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79DD" w:rsidRDefault="00770E50" w:rsidP="00475956">
      <w:pPr>
        <w:spacing w:line="240" w:lineRule="auto"/>
        <w:jc w:val="center"/>
        <w:rPr>
          <w:rFonts w:ascii="Times New Roman" w:hAnsi="Times New Roman"/>
          <w:b/>
          <w:sz w:val="24"/>
          <w:szCs w:val="24"/>
        </w:rPr>
      </w:pPr>
      <w:r w:rsidRPr="00770E50">
        <w:rPr>
          <w:rFonts w:ascii="Times New Roman" w:hAnsi="Times New Roman"/>
          <w:b/>
          <w:noProof/>
          <w:sz w:val="24"/>
          <w:szCs w:val="24"/>
        </w:rPr>
        <w:pict>
          <v:oval id="_x0000_s1027" style="position:absolute;left:0;text-align:left;margin-left:386.85pt;margin-top:-79.65pt;width:14.25pt;height:21.75pt;z-index:251661312" stroked="f"/>
        </w:pict>
      </w:r>
      <w:r w:rsidRPr="00770E50">
        <w:rPr>
          <w:rFonts w:ascii="Times New Roman" w:hAnsi="Times New Roman"/>
          <w:b/>
          <w:noProof/>
          <w:sz w:val="24"/>
          <w:szCs w:val="24"/>
        </w:rPr>
        <w:pict>
          <v:oval id="_x0000_s1026" style="position:absolute;left:0;text-align:left;margin-left:401.1pt;margin-top:-81.9pt;width:17.25pt;height:21.75pt;z-index:251660288" stroked="f"/>
        </w:pict>
      </w:r>
      <w:r w:rsidR="00CD79DD">
        <w:rPr>
          <w:rFonts w:ascii="Times New Roman" w:hAnsi="Times New Roman"/>
          <w:b/>
          <w:sz w:val="24"/>
          <w:szCs w:val="24"/>
        </w:rPr>
        <w:t>BAB I</w:t>
      </w:r>
    </w:p>
    <w:p w:rsidR="00CD79DD" w:rsidRDefault="00CD79DD" w:rsidP="00475956">
      <w:pPr>
        <w:tabs>
          <w:tab w:val="center" w:pos="3969"/>
          <w:tab w:val="left" w:pos="6632"/>
        </w:tabs>
        <w:spacing w:line="240" w:lineRule="auto"/>
        <w:jc w:val="center"/>
        <w:rPr>
          <w:rFonts w:ascii="Times New Roman" w:hAnsi="Times New Roman"/>
          <w:b/>
          <w:sz w:val="24"/>
          <w:szCs w:val="24"/>
        </w:rPr>
      </w:pPr>
      <w:r>
        <w:rPr>
          <w:rFonts w:ascii="Times New Roman" w:hAnsi="Times New Roman"/>
          <w:b/>
          <w:sz w:val="24"/>
          <w:szCs w:val="24"/>
        </w:rPr>
        <w:t>PENDAHULUAN</w:t>
      </w:r>
    </w:p>
    <w:p w:rsidR="00475956" w:rsidRDefault="00475956" w:rsidP="00475956">
      <w:pPr>
        <w:tabs>
          <w:tab w:val="center" w:pos="3969"/>
          <w:tab w:val="left" w:pos="6632"/>
        </w:tabs>
        <w:spacing w:line="240" w:lineRule="auto"/>
        <w:jc w:val="center"/>
        <w:rPr>
          <w:rFonts w:ascii="Times New Roman" w:hAnsi="Times New Roman"/>
          <w:b/>
          <w:sz w:val="24"/>
          <w:szCs w:val="24"/>
        </w:rPr>
      </w:pPr>
    </w:p>
    <w:p w:rsidR="00CD79DD" w:rsidRPr="00253C26" w:rsidRDefault="00CD79DD" w:rsidP="00CD79DD">
      <w:pPr>
        <w:pStyle w:val="ListParagraph"/>
        <w:numPr>
          <w:ilvl w:val="1"/>
          <w:numId w:val="1"/>
        </w:numPr>
        <w:spacing w:line="480" w:lineRule="auto"/>
        <w:jc w:val="both"/>
        <w:rPr>
          <w:rFonts w:ascii="Times New Roman" w:hAnsi="Times New Roman"/>
          <w:b/>
          <w:sz w:val="24"/>
          <w:szCs w:val="24"/>
          <w:lang w:val="id-ID"/>
        </w:rPr>
      </w:pPr>
      <w:r w:rsidRPr="00253C26">
        <w:rPr>
          <w:rFonts w:ascii="Times New Roman" w:hAnsi="Times New Roman"/>
          <w:b/>
          <w:sz w:val="24"/>
          <w:szCs w:val="24"/>
        </w:rPr>
        <w:t xml:space="preserve">Latar Belakang </w:t>
      </w:r>
    </w:p>
    <w:p w:rsidR="00CD79DD" w:rsidRDefault="00CD79DD" w:rsidP="00CD79DD">
      <w:pPr>
        <w:autoSpaceDE w:val="0"/>
        <w:autoSpaceDN w:val="0"/>
        <w:adjustRightInd w:val="0"/>
        <w:spacing w:after="0" w:line="480" w:lineRule="auto"/>
        <w:ind w:firstLine="720"/>
        <w:jc w:val="both"/>
        <w:rPr>
          <w:rFonts w:ascii="Times New Roman" w:hAnsi="Times New Roman"/>
          <w:sz w:val="24"/>
          <w:szCs w:val="24"/>
        </w:rPr>
      </w:pPr>
      <w:r w:rsidRPr="009C4920">
        <w:rPr>
          <w:rFonts w:ascii="Times New Roman" w:hAnsi="Times New Roman"/>
          <w:sz w:val="24"/>
          <w:szCs w:val="24"/>
        </w:rPr>
        <w:t>Salah satu masalah yang cukup serius dihadapi Indonesia dewasa ini adalah</w:t>
      </w:r>
      <w:r w:rsidRPr="009C4920">
        <w:rPr>
          <w:rFonts w:ascii="Times New Roman" w:hAnsi="Times New Roman"/>
          <w:sz w:val="24"/>
          <w:szCs w:val="24"/>
          <w:lang w:val="id-ID"/>
        </w:rPr>
        <w:t xml:space="preserve"> </w:t>
      </w:r>
      <w:r w:rsidRPr="009C4920">
        <w:rPr>
          <w:rFonts w:ascii="Times New Roman" w:hAnsi="Times New Roman"/>
          <w:sz w:val="24"/>
          <w:szCs w:val="24"/>
        </w:rPr>
        <w:t>masalah pengangguran. Pengangguran merupakan masalah ketenagakerjaan yang saat</w:t>
      </w:r>
      <w:r w:rsidRPr="009C4920">
        <w:rPr>
          <w:rFonts w:ascii="Times New Roman" w:hAnsi="Times New Roman"/>
          <w:sz w:val="24"/>
          <w:szCs w:val="24"/>
          <w:lang w:val="id-ID"/>
        </w:rPr>
        <w:t xml:space="preserve"> </w:t>
      </w:r>
      <w:r w:rsidRPr="009C4920">
        <w:rPr>
          <w:rFonts w:ascii="Times New Roman" w:hAnsi="Times New Roman"/>
          <w:sz w:val="24"/>
          <w:szCs w:val="24"/>
        </w:rPr>
        <w:t>ini sudah mencapai kondisi yang cukup memprihatinkan. Jumlah penganggur dan</w:t>
      </w:r>
      <w:r w:rsidRPr="009C4920">
        <w:rPr>
          <w:rFonts w:ascii="Times New Roman" w:hAnsi="Times New Roman"/>
          <w:sz w:val="24"/>
          <w:szCs w:val="24"/>
          <w:lang w:val="id-ID"/>
        </w:rPr>
        <w:t xml:space="preserve"> </w:t>
      </w:r>
      <w:r w:rsidR="00575B2A">
        <w:rPr>
          <w:rFonts w:ascii="Times New Roman" w:hAnsi="Times New Roman"/>
          <w:sz w:val="24"/>
          <w:szCs w:val="24"/>
        </w:rPr>
        <w:t>setengah m</w:t>
      </w:r>
      <w:r w:rsidRPr="009C4920">
        <w:rPr>
          <w:rFonts w:ascii="Times New Roman" w:hAnsi="Times New Roman"/>
          <w:sz w:val="24"/>
          <w:szCs w:val="24"/>
        </w:rPr>
        <w:t>enganggur mengalami peningkatan</w:t>
      </w:r>
      <w:r w:rsidR="00575B2A">
        <w:rPr>
          <w:rFonts w:ascii="Times New Roman" w:hAnsi="Times New Roman"/>
          <w:sz w:val="24"/>
          <w:szCs w:val="24"/>
        </w:rPr>
        <w:t xml:space="preserve"> hal ini </w:t>
      </w:r>
      <w:r w:rsidRPr="009C4920">
        <w:rPr>
          <w:rFonts w:ascii="Times New Roman" w:hAnsi="Times New Roman"/>
          <w:sz w:val="24"/>
          <w:szCs w:val="24"/>
        </w:rPr>
        <w:t xml:space="preserve"> </w:t>
      </w:r>
      <w:r>
        <w:rPr>
          <w:rFonts w:ascii="Times New Roman" w:hAnsi="Times New Roman"/>
          <w:sz w:val="24"/>
          <w:szCs w:val="24"/>
        </w:rPr>
        <w:t xml:space="preserve">merupakan pemborosan </w:t>
      </w:r>
      <w:r w:rsidRPr="009C4920">
        <w:rPr>
          <w:rFonts w:ascii="Times New Roman" w:hAnsi="Times New Roman"/>
          <w:sz w:val="24"/>
          <w:szCs w:val="24"/>
        </w:rPr>
        <w:t>sumber</w:t>
      </w:r>
      <w:r w:rsidRPr="009C4920">
        <w:rPr>
          <w:rFonts w:ascii="Times New Roman" w:hAnsi="Times New Roman"/>
          <w:sz w:val="24"/>
          <w:szCs w:val="24"/>
          <w:lang w:val="id-ID"/>
        </w:rPr>
        <w:t xml:space="preserve"> </w:t>
      </w:r>
      <w:r w:rsidRPr="009C4920">
        <w:rPr>
          <w:rFonts w:ascii="Times New Roman" w:hAnsi="Times New Roman"/>
          <w:sz w:val="24"/>
          <w:szCs w:val="24"/>
        </w:rPr>
        <w:t>daya dan potensi yang ada, menjadi beban keluarga dan masyarakat, sumber utama</w:t>
      </w:r>
      <w:r w:rsidRPr="009C4920">
        <w:rPr>
          <w:rFonts w:ascii="Times New Roman" w:hAnsi="Times New Roman"/>
          <w:sz w:val="24"/>
          <w:szCs w:val="24"/>
          <w:lang w:val="id-ID"/>
        </w:rPr>
        <w:t xml:space="preserve"> </w:t>
      </w:r>
      <w:r w:rsidR="00575B2A">
        <w:rPr>
          <w:rFonts w:ascii="Times New Roman" w:hAnsi="Times New Roman"/>
          <w:sz w:val="24"/>
          <w:szCs w:val="24"/>
        </w:rPr>
        <w:t xml:space="preserve">kemiskinan yang </w:t>
      </w:r>
      <w:r w:rsidRPr="009C4920">
        <w:rPr>
          <w:rFonts w:ascii="Times New Roman" w:hAnsi="Times New Roman"/>
          <w:sz w:val="24"/>
          <w:szCs w:val="24"/>
        </w:rPr>
        <w:t>dapat mendorong peningkatan keresahan sosial dan kriminal, dan dapat</w:t>
      </w:r>
      <w:r w:rsidRPr="009C4920">
        <w:rPr>
          <w:rFonts w:ascii="Times New Roman" w:hAnsi="Times New Roman"/>
          <w:sz w:val="24"/>
          <w:szCs w:val="24"/>
          <w:lang w:val="id-ID"/>
        </w:rPr>
        <w:t xml:space="preserve"> </w:t>
      </w:r>
      <w:r w:rsidRPr="009C4920">
        <w:rPr>
          <w:rFonts w:ascii="Times New Roman" w:hAnsi="Times New Roman"/>
          <w:sz w:val="24"/>
          <w:szCs w:val="24"/>
        </w:rPr>
        <w:t>menghambat pembangunan dalam jangka panjang (Depnakertrans, 2004).</w:t>
      </w:r>
    </w:p>
    <w:p w:rsidR="00CD79DD" w:rsidRDefault="00770E50" w:rsidP="00CD79DD">
      <w:pPr>
        <w:pStyle w:val="NoSpacing"/>
        <w:spacing w:line="480" w:lineRule="auto"/>
        <w:ind w:firstLine="720"/>
        <w:jc w:val="both"/>
        <w:rPr>
          <w:rFonts w:ascii="Times New Roman" w:hAnsi="Times New Roman" w:cs="Times New Roman"/>
          <w:sz w:val="24"/>
          <w:szCs w:val="24"/>
          <w:lang w:val="en-US"/>
        </w:rPr>
      </w:pPr>
      <w:r w:rsidRPr="00770E50">
        <w:rPr>
          <w:rFonts w:asciiTheme="majorBidi" w:hAnsiTheme="majorBidi" w:cstheme="majorBidi"/>
          <w:noProof/>
          <w:sz w:val="24"/>
          <w:szCs w:val="24"/>
        </w:rPr>
        <w:pict>
          <v:oval id="_x0000_s1028" style="position:absolute;left:0;text-align:left;margin-left:165.95pt;margin-top:337.5pt;width:56.95pt;height:33.8pt;z-index:251662336" fillcolor="white [3212]" strokecolor="white [3212]">
            <v:textbox>
              <w:txbxContent>
                <w:p w:rsidR="00586C30" w:rsidRPr="00655E6E" w:rsidRDefault="00575BDF" w:rsidP="00CD79DD">
                  <w:pPr>
                    <w:rPr>
                      <w:rFonts w:ascii="Times New Roman" w:hAnsi="Times New Roman"/>
                      <w:sz w:val="24"/>
                      <w:szCs w:val="24"/>
                    </w:rPr>
                  </w:pPr>
                  <w:r>
                    <w:rPr>
                      <w:rFonts w:ascii="Times New Roman" w:hAnsi="Times New Roman"/>
                      <w:sz w:val="24"/>
                      <w:szCs w:val="24"/>
                      <w:lang w:val="id-ID"/>
                    </w:rPr>
                    <w:t xml:space="preserve">    </w:t>
                  </w:r>
                  <w:r w:rsidR="00586C30" w:rsidRPr="00655E6E">
                    <w:rPr>
                      <w:rFonts w:ascii="Times New Roman" w:hAnsi="Times New Roman"/>
                      <w:sz w:val="24"/>
                      <w:szCs w:val="24"/>
                    </w:rPr>
                    <w:t>1</w:t>
                  </w:r>
                </w:p>
              </w:txbxContent>
            </v:textbox>
          </v:oval>
        </w:pict>
      </w:r>
      <w:r w:rsidR="00CD79DD" w:rsidRPr="00C56C00">
        <w:rPr>
          <w:rFonts w:ascii="Times New Roman" w:hAnsi="Times New Roman" w:cs="Times New Roman"/>
          <w:sz w:val="24"/>
          <w:szCs w:val="24"/>
          <w:lang w:val="en-US"/>
        </w:rPr>
        <w:t xml:space="preserve">Masalah ketenagakerjaan secara terus menerus telah menjadi problem yang berkepanjangan yang disebabkan oleh </w:t>
      </w:r>
      <w:r w:rsidR="00CD79DD" w:rsidRPr="00C56C00">
        <w:rPr>
          <w:rFonts w:ascii="Times New Roman" w:hAnsi="Times New Roman" w:cs="Times New Roman"/>
          <w:sz w:val="24"/>
          <w:szCs w:val="24"/>
        </w:rPr>
        <w:t>ketidakseimbangan akan permintaan</w:t>
      </w:r>
      <w:r w:rsidR="00CD79DD" w:rsidRPr="00CD79DD">
        <w:rPr>
          <w:rFonts w:ascii="Times New Roman" w:hAnsi="Times New Roman"/>
          <w:sz w:val="24"/>
          <w:szCs w:val="24"/>
        </w:rPr>
        <w:t xml:space="preserve"> </w:t>
      </w:r>
      <w:r w:rsidR="00CD79DD" w:rsidRPr="00C56C00">
        <w:rPr>
          <w:rFonts w:ascii="Times New Roman" w:hAnsi="Times New Roman" w:cs="Times New Roman"/>
          <w:sz w:val="24"/>
          <w:szCs w:val="24"/>
        </w:rPr>
        <w:t>tenaga kerja (</w:t>
      </w:r>
      <w:r w:rsidR="00CD79DD" w:rsidRPr="00475956">
        <w:rPr>
          <w:rFonts w:ascii="Times New Roman" w:hAnsi="Times New Roman" w:cs="Times New Roman"/>
          <w:i/>
          <w:sz w:val="24"/>
          <w:szCs w:val="24"/>
        </w:rPr>
        <w:t xml:space="preserve">demand </w:t>
      </w:r>
      <w:r w:rsidR="00CD79DD" w:rsidRPr="00475956">
        <w:rPr>
          <w:rFonts w:ascii="Times New Roman" w:hAnsi="Times New Roman" w:cs="Times New Roman"/>
          <w:i/>
          <w:sz w:val="24"/>
          <w:szCs w:val="24"/>
          <w:lang w:val="en-US"/>
        </w:rPr>
        <w:t>of</w:t>
      </w:r>
      <w:r w:rsidR="00CD79DD" w:rsidRPr="00475956">
        <w:rPr>
          <w:rFonts w:ascii="Times New Roman" w:hAnsi="Times New Roman" w:cs="Times New Roman"/>
          <w:i/>
          <w:sz w:val="24"/>
          <w:szCs w:val="24"/>
        </w:rPr>
        <w:t xml:space="preserve"> labo</w:t>
      </w:r>
      <w:r w:rsidR="00CD79DD" w:rsidRPr="00475956">
        <w:rPr>
          <w:rFonts w:ascii="Times New Roman" w:hAnsi="Times New Roman" w:cs="Times New Roman"/>
          <w:i/>
          <w:sz w:val="24"/>
          <w:szCs w:val="24"/>
          <w:lang w:val="en-US"/>
        </w:rPr>
        <w:t>u</w:t>
      </w:r>
      <w:r w:rsidR="00CD79DD" w:rsidRPr="00475956">
        <w:rPr>
          <w:rFonts w:ascii="Times New Roman" w:hAnsi="Times New Roman" w:cs="Times New Roman"/>
          <w:i/>
          <w:sz w:val="24"/>
          <w:szCs w:val="24"/>
        </w:rPr>
        <w:t>r</w:t>
      </w:r>
      <w:r w:rsidR="00CD79DD" w:rsidRPr="00C56C00">
        <w:rPr>
          <w:rFonts w:ascii="Times New Roman" w:hAnsi="Times New Roman" w:cs="Times New Roman"/>
          <w:sz w:val="24"/>
          <w:szCs w:val="24"/>
        </w:rPr>
        <w:t>) dan penawaran tenaga kerja (</w:t>
      </w:r>
      <w:r w:rsidR="00CD79DD" w:rsidRPr="00475956">
        <w:rPr>
          <w:rFonts w:ascii="Times New Roman" w:hAnsi="Times New Roman" w:cs="Times New Roman"/>
          <w:i/>
          <w:sz w:val="24"/>
          <w:szCs w:val="24"/>
        </w:rPr>
        <w:t>supply of labo</w:t>
      </w:r>
      <w:r w:rsidR="00CD79DD" w:rsidRPr="00475956">
        <w:rPr>
          <w:rFonts w:ascii="Times New Roman" w:hAnsi="Times New Roman" w:cs="Times New Roman"/>
          <w:i/>
          <w:sz w:val="24"/>
          <w:szCs w:val="24"/>
          <w:lang w:val="en-US"/>
        </w:rPr>
        <w:t>u</w:t>
      </w:r>
      <w:r w:rsidR="00CD79DD" w:rsidRPr="00475956">
        <w:rPr>
          <w:rFonts w:ascii="Times New Roman" w:hAnsi="Times New Roman" w:cs="Times New Roman"/>
          <w:i/>
          <w:sz w:val="24"/>
          <w:szCs w:val="24"/>
        </w:rPr>
        <w:t>r</w:t>
      </w:r>
      <w:r w:rsidR="00CD79DD" w:rsidRPr="00C56C00">
        <w:rPr>
          <w:rFonts w:ascii="Times New Roman" w:hAnsi="Times New Roman" w:cs="Times New Roman"/>
          <w:sz w:val="24"/>
          <w:szCs w:val="24"/>
        </w:rPr>
        <w:t>), pada suatu tingkat upah. Ketidakseimbangan tersebut penawaran yang lebih besar dari permintaan terhadap tenaga kerja (</w:t>
      </w:r>
      <w:r w:rsidR="00CD79DD" w:rsidRPr="00475956">
        <w:rPr>
          <w:rFonts w:ascii="Times New Roman" w:hAnsi="Times New Roman" w:cs="Times New Roman"/>
          <w:i/>
          <w:sz w:val="24"/>
          <w:szCs w:val="24"/>
        </w:rPr>
        <w:t>excess supply of labo</w:t>
      </w:r>
      <w:r w:rsidR="00CD79DD" w:rsidRPr="00475956">
        <w:rPr>
          <w:rFonts w:ascii="Times New Roman" w:hAnsi="Times New Roman" w:cs="Times New Roman"/>
          <w:i/>
          <w:sz w:val="24"/>
          <w:szCs w:val="24"/>
          <w:lang w:val="en-US"/>
        </w:rPr>
        <w:t>u</w:t>
      </w:r>
      <w:r w:rsidR="00CD79DD" w:rsidRPr="00475956">
        <w:rPr>
          <w:rFonts w:ascii="Times New Roman" w:hAnsi="Times New Roman" w:cs="Times New Roman"/>
          <w:i/>
          <w:sz w:val="24"/>
          <w:szCs w:val="24"/>
        </w:rPr>
        <w:t>r</w:t>
      </w:r>
      <w:r w:rsidR="00CD79DD" w:rsidRPr="00C56C00">
        <w:rPr>
          <w:rFonts w:ascii="Times New Roman" w:hAnsi="Times New Roman" w:cs="Times New Roman"/>
          <w:sz w:val="24"/>
          <w:szCs w:val="24"/>
        </w:rPr>
        <w:t>) atau lebih besarnya permintaan dibanding penawaran tenaga kerja (</w:t>
      </w:r>
      <w:r w:rsidR="00CD79DD" w:rsidRPr="00630854">
        <w:rPr>
          <w:rFonts w:ascii="Times New Roman" w:hAnsi="Times New Roman" w:cs="Times New Roman"/>
          <w:i/>
          <w:sz w:val="24"/>
          <w:szCs w:val="24"/>
        </w:rPr>
        <w:t xml:space="preserve">excess demand </w:t>
      </w:r>
      <w:r w:rsidR="00CD79DD" w:rsidRPr="00630854">
        <w:rPr>
          <w:rFonts w:ascii="Times New Roman" w:hAnsi="Times New Roman" w:cs="Times New Roman"/>
          <w:i/>
          <w:sz w:val="24"/>
          <w:szCs w:val="24"/>
          <w:lang w:val="en-US"/>
        </w:rPr>
        <w:t>of</w:t>
      </w:r>
      <w:r w:rsidR="00CD79DD" w:rsidRPr="00630854">
        <w:rPr>
          <w:rFonts w:ascii="Times New Roman" w:hAnsi="Times New Roman" w:cs="Times New Roman"/>
          <w:i/>
          <w:sz w:val="24"/>
          <w:szCs w:val="24"/>
        </w:rPr>
        <w:t xml:space="preserve"> labo</w:t>
      </w:r>
      <w:r w:rsidR="00CD79DD" w:rsidRPr="00630854">
        <w:rPr>
          <w:rFonts w:ascii="Times New Roman" w:hAnsi="Times New Roman" w:cs="Times New Roman"/>
          <w:i/>
          <w:sz w:val="24"/>
          <w:szCs w:val="24"/>
          <w:lang w:val="en-US"/>
        </w:rPr>
        <w:t>u</w:t>
      </w:r>
      <w:r w:rsidR="00CD79DD" w:rsidRPr="00630854">
        <w:rPr>
          <w:rFonts w:ascii="Times New Roman" w:hAnsi="Times New Roman" w:cs="Times New Roman"/>
          <w:i/>
          <w:sz w:val="24"/>
          <w:szCs w:val="24"/>
        </w:rPr>
        <w:t>r</w:t>
      </w:r>
      <w:r w:rsidR="00CD79DD" w:rsidRPr="00C56C00">
        <w:rPr>
          <w:rFonts w:ascii="Times New Roman" w:hAnsi="Times New Roman" w:cs="Times New Roman"/>
          <w:sz w:val="24"/>
          <w:szCs w:val="24"/>
        </w:rPr>
        <w:t>) dalam pasar tenaga kerja</w:t>
      </w:r>
      <w:r w:rsidR="00CD79DD" w:rsidRPr="00C56C00">
        <w:rPr>
          <w:rFonts w:ascii="Times New Roman" w:hAnsi="Times New Roman" w:cs="Times New Roman"/>
          <w:sz w:val="23"/>
          <w:szCs w:val="23"/>
        </w:rPr>
        <w:t xml:space="preserve">. </w:t>
      </w:r>
      <w:r w:rsidR="00CD79DD">
        <w:rPr>
          <w:rFonts w:ascii="Times New Roman" w:hAnsi="Times New Roman" w:cs="Times New Roman"/>
          <w:sz w:val="24"/>
          <w:szCs w:val="24"/>
          <w:lang w:val="en-US"/>
        </w:rPr>
        <w:t>P</w:t>
      </w:r>
      <w:r w:rsidR="00CD79DD" w:rsidRPr="00C56C00">
        <w:rPr>
          <w:rFonts w:ascii="Times New Roman" w:hAnsi="Times New Roman" w:cs="Times New Roman"/>
          <w:sz w:val="24"/>
          <w:szCs w:val="24"/>
          <w:lang w:val="en-US"/>
        </w:rPr>
        <w:t>ermintaan dan penawaran tenaga kerja</w:t>
      </w:r>
      <w:r w:rsidR="00CD79DD">
        <w:rPr>
          <w:rFonts w:ascii="Times New Roman" w:hAnsi="Times New Roman" w:cs="Times New Roman"/>
          <w:sz w:val="24"/>
          <w:szCs w:val="24"/>
          <w:lang w:val="en-US"/>
        </w:rPr>
        <w:t xml:space="preserve"> dalam suatu daerah sangat besar peranannya dalam menentukan upah di daerah tersebut. Di</w:t>
      </w:r>
      <w:r w:rsidR="00475956">
        <w:rPr>
          <w:rFonts w:ascii="Times New Roman" w:hAnsi="Times New Roman" w:cs="Times New Roman"/>
          <w:sz w:val="24"/>
          <w:szCs w:val="24"/>
          <w:lang w:val="en-US"/>
        </w:rPr>
        <w:t xml:space="preserve"> </w:t>
      </w:r>
      <w:r w:rsidR="00CD79DD">
        <w:rPr>
          <w:rFonts w:ascii="Times New Roman" w:hAnsi="Times New Roman" w:cs="Times New Roman"/>
          <w:sz w:val="24"/>
          <w:szCs w:val="24"/>
          <w:lang w:val="en-US"/>
        </w:rPr>
        <w:t>dalam suatu daerah dimana terdapat penawaran tenaga kerja yang cukup besar tetapi tidak banyak permintaannya, upah cenderung untuk mencapai tingkat yang rendah. Sebaliknya di</w:t>
      </w:r>
      <w:r w:rsidR="00475956">
        <w:rPr>
          <w:rFonts w:ascii="Times New Roman" w:hAnsi="Times New Roman" w:cs="Times New Roman"/>
          <w:sz w:val="24"/>
          <w:szCs w:val="24"/>
          <w:lang w:val="en-US"/>
        </w:rPr>
        <w:t xml:space="preserve"> </w:t>
      </w:r>
      <w:r w:rsidR="00CD79DD">
        <w:rPr>
          <w:rFonts w:ascii="Times New Roman" w:hAnsi="Times New Roman" w:cs="Times New Roman"/>
          <w:sz w:val="24"/>
          <w:szCs w:val="24"/>
          <w:lang w:val="en-US"/>
        </w:rPr>
        <w:t xml:space="preserve">dalam suatu daerah dimana terdapat penawaran tenaga kerja </w:t>
      </w:r>
      <w:r w:rsidR="00CD79DD">
        <w:rPr>
          <w:rFonts w:ascii="Times New Roman" w:hAnsi="Times New Roman" w:cs="Times New Roman"/>
          <w:sz w:val="24"/>
          <w:szCs w:val="24"/>
          <w:lang w:val="en-US"/>
        </w:rPr>
        <w:lastRenderedPageBreak/>
        <w:t xml:space="preserve">yang terbatas tetapi permintaannya sangat besar, upah cenderung untuk mencapai tingkat yang tinggi. </w:t>
      </w:r>
    </w:p>
    <w:p w:rsidR="00CD79DD" w:rsidRPr="00203F9E" w:rsidRDefault="00CD79DD" w:rsidP="00CD79DD">
      <w:pPr>
        <w:pStyle w:val="NoSpacing"/>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teori </w:t>
      </w:r>
      <w:r w:rsidR="00FF4241">
        <w:rPr>
          <w:rFonts w:ascii="Times New Roman" w:hAnsi="Times New Roman" w:cs="Times New Roman"/>
          <w:sz w:val="24"/>
          <w:szCs w:val="24"/>
          <w:lang w:val="en-US"/>
        </w:rPr>
        <w:t xml:space="preserve">Neo Klasik </w:t>
      </w:r>
      <w:r>
        <w:rPr>
          <w:rFonts w:ascii="Times New Roman" w:hAnsi="Times New Roman" w:cs="Times New Roman"/>
          <w:sz w:val="24"/>
          <w:szCs w:val="24"/>
          <w:lang w:val="en-US"/>
        </w:rPr>
        <w:t>beranggapan bahwa jumlah penyediaan tenaga kerja (penawaran tenaga kerja) selalu sama dengan permintaan tenaga kerja dengan asumsi bahwa semua pihak mempunyai informasi yang lengkap mengenai pasar kerja. K</w:t>
      </w:r>
      <w:r w:rsidRPr="00E438E4">
        <w:rPr>
          <w:rFonts w:ascii="Times New Roman" w:hAnsi="Times New Roman" w:cs="Times New Roman"/>
          <w:sz w:val="24"/>
          <w:szCs w:val="24"/>
        </w:rPr>
        <w:t>eadaan p</w:t>
      </w:r>
      <w:r>
        <w:rPr>
          <w:rFonts w:ascii="Times New Roman" w:hAnsi="Times New Roman" w:cs="Times New Roman"/>
          <w:sz w:val="24"/>
          <w:szCs w:val="24"/>
          <w:lang w:val="en-US"/>
        </w:rPr>
        <w:t>a</w:t>
      </w:r>
      <w:r w:rsidRPr="00E438E4">
        <w:rPr>
          <w:rFonts w:ascii="Times New Roman" w:hAnsi="Times New Roman" w:cs="Times New Roman"/>
          <w:sz w:val="24"/>
          <w:szCs w:val="24"/>
        </w:rPr>
        <w:t>d</w:t>
      </w:r>
      <w:r>
        <w:rPr>
          <w:rFonts w:ascii="Times New Roman" w:hAnsi="Times New Roman" w:cs="Times New Roman"/>
          <w:sz w:val="24"/>
          <w:szCs w:val="24"/>
          <w:lang w:val="en-US"/>
        </w:rPr>
        <w:t>a</w:t>
      </w:r>
      <w:r>
        <w:rPr>
          <w:rFonts w:ascii="Times New Roman" w:hAnsi="Times New Roman" w:cs="Times New Roman"/>
          <w:sz w:val="24"/>
          <w:szCs w:val="24"/>
        </w:rPr>
        <w:t xml:space="preserve"> saat penyediaan tenaga kerja </w:t>
      </w:r>
      <w:r>
        <w:rPr>
          <w:rFonts w:ascii="Times New Roman" w:hAnsi="Times New Roman" w:cs="Times New Roman"/>
          <w:sz w:val="24"/>
          <w:szCs w:val="24"/>
          <w:lang w:val="en-US"/>
        </w:rPr>
        <w:t>sama dengan</w:t>
      </w:r>
      <w:r w:rsidRPr="00E438E4">
        <w:rPr>
          <w:rFonts w:ascii="Times New Roman" w:hAnsi="Times New Roman" w:cs="Times New Roman"/>
          <w:sz w:val="24"/>
          <w:szCs w:val="24"/>
        </w:rPr>
        <w:t xml:space="preserve"> permintaan </w:t>
      </w:r>
      <w:r>
        <w:rPr>
          <w:rFonts w:ascii="Times New Roman" w:hAnsi="Times New Roman" w:cs="Times New Roman"/>
          <w:sz w:val="24"/>
          <w:szCs w:val="24"/>
          <w:lang w:val="en-US"/>
        </w:rPr>
        <w:t xml:space="preserve">tenaga kerja </w:t>
      </w:r>
      <w:r w:rsidRPr="00E438E4">
        <w:rPr>
          <w:rFonts w:ascii="Times New Roman" w:hAnsi="Times New Roman" w:cs="Times New Roman"/>
          <w:sz w:val="24"/>
          <w:szCs w:val="24"/>
        </w:rPr>
        <w:t>dinam</w:t>
      </w:r>
      <w:r>
        <w:rPr>
          <w:rFonts w:ascii="Times New Roman" w:hAnsi="Times New Roman" w:cs="Times New Roman"/>
          <w:sz w:val="24"/>
          <w:szCs w:val="24"/>
        </w:rPr>
        <w:t>akan titik ekuilibrium</w:t>
      </w:r>
      <w:r w:rsidRPr="00E438E4">
        <w:rPr>
          <w:rFonts w:ascii="Times New Roman" w:hAnsi="Times New Roman" w:cs="Times New Roman"/>
          <w:sz w:val="24"/>
          <w:szCs w:val="24"/>
        </w:rPr>
        <w:t>.</w:t>
      </w:r>
      <w:r>
        <w:rPr>
          <w:rFonts w:ascii="Times New Roman" w:hAnsi="Times New Roman" w:cs="Times New Roman"/>
          <w:sz w:val="24"/>
          <w:szCs w:val="24"/>
        </w:rPr>
        <w:t xml:space="preserve"> Dalam penyediaan tenaga kerja </w:t>
      </w:r>
      <w:r>
        <w:rPr>
          <w:rFonts w:ascii="Times New Roman" w:hAnsi="Times New Roman" w:cs="Times New Roman"/>
          <w:sz w:val="24"/>
          <w:szCs w:val="24"/>
          <w:lang w:val="en-US"/>
        </w:rPr>
        <w:t>sama dengan</w:t>
      </w:r>
      <w:r w:rsidRPr="00E438E4">
        <w:rPr>
          <w:rFonts w:ascii="Times New Roman" w:hAnsi="Times New Roman" w:cs="Times New Roman"/>
          <w:sz w:val="24"/>
          <w:szCs w:val="24"/>
        </w:rPr>
        <w:t xml:space="preserve"> permintaan</w:t>
      </w:r>
      <w:r>
        <w:rPr>
          <w:rFonts w:ascii="Times New Roman" w:hAnsi="Times New Roman" w:cs="Times New Roman"/>
          <w:sz w:val="24"/>
          <w:szCs w:val="24"/>
          <w:lang w:val="en-US"/>
        </w:rPr>
        <w:t xml:space="preserve"> tenaga kerja</w:t>
      </w:r>
      <w:r w:rsidRPr="00E438E4">
        <w:rPr>
          <w:rFonts w:ascii="Times New Roman" w:hAnsi="Times New Roman" w:cs="Times New Roman"/>
          <w:sz w:val="24"/>
          <w:szCs w:val="24"/>
        </w:rPr>
        <w:t>,</w:t>
      </w:r>
      <w:r>
        <w:rPr>
          <w:rFonts w:ascii="Times New Roman" w:hAnsi="Times New Roman" w:cs="Times New Roman"/>
          <w:sz w:val="24"/>
          <w:szCs w:val="24"/>
          <w:lang w:val="en-US"/>
        </w:rPr>
        <w:t xml:space="preserve"> </w:t>
      </w:r>
      <w:r w:rsidRPr="00E438E4">
        <w:rPr>
          <w:rFonts w:ascii="Times New Roman" w:hAnsi="Times New Roman" w:cs="Times New Roman"/>
          <w:sz w:val="24"/>
          <w:szCs w:val="24"/>
        </w:rPr>
        <w:t>t</w:t>
      </w:r>
      <w:r>
        <w:rPr>
          <w:rFonts w:ascii="Times New Roman" w:hAnsi="Times New Roman" w:cs="Times New Roman"/>
          <w:sz w:val="24"/>
          <w:szCs w:val="24"/>
          <w:lang w:val="en-US"/>
        </w:rPr>
        <w:t>i</w:t>
      </w:r>
      <w:r w:rsidRPr="00E438E4">
        <w:rPr>
          <w:rFonts w:ascii="Times New Roman" w:hAnsi="Times New Roman" w:cs="Times New Roman"/>
          <w:sz w:val="24"/>
          <w:szCs w:val="24"/>
        </w:rPr>
        <w:t>d</w:t>
      </w:r>
      <w:r>
        <w:rPr>
          <w:rFonts w:ascii="Times New Roman" w:hAnsi="Times New Roman" w:cs="Times New Roman"/>
          <w:sz w:val="24"/>
          <w:szCs w:val="24"/>
          <w:lang w:val="en-US"/>
        </w:rPr>
        <w:t>a</w:t>
      </w:r>
      <w:r w:rsidRPr="00E438E4">
        <w:rPr>
          <w:rFonts w:ascii="Times New Roman" w:hAnsi="Times New Roman" w:cs="Times New Roman"/>
          <w:sz w:val="24"/>
          <w:szCs w:val="24"/>
        </w:rPr>
        <w:t>k terjadi pengangguran.</w:t>
      </w:r>
      <w:r>
        <w:rPr>
          <w:rFonts w:ascii="Times New Roman" w:hAnsi="Times New Roman" w:cs="Times New Roman"/>
          <w:sz w:val="24"/>
          <w:szCs w:val="24"/>
          <w:lang w:val="en-US"/>
        </w:rPr>
        <w:t xml:space="preserve"> </w:t>
      </w:r>
      <w:r w:rsidRPr="00E438E4">
        <w:rPr>
          <w:rFonts w:ascii="Times New Roman" w:hAnsi="Times New Roman" w:cs="Times New Roman"/>
          <w:sz w:val="24"/>
          <w:szCs w:val="24"/>
        </w:rPr>
        <w:t>Dalam kenyataan</w:t>
      </w:r>
      <w:r>
        <w:rPr>
          <w:rFonts w:ascii="Times New Roman" w:hAnsi="Times New Roman" w:cs="Times New Roman"/>
          <w:sz w:val="24"/>
          <w:szCs w:val="24"/>
          <w:lang w:val="en-US"/>
        </w:rPr>
        <w:t>nya</w:t>
      </w:r>
      <w:r w:rsidRPr="00E438E4">
        <w:rPr>
          <w:rFonts w:ascii="Times New Roman" w:hAnsi="Times New Roman" w:cs="Times New Roman"/>
          <w:sz w:val="24"/>
          <w:szCs w:val="24"/>
        </w:rPr>
        <w:t>,</w:t>
      </w:r>
      <w:r>
        <w:rPr>
          <w:rFonts w:ascii="Times New Roman" w:hAnsi="Times New Roman" w:cs="Times New Roman"/>
          <w:sz w:val="24"/>
          <w:szCs w:val="24"/>
          <w:lang w:val="en-US"/>
        </w:rPr>
        <w:t xml:space="preserve"> </w:t>
      </w:r>
      <w:r w:rsidRPr="00E438E4">
        <w:rPr>
          <w:rFonts w:ascii="Times New Roman" w:hAnsi="Times New Roman" w:cs="Times New Roman"/>
          <w:sz w:val="24"/>
          <w:szCs w:val="24"/>
        </w:rPr>
        <w:t xml:space="preserve">titik ekuilibrium itu tidak pernah tercapai karena informasi memang tidak pernah sempurna dan </w:t>
      </w:r>
      <w:r>
        <w:rPr>
          <w:rFonts w:ascii="Times New Roman" w:hAnsi="Times New Roman" w:cs="Times New Roman"/>
          <w:sz w:val="24"/>
          <w:szCs w:val="24"/>
          <w:lang w:val="en-US"/>
        </w:rPr>
        <w:t>beberapa faktor-faktor yang mempengaruhi permintaan dan penawaran tenaga kerja itu sendiri.</w:t>
      </w:r>
    </w:p>
    <w:p w:rsidR="00E65BD6" w:rsidRDefault="00CD79DD" w:rsidP="00CD79DD">
      <w:pPr>
        <w:spacing w:after="0" w:line="480" w:lineRule="auto"/>
        <w:ind w:firstLine="720"/>
        <w:jc w:val="both"/>
        <w:rPr>
          <w:rFonts w:ascii="Times New Roman" w:hAnsi="Times New Roman"/>
          <w:sz w:val="24"/>
          <w:szCs w:val="24"/>
        </w:rPr>
      </w:pPr>
      <w:r>
        <w:rPr>
          <w:rFonts w:asciiTheme="majorBidi" w:hAnsiTheme="majorBidi" w:cstheme="majorBidi"/>
          <w:sz w:val="24"/>
          <w:szCs w:val="24"/>
          <w:lang w:val="id-ID"/>
        </w:rPr>
        <w:t>Bedasarkan data statistik yang di keluarkan oleh Badan Pusat Statistik (BPS)  Sulawesi Tenggara jumlah angkatan kerja pada tahun 2013 sebanyak 1.018.192 orang. Jumlah tersebut mengalami peningkatan sekitar 1.235 orang dari</w:t>
      </w:r>
      <w:r w:rsidRPr="00CD79DD">
        <w:rPr>
          <w:rFonts w:asciiTheme="majorBidi" w:hAnsiTheme="majorBidi" w:cstheme="majorBidi"/>
          <w:sz w:val="24"/>
          <w:szCs w:val="24"/>
          <w:lang w:val="id-ID"/>
        </w:rPr>
        <w:t xml:space="preserve"> </w:t>
      </w:r>
      <w:r>
        <w:rPr>
          <w:rFonts w:asciiTheme="majorBidi" w:hAnsiTheme="majorBidi" w:cstheme="majorBidi"/>
          <w:sz w:val="24"/>
          <w:szCs w:val="24"/>
          <w:lang w:val="id-ID"/>
        </w:rPr>
        <w:t xml:space="preserve">periode tahun 2012 sebanyak 1,016.957 orang. </w:t>
      </w:r>
      <w:r>
        <w:rPr>
          <w:rFonts w:ascii="Times New Roman" w:hAnsi="Times New Roman"/>
          <w:sz w:val="24"/>
          <w:szCs w:val="24"/>
        </w:rPr>
        <w:t xml:space="preserve">Penambahan jumlah angkatan kerja itu, diikuti pula dengan peningkatan jumlah penduduk yang bekerja. Fenomena ketenagakerjaan di  Sulawesi </w:t>
      </w:r>
      <w:r>
        <w:rPr>
          <w:rFonts w:ascii="Times New Roman" w:hAnsi="Times New Roman"/>
          <w:sz w:val="24"/>
          <w:szCs w:val="24"/>
          <w:lang w:val="id-ID"/>
        </w:rPr>
        <w:t>Tenggara</w:t>
      </w:r>
      <w:r>
        <w:rPr>
          <w:rFonts w:ascii="Times New Roman" w:hAnsi="Times New Roman"/>
          <w:sz w:val="24"/>
          <w:szCs w:val="24"/>
        </w:rPr>
        <w:t xml:space="preserve"> dalam kurun waktu </w:t>
      </w:r>
      <w:r>
        <w:rPr>
          <w:rFonts w:ascii="Times New Roman" w:hAnsi="Times New Roman"/>
          <w:sz w:val="24"/>
          <w:szCs w:val="24"/>
          <w:lang w:val="id-ID"/>
        </w:rPr>
        <w:t>empat</w:t>
      </w:r>
      <w:r>
        <w:rPr>
          <w:rFonts w:ascii="Times New Roman" w:hAnsi="Times New Roman"/>
          <w:sz w:val="24"/>
          <w:szCs w:val="24"/>
        </w:rPr>
        <w:t xml:space="preserve"> tahun (20</w:t>
      </w:r>
      <w:r>
        <w:rPr>
          <w:rFonts w:ascii="Times New Roman" w:hAnsi="Times New Roman"/>
          <w:sz w:val="24"/>
          <w:szCs w:val="24"/>
          <w:lang w:val="id-ID"/>
        </w:rPr>
        <w:t>10</w:t>
      </w:r>
      <w:r>
        <w:rPr>
          <w:rFonts w:ascii="Times New Roman" w:hAnsi="Times New Roman"/>
          <w:sz w:val="24"/>
          <w:szCs w:val="24"/>
        </w:rPr>
        <w:t>-2013),</w:t>
      </w:r>
      <w:r>
        <w:rPr>
          <w:rFonts w:ascii="Times New Roman" w:hAnsi="Times New Roman"/>
          <w:sz w:val="24"/>
          <w:szCs w:val="24"/>
          <w:lang w:val="id-ID"/>
        </w:rPr>
        <w:t xml:space="preserve"> </w:t>
      </w:r>
      <w:r>
        <w:rPr>
          <w:rFonts w:ascii="Times New Roman" w:hAnsi="Times New Roman"/>
          <w:sz w:val="24"/>
          <w:szCs w:val="24"/>
        </w:rPr>
        <w:t xml:space="preserve">BPS </w:t>
      </w:r>
      <w:r w:rsidR="00AF18C1">
        <w:rPr>
          <w:rFonts w:ascii="Times New Roman" w:hAnsi="Times New Roman"/>
          <w:sz w:val="24"/>
          <w:szCs w:val="24"/>
          <w:lang w:val="id-ID"/>
        </w:rPr>
        <w:t>sulawesi Tenggara</w:t>
      </w:r>
      <w:r>
        <w:rPr>
          <w:rFonts w:ascii="Times New Roman" w:hAnsi="Times New Roman"/>
          <w:sz w:val="24"/>
          <w:szCs w:val="24"/>
        </w:rPr>
        <w:t xml:space="preserve"> mencatat pada</w:t>
      </w:r>
      <w:r>
        <w:rPr>
          <w:rFonts w:ascii="Times New Roman" w:hAnsi="Times New Roman"/>
          <w:sz w:val="24"/>
          <w:szCs w:val="24"/>
          <w:lang w:val="id-ID"/>
        </w:rPr>
        <w:t xml:space="preserve"> </w:t>
      </w:r>
      <w:r>
        <w:rPr>
          <w:rFonts w:ascii="Times New Roman" w:hAnsi="Times New Roman"/>
          <w:sz w:val="24"/>
          <w:szCs w:val="24"/>
        </w:rPr>
        <w:t>periode 20</w:t>
      </w:r>
      <w:r>
        <w:rPr>
          <w:rFonts w:ascii="Times New Roman" w:hAnsi="Times New Roman"/>
          <w:sz w:val="24"/>
          <w:szCs w:val="24"/>
          <w:lang w:val="id-ID"/>
        </w:rPr>
        <w:t>10</w:t>
      </w:r>
      <w:r>
        <w:rPr>
          <w:rFonts w:ascii="Times New Roman" w:hAnsi="Times New Roman"/>
          <w:sz w:val="24"/>
          <w:szCs w:val="24"/>
        </w:rPr>
        <w:t xml:space="preserve"> terdapat </w:t>
      </w:r>
      <w:r>
        <w:rPr>
          <w:rFonts w:ascii="Times New Roman" w:hAnsi="Times New Roman"/>
          <w:sz w:val="24"/>
          <w:szCs w:val="24"/>
          <w:lang w:val="id-ID"/>
        </w:rPr>
        <w:t>997.678</w:t>
      </w:r>
      <w:r>
        <w:rPr>
          <w:rFonts w:ascii="Times New Roman" w:hAnsi="Times New Roman"/>
          <w:sz w:val="24"/>
          <w:szCs w:val="24"/>
        </w:rPr>
        <w:t xml:space="preserve"> orang yang bekerja, sedang pengangguran terbuka mencapai</w:t>
      </w:r>
      <w:r>
        <w:rPr>
          <w:rFonts w:ascii="Times New Roman" w:hAnsi="Times New Roman"/>
          <w:sz w:val="24"/>
          <w:szCs w:val="24"/>
          <w:lang w:val="id-ID"/>
        </w:rPr>
        <w:t xml:space="preserve"> 48.221</w:t>
      </w:r>
      <w:r>
        <w:rPr>
          <w:rFonts w:ascii="Times New Roman" w:hAnsi="Times New Roman"/>
          <w:sz w:val="24"/>
          <w:szCs w:val="24"/>
        </w:rPr>
        <w:t xml:space="preserve">  orang atau </w:t>
      </w:r>
      <w:r>
        <w:rPr>
          <w:rFonts w:ascii="Times New Roman" w:hAnsi="Times New Roman"/>
          <w:sz w:val="24"/>
          <w:szCs w:val="24"/>
          <w:lang w:val="id-ID"/>
        </w:rPr>
        <w:t>4.61</w:t>
      </w:r>
      <w:r>
        <w:rPr>
          <w:rFonts w:ascii="Times New Roman" w:hAnsi="Times New Roman"/>
          <w:sz w:val="24"/>
          <w:szCs w:val="24"/>
        </w:rPr>
        <w:t xml:space="preserve"> persen</w:t>
      </w:r>
      <w:r>
        <w:rPr>
          <w:rFonts w:ascii="Times New Roman" w:hAnsi="Times New Roman"/>
          <w:sz w:val="24"/>
          <w:szCs w:val="24"/>
          <w:lang w:val="id-ID"/>
        </w:rPr>
        <w:t>, p</w:t>
      </w:r>
      <w:r>
        <w:rPr>
          <w:rFonts w:ascii="Times New Roman" w:hAnsi="Times New Roman"/>
          <w:sz w:val="24"/>
          <w:szCs w:val="24"/>
        </w:rPr>
        <w:t xml:space="preserve">ada 2011 sebanyak </w:t>
      </w:r>
      <w:r>
        <w:rPr>
          <w:rFonts w:ascii="Times New Roman" w:hAnsi="Times New Roman"/>
          <w:sz w:val="24"/>
          <w:szCs w:val="24"/>
          <w:lang w:val="id-ID"/>
        </w:rPr>
        <w:t>1.026.548</w:t>
      </w:r>
      <w:r>
        <w:rPr>
          <w:rFonts w:ascii="Times New Roman" w:hAnsi="Times New Roman"/>
          <w:sz w:val="24"/>
          <w:szCs w:val="24"/>
        </w:rPr>
        <w:t xml:space="preserve"> orang bekerja dan penganggur</w:t>
      </w:r>
      <w:r>
        <w:rPr>
          <w:rFonts w:ascii="Times New Roman" w:hAnsi="Times New Roman"/>
          <w:sz w:val="24"/>
          <w:szCs w:val="24"/>
          <w:lang w:val="id-ID"/>
        </w:rPr>
        <w:t>an</w:t>
      </w:r>
      <w:r>
        <w:rPr>
          <w:rFonts w:ascii="Times New Roman" w:hAnsi="Times New Roman"/>
          <w:sz w:val="24"/>
          <w:szCs w:val="24"/>
        </w:rPr>
        <w:t xml:space="preserve"> terbuka </w:t>
      </w:r>
      <w:r>
        <w:rPr>
          <w:rFonts w:ascii="Times New Roman" w:hAnsi="Times New Roman"/>
          <w:sz w:val="24"/>
          <w:szCs w:val="24"/>
          <w:lang w:val="id-ID"/>
        </w:rPr>
        <w:t>32.451</w:t>
      </w:r>
      <w:r>
        <w:rPr>
          <w:rFonts w:ascii="Times New Roman" w:hAnsi="Times New Roman"/>
          <w:sz w:val="24"/>
          <w:szCs w:val="24"/>
        </w:rPr>
        <w:t xml:space="preserve"> orang dengan TPT </w:t>
      </w:r>
      <w:r>
        <w:rPr>
          <w:rFonts w:ascii="Times New Roman" w:hAnsi="Times New Roman"/>
          <w:sz w:val="24"/>
          <w:szCs w:val="24"/>
          <w:lang w:val="id-ID"/>
        </w:rPr>
        <w:t>3,06</w:t>
      </w:r>
      <w:r>
        <w:rPr>
          <w:rFonts w:ascii="Times New Roman" w:hAnsi="Times New Roman"/>
          <w:sz w:val="24"/>
          <w:szCs w:val="24"/>
        </w:rPr>
        <w:t xml:space="preserve"> persen. Berikutnya 2012,</w:t>
      </w:r>
      <w:r>
        <w:rPr>
          <w:rFonts w:ascii="Times New Roman" w:hAnsi="Times New Roman"/>
          <w:sz w:val="24"/>
          <w:szCs w:val="24"/>
          <w:lang w:val="id-ID"/>
        </w:rPr>
        <w:t xml:space="preserve"> </w:t>
      </w:r>
      <w:r>
        <w:rPr>
          <w:rFonts w:ascii="Times New Roman" w:hAnsi="Times New Roman"/>
          <w:sz w:val="24"/>
          <w:szCs w:val="24"/>
        </w:rPr>
        <w:t>terda</w:t>
      </w:r>
      <w:r>
        <w:rPr>
          <w:rFonts w:ascii="Times New Roman" w:hAnsi="Times New Roman"/>
          <w:sz w:val="24"/>
          <w:szCs w:val="24"/>
          <w:lang w:val="id-ID"/>
        </w:rPr>
        <w:t>p</w:t>
      </w:r>
      <w:r>
        <w:rPr>
          <w:rFonts w:ascii="Times New Roman" w:hAnsi="Times New Roman"/>
          <w:sz w:val="24"/>
          <w:szCs w:val="24"/>
        </w:rPr>
        <w:t>a</w:t>
      </w:r>
      <w:r>
        <w:rPr>
          <w:rFonts w:ascii="Times New Roman" w:hAnsi="Times New Roman"/>
          <w:sz w:val="24"/>
          <w:szCs w:val="24"/>
          <w:lang w:val="id-ID"/>
        </w:rPr>
        <w:t>t</w:t>
      </w:r>
      <w:r>
        <w:rPr>
          <w:rFonts w:ascii="Times New Roman" w:hAnsi="Times New Roman"/>
          <w:sz w:val="24"/>
          <w:szCs w:val="24"/>
        </w:rPr>
        <w:t xml:space="preserve"> </w:t>
      </w:r>
      <w:r>
        <w:rPr>
          <w:rFonts w:ascii="Times New Roman" w:hAnsi="Times New Roman"/>
          <w:sz w:val="24"/>
          <w:szCs w:val="24"/>
          <w:lang w:val="id-ID"/>
        </w:rPr>
        <w:t>975.879</w:t>
      </w:r>
      <w:r>
        <w:rPr>
          <w:rFonts w:ascii="Times New Roman" w:hAnsi="Times New Roman"/>
          <w:sz w:val="24"/>
          <w:szCs w:val="24"/>
        </w:rPr>
        <w:t xml:space="preserve"> orang yang bekerja dan pengangguran terbuka </w:t>
      </w:r>
      <w:r>
        <w:rPr>
          <w:rFonts w:ascii="Times New Roman" w:hAnsi="Times New Roman"/>
          <w:sz w:val="24"/>
          <w:szCs w:val="24"/>
          <w:lang w:val="id-ID"/>
        </w:rPr>
        <w:t>41.078</w:t>
      </w:r>
      <w:r>
        <w:rPr>
          <w:rFonts w:ascii="Times New Roman" w:hAnsi="Times New Roman"/>
          <w:sz w:val="24"/>
          <w:szCs w:val="24"/>
        </w:rPr>
        <w:t xml:space="preserve"> orang</w:t>
      </w:r>
      <w:r>
        <w:rPr>
          <w:rFonts w:ascii="Times New Roman" w:hAnsi="Times New Roman"/>
          <w:sz w:val="24"/>
          <w:szCs w:val="24"/>
          <w:lang w:val="id-ID"/>
        </w:rPr>
        <w:t xml:space="preserve"> </w:t>
      </w:r>
      <w:r>
        <w:rPr>
          <w:rFonts w:ascii="Times New Roman" w:hAnsi="Times New Roman"/>
          <w:sz w:val="24"/>
          <w:szCs w:val="24"/>
        </w:rPr>
        <w:t xml:space="preserve">dengan TPT </w:t>
      </w:r>
      <w:r>
        <w:rPr>
          <w:rFonts w:ascii="Times New Roman" w:hAnsi="Times New Roman"/>
          <w:sz w:val="24"/>
          <w:szCs w:val="24"/>
          <w:lang w:val="id-ID"/>
        </w:rPr>
        <w:t>4,04</w:t>
      </w:r>
      <w:r>
        <w:rPr>
          <w:rFonts w:ascii="Times New Roman" w:hAnsi="Times New Roman"/>
          <w:sz w:val="24"/>
          <w:szCs w:val="24"/>
        </w:rPr>
        <w:t xml:space="preserve"> persen</w:t>
      </w:r>
      <w:r>
        <w:rPr>
          <w:rFonts w:ascii="Times New Roman" w:hAnsi="Times New Roman"/>
          <w:sz w:val="24"/>
          <w:szCs w:val="24"/>
          <w:lang w:val="id-ID"/>
        </w:rPr>
        <w:t>, p</w:t>
      </w:r>
      <w:r>
        <w:rPr>
          <w:rFonts w:ascii="Times New Roman" w:hAnsi="Times New Roman"/>
          <w:sz w:val="24"/>
          <w:szCs w:val="24"/>
        </w:rPr>
        <w:t xml:space="preserve">ada tahun 2013, sebanyak </w:t>
      </w:r>
      <w:r>
        <w:rPr>
          <w:rFonts w:ascii="Times New Roman" w:hAnsi="Times New Roman"/>
          <w:sz w:val="24"/>
          <w:szCs w:val="24"/>
          <w:lang w:val="id-ID"/>
        </w:rPr>
        <w:t xml:space="preserve">970.184 </w:t>
      </w:r>
      <w:r>
        <w:rPr>
          <w:rFonts w:ascii="Times New Roman" w:hAnsi="Times New Roman"/>
          <w:sz w:val="24"/>
          <w:szCs w:val="24"/>
        </w:rPr>
        <w:t xml:space="preserve">orang bekerja dan </w:t>
      </w:r>
      <w:r>
        <w:rPr>
          <w:rFonts w:ascii="Times New Roman" w:hAnsi="Times New Roman"/>
          <w:sz w:val="24"/>
          <w:szCs w:val="24"/>
        </w:rPr>
        <w:lastRenderedPageBreak/>
        <w:t xml:space="preserve">pengangguran terbuka </w:t>
      </w:r>
      <w:r>
        <w:rPr>
          <w:rFonts w:ascii="Times New Roman" w:hAnsi="Times New Roman"/>
          <w:sz w:val="24"/>
          <w:szCs w:val="24"/>
          <w:lang w:val="id-ID"/>
        </w:rPr>
        <w:t>45.243</w:t>
      </w:r>
      <w:r>
        <w:rPr>
          <w:rFonts w:ascii="Times New Roman" w:hAnsi="Times New Roman"/>
          <w:sz w:val="24"/>
          <w:szCs w:val="24"/>
        </w:rPr>
        <w:t xml:space="preserve"> orang dengan TPT </w:t>
      </w:r>
      <w:r>
        <w:rPr>
          <w:rFonts w:ascii="Times New Roman" w:hAnsi="Times New Roman"/>
          <w:sz w:val="24"/>
          <w:szCs w:val="24"/>
          <w:lang w:val="id-ID"/>
        </w:rPr>
        <w:t>4.46</w:t>
      </w:r>
      <w:r>
        <w:rPr>
          <w:rFonts w:ascii="Times New Roman" w:hAnsi="Times New Roman"/>
          <w:sz w:val="24"/>
          <w:szCs w:val="24"/>
        </w:rPr>
        <w:t xml:space="preserve"> persen. </w:t>
      </w:r>
      <w:r w:rsidR="00E65BD6">
        <w:rPr>
          <w:rFonts w:ascii="Times New Roman" w:hAnsi="Times New Roman"/>
          <w:sz w:val="24"/>
          <w:szCs w:val="24"/>
        </w:rPr>
        <w:t>Untuk lebih jelasnya dapat di lihat pada tabel 1.1.</w:t>
      </w:r>
    </w:p>
    <w:p w:rsidR="00E65BD6" w:rsidRPr="00E65BD6" w:rsidRDefault="00E65BD6" w:rsidP="00E65BD6">
      <w:pPr>
        <w:autoSpaceDE w:val="0"/>
        <w:autoSpaceDN w:val="0"/>
        <w:adjustRightInd w:val="0"/>
        <w:spacing w:after="0"/>
        <w:ind w:left="1260" w:hanging="1260"/>
        <w:jc w:val="both"/>
        <w:rPr>
          <w:rFonts w:ascii="Times New Roman" w:hAnsi="Times New Roman"/>
          <w:b/>
          <w:sz w:val="24"/>
          <w:szCs w:val="24"/>
        </w:rPr>
      </w:pPr>
      <w:r>
        <w:rPr>
          <w:rFonts w:ascii="Times New Roman" w:hAnsi="Times New Roman"/>
          <w:b/>
          <w:sz w:val="24"/>
          <w:szCs w:val="24"/>
        </w:rPr>
        <w:t>Tabel 1.1 :</w:t>
      </w:r>
      <w:r>
        <w:rPr>
          <w:rFonts w:ascii="Times New Roman" w:hAnsi="Times New Roman"/>
          <w:b/>
          <w:sz w:val="24"/>
          <w:szCs w:val="24"/>
          <w:lang w:val="id-ID"/>
        </w:rPr>
        <w:t>Data Pengeluaran Pemerintah</w:t>
      </w:r>
      <w:r>
        <w:rPr>
          <w:rFonts w:ascii="Times New Roman" w:hAnsi="Times New Roman"/>
          <w:b/>
          <w:sz w:val="24"/>
          <w:szCs w:val="24"/>
        </w:rPr>
        <w:t>,</w:t>
      </w:r>
      <w:r>
        <w:rPr>
          <w:rFonts w:ascii="Times New Roman" w:hAnsi="Times New Roman"/>
          <w:b/>
          <w:sz w:val="24"/>
          <w:szCs w:val="24"/>
          <w:lang w:val="id-ID"/>
        </w:rPr>
        <w:t xml:space="preserve"> </w:t>
      </w:r>
      <w:r>
        <w:rPr>
          <w:rFonts w:ascii="Times New Roman" w:hAnsi="Times New Roman"/>
          <w:b/>
          <w:sz w:val="24"/>
          <w:szCs w:val="24"/>
        </w:rPr>
        <w:t>Produk Domestik</w:t>
      </w:r>
      <w:r>
        <w:rPr>
          <w:rFonts w:ascii="Times New Roman" w:hAnsi="Times New Roman"/>
          <w:b/>
          <w:sz w:val="24"/>
          <w:szCs w:val="24"/>
          <w:lang w:val="id-ID"/>
        </w:rPr>
        <w:t xml:space="preserve">  </w:t>
      </w:r>
      <w:r>
        <w:rPr>
          <w:rFonts w:ascii="Times New Roman" w:hAnsi="Times New Roman"/>
          <w:b/>
          <w:sz w:val="24"/>
          <w:szCs w:val="24"/>
        </w:rPr>
        <w:t xml:space="preserve">Regional Bruto (PDRB), Upah Minimum, Tingkat Pengagguran Terbuka </w:t>
      </w:r>
      <w:r>
        <w:rPr>
          <w:rFonts w:ascii="Times New Roman" w:hAnsi="Times New Roman"/>
          <w:b/>
          <w:sz w:val="24"/>
          <w:szCs w:val="24"/>
          <w:lang w:val="id-ID"/>
        </w:rPr>
        <w:t>dan</w:t>
      </w:r>
      <w:r>
        <w:rPr>
          <w:rFonts w:ascii="Times New Roman" w:hAnsi="Times New Roman"/>
          <w:b/>
          <w:sz w:val="24"/>
          <w:szCs w:val="24"/>
        </w:rPr>
        <w:t xml:space="preserve"> Angkatan kerja di </w:t>
      </w:r>
      <w:r>
        <w:rPr>
          <w:rFonts w:ascii="Times New Roman" w:hAnsi="Times New Roman"/>
          <w:b/>
          <w:sz w:val="24"/>
          <w:szCs w:val="24"/>
          <w:lang w:val="id-ID"/>
        </w:rPr>
        <w:t xml:space="preserve"> Sulawesi Tenggara </w:t>
      </w:r>
      <w:r>
        <w:rPr>
          <w:rFonts w:ascii="Times New Roman" w:hAnsi="Times New Roman"/>
          <w:b/>
          <w:sz w:val="24"/>
          <w:szCs w:val="24"/>
        </w:rPr>
        <w:t>2010-2013.</w:t>
      </w:r>
    </w:p>
    <w:tbl>
      <w:tblPr>
        <w:tblW w:w="8059" w:type="dxa"/>
        <w:tblInd w:w="95" w:type="dxa"/>
        <w:tblLook w:val="04A0"/>
      </w:tblPr>
      <w:tblGrid>
        <w:gridCol w:w="1003"/>
        <w:gridCol w:w="1230"/>
        <w:gridCol w:w="1596"/>
        <w:gridCol w:w="1672"/>
        <w:gridCol w:w="1176"/>
        <w:gridCol w:w="754"/>
        <w:gridCol w:w="628"/>
      </w:tblGrid>
      <w:tr w:rsidR="00E65BD6" w:rsidRPr="0092014E" w:rsidTr="00E65BD6">
        <w:trPr>
          <w:trHeight w:val="975"/>
        </w:trPr>
        <w:tc>
          <w:tcPr>
            <w:tcW w:w="1003" w:type="dxa"/>
            <w:tcBorders>
              <w:top w:val="double" w:sz="6" w:space="0" w:color="auto"/>
              <w:left w:val="nil"/>
              <w:bottom w:val="double" w:sz="6" w:space="0" w:color="auto"/>
              <w:right w:val="nil"/>
            </w:tcBorders>
            <w:shd w:val="clear" w:color="auto" w:fill="auto"/>
            <w:noWrap/>
            <w:hideMark/>
          </w:tcPr>
          <w:p w:rsidR="00E65BD6" w:rsidRPr="0092014E" w:rsidRDefault="00E65BD6" w:rsidP="00E65BD6">
            <w:pPr>
              <w:spacing w:after="0" w:line="240" w:lineRule="auto"/>
              <w:jc w:val="center"/>
              <w:rPr>
                <w:rFonts w:ascii="Times New Roman" w:eastAsia="Times New Roman" w:hAnsi="Times New Roman"/>
                <w:b/>
                <w:bCs/>
                <w:color w:val="000000"/>
                <w:sz w:val="24"/>
                <w:szCs w:val="24"/>
              </w:rPr>
            </w:pPr>
            <w:r w:rsidRPr="0092014E">
              <w:rPr>
                <w:rFonts w:ascii="Times New Roman" w:eastAsia="Times New Roman" w:hAnsi="Times New Roman"/>
                <w:b/>
                <w:bCs/>
                <w:color w:val="000000"/>
                <w:sz w:val="24"/>
                <w:szCs w:val="24"/>
              </w:rPr>
              <w:t>Tahun</w:t>
            </w:r>
          </w:p>
        </w:tc>
        <w:tc>
          <w:tcPr>
            <w:tcW w:w="1230" w:type="dxa"/>
            <w:tcBorders>
              <w:top w:val="double" w:sz="6" w:space="0" w:color="auto"/>
              <w:left w:val="nil"/>
              <w:bottom w:val="double" w:sz="6" w:space="0" w:color="auto"/>
              <w:right w:val="nil"/>
            </w:tcBorders>
            <w:shd w:val="clear" w:color="auto" w:fill="auto"/>
            <w:hideMark/>
          </w:tcPr>
          <w:p w:rsidR="00E65BD6" w:rsidRPr="0092014E" w:rsidRDefault="00E65BD6" w:rsidP="00E65BD6">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Angkatan</w:t>
            </w:r>
            <w:r w:rsidRPr="0092014E">
              <w:rPr>
                <w:rFonts w:ascii="Times New Roman" w:eastAsia="Times New Roman" w:hAnsi="Times New Roman"/>
                <w:b/>
                <w:bCs/>
                <w:color w:val="000000"/>
                <w:sz w:val="24"/>
                <w:szCs w:val="24"/>
              </w:rPr>
              <w:t xml:space="preserve"> Kerja (jiwa)</w:t>
            </w:r>
          </w:p>
        </w:tc>
        <w:tc>
          <w:tcPr>
            <w:tcW w:w="1476" w:type="dxa"/>
            <w:tcBorders>
              <w:top w:val="double" w:sz="6" w:space="0" w:color="auto"/>
              <w:left w:val="nil"/>
              <w:bottom w:val="double" w:sz="6" w:space="0" w:color="auto"/>
              <w:right w:val="nil"/>
            </w:tcBorders>
            <w:shd w:val="clear" w:color="auto" w:fill="auto"/>
            <w:hideMark/>
          </w:tcPr>
          <w:p w:rsidR="00E65BD6" w:rsidRDefault="00E65BD6" w:rsidP="00E65BD6">
            <w:pPr>
              <w:spacing w:after="0" w:line="240" w:lineRule="auto"/>
              <w:jc w:val="center"/>
              <w:rPr>
                <w:rFonts w:ascii="Times New Roman" w:eastAsia="Times New Roman" w:hAnsi="Times New Roman"/>
                <w:b/>
                <w:bCs/>
                <w:color w:val="000000"/>
                <w:sz w:val="24"/>
                <w:szCs w:val="24"/>
              </w:rPr>
            </w:pPr>
            <w:r w:rsidRPr="0092014E">
              <w:rPr>
                <w:rFonts w:ascii="Times New Roman" w:eastAsia="Times New Roman" w:hAnsi="Times New Roman"/>
                <w:b/>
                <w:bCs/>
                <w:color w:val="000000"/>
                <w:sz w:val="24"/>
                <w:szCs w:val="24"/>
              </w:rPr>
              <w:t>PDRB</w:t>
            </w:r>
          </w:p>
          <w:p w:rsidR="00E65BD6" w:rsidRPr="0092014E" w:rsidRDefault="00E65BD6" w:rsidP="00E65BD6">
            <w:pPr>
              <w:spacing w:after="0" w:line="240" w:lineRule="auto"/>
              <w:jc w:val="center"/>
              <w:rPr>
                <w:rFonts w:ascii="Times New Roman" w:eastAsia="Times New Roman" w:hAnsi="Times New Roman"/>
                <w:b/>
                <w:bCs/>
                <w:color w:val="000000"/>
                <w:sz w:val="24"/>
                <w:szCs w:val="24"/>
              </w:rPr>
            </w:pPr>
            <w:r w:rsidRPr="0092014E">
              <w:rPr>
                <w:rFonts w:ascii="Times New Roman" w:eastAsia="Times New Roman" w:hAnsi="Times New Roman"/>
                <w:b/>
                <w:bCs/>
                <w:color w:val="000000"/>
                <w:sz w:val="24"/>
                <w:szCs w:val="24"/>
              </w:rPr>
              <w:t xml:space="preserve"> (Rp juta)</w:t>
            </w:r>
          </w:p>
        </w:tc>
        <w:tc>
          <w:tcPr>
            <w:tcW w:w="1734" w:type="dxa"/>
            <w:tcBorders>
              <w:top w:val="double" w:sz="6" w:space="0" w:color="auto"/>
              <w:left w:val="nil"/>
              <w:bottom w:val="double" w:sz="6" w:space="0" w:color="auto"/>
              <w:right w:val="nil"/>
            </w:tcBorders>
            <w:shd w:val="clear" w:color="auto" w:fill="auto"/>
            <w:hideMark/>
          </w:tcPr>
          <w:p w:rsidR="00E65BD6" w:rsidRDefault="00E65BD6" w:rsidP="00E65BD6">
            <w:pPr>
              <w:spacing w:after="0" w:line="240" w:lineRule="auto"/>
              <w:jc w:val="center"/>
              <w:rPr>
                <w:rFonts w:ascii="Times New Roman" w:eastAsia="Times New Roman" w:hAnsi="Times New Roman"/>
                <w:b/>
                <w:bCs/>
                <w:color w:val="000000"/>
                <w:sz w:val="24"/>
                <w:szCs w:val="24"/>
              </w:rPr>
            </w:pPr>
            <w:r w:rsidRPr="0092014E">
              <w:rPr>
                <w:rFonts w:ascii="Times New Roman" w:eastAsia="Times New Roman" w:hAnsi="Times New Roman"/>
                <w:b/>
                <w:bCs/>
                <w:color w:val="000000"/>
                <w:sz w:val="24"/>
                <w:szCs w:val="24"/>
                <w:lang w:val="id-ID"/>
              </w:rPr>
              <w:t xml:space="preserve">Pengeluaran Pemerintah </w:t>
            </w:r>
          </w:p>
          <w:p w:rsidR="00E65BD6" w:rsidRPr="0092014E" w:rsidRDefault="00E65BD6" w:rsidP="00E65BD6">
            <w:pPr>
              <w:spacing w:after="0" w:line="240" w:lineRule="auto"/>
              <w:jc w:val="center"/>
              <w:rPr>
                <w:rFonts w:ascii="Times New Roman" w:eastAsia="Times New Roman" w:hAnsi="Times New Roman"/>
                <w:b/>
                <w:bCs/>
                <w:color w:val="000000"/>
                <w:sz w:val="24"/>
                <w:szCs w:val="24"/>
              </w:rPr>
            </w:pPr>
            <w:r w:rsidRPr="0092014E">
              <w:rPr>
                <w:rFonts w:ascii="Times New Roman" w:eastAsia="Times New Roman" w:hAnsi="Times New Roman"/>
                <w:b/>
                <w:bCs/>
                <w:color w:val="000000"/>
                <w:sz w:val="24"/>
                <w:szCs w:val="24"/>
                <w:lang w:val="id-ID"/>
              </w:rPr>
              <w:t>(Rp juta)</w:t>
            </w:r>
          </w:p>
        </w:tc>
        <w:tc>
          <w:tcPr>
            <w:tcW w:w="1056" w:type="dxa"/>
            <w:tcBorders>
              <w:top w:val="double" w:sz="6" w:space="0" w:color="auto"/>
              <w:left w:val="nil"/>
              <w:bottom w:val="double" w:sz="6" w:space="0" w:color="auto"/>
              <w:right w:val="nil"/>
            </w:tcBorders>
            <w:shd w:val="clear" w:color="auto" w:fill="auto"/>
            <w:hideMark/>
          </w:tcPr>
          <w:p w:rsidR="00E65BD6" w:rsidRPr="0092014E" w:rsidRDefault="00E65BD6" w:rsidP="00E65BD6">
            <w:pPr>
              <w:spacing w:after="0" w:line="240" w:lineRule="auto"/>
              <w:jc w:val="center"/>
              <w:rPr>
                <w:rFonts w:ascii="Times New Roman" w:eastAsia="Times New Roman" w:hAnsi="Times New Roman"/>
                <w:b/>
                <w:bCs/>
                <w:color w:val="000000"/>
                <w:sz w:val="24"/>
                <w:szCs w:val="24"/>
              </w:rPr>
            </w:pPr>
            <w:r w:rsidRPr="0092014E">
              <w:rPr>
                <w:rFonts w:ascii="Times New Roman" w:eastAsia="Times New Roman" w:hAnsi="Times New Roman"/>
                <w:b/>
                <w:bCs/>
                <w:color w:val="000000"/>
                <w:sz w:val="24"/>
                <w:szCs w:val="24"/>
                <w:lang w:val="id-ID"/>
              </w:rPr>
              <w:t>UMP (Rp)</w:t>
            </w:r>
          </w:p>
        </w:tc>
        <w:tc>
          <w:tcPr>
            <w:tcW w:w="780" w:type="dxa"/>
            <w:tcBorders>
              <w:top w:val="double" w:sz="6" w:space="0" w:color="auto"/>
              <w:left w:val="nil"/>
              <w:bottom w:val="double" w:sz="6" w:space="0" w:color="auto"/>
              <w:right w:val="nil"/>
            </w:tcBorders>
          </w:tcPr>
          <w:p w:rsidR="00E65BD6" w:rsidRDefault="00E65BD6" w:rsidP="00E65BD6">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TPT</w:t>
            </w:r>
          </w:p>
          <w:p w:rsidR="00E65BD6" w:rsidRPr="00E65BD6" w:rsidRDefault="00E65BD6" w:rsidP="00E65BD6">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w:t>
            </w:r>
          </w:p>
        </w:tc>
        <w:tc>
          <w:tcPr>
            <w:tcW w:w="780" w:type="dxa"/>
            <w:tcBorders>
              <w:top w:val="double" w:sz="6" w:space="0" w:color="auto"/>
              <w:left w:val="nil"/>
              <w:bottom w:val="double" w:sz="6" w:space="0" w:color="auto"/>
              <w:right w:val="nil"/>
            </w:tcBorders>
          </w:tcPr>
          <w:p w:rsidR="00E65BD6" w:rsidRPr="0092014E" w:rsidRDefault="00E65BD6" w:rsidP="00E65BD6">
            <w:pPr>
              <w:spacing w:after="0" w:line="240" w:lineRule="auto"/>
              <w:jc w:val="center"/>
              <w:rPr>
                <w:rFonts w:ascii="Times New Roman" w:eastAsia="Times New Roman" w:hAnsi="Times New Roman"/>
                <w:b/>
                <w:bCs/>
                <w:color w:val="000000"/>
                <w:sz w:val="24"/>
                <w:szCs w:val="24"/>
                <w:lang w:val="id-ID"/>
              </w:rPr>
            </w:pPr>
          </w:p>
        </w:tc>
      </w:tr>
      <w:tr w:rsidR="00E65BD6" w:rsidRPr="0092014E" w:rsidTr="00E65BD6">
        <w:trPr>
          <w:trHeight w:val="420"/>
        </w:trPr>
        <w:tc>
          <w:tcPr>
            <w:tcW w:w="1003" w:type="dxa"/>
            <w:tcBorders>
              <w:top w:val="nil"/>
              <w:left w:val="nil"/>
              <w:bottom w:val="nil"/>
              <w:right w:val="nil"/>
            </w:tcBorders>
            <w:shd w:val="clear" w:color="auto" w:fill="auto"/>
            <w:hideMark/>
          </w:tcPr>
          <w:p w:rsidR="00E65BD6" w:rsidRPr="0092014E" w:rsidRDefault="00E65BD6" w:rsidP="00E65BD6">
            <w:pPr>
              <w:spacing w:after="0" w:line="240" w:lineRule="auto"/>
              <w:jc w:val="center"/>
              <w:rPr>
                <w:rFonts w:ascii="Times New Roman" w:eastAsia="Times New Roman" w:hAnsi="Times New Roman"/>
                <w:color w:val="000000"/>
                <w:sz w:val="24"/>
                <w:szCs w:val="24"/>
              </w:rPr>
            </w:pPr>
            <w:r w:rsidRPr="0092014E">
              <w:rPr>
                <w:rFonts w:ascii="Times New Roman" w:eastAsia="Times New Roman" w:hAnsi="Times New Roman"/>
                <w:color w:val="000000"/>
                <w:sz w:val="24"/>
                <w:szCs w:val="24"/>
              </w:rPr>
              <w:t>2010</w:t>
            </w:r>
          </w:p>
        </w:tc>
        <w:tc>
          <w:tcPr>
            <w:tcW w:w="1230" w:type="dxa"/>
            <w:tcBorders>
              <w:top w:val="nil"/>
              <w:left w:val="nil"/>
              <w:bottom w:val="nil"/>
              <w:right w:val="nil"/>
            </w:tcBorders>
            <w:shd w:val="clear" w:color="auto" w:fill="auto"/>
            <w:hideMark/>
          </w:tcPr>
          <w:p w:rsidR="00E65BD6" w:rsidRPr="0092014E" w:rsidRDefault="00E65BD6" w:rsidP="00E65BD6">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1,045,899</w:t>
            </w:r>
          </w:p>
        </w:tc>
        <w:tc>
          <w:tcPr>
            <w:tcW w:w="1476" w:type="dxa"/>
            <w:tcBorders>
              <w:top w:val="nil"/>
              <w:left w:val="nil"/>
              <w:bottom w:val="nil"/>
              <w:right w:val="nil"/>
            </w:tcBorders>
            <w:shd w:val="clear" w:color="auto" w:fill="auto"/>
            <w:hideMark/>
          </w:tcPr>
          <w:p w:rsidR="00E65BD6" w:rsidRPr="0092014E" w:rsidRDefault="00E65BD6" w:rsidP="00E65BD6">
            <w:pPr>
              <w:spacing w:after="0"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lang w:val="id-ID"/>
              </w:rPr>
              <w:t>12</w:t>
            </w:r>
            <w:r>
              <w:rPr>
                <w:rFonts w:ascii="Times New Roman" w:eastAsia="Times New Roman" w:hAnsi="Times New Roman"/>
                <w:color w:val="000000"/>
                <w:sz w:val="24"/>
                <w:szCs w:val="24"/>
              </w:rPr>
              <w:t>,</w:t>
            </w:r>
            <w:r>
              <w:rPr>
                <w:rFonts w:ascii="Times New Roman" w:eastAsia="Times New Roman" w:hAnsi="Times New Roman"/>
                <w:color w:val="000000"/>
                <w:sz w:val="24"/>
                <w:szCs w:val="24"/>
                <w:lang w:val="id-ID"/>
              </w:rPr>
              <w:t>710</w:t>
            </w:r>
            <w:r>
              <w:rPr>
                <w:rFonts w:ascii="Times New Roman" w:eastAsia="Times New Roman" w:hAnsi="Times New Roman"/>
                <w:color w:val="000000"/>
                <w:sz w:val="24"/>
                <w:szCs w:val="24"/>
              </w:rPr>
              <w:t>,</w:t>
            </w:r>
            <w:r>
              <w:rPr>
                <w:rFonts w:ascii="Times New Roman" w:eastAsia="Times New Roman" w:hAnsi="Times New Roman"/>
                <w:color w:val="000000"/>
                <w:sz w:val="24"/>
                <w:szCs w:val="24"/>
                <w:lang w:val="id-ID"/>
              </w:rPr>
              <w:t>184</w:t>
            </w:r>
            <w:r>
              <w:rPr>
                <w:rFonts w:ascii="Times New Roman" w:eastAsia="Times New Roman" w:hAnsi="Times New Roman"/>
                <w:color w:val="000000"/>
                <w:sz w:val="24"/>
                <w:szCs w:val="24"/>
              </w:rPr>
              <w:t>.</w:t>
            </w:r>
            <w:r w:rsidRPr="0092014E">
              <w:rPr>
                <w:rFonts w:ascii="Times New Roman" w:eastAsia="Times New Roman" w:hAnsi="Times New Roman"/>
                <w:color w:val="000000"/>
                <w:sz w:val="24"/>
                <w:szCs w:val="24"/>
                <w:lang w:val="id-ID"/>
              </w:rPr>
              <w:t>67</w:t>
            </w:r>
          </w:p>
        </w:tc>
        <w:tc>
          <w:tcPr>
            <w:tcW w:w="1734" w:type="dxa"/>
            <w:tcBorders>
              <w:top w:val="nil"/>
              <w:left w:val="nil"/>
              <w:bottom w:val="nil"/>
              <w:right w:val="nil"/>
            </w:tcBorders>
            <w:shd w:val="clear" w:color="auto" w:fill="auto"/>
            <w:hideMark/>
          </w:tcPr>
          <w:p w:rsidR="00E65BD6" w:rsidRPr="0092014E" w:rsidRDefault="00E65BD6" w:rsidP="00E65BD6">
            <w:pPr>
              <w:spacing w:after="0" w:line="240" w:lineRule="auto"/>
              <w:jc w:val="center"/>
              <w:rPr>
                <w:rFonts w:ascii="Times New Roman" w:eastAsia="Times New Roman" w:hAnsi="Times New Roman"/>
                <w:color w:val="000000"/>
                <w:sz w:val="24"/>
                <w:szCs w:val="24"/>
              </w:rPr>
            </w:pPr>
            <w:r w:rsidRPr="0092014E">
              <w:rPr>
                <w:rFonts w:ascii="Times New Roman" w:eastAsia="Times New Roman" w:hAnsi="Times New Roman"/>
                <w:color w:val="000000"/>
                <w:sz w:val="24"/>
                <w:szCs w:val="24"/>
                <w:lang w:val="id-ID"/>
              </w:rPr>
              <w:t>1</w:t>
            </w:r>
            <w:r>
              <w:rPr>
                <w:rFonts w:ascii="Times New Roman" w:eastAsia="Times New Roman" w:hAnsi="Times New Roman"/>
                <w:color w:val="000000"/>
                <w:sz w:val="24"/>
                <w:szCs w:val="24"/>
              </w:rPr>
              <w:t>,</w:t>
            </w:r>
            <w:r w:rsidRPr="0092014E">
              <w:rPr>
                <w:rFonts w:ascii="Times New Roman" w:eastAsia="Times New Roman" w:hAnsi="Times New Roman"/>
                <w:color w:val="000000"/>
                <w:sz w:val="24"/>
                <w:szCs w:val="24"/>
                <w:lang w:val="id-ID"/>
              </w:rPr>
              <w:t>125</w:t>
            </w:r>
            <w:r>
              <w:rPr>
                <w:rFonts w:ascii="Times New Roman" w:eastAsia="Times New Roman" w:hAnsi="Times New Roman"/>
                <w:color w:val="000000"/>
                <w:sz w:val="24"/>
                <w:szCs w:val="24"/>
              </w:rPr>
              <w:t>,</w:t>
            </w:r>
            <w:r w:rsidRPr="0092014E">
              <w:rPr>
                <w:rFonts w:ascii="Times New Roman" w:eastAsia="Times New Roman" w:hAnsi="Times New Roman"/>
                <w:color w:val="000000"/>
                <w:sz w:val="24"/>
                <w:szCs w:val="24"/>
                <w:lang w:val="id-ID"/>
              </w:rPr>
              <w:t>688</w:t>
            </w:r>
          </w:p>
        </w:tc>
        <w:tc>
          <w:tcPr>
            <w:tcW w:w="1056" w:type="dxa"/>
            <w:tcBorders>
              <w:top w:val="nil"/>
              <w:left w:val="nil"/>
              <w:bottom w:val="nil"/>
              <w:right w:val="nil"/>
            </w:tcBorders>
            <w:shd w:val="clear" w:color="auto" w:fill="auto"/>
            <w:noWrap/>
            <w:hideMark/>
          </w:tcPr>
          <w:p w:rsidR="00E65BD6" w:rsidRPr="0092014E" w:rsidRDefault="00E65BD6" w:rsidP="00E65BD6">
            <w:pPr>
              <w:spacing w:after="0" w:line="240" w:lineRule="auto"/>
              <w:jc w:val="right"/>
              <w:rPr>
                <w:rFonts w:ascii="Times New Roman" w:eastAsia="Times New Roman" w:hAnsi="Times New Roman"/>
                <w:color w:val="000000"/>
                <w:sz w:val="24"/>
                <w:szCs w:val="24"/>
              </w:rPr>
            </w:pPr>
            <w:r w:rsidRPr="0092014E">
              <w:rPr>
                <w:rFonts w:ascii="Times New Roman" w:eastAsia="Times New Roman" w:hAnsi="Times New Roman"/>
                <w:color w:val="000000"/>
                <w:sz w:val="24"/>
                <w:szCs w:val="24"/>
              </w:rPr>
              <w:t>860</w:t>
            </w:r>
            <w:r>
              <w:rPr>
                <w:rFonts w:ascii="Times New Roman" w:eastAsia="Times New Roman" w:hAnsi="Times New Roman"/>
                <w:color w:val="000000"/>
                <w:sz w:val="24"/>
                <w:szCs w:val="24"/>
              </w:rPr>
              <w:t>,</w:t>
            </w:r>
            <w:r w:rsidRPr="0092014E">
              <w:rPr>
                <w:rFonts w:ascii="Times New Roman" w:eastAsia="Times New Roman" w:hAnsi="Times New Roman"/>
                <w:color w:val="000000"/>
                <w:sz w:val="24"/>
                <w:szCs w:val="24"/>
              </w:rPr>
              <w:t>000</w:t>
            </w:r>
          </w:p>
        </w:tc>
        <w:tc>
          <w:tcPr>
            <w:tcW w:w="780" w:type="dxa"/>
            <w:tcBorders>
              <w:top w:val="nil"/>
              <w:left w:val="nil"/>
              <w:bottom w:val="nil"/>
              <w:right w:val="nil"/>
            </w:tcBorders>
          </w:tcPr>
          <w:p w:rsidR="00E65BD6" w:rsidRPr="0092014E" w:rsidRDefault="00E65BD6" w:rsidP="00E65BD6">
            <w:pPr>
              <w:spacing w:after="0"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4,61</w:t>
            </w:r>
          </w:p>
        </w:tc>
        <w:tc>
          <w:tcPr>
            <w:tcW w:w="780" w:type="dxa"/>
            <w:tcBorders>
              <w:top w:val="nil"/>
              <w:left w:val="nil"/>
              <w:bottom w:val="nil"/>
              <w:right w:val="nil"/>
            </w:tcBorders>
          </w:tcPr>
          <w:p w:rsidR="00E65BD6" w:rsidRPr="0092014E" w:rsidRDefault="00E65BD6" w:rsidP="00E65BD6">
            <w:pPr>
              <w:spacing w:after="0" w:line="240" w:lineRule="auto"/>
              <w:jc w:val="right"/>
              <w:rPr>
                <w:rFonts w:ascii="Times New Roman" w:eastAsia="Times New Roman" w:hAnsi="Times New Roman"/>
                <w:color w:val="000000"/>
                <w:sz w:val="24"/>
                <w:szCs w:val="24"/>
              </w:rPr>
            </w:pPr>
          </w:p>
        </w:tc>
      </w:tr>
      <w:tr w:rsidR="00E65BD6" w:rsidRPr="0092014E" w:rsidTr="00E65BD6">
        <w:trPr>
          <w:trHeight w:val="420"/>
        </w:trPr>
        <w:tc>
          <w:tcPr>
            <w:tcW w:w="1003" w:type="dxa"/>
            <w:tcBorders>
              <w:top w:val="nil"/>
              <w:left w:val="nil"/>
              <w:bottom w:val="nil"/>
              <w:right w:val="nil"/>
            </w:tcBorders>
            <w:shd w:val="clear" w:color="auto" w:fill="auto"/>
            <w:hideMark/>
          </w:tcPr>
          <w:p w:rsidR="00E65BD6" w:rsidRPr="0092014E" w:rsidRDefault="00E65BD6" w:rsidP="00E65BD6">
            <w:pPr>
              <w:spacing w:after="0" w:line="240" w:lineRule="auto"/>
              <w:jc w:val="center"/>
              <w:rPr>
                <w:rFonts w:ascii="Times New Roman" w:eastAsia="Times New Roman" w:hAnsi="Times New Roman"/>
                <w:color w:val="000000"/>
                <w:sz w:val="24"/>
                <w:szCs w:val="24"/>
              </w:rPr>
            </w:pPr>
            <w:r w:rsidRPr="0092014E">
              <w:rPr>
                <w:rFonts w:ascii="Times New Roman" w:eastAsia="Times New Roman" w:hAnsi="Times New Roman"/>
                <w:color w:val="000000"/>
                <w:sz w:val="24"/>
                <w:szCs w:val="24"/>
              </w:rPr>
              <w:t>2011</w:t>
            </w:r>
          </w:p>
        </w:tc>
        <w:tc>
          <w:tcPr>
            <w:tcW w:w="1230" w:type="dxa"/>
            <w:tcBorders>
              <w:top w:val="nil"/>
              <w:left w:val="nil"/>
              <w:bottom w:val="nil"/>
              <w:right w:val="nil"/>
            </w:tcBorders>
            <w:shd w:val="clear" w:color="auto" w:fill="auto"/>
            <w:hideMark/>
          </w:tcPr>
          <w:p w:rsidR="00E65BD6" w:rsidRPr="0092014E" w:rsidRDefault="00E65BD6" w:rsidP="00E65BD6">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1,508,999</w:t>
            </w:r>
          </w:p>
        </w:tc>
        <w:tc>
          <w:tcPr>
            <w:tcW w:w="1476" w:type="dxa"/>
            <w:tcBorders>
              <w:top w:val="nil"/>
              <w:left w:val="nil"/>
              <w:bottom w:val="nil"/>
              <w:right w:val="nil"/>
            </w:tcBorders>
            <w:shd w:val="clear" w:color="auto" w:fill="auto"/>
            <w:hideMark/>
          </w:tcPr>
          <w:p w:rsidR="00E65BD6" w:rsidRPr="0092014E" w:rsidRDefault="00E65BD6" w:rsidP="00E65BD6">
            <w:pPr>
              <w:spacing w:after="0"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lang w:val="id-ID"/>
              </w:rPr>
              <w:t>14</w:t>
            </w:r>
            <w:r>
              <w:rPr>
                <w:rFonts w:ascii="Times New Roman" w:eastAsia="Times New Roman" w:hAnsi="Times New Roman"/>
                <w:color w:val="000000"/>
                <w:sz w:val="24"/>
                <w:szCs w:val="24"/>
              </w:rPr>
              <w:t>,</w:t>
            </w:r>
            <w:r>
              <w:rPr>
                <w:rFonts w:ascii="Times New Roman" w:eastAsia="Times New Roman" w:hAnsi="Times New Roman"/>
                <w:color w:val="000000"/>
                <w:sz w:val="24"/>
                <w:szCs w:val="24"/>
                <w:lang w:val="id-ID"/>
              </w:rPr>
              <w:t>103</w:t>
            </w:r>
            <w:r>
              <w:rPr>
                <w:rFonts w:ascii="Times New Roman" w:eastAsia="Times New Roman" w:hAnsi="Times New Roman"/>
                <w:color w:val="000000"/>
                <w:sz w:val="24"/>
                <w:szCs w:val="24"/>
              </w:rPr>
              <w:t>,</w:t>
            </w:r>
            <w:r>
              <w:rPr>
                <w:rFonts w:ascii="Times New Roman" w:eastAsia="Times New Roman" w:hAnsi="Times New Roman"/>
                <w:color w:val="000000"/>
                <w:sz w:val="24"/>
                <w:szCs w:val="24"/>
                <w:lang w:val="id-ID"/>
              </w:rPr>
              <w:t>098</w:t>
            </w:r>
            <w:r>
              <w:rPr>
                <w:rFonts w:ascii="Times New Roman" w:eastAsia="Times New Roman" w:hAnsi="Times New Roman"/>
                <w:color w:val="000000"/>
                <w:sz w:val="24"/>
                <w:szCs w:val="24"/>
              </w:rPr>
              <w:t>.</w:t>
            </w:r>
            <w:r w:rsidRPr="0092014E">
              <w:rPr>
                <w:rFonts w:ascii="Times New Roman" w:eastAsia="Times New Roman" w:hAnsi="Times New Roman"/>
                <w:color w:val="000000"/>
                <w:sz w:val="24"/>
                <w:szCs w:val="24"/>
                <w:lang w:val="id-ID"/>
              </w:rPr>
              <w:t>48</w:t>
            </w:r>
          </w:p>
        </w:tc>
        <w:tc>
          <w:tcPr>
            <w:tcW w:w="1734" w:type="dxa"/>
            <w:tcBorders>
              <w:top w:val="nil"/>
              <w:left w:val="nil"/>
              <w:bottom w:val="nil"/>
              <w:right w:val="nil"/>
            </w:tcBorders>
            <w:shd w:val="clear" w:color="auto" w:fill="auto"/>
            <w:hideMark/>
          </w:tcPr>
          <w:p w:rsidR="00E65BD6" w:rsidRPr="0092014E" w:rsidRDefault="00E65BD6" w:rsidP="00E65BD6">
            <w:pPr>
              <w:spacing w:after="0" w:line="240" w:lineRule="auto"/>
              <w:jc w:val="center"/>
              <w:rPr>
                <w:rFonts w:ascii="Times New Roman" w:eastAsia="Times New Roman" w:hAnsi="Times New Roman"/>
                <w:color w:val="000000"/>
                <w:sz w:val="24"/>
                <w:szCs w:val="24"/>
              </w:rPr>
            </w:pPr>
            <w:r w:rsidRPr="0092014E">
              <w:rPr>
                <w:rFonts w:ascii="Times New Roman" w:eastAsia="Times New Roman" w:hAnsi="Times New Roman"/>
                <w:color w:val="000000"/>
                <w:sz w:val="24"/>
                <w:szCs w:val="24"/>
                <w:lang w:val="id-ID"/>
              </w:rPr>
              <w:t>1</w:t>
            </w:r>
            <w:r>
              <w:rPr>
                <w:rFonts w:ascii="Times New Roman" w:eastAsia="Times New Roman" w:hAnsi="Times New Roman"/>
                <w:color w:val="000000"/>
                <w:sz w:val="24"/>
                <w:szCs w:val="24"/>
              </w:rPr>
              <w:t>,</w:t>
            </w:r>
            <w:r w:rsidRPr="0092014E">
              <w:rPr>
                <w:rFonts w:ascii="Times New Roman" w:eastAsia="Times New Roman" w:hAnsi="Times New Roman"/>
                <w:color w:val="000000"/>
                <w:sz w:val="24"/>
                <w:szCs w:val="24"/>
                <w:lang w:val="id-ID"/>
              </w:rPr>
              <w:t>328</w:t>
            </w:r>
            <w:r>
              <w:rPr>
                <w:rFonts w:ascii="Times New Roman" w:eastAsia="Times New Roman" w:hAnsi="Times New Roman"/>
                <w:color w:val="000000"/>
                <w:sz w:val="24"/>
                <w:szCs w:val="24"/>
              </w:rPr>
              <w:t>,</w:t>
            </w:r>
            <w:r w:rsidRPr="0092014E">
              <w:rPr>
                <w:rFonts w:ascii="Times New Roman" w:eastAsia="Times New Roman" w:hAnsi="Times New Roman"/>
                <w:color w:val="000000"/>
                <w:sz w:val="24"/>
                <w:szCs w:val="24"/>
                <w:lang w:val="id-ID"/>
              </w:rPr>
              <w:t>025</w:t>
            </w:r>
          </w:p>
        </w:tc>
        <w:tc>
          <w:tcPr>
            <w:tcW w:w="1056" w:type="dxa"/>
            <w:tcBorders>
              <w:top w:val="nil"/>
              <w:left w:val="nil"/>
              <w:bottom w:val="nil"/>
              <w:right w:val="nil"/>
            </w:tcBorders>
            <w:shd w:val="clear" w:color="auto" w:fill="auto"/>
            <w:noWrap/>
            <w:hideMark/>
          </w:tcPr>
          <w:p w:rsidR="00E65BD6" w:rsidRPr="0092014E" w:rsidRDefault="00E65BD6" w:rsidP="00E65BD6">
            <w:pPr>
              <w:spacing w:after="0" w:line="240" w:lineRule="auto"/>
              <w:jc w:val="right"/>
              <w:rPr>
                <w:rFonts w:ascii="Times New Roman" w:eastAsia="Times New Roman" w:hAnsi="Times New Roman"/>
                <w:color w:val="000000"/>
                <w:sz w:val="24"/>
                <w:szCs w:val="24"/>
              </w:rPr>
            </w:pPr>
            <w:r w:rsidRPr="0092014E">
              <w:rPr>
                <w:rFonts w:ascii="Times New Roman" w:eastAsia="Times New Roman" w:hAnsi="Times New Roman"/>
                <w:color w:val="000000"/>
                <w:sz w:val="24"/>
                <w:szCs w:val="24"/>
              </w:rPr>
              <w:t>930</w:t>
            </w:r>
            <w:r>
              <w:rPr>
                <w:rFonts w:ascii="Times New Roman" w:eastAsia="Times New Roman" w:hAnsi="Times New Roman"/>
                <w:color w:val="000000"/>
                <w:sz w:val="24"/>
                <w:szCs w:val="24"/>
              </w:rPr>
              <w:t>,</w:t>
            </w:r>
            <w:r w:rsidRPr="0092014E">
              <w:rPr>
                <w:rFonts w:ascii="Times New Roman" w:eastAsia="Times New Roman" w:hAnsi="Times New Roman"/>
                <w:color w:val="000000"/>
                <w:sz w:val="24"/>
                <w:szCs w:val="24"/>
              </w:rPr>
              <w:t>000</w:t>
            </w:r>
          </w:p>
        </w:tc>
        <w:tc>
          <w:tcPr>
            <w:tcW w:w="780" w:type="dxa"/>
            <w:tcBorders>
              <w:top w:val="nil"/>
              <w:left w:val="nil"/>
              <w:bottom w:val="nil"/>
              <w:right w:val="nil"/>
            </w:tcBorders>
          </w:tcPr>
          <w:p w:rsidR="00E65BD6" w:rsidRPr="0092014E" w:rsidRDefault="00E65BD6" w:rsidP="00E65BD6">
            <w:pPr>
              <w:spacing w:after="0"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3,06</w:t>
            </w:r>
          </w:p>
        </w:tc>
        <w:tc>
          <w:tcPr>
            <w:tcW w:w="780" w:type="dxa"/>
            <w:tcBorders>
              <w:top w:val="nil"/>
              <w:left w:val="nil"/>
              <w:bottom w:val="nil"/>
              <w:right w:val="nil"/>
            </w:tcBorders>
          </w:tcPr>
          <w:p w:rsidR="00E65BD6" w:rsidRPr="0092014E" w:rsidRDefault="00E65BD6" w:rsidP="00E65BD6">
            <w:pPr>
              <w:spacing w:after="0" w:line="240" w:lineRule="auto"/>
              <w:jc w:val="right"/>
              <w:rPr>
                <w:rFonts w:ascii="Times New Roman" w:eastAsia="Times New Roman" w:hAnsi="Times New Roman"/>
                <w:color w:val="000000"/>
                <w:sz w:val="24"/>
                <w:szCs w:val="24"/>
              </w:rPr>
            </w:pPr>
          </w:p>
        </w:tc>
      </w:tr>
      <w:tr w:rsidR="00E65BD6" w:rsidRPr="0092014E" w:rsidTr="00E65BD6">
        <w:trPr>
          <w:trHeight w:val="465"/>
        </w:trPr>
        <w:tc>
          <w:tcPr>
            <w:tcW w:w="1003" w:type="dxa"/>
            <w:tcBorders>
              <w:top w:val="nil"/>
              <w:left w:val="nil"/>
              <w:bottom w:val="nil"/>
              <w:right w:val="nil"/>
            </w:tcBorders>
            <w:shd w:val="clear" w:color="auto" w:fill="auto"/>
            <w:hideMark/>
          </w:tcPr>
          <w:p w:rsidR="00E65BD6" w:rsidRPr="0092014E" w:rsidRDefault="00E65BD6" w:rsidP="00E65BD6">
            <w:pPr>
              <w:spacing w:after="0" w:line="240" w:lineRule="auto"/>
              <w:jc w:val="center"/>
              <w:rPr>
                <w:rFonts w:ascii="Times New Roman" w:eastAsia="Times New Roman" w:hAnsi="Times New Roman"/>
                <w:color w:val="000000"/>
                <w:sz w:val="24"/>
                <w:szCs w:val="24"/>
              </w:rPr>
            </w:pPr>
            <w:r w:rsidRPr="0092014E">
              <w:rPr>
                <w:rFonts w:ascii="Times New Roman" w:eastAsia="Times New Roman" w:hAnsi="Times New Roman"/>
                <w:color w:val="000000"/>
                <w:sz w:val="24"/>
                <w:szCs w:val="24"/>
              </w:rPr>
              <w:t>2012</w:t>
            </w:r>
          </w:p>
        </w:tc>
        <w:tc>
          <w:tcPr>
            <w:tcW w:w="1230" w:type="dxa"/>
            <w:tcBorders>
              <w:top w:val="nil"/>
              <w:left w:val="nil"/>
              <w:bottom w:val="nil"/>
              <w:right w:val="nil"/>
            </w:tcBorders>
            <w:shd w:val="clear" w:color="auto" w:fill="auto"/>
            <w:hideMark/>
          </w:tcPr>
          <w:p w:rsidR="00E65BD6" w:rsidRPr="0092014E" w:rsidRDefault="00E65BD6" w:rsidP="00E65BD6">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1,016,957</w:t>
            </w:r>
          </w:p>
        </w:tc>
        <w:tc>
          <w:tcPr>
            <w:tcW w:w="1476" w:type="dxa"/>
            <w:tcBorders>
              <w:top w:val="nil"/>
              <w:left w:val="nil"/>
              <w:bottom w:val="nil"/>
              <w:right w:val="nil"/>
            </w:tcBorders>
            <w:shd w:val="clear" w:color="auto" w:fill="auto"/>
            <w:hideMark/>
          </w:tcPr>
          <w:p w:rsidR="00E65BD6" w:rsidRPr="0092014E" w:rsidRDefault="00E65BD6" w:rsidP="00E65BD6">
            <w:pPr>
              <w:spacing w:after="0"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lang w:val="id-ID"/>
              </w:rPr>
              <w:t>15</w:t>
            </w:r>
            <w:r>
              <w:rPr>
                <w:rFonts w:ascii="Times New Roman" w:eastAsia="Times New Roman" w:hAnsi="Times New Roman"/>
                <w:color w:val="000000"/>
                <w:sz w:val="24"/>
                <w:szCs w:val="24"/>
              </w:rPr>
              <w:t>,</w:t>
            </w:r>
            <w:r>
              <w:rPr>
                <w:rFonts w:ascii="Times New Roman" w:eastAsia="Times New Roman" w:hAnsi="Times New Roman"/>
                <w:color w:val="000000"/>
                <w:sz w:val="24"/>
                <w:szCs w:val="24"/>
                <w:lang w:val="id-ID"/>
              </w:rPr>
              <w:t>785</w:t>
            </w:r>
            <w:r>
              <w:rPr>
                <w:rFonts w:ascii="Times New Roman" w:eastAsia="Times New Roman" w:hAnsi="Times New Roman"/>
                <w:color w:val="000000"/>
                <w:sz w:val="24"/>
                <w:szCs w:val="24"/>
              </w:rPr>
              <w:t>,</w:t>
            </w:r>
            <w:r>
              <w:rPr>
                <w:rFonts w:ascii="Times New Roman" w:eastAsia="Times New Roman" w:hAnsi="Times New Roman"/>
                <w:color w:val="000000"/>
                <w:sz w:val="24"/>
                <w:szCs w:val="24"/>
                <w:lang w:val="id-ID"/>
              </w:rPr>
              <w:t>709</w:t>
            </w:r>
            <w:r>
              <w:rPr>
                <w:rFonts w:ascii="Times New Roman" w:eastAsia="Times New Roman" w:hAnsi="Times New Roman"/>
                <w:color w:val="000000"/>
                <w:sz w:val="24"/>
                <w:szCs w:val="24"/>
              </w:rPr>
              <w:t>.</w:t>
            </w:r>
            <w:r w:rsidRPr="0092014E">
              <w:rPr>
                <w:rFonts w:ascii="Times New Roman" w:eastAsia="Times New Roman" w:hAnsi="Times New Roman"/>
                <w:color w:val="000000"/>
                <w:sz w:val="24"/>
                <w:szCs w:val="24"/>
                <w:lang w:val="id-ID"/>
              </w:rPr>
              <w:t>35</w:t>
            </w:r>
          </w:p>
        </w:tc>
        <w:tc>
          <w:tcPr>
            <w:tcW w:w="1734" w:type="dxa"/>
            <w:tcBorders>
              <w:top w:val="nil"/>
              <w:left w:val="nil"/>
              <w:bottom w:val="nil"/>
              <w:right w:val="nil"/>
            </w:tcBorders>
            <w:shd w:val="clear" w:color="auto" w:fill="auto"/>
            <w:hideMark/>
          </w:tcPr>
          <w:p w:rsidR="00E65BD6" w:rsidRPr="0092014E" w:rsidRDefault="00E65BD6" w:rsidP="00E65BD6">
            <w:pPr>
              <w:spacing w:after="0" w:line="240" w:lineRule="auto"/>
              <w:jc w:val="center"/>
              <w:rPr>
                <w:rFonts w:ascii="Times New Roman" w:eastAsia="Times New Roman" w:hAnsi="Times New Roman"/>
                <w:color w:val="000000"/>
                <w:sz w:val="24"/>
                <w:szCs w:val="24"/>
              </w:rPr>
            </w:pPr>
            <w:r w:rsidRPr="0092014E">
              <w:rPr>
                <w:rFonts w:ascii="Times New Roman" w:eastAsia="Times New Roman" w:hAnsi="Times New Roman"/>
                <w:color w:val="000000"/>
                <w:sz w:val="24"/>
                <w:szCs w:val="24"/>
                <w:lang w:val="id-ID"/>
              </w:rPr>
              <w:t>1</w:t>
            </w:r>
            <w:r>
              <w:rPr>
                <w:rFonts w:ascii="Times New Roman" w:eastAsia="Times New Roman" w:hAnsi="Times New Roman"/>
                <w:color w:val="000000"/>
                <w:sz w:val="24"/>
                <w:szCs w:val="24"/>
              </w:rPr>
              <w:t>,</w:t>
            </w:r>
            <w:r w:rsidRPr="0092014E">
              <w:rPr>
                <w:rFonts w:ascii="Times New Roman" w:eastAsia="Times New Roman" w:hAnsi="Times New Roman"/>
                <w:color w:val="000000"/>
                <w:sz w:val="24"/>
                <w:szCs w:val="24"/>
                <w:lang w:val="id-ID"/>
              </w:rPr>
              <w:t>714</w:t>
            </w:r>
            <w:r>
              <w:rPr>
                <w:rFonts w:ascii="Times New Roman" w:eastAsia="Times New Roman" w:hAnsi="Times New Roman"/>
                <w:color w:val="000000"/>
                <w:sz w:val="24"/>
                <w:szCs w:val="24"/>
              </w:rPr>
              <w:t>,</w:t>
            </w:r>
            <w:r w:rsidRPr="0092014E">
              <w:rPr>
                <w:rFonts w:ascii="Times New Roman" w:eastAsia="Times New Roman" w:hAnsi="Times New Roman"/>
                <w:color w:val="000000"/>
                <w:sz w:val="24"/>
                <w:szCs w:val="24"/>
                <w:lang w:val="id-ID"/>
              </w:rPr>
              <w:t>896</w:t>
            </w:r>
          </w:p>
        </w:tc>
        <w:tc>
          <w:tcPr>
            <w:tcW w:w="1056" w:type="dxa"/>
            <w:tcBorders>
              <w:top w:val="nil"/>
              <w:left w:val="nil"/>
              <w:bottom w:val="nil"/>
              <w:right w:val="nil"/>
            </w:tcBorders>
            <w:shd w:val="clear" w:color="auto" w:fill="auto"/>
            <w:noWrap/>
            <w:hideMark/>
          </w:tcPr>
          <w:p w:rsidR="00E65BD6" w:rsidRPr="0092014E" w:rsidRDefault="00E65BD6" w:rsidP="00E65BD6">
            <w:pPr>
              <w:spacing w:after="0" w:line="240" w:lineRule="auto"/>
              <w:jc w:val="right"/>
              <w:rPr>
                <w:rFonts w:ascii="Times New Roman" w:eastAsia="Times New Roman" w:hAnsi="Times New Roman"/>
                <w:color w:val="000000"/>
                <w:sz w:val="24"/>
                <w:szCs w:val="24"/>
              </w:rPr>
            </w:pPr>
            <w:r w:rsidRPr="0092014E">
              <w:rPr>
                <w:rFonts w:ascii="Times New Roman" w:eastAsia="Times New Roman" w:hAnsi="Times New Roman"/>
                <w:color w:val="000000"/>
                <w:sz w:val="24"/>
                <w:szCs w:val="24"/>
              </w:rPr>
              <w:t>1</w:t>
            </w:r>
            <w:r>
              <w:rPr>
                <w:rFonts w:ascii="Times New Roman" w:eastAsia="Times New Roman" w:hAnsi="Times New Roman"/>
                <w:color w:val="000000"/>
                <w:sz w:val="24"/>
                <w:szCs w:val="24"/>
              </w:rPr>
              <w:t>,</w:t>
            </w:r>
            <w:r w:rsidRPr="0092014E">
              <w:rPr>
                <w:rFonts w:ascii="Times New Roman" w:eastAsia="Times New Roman" w:hAnsi="Times New Roman"/>
                <w:color w:val="000000"/>
                <w:sz w:val="24"/>
                <w:szCs w:val="24"/>
              </w:rPr>
              <w:t>032</w:t>
            </w:r>
            <w:r>
              <w:rPr>
                <w:rFonts w:ascii="Times New Roman" w:eastAsia="Times New Roman" w:hAnsi="Times New Roman"/>
                <w:color w:val="000000"/>
                <w:sz w:val="24"/>
                <w:szCs w:val="24"/>
              </w:rPr>
              <w:t>,</w:t>
            </w:r>
            <w:r w:rsidRPr="0092014E">
              <w:rPr>
                <w:rFonts w:ascii="Times New Roman" w:eastAsia="Times New Roman" w:hAnsi="Times New Roman"/>
                <w:color w:val="000000"/>
                <w:sz w:val="24"/>
                <w:szCs w:val="24"/>
              </w:rPr>
              <w:t>300</w:t>
            </w:r>
          </w:p>
        </w:tc>
        <w:tc>
          <w:tcPr>
            <w:tcW w:w="780" w:type="dxa"/>
            <w:tcBorders>
              <w:top w:val="nil"/>
              <w:left w:val="nil"/>
              <w:bottom w:val="nil"/>
              <w:right w:val="nil"/>
            </w:tcBorders>
          </w:tcPr>
          <w:p w:rsidR="00E65BD6" w:rsidRPr="0092014E" w:rsidRDefault="00E65BD6" w:rsidP="00E65BD6">
            <w:pPr>
              <w:spacing w:after="0"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4,04</w:t>
            </w:r>
          </w:p>
        </w:tc>
        <w:tc>
          <w:tcPr>
            <w:tcW w:w="780" w:type="dxa"/>
            <w:tcBorders>
              <w:top w:val="nil"/>
              <w:left w:val="nil"/>
              <w:bottom w:val="nil"/>
              <w:right w:val="nil"/>
            </w:tcBorders>
          </w:tcPr>
          <w:p w:rsidR="00E65BD6" w:rsidRPr="0092014E" w:rsidRDefault="00E65BD6" w:rsidP="00E65BD6">
            <w:pPr>
              <w:spacing w:after="0" w:line="240" w:lineRule="auto"/>
              <w:jc w:val="right"/>
              <w:rPr>
                <w:rFonts w:ascii="Times New Roman" w:eastAsia="Times New Roman" w:hAnsi="Times New Roman"/>
                <w:color w:val="000000"/>
                <w:sz w:val="24"/>
                <w:szCs w:val="24"/>
              </w:rPr>
            </w:pPr>
          </w:p>
        </w:tc>
      </w:tr>
      <w:tr w:rsidR="00E65BD6" w:rsidRPr="0092014E" w:rsidTr="00E65BD6">
        <w:trPr>
          <w:trHeight w:val="345"/>
        </w:trPr>
        <w:tc>
          <w:tcPr>
            <w:tcW w:w="1003" w:type="dxa"/>
            <w:tcBorders>
              <w:top w:val="nil"/>
              <w:left w:val="nil"/>
              <w:bottom w:val="double" w:sz="6" w:space="0" w:color="auto"/>
              <w:right w:val="nil"/>
            </w:tcBorders>
            <w:shd w:val="clear" w:color="auto" w:fill="auto"/>
            <w:hideMark/>
          </w:tcPr>
          <w:p w:rsidR="00E65BD6" w:rsidRPr="0092014E" w:rsidRDefault="00E65BD6" w:rsidP="00E65BD6">
            <w:pPr>
              <w:spacing w:after="0" w:line="240" w:lineRule="auto"/>
              <w:jc w:val="center"/>
              <w:rPr>
                <w:rFonts w:ascii="Times New Roman" w:eastAsia="Times New Roman" w:hAnsi="Times New Roman"/>
                <w:color w:val="000000"/>
                <w:sz w:val="24"/>
                <w:szCs w:val="24"/>
              </w:rPr>
            </w:pPr>
            <w:r w:rsidRPr="0092014E">
              <w:rPr>
                <w:rFonts w:ascii="Times New Roman" w:eastAsia="Times New Roman" w:hAnsi="Times New Roman"/>
                <w:color w:val="000000"/>
                <w:sz w:val="24"/>
                <w:szCs w:val="24"/>
              </w:rPr>
              <w:t>2013</w:t>
            </w:r>
          </w:p>
        </w:tc>
        <w:tc>
          <w:tcPr>
            <w:tcW w:w="1230" w:type="dxa"/>
            <w:tcBorders>
              <w:top w:val="nil"/>
              <w:left w:val="nil"/>
              <w:bottom w:val="double" w:sz="6" w:space="0" w:color="auto"/>
              <w:right w:val="nil"/>
            </w:tcBorders>
            <w:shd w:val="clear" w:color="auto" w:fill="auto"/>
            <w:hideMark/>
          </w:tcPr>
          <w:p w:rsidR="00E65BD6" w:rsidRPr="0092014E" w:rsidRDefault="00E65BD6" w:rsidP="00E65BD6">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1,018,192</w:t>
            </w:r>
          </w:p>
        </w:tc>
        <w:tc>
          <w:tcPr>
            <w:tcW w:w="1476" w:type="dxa"/>
            <w:tcBorders>
              <w:top w:val="nil"/>
              <w:left w:val="nil"/>
              <w:bottom w:val="double" w:sz="6" w:space="0" w:color="auto"/>
              <w:right w:val="nil"/>
            </w:tcBorders>
            <w:shd w:val="clear" w:color="auto" w:fill="auto"/>
            <w:hideMark/>
          </w:tcPr>
          <w:p w:rsidR="00E65BD6" w:rsidRPr="0092014E" w:rsidRDefault="00E65BD6" w:rsidP="00E65BD6">
            <w:pPr>
              <w:spacing w:after="0"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lang w:val="id-ID"/>
              </w:rPr>
              <w:t>17</w:t>
            </w:r>
            <w:r>
              <w:rPr>
                <w:rFonts w:ascii="Times New Roman" w:eastAsia="Times New Roman" w:hAnsi="Times New Roman"/>
                <w:color w:val="000000"/>
                <w:sz w:val="24"/>
                <w:szCs w:val="24"/>
              </w:rPr>
              <w:t>,</w:t>
            </w:r>
            <w:r>
              <w:rPr>
                <w:rFonts w:ascii="Times New Roman" w:eastAsia="Times New Roman" w:hAnsi="Times New Roman"/>
                <w:color w:val="000000"/>
                <w:sz w:val="24"/>
                <w:szCs w:val="24"/>
                <w:lang w:val="id-ID"/>
              </w:rPr>
              <w:t>272</w:t>
            </w:r>
            <w:r>
              <w:rPr>
                <w:rFonts w:ascii="Times New Roman" w:eastAsia="Times New Roman" w:hAnsi="Times New Roman"/>
                <w:color w:val="000000"/>
                <w:sz w:val="24"/>
                <w:szCs w:val="24"/>
              </w:rPr>
              <w:t>,</w:t>
            </w:r>
            <w:r>
              <w:rPr>
                <w:rFonts w:ascii="Times New Roman" w:eastAsia="Times New Roman" w:hAnsi="Times New Roman"/>
                <w:color w:val="000000"/>
                <w:sz w:val="24"/>
                <w:szCs w:val="24"/>
                <w:lang w:val="id-ID"/>
              </w:rPr>
              <w:t>307</w:t>
            </w:r>
            <w:r>
              <w:rPr>
                <w:rFonts w:ascii="Times New Roman" w:eastAsia="Times New Roman" w:hAnsi="Times New Roman"/>
                <w:color w:val="000000"/>
                <w:sz w:val="24"/>
                <w:szCs w:val="24"/>
              </w:rPr>
              <w:t>.</w:t>
            </w:r>
            <w:r w:rsidRPr="0092014E">
              <w:rPr>
                <w:rFonts w:ascii="Times New Roman" w:eastAsia="Times New Roman" w:hAnsi="Times New Roman"/>
                <w:color w:val="000000"/>
                <w:sz w:val="24"/>
                <w:szCs w:val="24"/>
                <w:lang w:val="id-ID"/>
              </w:rPr>
              <w:t>51</w:t>
            </w:r>
          </w:p>
        </w:tc>
        <w:tc>
          <w:tcPr>
            <w:tcW w:w="1734" w:type="dxa"/>
            <w:tcBorders>
              <w:top w:val="nil"/>
              <w:left w:val="nil"/>
              <w:bottom w:val="double" w:sz="6" w:space="0" w:color="auto"/>
              <w:right w:val="nil"/>
            </w:tcBorders>
            <w:shd w:val="clear" w:color="auto" w:fill="auto"/>
            <w:hideMark/>
          </w:tcPr>
          <w:p w:rsidR="00E65BD6" w:rsidRPr="0092014E" w:rsidRDefault="00E65BD6" w:rsidP="00E65BD6">
            <w:pPr>
              <w:spacing w:after="0" w:line="240" w:lineRule="auto"/>
              <w:jc w:val="center"/>
              <w:rPr>
                <w:rFonts w:ascii="Times New Roman" w:eastAsia="Times New Roman" w:hAnsi="Times New Roman"/>
                <w:color w:val="000000"/>
                <w:sz w:val="24"/>
                <w:szCs w:val="24"/>
              </w:rPr>
            </w:pPr>
            <w:r w:rsidRPr="0092014E">
              <w:rPr>
                <w:rFonts w:ascii="Times New Roman" w:eastAsia="Times New Roman" w:hAnsi="Times New Roman"/>
                <w:color w:val="000000"/>
                <w:sz w:val="24"/>
                <w:szCs w:val="24"/>
                <w:lang w:val="id-ID"/>
              </w:rPr>
              <w:t>2</w:t>
            </w:r>
            <w:r>
              <w:rPr>
                <w:rFonts w:ascii="Times New Roman" w:eastAsia="Times New Roman" w:hAnsi="Times New Roman"/>
                <w:color w:val="000000"/>
                <w:sz w:val="24"/>
                <w:szCs w:val="24"/>
              </w:rPr>
              <w:t>,</w:t>
            </w:r>
            <w:r w:rsidRPr="0092014E">
              <w:rPr>
                <w:rFonts w:ascii="Times New Roman" w:eastAsia="Times New Roman" w:hAnsi="Times New Roman"/>
                <w:color w:val="000000"/>
                <w:sz w:val="24"/>
                <w:szCs w:val="24"/>
                <w:lang w:val="id-ID"/>
              </w:rPr>
              <w:t>034</w:t>
            </w:r>
            <w:r>
              <w:rPr>
                <w:rFonts w:ascii="Times New Roman" w:eastAsia="Times New Roman" w:hAnsi="Times New Roman"/>
                <w:color w:val="000000"/>
                <w:sz w:val="24"/>
                <w:szCs w:val="24"/>
              </w:rPr>
              <w:t>,</w:t>
            </w:r>
            <w:r w:rsidRPr="0092014E">
              <w:rPr>
                <w:rFonts w:ascii="Times New Roman" w:eastAsia="Times New Roman" w:hAnsi="Times New Roman"/>
                <w:color w:val="000000"/>
                <w:sz w:val="24"/>
                <w:szCs w:val="24"/>
                <w:lang w:val="id-ID"/>
              </w:rPr>
              <w:t>767</w:t>
            </w:r>
          </w:p>
        </w:tc>
        <w:tc>
          <w:tcPr>
            <w:tcW w:w="1056" w:type="dxa"/>
            <w:tcBorders>
              <w:top w:val="nil"/>
              <w:left w:val="nil"/>
              <w:bottom w:val="double" w:sz="6" w:space="0" w:color="auto"/>
              <w:right w:val="nil"/>
            </w:tcBorders>
            <w:shd w:val="clear" w:color="auto" w:fill="auto"/>
            <w:noWrap/>
            <w:hideMark/>
          </w:tcPr>
          <w:p w:rsidR="00E65BD6" w:rsidRPr="0092014E" w:rsidRDefault="00E65BD6" w:rsidP="00E65BD6">
            <w:pPr>
              <w:spacing w:after="0" w:line="240" w:lineRule="auto"/>
              <w:jc w:val="right"/>
              <w:rPr>
                <w:rFonts w:ascii="Times New Roman" w:eastAsia="Times New Roman" w:hAnsi="Times New Roman"/>
                <w:color w:val="000000"/>
                <w:sz w:val="24"/>
                <w:szCs w:val="24"/>
              </w:rPr>
            </w:pPr>
            <w:r w:rsidRPr="0092014E">
              <w:rPr>
                <w:rFonts w:ascii="Times New Roman" w:eastAsia="Times New Roman" w:hAnsi="Times New Roman"/>
                <w:color w:val="000000"/>
                <w:sz w:val="24"/>
                <w:szCs w:val="24"/>
              </w:rPr>
              <w:t>1</w:t>
            </w:r>
            <w:r>
              <w:rPr>
                <w:rFonts w:ascii="Times New Roman" w:eastAsia="Times New Roman" w:hAnsi="Times New Roman"/>
                <w:color w:val="000000"/>
                <w:sz w:val="24"/>
                <w:szCs w:val="24"/>
              </w:rPr>
              <w:t>,</w:t>
            </w:r>
            <w:r w:rsidRPr="0092014E">
              <w:rPr>
                <w:rFonts w:ascii="Times New Roman" w:eastAsia="Times New Roman" w:hAnsi="Times New Roman"/>
                <w:color w:val="000000"/>
                <w:sz w:val="24"/>
                <w:szCs w:val="24"/>
              </w:rPr>
              <w:t>125</w:t>
            </w:r>
            <w:r>
              <w:rPr>
                <w:rFonts w:ascii="Times New Roman" w:eastAsia="Times New Roman" w:hAnsi="Times New Roman"/>
                <w:color w:val="000000"/>
                <w:sz w:val="24"/>
                <w:szCs w:val="24"/>
              </w:rPr>
              <w:t>,</w:t>
            </w:r>
            <w:r w:rsidRPr="0092014E">
              <w:rPr>
                <w:rFonts w:ascii="Times New Roman" w:eastAsia="Times New Roman" w:hAnsi="Times New Roman"/>
                <w:color w:val="000000"/>
                <w:sz w:val="24"/>
                <w:szCs w:val="24"/>
              </w:rPr>
              <w:t>200</w:t>
            </w:r>
          </w:p>
        </w:tc>
        <w:tc>
          <w:tcPr>
            <w:tcW w:w="780" w:type="dxa"/>
            <w:tcBorders>
              <w:top w:val="nil"/>
              <w:left w:val="nil"/>
              <w:bottom w:val="double" w:sz="6" w:space="0" w:color="auto"/>
              <w:right w:val="nil"/>
            </w:tcBorders>
          </w:tcPr>
          <w:p w:rsidR="00E65BD6" w:rsidRPr="0092014E" w:rsidRDefault="00E65BD6" w:rsidP="00E65BD6">
            <w:pPr>
              <w:spacing w:after="0"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4,46</w:t>
            </w:r>
          </w:p>
        </w:tc>
        <w:tc>
          <w:tcPr>
            <w:tcW w:w="780" w:type="dxa"/>
            <w:tcBorders>
              <w:top w:val="nil"/>
              <w:left w:val="nil"/>
              <w:bottom w:val="double" w:sz="6" w:space="0" w:color="auto"/>
              <w:right w:val="nil"/>
            </w:tcBorders>
          </w:tcPr>
          <w:p w:rsidR="00E65BD6" w:rsidRPr="0092014E" w:rsidRDefault="00E65BD6" w:rsidP="00E65BD6">
            <w:pPr>
              <w:spacing w:after="0" w:line="240" w:lineRule="auto"/>
              <w:jc w:val="right"/>
              <w:rPr>
                <w:rFonts w:ascii="Times New Roman" w:eastAsia="Times New Roman" w:hAnsi="Times New Roman"/>
                <w:color w:val="000000"/>
                <w:sz w:val="24"/>
                <w:szCs w:val="24"/>
              </w:rPr>
            </w:pPr>
          </w:p>
        </w:tc>
      </w:tr>
    </w:tbl>
    <w:p w:rsidR="00E65BD6" w:rsidRDefault="00E65BD6" w:rsidP="00E65BD6">
      <w:pPr>
        <w:spacing w:after="0" w:line="480" w:lineRule="auto"/>
        <w:jc w:val="both"/>
        <w:rPr>
          <w:rFonts w:ascii="Times New Roman" w:hAnsi="Times New Roman"/>
          <w:sz w:val="24"/>
          <w:szCs w:val="24"/>
        </w:rPr>
      </w:pPr>
      <w:r>
        <w:rPr>
          <w:rFonts w:ascii="Times New Roman" w:hAnsi="Times New Roman"/>
          <w:sz w:val="24"/>
          <w:szCs w:val="24"/>
        </w:rPr>
        <w:t>Sumber : Data BPS Sulawesi Tenggara</w:t>
      </w:r>
      <w:r>
        <w:rPr>
          <w:rFonts w:ascii="Times New Roman" w:hAnsi="Times New Roman"/>
          <w:sz w:val="24"/>
          <w:szCs w:val="24"/>
          <w:lang w:val="id-ID"/>
        </w:rPr>
        <w:t xml:space="preserve"> </w:t>
      </w:r>
      <w:r>
        <w:rPr>
          <w:rFonts w:ascii="Times New Roman" w:hAnsi="Times New Roman"/>
          <w:sz w:val="24"/>
          <w:szCs w:val="24"/>
        </w:rPr>
        <w:t>(diolah)</w:t>
      </w:r>
      <w:r>
        <w:rPr>
          <w:rFonts w:ascii="Times New Roman" w:hAnsi="Times New Roman"/>
          <w:sz w:val="24"/>
          <w:szCs w:val="24"/>
          <w:lang w:val="id-ID"/>
        </w:rPr>
        <w:t>.</w:t>
      </w:r>
    </w:p>
    <w:p w:rsidR="00CD79DD" w:rsidRPr="00F2043A" w:rsidRDefault="00E65BD6" w:rsidP="00F2043A">
      <w:pPr>
        <w:spacing w:after="0" w:line="480" w:lineRule="auto"/>
        <w:jc w:val="both"/>
        <w:rPr>
          <w:rFonts w:asciiTheme="majorBidi" w:hAnsiTheme="majorBidi" w:cstheme="majorBidi"/>
          <w:sz w:val="24"/>
          <w:szCs w:val="24"/>
        </w:rPr>
      </w:pPr>
      <w:r>
        <w:rPr>
          <w:rFonts w:ascii="Times New Roman" w:hAnsi="Times New Roman"/>
          <w:sz w:val="24"/>
          <w:szCs w:val="24"/>
        </w:rPr>
        <w:t>Berdasarkan tabel 1.1 PDRB, pengeluaran pemerintah dan upah minimum</w:t>
      </w:r>
      <w:r w:rsidR="008A3EAF">
        <w:rPr>
          <w:rFonts w:ascii="Times New Roman" w:hAnsi="Times New Roman"/>
          <w:sz w:val="24"/>
          <w:szCs w:val="24"/>
        </w:rPr>
        <w:t xml:space="preserve"> provinsi</w:t>
      </w:r>
      <w:r>
        <w:rPr>
          <w:rFonts w:ascii="Times New Roman" w:hAnsi="Times New Roman"/>
          <w:sz w:val="24"/>
          <w:szCs w:val="24"/>
        </w:rPr>
        <w:t xml:space="preserve">  mengalami peningkatan setiap tahunnya, sedangkan penyerapan tenga kerja mengalami fluktuasi. peningkatan PDRB tertinggi terjadi pada tahun 2013 sebesar 1</w:t>
      </w:r>
      <w:r w:rsidR="00A007BE">
        <w:rPr>
          <w:rFonts w:ascii="Times New Roman" w:hAnsi="Times New Roman"/>
          <w:sz w:val="24"/>
          <w:szCs w:val="24"/>
        </w:rPr>
        <w:t>,</w:t>
      </w:r>
      <w:r>
        <w:rPr>
          <w:rFonts w:ascii="Times New Roman" w:hAnsi="Times New Roman"/>
          <w:sz w:val="24"/>
          <w:szCs w:val="24"/>
        </w:rPr>
        <w:t xml:space="preserve">486,598.24, sedangkan peningkatan PDRB terendah terjadi pada tahun 2010 sebesar 10,05,570.53. Peningkatan PDRB tahun 2013 memberikan dampak positif terhadap </w:t>
      </w:r>
      <w:r w:rsidR="00A007BE">
        <w:rPr>
          <w:rFonts w:ascii="Times New Roman" w:hAnsi="Times New Roman"/>
          <w:sz w:val="24"/>
          <w:szCs w:val="24"/>
        </w:rPr>
        <w:t>angkatan</w:t>
      </w:r>
      <w:r>
        <w:rPr>
          <w:rFonts w:ascii="Times New Roman" w:hAnsi="Times New Roman"/>
          <w:sz w:val="24"/>
          <w:szCs w:val="24"/>
        </w:rPr>
        <w:t xml:space="preserve"> kerja. </w:t>
      </w:r>
      <w:r w:rsidR="00A007BE">
        <w:rPr>
          <w:rFonts w:ascii="Times New Roman" w:hAnsi="Times New Roman"/>
          <w:sz w:val="24"/>
          <w:szCs w:val="24"/>
        </w:rPr>
        <w:t>Angkatan kerja yang ters</w:t>
      </w:r>
      <w:r>
        <w:rPr>
          <w:rFonts w:ascii="Times New Roman" w:hAnsi="Times New Roman"/>
          <w:sz w:val="24"/>
          <w:szCs w:val="24"/>
        </w:rPr>
        <w:t xml:space="preserve">erap </w:t>
      </w:r>
      <w:r w:rsidR="00A007BE">
        <w:rPr>
          <w:rFonts w:ascii="Times New Roman" w:hAnsi="Times New Roman"/>
          <w:sz w:val="24"/>
          <w:szCs w:val="24"/>
        </w:rPr>
        <w:t>di pasar kerja</w:t>
      </w:r>
      <w:r>
        <w:rPr>
          <w:rFonts w:ascii="Times New Roman" w:hAnsi="Times New Roman"/>
          <w:sz w:val="24"/>
          <w:szCs w:val="24"/>
        </w:rPr>
        <w:t xml:space="preserve"> </w:t>
      </w:r>
      <w:r w:rsidR="00A007BE">
        <w:rPr>
          <w:rFonts w:ascii="Times New Roman" w:hAnsi="Times New Roman"/>
          <w:sz w:val="24"/>
          <w:szCs w:val="24"/>
        </w:rPr>
        <w:t>terbesar terjadi pada tahun 2012</w:t>
      </w:r>
      <w:r>
        <w:rPr>
          <w:rFonts w:ascii="Times New Roman" w:hAnsi="Times New Roman"/>
          <w:sz w:val="24"/>
          <w:szCs w:val="24"/>
        </w:rPr>
        <w:t xml:space="preserve"> sebanyak </w:t>
      </w:r>
      <w:r w:rsidR="00A007BE">
        <w:rPr>
          <w:rFonts w:ascii="Times New Roman" w:hAnsi="Times New Roman"/>
          <w:sz w:val="24"/>
          <w:szCs w:val="24"/>
        </w:rPr>
        <w:t>1,026,548</w:t>
      </w:r>
      <w:r>
        <w:rPr>
          <w:rFonts w:ascii="Times New Roman" w:hAnsi="Times New Roman"/>
          <w:sz w:val="24"/>
          <w:szCs w:val="24"/>
        </w:rPr>
        <w:t xml:space="preserve"> jiwa, sedangkan </w:t>
      </w:r>
      <w:r w:rsidR="00A007BE">
        <w:rPr>
          <w:rFonts w:ascii="Times New Roman" w:hAnsi="Times New Roman"/>
          <w:sz w:val="24"/>
          <w:szCs w:val="24"/>
        </w:rPr>
        <w:t>jumlah penggaguran sebesar 32,451 jiwa dari total angkatan kerja pada tersebut.</w:t>
      </w:r>
      <w:r>
        <w:rPr>
          <w:rFonts w:ascii="Times New Roman" w:hAnsi="Times New Roman"/>
          <w:sz w:val="24"/>
          <w:szCs w:val="24"/>
        </w:rPr>
        <w:t xml:space="preserve"> Untuk rata-rata pengeluaran pemerintah selama lima tahun terakhir mengalami peningkatan sebesar 14,04% atau 1.465.456.4 juta rupiah, </w:t>
      </w:r>
      <w:r w:rsidRPr="001C3C16">
        <w:rPr>
          <w:rFonts w:asciiTheme="majorBidi" w:hAnsiTheme="majorBidi" w:cstheme="majorBidi"/>
          <w:sz w:val="24"/>
          <w:szCs w:val="24"/>
          <w:lang w:val="id-ID"/>
        </w:rPr>
        <w:t>UMP</w:t>
      </w:r>
      <w:r>
        <w:rPr>
          <w:rFonts w:asciiTheme="majorBidi" w:hAnsiTheme="majorBidi" w:cstheme="majorBidi"/>
          <w:sz w:val="24"/>
          <w:szCs w:val="24"/>
          <w:lang w:val="id-ID"/>
        </w:rPr>
        <w:t xml:space="preserve"> (Upah Minimum</w:t>
      </w:r>
      <w:r>
        <w:rPr>
          <w:rFonts w:asciiTheme="majorBidi" w:hAnsiTheme="majorBidi" w:cstheme="majorBidi"/>
          <w:sz w:val="24"/>
          <w:szCs w:val="24"/>
        </w:rPr>
        <w:t xml:space="preserve"> Provinsi</w:t>
      </w:r>
      <w:r>
        <w:rPr>
          <w:rFonts w:asciiTheme="majorBidi" w:hAnsiTheme="majorBidi" w:cstheme="majorBidi"/>
          <w:sz w:val="24"/>
          <w:szCs w:val="24"/>
          <w:lang w:val="id-ID"/>
        </w:rPr>
        <w:t xml:space="preserve"> )</w:t>
      </w:r>
      <w:r w:rsidRPr="001C3C16">
        <w:rPr>
          <w:rFonts w:asciiTheme="majorBidi" w:hAnsiTheme="majorBidi" w:cstheme="majorBidi"/>
          <w:sz w:val="24"/>
          <w:szCs w:val="24"/>
          <w:lang w:val="id-ID"/>
        </w:rPr>
        <w:t xml:space="preserve"> Sulawesi </w:t>
      </w:r>
      <w:r>
        <w:rPr>
          <w:rFonts w:asciiTheme="majorBidi" w:hAnsiTheme="majorBidi" w:cstheme="majorBidi"/>
          <w:sz w:val="24"/>
          <w:szCs w:val="24"/>
          <w:lang w:val="id-ID"/>
        </w:rPr>
        <w:t>Tenggara</w:t>
      </w:r>
      <w:r w:rsidRPr="001C3C16">
        <w:rPr>
          <w:rFonts w:asciiTheme="majorBidi" w:hAnsiTheme="majorBidi" w:cstheme="majorBidi"/>
          <w:sz w:val="24"/>
          <w:szCs w:val="24"/>
          <w:lang w:val="id-ID"/>
        </w:rPr>
        <w:t xml:space="preserve"> setiap tahunnya mengalami peningkatan yang cukup signifikan yaitu dimana kenaikan upah ter</w:t>
      </w:r>
      <w:r>
        <w:rPr>
          <w:rFonts w:asciiTheme="majorBidi" w:hAnsiTheme="majorBidi" w:cstheme="majorBidi"/>
          <w:sz w:val="24"/>
          <w:szCs w:val="24"/>
          <w:lang w:val="id-ID"/>
        </w:rPr>
        <w:t xml:space="preserve">endah terjadi pada tahun 2011 </w:t>
      </w:r>
      <w:r w:rsidRPr="001C3C16">
        <w:rPr>
          <w:rFonts w:asciiTheme="majorBidi" w:hAnsiTheme="majorBidi" w:cstheme="majorBidi"/>
          <w:sz w:val="24"/>
          <w:szCs w:val="24"/>
          <w:lang w:val="id-ID"/>
        </w:rPr>
        <w:t>sebesar Rp 70.000, sedangkan kenaikan upah tert</w:t>
      </w:r>
      <w:r>
        <w:rPr>
          <w:rFonts w:asciiTheme="majorBidi" w:hAnsiTheme="majorBidi" w:cstheme="majorBidi"/>
          <w:sz w:val="24"/>
          <w:szCs w:val="24"/>
          <w:lang w:val="id-ID"/>
        </w:rPr>
        <w:t>inggi terjadi pada tahun</w:t>
      </w:r>
      <w:r w:rsidRPr="001C3C16">
        <w:rPr>
          <w:rFonts w:asciiTheme="majorBidi" w:hAnsiTheme="majorBidi" w:cstheme="majorBidi"/>
          <w:sz w:val="24"/>
          <w:szCs w:val="24"/>
          <w:lang w:val="id-ID"/>
        </w:rPr>
        <w:t xml:space="preserve"> 2012 sebesar Rp 102.300.</w:t>
      </w:r>
      <w:r w:rsidR="00CD79DD">
        <w:rPr>
          <w:rFonts w:ascii="Times New Roman" w:hAnsi="Times New Roman"/>
          <w:sz w:val="24"/>
          <w:szCs w:val="24"/>
        </w:rPr>
        <w:t xml:space="preserve"> (BPS </w:t>
      </w:r>
      <w:r w:rsidR="00AF18C1">
        <w:rPr>
          <w:rFonts w:ascii="Times New Roman" w:hAnsi="Times New Roman"/>
          <w:sz w:val="24"/>
          <w:szCs w:val="24"/>
        </w:rPr>
        <w:t>Sulawesi Tenggara</w:t>
      </w:r>
      <w:r w:rsidR="00CD79DD">
        <w:rPr>
          <w:rFonts w:ascii="Times New Roman" w:hAnsi="Times New Roman"/>
          <w:sz w:val="24"/>
          <w:szCs w:val="24"/>
        </w:rPr>
        <w:t>).</w:t>
      </w:r>
    </w:p>
    <w:p w:rsidR="00CD79DD" w:rsidRPr="00D02D46" w:rsidRDefault="00CD79DD" w:rsidP="00CD79DD">
      <w:pPr>
        <w:spacing w:after="0" w:line="480" w:lineRule="auto"/>
        <w:ind w:firstLine="720"/>
        <w:jc w:val="both"/>
        <w:rPr>
          <w:rFonts w:ascii="Times New Roman" w:hAnsi="Times New Roman"/>
          <w:sz w:val="24"/>
          <w:szCs w:val="24"/>
        </w:rPr>
      </w:pPr>
      <w:r w:rsidRPr="009C4920">
        <w:rPr>
          <w:rFonts w:ascii="Times New Roman" w:hAnsi="Times New Roman"/>
          <w:sz w:val="24"/>
          <w:szCs w:val="24"/>
        </w:rPr>
        <w:lastRenderedPageBreak/>
        <w:t>Meningkatnya angka pengangguran disebabkan karena ketidakseimbangan</w:t>
      </w:r>
      <w:r w:rsidRPr="009C4920">
        <w:rPr>
          <w:rFonts w:ascii="Times New Roman" w:hAnsi="Times New Roman"/>
          <w:sz w:val="24"/>
          <w:szCs w:val="24"/>
          <w:lang w:val="id-ID"/>
        </w:rPr>
        <w:t xml:space="preserve"> </w:t>
      </w:r>
      <w:r w:rsidRPr="009C4920">
        <w:rPr>
          <w:rFonts w:ascii="Times New Roman" w:hAnsi="Times New Roman"/>
          <w:sz w:val="24"/>
          <w:szCs w:val="24"/>
        </w:rPr>
        <w:t>pertumbuhan angkatan kerja dan penciptaan kesempatan kerja. Adanya kesenjangan</w:t>
      </w:r>
      <w:r w:rsidRPr="009C4920">
        <w:rPr>
          <w:rFonts w:ascii="Times New Roman" w:hAnsi="Times New Roman"/>
          <w:sz w:val="24"/>
          <w:szCs w:val="24"/>
          <w:lang w:val="id-ID"/>
        </w:rPr>
        <w:t xml:space="preserve"> </w:t>
      </w:r>
      <w:r w:rsidRPr="009C4920">
        <w:rPr>
          <w:rFonts w:ascii="Times New Roman" w:hAnsi="Times New Roman"/>
          <w:sz w:val="24"/>
          <w:szCs w:val="24"/>
        </w:rPr>
        <w:t>antara angkatan kerja dan lapangan kerja tersebut berdampak terhadap perpindahan</w:t>
      </w:r>
      <w:r w:rsidRPr="009C4920">
        <w:rPr>
          <w:rFonts w:ascii="Times New Roman" w:hAnsi="Times New Roman"/>
          <w:sz w:val="24"/>
          <w:szCs w:val="24"/>
          <w:lang w:val="id-ID"/>
        </w:rPr>
        <w:t xml:space="preserve"> </w:t>
      </w:r>
      <w:r w:rsidRPr="009C4920">
        <w:rPr>
          <w:rFonts w:ascii="Times New Roman" w:hAnsi="Times New Roman"/>
          <w:sz w:val="24"/>
          <w:szCs w:val="24"/>
        </w:rPr>
        <w:t>tenaga kerja</w:t>
      </w:r>
      <w:r w:rsidRPr="009C4920">
        <w:rPr>
          <w:rFonts w:ascii="Times New Roman" w:hAnsi="Times New Roman"/>
          <w:sz w:val="24"/>
          <w:szCs w:val="24"/>
          <w:lang w:val="id-ID"/>
        </w:rPr>
        <w:t xml:space="preserve"> </w:t>
      </w:r>
      <w:r w:rsidRPr="009C4920">
        <w:rPr>
          <w:rFonts w:ascii="Times New Roman" w:hAnsi="Times New Roman"/>
          <w:sz w:val="24"/>
          <w:szCs w:val="24"/>
        </w:rPr>
        <w:t>(migrasi)</w:t>
      </w:r>
      <w:r w:rsidR="00475956">
        <w:rPr>
          <w:rFonts w:ascii="Times New Roman" w:hAnsi="Times New Roman"/>
          <w:sz w:val="24"/>
          <w:szCs w:val="24"/>
        </w:rPr>
        <w:t>,</w:t>
      </w:r>
      <w:r w:rsidRPr="009C4920">
        <w:rPr>
          <w:rFonts w:ascii="Times New Roman" w:hAnsi="Times New Roman"/>
          <w:sz w:val="24"/>
          <w:szCs w:val="24"/>
        </w:rPr>
        <w:t xml:space="preserve"> baik secara spasial antara desa-kota maupun secara sektoral.</w:t>
      </w:r>
      <w:r>
        <w:rPr>
          <w:rFonts w:ascii="Times New Roman" w:hAnsi="Times New Roman"/>
          <w:sz w:val="24"/>
          <w:szCs w:val="24"/>
          <w:lang w:val="id-ID"/>
        </w:rPr>
        <w:t xml:space="preserve"> </w:t>
      </w:r>
      <w:r w:rsidRPr="009C4920">
        <w:rPr>
          <w:rFonts w:ascii="Times New Roman" w:hAnsi="Times New Roman"/>
          <w:sz w:val="24"/>
          <w:szCs w:val="24"/>
          <w:lang w:val="id-ID"/>
        </w:rPr>
        <w:t xml:space="preserve">Hal ini sejalan dengan pernyataan Todaro (2000) yang menjelaskan bahwa terjadinya perpindahan penduduk disebabkan oleh tingginya upah atau pendapatan yang dapat diperoleh di daerah tujuan. </w:t>
      </w:r>
      <w:r w:rsidRPr="009C4920">
        <w:rPr>
          <w:rFonts w:ascii="Times New Roman" w:hAnsi="Times New Roman"/>
          <w:sz w:val="24"/>
          <w:szCs w:val="24"/>
        </w:rPr>
        <w:t>Kesenjangan upah/pendapatan yang besar antara desa atau</w:t>
      </w:r>
      <w:r w:rsidRPr="009C4920">
        <w:rPr>
          <w:rFonts w:ascii="Times New Roman" w:hAnsi="Times New Roman"/>
          <w:sz w:val="24"/>
          <w:szCs w:val="24"/>
          <w:lang w:val="id-ID"/>
        </w:rPr>
        <w:t xml:space="preserve"> </w:t>
      </w:r>
      <w:r w:rsidRPr="009C4920">
        <w:rPr>
          <w:rFonts w:ascii="Times New Roman" w:hAnsi="Times New Roman"/>
          <w:sz w:val="24"/>
          <w:szCs w:val="24"/>
        </w:rPr>
        <w:t>daerah dan kota mendorong penduduk desa atau daerah untuk datang dan mencari</w:t>
      </w:r>
      <w:r>
        <w:rPr>
          <w:rFonts w:ascii="Times New Roman" w:hAnsi="Times New Roman"/>
          <w:sz w:val="24"/>
          <w:szCs w:val="24"/>
          <w:lang w:val="id-ID"/>
        </w:rPr>
        <w:t xml:space="preserve"> </w:t>
      </w:r>
      <w:r w:rsidRPr="009C4920">
        <w:rPr>
          <w:rFonts w:ascii="Times New Roman" w:hAnsi="Times New Roman"/>
          <w:sz w:val="24"/>
          <w:szCs w:val="24"/>
        </w:rPr>
        <w:t>pekerjaan di kota.</w:t>
      </w:r>
    </w:p>
    <w:p w:rsidR="00CD79DD" w:rsidRPr="009C4920" w:rsidRDefault="00CD79DD" w:rsidP="00CD79DD">
      <w:pPr>
        <w:spacing w:after="0" w:line="480" w:lineRule="auto"/>
        <w:ind w:firstLine="720"/>
        <w:jc w:val="both"/>
        <w:rPr>
          <w:rFonts w:asciiTheme="majorBidi" w:hAnsiTheme="majorBidi" w:cstheme="majorBidi"/>
          <w:sz w:val="24"/>
          <w:szCs w:val="24"/>
          <w:lang w:val="id-ID"/>
        </w:rPr>
      </w:pPr>
      <w:r>
        <w:rPr>
          <w:rFonts w:asciiTheme="majorBidi" w:hAnsiTheme="majorBidi" w:cstheme="majorBidi"/>
          <w:sz w:val="24"/>
          <w:szCs w:val="24"/>
        </w:rPr>
        <w:t>Menurut Simanjuntak (</w:t>
      </w:r>
      <w:r w:rsidRPr="001C3C16">
        <w:rPr>
          <w:rFonts w:asciiTheme="majorBidi" w:hAnsiTheme="majorBidi" w:cstheme="majorBidi"/>
          <w:sz w:val="24"/>
          <w:szCs w:val="24"/>
        </w:rPr>
        <w:t>1998), permintaan akan tenaga kerja didasarkan atas kemampuannya memproduksi barang dan jasa. Secara umum, permintaan akan tenaga kerja dipengaruhi oleh jumlah dan tingkat produksi. Semakin besar produk yang dihasilkan, maka akan semakin besar pula pendapatan</w:t>
      </w:r>
      <w:r w:rsidRPr="001C3C16">
        <w:rPr>
          <w:rFonts w:asciiTheme="majorBidi" w:hAnsiTheme="majorBidi" w:cstheme="majorBidi"/>
          <w:sz w:val="24"/>
          <w:szCs w:val="24"/>
          <w:lang w:val="id-ID"/>
        </w:rPr>
        <w:t xml:space="preserve"> atau upah</w:t>
      </w:r>
      <w:r w:rsidRPr="00CD79DD">
        <w:rPr>
          <w:rFonts w:asciiTheme="majorBidi" w:hAnsiTheme="majorBidi" w:cstheme="majorBidi"/>
          <w:sz w:val="24"/>
          <w:szCs w:val="24"/>
        </w:rPr>
        <w:t xml:space="preserve"> </w:t>
      </w:r>
      <w:r w:rsidRPr="001C3C16">
        <w:rPr>
          <w:rFonts w:asciiTheme="majorBidi" w:hAnsiTheme="majorBidi" w:cstheme="majorBidi"/>
          <w:sz w:val="24"/>
          <w:szCs w:val="24"/>
        </w:rPr>
        <w:t>yang diterima. Tingkat pendapatan yang tinggi mencerminkan jumlah barang dan jasa yang dihasilkan oleh suatu perekonomian berjumlah banyak. Pendapatan di daerah dinamakan PDRB (Produk Domestik Regional Bruto), jadi secara langsung permintaan tenaga kerja dipengaruhi oleh PDRB. Teori ini didukung oleh penelitian Nainggolan</w:t>
      </w:r>
      <w:r w:rsidR="00475956">
        <w:rPr>
          <w:rFonts w:asciiTheme="majorBidi" w:hAnsiTheme="majorBidi" w:cstheme="majorBidi"/>
          <w:sz w:val="24"/>
          <w:szCs w:val="24"/>
        </w:rPr>
        <w:t xml:space="preserve"> (2009)</w:t>
      </w:r>
      <w:r w:rsidRPr="001C3C16">
        <w:rPr>
          <w:rFonts w:asciiTheme="majorBidi" w:hAnsiTheme="majorBidi" w:cstheme="majorBidi"/>
          <w:sz w:val="24"/>
          <w:szCs w:val="24"/>
        </w:rPr>
        <w:t xml:space="preserve"> yang menganalisa tentang faktor-faktor yang mempengaruhi kesempatan kerja pada kabupaten/kota di Propinsi Sumatera Utara dengan PDRB sebagai variabel yang mempengaruhinya.</w:t>
      </w:r>
    </w:p>
    <w:p w:rsidR="00CD79DD" w:rsidRPr="00CD79DD" w:rsidRDefault="00CD79DD" w:rsidP="00CC4B4D">
      <w:pPr>
        <w:autoSpaceDE w:val="0"/>
        <w:autoSpaceDN w:val="0"/>
        <w:adjustRightInd w:val="0"/>
        <w:spacing w:after="0" w:line="480" w:lineRule="auto"/>
        <w:ind w:firstLine="720"/>
        <w:jc w:val="both"/>
        <w:rPr>
          <w:rFonts w:ascii="Times New Roman" w:hAnsi="Times New Roman"/>
          <w:sz w:val="24"/>
          <w:szCs w:val="24"/>
        </w:rPr>
      </w:pPr>
      <w:r w:rsidRPr="009953A4">
        <w:rPr>
          <w:rFonts w:asciiTheme="majorBidi" w:hAnsiTheme="majorBidi" w:cstheme="majorBidi"/>
          <w:sz w:val="24"/>
          <w:szCs w:val="24"/>
          <w:lang w:val="id-ID"/>
        </w:rPr>
        <w:t xml:space="preserve">Kondisi ideal dari pertumbuhan ekonomi terhadap pertumbuhan tenaga kerja adalah ketika pertumbuhan ekonomi mampu mengubah penggunaan tenaga kerja secara lebih besar (Dimas, 2009). Permintaan akan tenaga kerja secara tidak </w:t>
      </w:r>
      <w:r w:rsidRPr="009953A4">
        <w:rPr>
          <w:rFonts w:asciiTheme="majorBidi" w:hAnsiTheme="majorBidi" w:cstheme="majorBidi"/>
          <w:sz w:val="24"/>
          <w:szCs w:val="24"/>
          <w:lang w:val="id-ID"/>
        </w:rPr>
        <w:lastRenderedPageBreak/>
        <w:t>langsung dipengaruhi oleh PDRB, sedangkan PDRB dipengaruhi oleh konsumsi rumah tangga, investasi, pengeluaran pemerintah, ekspor dan impor.</w:t>
      </w:r>
      <w:r>
        <w:rPr>
          <w:rFonts w:ascii="Times New Roman" w:hAnsi="Times New Roman"/>
          <w:sz w:val="24"/>
          <w:szCs w:val="24"/>
          <w:lang w:val="id-ID"/>
        </w:rPr>
        <w:t xml:space="preserve"> </w:t>
      </w:r>
      <w:r w:rsidRPr="009C4920">
        <w:rPr>
          <w:rFonts w:ascii="Times New Roman" w:hAnsi="Times New Roman"/>
          <w:sz w:val="24"/>
          <w:szCs w:val="24"/>
          <w:lang w:val="id-ID"/>
        </w:rPr>
        <w:t xml:space="preserve">peningkatan  pertumbuhan PDRB </w:t>
      </w:r>
      <w:r w:rsidRPr="00C62F4F">
        <w:rPr>
          <w:rFonts w:ascii="Times New Roman" w:hAnsi="Times New Roman"/>
          <w:sz w:val="24"/>
          <w:szCs w:val="24"/>
          <w:lang w:val="id-ID"/>
        </w:rPr>
        <w:t xml:space="preserve">di </w:t>
      </w:r>
      <w:r>
        <w:rPr>
          <w:rFonts w:ascii="Times New Roman" w:hAnsi="Times New Roman"/>
          <w:sz w:val="24"/>
          <w:szCs w:val="24"/>
          <w:lang w:val="id-ID"/>
        </w:rPr>
        <w:t xml:space="preserve"> Sulawesi Tenggara</w:t>
      </w:r>
      <w:r w:rsidRPr="009C4920">
        <w:rPr>
          <w:rFonts w:ascii="Times New Roman" w:hAnsi="Times New Roman"/>
          <w:sz w:val="24"/>
          <w:szCs w:val="24"/>
          <w:lang w:val="id-ID"/>
        </w:rPr>
        <w:t xml:space="preserve"> selama lima tahun terakhir tidak sejalan dengan pening</w:t>
      </w:r>
      <w:r>
        <w:rPr>
          <w:rFonts w:ascii="Times New Roman" w:hAnsi="Times New Roman"/>
          <w:sz w:val="24"/>
          <w:szCs w:val="24"/>
          <w:lang w:val="id-ID"/>
        </w:rPr>
        <w:t>katan pe</w:t>
      </w:r>
      <w:r>
        <w:rPr>
          <w:rFonts w:ascii="Times New Roman" w:hAnsi="Times New Roman"/>
          <w:sz w:val="24"/>
          <w:szCs w:val="24"/>
        </w:rPr>
        <w:t>rmintaan</w:t>
      </w:r>
      <w:r>
        <w:rPr>
          <w:rFonts w:ascii="Times New Roman" w:hAnsi="Times New Roman"/>
          <w:sz w:val="24"/>
          <w:szCs w:val="24"/>
          <w:lang w:val="id-ID"/>
        </w:rPr>
        <w:t xml:space="preserve"> tenaga kerja</w:t>
      </w:r>
      <w:r w:rsidRPr="009C4920">
        <w:rPr>
          <w:rFonts w:ascii="Times New Roman" w:hAnsi="Times New Roman"/>
          <w:sz w:val="24"/>
          <w:szCs w:val="24"/>
          <w:lang w:val="id-ID"/>
        </w:rPr>
        <w:t xml:space="preserve">. </w:t>
      </w:r>
    </w:p>
    <w:p w:rsidR="00CD79DD" w:rsidRDefault="00CD79DD" w:rsidP="00CD79DD">
      <w:pPr>
        <w:spacing w:after="0" w:line="480" w:lineRule="auto"/>
        <w:ind w:firstLine="720"/>
        <w:jc w:val="both"/>
        <w:rPr>
          <w:rFonts w:asciiTheme="majorBidi" w:hAnsiTheme="majorBidi" w:cstheme="majorBidi"/>
          <w:sz w:val="24"/>
          <w:szCs w:val="24"/>
        </w:rPr>
      </w:pPr>
      <w:r w:rsidRPr="001C3C16">
        <w:rPr>
          <w:rFonts w:asciiTheme="majorBidi" w:hAnsiTheme="majorBidi" w:cstheme="majorBidi"/>
          <w:sz w:val="24"/>
          <w:szCs w:val="24"/>
        </w:rPr>
        <w:t>Kenai</w:t>
      </w:r>
      <w:r>
        <w:rPr>
          <w:rFonts w:asciiTheme="majorBidi" w:hAnsiTheme="majorBidi" w:cstheme="majorBidi"/>
          <w:sz w:val="24"/>
          <w:szCs w:val="24"/>
        </w:rPr>
        <w:t xml:space="preserve">kan investasi akan meningkatkan </w:t>
      </w:r>
      <w:r w:rsidRPr="001C3C16">
        <w:rPr>
          <w:rFonts w:asciiTheme="majorBidi" w:hAnsiTheme="majorBidi" w:cstheme="majorBidi"/>
          <w:sz w:val="24"/>
          <w:szCs w:val="24"/>
        </w:rPr>
        <w:t xml:space="preserve">permintaan agregat pendapatan nasional, maka peningkatan ini akan selalu diikuti oleh pertambahan dalam kesempatan kerja. Pertambahan barang modal sebagai akibat dari investasi akan menambah kapasitas produksi di masa yang akan datang, perkembangan ini </w:t>
      </w:r>
      <w:r>
        <w:rPr>
          <w:rFonts w:asciiTheme="majorBidi" w:hAnsiTheme="majorBidi" w:cstheme="majorBidi"/>
          <w:sz w:val="24"/>
          <w:szCs w:val="24"/>
        </w:rPr>
        <w:t>akan menstimulus</w:t>
      </w:r>
      <w:r w:rsidRPr="001C3C16">
        <w:rPr>
          <w:rFonts w:asciiTheme="majorBidi" w:hAnsiTheme="majorBidi" w:cstheme="majorBidi"/>
          <w:sz w:val="24"/>
          <w:szCs w:val="24"/>
        </w:rPr>
        <w:t xml:space="preserve"> perubahan produksi nasional dan kesempatan kerja. Pengeluaran pemerintah merupkaan salah satu aspek penggunaan sumber daya ekonomi secara langsung dikuas</w:t>
      </w:r>
      <w:r>
        <w:rPr>
          <w:rFonts w:asciiTheme="majorBidi" w:hAnsiTheme="majorBidi" w:cstheme="majorBidi"/>
          <w:sz w:val="24"/>
          <w:szCs w:val="24"/>
        </w:rPr>
        <w:t>ai dan dimiliki oleh pemerintah</w:t>
      </w:r>
      <w:r w:rsidRPr="008C6DF5">
        <w:rPr>
          <w:rFonts w:asciiTheme="majorBidi" w:hAnsiTheme="majorBidi" w:cstheme="majorBidi"/>
          <w:sz w:val="24"/>
          <w:szCs w:val="24"/>
        </w:rPr>
        <w:t xml:space="preserve"> </w:t>
      </w:r>
      <w:r w:rsidR="00DC4111">
        <w:rPr>
          <w:rFonts w:asciiTheme="majorBidi" w:hAnsiTheme="majorBidi" w:cstheme="majorBidi"/>
          <w:sz w:val="24"/>
          <w:szCs w:val="24"/>
        </w:rPr>
        <w:t>(Sukirno,</w:t>
      </w:r>
      <w:r>
        <w:rPr>
          <w:rFonts w:asciiTheme="majorBidi" w:hAnsiTheme="majorBidi" w:cstheme="majorBidi"/>
          <w:sz w:val="24"/>
          <w:szCs w:val="24"/>
        </w:rPr>
        <w:t>2006).</w:t>
      </w:r>
    </w:p>
    <w:p w:rsidR="00CD79DD" w:rsidRDefault="00CD79DD" w:rsidP="00CD79DD">
      <w:pPr>
        <w:spacing w:line="480" w:lineRule="auto"/>
        <w:ind w:firstLine="720"/>
        <w:jc w:val="both"/>
        <w:rPr>
          <w:rFonts w:ascii="Times New Roman" w:hAnsi="Times New Roman"/>
          <w:b/>
          <w:sz w:val="24"/>
          <w:szCs w:val="24"/>
        </w:rPr>
      </w:pPr>
      <w:r>
        <w:rPr>
          <w:rFonts w:ascii="Times New Roman" w:hAnsi="Times New Roman"/>
          <w:sz w:val="24"/>
          <w:szCs w:val="24"/>
        </w:rPr>
        <w:t xml:space="preserve">Berdasarkan uraian masalah diatas, maka menarik diteliti tentang </w:t>
      </w:r>
      <w:r>
        <w:rPr>
          <w:rFonts w:ascii="Times New Roman" w:hAnsi="Times New Roman"/>
          <w:b/>
          <w:sz w:val="24"/>
          <w:szCs w:val="24"/>
        </w:rPr>
        <w:t xml:space="preserve">“Analisis Permintaan Dan Penawaran Tenaga Kerja di </w:t>
      </w:r>
      <w:r>
        <w:rPr>
          <w:rFonts w:ascii="Times New Roman" w:hAnsi="Times New Roman"/>
          <w:b/>
          <w:sz w:val="24"/>
          <w:szCs w:val="24"/>
          <w:lang w:val="id-ID"/>
        </w:rPr>
        <w:t xml:space="preserve"> Sulawesi Tenggara</w:t>
      </w:r>
      <w:r>
        <w:rPr>
          <w:rFonts w:ascii="Times New Roman" w:hAnsi="Times New Roman"/>
          <w:b/>
          <w:sz w:val="24"/>
          <w:szCs w:val="24"/>
        </w:rPr>
        <w:t xml:space="preserve"> ”</w:t>
      </w:r>
    </w:p>
    <w:p w:rsidR="00CD79DD" w:rsidRDefault="00CD79DD" w:rsidP="00CD79DD">
      <w:pPr>
        <w:widowControl w:val="0"/>
        <w:autoSpaceDE w:val="0"/>
        <w:autoSpaceDN w:val="0"/>
        <w:adjustRightInd w:val="0"/>
        <w:spacing w:after="0" w:line="480" w:lineRule="auto"/>
        <w:jc w:val="both"/>
        <w:rPr>
          <w:rFonts w:ascii="Times New Roman" w:hAnsi="Times New Roman"/>
          <w:sz w:val="24"/>
          <w:szCs w:val="24"/>
        </w:rPr>
      </w:pPr>
      <w:r>
        <w:rPr>
          <w:rFonts w:ascii="Times New Roman" w:hAnsi="Times New Roman"/>
          <w:b/>
          <w:bCs/>
          <w:sz w:val="24"/>
          <w:szCs w:val="24"/>
        </w:rPr>
        <w:t>1.2 Rumusan Masalah</w:t>
      </w:r>
    </w:p>
    <w:p w:rsidR="00DC4111" w:rsidRDefault="00CD79DD" w:rsidP="00CD79DD">
      <w:pPr>
        <w:widowControl w:val="0"/>
        <w:overflowPunct w:val="0"/>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Berdasarkan latar belakang diatas maka rumusan masalah dalam penelitian ini adalah</w:t>
      </w:r>
      <w:r w:rsidR="00DC4111">
        <w:rPr>
          <w:rFonts w:ascii="Times New Roman" w:hAnsi="Times New Roman"/>
          <w:sz w:val="24"/>
          <w:szCs w:val="24"/>
        </w:rPr>
        <w:t>:</w:t>
      </w:r>
      <w:r>
        <w:rPr>
          <w:rFonts w:ascii="Times New Roman" w:hAnsi="Times New Roman"/>
          <w:sz w:val="24"/>
          <w:szCs w:val="24"/>
        </w:rPr>
        <w:t xml:space="preserve"> </w:t>
      </w:r>
    </w:p>
    <w:p w:rsidR="00DC4111" w:rsidRDefault="00CD79DD" w:rsidP="00DC4111">
      <w:pPr>
        <w:pStyle w:val="ListParagraph"/>
        <w:widowControl w:val="0"/>
        <w:numPr>
          <w:ilvl w:val="0"/>
          <w:numId w:val="27"/>
        </w:numPr>
        <w:overflowPunct w:val="0"/>
        <w:autoSpaceDE w:val="0"/>
        <w:autoSpaceDN w:val="0"/>
        <w:adjustRightInd w:val="0"/>
        <w:spacing w:after="0" w:line="480" w:lineRule="auto"/>
        <w:jc w:val="both"/>
        <w:rPr>
          <w:rFonts w:ascii="Times New Roman" w:hAnsi="Times New Roman"/>
          <w:sz w:val="24"/>
          <w:szCs w:val="24"/>
        </w:rPr>
      </w:pPr>
      <w:r w:rsidRPr="00DC4111">
        <w:rPr>
          <w:rFonts w:ascii="Times New Roman" w:hAnsi="Times New Roman"/>
          <w:sz w:val="24"/>
          <w:szCs w:val="24"/>
        </w:rPr>
        <w:t>faktor-faktor apa yang me</w:t>
      </w:r>
      <w:r w:rsidR="00DC4111">
        <w:rPr>
          <w:rFonts w:ascii="Times New Roman" w:hAnsi="Times New Roman"/>
          <w:sz w:val="24"/>
          <w:szCs w:val="24"/>
        </w:rPr>
        <w:t>mpengaruhi permintaan tenaga kerja di Sulawesi Tenaggara ?</w:t>
      </w:r>
      <w:r w:rsidRPr="00DC4111">
        <w:rPr>
          <w:rFonts w:ascii="Times New Roman" w:hAnsi="Times New Roman"/>
          <w:sz w:val="24"/>
          <w:szCs w:val="24"/>
        </w:rPr>
        <w:t xml:space="preserve"> </w:t>
      </w:r>
    </w:p>
    <w:p w:rsidR="00DC4111" w:rsidRPr="00F2043A" w:rsidRDefault="00DC4111" w:rsidP="00F2043A">
      <w:pPr>
        <w:pStyle w:val="ListParagraph"/>
        <w:widowControl w:val="0"/>
        <w:numPr>
          <w:ilvl w:val="0"/>
          <w:numId w:val="27"/>
        </w:numPr>
        <w:overflowPunct w:val="0"/>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faktor-faktor apa yang mempengaruhi </w:t>
      </w:r>
      <w:r w:rsidR="00CD79DD" w:rsidRPr="00DC4111">
        <w:rPr>
          <w:rFonts w:ascii="Times New Roman" w:hAnsi="Times New Roman"/>
          <w:sz w:val="24"/>
          <w:szCs w:val="24"/>
        </w:rPr>
        <w:t xml:space="preserve">penawaran Tenaga Kerja di </w:t>
      </w:r>
      <w:r w:rsidR="00CD79DD" w:rsidRPr="00DC4111">
        <w:rPr>
          <w:rFonts w:ascii="Times New Roman" w:hAnsi="Times New Roman"/>
          <w:sz w:val="24"/>
          <w:szCs w:val="24"/>
          <w:lang w:val="id-ID"/>
        </w:rPr>
        <w:t xml:space="preserve"> Sulawesi Tenggara </w:t>
      </w:r>
      <w:r w:rsidR="00CD79DD" w:rsidRPr="00DC4111">
        <w:rPr>
          <w:rFonts w:ascii="Times New Roman" w:hAnsi="Times New Roman"/>
          <w:sz w:val="24"/>
          <w:szCs w:val="24"/>
        </w:rPr>
        <w:t>?</w:t>
      </w:r>
    </w:p>
    <w:p w:rsidR="00CD79DD" w:rsidRDefault="00CD79DD" w:rsidP="00CD79DD">
      <w:pPr>
        <w:widowControl w:val="0"/>
        <w:autoSpaceDE w:val="0"/>
        <w:autoSpaceDN w:val="0"/>
        <w:adjustRightInd w:val="0"/>
        <w:spacing w:after="0" w:line="480" w:lineRule="auto"/>
        <w:jc w:val="both"/>
        <w:rPr>
          <w:rFonts w:ascii="Times New Roman" w:hAnsi="Times New Roman"/>
          <w:sz w:val="24"/>
          <w:szCs w:val="24"/>
        </w:rPr>
      </w:pPr>
      <w:r>
        <w:rPr>
          <w:rFonts w:ascii="Times New Roman" w:hAnsi="Times New Roman"/>
          <w:b/>
          <w:bCs/>
          <w:sz w:val="24"/>
          <w:szCs w:val="24"/>
        </w:rPr>
        <w:t>1.3 Tujuan Penelitian</w:t>
      </w:r>
    </w:p>
    <w:p w:rsidR="00CD79DD" w:rsidRPr="00CD79DD" w:rsidRDefault="00CD79DD" w:rsidP="00CC4B4D">
      <w:pPr>
        <w:widowControl w:val="0"/>
        <w:overflowPunct w:val="0"/>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 xml:space="preserve">Menganalisis faktor-faktor yang mempengaruhi permintaan dan penawaran tenga kerja di </w:t>
      </w:r>
      <w:r>
        <w:rPr>
          <w:rFonts w:ascii="Times New Roman" w:hAnsi="Times New Roman"/>
          <w:sz w:val="24"/>
          <w:szCs w:val="24"/>
          <w:lang w:val="id-ID"/>
        </w:rPr>
        <w:t xml:space="preserve"> Sulawesi Tenggara.</w:t>
      </w:r>
    </w:p>
    <w:p w:rsidR="00CD79DD" w:rsidRDefault="00CD79DD" w:rsidP="00CD79DD">
      <w:pPr>
        <w:widowControl w:val="0"/>
        <w:autoSpaceDE w:val="0"/>
        <w:autoSpaceDN w:val="0"/>
        <w:adjustRightInd w:val="0"/>
        <w:spacing w:after="0" w:line="480" w:lineRule="auto"/>
        <w:jc w:val="both"/>
        <w:rPr>
          <w:rFonts w:ascii="Times New Roman" w:hAnsi="Times New Roman"/>
          <w:sz w:val="24"/>
          <w:szCs w:val="24"/>
        </w:rPr>
      </w:pPr>
      <w:r>
        <w:rPr>
          <w:rFonts w:ascii="Times New Roman" w:hAnsi="Times New Roman"/>
          <w:b/>
          <w:bCs/>
          <w:sz w:val="24"/>
          <w:szCs w:val="24"/>
        </w:rPr>
        <w:lastRenderedPageBreak/>
        <w:t>1.4 Manfaat Penelitian</w:t>
      </w:r>
      <w:r>
        <w:rPr>
          <w:rFonts w:ascii="Times New Roman" w:hAnsi="Times New Roman"/>
          <w:sz w:val="24"/>
          <w:szCs w:val="24"/>
        </w:rPr>
        <w:t>.</w:t>
      </w:r>
    </w:p>
    <w:p w:rsidR="00CD79DD" w:rsidRDefault="00CD79DD" w:rsidP="00CD79DD">
      <w:pPr>
        <w:pStyle w:val="ListParagraph"/>
        <w:numPr>
          <w:ilvl w:val="0"/>
          <w:numId w:val="2"/>
        </w:numPr>
        <w:spacing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P</w:t>
      </w:r>
      <w:r w:rsidRPr="00C56C00">
        <w:rPr>
          <w:rFonts w:ascii="Times New Roman" w:eastAsia="Times New Roman" w:hAnsi="Times New Roman"/>
          <w:sz w:val="24"/>
          <w:szCs w:val="24"/>
          <w:lang w:eastAsia="id-ID"/>
        </w:rPr>
        <w:t>enelitian ini memberikan pengalaman yang berharga dan menambah pengetahuan mengenai hal yang diteliti.</w:t>
      </w:r>
    </w:p>
    <w:p w:rsidR="00DC4111" w:rsidRDefault="00CD79DD" w:rsidP="00DC4111">
      <w:pPr>
        <w:pStyle w:val="ListParagraph"/>
        <w:numPr>
          <w:ilvl w:val="0"/>
          <w:numId w:val="2"/>
        </w:numPr>
        <w:spacing w:line="480" w:lineRule="auto"/>
        <w:jc w:val="both"/>
        <w:rPr>
          <w:rFonts w:ascii="Times New Roman" w:hAnsi="Times New Roman"/>
          <w:sz w:val="24"/>
          <w:szCs w:val="24"/>
        </w:rPr>
      </w:pPr>
      <w:r>
        <w:rPr>
          <w:rFonts w:ascii="Times New Roman" w:hAnsi="Times New Roman"/>
          <w:sz w:val="24"/>
          <w:szCs w:val="24"/>
        </w:rPr>
        <w:t>Bagi pemerintah sebagai bahan masukan dalam menentukan k</w:t>
      </w:r>
      <w:r w:rsidR="00DC4111">
        <w:rPr>
          <w:rFonts w:ascii="Times New Roman" w:hAnsi="Times New Roman"/>
          <w:sz w:val="24"/>
          <w:szCs w:val="24"/>
        </w:rPr>
        <w:t>ebijakan dalam hal Upah Minimum</w:t>
      </w:r>
      <w:r>
        <w:rPr>
          <w:rFonts w:ascii="Times New Roman" w:hAnsi="Times New Roman"/>
          <w:sz w:val="24"/>
          <w:szCs w:val="24"/>
        </w:rPr>
        <w:t>,</w:t>
      </w:r>
      <w:r>
        <w:rPr>
          <w:rFonts w:ascii="Times New Roman" w:hAnsi="Times New Roman"/>
          <w:sz w:val="24"/>
          <w:szCs w:val="24"/>
          <w:lang w:val="id-ID"/>
        </w:rPr>
        <w:t xml:space="preserve"> Pengeluaran pemerintah</w:t>
      </w:r>
      <w:r>
        <w:rPr>
          <w:rFonts w:ascii="Times New Roman" w:hAnsi="Times New Roman"/>
          <w:sz w:val="24"/>
          <w:szCs w:val="24"/>
        </w:rPr>
        <w:t xml:space="preserve"> dan Produk Domestik Regional Bruto</w:t>
      </w:r>
      <w:r>
        <w:rPr>
          <w:rFonts w:ascii="Times New Roman" w:hAnsi="Times New Roman"/>
          <w:sz w:val="24"/>
          <w:szCs w:val="24"/>
          <w:lang w:val="id-ID"/>
        </w:rPr>
        <w:t xml:space="preserve"> </w:t>
      </w:r>
      <w:r>
        <w:rPr>
          <w:rFonts w:ascii="Times New Roman" w:hAnsi="Times New Roman"/>
          <w:sz w:val="24"/>
          <w:szCs w:val="24"/>
        </w:rPr>
        <w:t>(PDRB), permintaan tenaga kerja dan penawaran tenaga kerja.</w:t>
      </w:r>
    </w:p>
    <w:p w:rsidR="00CD79DD" w:rsidRPr="00DC4111" w:rsidRDefault="00CD79DD" w:rsidP="00DC4111">
      <w:pPr>
        <w:pStyle w:val="ListParagraph"/>
        <w:numPr>
          <w:ilvl w:val="0"/>
          <w:numId w:val="2"/>
        </w:numPr>
        <w:spacing w:line="480" w:lineRule="auto"/>
        <w:jc w:val="both"/>
        <w:rPr>
          <w:rFonts w:ascii="Times New Roman" w:hAnsi="Times New Roman"/>
          <w:sz w:val="24"/>
          <w:szCs w:val="24"/>
        </w:rPr>
      </w:pPr>
      <w:r w:rsidRPr="00DC4111">
        <w:rPr>
          <w:rFonts w:ascii="Times New Roman" w:hAnsi="Times New Roman"/>
          <w:sz w:val="24"/>
          <w:szCs w:val="24"/>
        </w:rPr>
        <w:t xml:space="preserve">Bagi peneliti selanjutnya </w:t>
      </w:r>
      <w:r w:rsidRPr="00DC4111">
        <w:rPr>
          <w:rFonts w:ascii="Times New Roman" w:eastAsia="Times New Roman" w:hAnsi="Times New Roman"/>
          <w:sz w:val="24"/>
          <w:szCs w:val="24"/>
        </w:rPr>
        <w:t>penelitian ini menjadi bahan masukan dan referensi bagi penelitian selanjutnya.</w:t>
      </w:r>
    </w:p>
    <w:p w:rsidR="00CD79DD" w:rsidRDefault="00CD79DD">
      <w:r>
        <w:br w:type="page"/>
      </w:r>
    </w:p>
    <w:p w:rsidR="00CD79DD" w:rsidRDefault="00770E50" w:rsidP="00CD79DD">
      <w:pPr>
        <w:widowControl w:val="0"/>
        <w:overflowPunct w:val="0"/>
        <w:autoSpaceDE w:val="0"/>
        <w:autoSpaceDN w:val="0"/>
        <w:adjustRightInd w:val="0"/>
        <w:spacing w:after="0" w:line="480" w:lineRule="auto"/>
        <w:jc w:val="center"/>
        <w:rPr>
          <w:rFonts w:ascii="Times New Roman" w:hAnsi="Times New Roman"/>
          <w:b/>
          <w:sz w:val="24"/>
          <w:szCs w:val="24"/>
        </w:rPr>
      </w:pPr>
      <w:r w:rsidRPr="00770E50">
        <w:rPr>
          <w:rFonts w:ascii="Times New Roman" w:hAnsi="Times New Roman"/>
          <w:b/>
          <w:noProof/>
          <w:sz w:val="24"/>
          <w:szCs w:val="24"/>
        </w:rPr>
        <w:lastRenderedPageBreak/>
        <w:pict>
          <v:oval id="_x0000_s1031" style="position:absolute;left:0;text-align:left;margin-left:376.85pt;margin-top:-75.85pt;width:32.55pt;height:10.65pt;z-index:251666432" strokecolor="white [3212]"/>
        </w:pict>
      </w:r>
      <w:r w:rsidRPr="00770E50">
        <w:rPr>
          <w:rFonts w:ascii="Times New Roman" w:hAnsi="Times New Roman"/>
          <w:b/>
          <w:noProof/>
          <w:sz w:val="24"/>
          <w:szCs w:val="24"/>
        </w:rPr>
        <w:pict>
          <v:oval id="_x0000_s1029" style="position:absolute;left:0;text-align:left;margin-left:401.85pt;margin-top:-83.4pt;width:15.75pt;height:23.25pt;z-index:251664384" stroked="f"/>
        </w:pict>
      </w:r>
      <w:r w:rsidR="00CD79DD">
        <w:rPr>
          <w:rFonts w:ascii="Times New Roman" w:hAnsi="Times New Roman"/>
          <w:b/>
          <w:sz w:val="24"/>
          <w:szCs w:val="24"/>
        </w:rPr>
        <w:t>BAB II</w:t>
      </w:r>
    </w:p>
    <w:p w:rsidR="00CD79DD" w:rsidRDefault="00CD79DD" w:rsidP="00CD79DD">
      <w:pPr>
        <w:widowControl w:val="0"/>
        <w:overflowPunct w:val="0"/>
        <w:autoSpaceDE w:val="0"/>
        <w:autoSpaceDN w:val="0"/>
        <w:adjustRightInd w:val="0"/>
        <w:spacing w:after="0" w:line="480" w:lineRule="auto"/>
        <w:jc w:val="center"/>
        <w:rPr>
          <w:rFonts w:ascii="Times New Roman" w:hAnsi="Times New Roman"/>
          <w:b/>
          <w:sz w:val="24"/>
          <w:szCs w:val="24"/>
          <w:lang w:val="id-ID"/>
        </w:rPr>
      </w:pPr>
      <w:r>
        <w:rPr>
          <w:rFonts w:ascii="Times New Roman" w:hAnsi="Times New Roman"/>
          <w:b/>
          <w:sz w:val="24"/>
          <w:szCs w:val="24"/>
        </w:rPr>
        <w:t>TINJAUAN PUSTAKA</w:t>
      </w:r>
    </w:p>
    <w:p w:rsidR="00CD79DD" w:rsidRDefault="00CD79DD" w:rsidP="00CD79DD">
      <w:pPr>
        <w:widowControl w:val="0"/>
        <w:overflowPunct w:val="0"/>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2.1 Penelitian Terdahulu</w:t>
      </w:r>
    </w:p>
    <w:p w:rsidR="00CD79DD" w:rsidRPr="001634CB" w:rsidRDefault="00CD79DD" w:rsidP="00CD79DD">
      <w:pPr>
        <w:widowControl w:val="0"/>
        <w:overflowPunct w:val="0"/>
        <w:autoSpaceDE w:val="0"/>
        <w:autoSpaceDN w:val="0"/>
        <w:adjustRightInd w:val="0"/>
        <w:spacing w:after="0" w:line="480" w:lineRule="auto"/>
        <w:ind w:firstLine="720"/>
        <w:jc w:val="both"/>
        <w:rPr>
          <w:rFonts w:ascii="Times New Roman" w:hAnsi="Times New Roman"/>
          <w:sz w:val="24"/>
          <w:szCs w:val="24"/>
          <w:lang w:val="id-ID"/>
        </w:rPr>
      </w:pPr>
      <w:r>
        <w:rPr>
          <w:rFonts w:ascii="Times New Roman" w:hAnsi="Times New Roman"/>
          <w:sz w:val="24"/>
          <w:szCs w:val="24"/>
        </w:rPr>
        <w:t xml:space="preserve">Ahmad (2011), </w:t>
      </w:r>
      <w:r w:rsidR="00DC4111">
        <w:rPr>
          <w:rFonts w:ascii="Times New Roman" w:hAnsi="Times New Roman"/>
          <w:sz w:val="24"/>
          <w:szCs w:val="24"/>
        </w:rPr>
        <w:t>hasil penelitian ini menunjukan bahwa</w:t>
      </w:r>
      <w:r>
        <w:rPr>
          <w:rFonts w:ascii="Times New Roman" w:hAnsi="Times New Roman"/>
          <w:sz w:val="24"/>
          <w:szCs w:val="24"/>
        </w:rPr>
        <w:t xml:space="preserve"> investasi asing berpengaruh positif signifikanhal ini sesuai dengan model multiplier Keynes yang menyebutkan bahwa peningkatan jumlah investasi swasta akan memperluas output dan penggunaan tenaga kerja. Sedangkan dari hasil regresi mengenai investasi dalam negeri sendiri berpengaruh negatif.</w:t>
      </w:r>
      <w:r>
        <w:rPr>
          <w:rFonts w:ascii="Times New Roman" w:hAnsi="Times New Roman"/>
          <w:sz w:val="24"/>
          <w:szCs w:val="24"/>
          <w:lang w:val="id-ID"/>
        </w:rPr>
        <w:t xml:space="preserve"> </w:t>
      </w:r>
      <w:r w:rsidRPr="001634CB">
        <w:rPr>
          <w:rFonts w:ascii="Times New Roman" w:hAnsi="Times New Roman"/>
          <w:sz w:val="24"/>
          <w:szCs w:val="24"/>
          <w:lang w:val="id-ID"/>
        </w:rPr>
        <w:t>Ini terjadi karena kebanyakan industri merupakan industri padat modal bukannya padat karya, selain itu investasi dalam negeri khususnya bersumber dari pemerintah lebih terorientasi pada pembangunan sektor-sektor kurang menyerap tenaga kerja.</w:t>
      </w:r>
    </w:p>
    <w:p w:rsidR="00CD79DD" w:rsidRDefault="00770E50" w:rsidP="00CD79DD">
      <w:pPr>
        <w:autoSpaceDE w:val="0"/>
        <w:autoSpaceDN w:val="0"/>
        <w:adjustRightInd w:val="0"/>
        <w:spacing w:after="0" w:line="480" w:lineRule="auto"/>
        <w:ind w:firstLine="720"/>
        <w:jc w:val="both"/>
        <w:rPr>
          <w:rFonts w:ascii="Times New Roman" w:hAnsi="Times New Roman"/>
          <w:sz w:val="24"/>
          <w:szCs w:val="24"/>
          <w:lang w:val="id-ID"/>
        </w:rPr>
      </w:pPr>
      <w:r w:rsidRPr="00770E50">
        <w:rPr>
          <w:rFonts w:ascii="Times New Roman" w:hAnsi="Times New Roman"/>
          <w:bCs/>
          <w:noProof/>
          <w:sz w:val="24"/>
          <w:szCs w:val="24"/>
        </w:rPr>
        <w:pict>
          <v:oval id="_x0000_s1030" style="position:absolute;left:0;text-align:left;margin-left:178.35pt;margin-top:310.85pt;width:39pt;height:27.75pt;z-index:251665408" stroked="f">
            <v:textbox>
              <w:txbxContent>
                <w:p w:rsidR="00586C30" w:rsidRPr="00FC7960" w:rsidRDefault="00586C30" w:rsidP="00CD79DD">
                  <w:pPr>
                    <w:jc w:val="center"/>
                    <w:rPr>
                      <w:rFonts w:ascii="Times New Roman" w:hAnsi="Times New Roman"/>
                      <w:sz w:val="24"/>
                      <w:szCs w:val="24"/>
                    </w:rPr>
                  </w:pPr>
                  <w:r>
                    <w:rPr>
                      <w:rFonts w:ascii="Times New Roman" w:hAnsi="Times New Roman"/>
                      <w:sz w:val="24"/>
                      <w:szCs w:val="24"/>
                    </w:rPr>
                    <w:t>7</w:t>
                  </w:r>
                </w:p>
              </w:txbxContent>
            </v:textbox>
          </v:oval>
        </w:pict>
      </w:r>
      <w:r w:rsidR="00CD79DD">
        <w:rPr>
          <w:rFonts w:ascii="Times New Roman" w:hAnsi="Times New Roman"/>
          <w:bCs/>
          <w:sz w:val="24"/>
          <w:szCs w:val="24"/>
          <w:lang w:val="id-ID"/>
        </w:rPr>
        <w:t>Dimas dan</w:t>
      </w:r>
      <w:r w:rsidR="00CD79DD">
        <w:rPr>
          <w:rFonts w:ascii="Times New Roman" w:hAnsi="Times New Roman"/>
          <w:bCs/>
          <w:sz w:val="24"/>
          <w:szCs w:val="24"/>
        </w:rPr>
        <w:t xml:space="preserve"> </w:t>
      </w:r>
      <w:r w:rsidR="00CD79DD" w:rsidRPr="00CB33C0">
        <w:rPr>
          <w:rFonts w:ascii="Times New Roman" w:hAnsi="Times New Roman"/>
          <w:bCs/>
          <w:sz w:val="24"/>
          <w:szCs w:val="24"/>
          <w:lang w:val="id-ID"/>
        </w:rPr>
        <w:t>Woyanti,</w:t>
      </w:r>
      <w:r w:rsidR="00CD79DD">
        <w:rPr>
          <w:rFonts w:ascii="Times New Roman" w:hAnsi="Times New Roman"/>
          <w:bCs/>
          <w:sz w:val="24"/>
          <w:szCs w:val="24"/>
          <w:lang w:val="id-ID"/>
        </w:rPr>
        <w:t xml:space="preserve"> (</w:t>
      </w:r>
      <w:r w:rsidR="00CD79DD" w:rsidRPr="00CB33C0">
        <w:rPr>
          <w:rFonts w:ascii="Times New Roman" w:hAnsi="Times New Roman"/>
          <w:bCs/>
          <w:sz w:val="24"/>
          <w:szCs w:val="24"/>
          <w:lang w:val="id-ID"/>
        </w:rPr>
        <w:t xml:space="preserve">2009) </w:t>
      </w:r>
      <w:r w:rsidR="00CD79DD" w:rsidRPr="00CB33C0">
        <w:rPr>
          <w:rFonts w:ascii="Times New Roman" w:hAnsi="Times New Roman"/>
          <w:sz w:val="24"/>
          <w:szCs w:val="24"/>
          <w:lang w:val="id-ID"/>
        </w:rPr>
        <w:t xml:space="preserve">Berdasarkan hasil pengujian dapat diketahui bahwa tingkat upah memiliki koefisien sebesar - 0,20. </w:t>
      </w:r>
      <w:r w:rsidR="00CD79DD">
        <w:rPr>
          <w:rFonts w:ascii="Times New Roman" w:hAnsi="Times New Roman"/>
          <w:sz w:val="24"/>
          <w:szCs w:val="24"/>
        </w:rPr>
        <w:t>Hal ini menunjukkan bahwa tingkat upah memiliki hubungan negatif dengan penyerapan tenaga kerja. Di samping itu tingkat upah yang memiliki probabilita sebesar 0,017 (di bawah 0,01) memberikan arti bahwa variabel tingkat upah signifikan dalam menjelaskan perubahan dari penyerapan tenaga kerja. Koefisien tingkat upah yang sebesar -0,20 mempunyai arti bahwa setiap kenaikkan tingkat upah sebesar satu (1) persen akan menurunkan penyerapan tenaga kerja sebesar 0,20 persen.</w:t>
      </w:r>
    </w:p>
    <w:p w:rsidR="00CD79DD" w:rsidRDefault="00CD79DD" w:rsidP="00CD79DD">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 xml:space="preserve">Asruni (2012) Hasil penelitian ini menunjukkan bahwa variabel </w:t>
      </w:r>
      <w:r w:rsidR="00F82BE2">
        <w:rPr>
          <w:rFonts w:ascii="Times New Roman" w:hAnsi="Times New Roman"/>
          <w:sz w:val="24"/>
          <w:szCs w:val="24"/>
        </w:rPr>
        <w:t>Upah Minimum Provinsi</w:t>
      </w:r>
      <w:r>
        <w:rPr>
          <w:rFonts w:ascii="Times New Roman" w:hAnsi="Times New Roman"/>
          <w:sz w:val="24"/>
          <w:szCs w:val="24"/>
        </w:rPr>
        <w:t xml:space="preserve"> dan Pengeluaran Pemerintah tidak memberikan pengaruh yang signifikan terhadap penyerapan tenaga kerja di Kabupaten Tanah Bumbu </w:t>
      </w:r>
      <w:r>
        <w:rPr>
          <w:rFonts w:ascii="Times New Roman" w:hAnsi="Times New Roman"/>
          <w:sz w:val="24"/>
          <w:szCs w:val="24"/>
        </w:rPr>
        <w:lastRenderedPageBreak/>
        <w:t>sedangkan variabel investasi memberikan pengaruh yang signifikan terhadap penyerapan tenaga kerja di Kabupaten Tanah Bumbu.</w:t>
      </w:r>
    </w:p>
    <w:p w:rsidR="00CD79DD" w:rsidRDefault="00CD79DD" w:rsidP="00CD79DD">
      <w:pPr>
        <w:autoSpaceDE w:val="0"/>
        <w:autoSpaceDN w:val="0"/>
        <w:adjustRightInd w:val="0"/>
        <w:spacing w:after="0" w:line="480" w:lineRule="auto"/>
        <w:ind w:firstLine="720"/>
        <w:jc w:val="both"/>
        <w:rPr>
          <w:rFonts w:ascii="Times New Roman" w:hAnsi="Times New Roman"/>
          <w:sz w:val="24"/>
          <w:szCs w:val="24"/>
        </w:rPr>
      </w:pPr>
      <w:r w:rsidRPr="002A2E0A">
        <w:rPr>
          <w:rFonts w:ascii="Times New Roman" w:hAnsi="Times New Roman"/>
          <w:sz w:val="24"/>
          <w:szCs w:val="24"/>
        </w:rPr>
        <w:t xml:space="preserve">Rizal (2014). Dengan menggunakan metode Analisis </w:t>
      </w:r>
      <w:r w:rsidRPr="002A2E0A">
        <w:rPr>
          <w:rFonts w:ascii="Times New Roman" w:hAnsi="Times New Roman"/>
          <w:i/>
          <w:iCs/>
          <w:sz w:val="24"/>
          <w:szCs w:val="24"/>
        </w:rPr>
        <w:t xml:space="preserve">Ordinary Least Square </w:t>
      </w:r>
      <w:r w:rsidRPr="002A2E0A">
        <w:rPr>
          <w:rFonts w:ascii="Times New Roman" w:hAnsi="Times New Roman"/>
          <w:sz w:val="24"/>
          <w:szCs w:val="24"/>
        </w:rPr>
        <w:t>(OLS), diperoleh bahwa v</w:t>
      </w:r>
      <w:r>
        <w:rPr>
          <w:rFonts w:ascii="Times New Roman" w:hAnsi="Times New Roman"/>
          <w:sz w:val="24"/>
          <w:szCs w:val="24"/>
        </w:rPr>
        <w:t xml:space="preserve">ariabel pertumbuhan ekonomi dan investasi berpengaruh positif dan signifikan </w:t>
      </w:r>
      <w:r w:rsidRPr="002A2E0A">
        <w:rPr>
          <w:rFonts w:ascii="Times New Roman" w:hAnsi="Times New Roman"/>
          <w:sz w:val="24"/>
          <w:szCs w:val="24"/>
        </w:rPr>
        <w:t>terhadap</w:t>
      </w:r>
      <w:r>
        <w:rPr>
          <w:rFonts w:ascii="Times New Roman" w:hAnsi="Times New Roman"/>
          <w:sz w:val="24"/>
          <w:szCs w:val="24"/>
        </w:rPr>
        <w:t xml:space="preserve"> variabel kesempatan kerja sedangkan </w:t>
      </w:r>
      <w:r w:rsidR="00F82BE2">
        <w:rPr>
          <w:rFonts w:ascii="Times New Roman" w:hAnsi="Times New Roman"/>
          <w:sz w:val="24"/>
          <w:szCs w:val="24"/>
        </w:rPr>
        <w:t>UMP</w:t>
      </w:r>
      <w:r>
        <w:rPr>
          <w:rFonts w:ascii="Times New Roman" w:hAnsi="Times New Roman"/>
          <w:sz w:val="24"/>
          <w:szCs w:val="24"/>
        </w:rPr>
        <w:t xml:space="preserve"> berpengaruh negative terhadap penyerapan tenaga kerja di kota Malang.</w:t>
      </w:r>
    </w:p>
    <w:p w:rsidR="00B34A77" w:rsidRPr="00DC4111" w:rsidRDefault="00DC4111" w:rsidP="00DC4111">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 xml:space="preserve">Febria (2010). </w:t>
      </w:r>
      <w:r w:rsidR="00CD79DD" w:rsidRPr="00041EC8">
        <w:rPr>
          <w:rFonts w:ascii="Times New Roman" w:hAnsi="Times New Roman"/>
          <w:sz w:val="24"/>
          <w:szCs w:val="24"/>
        </w:rPr>
        <w:t>Berdasarkan penelitian yang dilakukan dengan menggunakan Alat analisis regresi linear berganda diperoleh bahwa variabel tingkat inflasi, PMDN tidak memberikan pengaruh yang signifikan terhadap jumlah tenaga kerja di Sumatera Utara, sedangkan variable PMA memberikan pengaruh yang signifikan. Akan tetapi, secara bersama-sama variabel-variabel tersebut memberikan pengaruh yang signifikan terhadap jumlah tenaga kerja di Sumatera Utara.</w:t>
      </w:r>
    </w:p>
    <w:p w:rsidR="00CD79DD" w:rsidRPr="00041EC8" w:rsidRDefault="00DC4111" w:rsidP="00CD79DD">
      <w:pPr>
        <w:spacing w:after="0" w:line="480" w:lineRule="auto"/>
        <w:ind w:firstLine="720"/>
        <w:jc w:val="both"/>
        <w:rPr>
          <w:rFonts w:ascii="Times New Roman" w:hAnsi="Times New Roman"/>
          <w:sz w:val="24"/>
          <w:szCs w:val="24"/>
        </w:rPr>
      </w:pPr>
      <w:r>
        <w:rPr>
          <w:rFonts w:ascii="Times New Roman" w:hAnsi="Times New Roman"/>
          <w:sz w:val="24"/>
          <w:szCs w:val="24"/>
        </w:rPr>
        <w:t xml:space="preserve">Akbar (2014). </w:t>
      </w:r>
      <w:r w:rsidR="00CD79DD">
        <w:rPr>
          <w:rFonts w:ascii="Times New Roman" w:hAnsi="Times New Roman"/>
          <w:sz w:val="24"/>
          <w:szCs w:val="24"/>
        </w:rPr>
        <w:t>Dengan menggunakan alat analisis regresi berganda diperoleh bahwa tingkat upah berpengaruh positif dan signifikan sedangkan variabel pendapatan perkapita, mutu SDM, dan tingkat kemiskinan berpengaruh negative dan signifikan terhadap penawaran tenaga kerja usia muda di kabupaten Takalar.</w:t>
      </w:r>
    </w:p>
    <w:p w:rsidR="00CD79DD" w:rsidRDefault="00CD79DD" w:rsidP="00CD79DD">
      <w:pPr>
        <w:pStyle w:val="Default"/>
        <w:spacing w:line="480" w:lineRule="auto"/>
        <w:ind w:firstLine="720"/>
        <w:jc w:val="both"/>
      </w:pPr>
      <w:r w:rsidRPr="001B702C">
        <w:t xml:space="preserve">Iqbal (2012). Dengan menggunakan metode Analisis </w:t>
      </w:r>
      <w:r w:rsidRPr="001B702C">
        <w:rPr>
          <w:i/>
          <w:iCs/>
        </w:rPr>
        <w:t xml:space="preserve">Ordinary Least Square </w:t>
      </w:r>
      <w:r w:rsidRPr="001B702C">
        <w:t>(OLS), diperoleh bahwa</w:t>
      </w:r>
      <w:r>
        <w:t xml:space="preserve"> variabel</w:t>
      </w:r>
      <w:r w:rsidRPr="001B702C">
        <w:t xml:space="preserve"> tingkat upah rill, tingkat suku bunga dan PDRB secara bersama-sama mempengaruhi permintaan tenaga kerja di Kota Medan yang signifikan pada α = 5%. Variabel tingkat upah tidak signifikan terhadap permintaan tenaga kerja dikota medan</w:t>
      </w:r>
      <w:r>
        <w:t xml:space="preserve"> sedangkan</w:t>
      </w:r>
      <w:r w:rsidRPr="001B702C">
        <w:t xml:space="preserve"> </w:t>
      </w:r>
      <w:r>
        <w:t>v</w:t>
      </w:r>
      <w:r w:rsidRPr="001B702C">
        <w:t>ariabel suku bunga</w:t>
      </w:r>
      <w:r>
        <w:t xml:space="preserve"> </w:t>
      </w:r>
      <w:r>
        <w:lastRenderedPageBreak/>
        <w:t>dan PDRB</w:t>
      </w:r>
      <w:r w:rsidRPr="001B702C">
        <w:t xml:space="preserve"> mempunyai pengaruh positif dan signifikan terhadap Permintaan tenaga kerja di Kota Medan. </w:t>
      </w:r>
    </w:p>
    <w:p w:rsidR="00CD79DD" w:rsidRPr="00DC4111" w:rsidRDefault="00CD79DD" w:rsidP="00DC4111">
      <w:pPr>
        <w:widowControl w:val="0"/>
        <w:overflowPunct w:val="0"/>
        <w:autoSpaceDE w:val="0"/>
        <w:autoSpaceDN w:val="0"/>
        <w:adjustRightInd w:val="0"/>
        <w:spacing w:after="0" w:line="480" w:lineRule="auto"/>
        <w:ind w:firstLine="720"/>
        <w:jc w:val="both"/>
        <w:rPr>
          <w:rFonts w:ascii="Times New Roman" w:hAnsi="Times New Roman"/>
          <w:sz w:val="24"/>
          <w:szCs w:val="24"/>
        </w:rPr>
      </w:pPr>
      <w:r w:rsidRPr="00E904C6">
        <w:rPr>
          <w:rFonts w:ascii="Times New Roman" w:hAnsi="Times New Roman"/>
          <w:sz w:val="24"/>
          <w:szCs w:val="24"/>
        </w:rPr>
        <w:t>Rambe (2006). Dengan menggunakan Alat analisis regresi linear berganda yang ditransformasikan ke dalam bentuk logaritma natural, diperoleh bahwa variabel tingkat upah, jumlah penduduk dan tingkat pengangguran secara bersama-sama berpengaruh nyata terhadap penawaran tenaga kerja Indonesia. Berdasarkan uji t terdapat dua variabel yang berpengaruh dan signifikan secara statistik yaitu jumlah penduduk dan tingkat pengangguran. Sedangkan variabel tingkat upah tidak berpengaruh terhadap penawaran tenaga kerja Indonesia.</w:t>
      </w:r>
      <w:r>
        <w:rPr>
          <w:rFonts w:ascii="Times New Roman" w:hAnsi="Times New Roman"/>
          <w:sz w:val="24"/>
          <w:szCs w:val="24"/>
        </w:rPr>
        <w:br/>
      </w:r>
      <w:r w:rsidRPr="00997DF7">
        <w:rPr>
          <w:rFonts w:ascii="Times New Roman" w:hAnsi="Times New Roman"/>
          <w:sz w:val="24"/>
          <w:szCs w:val="24"/>
          <w:lang w:val="id-ID"/>
        </w:rPr>
        <w:t>2.2 Landasan Teori</w:t>
      </w:r>
    </w:p>
    <w:p w:rsidR="00CD79DD" w:rsidRPr="00997DF7" w:rsidRDefault="00CD79DD" w:rsidP="00CD79DD">
      <w:pPr>
        <w:widowControl w:val="0"/>
        <w:autoSpaceDE w:val="0"/>
        <w:autoSpaceDN w:val="0"/>
        <w:adjustRightInd w:val="0"/>
        <w:spacing w:after="0" w:line="480" w:lineRule="auto"/>
        <w:jc w:val="both"/>
        <w:rPr>
          <w:rFonts w:ascii="Times New Roman" w:hAnsi="Times New Roman"/>
          <w:bCs/>
          <w:sz w:val="24"/>
          <w:szCs w:val="24"/>
        </w:rPr>
      </w:pPr>
      <w:r w:rsidRPr="00997DF7">
        <w:rPr>
          <w:rFonts w:ascii="Times New Roman" w:hAnsi="Times New Roman"/>
          <w:sz w:val="24"/>
          <w:szCs w:val="24"/>
          <w:lang w:val="id-ID"/>
        </w:rPr>
        <w:t xml:space="preserve">2.2.1 Konsep </w:t>
      </w:r>
      <w:r w:rsidRPr="00997DF7">
        <w:rPr>
          <w:rFonts w:ascii="Times New Roman" w:hAnsi="Times New Roman"/>
          <w:bCs/>
          <w:sz w:val="24"/>
          <w:szCs w:val="24"/>
          <w:lang w:val="id-ID"/>
        </w:rPr>
        <w:t>Tenaga Kerja</w:t>
      </w:r>
    </w:p>
    <w:p w:rsidR="00CD79DD" w:rsidRPr="00E366CB" w:rsidRDefault="00CD79DD" w:rsidP="00CD79DD">
      <w:pPr>
        <w:spacing w:after="0" w:line="480" w:lineRule="auto"/>
        <w:ind w:firstLine="720"/>
        <w:jc w:val="both"/>
        <w:rPr>
          <w:rFonts w:ascii="Times New Roman" w:hAnsi="Times New Roman"/>
          <w:sz w:val="24"/>
          <w:szCs w:val="24"/>
        </w:rPr>
      </w:pPr>
      <w:r w:rsidRPr="006D6FCF">
        <w:rPr>
          <w:rFonts w:ascii="Times New Roman" w:hAnsi="Times New Roman"/>
          <w:sz w:val="24"/>
          <w:szCs w:val="24"/>
        </w:rPr>
        <w:t xml:space="preserve">Tenaga kerja merupakan faktor yang terpenting dalam proses produksi. Sebagai sarana produksi, tenaga kerja lebih penting dari pada sarana produksi yang lain seperti bahan mentah, tanah, air, dan sebagainya. Karena manusialah yang menggerakkan semua sumber-sumber tersebut untuk menghasilkan barang. </w:t>
      </w:r>
    </w:p>
    <w:p w:rsidR="00CD79DD" w:rsidRDefault="00CD79DD" w:rsidP="00CD79DD">
      <w:pPr>
        <w:spacing w:after="0" w:line="480" w:lineRule="auto"/>
        <w:ind w:firstLine="720"/>
        <w:jc w:val="both"/>
        <w:rPr>
          <w:rFonts w:ascii="Times New Roman" w:hAnsi="Times New Roman"/>
          <w:sz w:val="24"/>
          <w:szCs w:val="24"/>
        </w:rPr>
      </w:pPr>
      <w:r>
        <w:rPr>
          <w:rFonts w:ascii="Times New Roman" w:hAnsi="Times New Roman"/>
          <w:sz w:val="24"/>
          <w:szCs w:val="24"/>
        </w:rPr>
        <w:t>T</w:t>
      </w:r>
      <w:r w:rsidRPr="003E05F8">
        <w:rPr>
          <w:rFonts w:ascii="Times New Roman" w:hAnsi="Times New Roman"/>
          <w:sz w:val="24"/>
          <w:szCs w:val="24"/>
          <w:lang w:val="id-ID"/>
        </w:rPr>
        <w:t xml:space="preserve">enaga kerja Secara umum adalah menyangkut manusia yang mampu bekerja dan menghasilkan barang atau jasa yang memiliki nilai ekonomis yang dapat berguna bagi kebutuhan masyarakat. </w:t>
      </w:r>
      <w:r>
        <w:rPr>
          <w:rFonts w:ascii="Times New Roman" w:hAnsi="Times New Roman"/>
          <w:sz w:val="24"/>
          <w:szCs w:val="24"/>
        </w:rPr>
        <w:t xml:space="preserve">Konsep tenaga kerja adalah penduduk yang telah berumur 15 tahun ke atas, tanpa mengunakan batas atas usia kerja. Konsep definisi ketenagakerjaan ini sesuai yang digunakan badan pusat statistik (BPS,2012). Merujuk pada rekomendasi </w:t>
      </w:r>
      <w:r>
        <w:rPr>
          <w:rFonts w:ascii="Times New Roman" w:hAnsi="Times New Roman"/>
          <w:i/>
          <w:sz w:val="24"/>
          <w:szCs w:val="24"/>
        </w:rPr>
        <w:t>internasional labour organization</w:t>
      </w:r>
      <w:r>
        <w:rPr>
          <w:rFonts w:ascii="Times New Roman" w:hAnsi="Times New Roman"/>
          <w:sz w:val="24"/>
          <w:szCs w:val="24"/>
        </w:rPr>
        <w:t xml:space="preserve"> (ILO) bahwa tenaga kerja adalah penduduk yang berumur 15 tahun ke atas yang dapat memproduksi  barang dan jasa (ILO,1992). Hal ini dimaksudkan agar data </w:t>
      </w:r>
      <w:r>
        <w:rPr>
          <w:rFonts w:ascii="Times New Roman" w:hAnsi="Times New Roman"/>
          <w:sz w:val="24"/>
          <w:szCs w:val="24"/>
        </w:rPr>
        <w:lastRenderedPageBreak/>
        <w:t xml:space="preserve">ketenagakerjaan indonesia dapat dibandingkan secara internasional, tanpa mengesampingkan kondisi ketenagakerjaan spesifik indonesia. </w:t>
      </w:r>
    </w:p>
    <w:p w:rsidR="00CD79DD" w:rsidRPr="00997DF7" w:rsidRDefault="00CD79DD" w:rsidP="00CD79DD">
      <w:pPr>
        <w:autoSpaceDE w:val="0"/>
        <w:autoSpaceDN w:val="0"/>
        <w:adjustRightInd w:val="0"/>
        <w:spacing w:after="0" w:line="480" w:lineRule="auto"/>
        <w:ind w:firstLine="720"/>
        <w:jc w:val="both"/>
        <w:rPr>
          <w:rFonts w:ascii="Times New Roman" w:eastAsiaTheme="minorHAnsi" w:hAnsi="Times New Roman"/>
          <w:color w:val="000000"/>
          <w:sz w:val="24"/>
          <w:szCs w:val="24"/>
        </w:rPr>
      </w:pPr>
      <w:r w:rsidRPr="00997DF7">
        <w:rPr>
          <w:rFonts w:ascii="Times New Roman" w:eastAsiaTheme="minorHAnsi" w:hAnsi="Times New Roman"/>
          <w:color w:val="000000"/>
          <w:sz w:val="24"/>
          <w:szCs w:val="24"/>
        </w:rPr>
        <w:t>Tenaga kerja adalah penduduk pada usia kerja yaitu antara 15-64</w:t>
      </w:r>
      <w:r>
        <w:rPr>
          <w:rFonts w:ascii="Times New Roman" w:eastAsiaTheme="minorHAnsi" w:hAnsi="Times New Roman"/>
          <w:color w:val="000000"/>
          <w:sz w:val="24"/>
          <w:szCs w:val="24"/>
        </w:rPr>
        <w:t xml:space="preserve"> </w:t>
      </w:r>
      <w:r w:rsidRPr="00997DF7">
        <w:rPr>
          <w:rFonts w:ascii="Times New Roman" w:eastAsiaTheme="minorHAnsi" w:hAnsi="Times New Roman"/>
          <w:color w:val="000000"/>
          <w:sz w:val="24"/>
          <w:szCs w:val="24"/>
        </w:rPr>
        <w:t>tahun. Penduduk dalam usia kerja ini dapat digolongkan menjadi dua yaitu</w:t>
      </w:r>
      <w:r>
        <w:rPr>
          <w:rFonts w:ascii="Times New Roman" w:eastAsiaTheme="minorHAnsi" w:hAnsi="Times New Roman"/>
          <w:color w:val="000000"/>
          <w:sz w:val="24"/>
          <w:szCs w:val="24"/>
        </w:rPr>
        <w:t xml:space="preserve"> </w:t>
      </w:r>
      <w:r w:rsidRPr="00997DF7">
        <w:rPr>
          <w:rFonts w:ascii="Times New Roman" w:eastAsiaTheme="minorHAnsi" w:hAnsi="Times New Roman"/>
          <w:color w:val="000000"/>
          <w:sz w:val="24"/>
          <w:szCs w:val="24"/>
        </w:rPr>
        <w:t>angkatan kerja dan bukan angkatan kerja (</w:t>
      </w:r>
      <w:r>
        <w:rPr>
          <w:rFonts w:ascii="Times New Roman" w:hAnsi="Times New Roman"/>
          <w:sz w:val="24"/>
          <w:szCs w:val="24"/>
        </w:rPr>
        <w:t>Simanjuntak, 1985</w:t>
      </w:r>
      <w:r w:rsidRPr="00997DF7">
        <w:rPr>
          <w:rFonts w:ascii="Times New Roman" w:eastAsiaTheme="minorHAnsi" w:hAnsi="Times New Roman"/>
          <w:color w:val="000000"/>
          <w:sz w:val="24"/>
          <w:szCs w:val="24"/>
        </w:rPr>
        <w:t>).</w:t>
      </w:r>
      <w:r>
        <w:rPr>
          <w:rFonts w:ascii="Times New Roman" w:eastAsiaTheme="minorHAnsi" w:hAnsi="Times New Roman"/>
          <w:color w:val="000000"/>
          <w:sz w:val="24"/>
          <w:szCs w:val="24"/>
        </w:rPr>
        <w:t xml:space="preserve"> </w:t>
      </w:r>
      <w:r w:rsidRPr="00932FF9">
        <w:rPr>
          <w:rFonts w:ascii="Times New Roman" w:hAnsi="Times New Roman"/>
          <w:sz w:val="24"/>
          <w:szCs w:val="24"/>
        </w:rPr>
        <w:t>Didalam pengertian tenaga kerja, tenaga kerja dibedakan menjadi dua golongan yaitu angkatan kerja dan bukan angkatan kerja. Golongan angkatan kerja yaitu kelompok yang ikut serta dalam pasar tenaga kerja, kelompok terbagi menjadi dua golongan yaitu glongan bekerja dan menganggur atau sedang mencari pekerjaan. Sedangkan golongan</w:t>
      </w:r>
      <w:r w:rsidRPr="00CD79DD">
        <w:rPr>
          <w:rFonts w:ascii="Times New Roman" w:hAnsi="Times New Roman"/>
          <w:sz w:val="24"/>
          <w:szCs w:val="24"/>
        </w:rPr>
        <w:t xml:space="preserve"> </w:t>
      </w:r>
      <w:r w:rsidRPr="00932FF9">
        <w:rPr>
          <w:rFonts w:ascii="Times New Roman" w:hAnsi="Times New Roman"/>
          <w:sz w:val="24"/>
          <w:szCs w:val="24"/>
        </w:rPr>
        <w:t>yang bukan angkatan kerja terbagi menjadi tiga kelompok yaitu kelompok bersekolah, mengurus rumah tangga, dan penerima pendapatan. Meskipun kelompok ini tidak bekerja tetapi secara fisik dan mental mereka mampu bekerja dan sewaktu-waktu dapat masuk kedalam kelompok angkatan kerja potensial.</w:t>
      </w:r>
    </w:p>
    <w:p w:rsidR="00CD79DD" w:rsidRPr="00B977E1" w:rsidRDefault="00CD79DD" w:rsidP="00CD79DD">
      <w:pPr>
        <w:pStyle w:val="ListParagraph"/>
        <w:numPr>
          <w:ilvl w:val="2"/>
          <w:numId w:val="3"/>
        </w:numPr>
        <w:spacing w:after="0" w:line="480" w:lineRule="auto"/>
        <w:jc w:val="both"/>
        <w:rPr>
          <w:rFonts w:ascii="Times New Roman" w:hAnsi="Times New Roman"/>
          <w:sz w:val="24"/>
          <w:szCs w:val="24"/>
        </w:rPr>
      </w:pPr>
      <w:r w:rsidRPr="00997DF7">
        <w:rPr>
          <w:rFonts w:ascii="Times New Roman" w:hAnsi="Times New Roman"/>
          <w:sz w:val="24"/>
          <w:szCs w:val="24"/>
        </w:rPr>
        <w:t xml:space="preserve">Teori Permintaan Tenaga Kerja </w:t>
      </w:r>
    </w:p>
    <w:p w:rsidR="00CD79DD" w:rsidRDefault="00CD79DD" w:rsidP="00CD79DD">
      <w:pPr>
        <w:spacing w:after="0" w:line="480" w:lineRule="auto"/>
        <w:ind w:firstLine="720"/>
        <w:jc w:val="both"/>
        <w:rPr>
          <w:rFonts w:ascii="Times New Roman" w:hAnsi="Times New Roman"/>
          <w:sz w:val="24"/>
          <w:szCs w:val="24"/>
        </w:rPr>
      </w:pPr>
      <w:r w:rsidRPr="00932FF9">
        <w:rPr>
          <w:rFonts w:ascii="Times New Roman" w:hAnsi="Times New Roman"/>
          <w:sz w:val="24"/>
          <w:szCs w:val="24"/>
        </w:rPr>
        <w:t>Menurut teori klasik permintaan tenaga kerja tergantung pada upah, yaitu semakin rendah upah, semakin banyak permintaan tenaga kerja dalam suatu perekon</w:t>
      </w:r>
      <w:r>
        <w:rPr>
          <w:rFonts w:ascii="Times New Roman" w:hAnsi="Times New Roman"/>
          <w:sz w:val="24"/>
          <w:szCs w:val="24"/>
        </w:rPr>
        <w:t>o</w:t>
      </w:r>
      <w:r w:rsidRPr="00932FF9">
        <w:rPr>
          <w:rFonts w:ascii="Times New Roman" w:hAnsi="Times New Roman"/>
          <w:sz w:val="24"/>
          <w:szCs w:val="24"/>
        </w:rPr>
        <w:t>mian. Proses terjadinya penempatan atau hubungan kerja melalui penyediaan permintaan tenaga kerja dinamakan pasar kerja.</w:t>
      </w:r>
    </w:p>
    <w:p w:rsidR="00CD79DD" w:rsidRDefault="00CD79DD" w:rsidP="00CD79DD">
      <w:pPr>
        <w:spacing w:after="0" w:line="480" w:lineRule="auto"/>
        <w:ind w:firstLine="720"/>
        <w:jc w:val="both"/>
        <w:rPr>
          <w:rFonts w:ascii="Times New Roman" w:hAnsi="Times New Roman"/>
          <w:sz w:val="24"/>
          <w:szCs w:val="24"/>
        </w:rPr>
      </w:pPr>
      <w:r w:rsidRPr="00932FF9">
        <w:rPr>
          <w:rFonts w:ascii="Times New Roman" w:hAnsi="Times New Roman"/>
          <w:sz w:val="24"/>
          <w:szCs w:val="24"/>
        </w:rPr>
        <w:t>Permintaan tenaga kerja atau kebutuhan tenaga kerja dalam suatu perkembangan e</w:t>
      </w:r>
      <w:r>
        <w:rPr>
          <w:rFonts w:ascii="Times New Roman" w:hAnsi="Times New Roman"/>
          <w:sz w:val="24"/>
          <w:szCs w:val="24"/>
        </w:rPr>
        <w:t>k</w:t>
      </w:r>
      <w:r w:rsidRPr="00932FF9">
        <w:rPr>
          <w:rFonts w:ascii="Times New Roman" w:hAnsi="Times New Roman"/>
          <w:sz w:val="24"/>
          <w:szCs w:val="24"/>
        </w:rPr>
        <w:t>onomi dapat dilihat dari kesempatan kerja (orang yang telah bekerja) dari setiap sektor atau kebutuhan tenaga kerja merupakan jumlah kesempatan kerja yang be</w:t>
      </w:r>
      <w:r w:rsidR="00DC4111">
        <w:rPr>
          <w:rFonts w:ascii="Times New Roman" w:hAnsi="Times New Roman"/>
          <w:sz w:val="24"/>
          <w:szCs w:val="24"/>
        </w:rPr>
        <w:t xml:space="preserve">rsedia di dalam sistem ekonomi </w:t>
      </w:r>
      <w:r w:rsidRPr="00932FF9">
        <w:rPr>
          <w:rFonts w:ascii="Times New Roman" w:hAnsi="Times New Roman"/>
          <w:sz w:val="24"/>
          <w:szCs w:val="24"/>
        </w:rPr>
        <w:t xml:space="preserve">yang dinyatakan dalam jumlah satuan orang yang bekerja pada masing-masing sektor untuk melakukan </w:t>
      </w:r>
      <w:r w:rsidRPr="00932FF9">
        <w:rPr>
          <w:rFonts w:ascii="Times New Roman" w:hAnsi="Times New Roman"/>
          <w:sz w:val="24"/>
          <w:szCs w:val="24"/>
        </w:rPr>
        <w:lastRenderedPageBreak/>
        <w:t>kegiatan produksi. Dalam arti yang lebih luas, kebutuhan ini tidak saja menyangkut jumlahnya, tetapi juga kualitasnya (pendidikan dan keahlian). Karena mereka yang bekerja tidak seluruhnya memiliki jam kerja normal (</w:t>
      </w:r>
      <w:r w:rsidRPr="00DC4111">
        <w:rPr>
          <w:rFonts w:ascii="Times New Roman" w:hAnsi="Times New Roman"/>
          <w:i/>
          <w:sz w:val="24"/>
          <w:szCs w:val="24"/>
        </w:rPr>
        <w:t>full employment</w:t>
      </w:r>
      <w:r w:rsidRPr="00932FF9">
        <w:rPr>
          <w:rFonts w:ascii="Times New Roman" w:hAnsi="Times New Roman"/>
          <w:sz w:val="24"/>
          <w:szCs w:val="24"/>
        </w:rPr>
        <w:t>), maka kebutuhan tenaga kerja dalam analisa-analisa tertentu juga dinyatakan dalam satuan ekivalen pekerja penuh (</w:t>
      </w:r>
      <w:r w:rsidRPr="00DC4111">
        <w:rPr>
          <w:rFonts w:ascii="Times New Roman" w:hAnsi="Times New Roman"/>
          <w:i/>
          <w:sz w:val="24"/>
          <w:szCs w:val="24"/>
        </w:rPr>
        <w:t>full-time worker euipment</w:t>
      </w:r>
      <w:r w:rsidRPr="00932FF9">
        <w:rPr>
          <w:rFonts w:ascii="Times New Roman" w:hAnsi="Times New Roman"/>
          <w:sz w:val="24"/>
          <w:szCs w:val="24"/>
        </w:rPr>
        <w:t>). Normatif yang digunakan untuk satu ekivalen pekerja penuh adalah 35 jam kerja per minggu, ada yang menggunakan 40 jam kerja perminggu, karena tiap-tiap sektor biasanya memiliki jumlah jam kerja yang berbeda, dan akan lebih baik lagi bila digunakan normatif</w:t>
      </w:r>
      <w:r>
        <w:rPr>
          <w:rFonts w:ascii="Times New Roman" w:hAnsi="Times New Roman"/>
          <w:sz w:val="24"/>
          <w:szCs w:val="24"/>
        </w:rPr>
        <w:t xml:space="preserve"> yang juga berbeda antar sektor (Simanjuntak, 19</w:t>
      </w:r>
      <w:r>
        <w:rPr>
          <w:rFonts w:ascii="Times New Roman" w:hAnsi="Times New Roman"/>
          <w:sz w:val="24"/>
          <w:szCs w:val="24"/>
          <w:lang w:val="id-ID"/>
        </w:rPr>
        <w:t>98)</w:t>
      </w:r>
      <w:r w:rsidRPr="00932FF9">
        <w:rPr>
          <w:rFonts w:ascii="Times New Roman" w:hAnsi="Times New Roman"/>
          <w:sz w:val="24"/>
          <w:szCs w:val="24"/>
        </w:rPr>
        <w:t xml:space="preserve">. </w:t>
      </w:r>
    </w:p>
    <w:p w:rsidR="00313478" w:rsidRPr="00313478" w:rsidRDefault="00313478" w:rsidP="00313478">
      <w:pPr>
        <w:autoSpaceDE w:val="0"/>
        <w:autoSpaceDN w:val="0"/>
        <w:adjustRightInd w:val="0"/>
        <w:spacing w:after="0" w:line="480" w:lineRule="auto"/>
        <w:ind w:firstLine="720"/>
        <w:jc w:val="both"/>
        <w:rPr>
          <w:rFonts w:ascii="Times New Roman" w:hAnsi="Times New Roman"/>
          <w:sz w:val="23"/>
          <w:szCs w:val="23"/>
        </w:rPr>
      </w:pPr>
      <w:r>
        <w:rPr>
          <w:rFonts w:ascii="Times New Roman" w:hAnsi="Times New Roman"/>
          <w:sz w:val="23"/>
          <w:szCs w:val="23"/>
        </w:rPr>
        <w:t>Permintaan terhadap tenaga kerja merupakan permintaan turunan (</w:t>
      </w:r>
      <w:r>
        <w:rPr>
          <w:rFonts w:ascii="Times New Roman" w:hAnsi="Times New Roman"/>
          <w:i/>
          <w:iCs/>
          <w:sz w:val="23"/>
          <w:szCs w:val="23"/>
        </w:rPr>
        <w:t>Derived demand</w:t>
      </w:r>
      <w:r>
        <w:rPr>
          <w:rFonts w:ascii="Times New Roman" w:hAnsi="Times New Roman"/>
          <w:sz w:val="23"/>
          <w:szCs w:val="23"/>
        </w:rPr>
        <w:t>) artinya jika permintaan terhadap suatu barang meningkat maka pengusaha akan menambah tenaga kerja untuk produksinya. Tenaga kerja yang diminta karena adanya perubahan ekonomi sehingga permintaan pun terus berubah. Pemakaian tenaga kerja juga tergantung pada perusa</w:t>
      </w:r>
      <w:r w:rsidR="00524A5F">
        <w:rPr>
          <w:rFonts w:ascii="Times New Roman" w:hAnsi="Times New Roman"/>
          <w:sz w:val="23"/>
          <w:szCs w:val="23"/>
        </w:rPr>
        <w:t>haan atau industri yang be</w:t>
      </w:r>
      <w:r>
        <w:rPr>
          <w:rFonts w:ascii="Times New Roman" w:hAnsi="Times New Roman"/>
          <w:sz w:val="23"/>
          <w:szCs w:val="23"/>
        </w:rPr>
        <w:t xml:space="preserve">rsangkutan, jika perusahaan </w:t>
      </w:r>
      <w:r w:rsidR="00524A5F">
        <w:rPr>
          <w:rFonts w:ascii="Times New Roman" w:hAnsi="Times New Roman"/>
          <w:sz w:val="23"/>
          <w:szCs w:val="23"/>
        </w:rPr>
        <w:t>cenderung padat karya maka pema</w:t>
      </w:r>
      <w:r>
        <w:rPr>
          <w:rFonts w:ascii="Times New Roman" w:hAnsi="Times New Roman"/>
          <w:sz w:val="23"/>
          <w:szCs w:val="23"/>
        </w:rPr>
        <w:t>ka</w:t>
      </w:r>
      <w:r w:rsidR="00524A5F">
        <w:rPr>
          <w:rFonts w:ascii="Times New Roman" w:hAnsi="Times New Roman"/>
          <w:sz w:val="23"/>
          <w:szCs w:val="23"/>
        </w:rPr>
        <w:t>ia</w:t>
      </w:r>
      <w:r>
        <w:rPr>
          <w:rFonts w:ascii="Times New Roman" w:hAnsi="Times New Roman"/>
          <w:sz w:val="23"/>
          <w:szCs w:val="23"/>
        </w:rPr>
        <w:t>n atau penggunaan tenaga kerja meningkat namun jika perusahaan cenderung padat modal penggunaan tenaga kerja relatif kecil karena adanya pemakaian mesin sebagai salah satu faktor produksi. Biasanya perusahaan atau industri yang menghendak</w:t>
      </w:r>
      <w:r w:rsidR="00524A5F">
        <w:rPr>
          <w:rFonts w:ascii="Times New Roman" w:hAnsi="Times New Roman"/>
          <w:sz w:val="23"/>
          <w:szCs w:val="23"/>
        </w:rPr>
        <w:t xml:space="preserve">i keuntungan yang maksimal </w:t>
      </w:r>
      <w:r>
        <w:rPr>
          <w:rFonts w:ascii="Times New Roman" w:hAnsi="Times New Roman"/>
          <w:sz w:val="23"/>
          <w:szCs w:val="23"/>
        </w:rPr>
        <w:t>dapat memilih jumlah terbaik untuk tenaga kerja akan memunculkan kesempatan kerja yang tinggi dan ini berarti tidak akan lagi terjadi penduduk yang tidak bekerja</w:t>
      </w:r>
      <w:r w:rsidR="00DB73FB">
        <w:rPr>
          <w:rFonts w:ascii="Times New Roman" w:hAnsi="Times New Roman"/>
          <w:sz w:val="23"/>
          <w:szCs w:val="23"/>
        </w:rPr>
        <w:t xml:space="preserve"> (Sumarsono, 2009)</w:t>
      </w:r>
      <w:r>
        <w:rPr>
          <w:rFonts w:ascii="Times New Roman" w:hAnsi="Times New Roman"/>
          <w:sz w:val="23"/>
          <w:szCs w:val="23"/>
        </w:rPr>
        <w:t>.</w:t>
      </w:r>
    </w:p>
    <w:p w:rsidR="00313478" w:rsidRPr="00932FF9" w:rsidRDefault="00CD79DD" w:rsidP="00DC4111">
      <w:pPr>
        <w:pStyle w:val="Default"/>
        <w:spacing w:line="480" w:lineRule="auto"/>
        <w:ind w:firstLine="414"/>
        <w:jc w:val="both"/>
      </w:pPr>
      <w:r w:rsidRPr="00C56C00">
        <w:t>Gambar 2.</w:t>
      </w:r>
      <w:r w:rsidR="00524A5F">
        <w:t xml:space="preserve">1 </w:t>
      </w:r>
      <w:r w:rsidRPr="00C56C00">
        <w:t>menjelaskan mengenai kurva permintaan tenaga kerja yang memiliki kemiringan (</w:t>
      </w:r>
      <w:r w:rsidRPr="00D02D46">
        <w:rPr>
          <w:i/>
        </w:rPr>
        <w:t>Slope</w:t>
      </w:r>
      <w:r w:rsidRPr="00C56C00">
        <w:t xml:space="preserve">) yang negatif. Kurva permintaan tersebut menjelaskan mengenai hubungan antara besarnya tingkat upah dengan jumlah </w:t>
      </w:r>
      <w:r w:rsidRPr="00C56C00">
        <w:lastRenderedPageBreak/>
        <w:t>tenaga kerja. Kurva tersebut memiliki hubungan negatif, artinya semakin tinggi tingkat upah yang diminta maka akan mengakibatkan penurunan jumlah tenaga ker</w:t>
      </w:r>
      <w:r w:rsidR="00524A5F">
        <w:t>j</w:t>
      </w:r>
      <w:r w:rsidRPr="00C56C00">
        <w:t xml:space="preserve">a yang diminta. Sebaliknya apabila tingkat upah yang diminta semakin rendah maka jumlah pemintaan akan tenaga kerja akan meningkat. </w:t>
      </w:r>
    </w:p>
    <w:p w:rsidR="00CD79DD" w:rsidRPr="00B977E1" w:rsidRDefault="00770E50" w:rsidP="00CD79DD">
      <w:pPr>
        <w:pStyle w:val="Default"/>
        <w:tabs>
          <w:tab w:val="left" w:pos="2319"/>
        </w:tabs>
        <w:spacing w:line="480" w:lineRule="auto"/>
        <w:ind w:left="414" w:firstLine="720"/>
        <w:jc w:val="both"/>
        <w:rPr>
          <w:bCs/>
          <w:vertAlign w:val="subscript"/>
        </w:rPr>
      </w:pPr>
      <w:r w:rsidRPr="00770E50">
        <w:rPr>
          <w:bCs/>
          <w:noProof/>
          <w:lang w:eastAsia="en-US"/>
        </w:rPr>
        <w:pict>
          <v:group id="_x0000_s1032" style="position:absolute;left:0;text-align:left;margin-left:101.55pt;margin-top:-2.4pt;width:238.25pt;height:165pt;z-index:251668480" coordorigin="4299,2220" coordsize="4765,3300">
            <v:shapetype id="_x0000_t32" coordsize="21600,21600" o:spt="32" o:oned="t" path="m,l21600,21600e" filled="f">
              <v:path arrowok="t" fillok="f" o:connecttype="none"/>
              <o:lock v:ext="edit" shapetype="t"/>
            </v:shapetype>
            <v:shape id="_x0000_s1033" type="#_x0000_t32" style="position:absolute;left:4305;top:5520;width:4759;height:0" o:connectortype="straight">
              <v:stroke endarrow="block"/>
            </v:shape>
            <v:shape id="_x0000_s1034" type="#_x0000_t32" style="position:absolute;left:4305;top:3701;width:1667;height:0" o:connectortype="straight"/>
            <v:shape id="_x0000_s1035" type="#_x0000_t32" style="position:absolute;left:5972;top:3701;width:0;height:1819" o:connectortype="straight"/>
            <v:shape id="_x0000_s1036" type="#_x0000_t32" style="position:absolute;left:4305;top:3019;width:758;height:0" o:connectortype="straight" strokecolor="black [3200]" strokeweight="1pt">
              <v:stroke dashstyle="dash"/>
              <v:shadow color="#868686"/>
            </v:shape>
            <v:shape id="_x0000_s1037" type="#_x0000_t32" style="position:absolute;left:5063;top:3019;width:0;height:2501" o:connectortype="straight" strokecolor="black [3200]" strokeweight="1pt">
              <v:stroke dashstyle="dash"/>
              <v:shadow color="#868686"/>
            </v:shape>
            <v:shape id="_x0000_s1038" type="#_x0000_t32" style="position:absolute;left:4299;top:4080;width:2364;height:0" o:connectortype="straight" strokecolor="black [3200]" strokeweight="1pt">
              <v:stroke dashstyle="dash"/>
              <v:shadow color="#868686"/>
            </v:shape>
            <v:shape id="_x0000_s1039" type="#_x0000_t32" style="position:absolute;left:6585;top:4186;width:0;height:1334" o:connectortype="straight" strokecolor="black [3200]" strokeweight="1pt">
              <v:stroke dashstyle="dash"/>
              <v:shadow color="#868686"/>
            </v:shape>
            <v:shape id="_x0000_s1040" type="#_x0000_t32" style="position:absolute;left:4299;top:2220;width:2;height:3300;flip:y" o:connectortype="straight">
              <v:stroke endarrow="block"/>
            </v:shape>
            <v:shape id="_x0000_s1041" type="#_x0000_t32" style="position:absolute;left:4523;top:2623;width:3365;height:2447" o:connectortype="straight"/>
          </v:group>
        </w:pict>
      </w:r>
      <w:r w:rsidR="00CD79DD" w:rsidRPr="00B977E1">
        <w:rPr>
          <w:bCs/>
        </w:rPr>
        <w:t>VMPP</w:t>
      </w:r>
      <w:r w:rsidR="00CD79DD" w:rsidRPr="00B977E1">
        <w:rPr>
          <w:bCs/>
          <w:vertAlign w:val="subscript"/>
        </w:rPr>
        <w:t>L</w:t>
      </w:r>
    </w:p>
    <w:p w:rsidR="00CD79DD" w:rsidRPr="00B977E1" w:rsidRDefault="00CD79DD" w:rsidP="00CD79DD">
      <w:pPr>
        <w:pStyle w:val="Default"/>
        <w:spacing w:line="480" w:lineRule="auto"/>
        <w:ind w:left="414" w:firstLine="720"/>
        <w:jc w:val="both"/>
        <w:rPr>
          <w:bCs/>
          <w:vertAlign w:val="subscript"/>
        </w:rPr>
      </w:pPr>
      <w:r w:rsidRPr="00C56C00">
        <w:rPr>
          <w:b/>
          <w:bCs/>
        </w:rPr>
        <w:t xml:space="preserve">     </w:t>
      </w:r>
      <w:r w:rsidRPr="00B977E1">
        <w:rPr>
          <w:bCs/>
        </w:rPr>
        <w:t>W</w:t>
      </w:r>
      <w:r w:rsidRPr="00B977E1">
        <w:rPr>
          <w:bCs/>
          <w:vertAlign w:val="subscript"/>
        </w:rPr>
        <w:t>1</w:t>
      </w:r>
    </w:p>
    <w:p w:rsidR="00CD79DD" w:rsidRPr="00B977E1" w:rsidRDefault="00CD79DD" w:rsidP="00CD79DD">
      <w:pPr>
        <w:pStyle w:val="Default"/>
        <w:tabs>
          <w:tab w:val="left" w:pos="1895"/>
        </w:tabs>
        <w:spacing w:line="480" w:lineRule="auto"/>
        <w:ind w:left="414" w:firstLine="720"/>
        <w:jc w:val="both"/>
        <w:rPr>
          <w:bCs/>
          <w:vertAlign w:val="subscript"/>
        </w:rPr>
      </w:pPr>
      <w:r w:rsidRPr="00B977E1">
        <w:rPr>
          <w:bCs/>
        </w:rPr>
        <w:t xml:space="preserve">      W</w:t>
      </w:r>
    </w:p>
    <w:p w:rsidR="00CD79DD" w:rsidRPr="00B977E1" w:rsidRDefault="00CD79DD" w:rsidP="00CD79DD">
      <w:pPr>
        <w:pStyle w:val="Default"/>
        <w:tabs>
          <w:tab w:val="left" w:pos="5214"/>
        </w:tabs>
        <w:spacing w:line="480" w:lineRule="auto"/>
        <w:ind w:left="414" w:firstLine="720"/>
        <w:jc w:val="both"/>
        <w:rPr>
          <w:bCs/>
        </w:rPr>
      </w:pPr>
      <w:r w:rsidRPr="00B977E1">
        <w:rPr>
          <w:bCs/>
        </w:rPr>
        <w:t xml:space="preserve">      W</w:t>
      </w:r>
      <w:r w:rsidRPr="00B977E1">
        <w:rPr>
          <w:bCs/>
          <w:vertAlign w:val="subscript"/>
        </w:rPr>
        <w:t>2</w:t>
      </w:r>
      <w:r w:rsidRPr="00B977E1">
        <w:rPr>
          <w:bCs/>
          <w:vertAlign w:val="subscript"/>
        </w:rPr>
        <w:tab/>
      </w:r>
      <w:r w:rsidRPr="00B977E1">
        <w:rPr>
          <w:bCs/>
        </w:rPr>
        <w:t>D = MPP</w:t>
      </w:r>
      <w:r w:rsidRPr="00B977E1">
        <w:rPr>
          <w:bCs/>
          <w:vertAlign w:val="subscript"/>
        </w:rPr>
        <w:t xml:space="preserve">L </w:t>
      </w:r>
      <w:r w:rsidRPr="00B977E1">
        <w:rPr>
          <w:bCs/>
        </w:rPr>
        <w:t>x P</w:t>
      </w:r>
    </w:p>
    <w:p w:rsidR="00CD79DD" w:rsidRPr="00B977E1" w:rsidRDefault="00CD79DD" w:rsidP="00CD79DD">
      <w:pPr>
        <w:pStyle w:val="Default"/>
        <w:spacing w:line="480" w:lineRule="auto"/>
        <w:ind w:left="414" w:firstLine="720"/>
        <w:jc w:val="both"/>
        <w:rPr>
          <w:bCs/>
        </w:rPr>
      </w:pPr>
    </w:p>
    <w:p w:rsidR="00CD79DD" w:rsidRPr="00B977E1" w:rsidRDefault="00CD79DD" w:rsidP="00CD79DD">
      <w:pPr>
        <w:pStyle w:val="Default"/>
        <w:tabs>
          <w:tab w:val="left" w:pos="1910"/>
        </w:tabs>
        <w:spacing w:line="480" w:lineRule="auto"/>
        <w:ind w:left="414" w:firstLine="720"/>
        <w:jc w:val="both"/>
        <w:rPr>
          <w:bCs/>
        </w:rPr>
      </w:pPr>
      <w:r w:rsidRPr="00B977E1">
        <w:rPr>
          <w:bCs/>
        </w:rPr>
        <w:tab/>
      </w:r>
    </w:p>
    <w:p w:rsidR="00CD79DD" w:rsidRPr="00CC4B4D" w:rsidRDefault="00CD79DD" w:rsidP="00CC4B4D">
      <w:pPr>
        <w:pStyle w:val="Default"/>
        <w:tabs>
          <w:tab w:val="left" w:pos="1849"/>
          <w:tab w:val="left" w:pos="2804"/>
          <w:tab w:val="left" w:pos="3759"/>
          <w:tab w:val="center" w:pos="4536"/>
          <w:tab w:val="left" w:pos="5108"/>
        </w:tabs>
        <w:spacing w:line="480" w:lineRule="auto"/>
        <w:ind w:left="414" w:firstLine="720"/>
        <w:jc w:val="both"/>
        <w:rPr>
          <w:bCs/>
          <w:lang w:val="id-ID"/>
        </w:rPr>
      </w:pPr>
      <w:r w:rsidRPr="00B977E1">
        <w:rPr>
          <w:bCs/>
        </w:rPr>
        <w:tab/>
        <w:t>0</w:t>
      </w:r>
      <w:r w:rsidRPr="00B977E1">
        <w:rPr>
          <w:bCs/>
        </w:rPr>
        <w:tab/>
        <w:t>A</w:t>
      </w:r>
      <w:r w:rsidRPr="00B977E1">
        <w:rPr>
          <w:bCs/>
        </w:rPr>
        <w:tab/>
        <w:t>N</w:t>
      </w:r>
      <w:r w:rsidRPr="00C56C00">
        <w:rPr>
          <w:b/>
          <w:bCs/>
        </w:rPr>
        <w:tab/>
      </w:r>
      <w:r w:rsidRPr="00B977E1">
        <w:rPr>
          <w:bCs/>
        </w:rPr>
        <w:t>B</w:t>
      </w:r>
      <w:r w:rsidRPr="00C56C00">
        <w:rPr>
          <w:b/>
          <w:bCs/>
        </w:rPr>
        <w:tab/>
      </w:r>
      <w:r>
        <w:rPr>
          <w:b/>
          <w:bCs/>
        </w:rPr>
        <w:t xml:space="preserve">        </w:t>
      </w:r>
      <w:r w:rsidRPr="00C56C00">
        <w:rPr>
          <w:bCs/>
        </w:rPr>
        <w:t>Penetapan Pekerja (L)</w:t>
      </w:r>
    </w:p>
    <w:p w:rsidR="00CD79DD" w:rsidRPr="003D302F" w:rsidRDefault="00524A5F" w:rsidP="000A4BF1">
      <w:pPr>
        <w:spacing w:line="240" w:lineRule="auto"/>
        <w:jc w:val="center"/>
        <w:rPr>
          <w:rFonts w:ascii="Times New Roman" w:hAnsi="Times New Roman"/>
          <w:sz w:val="24"/>
          <w:szCs w:val="24"/>
        </w:rPr>
      </w:pPr>
      <w:r>
        <w:rPr>
          <w:rFonts w:ascii="Times New Roman" w:hAnsi="Times New Roman"/>
          <w:sz w:val="24"/>
          <w:szCs w:val="24"/>
        </w:rPr>
        <w:t>Sumber: Bellante ( Simanjuntak, 1998</w:t>
      </w:r>
      <w:r w:rsidR="00313478">
        <w:rPr>
          <w:rFonts w:ascii="Times New Roman" w:hAnsi="Times New Roman"/>
          <w:sz w:val="24"/>
          <w:szCs w:val="24"/>
        </w:rPr>
        <w:t>)</w:t>
      </w:r>
    </w:p>
    <w:p w:rsidR="00CD79DD" w:rsidRDefault="00CD79DD" w:rsidP="000A4BF1">
      <w:pPr>
        <w:pStyle w:val="Default"/>
        <w:ind w:left="414" w:firstLine="720"/>
        <w:rPr>
          <w:bCs/>
        </w:rPr>
      </w:pPr>
      <w:r w:rsidRPr="00B977E1">
        <w:rPr>
          <w:bCs/>
        </w:rPr>
        <w:t xml:space="preserve">Gambar </w:t>
      </w:r>
      <w:r w:rsidRPr="00B977E1">
        <w:rPr>
          <w:bCs/>
          <w:lang w:val="id-ID"/>
        </w:rPr>
        <w:t>2.1</w:t>
      </w:r>
      <w:r w:rsidRPr="00B977E1">
        <w:t xml:space="preserve">   </w:t>
      </w:r>
      <w:r w:rsidRPr="00B977E1">
        <w:rPr>
          <w:bCs/>
        </w:rPr>
        <w:t>Fungsi Permintaan terhadap Tenaga Kerja</w:t>
      </w:r>
    </w:p>
    <w:p w:rsidR="000A4BF1" w:rsidRPr="00B977E1" w:rsidRDefault="000A4BF1" w:rsidP="000A4BF1">
      <w:pPr>
        <w:pStyle w:val="Default"/>
        <w:ind w:left="414" w:firstLine="720"/>
        <w:rPr>
          <w:lang w:val="id-ID"/>
        </w:rPr>
      </w:pPr>
    </w:p>
    <w:p w:rsidR="00CD79DD" w:rsidRDefault="00CD79DD" w:rsidP="00CD79DD">
      <w:pPr>
        <w:pStyle w:val="Default"/>
        <w:spacing w:line="480" w:lineRule="auto"/>
        <w:ind w:firstLine="720"/>
        <w:jc w:val="both"/>
      </w:pPr>
      <w:r>
        <w:t>Garis D</w:t>
      </w:r>
      <w:r w:rsidRPr="00C56C00">
        <w:t xml:space="preserve"> menggambarkan besarnya nilai hasil marginal tenaga kerja (</w:t>
      </w:r>
      <w:r w:rsidRPr="00C56C00">
        <w:rPr>
          <w:i/>
          <w:iCs/>
        </w:rPr>
        <w:t xml:space="preserve">value marginal physical product of labor, </w:t>
      </w:r>
      <w:r w:rsidRPr="00C56C00">
        <w:t>VMPPL) untuk setiap tingkat penempatan pekerja. Bila jumlah tenaga kerja yang dipekerjakan sebanyak OA=100 orang, maka nilai hasil kerja yang ke-100 dinamakan VMPPL dan besarnya sama dengan MPPL x P = W1. Nilai ini lebih besar daripada tingkat upah yang sedang</w:t>
      </w:r>
      <w:r w:rsidRPr="00CD79DD">
        <w:t xml:space="preserve"> </w:t>
      </w:r>
      <w:r w:rsidRPr="00C56C00">
        <w:t>berlaku (W). Oleh sebab itu</w:t>
      </w:r>
      <w:r>
        <w:t>,</w:t>
      </w:r>
      <w:r w:rsidRPr="00C56C00">
        <w:t xml:space="preserve"> laba pengusaha akan bertambah dengan menambah tenaga kerja baru. Pengusaha dapat terus menambah laba perusahaan dengan memperkerjakan orang hingga ON. Di</w:t>
      </w:r>
      <w:r w:rsidR="00524A5F">
        <w:t xml:space="preserve"> </w:t>
      </w:r>
      <w:r w:rsidRPr="00C56C00">
        <w:t>titik N pengusaha mencapai laba maksimum da</w:t>
      </w:r>
      <w:r>
        <w:t>n</w:t>
      </w:r>
      <w:r w:rsidRPr="00C56C00">
        <w:t xml:space="preserve"> nilai MPPL x P sama dengan upah yang</w:t>
      </w:r>
      <w:r>
        <w:t xml:space="preserve"> dibayarkan kepada tenaga kerja (Simanjuntak, 19</w:t>
      </w:r>
      <w:r>
        <w:rPr>
          <w:lang w:val="id-ID"/>
        </w:rPr>
        <w:t>98)</w:t>
      </w:r>
      <w:r w:rsidRPr="00932FF9">
        <w:t>.</w:t>
      </w:r>
    </w:p>
    <w:p w:rsidR="00CD79DD" w:rsidRDefault="00CD79DD" w:rsidP="00CD79DD">
      <w:pPr>
        <w:pStyle w:val="Default"/>
        <w:spacing w:line="480" w:lineRule="auto"/>
        <w:ind w:firstLine="720"/>
        <w:jc w:val="both"/>
      </w:pPr>
      <w:r>
        <w:lastRenderedPageBreak/>
        <w:t>Pe</w:t>
      </w:r>
      <w:r w:rsidR="00313478">
        <w:t>rmintaan</w:t>
      </w:r>
      <w:r>
        <w:t xml:space="preserve"> tenaga kerja dapat diturunkan dari fungsi produksi dalam suatu aktivitas ekonomi. Produksi merupakan suatu transformasi dari input (faktor produksi) menjadi output atau keluaran. Jika diasumsikan bahwa suatu proses produksi hanya menggunakan dua jenis faktor produksi yaitu tenaga kerja (L) dan modal (K) maka fungsi produksinya adalah:</w:t>
      </w:r>
    </w:p>
    <w:p w:rsidR="00CD79DD" w:rsidRDefault="00CD79DD" w:rsidP="00CD79DD">
      <w:pPr>
        <w:pStyle w:val="Default"/>
        <w:spacing w:line="480" w:lineRule="auto"/>
        <w:ind w:left="414" w:firstLine="720"/>
        <w:jc w:val="both"/>
      </w:pPr>
      <w:r>
        <w:t>Q = f (L, K)…………………………………………………………(1)</w:t>
      </w:r>
    </w:p>
    <w:p w:rsidR="00CD79DD" w:rsidRDefault="00CD79DD" w:rsidP="00CD79DD">
      <w:pPr>
        <w:pStyle w:val="Default"/>
        <w:spacing w:line="480" w:lineRule="auto"/>
        <w:ind w:firstLine="720"/>
        <w:jc w:val="both"/>
      </w:pPr>
      <w:r>
        <w:t>Dalam menganalisis penentuan penyerapan tenaga kerja, diasumsikan bahwa hanya ada dua input yang digunakan, yaitu kapital (K) dan tenaga kerja (L). Tenaga kerja (L) dalam hal ini diukur dengan tingkat upah yang diberikan kepada para pekerja (W), sedangkan untuk capital (K) diukur dengan tingkat suku bunga (r).</w:t>
      </w:r>
    </w:p>
    <w:p w:rsidR="00CD79DD" w:rsidRDefault="00CD79DD" w:rsidP="00CD79DD">
      <w:pPr>
        <w:pStyle w:val="Default"/>
        <w:spacing w:line="480" w:lineRule="auto"/>
        <w:ind w:left="418" w:firstLine="720"/>
        <w:jc w:val="both"/>
      </w:pPr>
      <w:r>
        <w:t xml:space="preserve">WL = [P.f(L,K)] – r K – </w:t>
      </w:r>
      <w:r>
        <w:rPr>
          <w:rFonts w:ascii="Algerian" w:hAnsi="Algerian"/>
        </w:rPr>
        <w:t>π</w:t>
      </w:r>
      <w:r>
        <w:t xml:space="preserve"> ………………………………………….(2)</w:t>
      </w:r>
    </w:p>
    <w:p w:rsidR="00CD79DD" w:rsidRDefault="00CD79DD" w:rsidP="00CD79DD">
      <w:pPr>
        <w:pStyle w:val="Default"/>
        <w:spacing w:line="480" w:lineRule="auto"/>
        <w:ind w:left="418" w:firstLine="720"/>
        <w:jc w:val="both"/>
        <w:rPr>
          <w:rFonts w:eastAsiaTheme="minorEastAsia"/>
        </w:rPr>
      </w:pPr>
      <w:r>
        <w:t>L</w:t>
      </w:r>
      <w:r w:rsidR="00524A5F">
        <w:t>d</w:t>
      </w:r>
      <w:r>
        <w:rPr>
          <w:vertAlign w:val="superscript"/>
        </w:rPr>
        <w:t xml:space="preserve"> </w:t>
      </w:r>
      <w:r>
        <w:t xml:space="preserve">= </w:t>
      </w:r>
      <m:oMath>
        <m:f>
          <m:fPr>
            <m:ctrlPr>
              <w:rPr>
                <w:rFonts w:ascii="Cambria Math" w:hAnsi="Cambria Math"/>
                <w:i/>
              </w:rPr>
            </m:ctrlPr>
          </m:fPr>
          <m:num>
            <m:d>
              <m:dPr>
                <m:begChr m:val="["/>
                <m:endChr m:val="]"/>
                <m:ctrlPr>
                  <w:rPr>
                    <w:rFonts w:ascii="Cambria Math" w:hAnsi="Cambria Math"/>
                    <w:i/>
                  </w:rPr>
                </m:ctrlPr>
              </m:dPr>
              <m:e>
                <m:r>
                  <w:rPr>
                    <w:rFonts w:ascii="Cambria Math" w:hAnsi="Cambria Math"/>
                  </w:rPr>
                  <m:t>P.Q</m:t>
                </m:r>
              </m:e>
            </m:d>
            <m:r>
              <w:rPr>
                <w:rFonts w:ascii="Cambria Math" w:hAnsi="Cambria Math"/>
              </w:rPr>
              <m:t>-rK-π</m:t>
            </m:r>
          </m:num>
          <m:den>
            <m:r>
              <w:rPr>
                <w:rFonts w:ascii="Cambria Math" w:hAnsi="Cambria Math"/>
              </w:rPr>
              <m:t>W</m:t>
            </m:r>
          </m:den>
        </m:f>
      </m:oMath>
      <w:r>
        <w:rPr>
          <w:rFonts w:eastAsiaTheme="minorEastAsia"/>
        </w:rPr>
        <w:t xml:space="preserve"> …………………………………………………...…(3)</w:t>
      </w:r>
    </w:p>
    <w:p w:rsidR="00CD79DD" w:rsidRDefault="00CD79DD" w:rsidP="00CD79DD">
      <w:pPr>
        <w:pStyle w:val="Default"/>
        <w:spacing w:line="480" w:lineRule="auto"/>
        <w:ind w:left="418" w:firstLine="720"/>
        <w:jc w:val="both"/>
      </w:pPr>
      <w:r>
        <w:t>Keterangan :</w:t>
      </w:r>
    </w:p>
    <w:p w:rsidR="00CD79DD" w:rsidRDefault="00CD79DD" w:rsidP="00CD79DD">
      <w:pPr>
        <w:pStyle w:val="Default"/>
        <w:spacing w:line="480" w:lineRule="auto"/>
        <w:ind w:left="414" w:firstLine="720"/>
        <w:jc w:val="both"/>
      </w:pPr>
      <w:r>
        <w:t>Ld = permintaan / penyerapan tenaga kerja</w:t>
      </w:r>
    </w:p>
    <w:p w:rsidR="00CD79DD" w:rsidRDefault="00CD79DD" w:rsidP="00CD79DD">
      <w:pPr>
        <w:pStyle w:val="Default"/>
        <w:spacing w:line="480" w:lineRule="auto"/>
        <w:ind w:left="414" w:firstLine="720"/>
        <w:jc w:val="both"/>
      </w:pPr>
      <w:r>
        <w:t>W = upah tenaga kerja</w:t>
      </w:r>
    </w:p>
    <w:p w:rsidR="00CD79DD" w:rsidRDefault="00CD79DD" w:rsidP="00CD79DD">
      <w:pPr>
        <w:pStyle w:val="Default"/>
        <w:spacing w:line="480" w:lineRule="auto"/>
        <w:ind w:left="414" w:firstLine="720"/>
        <w:jc w:val="both"/>
      </w:pPr>
      <w:r>
        <w:t>P = harga jual barang per unit</w:t>
      </w:r>
    </w:p>
    <w:p w:rsidR="00CD79DD" w:rsidRDefault="00CD79DD" w:rsidP="00CD79DD">
      <w:pPr>
        <w:pStyle w:val="Default"/>
        <w:spacing w:line="480" w:lineRule="auto"/>
        <w:ind w:left="414" w:firstLine="720"/>
        <w:jc w:val="both"/>
      </w:pPr>
      <w:r>
        <w:t>K = kapital (investasi)</w:t>
      </w:r>
    </w:p>
    <w:p w:rsidR="00CD79DD" w:rsidRDefault="00CD79DD" w:rsidP="00CD79DD">
      <w:pPr>
        <w:pStyle w:val="Default"/>
        <w:spacing w:line="480" w:lineRule="auto"/>
        <w:ind w:left="414" w:firstLine="720"/>
        <w:jc w:val="both"/>
      </w:pPr>
      <w:r>
        <w:t>r = tingkat suku bunga</w:t>
      </w:r>
    </w:p>
    <w:p w:rsidR="00CD79DD" w:rsidRDefault="00CD79DD" w:rsidP="00CD79DD">
      <w:pPr>
        <w:pStyle w:val="Default"/>
        <w:spacing w:line="480" w:lineRule="auto"/>
        <w:ind w:left="414" w:firstLine="720"/>
        <w:jc w:val="both"/>
      </w:pPr>
      <w:r>
        <w:t xml:space="preserve">Q = output </w:t>
      </w:r>
    </w:p>
    <w:p w:rsidR="00CD79DD" w:rsidRDefault="00CD79DD" w:rsidP="00CD79DD">
      <w:pPr>
        <w:pStyle w:val="Default"/>
        <w:spacing w:line="480" w:lineRule="auto"/>
        <w:ind w:firstLine="720"/>
        <w:jc w:val="both"/>
      </w:pPr>
      <w:r>
        <w:t xml:space="preserve">Berdasarkan persamaan diatas, dapat diketahui bahwa permintaan tenaga kerja (L) merupakan fungsi dari output (produktivitas tenaga kerja), tingkat suku bunga (r), kapital (investasi), dan tigkat upah merupakan faktor penting dalam </w:t>
      </w:r>
      <w:r>
        <w:lastRenderedPageBreak/>
        <w:t xml:space="preserve">meningkatkan pertumbuhan ekonomi dan menyerap tenaga kerja </w:t>
      </w:r>
      <w:r w:rsidRPr="00C92D46">
        <w:t>(Nicholson, 2002</w:t>
      </w:r>
      <w:r>
        <w:t xml:space="preserve"> dalam Sidik</w:t>
      </w:r>
      <w:r w:rsidR="00524A5F">
        <w:t>,</w:t>
      </w:r>
      <w:r>
        <w:t xml:space="preserve"> 2012).</w:t>
      </w:r>
    </w:p>
    <w:p w:rsidR="00CD79DD" w:rsidRDefault="00524A5F" w:rsidP="00CD79DD">
      <w:pPr>
        <w:tabs>
          <w:tab w:val="left" w:pos="142"/>
          <w:tab w:val="left" w:pos="1985"/>
        </w:tabs>
        <w:spacing w:after="0" w:line="480" w:lineRule="auto"/>
        <w:ind w:firstLine="426"/>
        <w:jc w:val="both"/>
        <w:rPr>
          <w:rFonts w:ascii="Times New Roman" w:hAnsi="Times New Roman"/>
          <w:sz w:val="24"/>
          <w:szCs w:val="24"/>
        </w:rPr>
      </w:pPr>
      <w:r>
        <w:rPr>
          <w:rFonts w:ascii="Times New Roman" w:hAnsi="Times New Roman"/>
          <w:sz w:val="24"/>
          <w:szCs w:val="24"/>
        </w:rPr>
        <w:t xml:space="preserve">Menurut </w:t>
      </w:r>
      <w:r w:rsidR="00CD79DD">
        <w:rPr>
          <w:rFonts w:ascii="Times New Roman" w:hAnsi="Times New Roman"/>
          <w:sz w:val="24"/>
          <w:szCs w:val="24"/>
        </w:rPr>
        <w:t>Sumarsono (2009</w:t>
      </w:r>
      <w:r>
        <w:rPr>
          <w:rFonts w:ascii="Times New Roman" w:hAnsi="Times New Roman"/>
          <w:sz w:val="24"/>
          <w:szCs w:val="24"/>
        </w:rPr>
        <w:t xml:space="preserve">) </w:t>
      </w:r>
      <w:r w:rsidR="00CD79DD" w:rsidRPr="000D6D2A">
        <w:rPr>
          <w:rFonts w:ascii="Times New Roman" w:hAnsi="Times New Roman"/>
          <w:sz w:val="24"/>
          <w:szCs w:val="24"/>
        </w:rPr>
        <w:t xml:space="preserve">perubahan tingkat upah akan mempengaruhi tinggi rendahnya biaya produksi perusahaan. Apabila digunakan asumsi bahwa tingkat upah naik, maka akan terjadi hal-hal sebagai berikut: </w:t>
      </w:r>
    </w:p>
    <w:p w:rsidR="00CD79DD" w:rsidRDefault="00CD79DD" w:rsidP="00CD79DD">
      <w:pPr>
        <w:tabs>
          <w:tab w:val="left" w:pos="142"/>
          <w:tab w:val="left" w:pos="1985"/>
        </w:tabs>
        <w:spacing w:after="0" w:line="480" w:lineRule="auto"/>
        <w:ind w:left="142" w:hanging="567"/>
        <w:jc w:val="both"/>
        <w:rPr>
          <w:rFonts w:ascii="Times New Roman" w:hAnsi="Times New Roman"/>
          <w:sz w:val="24"/>
          <w:szCs w:val="24"/>
        </w:rPr>
      </w:pPr>
      <w:r>
        <w:rPr>
          <w:rFonts w:ascii="Times New Roman" w:hAnsi="Times New Roman"/>
          <w:sz w:val="24"/>
          <w:szCs w:val="24"/>
        </w:rPr>
        <w:t xml:space="preserve">      a. </w:t>
      </w:r>
      <w:r w:rsidRPr="000D6D2A">
        <w:rPr>
          <w:rFonts w:ascii="Times New Roman" w:hAnsi="Times New Roman"/>
          <w:sz w:val="24"/>
          <w:szCs w:val="24"/>
        </w:rPr>
        <w:t xml:space="preserve">Naiknya tingkat upah akan meningkatkan </w:t>
      </w:r>
      <w:r>
        <w:rPr>
          <w:rFonts w:ascii="Times New Roman" w:hAnsi="Times New Roman"/>
          <w:sz w:val="24"/>
          <w:szCs w:val="24"/>
        </w:rPr>
        <w:t xml:space="preserve">biaya produksi perusahaan, yang    </w:t>
      </w:r>
      <w:r w:rsidRPr="000D6D2A">
        <w:rPr>
          <w:rFonts w:ascii="Times New Roman" w:hAnsi="Times New Roman"/>
          <w:sz w:val="24"/>
          <w:szCs w:val="24"/>
        </w:rPr>
        <w:t>selanjutnya akan meningkatkan harga per unit barang yang diproduksi.</w:t>
      </w:r>
      <w:r>
        <w:rPr>
          <w:rFonts w:ascii="Times New Roman" w:hAnsi="Times New Roman"/>
          <w:sz w:val="24"/>
          <w:szCs w:val="24"/>
        </w:rPr>
        <w:t xml:space="preserve"> </w:t>
      </w:r>
      <w:r w:rsidRPr="000D6D2A">
        <w:rPr>
          <w:rFonts w:ascii="Times New Roman" w:hAnsi="Times New Roman"/>
          <w:sz w:val="24"/>
          <w:szCs w:val="24"/>
        </w:rPr>
        <w:t xml:space="preserve">Konsumen akan memberikan respon apabila terjadi kenaikan harga barang, yaitu mengurangi konsumsi atau bahkan tidak lagi mau membeli barang yang bersangkutan. Akibatnya banyak barang yang tidak terjual, dan terpaksa produsen menurunkan jumlah produksinya. Turunnya target produksi, mengakibatkan berkurangnya tenaga kerja yang dibutuhkan. Penurunan jumlah tenaga kerja yang dibutuhkan karena pengaruh turunnya skala produksi disebut dengan efek skala produksi atau </w:t>
      </w:r>
      <w:r w:rsidRPr="000D6D2A">
        <w:rPr>
          <w:rFonts w:ascii="Times New Roman" w:hAnsi="Times New Roman"/>
          <w:i/>
          <w:iCs/>
          <w:sz w:val="24"/>
          <w:szCs w:val="24"/>
        </w:rPr>
        <w:t>scale effect</w:t>
      </w:r>
      <w:r w:rsidRPr="000D6D2A">
        <w:rPr>
          <w:rFonts w:ascii="Times New Roman" w:hAnsi="Times New Roman"/>
          <w:sz w:val="24"/>
          <w:szCs w:val="24"/>
        </w:rPr>
        <w:t xml:space="preserve">. </w:t>
      </w:r>
    </w:p>
    <w:p w:rsidR="00CD79DD" w:rsidRDefault="00CD79DD" w:rsidP="00CD79DD">
      <w:pPr>
        <w:tabs>
          <w:tab w:val="left" w:pos="142"/>
          <w:tab w:val="left" w:pos="1985"/>
        </w:tabs>
        <w:spacing w:after="0" w:line="480" w:lineRule="auto"/>
        <w:ind w:left="142" w:hanging="567"/>
        <w:jc w:val="both"/>
        <w:rPr>
          <w:rFonts w:ascii="Times New Roman" w:hAnsi="Times New Roman"/>
          <w:sz w:val="24"/>
          <w:szCs w:val="24"/>
        </w:rPr>
      </w:pPr>
      <w:r>
        <w:rPr>
          <w:rFonts w:ascii="Times New Roman" w:hAnsi="Times New Roman"/>
          <w:sz w:val="24"/>
          <w:szCs w:val="24"/>
        </w:rPr>
        <w:t xml:space="preserve">   </w:t>
      </w:r>
      <w:r w:rsidRPr="000D6D2A">
        <w:rPr>
          <w:rFonts w:ascii="Times New Roman" w:hAnsi="Times New Roman"/>
          <w:sz w:val="24"/>
          <w:szCs w:val="24"/>
        </w:rPr>
        <w:t>b. Apabila upah naik (asumsi harga dari barang-barang modal lainnya tidak berubah), maka pengusaha ada yang lebih suka menggunakan teknologi padat modal untuk proses produksinya dan menggantikan kebutuhan akan tenaga kerja dengan kebutuhan akan barang-barang modal seperti mesin dan lainnya.</w:t>
      </w:r>
      <w:r w:rsidRPr="00CD79DD">
        <w:rPr>
          <w:rFonts w:ascii="Times New Roman" w:hAnsi="Times New Roman"/>
          <w:sz w:val="24"/>
          <w:szCs w:val="24"/>
        </w:rPr>
        <w:t xml:space="preserve"> </w:t>
      </w:r>
      <w:r w:rsidRPr="000D6D2A">
        <w:rPr>
          <w:rFonts w:ascii="Times New Roman" w:hAnsi="Times New Roman"/>
          <w:sz w:val="24"/>
          <w:szCs w:val="24"/>
        </w:rPr>
        <w:t>Penurunan jumlah tenaga kerja yang dibutuhkan karena adanya penggantian atau penambahan penggunaan mesin-mesin disebut dengan efek substitusi tenaga kerja (</w:t>
      </w:r>
      <w:r w:rsidRPr="000D6D2A">
        <w:rPr>
          <w:rFonts w:ascii="Times New Roman" w:hAnsi="Times New Roman"/>
          <w:i/>
          <w:iCs/>
          <w:sz w:val="24"/>
          <w:szCs w:val="24"/>
        </w:rPr>
        <w:t>substitution effect</w:t>
      </w:r>
      <w:r w:rsidRPr="000D6D2A">
        <w:rPr>
          <w:rFonts w:ascii="Times New Roman" w:hAnsi="Times New Roman"/>
          <w:sz w:val="24"/>
          <w:szCs w:val="24"/>
        </w:rPr>
        <w:t xml:space="preserve">). </w:t>
      </w:r>
    </w:p>
    <w:p w:rsidR="00CD79DD" w:rsidRPr="00EE3252" w:rsidRDefault="00CD79DD" w:rsidP="00CC4B4D">
      <w:pPr>
        <w:widowControl w:val="0"/>
        <w:overflowPunct w:val="0"/>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Tenaga kerja</w:t>
      </w:r>
      <w:r w:rsidRPr="00EE3252">
        <w:rPr>
          <w:rFonts w:ascii="Times New Roman" w:hAnsi="Times New Roman"/>
          <w:sz w:val="24"/>
          <w:szCs w:val="24"/>
        </w:rPr>
        <w:t xml:space="preserve"> merupakan salah satu faktor terpenting dalam proses produksi, sehingga dapat dikatakan kesempatan kerja akan meningkat jika output </w:t>
      </w:r>
      <w:r w:rsidRPr="00EE3252">
        <w:rPr>
          <w:rFonts w:ascii="Times New Roman" w:hAnsi="Times New Roman"/>
          <w:sz w:val="24"/>
          <w:szCs w:val="24"/>
        </w:rPr>
        <w:lastRenderedPageBreak/>
        <w:t>meningkat. Hubungan antara kesempatan kerja dan output dapat dilihat berdasarkan rasio kesempatan kerja – o</w:t>
      </w:r>
      <w:r w:rsidR="00524A5F">
        <w:rPr>
          <w:rFonts w:ascii="Times New Roman" w:hAnsi="Times New Roman"/>
          <w:sz w:val="24"/>
          <w:szCs w:val="24"/>
        </w:rPr>
        <w:t>utput. Menurut Okun (N</w:t>
      </w:r>
      <w:r w:rsidR="00313478">
        <w:rPr>
          <w:rFonts w:ascii="Times New Roman" w:hAnsi="Times New Roman"/>
          <w:sz w:val="24"/>
          <w:szCs w:val="24"/>
        </w:rPr>
        <w:t>ainggolan</w:t>
      </w:r>
      <w:r w:rsidR="00524A5F">
        <w:rPr>
          <w:rFonts w:ascii="Times New Roman" w:hAnsi="Times New Roman"/>
          <w:sz w:val="24"/>
          <w:szCs w:val="24"/>
        </w:rPr>
        <w:t>,</w:t>
      </w:r>
      <w:r w:rsidR="00313478">
        <w:rPr>
          <w:rFonts w:ascii="Times New Roman" w:hAnsi="Times New Roman"/>
          <w:sz w:val="24"/>
          <w:szCs w:val="24"/>
        </w:rPr>
        <w:t xml:space="preserve"> 2009</w:t>
      </w:r>
      <w:r w:rsidRPr="00EE3252">
        <w:rPr>
          <w:rFonts w:ascii="Times New Roman" w:hAnsi="Times New Roman"/>
          <w:sz w:val="24"/>
          <w:szCs w:val="24"/>
        </w:rPr>
        <w:t xml:space="preserve">), tingkat pengangguran minimal (4%/ tahun) akan tercapai apabila seluruh kapasitas produksi terpakai (kesempatan kerja penuh atau </w:t>
      </w:r>
      <w:r w:rsidRPr="00524A5F">
        <w:rPr>
          <w:rFonts w:ascii="Times New Roman" w:hAnsi="Times New Roman"/>
          <w:i/>
          <w:sz w:val="24"/>
          <w:szCs w:val="24"/>
        </w:rPr>
        <w:t>full employment</w:t>
      </w:r>
      <w:r w:rsidRPr="00EE3252">
        <w:rPr>
          <w:rFonts w:ascii="Times New Roman" w:hAnsi="Times New Roman"/>
          <w:sz w:val="24"/>
          <w:szCs w:val="24"/>
        </w:rPr>
        <w:t>).</w:t>
      </w:r>
      <w:r>
        <w:rPr>
          <w:rFonts w:ascii="Times New Roman" w:hAnsi="Times New Roman"/>
          <w:sz w:val="24"/>
          <w:szCs w:val="24"/>
        </w:rPr>
        <w:t xml:space="preserve"> </w:t>
      </w:r>
      <w:r w:rsidRPr="00EE3252">
        <w:rPr>
          <w:rFonts w:ascii="Times New Roman" w:hAnsi="Times New Roman"/>
          <w:sz w:val="24"/>
          <w:szCs w:val="24"/>
        </w:rPr>
        <w:t>Konsekuensi pemikiran okun adalah pentingnya menjaga perekonomian agar berada dalam keadaan kesempatan kerja penuh. Seandainya terdapat hubungan proporsional antara tingkat output (Q) dan kesempatan kerja (L) dimana hubungan proporsionalnya dilambangkan dengan c, maka:</w:t>
      </w:r>
    </w:p>
    <w:p w:rsidR="00CD79DD" w:rsidRDefault="00CD79DD" w:rsidP="00CD79DD">
      <w:pPr>
        <w:pStyle w:val="Default"/>
        <w:spacing w:line="480" w:lineRule="auto"/>
        <w:ind w:left="720"/>
        <w:jc w:val="both"/>
      </w:pPr>
      <w:r>
        <w:t>L = cQ</w:t>
      </w:r>
    </w:p>
    <w:p w:rsidR="00CD79DD" w:rsidRDefault="00CD79DD" w:rsidP="00CD79DD">
      <w:pPr>
        <w:pStyle w:val="Default"/>
        <w:spacing w:line="480" w:lineRule="auto"/>
        <w:ind w:left="720"/>
        <w:jc w:val="both"/>
      </w:pPr>
      <w:r>
        <w:t>ΔL / ΔQ = c</w:t>
      </w:r>
    </w:p>
    <w:p w:rsidR="00DB762F" w:rsidRPr="00DB762F" w:rsidRDefault="00CD79DD" w:rsidP="00DB762F">
      <w:pPr>
        <w:spacing w:line="480" w:lineRule="auto"/>
        <w:jc w:val="both"/>
        <w:rPr>
          <w:rFonts w:ascii="Times New Roman" w:hAnsi="Times New Roman"/>
          <w:sz w:val="24"/>
          <w:szCs w:val="24"/>
        </w:rPr>
      </w:pPr>
      <w:r w:rsidRPr="00DB762F">
        <w:rPr>
          <w:rFonts w:ascii="Times New Roman" w:hAnsi="Times New Roman"/>
          <w:sz w:val="24"/>
          <w:szCs w:val="24"/>
        </w:rPr>
        <w:t xml:space="preserve">Dari persamaan diatas dapat segera diketahui bahwa untuk menambah kesempatan kerja, output harus tumbuh, sebab setiap unit pertambahan output akan menambah kesempatan kerja sebanyak c unit. Semakin besar nilai c, maka jumlah kesempatan kerja yang tersedia akibat bertambahnya 1 unit output akan semakin besar. </w:t>
      </w:r>
    </w:p>
    <w:p w:rsidR="00DB762F" w:rsidRDefault="00DB762F" w:rsidP="00DB762F">
      <w:pPr>
        <w:pStyle w:val="ListParagraph"/>
        <w:numPr>
          <w:ilvl w:val="2"/>
          <w:numId w:val="3"/>
        </w:numPr>
        <w:spacing w:after="0" w:line="480" w:lineRule="auto"/>
        <w:jc w:val="both"/>
        <w:rPr>
          <w:rFonts w:ascii="Times New Roman" w:hAnsi="Times New Roman"/>
          <w:sz w:val="24"/>
          <w:szCs w:val="24"/>
        </w:rPr>
      </w:pPr>
      <w:r w:rsidRPr="00997DF7">
        <w:rPr>
          <w:rFonts w:ascii="Times New Roman" w:hAnsi="Times New Roman"/>
          <w:sz w:val="24"/>
          <w:szCs w:val="24"/>
        </w:rPr>
        <w:t xml:space="preserve">Teori </w:t>
      </w:r>
      <w:r>
        <w:rPr>
          <w:rFonts w:ascii="Times New Roman" w:hAnsi="Times New Roman"/>
          <w:sz w:val="24"/>
          <w:szCs w:val="24"/>
        </w:rPr>
        <w:t>penawaran</w:t>
      </w:r>
      <w:r w:rsidRPr="00997DF7">
        <w:rPr>
          <w:rFonts w:ascii="Times New Roman" w:hAnsi="Times New Roman"/>
          <w:sz w:val="24"/>
          <w:szCs w:val="24"/>
        </w:rPr>
        <w:t xml:space="preserve"> Tenaga Kerja</w:t>
      </w:r>
    </w:p>
    <w:p w:rsidR="00DB762F" w:rsidRPr="00EF027F" w:rsidRDefault="00DB762F" w:rsidP="00DB762F">
      <w:pPr>
        <w:shd w:val="clear" w:color="auto" w:fill="FFFFFF"/>
        <w:spacing w:after="0" w:line="480" w:lineRule="auto"/>
        <w:ind w:firstLine="720"/>
        <w:jc w:val="both"/>
        <w:rPr>
          <w:rFonts w:ascii="Times New Roman" w:eastAsia="Times New Roman" w:hAnsi="Times New Roman"/>
          <w:color w:val="000000"/>
          <w:sz w:val="24"/>
          <w:szCs w:val="24"/>
        </w:rPr>
      </w:pPr>
      <w:r w:rsidRPr="00EF027F">
        <w:rPr>
          <w:rStyle w:val="a"/>
          <w:rFonts w:ascii="Times New Roman" w:hAnsi="Times New Roman"/>
          <w:color w:val="000000"/>
          <w:sz w:val="24"/>
          <w:szCs w:val="24"/>
          <w:bdr w:val="none" w:sz="0" w:space="0" w:color="auto" w:frame="1"/>
          <w:shd w:val="clear" w:color="auto" w:fill="FFFFFF"/>
        </w:rPr>
        <w:t>Penawaran tenaga kerja adalah jumlah tenaga kerja yang dapat disediakan oleh pemilik tenaga kerja pada setiap</w:t>
      </w:r>
      <w:r w:rsidR="00524A5F">
        <w:rPr>
          <w:rStyle w:val="a"/>
          <w:rFonts w:ascii="Times New Roman" w:hAnsi="Times New Roman"/>
          <w:color w:val="000000"/>
          <w:sz w:val="24"/>
          <w:szCs w:val="24"/>
          <w:bdr w:val="none" w:sz="0" w:space="0" w:color="auto" w:frame="1"/>
          <w:shd w:val="clear" w:color="auto" w:fill="FFFFFF"/>
        </w:rPr>
        <w:t xml:space="preserve"> </w:t>
      </w:r>
      <w:r w:rsidRPr="00EF027F">
        <w:rPr>
          <w:rStyle w:val="a"/>
          <w:rFonts w:ascii="Times New Roman" w:hAnsi="Times New Roman"/>
          <w:color w:val="000000"/>
          <w:sz w:val="24"/>
          <w:szCs w:val="24"/>
          <w:bdr w:val="none" w:sz="0" w:space="0" w:color="auto" w:frame="1"/>
          <w:shd w:val="clear" w:color="auto" w:fill="FFFFFF"/>
        </w:rPr>
        <w:t>kemungkinan upah dalam jangka waktu tertentu. Dalam teori klasik sumber daya manusia (pekerja) merupakan individu yang bebas mengambil keputusan untuk bekerja atau tidak.Bahkan pekerja juga bebas untuk menetapkan jumlah jam kerja yang</w:t>
      </w:r>
      <w:r w:rsidR="00524A5F">
        <w:rPr>
          <w:rStyle w:val="a"/>
          <w:rFonts w:ascii="Times New Roman" w:hAnsi="Times New Roman"/>
          <w:color w:val="000000"/>
          <w:sz w:val="24"/>
          <w:szCs w:val="24"/>
          <w:bdr w:val="none" w:sz="0" w:space="0" w:color="auto" w:frame="1"/>
          <w:shd w:val="clear" w:color="auto" w:fill="FFFFFF"/>
        </w:rPr>
        <w:t xml:space="preserve"> </w:t>
      </w:r>
      <w:r w:rsidRPr="00EF027F">
        <w:rPr>
          <w:rStyle w:val="a"/>
          <w:rFonts w:ascii="Times New Roman" w:hAnsi="Times New Roman"/>
          <w:color w:val="000000"/>
          <w:sz w:val="24"/>
          <w:szCs w:val="24"/>
          <w:bdr w:val="none" w:sz="0" w:space="0" w:color="auto" w:frame="1"/>
          <w:shd w:val="clear" w:color="auto" w:fill="FFFFFF"/>
        </w:rPr>
        <w:t>diinginkannya. Teori ini didasarkan pada teori tentang konsumen, dimana setiap</w:t>
      </w:r>
      <w:r w:rsidR="00524A5F">
        <w:rPr>
          <w:rStyle w:val="a"/>
          <w:rFonts w:ascii="Times New Roman" w:hAnsi="Times New Roman"/>
          <w:color w:val="000000"/>
          <w:sz w:val="24"/>
          <w:szCs w:val="24"/>
          <w:bdr w:val="none" w:sz="0" w:space="0" w:color="auto" w:frame="1"/>
          <w:shd w:val="clear" w:color="auto" w:fill="FFFFFF"/>
        </w:rPr>
        <w:t xml:space="preserve"> </w:t>
      </w:r>
      <w:r w:rsidRPr="00EF027F">
        <w:rPr>
          <w:rStyle w:val="a"/>
          <w:rFonts w:ascii="Times New Roman" w:hAnsi="Times New Roman"/>
          <w:color w:val="000000"/>
          <w:sz w:val="24"/>
          <w:szCs w:val="24"/>
          <w:bdr w:val="none" w:sz="0" w:space="0" w:color="auto" w:frame="1"/>
          <w:shd w:val="clear" w:color="auto" w:fill="FFFFFF"/>
        </w:rPr>
        <w:t>individu bertujuan untuk memaksimumkan kepuasan dengan kendala yang</w:t>
      </w:r>
      <w:r w:rsidR="00524A5F">
        <w:rPr>
          <w:rStyle w:val="a"/>
          <w:rFonts w:ascii="Times New Roman" w:hAnsi="Times New Roman"/>
          <w:color w:val="000000"/>
          <w:sz w:val="24"/>
          <w:szCs w:val="24"/>
          <w:bdr w:val="none" w:sz="0" w:space="0" w:color="auto" w:frame="1"/>
          <w:shd w:val="clear" w:color="auto" w:fill="FFFFFF"/>
        </w:rPr>
        <w:t xml:space="preserve"> </w:t>
      </w:r>
      <w:r w:rsidRPr="00EF027F">
        <w:rPr>
          <w:rStyle w:val="a"/>
          <w:rFonts w:ascii="Times New Roman" w:hAnsi="Times New Roman"/>
          <w:color w:val="000000"/>
          <w:sz w:val="24"/>
          <w:szCs w:val="24"/>
          <w:bdr w:val="none" w:sz="0" w:space="0" w:color="auto" w:frame="1"/>
          <w:shd w:val="clear" w:color="auto" w:fill="FFFFFF"/>
        </w:rPr>
        <w:t>dihadapinya (Lidya, 2011).</w:t>
      </w:r>
    </w:p>
    <w:p w:rsidR="00DB762F" w:rsidRDefault="00DB762F" w:rsidP="00DB762F">
      <w:pPr>
        <w:autoSpaceDE w:val="0"/>
        <w:autoSpaceDN w:val="0"/>
        <w:adjustRightInd w:val="0"/>
        <w:spacing w:after="0" w:line="480" w:lineRule="auto"/>
        <w:ind w:firstLine="720"/>
        <w:jc w:val="both"/>
        <w:rPr>
          <w:rFonts w:ascii="Times New Roman" w:eastAsiaTheme="minorHAnsi" w:hAnsi="Times New Roman"/>
          <w:sz w:val="24"/>
          <w:szCs w:val="24"/>
        </w:rPr>
      </w:pPr>
      <w:r>
        <w:rPr>
          <w:rFonts w:ascii="Times New Roman" w:hAnsi="Times New Roman"/>
          <w:sz w:val="24"/>
          <w:szCs w:val="24"/>
        </w:rPr>
        <w:lastRenderedPageBreak/>
        <w:t xml:space="preserve">Menurut teori </w:t>
      </w:r>
      <w:r w:rsidRPr="002211AA">
        <w:rPr>
          <w:rFonts w:ascii="Times New Roman" w:hAnsi="Times New Roman"/>
          <w:sz w:val="24"/>
          <w:szCs w:val="24"/>
        </w:rPr>
        <w:t>ekonomi Neo</w:t>
      </w:r>
      <w:r w:rsidR="00524A5F">
        <w:rPr>
          <w:rFonts w:ascii="Times New Roman" w:hAnsi="Times New Roman"/>
          <w:sz w:val="24"/>
          <w:szCs w:val="24"/>
        </w:rPr>
        <w:t xml:space="preserve"> K</w:t>
      </w:r>
      <w:r w:rsidRPr="002211AA">
        <w:rPr>
          <w:rFonts w:ascii="Times New Roman" w:hAnsi="Times New Roman"/>
          <w:sz w:val="24"/>
          <w:szCs w:val="24"/>
        </w:rPr>
        <w:t xml:space="preserve">lasik </w:t>
      </w:r>
      <w:r>
        <w:rPr>
          <w:rFonts w:ascii="Times New Roman" w:hAnsi="Times New Roman"/>
          <w:sz w:val="24"/>
          <w:szCs w:val="24"/>
        </w:rPr>
        <w:t xml:space="preserve">berpendapat </w:t>
      </w:r>
      <w:r w:rsidRPr="002211AA">
        <w:rPr>
          <w:rFonts w:ascii="Times New Roman" w:hAnsi="Times New Roman"/>
          <w:sz w:val="24"/>
          <w:szCs w:val="24"/>
        </w:rPr>
        <w:t>bahwa penyediaan atau penawaran tenaga kerja akan bertambah bila tingkat upah bertambah</w:t>
      </w:r>
      <w:r>
        <w:rPr>
          <w:sz w:val="23"/>
          <w:szCs w:val="23"/>
        </w:rPr>
        <w:t xml:space="preserve">. </w:t>
      </w:r>
      <w:r w:rsidRPr="0090442F">
        <w:rPr>
          <w:rFonts w:ascii="Times New Roman" w:eastAsiaTheme="minorHAnsi" w:hAnsi="Times New Roman"/>
          <w:sz w:val="24"/>
          <w:szCs w:val="24"/>
        </w:rPr>
        <w:t>Penawaran tenaga kerja dapat menimbulkan</w:t>
      </w:r>
      <w:r>
        <w:rPr>
          <w:rFonts w:ascii="Times New Roman" w:eastAsiaTheme="minorHAnsi" w:hAnsi="Times New Roman"/>
          <w:sz w:val="24"/>
          <w:szCs w:val="24"/>
        </w:rPr>
        <w:t xml:space="preserve"> </w:t>
      </w:r>
      <w:r w:rsidRPr="0090442F">
        <w:rPr>
          <w:rFonts w:ascii="Times New Roman" w:eastAsiaTheme="minorHAnsi" w:hAnsi="Times New Roman"/>
          <w:sz w:val="24"/>
          <w:szCs w:val="24"/>
        </w:rPr>
        <w:t>kendala berupa pendapatan yang akan diperoleh pada saat waktu luang (</w:t>
      </w:r>
      <w:r w:rsidRPr="0090442F">
        <w:rPr>
          <w:rFonts w:ascii="Times New Roman" w:eastAsiaTheme="minorHAnsi" w:hAnsi="Times New Roman"/>
          <w:i/>
          <w:iCs/>
          <w:sz w:val="24"/>
          <w:szCs w:val="24"/>
        </w:rPr>
        <w:t>leisure time</w:t>
      </w:r>
      <w:r w:rsidRPr="0090442F">
        <w:rPr>
          <w:rFonts w:ascii="Times New Roman" w:eastAsiaTheme="minorHAnsi" w:hAnsi="Times New Roman"/>
          <w:sz w:val="24"/>
          <w:szCs w:val="24"/>
        </w:rPr>
        <w:t>). Tenaga kerja diasumsikan berusaha untuk</w:t>
      </w:r>
      <w:r w:rsidRPr="0090442F">
        <w:rPr>
          <w:rFonts w:ascii="Times New Roman" w:eastAsiaTheme="minorHAnsi" w:hAnsi="Times New Roman"/>
          <w:i/>
          <w:iCs/>
          <w:sz w:val="24"/>
          <w:szCs w:val="24"/>
        </w:rPr>
        <w:t xml:space="preserve"> </w:t>
      </w:r>
      <w:r w:rsidRPr="0090442F">
        <w:rPr>
          <w:rFonts w:ascii="Times New Roman" w:eastAsiaTheme="minorHAnsi" w:hAnsi="Times New Roman"/>
          <w:sz w:val="24"/>
          <w:szCs w:val="24"/>
        </w:rPr>
        <w:t>memaksimalkan kepuasan yang diperoleh, yang berhubungan dengan pendapatan yang sudah diperoleh. Pendapatan yang diperoleh dapat digunakan untuk membeli barang dan jasa, termasuk juga memanfaatkan waktu yang dimiliki untuk bersenang-senang. Argumentasi ini merupakan dasar dari kelompok Klasik unt</w:t>
      </w:r>
      <w:r w:rsidR="00524A5F">
        <w:rPr>
          <w:rFonts w:ascii="Times New Roman" w:eastAsiaTheme="minorHAnsi" w:hAnsi="Times New Roman"/>
          <w:sz w:val="24"/>
          <w:szCs w:val="24"/>
        </w:rPr>
        <w:t>u</w:t>
      </w:r>
      <w:r w:rsidRPr="0090442F">
        <w:rPr>
          <w:rFonts w:ascii="Times New Roman" w:eastAsiaTheme="minorHAnsi" w:hAnsi="Times New Roman"/>
          <w:sz w:val="24"/>
          <w:szCs w:val="24"/>
        </w:rPr>
        <w:t>k menjelasakan penawaran</w:t>
      </w:r>
      <w:r>
        <w:rPr>
          <w:rFonts w:ascii="Times New Roman" w:eastAsiaTheme="minorHAnsi" w:hAnsi="Times New Roman"/>
          <w:sz w:val="24"/>
          <w:szCs w:val="24"/>
        </w:rPr>
        <w:t xml:space="preserve"> </w:t>
      </w:r>
      <w:r w:rsidRPr="0090442F">
        <w:rPr>
          <w:rFonts w:ascii="Times New Roman" w:eastAsiaTheme="minorHAnsi" w:hAnsi="Times New Roman"/>
          <w:sz w:val="24"/>
          <w:szCs w:val="24"/>
        </w:rPr>
        <w:t xml:space="preserve">tenaga kerja yang lebih dikenal dengan </w:t>
      </w:r>
      <w:r w:rsidRPr="0090442F">
        <w:rPr>
          <w:rFonts w:ascii="Times New Roman" w:eastAsiaTheme="minorHAnsi" w:hAnsi="Times New Roman"/>
          <w:i/>
          <w:iCs/>
          <w:sz w:val="24"/>
          <w:szCs w:val="24"/>
        </w:rPr>
        <w:t>Labour Supply Curve</w:t>
      </w:r>
      <w:r>
        <w:rPr>
          <w:rFonts w:ascii="Times New Roman" w:eastAsiaTheme="minorHAnsi" w:hAnsi="Times New Roman"/>
          <w:i/>
          <w:iCs/>
          <w:sz w:val="24"/>
          <w:szCs w:val="24"/>
        </w:rPr>
        <w:t xml:space="preserve"> </w:t>
      </w:r>
      <w:r w:rsidRPr="0090442F">
        <w:rPr>
          <w:rFonts w:ascii="Times New Roman" w:eastAsiaTheme="minorHAnsi" w:hAnsi="Times New Roman"/>
          <w:sz w:val="24"/>
          <w:szCs w:val="24"/>
        </w:rPr>
        <w:t>(</w:t>
      </w:r>
      <w:r w:rsidRPr="0054684E">
        <w:rPr>
          <w:rFonts w:ascii="Times New Roman" w:hAnsi="Times New Roman"/>
          <w:sz w:val="24"/>
          <w:szCs w:val="24"/>
        </w:rPr>
        <w:t>Kusumosuwidho, 1981</w:t>
      </w:r>
      <w:r w:rsidRPr="0090442F">
        <w:rPr>
          <w:rFonts w:ascii="Times New Roman" w:eastAsiaTheme="minorHAnsi" w:hAnsi="Times New Roman"/>
          <w:sz w:val="24"/>
          <w:szCs w:val="24"/>
        </w:rPr>
        <w:t xml:space="preserve">). </w:t>
      </w:r>
    </w:p>
    <w:p w:rsidR="00DB762F" w:rsidRDefault="00DB762F" w:rsidP="00DB762F">
      <w:pPr>
        <w:spacing w:after="0" w:line="480" w:lineRule="auto"/>
        <w:ind w:firstLine="720"/>
        <w:jc w:val="both"/>
        <w:rPr>
          <w:rFonts w:ascii="Times New Roman" w:hAnsi="Times New Roman"/>
          <w:sz w:val="24"/>
          <w:szCs w:val="24"/>
        </w:rPr>
      </w:pPr>
      <w:r w:rsidRPr="00EE3252">
        <w:rPr>
          <w:rFonts w:ascii="Times New Roman" w:hAnsi="Times New Roman"/>
          <w:sz w:val="24"/>
          <w:szCs w:val="24"/>
        </w:rPr>
        <w:t>Dalam kasus tenaga kerja, kurva penawaran melukiskan jumlah tenaga kerja maksimum yang dapat disediakan oleh para pemilik tenaga kerja pada berbagai kemungkinan tingkat upah untuk tiap per</w:t>
      </w:r>
      <w:r w:rsidR="008A3EAF">
        <w:rPr>
          <w:rFonts w:ascii="Times New Roman" w:hAnsi="Times New Roman"/>
          <w:sz w:val="24"/>
          <w:szCs w:val="24"/>
        </w:rPr>
        <w:t>iode waktu. Sebagai alternatif,</w:t>
      </w:r>
      <w:r w:rsidRPr="00EE3252">
        <w:rPr>
          <w:rFonts w:ascii="Times New Roman" w:hAnsi="Times New Roman"/>
          <w:sz w:val="24"/>
          <w:szCs w:val="24"/>
        </w:rPr>
        <w:t xml:space="preserve"> kurva penawara</w:t>
      </w:r>
      <w:r>
        <w:rPr>
          <w:rFonts w:ascii="Times New Roman" w:hAnsi="Times New Roman"/>
          <w:sz w:val="24"/>
          <w:szCs w:val="24"/>
        </w:rPr>
        <w:t>n tenaga kerja dapat dipandang se</w:t>
      </w:r>
      <w:r w:rsidRPr="00EE3252">
        <w:rPr>
          <w:rFonts w:ascii="Times New Roman" w:hAnsi="Times New Roman"/>
          <w:sz w:val="24"/>
          <w:szCs w:val="24"/>
        </w:rPr>
        <w:t>bag</w:t>
      </w:r>
      <w:r>
        <w:rPr>
          <w:rFonts w:ascii="Times New Roman" w:hAnsi="Times New Roman"/>
          <w:sz w:val="24"/>
          <w:szCs w:val="24"/>
        </w:rPr>
        <w:t>a</w:t>
      </w:r>
      <w:r w:rsidRPr="00EE3252">
        <w:rPr>
          <w:rFonts w:ascii="Times New Roman" w:hAnsi="Times New Roman"/>
          <w:sz w:val="24"/>
          <w:szCs w:val="24"/>
        </w:rPr>
        <w:t>i setiap kemungkinan jumlah tenaga kerja</w:t>
      </w:r>
      <w:r>
        <w:rPr>
          <w:rFonts w:ascii="Times New Roman" w:hAnsi="Times New Roman"/>
          <w:sz w:val="24"/>
          <w:szCs w:val="24"/>
        </w:rPr>
        <w:t xml:space="preserve"> yang siap untuk menyediakan tenaganya pada </w:t>
      </w:r>
      <w:r w:rsidRPr="00EE3252">
        <w:rPr>
          <w:rFonts w:ascii="Times New Roman" w:hAnsi="Times New Roman"/>
          <w:sz w:val="24"/>
          <w:szCs w:val="24"/>
        </w:rPr>
        <w:t>tingkat upah</w:t>
      </w:r>
      <w:r w:rsidRPr="00DB762F">
        <w:rPr>
          <w:rFonts w:ascii="Times New Roman" w:hAnsi="Times New Roman"/>
          <w:sz w:val="24"/>
          <w:szCs w:val="24"/>
        </w:rPr>
        <w:t xml:space="preserve"> </w:t>
      </w:r>
      <w:r w:rsidRPr="00EE3252">
        <w:rPr>
          <w:rFonts w:ascii="Times New Roman" w:hAnsi="Times New Roman"/>
          <w:sz w:val="24"/>
          <w:szCs w:val="24"/>
        </w:rPr>
        <w:t>minimum</w:t>
      </w:r>
      <w:r>
        <w:rPr>
          <w:rFonts w:ascii="Times New Roman" w:hAnsi="Times New Roman"/>
          <w:sz w:val="24"/>
          <w:szCs w:val="24"/>
        </w:rPr>
        <w:t xml:space="preserve"> tertentu</w:t>
      </w:r>
      <w:r w:rsidRPr="00EE3252">
        <w:rPr>
          <w:rFonts w:ascii="Times New Roman" w:hAnsi="Times New Roman"/>
          <w:sz w:val="24"/>
          <w:szCs w:val="24"/>
        </w:rPr>
        <w:t>. Dengan salah satu dari kedua pandangan itu, penawaran tenaga kerja haruslah ditinjau sebagai suatu skedul alternative yang diperoleh pada suatu titik waktu tertentu yang telah ditetapkan.</w:t>
      </w:r>
    </w:p>
    <w:p w:rsidR="00A5438D" w:rsidRDefault="00DB762F" w:rsidP="00B12401">
      <w:pPr>
        <w:spacing w:after="0" w:line="480" w:lineRule="auto"/>
        <w:ind w:firstLine="720"/>
        <w:jc w:val="both"/>
        <w:rPr>
          <w:rFonts w:ascii="Times New Roman" w:hAnsi="Times New Roman"/>
          <w:sz w:val="24"/>
          <w:szCs w:val="24"/>
        </w:rPr>
      </w:pPr>
      <w:r w:rsidRPr="007B2CC6">
        <w:rPr>
          <w:rFonts w:ascii="Times New Roman" w:hAnsi="Times New Roman"/>
          <w:sz w:val="24"/>
        </w:rPr>
        <w:t>Secara agregat bahwa tingkat upah mempunyai peranan langsung terhadap tenaga kerja yang ditawarkan. Pada kebanyakan orang, upah yang tinggi menjadi rangsangan atau motivasi untuk bekerja.</w:t>
      </w:r>
      <w:r>
        <w:rPr>
          <w:rFonts w:ascii="Times New Roman" w:hAnsi="Times New Roman"/>
          <w:sz w:val="24"/>
        </w:rPr>
        <w:t xml:space="preserve"> </w:t>
      </w:r>
      <w:r w:rsidRPr="002F1291">
        <w:rPr>
          <w:rFonts w:ascii="Times New Roman" w:hAnsi="Times New Roman"/>
          <w:sz w:val="24"/>
          <w:szCs w:val="24"/>
        </w:rPr>
        <w:t>Analisis terhadap penawaran tenaga kerja sering didasarkan atas mengalokasikan waktunya, yaitu antara waktu kerja dan waktu non kerja (</w:t>
      </w:r>
      <w:r w:rsidRPr="002F1291">
        <w:rPr>
          <w:rFonts w:ascii="Times New Roman" w:hAnsi="Times New Roman"/>
          <w:i/>
          <w:iCs/>
          <w:sz w:val="24"/>
          <w:szCs w:val="24"/>
        </w:rPr>
        <w:t>leisure</w:t>
      </w:r>
      <w:r w:rsidRPr="002F1291">
        <w:rPr>
          <w:rFonts w:ascii="Times New Roman" w:hAnsi="Times New Roman"/>
          <w:sz w:val="24"/>
          <w:szCs w:val="24"/>
        </w:rPr>
        <w:t xml:space="preserve">). </w:t>
      </w:r>
      <w:r w:rsidRPr="002F1291">
        <w:rPr>
          <w:rFonts w:ascii="Times New Roman" w:hAnsi="Times New Roman"/>
          <w:i/>
          <w:iCs/>
          <w:sz w:val="24"/>
          <w:szCs w:val="24"/>
        </w:rPr>
        <w:t xml:space="preserve">Leisure </w:t>
      </w:r>
      <w:r w:rsidRPr="002F1291">
        <w:rPr>
          <w:rFonts w:ascii="Times New Roman" w:hAnsi="Times New Roman"/>
          <w:sz w:val="24"/>
          <w:szCs w:val="24"/>
        </w:rPr>
        <w:t xml:space="preserve">dalam hal ini meliputi segala kegiatan yang </w:t>
      </w:r>
      <w:r w:rsidRPr="002F1291">
        <w:rPr>
          <w:rFonts w:ascii="Times New Roman" w:hAnsi="Times New Roman"/>
          <w:sz w:val="24"/>
          <w:szCs w:val="24"/>
        </w:rPr>
        <w:lastRenderedPageBreak/>
        <w:t>tidak mendatangkan pendapatan secara langsung, seperti istirahat, merawat anak-anak, bersekolah, dan sebagainya. Pilihan tenaga kerja dalam mengalokasikan waktu dari dua jenis kegiatan ini yang akan menempatkan berapa tingkat imbalan (upah) yang diharapkan oleh tenaga kerja. Preferensi subyektif seseorang yang akan menentukan berapa besar jam kerja optimal yang ditawarkan dan tingkat upah yang diharapkan.</w:t>
      </w:r>
      <w:r w:rsidR="00A5438D" w:rsidRPr="00A5438D">
        <w:rPr>
          <w:rFonts w:ascii="Times New Roman" w:hAnsi="Times New Roman"/>
          <w:sz w:val="24"/>
          <w:szCs w:val="24"/>
        </w:rPr>
        <w:t xml:space="preserve"> </w:t>
      </w:r>
    </w:p>
    <w:p w:rsidR="00A5438D" w:rsidRDefault="00A5438D" w:rsidP="000A4BF1">
      <w:pPr>
        <w:spacing w:after="0" w:line="480" w:lineRule="auto"/>
        <w:ind w:firstLine="720"/>
        <w:jc w:val="both"/>
        <w:rPr>
          <w:i/>
          <w:iCs/>
          <w:sz w:val="23"/>
          <w:szCs w:val="23"/>
        </w:rPr>
      </w:pPr>
      <w:r w:rsidRPr="009F3D74">
        <w:rPr>
          <w:rFonts w:ascii="Times New Roman" w:hAnsi="Times New Roman"/>
          <w:sz w:val="24"/>
          <w:szCs w:val="24"/>
        </w:rPr>
        <w:t>Menurut Bellante (</w:t>
      </w:r>
      <w:r>
        <w:rPr>
          <w:rFonts w:ascii="Times New Roman" w:hAnsi="Times New Roman"/>
          <w:sz w:val="24"/>
          <w:szCs w:val="24"/>
        </w:rPr>
        <w:t>Mahendra, 2014)</w:t>
      </w:r>
      <w:r w:rsidRPr="009F3D74">
        <w:rPr>
          <w:rFonts w:ascii="Times New Roman" w:hAnsi="Times New Roman"/>
          <w:sz w:val="24"/>
          <w:szCs w:val="24"/>
        </w:rPr>
        <w:t xml:space="preserve"> jumlah tenaga kerja keseluruhan yang disediakan bagi suatu perekonomian tergantung pada jumlah penduduk, persentase jumlah penduduk yang memilih masuk dalam angkatan kerja dan jumlah jam kerja yang ditawarkan oleh angkatan kerja. Lebih lanjut masing-masing dari ketiga komponen ini dari jumlah tenaga kerja yang ditawarkan tergantung pada upah pasar. Kenaikan tingkat upah berarti menambah pendapatan. Pertambahan pendapatan menyebabkan seseorang cenderung meningkatkan konsumsi dan menikmati waktu senggang lebih banyak yang berarti mengurangi jam kerja disebut efek pendapatan </w:t>
      </w:r>
      <w:r w:rsidRPr="009F3D74">
        <w:rPr>
          <w:rFonts w:ascii="Times New Roman" w:hAnsi="Times New Roman"/>
          <w:i/>
          <w:iCs/>
          <w:sz w:val="24"/>
          <w:szCs w:val="24"/>
        </w:rPr>
        <w:t>(income effect)</w:t>
      </w:r>
      <w:r w:rsidRPr="009F3D74">
        <w:rPr>
          <w:rFonts w:ascii="Times New Roman" w:hAnsi="Times New Roman"/>
          <w:sz w:val="24"/>
          <w:szCs w:val="24"/>
        </w:rPr>
        <w:t>. Di sisi lain, kenaikan tingkat upah dapat diartikan semakin mahalnya harga dari waktu. Nilai waktu yang lebih tinggi mendorong seseorang untuk menyubstitusikan waktu senggangnya untuk lebih banyak bekerja.</w:t>
      </w:r>
      <w:r w:rsidRPr="009F3D74">
        <w:rPr>
          <w:sz w:val="23"/>
          <w:szCs w:val="23"/>
        </w:rPr>
        <w:t xml:space="preserve"> </w:t>
      </w:r>
      <w:r w:rsidRPr="00E955A0">
        <w:rPr>
          <w:rFonts w:ascii="Times New Roman" w:hAnsi="Times New Roman"/>
          <w:sz w:val="24"/>
          <w:szCs w:val="24"/>
        </w:rPr>
        <w:t xml:space="preserve">Penambahan waktu kerja tersebut dinamakan efek substitusi </w:t>
      </w:r>
      <w:r w:rsidRPr="00E955A0">
        <w:rPr>
          <w:rFonts w:ascii="Times New Roman" w:hAnsi="Times New Roman"/>
          <w:i/>
          <w:iCs/>
          <w:sz w:val="24"/>
          <w:szCs w:val="24"/>
        </w:rPr>
        <w:t>(substitution effect).</w:t>
      </w:r>
    </w:p>
    <w:p w:rsidR="00DB762F" w:rsidRDefault="00DB762F" w:rsidP="00CC4B4D">
      <w:pPr>
        <w:spacing w:after="0" w:line="480" w:lineRule="auto"/>
        <w:ind w:firstLine="720"/>
        <w:jc w:val="both"/>
        <w:rPr>
          <w:rFonts w:ascii="Times New Roman" w:hAnsi="Times New Roman"/>
          <w:sz w:val="24"/>
          <w:szCs w:val="24"/>
        </w:rPr>
      </w:pPr>
    </w:p>
    <w:p w:rsidR="000A4BF1" w:rsidRDefault="000A4BF1" w:rsidP="00CC4B4D">
      <w:pPr>
        <w:spacing w:after="0" w:line="480" w:lineRule="auto"/>
        <w:ind w:firstLine="720"/>
        <w:jc w:val="both"/>
        <w:rPr>
          <w:rFonts w:ascii="Times New Roman" w:hAnsi="Times New Roman"/>
          <w:sz w:val="24"/>
          <w:szCs w:val="24"/>
        </w:rPr>
      </w:pPr>
    </w:p>
    <w:p w:rsidR="000A4BF1" w:rsidRDefault="000A4BF1" w:rsidP="00CC4B4D">
      <w:pPr>
        <w:spacing w:after="0" w:line="480" w:lineRule="auto"/>
        <w:ind w:firstLine="720"/>
        <w:jc w:val="both"/>
        <w:rPr>
          <w:rFonts w:ascii="Times New Roman" w:hAnsi="Times New Roman"/>
          <w:sz w:val="24"/>
          <w:szCs w:val="24"/>
        </w:rPr>
      </w:pPr>
    </w:p>
    <w:p w:rsidR="000A4BF1" w:rsidRDefault="000A4BF1" w:rsidP="00CC4B4D">
      <w:pPr>
        <w:spacing w:after="0" w:line="480" w:lineRule="auto"/>
        <w:ind w:firstLine="720"/>
        <w:jc w:val="both"/>
        <w:rPr>
          <w:rFonts w:ascii="Times New Roman" w:hAnsi="Times New Roman"/>
          <w:sz w:val="24"/>
          <w:szCs w:val="24"/>
        </w:rPr>
      </w:pPr>
    </w:p>
    <w:p w:rsidR="000A4BF1" w:rsidRDefault="00770E50" w:rsidP="00CC4B4D">
      <w:pPr>
        <w:spacing w:after="0" w:line="480" w:lineRule="auto"/>
        <w:ind w:firstLine="720"/>
        <w:jc w:val="both"/>
        <w:rPr>
          <w:rFonts w:ascii="Times New Roman" w:hAnsi="Times New Roman"/>
          <w:sz w:val="24"/>
          <w:szCs w:val="24"/>
        </w:rPr>
      </w:pPr>
      <w:r w:rsidRPr="00770E50">
        <w:rPr>
          <w:rFonts w:ascii="Times New Roman" w:hAnsi="Times New Roman"/>
          <w:noProof/>
          <w:sz w:val="24"/>
          <w:szCs w:val="24"/>
        </w:rPr>
        <w:lastRenderedPageBreak/>
        <w:pict>
          <v:group id="_x0000_s1157" style="position:absolute;left:0;text-align:left;margin-left:14.65pt;margin-top:-45.7pt;width:386.85pt;height:204.55pt;z-index:251718656" coordorigin="3750,9028" coordsize="7230,4091">
            <v:shape id="_x0000_s1158" type="#_x0000_t32" style="position:absolute;left:4590;top:9750;width:1;height:2709" o:connectortype="straight"/>
            <v:shape id="_x0000_s1159" type="#_x0000_t32" style="position:absolute;left:4590;top:12459;width:3075;height:0;flip:x" o:connectortype="straight"/>
            <v:shape id="_x0000_s1160" type="#_x0000_t32" style="position:absolute;left:4591;top:10409;width:1935;height:1;flip:x" o:connectortype="straight"/>
            <v:shape id="_x0000_s1161" type="#_x0000_t32" style="position:absolute;left:4590;top:11069;width:2280;height:1;flip:x" o:connectortype="straight"/>
            <v:shape id="_x0000_s1162" type="#_x0000_t32" style="position:absolute;left:4591;top:11821;width:1619;height:1;flip:x" o:connectortype="straight"/>
            <v:shape id="_x0000_s1163" type="#_x0000_t32" style="position:absolute;left:6526;top:10332;width:1;height:2127;flip:y" o:connectortype="straigh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64" type="#_x0000_t19" style="position:absolute;left:4965;top:9930;width:1905;height:2176" coordsize="21600,41395" adj="-4489083,5269397,,20097" path="wr-21600,-1503,21600,41697,7917,,3600,41395nfewr-21600,-1503,21600,41697,7917,,3600,41395l,20097nsxe">
              <v:path o:connectlocs="7917,0;3600,41395;0,20097"/>
            </v:shape>
            <v:shape id="_x0000_s1165" type="#_x0000_t32" style="position:absolute;left:6210;top:11821;width:0;height:638;flip:y" o:connectortype="straight"/>
            <v:shape id="_x0000_s1166" type="#_x0000_t32" style="position:absolute;left:6870;top:10997;width:0;height:1462;flip:y" o:connectortype="straight"/>
            <v:oval id="_x0000_s1167" style="position:absolute;left:3750;top:11535;width:840;height:660" strokecolor="white [3212]">
              <v:textbox>
                <w:txbxContent>
                  <w:p w:rsidR="00586C30" w:rsidRDefault="00586C30" w:rsidP="000A4BF1">
                    <w:r>
                      <w:t>W1</w:t>
                    </w:r>
                  </w:p>
                </w:txbxContent>
              </v:textbox>
            </v:oval>
            <v:oval id="_x0000_s1168" style="position:absolute;left:3750;top:10708;width:765;height:721" strokecolor="white [3212]">
              <v:textbox>
                <w:txbxContent>
                  <w:p w:rsidR="00586C30" w:rsidRDefault="00586C30" w:rsidP="000A4BF1">
                    <w:r>
                      <w:t>W2</w:t>
                    </w:r>
                  </w:p>
                </w:txbxContent>
              </v:textbox>
            </v:oval>
            <v:oval id="_x0000_s1169" style="position:absolute;left:3750;top:10048;width:765;height:660" strokecolor="white [3212]">
              <v:textbox>
                <w:txbxContent>
                  <w:p w:rsidR="00586C30" w:rsidRDefault="00586C30" w:rsidP="000A4BF1">
                    <w:r>
                      <w:t>W3</w:t>
                    </w:r>
                  </w:p>
                </w:txbxContent>
              </v:textbox>
            </v:oval>
            <v:oval id="_x0000_s1170" style="position:absolute;left:3975;top:9028;width:1215;height:644" strokecolor="white [3212]">
              <v:textbox>
                <w:txbxContent>
                  <w:p w:rsidR="00586C30" w:rsidRPr="000A4BF1" w:rsidRDefault="00586C30" w:rsidP="000A4BF1">
                    <w:pPr>
                      <w:rPr>
                        <w:rFonts w:ascii="Times New Roman" w:hAnsi="Times New Roman"/>
                        <w:sz w:val="24"/>
                        <w:szCs w:val="24"/>
                      </w:rPr>
                    </w:pPr>
                    <w:r w:rsidRPr="000A4BF1">
                      <w:rPr>
                        <w:rFonts w:ascii="Times New Roman" w:hAnsi="Times New Roman"/>
                      </w:rPr>
                      <w:t>UPAH</w:t>
                    </w:r>
                  </w:p>
                </w:txbxContent>
              </v:textbox>
            </v:oval>
            <v:oval id="_x0000_s1171" style="position:absolute;left:5715;top:12459;width:811;height:546" strokecolor="white [3212]">
              <v:textbox>
                <w:txbxContent>
                  <w:p w:rsidR="00586C30" w:rsidRDefault="00586C30" w:rsidP="000A4BF1">
                    <w:r>
                      <w:t>Q3</w:t>
                    </w:r>
                  </w:p>
                </w:txbxContent>
              </v:textbox>
            </v:oval>
            <v:oval id="_x0000_s1172" style="position:absolute;left:6675;top:12459;width:855;height:660" strokecolor="white [3212]">
              <v:textbox>
                <w:txbxContent>
                  <w:p w:rsidR="00586C30" w:rsidRDefault="00586C30" w:rsidP="000A4BF1">
                    <w:r>
                      <w:t>Q2</w:t>
                    </w:r>
                  </w:p>
                </w:txbxContent>
              </v:textbox>
            </v:oval>
            <v:oval id="_x0000_s1173" style="position:absolute;left:6210;top:12459;width:720;height:456" strokecolor="white [3212]">
              <v:textbox style="mso-next-textbox:#_x0000_s1173">
                <w:txbxContent>
                  <w:p w:rsidR="00586C30" w:rsidRDefault="00586C30" w:rsidP="000A4BF1">
                    <w:r>
                      <w:t>Q1</w:t>
                    </w:r>
                  </w:p>
                </w:txbxContent>
              </v:textbox>
            </v:oval>
            <v:rect id="_x0000_s1174" style="position:absolute;left:7665;top:12195;width:3315;height:492" strokecolor="white [3212]">
              <v:textbox>
                <w:txbxContent>
                  <w:p w:rsidR="00586C30" w:rsidRPr="000A4BF1" w:rsidRDefault="00586C30" w:rsidP="000A4BF1">
                    <w:pPr>
                      <w:rPr>
                        <w:rFonts w:ascii="Times New Roman" w:hAnsi="Times New Roman"/>
                        <w:sz w:val="24"/>
                        <w:szCs w:val="24"/>
                      </w:rPr>
                    </w:pPr>
                    <w:r w:rsidRPr="000A4BF1">
                      <w:rPr>
                        <w:rFonts w:ascii="Times New Roman" w:hAnsi="Times New Roman"/>
                        <w:sz w:val="24"/>
                        <w:szCs w:val="24"/>
                      </w:rPr>
                      <w:t>Jam yang disediakan tenaga</w:t>
                    </w:r>
                    <w:r>
                      <w:rPr>
                        <w:rFonts w:ascii="Times New Roman" w:hAnsi="Times New Roman"/>
                        <w:sz w:val="24"/>
                        <w:szCs w:val="24"/>
                      </w:rPr>
                      <w:t xml:space="preserve"> kerja</w:t>
                    </w:r>
                    <w:r w:rsidRPr="000A4BF1">
                      <w:rPr>
                        <w:rFonts w:ascii="Times New Roman" w:hAnsi="Times New Roman"/>
                        <w:sz w:val="24"/>
                        <w:szCs w:val="24"/>
                      </w:rPr>
                      <w:t xml:space="preserve"> kerja</w:t>
                    </w:r>
                  </w:p>
                </w:txbxContent>
              </v:textbox>
            </v:rect>
          </v:group>
        </w:pict>
      </w:r>
    </w:p>
    <w:p w:rsidR="000A4BF1" w:rsidRDefault="000A4BF1" w:rsidP="00CC4B4D">
      <w:pPr>
        <w:spacing w:after="0" w:line="480" w:lineRule="auto"/>
        <w:ind w:firstLine="720"/>
        <w:jc w:val="both"/>
        <w:rPr>
          <w:rFonts w:ascii="Times New Roman" w:hAnsi="Times New Roman"/>
          <w:sz w:val="24"/>
          <w:szCs w:val="24"/>
        </w:rPr>
      </w:pPr>
    </w:p>
    <w:p w:rsidR="000A4BF1" w:rsidRDefault="000A4BF1" w:rsidP="00CC4B4D">
      <w:pPr>
        <w:spacing w:after="0" w:line="480" w:lineRule="auto"/>
        <w:ind w:firstLine="720"/>
        <w:jc w:val="both"/>
        <w:rPr>
          <w:rFonts w:ascii="Times New Roman" w:hAnsi="Times New Roman"/>
          <w:sz w:val="24"/>
          <w:szCs w:val="24"/>
        </w:rPr>
      </w:pPr>
    </w:p>
    <w:p w:rsidR="000A4BF1" w:rsidRDefault="000A4BF1" w:rsidP="00CC4B4D">
      <w:pPr>
        <w:spacing w:after="0" w:line="480" w:lineRule="auto"/>
        <w:ind w:firstLine="720"/>
        <w:jc w:val="both"/>
        <w:rPr>
          <w:rFonts w:ascii="Times New Roman" w:hAnsi="Times New Roman"/>
          <w:sz w:val="24"/>
          <w:szCs w:val="24"/>
        </w:rPr>
      </w:pPr>
    </w:p>
    <w:p w:rsidR="000A4BF1" w:rsidRDefault="000A4BF1" w:rsidP="00CC4B4D">
      <w:pPr>
        <w:spacing w:after="0" w:line="480" w:lineRule="auto"/>
        <w:ind w:firstLine="720"/>
        <w:jc w:val="both"/>
        <w:rPr>
          <w:rFonts w:ascii="Times New Roman" w:hAnsi="Times New Roman"/>
          <w:sz w:val="24"/>
          <w:szCs w:val="24"/>
        </w:rPr>
      </w:pPr>
    </w:p>
    <w:p w:rsidR="000A4BF1" w:rsidRDefault="000A4BF1" w:rsidP="00CC4B4D">
      <w:pPr>
        <w:spacing w:after="0" w:line="480" w:lineRule="auto"/>
        <w:ind w:firstLine="720"/>
        <w:jc w:val="both"/>
        <w:rPr>
          <w:rFonts w:ascii="Times New Roman" w:hAnsi="Times New Roman"/>
          <w:sz w:val="24"/>
          <w:szCs w:val="24"/>
        </w:rPr>
      </w:pPr>
    </w:p>
    <w:p w:rsidR="000A4BF1" w:rsidRDefault="000A4BF1" w:rsidP="000A4BF1">
      <w:pPr>
        <w:spacing w:after="120" w:line="240" w:lineRule="auto"/>
        <w:ind w:firstLine="720"/>
        <w:jc w:val="both"/>
        <w:rPr>
          <w:rFonts w:ascii="Times New Roman" w:hAnsi="Times New Roman"/>
          <w:sz w:val="24"/>
          <w:szCs w:val="24"/>
        </w:rPr>
      </w:pPr>
      <w:r>
        <w:rPr>
          <w:rFonts w:ascii="Times New Roman" w:hAnsi="Times New Roman"/>
          <w:sz w:val="24"/>
          <w:szCs w:val="24"/>
        </w:rPr>
        <w:t xml:space="preserve">         </w:t>
      </w:r>
      <w:r w:rsidR="003D5300">
        <w:rPr>
          <w:rFonts w:ascii="Times New Roman" w:hAnsi="Times New Roman"/>
          <w:sz w:val="24"/>
          <w:szCs w:val="24"/>
        </w:rPr>
        <w:t xml:space="preserve">     </w:t>
      </w:r>
      <w:r>
        <w:rPr>
          <w:rFonts w:ascii="Times New Roman" w:hAnsi="Times New Roman"/>
          <w:sz w:val="24"/>
          <w:szCs w:val="24"/>
        </w:rPr>
        <w:t>Sumber, Soleh (2007)</w:t>
      </w:r>
    </w:p>
    <w:p w:rsidR="000A4BF1" w:rsidRDefault="000A4BF1" w:rsidP="000A4BF1">
      <w:pPr>
        <w:spacing w:after="120" w:line="240" w:lineRule="auto"/>
        <w:ind w:firstLine="720"/>
        <w:jc w:val="both"/>
        <w:rPr>
          <w:rFonts w:ascii="Times New Roman" w:hAnsi="Times New Roman"/>
          <w:sz w:val="24"/>
          <w:szCs w:val="24"/>
        </w:rPr>
      </w:pPr>
      <w:r>
        <w:rPr>
          <w:rFonts w:ascii="Times New Roman" w:hAnsi="Times New Roman"/>
          <w:sz w:val="24"/>
          <w:szCs w:val="24"/>
        </w:rPr>
        <w:t xml:space="preserve">      Gambar 2.2 penawaran tenaga kerja</w:t>
      </w:r>
    </w:p>
    <w:p w:rsidR="000A4BF1" w:rsidRDefault="000A4BF1" w:rsidP="000A4BF1">
      <w:pPr>
        <w:spacing w:after="0" w:line="240" w:lineRule="auto"/>
        <w:ind w:firstLine="720"/>
        <w:jc w:val="both"/>
        <w:rPr>
          <w:rFonts w:ascii="Times New Roman" w:hAnsi="Times New Roman"/>
          <w:sz w:val="24"/>
          <w:szCs w:val="24"/>
        </w:rPr>
      </w:pPr>
    </w:p>
    <w:p w:rsidR="000A4BF1" w:rsidRPr="00E955A0" w:rsidRDefault="000A4BF1" w:rsidP="000A4BF1">
      <w:pPr>
        <w:autoSpaceDE w:val="0"/>
        <w:autoSpaceDN w:val="0"/>
        <w:adjustRightInd w:val="0"/>
        <w:spacing w:after="0" w:line="480" w:lineRule="auto"/>
        <w:jc w:val="both"/>
        <w:rPr>
          <w:rFonts w:ascii="Times New Roman" w:eastAsiaTheme="minorHAnsi" w:hAnsi="Times New Roman"/>
          <w:i/>
          <w:sz w:val="24"/>
          <w:szCs w:val="24"/>
        </w:rPr>
      </w:pPr>
      <w:r w:rsidRPr="000A4BF1">
        <w:rPr>
          <w:rFonts w:ascii="Times New Roman" w:eastAsiaTheme="minorHAnsi" w:hAnsi="Times New Roman"/>
          <w:sz w:val="24"/>
          <w:szCs w:val="24"/>
        </w:rPr>
        <w:t xml:space="preserve">gambar </w:t>
      </w:r>
      <w:r w:rsidR="003D5300">
        <w:rPr>
          <w:rFonts w:ascii="Times New Roman" w:eastAsiaTheme="minorHAnsi" w:hAnsi="Times New Roman"/>
          <w:sz w:val="24"/>
          <w:szCs w:val="24"/>
        </w:rPr>
        <w:t>2.2</w:t>
      </w:r>
      <w:r w:rsidRPr="000A4BF1">
        <w:rPr>
          <w:rFonts w:ascii="Times New Roman" w:eastAsiaTheme="minorHAnsi" w:hAnsi="Times New Roman"/>
          <w:sz w:val="24"/>
          <w:szCs w:val="24"/>
        </w:rPr>
        <w:t>, kurva penawaran tenaga kerja mempunyai bagian yang</w:t>
      </w:r>
      <w:r>
        <w:rPr>
          <w:rFonts w:ascii="Times New Roman" w:eastAsiaTheme="minorHAnsi" w:hAnsi="Times New Roman"/>
          <w:sz w:val="24"/>
          <w:szCs w:val="24"/>
        </w:rPr>
        <w:t xml:space="preserve"> </w:t>
      </w:r>
      <w:r w:rsidRPr="000A4BF1">
        <w:rPr>
          <w:rFonts w:ascii="Times New Roman" w:eastAsiaTheme="minorHAnsi" w:hAnsi="Times New Roman"/>
          <w:sz w:val="24"/>
          <w:szCs w:val="24"/>
        </w:rPr>
        <w:t>melengkung ke belakang. Pada tingkat upah tertentu penyediaan waktu kerja individu</w:t>
      </w:r>
      <w:r>
        <w:rPr>
          <w:rFonts w:ascii="Times New Roman" w:eastAsiaTheme="minorHAnsi" w:hAnsi="Times New Roman"/>
          <w:sz w:val="24"/>
          <w:szCs w:val="24"/>
        </w:rPr>
        <w:t xml:space="preserve"> </w:t>
      </w:r>
      <w:r w:rsidRPr="000A4BF1">
        <w:rPr>
          <w:rFonts w:ascii="Times New Roman" w:eastAsiaTheme="minorHAnsi" w:hAnsi="Times New Roman"/>
          <w:sz w:val="24"/>
          <w:szCs w:val="24"/>
        </w:rPr>
        <w:t>akan bertambah apabila upah bertembah (dari</w:t>
      </w:r>
      <w:r>
        <w:rPr>
          <w:rFonts w:ascii="Times New Roman" w:eastAsiaTheme="minorHAnsi" w:hAnsi="Times New Roman"/>
          <w:sz w:val="24"/>
          <w:szCs w:val="24"/>
        </w:rPr>
        <w:t xml:space="preserve"> </w:t>
      </w:r>
      <w:r w:rsidRPr="000A4BF1">
        <w:rPr>
          <w:rFonts w:ascii="Times New Roman" w:eastAsiaTheme="minorHAnsi" w:hAnsi="Times New Roman"/>
          <w:sz w:val="24"/>
          <w:szCs w:val="24"/>
        </w:rPr>
        <w:t>W ke W1). Setelah mencapai upah tertentu</w:t>
      </w:r>
      <w:r>
        <w:rPr>
          <w:rFonts w:ascii="Times New Roman" w:eastAsiaTheme="minorHAnsi" w:hAnsi="Times New Roman"/>
          <w:sz w:val="24"/>
          <w:szCs w:val="24"/>
        </w:rPr>
        <w:t xml:space="preserve"> </w:t>
      </w:r>
      <w:r w:rsidRPr="000A4BF1">
        <w:rPr>
          <w:rFonts w:ascii="Times New Roman" w:eastAsiaTheme="minorHAnsi" w:hAnsi="Times New Roman"/>
          <w:sz w:val="24"/>
          <w:szCs w:val="24"/>
        </w:rPr>
        <w:t>(W1), pertambahan upah justru mengurangi waktu yang disediakan oleh individu untuk</w:t>
      </w:r>
      <w:r>
        <w:rPr>
          <w:rFonts w:ascii="Times New Roman" w:eastAsiaTheme="minorHAnsi" w:hAnsi="Times New Roman"/>
          <w:sz w:val="24"/>
          <w:szCs w:val="24"/>
        </w:rPr>
        <w:t xml:space="preserve"> </w:t>
      </w:r>
      <w:r w:rsidRPr="000A4BF1">
        <w:rPr>
          <w:rFonts w:ascii="Times New Roman" w:eastAsiaTheme="minorHAnsi" w:hAnsi="Times New Roman"/>
          <w:sz w:val="24"/>
          <w:szCs w:val="24"/>
        </w:rPr>
        <w:t xml:space="preserve">keperluan bekerja (dari W1 ke WN). Hal ini disebut </w:t>
      </w:r>
      <w:r w:rsidRPr="00E955A0">
        <w:rPr>
          <w:rFonts w:ascii="Times New Roman" w:eastAsiaTheme="minorHAnsi" w:hAnsi="Times New Roman"/>
          <w:i/>
          <w:sz w:val="24"/>
          <w:szCs w:val="24"/>
        </w:rPr>
        <w:t>Backward Bending Supply Curve.</w:t>
      </w:r>
    </w:p>
    <w:p w:rsidR="003D5300" w:rsidRPr="009F3D74" w:rsidRDefault="003D5300" w:rsidP="003D5300">
      <w:pPr>
        <w:spacing w:line="480" w:lineRule="auto"/>
        <w:ind w:firstLine="720"/>
        <w:jc w:val="both"/>
        <w:rPr>
          <w:rFonts w:ascii="Times New Roman" w:hAnsi="Times New Roman"/>
          <w:i/>
          <w:iCs/>
          <w:sz w:val="24"/>
          <w:szCs w:val="24"/>
        </w:rPr>
      </w:pPr>
      <w:r w:rsidRPr="009F3D74">
        <w:rPr>
          <w:rFonts w:ascii="Times New Roman" w:hAnsi="Times New Roman"/>
          <w:i/>
          <w:iCs/>
          <w:sz w:val="24"/>
          <w:szCs w:val="24"/>
        </w:rPr>
        <w:t xml:space="preserve">Backward bending supply curve </w:t>
      </w:r>
      <w:r w:rsidRPr="009F3D74">
        <w:rPr>
          <w:rFonts w:ascii="Times New Roman" w:hAnsi="Times New Roman"/>
          <w:sz w:val="24"/>
          <w:szCs w:val="24"/>
        </w:rPr>
        <w:t>hanya dapat terjadi pada penawaran tenaga kerja yang bersifat perorangan. Hal ini berbeda dengan hubungan antara tingkat upah dan penawaran tenaga kerja secara keseluruhan. Dalam perekonomian yang lebih luas, semakin tingginya tingkat upah akan mendorong semakin banyak orang untuk masuk ke pasar tenaga kerja. Orang-orang yang tadinya tidak mau bekerja pada tingkat upah yang rendah akan bersedia untuk bekerja dan ikut mencari pekerjaan pada tingkat upah ya</w:t>
      </w:r>
      <w:r>
        <w:rPr>
          <w:rFonts w:ascii="Times New Roman" w:hAnsi="Times New Roman"/>
          <w:sz w:val="24"/>
          <w:szCs w:val="24"/>
        </w:rPr>
        <w:t>ng lebih tinggi (Suparmoko, dalam Mahendra, 2014</w:t>
      </w:r>
      <w:r w:rsidRPr="009F3D74">
        <w:rPr>
          <w:rFonts w:ascii="Times New Roman" w:hAnsi="Times New Roman"/>
          <w:sz w:val="24"/>
          <w:szCs w:val="24"/>
        </w:rPr>
        <w:t>).</w:t>
      </w:r>
    </w:p>
    <w:p w:rsidR="003D5300" w:rsidRPr="000A4BF1" w:rsidRDefault="003D5300" w:rsidP="000A4BF1">
      <w:pPr>
        <w:autoSpaceDE w:val="0"/>
        <w:autoSpaceDN w:val="0"/>
        <w:adjustRightInd w:val="0"/>
        <w:spacing w:after="0" w:line="480" w:lineRule="auto"/>
        <w:jc w:val="both"/>
        <w:rPr>
          <w:rFonts w:ascii="Times New Roman" w:eastAsiaTheme="minorHAnsi" w:hAnsi="Times New Roman"/>
          <w:sz w:val="24"/>
          <w:szCs w:val="24"/>
        </w:rPr>
      </w:pPr>
    </w:p>
    <w:p w:rsidR="000A4BF1" w:rsidRDefault="000A4BF1" w:rsidP="000A4BF1">
      <w:pPr>
        <w:spacing w:after="0" w:line="240" w:lineRule="auto"/>
        <w:ind w:firstLine="720"/>
        <w:jc w:val="both"/>
        <w:rPr>
          <w:rFonts w:ascii="Times New Roman" w:hAnsi="Times New Roman"/>
          <w:sz w:val="24"/>
          <w:szCs w:val="24"/>
        </w:rPr>
      </w:pPr>
    </w:p>
    <w:p w:rsidR="000B0EF4" w:rsidRDefault="000B0EF4" w:rsidP="000B0EF4">
      <w:pPr>
        <w:pStyle w:val="ListParagraph"/>
        <w:numPr>
          <w:ilvl w:val="2"/>
          <w:numId w:val="3"/>
        </w:numPr>
        <w:spacing w:after="0" w:line="480" w:lineRule="auto"/>
        <w:jc w:val="both"/>
        <w:rPr>
          <w:rFonts w:ascii="Times New Roman" w:hAnsi="Times New Roman"/>
          <w:sz w:val="24"/>
          <w:szCs w:val="24"/>
        </w:rPr>
      </w:pPr>
      <w:r w:rsidRPr="00F64729">
        <w:rPr>
          <w:rFonts w:ascii="Times New Roman" w:hAnsi="Times New Roman"/>
          <w:sz w:val="24"/>
          <w:szCs w:val="24"/>
        </w:rPr>
        <w:t>Teori Upah</w:t>
      </w:r>
    </w:p>
    <w:p w:rsidR="00DC0245" w:rsidRPr="00DC0245" w:rsidRDefault="00DC0245" w:rsidP="00DC0245">
      <w:pPr>
        <w:spacing w:after="0" w:line="480" w:lineRule="auto"/>
        <w:ind w:firstLine="480"/>
        <w:jc w:val="both"/>
        <w:rPr>
          <w:rFonts w:ascii="Times New Roman" w:hAnsi="Times New Roman"/>
          <w:sz w:val="24"/>
          <w:szCs w:val="24"/>
        </w:rPr>
      </w:pPr>
      <w:r>
        <w:rPr>
          <w:rFonts w:ascii="Times New Roman" w:hAnsi="Times New Roman"/>
          <w:sz w:val="24"/>
          <w:szCs w:val="24"/>
        </w:rPr>
        <w:t xml:space="preserve">Menurut </w:t>
      </w:r>
      <w:r w:rsidRPr="00DC0245">
        <w:rPr>
          <w:rFonts w:ascii="Times New Roman" w:hAnsi="Times New Roman"/>
          <w:sz w:val="24"/>
          <w:szCs w:val="24"/>
        </w:rPr>
        <w:t xml:space="preserve">Teori Neo Klasik </w:t>
      </w:r>
      <w:r>
        <w:rPr>
          <w:rFonts w:ascii="Times New Roman" w:hAnsi="Times New Roman"/>
          <w:sz w:val="24"/>
          <w:szCs w:val="24"/>
        </w:rPr>
        <w:t xml:space="preserve">karyawan memperoleh upah senilai dengan pertambahan marginalnya, atau upah dalam hal ini berfungsi sebagai imbalan atas usaha kerja yang diberikan seseorang tersebut kepada pengusaha (sumarsono 2009).  </w:t>
      </w:r>
    </w:p>
    <w:p w:rsidR="000B0EF4" w:rsidRPr="00C95DE9" w:rsidRDefault="000B0EF4" w:rsidP="000B0EF4">
      <w:pPr>
        <w:autoSpaceDE w:val="0"/>
        <w:autoSpaceDN w:val="0"/>
        <w:adjustRightInd w:val="0"/>
        <w:spacing w:after="0" w:line="480" w:lineRule="auto"/>
        <w:ind w:firstLine="480"/>
        <w:jc w:val="both"/>
        <w:rPr>
          <w:rFonts w:ascii="Times New Roman" w:hAnsi="Times New Roman"/>
          <w:sz w:val="24"/>
          <w:szCs w:val="24"/>
        </w:rPr>
      </w:pPr>
      <w:r w:rsidRPr="00C95DE9">
        <w:rPr>
          <w:rFonts w:ascii="Times New Roman" w:hAnsi="Times New Roman"/>
          <w:sz w:val="24"/>
          <w:szCs w:val="24"/>
        </w:rPr>
        <w:t>Sementara itu kajian tentang upah minimum yang dilakukan oleh Carl, Katz, dan Krueger (</w:t>
      </w:r>
      <w:r w:rsidR="00524A5F">
        <w:rPr>
          <w:rFonts w:ascii="Times New Roman" w:hAnsi="Times New Roman"/>
          <w:sz w:val="24"/>
          <w:szCs w:val="24"/>
        </w:rPr>
        <w:t>N</w:t>
      </w:r>
      <w:r w:rsidRPr="00C95DE9">
        <w:rPr>
          <w:rFonts w:ascii="Times New Roman" w:hAnsi="Times New Roman"/>
          <w:sz w:val="24"/>
          <w:szCs w:val="24"/>
        </w:rPr>
        <w:t>ainggolan, 2009) menemukan suatu hasil bahwa peningkatan upah minimum ternyata malah meningkatkan jumlah pekerja. Kajian ini dilakukan pada beberapa restoran cepat saji di New Jersey dan Pennsylvania Amerika Serikat. Dalam kajian ini dijelaskan dalam restoran-restoran cepat saji di New Jersey meningkatkan upah minimum, sedangkan restoran-restoran cepat di Pennsylvania tidak menaikkan upah minimum pada saat yang sama. Menurut teori standar, sepert</w:t>
      </w:r>
      <w:r w:rsidR="00524A5F">
        <w:rPr>
          <w:rFonts w:ascii="Times New Roman" w:hAnsi="Times New Roman"/>
          <w:sz w:val="24"/>
          <w:szCs w:val="24"/>
        </w:rPr>
        <w:t>i yang diungkapkan oleh Brown (N</w:t>
      </w:r>
      <w:r w:rsidRPr="00C95DE9">
        <w:rPr>
          <w:rFonts w:ascii="Times New Roman" w:hAnsi="Times New Roman"/>
          <w:sz w:val="24"/>
          <w:szCs w:val="24"/>
        </w:rPr>
        <w:t xml:space="preserve">ainggolan, 2009) bahwa ketika pemerintah mempertahankan upah agar tidak mencapai tingkat equlibrium, hal itu dapat menimbulkan kekakuan upah yang menyebabkan pengangguran. Pengangguran ini terjadi ketika upah berada di atas tingkat yang menyeimbangkan penawaran dan permintaan, di mana jumlah tenaga kerja yang ditawarkan melebihi jumlah permintaan tenaga kerja. Oleh sebab itu peningkatan upah minimum mengurangi jumlah tenaga kerja yang diminta oleh perusahaan, terutama bagi tenaga kerja yang tidak terdidik dan kurang berpengalaman. </w:t>
      </w:r>
    </w:p>
    <w:p w:rsidR="000B0EF4" w:rsidRDefault="000B0EF4" w:rsidP="000B0EF4">
      <w:pPr>
        <w:autoSpaceDE w:val="0"/>
        <w:autoSpaceDN w:val="0"/>
        <w:adjustRightInd w:val="0"/>
        <w:spacing w:after="0" w:line="480" w:lineRule="auto"/>
        <w:ind w:firstLine="480"/>
        <w:jc w:val="both"/>
        <w:rPr>
          <w:rFonts w:ascii="Times New Roman" w:hAnsi="Times New Roman"/>
          <w:sz w:val="24"/>
          <w:szCs w:val="24"/>
        </w:rPr>
      </w:pPr>
      <w:r w:rsidRPr="00C95DE9">
        <w:rPr>
          <w:rFonts w:ascii="Times New Roman" w:hAnsi="Times New Roman"/>
          <w:sz w:val="24"/>
          <w:szCs w:val="24"/>
        </w:rPr>
        <w:t xml:space="preserve">Kenaikan upah yang tidak dibarengi dengan kenaikan kapasitas produksi akan menyebabkan pihak perusahaan akan mengurangi jumlah karyawannya, hal tersebut akan menurunkan tingkat permintaan tenaga kerja. Hal ini berbanding </w:t>
      </w:r>
      <w:r w:rsidRPr="00C95DE9">
        <w:rPr>
          <w:rFonts w:ascii="Times New Roman" w:hAnsi="Times New Roman"/>
          <w:sz w:val="24"/>
          <w:szCs w:val="24"/>
        </w:rPr>
        <w:lastRenderedPageBreak/>
        <w:t>terbalik dengan penawaran te</w:t>
      </w:r>
      <w:r w:rsidR="00524A5F">
        <w:rPr>
          <w:rFonts w:ascii="Times New Roman" w:hAnsi="Times New Roman"/>
          <w:sz w:val="24"/>
          <w:szCs w:val="24"/>
        </w:rPr>
        <w:t>naga kerja, sebagaimana yang di</w:t>
      </w:r>
      <w:r w:rsidRPr="00C95DE9">
        <w:rPr>
          <w:rFonts w:ascii="Times New Roman" w:hAnsi="Times New Roman"/>
          <w:sz w:val="24"/>
          <w:szCs w:val="24"/>
        </w:rPr>
        <w:t>kemuka</w:t>
      </w:r>
      <w:r w:rsidR="00524A5F">
        <w:rPr>
          <w:rFonts w:ascii="Times New Roman" w:hAnsi="Times New Roman"/>
          <w:sz w:val="24"/>
          <w:szCs w:val="24"/>
        </w:rPr>
        <w:t>kan oleh Mill (J</w:t>
      </w:r>
      <w:r w:rsidR="006A1F13">
        <w:rPr>
          <w:rFonts w:ascii="Times New Roman" w:hAnsi="Times New Roman"/>
          <w:sz w:val="24"/>
          <w:szCs w:val="24"/>
        </w:rPr>
        <w:t>hingan, 2013</w:t>
      </w:r>
      <w:r w:rsidRPr="00C95DE9">
        <w:rPr>
          <w:rFonts w:ascii="Times New Roman" w:hAnsi="Times New Roman"/>
          <w:sz w:val="24"/>
          <w:szCs w:val="24"/>
        </w:rPr>
        <w:t>), elastisitas penawaran tenaga kerja tinggi dalam menaggapi kenaikan upah, di karenakan upah yang di tetapkan melebihi  pada upah yang di tawarka pada umumnya. Sehingga dengan kenaikan upah maka akan meningkatkan pernawaran tenaga kerja.</w:t>
      </w:r>
    </w:p>
    <w:p w:rsidR="00313478" w:rsidRDefault="00313478" w:rsidP="00313478">
      <w:pPr>
        <w:pStyle w:val="ListParagraph"/>
        <w:numPr>
          <w:ilvl w:val="2"/>
          <w:numId w:val="3"/>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Konsep  </w:t>
      </w:r>
      <w:r w:rsidRPr="00313478">
        <w:rPr>
          <w:rFonts w:ascii="Times New Roman" w:hAnsi="Times New Roman"/>
          <w:sz w:val="24"/>
          <w:szCs w:val="24"/>
        </w:rPr>
        <w:t>Produk Domestik Regional Bruto (PDRB)</w:t>
      </w:r>
    </w:p>
    <w:p w:rsidR="00313478" w:rsidRPr="00313478" w:rsidRDefault="00050F9E" w:rsidP="00313478">
      <w:pPr>
        <w:pStyle w:val="ListParagraph"/>
        <w:autoSpaceDE w:val="0"/>
        <w:autoSpaceDN w:val="0"/>
        <w:adjustRightInd w:val="0"/>
        <w:spacing w:after="0" w:line="480" w:lineRule="auto"/>
        <w:ind w:left="0" w:firstLine="720"/>
        <w:jc w:val="both"/>
        <w:rPr>
          <w:rFonts w:ascii="Times New Roman" w:hAnsi="Times New Roman"/>
          <w:sz w:val="24"/>
          <w:szCs w:val="24"/>
        </w:rPr>
      </w:pPr>
      <w:r>
        <w:rPr>
          <w:rFonts w:ascii="Times New Roman" w:hAnsi="Times New Roman"/>
          <w:sz w:val="24"/>
          <w:szCs w:val="24"/>
        </w:rPr>
        <w:t xml:space="preserve">Arsyad </w:t>
      </w:r>
      <w:r w:rsidR="00313478" w:rsidRPr="00313478">
        <w:rPr>
          <w:rFonts w:ascii="Times New Roman" w:hAnsi="Times New Roman"/>
          <w:sz w:val="24"/>
          <w:szCs w:val="24"/>
        </w:rPr>
        <w:t xml:space="preserve"> </w:t>
      </w:r>
      <w:r>
        <w:rPr>
          <w:rFonts w:ascii="Times New Roman" w:hAnsi="Times New Roman"/>
          <w:sz w:val="24"/>
          <w:szCs w:val="24"/>
        </w:rPr>
        <w:t>(</w:t>
      </w:r>
      <w:r w:rsidR="00524A5F">
        <w:rPr>
          <w:rFonts w:ascii="Times New Roman" w:hAnsi="Times New Roman"/>
          <w:sz w:val="24"/>
          <w:szCs w:val="24"/>
        </w:rPr>
        <w:t>N</w:t>
      </w:r>
      <w:r w:rsidR="00313478" w:rsidRPr="00313478">
        <w:rPr>
          <w:rFonts w:ascii="Times New Roman" w:hAnsi="Times New Roman"/>
          <w:sz w:val="24"/>
          <w:szCs w:val="24"/>
        </w:rPr>
        <w:t>ainggolan, 2009) menyatakan bahwa pertumbuhan ekonomi daerah diartikan sebagai kenaikan Produk Domestik Regional Bruto (PDRB) tanpa memandang apakah kenaikan itu lebih besar atau lebih kecil dari tingkat pertumbuhan penduduk atau apakah perubahan struktur ekonomi terjadi atau tidak. Hal ini berarti bahwa pertumbuhan ekonomi daerah secara langsung ataupun tidak langsung akan menciptakan lapangan kerja.</w:t>
      </w:r>
    </w:p>
    <w:p w:rsidR="00313478" w:rsidRDefault="00313478" w:rsidP="00313478">
      <w:pPr>
        <w:autoSpaceDE w:val="0"/>
        <w:autoSpaceDN w:val="0"/>
        <w:adjustRightInd w:val="0"/>
        <w:spacing w:after="0" w:line="480" w:lineRule="auto"/>
        <w:ind w:firstLine="720"/>
        <w:jc w:val="both"/>
        <w:rPr>
          <w:rFonts w:ascii="Times New Roman" w:hAnsi="Times New Roman"/>
          <w:sz w:val="24"/>
          <w:szCs w:val="24"/>
        </w:rPr>
      </w:pPr>
      <w:r w:rsidRPr="000769A1">
        <w:rPr>
          <w:rFonts w:ascii="Times New Roman" w:hAnsi="Times New Roman"/>
          <w:sz w:val="24"/>
          <w:szCs w:val="24"/>
        </w:rPr>
        <w:t>Dari penjelasan di atas, dapat disimpulkan bahwa tolak ukur dari keberhasilan</w:t>
      </w:r>
      <w:r>
        <w:rPr>
          <w:rFonts w:ascii="Times New Roman" w:hAnsi="Times New Roman"/>
          <w:sz w:val="24"/>
          <w:szCs w:val="24"/>
        </w:rPr>
        <w:t xml:space="preserve"> </w:t>
      </w:r>
      <w:r w:rsidRPr="000769A1">
        <w:rPr>
          <w:rFonts w:ascii="Times New Roman" w:hAnsi="Times New Roman"/>
          <w:sz w:val="24"/>
          <w:szCs w:val="24"/>
        </w:rPr>
        <w:t>pembangunan ekonomi suatu daerah diantaranya adalah PDRB daerah tersebut dan</w:t>
      </w:r>
      <w:r>
        <w:rPr>
          <w:rFonts w:ascii="Times New Roman" w:hAnsi="Times New Roman"/>
          <w:sz w:val="24"/>
          <w:szCs w:val="24"/>
        </w:rPr>
        <w:t xml:space="preserve"> </w:t>
      </w:r>
      <w:r w:rsidRPr="000769A1">
        <w:rPr>
          <w:rFonts w:ascii="Times New Roman" w:hAnsi="Times New Roman"/>
          <w:sz w:val="24"/>
          <w:szCs w:val="24"/>
        </w:rPr>
        <w:t xml:space="preserve">pertumbuhan penduduk yang bermuara pada tingkat </w:t>
      </w:r>
      <w:r>
        <w:rPr>
          <w:rFonts w:ascii="Times New Roman" w:hAnsi="Times New Roman"/>
          <w:sz w:val="24"/>
          <w:szCs w:val="24"/>
        </w:rPr>
        <w:t xml:space="preserve">penawaran tenaga </w:t>
      </w:r>
      <w:r w:rsidRPr="000769A1">
        <w:rPr>
          <w:rFonts w:ascii="Times New Roman" w:hAnsi="Times New Roman"/>
          <w:sz w:val="24"/>
          <w:szCs w:val="24"/>
        </w:rPr>
        <w:t xml:space="preserve">kerja. </w:t>
      </w:r>
    </w:p>
    <w:p w:rsidR="00313478" w:rsidRDefault="00313478" w:rsidP="002B344C">
      <w:pPr>
        <w:autoSpaceDE w:val="0"/>
        <w:autoSpaceDN w:val="0"/>
        <w:adjustRightInd w:val="0"/>
        <w:spacing w:after="0" w:line="480" w:lineRule="auto"/>
        <w:ind w:firstLine="480"/>
        <w:jc w:val="both"/>
        <w:rPr>
          <w:rFonts w:ascii="Times New Roman" w:hAnsi="Times New Roman"/>
          <w:sz w:val="24"/>
          <w:szCs w:val="24"/>
        </w:rPr>
      </w:pPr>
      <w:r w:rsidRPr="000769A1">
        <w:rPr>
          <w:rFonts w:ascii="Times New Roman" w:hAnsi="Times New Roman"/>
          <w:sz w:val="24"/>
          <w:szCs w:val="24"/>
        </w:rPr>
        <w:t>PDRB</w:t>
      </w:r>
      <w:r>
        <w:rPr>
          <w:rFonts w:ascii="Times New Roman" w:hAnsi="Times New Roman"/>
          <w:sz w:val="24"/>
          <w:szCs w:val="24"/>
        </w:rPr>
        <w:t xml:space="preserve"> </w:t>
      </w:r>
      <w:r w:rsidRPr="000769A1">
        <w:rPr>
          <w:rFonts w:ascii="Times New Roman" w:hAnsi="Times New Roman"/>
          <w:sz w:val="24"/>
          <w:szCs w:val="24"/>
        </w:rPr>
        <w:t>menggambarkan kemampuan suatu daerah dalam mengelola sumber daya alam dan</w:t>
      </w:r>
      <w:r>
        <w:rPr>
          <w:rFonts w:ascii="Times New Roman" w:hAnsi="Times New Roman"/>
          <w:sz w:val="24"/>
          <w:szCs w:val="24"/>
        </w:rPr>
        <w:t xml:space="preserve"> </w:t>
      </w:r>
      <w:r w:rsidRPr="000769A1">
        <w:rPr>
          <w:rFonts w:ascii="Times New Roman" w:hAnsi="Times New Roman"/>
          <w:sz w:val="24"/>
          <w:szCs w:val="24"/>
        </w:rPr>
        <w:t>faktor-faktor produksi. PDRB juga merupakan jumlah dari nilai tambah yang</w:t>
      </w:r>
      <w:r>
        <w:rPr>
          <w:rFonts w:ascii="Times New Roman" w:hAnsi="Times New Roman"/>
          <w:sz w:val="24"/>
          <w:szCs w:val="24"/>
        </w:rPr>
        <w:t xml:space="preserve"> diciptakan dari seluruh aktivitas ekonomi suatu daerah atau sebagai nilai produksi</w:t>
      </w:r>
      <w:r w:rsidR="002B344C">
        <w:rPr>
          <w:rFonts w:ascii="Times New Roman" w:hAnsi="Times New Roman"/>
          <w:sz w:val="24"/>
          <w:szCs w:val="24"/>
        </w:rPr>
        <w:t xml:space="preserve"> </w:t>
      </w:r>
      <w:r>
        <w:rPr>
          <w:rFonts w:ascii="Times New Roman" w:hAnsi="Times New Roman"/>
          <w:sz w:val="24"/>
          <w:szCs w:val="24"/>
        </w:rPr>
        <w:t xml:space="preserve">barang dan jasa yang dihasilkan oleh suatu daerah. Mengambil analisis makro Produk Domestik Regional Bruto, arsyad </w:t>
      </w:r>
      <w:r w:rsidR="002B344C">
        <w:rPr>
          <w:rFonts w:ascii="Times New Roman" w:hAnsi="Times New Roman"/>
          <w:sz w:val="24"/>
          <w:szCs w:val="24"/>
        </w:rPr>
        <w:t>(</w:t>
      </w:r>
      <w:r w:rsidR="00524A5F">
        <w:rPr>
          <w:rFonts w:ascii="Times New Roman" w:hAnsi="Times New Roman"/>
          <w:sz w:val="24"/>
          <w:szCs w:val="24"/>
        </w:rPr>
        <w:t>N</w:t>
      </w:r>
      <w:r>
        <w:rPr>
          <w:rFonts w:ascii="Times New Roman" w:hAnsi="Times New Roman"/>
          <w:sz w:val="24"/>
          <w:szCs w:val="24"/>
        </w:rPr>
        <w:t>ainggolan, 2009</w:t>
      </w:r>
      <w:r w:rsidR="002B344C">
        <w:rPr>
          <w:rFonts w:ascii="Times New Roman" w:hAnsi="Times New Roman"/>
          <w:sz w:val="24"/>
          <w:szCs w:val="24"/>
        </w:rPr>
        <w:t>)</w:t>
      </w:r>
      <w:r>
        <w:rPr>
          <w:rFonts w:ascii="Times New Roman" w:hAnsi="Times New Roman"/>
          <w:sz w:val="24"/>
          <w:szCs w:val="24"/>
        </w:rPr>
        <w:t xml:space="preserve"> menjelaskan bahwa secara umum PDRB dapat dihitung berdasarkan harga konstan atau berdasarkan harga berlaku. PDRB menurut harga konstan adalah </w:t>
      </w:r>
      <w:r>
        <w:rPr>
          <w:rFonts w:ascii="Times New Roman" w:hAnsi="Times New Roman"/>
          <w:sz w:val="24"/>
          <w:szCs w:val="24"/>
        </w:rPr>
        <w:lastRenderedPageBreak/>
        <w:t xml:space="preserve">merupakan ukuran kemakmuran ekonomi yang lebih baik, sebab perhitungan </w:t>
      </w:r>
      <w:r>
        <w:rPr>
          <w:rFonts w:ascii="Times New Roman" w:hAnsi="Times New Roman"/>
          <w:i/>
          <w:iCs/>
          <w:sz w:val="24"/>
          <w:szCs w:val="24"/>
        </w:rPr>
        <w:t xml:space="preserve">output </w:t>
      </w:r>
      <w:r>
        <w:rPr>
          <w:rFonts w:ascii="Times New Roman" w:hAnsi="Times New Roman"/>
          <w:sz w:val="24"/>
          <w:szCs w:val="24"/>
        </w:rPr>
        <w:t>barang dan jasa perekonomian yang dihasilkan tidak dipengaruhi oleh perubahan harga</w:t>
      </w:r>
      <w:r w:rsidR="00050F9E">
        <w:rPr>
          <w:rFonts w:ascii="Times New Roman" w:hAnsi="Times New Roman"/>
          <w:sz w:val="24"/>
          <w:szCs w:val="24"/>
        </w:rPr>
        <w:t>.</w:t>
      </w:r>
    </w:p>
    <w:p w:rsidR="00BC566D" w:rsidRDefault="00050F9E" w:rsidP="003D5300">
      <w:pPr>
        <w:spacing w:after="0" w:line="480" w:lineRule="auto"/>
        <w:ind w:firstLine="720"/>
        <w:jc w:val="both"/>
        <w:rPr>
          <w:rFonts w:ascii="Times New Roman" w:hAnsi="Times New Roman"/>
          <w:sz w:val="24"/>
          <w:szCs w:val="24"/>
        </w:rPr>
      </w:pPr>
      <w:r>
        <w:rPr>
          <w:rFonts w:ascii="Times New Roman" w:hAnsi="Times New Roman"/>
          <w:sz w:val="24"/>
          <w:szCs w:val="24"/>
        </w:rPr>
        <w:t>Suatu pandangan umum menyatakan bahwa tingkat pertumbuhan ekonomi (</w:t>
      </w:r>
      <w:r>
        <w:rPr>
          <w:rFonts w:ascii="Times New Roman" w:hAnsi="Times New Roman"/>
          <w:i/>
          <w:sz w:val="24"/>
          <w:szCs w:val="24"/>
        </w:rPr>
        <w:t>growth</w:t>
      </w:r>
      <w:r>
        <w:rPr>
          <w:rFonts w:ascii="Times New Roman" w:hAnsi="Times New Roman"/>
          <w:sz w:val="24"/>
          <w:szCs w:val="24"/>
        </w:rPr>
        <w:t>) atau dalam hal ini PDRB berkorelasi positif dengan tingkat penawaran tenaga kerja  (penyerapan tenaga kerja), (</w:t>
      </w:r>
      <w:r>
        <w:rPr>
          <w:rFonts w:ascii="Times New Roman" w:hAnsi="Times New Roman"/>
          <w:i/>
          <w:sz w:val="24"/>
          <w:szCs w:val="24"/>
        </w:rPr>
        <w:t>employment rate</w:t>
      </w:r>
      <w:r>
        <w:rPr>
          <w:rFonts w:ascii="Times New Roman" w:hAnsi="Times New Roman"/>
          <w:sz w:val="24"/>
          <w:szCs w:val="24"/>
        </w:rPr>
        <w:t>).Berpijak dari teori pertumbuhan ekonomi yang dikemukakan oleh Solow, pertumbuhan produk nasional ditentukan ol</w:t>
      </w:r>
      <w:r w:rsidR="00507B24">
        <w:rPr>
          <w:rFonts w:ascii="Times New Roman" w:hAnsi="Times New Roman"/>
          <w:sz w:val="24"/>
          <w:szCs w:val="24"/>
        </w:rPr>
        <w:t xml:space="preserve">eh pertumbuhan dua jenis input </w:t>
      </w:r>
      <w:r>
        <w:rPr>
          <w:rFonts w:ascii="Times New Roman" w:hAnsi="Times New Roman"/>
          <w:sz w:val="24"/>
          <w:szCs w:val="24"/>
        </w:rPr>
        <w:t>pertumbuhan modal dan pertumbuhan tenaga kerja (penawaran tenaga kerja), kemajuan teknologi, dan peningkatan keahlian serta keterampilan tenaga kerja. Apabila terjadi penambahan modal, berarti terjadi peningkatan kegiatan usaha yang akan memperluas lapangan pekerjaan. produksi optimum baru akan diperoleh apabila diikuti dengan kemajuan teknologi dan peningkatan keterampilan tenaga kerja. Selanjutnya, produktivitas akan meningkat dan terjadilah pertumbuhan produk nasional sehingga terjadinya kesempatan kerja bagi pengagguran yang ini menawarkan tenaga untuk berkerja di wilayah tersebut</w:t>
      </w:r>
      <w:r w:rsidR="00507B24">
        <w:rPr>
          <w:rFonts w:ascii="Times New Roman" w:hAnsi="Times New Roman"/>
          <w:sz w:val="24"/>
          <w:szCs w:val="24"/>
        </w:rPr>
        <w:t xml:space="preserve"> (</w:t>
      </w:r>
      <w:r w:rsidR="00DB776D">
        <w:rPr>
          <w:rFonts w:ascii="Times New Roman" w:hAnsi="Times New Roman"/>
          <w:sz w:val="24"/>
          <w:szCs w:val="24"/>
        </w:rPr>
        <w:t>Afrizal, 2013</w:t>
      </w:r>
      <w:r w:rsidR="00507B24">
        <w:rPr>
          <w:rFonts w:ascii="Times New Roman" w:hAnsi="Times New Roman"/>
          <w:sz w:val="24"/>
          <w:szCs w:val="24"/>
        </w:rPr>
        <w:t xml:space="preserve"> )</w:t>
      </w:r>
      <w:r>
        <w:rPr>
          <w:rFonts w:ascii="Times New Roman" w:hAnsi="Times New Roman"/>
          <w:sz w:val="24"/>
          <w:szCs w:val="24"/>
        </w:rPr>
        <w:t>.</w:t>
      </w:r>
    </w:p>
    <w:p w:rsidR="00050F9E" w:rsidRPr="00692D40" w:rsidRDefault="00692D40" w:rsidP="00692D40">
      <w:pPr>
        <w:pStyle w:val="ListParagraph"/>
        <w:numPr>
          <w:ilvl w:val="2"/>
          <w:numId w:val="3"/>
        </w:numPr>
        <w:spacing w:after="0" w:line="480" w:lineRule="auto"/>
        <w:jc w:val="both"/>
        <w:rPr>
          <w:rFonts w:ascii="Times New Roman" w:hAnsi="Times New Roman"/>
          <w:sz w:val="24"/>
          <w:szCs w:val="24"/>
        </w:rPr>
      </w:pPr>
      <w:r>
        <w:rPr>
          <w:rFonts w:ascii="Times New Roman" w:hAnsi="Times New Roman"/>
          <w:sz w:val="24"/>
          <w:szCs w:val="24"/>
        </w:rPr>
        <w:t xml:space="preserve"> </w:t>
      </w:r>
      <w:r w:rsidR="00050F9E" w:rsidRPr="00692D40">
        <w:rPr>
          <w:rFonts w:ascii="Times New Roman" w:hAnsi="Times New Roman"/>
          <w:sz w:val="24"/>
          <w:szCs w:val="24"/>
        </w:rPr>
        <w:t>Kosep Pengeluaran Pemerintah</w:t>
      </w:r>
    </w:p>
    <w:p w:rsidR="00050F9E" w:rsidRDefault="00050F9E" w:rsidP="00692D40">
      <w:pPr>
        <w:autoSpaceDE w:val="0"/>
        <w:autoSpaceDN w:val="0"/>
        <w:adjustRightInd w:val="0"/>
        <w:spacing w:after="0" w:line="480" w:lineRule="auto"/>
        <w:ind w:firstLine="720"/>
        <w:jc w:val="both"/>
        <w:rPr>
          <w:rFonts w:ascii="Times New Roman" w:eastAsiaTheme="minorHAnsi" w:hAnsi="Times New Roman"/>
          <w:sz w:val="24"/>
          <w:szCs w:val="24"/>
        </w:rPr>
      </w:pPr>
      <w:r>
        <w:rPr>
          <w:rFonts w:ascii="Times New Roman" w:eastAsiaTheme="minorHAnsi" w:hAnsi="Times New Roman"/>
          <w:iCs/>
          <w:sz w:val="24"/>
          <w:szCs w:val="24"/>
        </w:rPr>
        <w:t xml:space="preserve">menurut </w:t>
      </w:r>
      <w:r w:rsidRPr="00726188">
        <w:rPr>
          <w:rFonts w:ascii="Times New Roman" w:eastAsiaTheme="minorHAnsi" w:hAnsi="Times New Roman"/>
          <w:iCs/>
          <w:sz w:val="24"/>
          <w:szCs w:val="24"/>
        </w:rPr>
        <w:t>Dornbusch dan</w:t>
      </w:r>
      <w:r>
        <w:rPr>
          <w:rFonts w:ascii="Times New Roman" w:eastAsiaTheme="minorHAnsi" w:hAnsi="Times New Roman"/>
          <w:iCs/>
          <w:sz w:val="24"/>
          <w:szCs w:val="24"/>
        </w:rPr>
        <w:t xml:space="preserve"> </w:t>
      </w:r>
      <w:r w:rsidRPr="00726188">
        <w:rPr>
          <w:rFonts w:ascii="Times New Roman" w:eastAsiaTheme="minorHAnsi" w:hAnsi="Times New Roman"/>
          <w:iCs/>
          <w:sz w:val="24"/>
          <w:szCs w:val="24"/>
        </w:rPr>
        <w:t>Fischer</w:t>
      </w:r>
      <w:r w:rsidR="00524A5F">
        <w:rPr>
          <w:rFonts w:ascii="Times New Roman" w:eastAsiaTheme="minorHAnsi" w:hAnsi="Times New Roman"/>
          <w:sz w:val="24"/>
          <w:szCs w:val="24"/>
        </w:rPr>
        <w:t xml:space="preserve"> (Afrizal, </w:t>
      </w:r>
      <w:r>
        <w:rPr>
          <w:rFonts w:ascii="Times New Roman" w:eastAsiaTheme="minorHAnsi" w:hAnsi="Times New Roman"/>
          <w:sz w:val="24"/>
          <w:szCs w:val="24"/>
        </w:rPr>
        <w:t xml:space="preserve">2013) </w:t>
      </w:r>
      <w:r w:rsidRPr="00726188">
        <w:rPr>
          <w:rFonts w:ascii="Times New Roman" w:eastAsiaTheme="minorHAnsi" w:hAnsi="Times New Roman"/>
          <w:sz w:val="24"/>
          <w:szCs w:val="24"/>
        </w:rPr>
        <w:t>Perubahan dalam pengeluaran pemerintah dan pajak akan</w:t>
      </w:r>
      <w:r>
        <w:rPr>
          <w:rFonts w:ascii="Times New Roman" w:eastAsiaTheme="minorHAnsi" w:hAnsi="Times New Roman"/>
          <w:iCs/>
          <w:sz w:val="24"/>
          <w:szCs w:val="24"/>
        </w:rPr>
        <w:t xml:space="preserve"> </w:t>
      </w:r>
      <w:r w:rsidRPr="00726188">
        <w:rPr>
          <w:rFonts w:ascii="Times New Roman" w:eastAsiaTheme="minorHAnsi" w:hAnsi="Times New Roman"/>
          <w:sz w:val="24"/>
          <w:szCs w:val="24"/>
        </w:rPr>
        <w:t>mempengaruhi tingkat pendapatan. Hal ini menimbulkan kemungkinan bahwa</w:t>
      </w:r>
      <w:r>
        <w:rPr>
          <w:rFonts w:ascii="Times New Roman" w:eastAsiaTheme="minorHAnsi" w:hAnsi="Times New Roman"/>
          <w:iCs/>
          <w:sz w:val="24"/>
          <w:szCs w:val="24"/>
        </w:rPr>
        <w:t xml:space="preserve"> </w:t>
      </w:r>
      <w:r w:rsidRPr="00726188">
        <w:rPr>
          <w:rFonts w:ascii="Times New Roman" w:eastAsiaTheme="minorHAnsi" w:hAnsi="Times New Roman"/>
          <w:sz w:val="24"/>
          <w:szCs w:val="24"/>
        </w:rPr>
        <w:t>kebijakan fiskal dapat digunakan untuk menstabilkan perekonomian. Jika</w:t>
      </w:r>
      <w:r>
        <w:rPr>
          <w:rFonts w:ascii="Times New Roman" w:eastAsiaTheme="minorHAnsi" w:hAnsi="Times New Roman"/>
          <w:iCs/>
          <w:sz w:val="24"/>
          <w:szCs w:val="24"/>
        </w:rPr>
        <w:t xml:space="preserve"> </w:t>
      </w:r>
      <w:r w:rsidRPr="00726188">
        <w:rPr>
          <w:rFonts w:ascii="Times New Roman" w:eastAsiaTheme="minorHAnsi" w:hAnsi="Times New Roman"/>
          <w:sz w:val="24"/>
          <w:szCs w:val="24"/>
        </w:rPr>
        <w:t>perekonomian berada dalam resesi, pajak harus dikurangi atau pengeluaran</w:t>
      </w:r>
      <w:r>
        <w:rPr>
          <w:rFonts w:ascii="Times New Roman" w:eastAsiaTheme="minorHAnsi" w:hAnsi="Times New Roman"/>
          <w:iCs/>
          <w:sz w:val="24"/>
          <w:szCs w:val="24"/>
        </w:rPr>
        <w:t xml:space="preserve"> </w:t>
      </w:r>
      <w:r w:rsidRPr="00726188">
        <w:rPr>
          <w:rFonts w:ascii="Times New Roman" w:eastAsiaTheme="minorHAnsi" w:hAnsi="Times New Roman"/>
          <w:sz w:val="24"/>
          <w:szCs w:val="24"/>
        </w:rPr>
        <w:t>ditingkatkan untuk menaikkan output. Jika sedang berada dalam masa makmur</w:t>
      </w:r>
      <w:r>
        <w:rPr>
          <w:rFonts w:ascii="Times New Roman" w:eastAsiaTheme="minorHAnsi" w:hAnsi="Times New Roman"/>
          <w:iCs/>
          <w:sz w:val="24"/>
          <w:szCs w:val="24"/>
        </w:rPr>
        <w:t xml:space="preserve"> </w:t>
      </w:r>
      <w:r w:rsidRPr="00726188">
        <w:rPr>
          <w:rFonts w:ascii="Times New Roman" w:eastAsiaTheme="minorHAnsi" w:hAnsi="Times New Roman"/>
          <w:sz w:val="24"/>
          <w:szCs w:val="24"/>
        </w:rPr>
        <w:t xml:space="preserve">(booming) pajak seharusnya dinaikkan atau </w:t>
      </w:r>
      <w:r w:rsidRPr="00726188">
        <w:rPr>
          <w:rFonts w:ascii="Times New Roman" w:eastAsiaTheme="minorHAnsi" w:hAnsi="Times New Roman"/>
          <w:sz w:val="24"/>
          <w:szCs w:val="24"/>
        </w:rPr>
        <w:lastRenderedPageBreak/>
        <w:t>pengeluaran pemerintah dikurangi</w:t>
      </w:r>
      <w:r>
        <w:rPr>
          <w:rFonts w:ascii="Times New Roman" w:eastAsiaTheme="minorHAnsi" w:hAnsi="Times New Roman"/>
          <w:iCs/>
          <w:sz w:val="24"/>
          <w:szCs w:val="24"/>
        </w:rPr>
        <w:t xml:space="preserve"> </w:t>
      </w:r>
      <w:r w:rsidRPr="00726188">
        <w:rPr>
          <w:rFonts w:ascii="Times New Roman" w:eastAsiaTheme="minorHAnsi" w:hAnsi="Times New Roman"/>
          <w:sz w:val="24"/>
          <w:szCs w:val="24"/>
        </w:rPr>
        <w:t>agar kembali ke penggunaan tenaga kerja penuh.</w:t>
      </w:r>
    </w:p>
    <w:p w:rsidR="00050F9E" w:rsidRDefault="00050F9E" w:rsidP="00050F9E">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teori Keynes yang pada hakikatnya berpendapat bahwa perekonomian selalu menghadapi masalah pengangguran dan campur tangan pemerintah yang aktif dalam perekonomian akan membantu masalah ini. Salah bentuk campur tangan yang dapat dilakukan adalah dengan menjalankan kebijakan fiskal.Dalam hal ini Keynes mengisyaratkan kebijakan fiskal yang ekspansif melalui pengurangan pajak dan penambahan pengeluran pemerintah (</w:t>
      </w:r>
      <w:r>
        <w:rPr>
          <w:rFonts w:ascii="Times New Roman" w:hAnsi="Times New Roman"/>
          <w:i/>
          <w:iCs/>
          <w:sz w:val="24"/>
          <w:szCs w:val="24"/>
        </w:rPr>
        <w:t>Government Expenditure</w:t>
      </w:r>
      <w:r>
        <w:rPr>
          <w:rFonts w:ascii="Times New Roman" w:hAnsi="Times New Roman"/>
          <w:sz w:val="24"/>
          <w:szCs w:val="24"/>
        </w:rPr>
        <w:t xml:space="preserve">)  </w:t>
      </w:r>
      <w:r>
        <w:rPr>
          <w:rFonts w:ascii="Times New Roman" w:eastAsiaTheme="minorHAnsi" w:hAnsi="Times New Roman"/>
          <w:sz w:val="24"/>
          <w:szCs w:val="24"/>
        </w:rPr>
        <w:t>(Afrizal</w:t>
      </w:r>
      <w:r w:rsidR="00C171C2">
        <w:rPr>
          <w:rFonts w:ascii="Times New Roman" w:eastAsiaTheme="minorHAnsi" w:hAnsi="Times New Roman"/>
          <w:sz w:val="24"/>
          <w:szCs w:val="24"/>
        </w:rPr>
        <w:t>,</w:t>
      </w:r>
      <w:r>
        <w:rPr>
          <w:rFonts w:ascii="Times New Roman" w:eastAsiaTheme="minorHAnsi" w:hAnsi="Times New Roman"/>
          <w:sz w:val="24"/>
          <w:szCs w:val="24"/>
        </w:rPr>
        <w:t xml:space="preserve"> 2013)</w:t>
      </w:r>
      <w:r>
        <w:rPr>
          <w:rFonts w:ascii="Times New Roman" w:hAnsi="Times New Roman"/>
          <w:sz w:val="24"/>
          <w:szCs w:val="24"/>
        </w:rPr>
        <w:t>.</w:t>
      </w:r>
    </w:p>
    <w:p w:rsidR="00050F9E" w:rsidRDefault="00050F9E" w:rsidP="00692D40">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Menurut Mankiw (2007) Dalam masa inflasi biasanya kebijakan fiskal akan berbentuk mengurangi pengeluaran pemerintah dan meningkatkan pajak. Sebaliknya apabila pengangguran serius maka pemerintah berusaha menambah pengeluaran dan berusaha mengurangi pajak. Pengeluaran pemerintah dapat memperbesar output yang dihasilkan oleh suatu sector ekonomi selain itu, juga dapat menaikkan pendapatan masyarakat karena pengeluaran pemerintah akan menjadi penerimaan masyarakat sehingga mendorong permintaan agregat. Karena adanya kenaikan permintaan agregat sehingga mendorong produsen untuk meningkatkan output produksinya.</w:t>
      </w:r>
      <w:r>
        <w:rPr>
          <w:rFonts w:ascii="Times New Roman" w:hAnsi="Times New Roman"/>
          <w:sz w:val="24"/>
          <w:szCs w:val="24"/>
          <w:lang w:val="id-ID"/>
        </w:rPr>
        <w:t xml:space="preserve"> U</w:t>
      </w:r>
      <w:r>
        <w:rPr>
          <w:rFonts w:ascii="Times New Roman" w:hAnsi="Times New Roman"/>
          <w:sz w:val="24"/>
          <w:szCs w:val="24"/>
        </w:rPr>
        <w:t>ntuk itu produsen memerlukan tambahan input produksi dengan cara melakukan permintaan tenaga kerja dan penambahan modal untuk memenuhi penambahan output yang akan di hasilkan perusahan.</w:t>
      </w:r>
    </w:p>
    <w:p w:rsidR="00DB762F" w:rsidRPr="00692D40" w:rsidRDefault="00692D40" w:rsidP="00692D40">
      <w:pPr>
        <w:pStyle w:val="ListParagraph"/>
        <w:numPr>
          <w:ilvl w:val="2"/>
          <w:numId w:val="25"/>
        </w:numPr>
        <w:autoSpaceDE w:val="0"/>
        <w:autoSpaceDN w:val="0"/>
        <w:adjustRightInd w:val="0"/>
        <w:spacing w:after="0" w:line="480" w:lineRule="auto"/>
        <w:ind w:left="810" w:hanging="810"/>
        <w:jc w:val="both"/>
        <w:rPr>
          <w:rFonts w:ascii="Times New Roman" w:hAnsi="Times New Roman"/>
          <w:sz w:val="24"/>
          <w:szCs w:val="24"/>
        </w:rPr>
      </w:pPr>
      <w:r>
        <w:rPr>
          <w:rFonts w:ascii="Times New Roman" w:hAnsi="Times New Roman"/>
          <w:sz w:val="24"/>
          <w:szCs w:val="24"/>
        </w:rPr>
        <w:t xml:space="preserve"> </w:t>
      </w:r>
      <w:r w:rsidR="00DB762F" w:rsidRPr="00692D40">
        <w:rPr>
          <w:rFonts w:ascii="Times New Roman" w:hAnsi="Times New Roman"/>
          <w:sz w:val="24"/>
          <w:szCs w:val="24"/>
        </w:rPr>
        <w:t>P</w:t>
      </w:r>
      <w:r w:rsidR="00DB762F" w:rsidRPr="00692D40">
        <w:rPr>
          <w:rFonts w:ascii="Times New Roman" w:eastAsiaTheme="minorHAnsi" w:hAnsi="Times New Roman"/>
          <w:bCs/>
          <w:color w:val="000000"/>
          <w:sz w:val="24"/>
          <w:szCs w:val="24"/>
        </w:rPr>
        <w:t>ermintaan dan Penawaran Tenaga Kerja</w:t>
      </w:r>
    </w:p>
    <w:p w:rsidR="00313478" w:rsidRPr="00050F9E" w:rsidRDefault="00692D40" w:rsidP="003D5300">
      <w:pPr>
        <w:autoSpaceDE w:val="0"/>
        <w:autoSpaceDN w:val="0"/>
        <w:adjustRightInd w:val="0"/>
        <w:spacing w:after="0" w:line="480" w:lineRule="auto"/>
        <w:ind w:firstLine="720"/>
        <w:jc w:val="both"/>
        <w:rPr>
          <w:rFonts w:ascii="Times New Roman" w:eastAsiaTheme="minorHAnsi" w:hAnsi="Times New Roman"/>
          <w:sz w:val="24"/>
          <w:szCs w:val="24"/>
        </w:rPr>
      </w:pPr>
      <w:r>
        <w:rPr>
          <w:rFonts w:ascii="Times New Roman" w:eastAsiaTheme="minorHAnsi" w:hAnsi="Times New Roman"/>
          <w:color w:val="000000"/>
          <w:sz w:val="24"/>
          <w:szCs w:val="24"/>
        </w:rPr>
        <w:t xml:space="preserve">  </w:t>
      </w:r>
      <w:r w:rsidR="00DB762F" w:rsidRPr="00C92D46">
        <w:rPr>
          <w:rFonts w:ascii="Times New Roman" w:eastAsiaTheme="minorHAnsi" w:hAnsi="Times New Roman"/>
          <w:color w:val="000000"/>
          <w:sz w:val="24"/>
          <w:szCs w:val="24"/>
        </w:rPr>
        <w:t xml:space="preserve">Penawaran tenaga kerja untuk suatu daerah adalah perjumlahan penawaran dari seluruh angkatan kerja yang ada di daerah tersebut (Sn). Demikian </w:t>
      </w:r>
      <w:r w:rsidR="00DB762F" w:rsidRPr="00C92D46">
        <w:rPr>
          <w:rFonts w:ascii="Times New Roman" w:eastAsiaTheme="minorHAnsi" w:hAnsi="Times New Roman"/>
          <w:color w:val="000000"/>
          <w:sz w:val="24"/>
          <w:szCs w:val="24"/>
        </w:rPr>
        <w:lastRenderedPageBreak/>
        <w:t>juga permintaan akan tenaga kerja dari suatu perusahaan merupakan fungsi tingkat upah yang berlaku. Jumlah permintaan akan tenaga kerja di suatu daerah tertentu, adalah perjumlahan permintaan dari seluruh pengusaha yang ada di daerah tersebut (Dn).</w:t>
      </w:r>
      <w:r w:rsidR="00DB762F" w:rsidRPr="00C92D46">
        <w:rPr>
          <w:rFonts w:ascii="Times New Roman" w:hAnsi="Times New Roman"/>
          <w:sz w:val="23"/>
          <w:szCs w:val="23"/>
        </w:rPr>
        <w:t xml:space="preserve"> </w:t>
      </w:r>
      <w:r w:rsidR="00DB762F" w:rsidRPr="00C92D46">
        <w:rPr>
          <w:rFonts w:ascii="Times New Roman" w:hAnsi="Times New Roman"/>
          <w:sz w:val="24"/>
          <w:szCs w:val="24"/>
        </w:rPr>
        <w:t>Jumlah penawaran (Sn) dan permintaan (Dn) di daerah yang bersangkutan kembali menentukan tingkat upah dan jumlah penempatan untuk waktu-waktu berikutnya.</w:t>
      </w:r>
      <w:r w:rsidR="00DB762F" w:rsidRPr="00DB762F">
        <w:rPr>
          <w:rFonts w:ascii="Times New Roman" w:eastAsiaTheme="minorHAnsi" w:hAnsi="Times New Roman"/>
          <w:sz w:val="24"/>
          <w:szCs w:val="24"/>
        </w:rPr>
        <w:t xml:space="preserve"> </w:t>
      </w:r>
      <w:r w:rsidR="00DB762F" w:rsidRPr="00C92D46">
        <w:rPr>
          <w:rFonts w:ascii="Times New Roman" w:eastAsiaTheme="minorHAnsi" w:hAnsi="Times New Roman"/>
          <w:sz w:val="24"/>
          <w:szCs w:val="24"/>
        </w:rPr>
        <w:t xml:space="preserve">Perpotongan </w:t>
      </w:r>
      <w:r w:rsidR="00DB762F">
        <w:rPr>
          <w:rFonts w:ascii="Times New Roman" w:eastAsiaTheme="minorHAnsi" w:hAnsi="Times New Roman"/>
          <w:sz w:val="24"/>
          <w:szCs w:val="24"/>
        </w:rPr>
        <w:t xml:space="preserve">antara penawaran dan permintaan </w:t>
      </w:r>
      <w:r w:rsidR="00DB762F" w:rsidRPr="00C92D46">
        <w:rPr>
          <w:rFonts w:ascii="Times New Roman" w:eastAsiaTheme="minorHAnsi" w:hAnsi="Times New Roman"/>
          <w:sz w:val="24"/>
          <w:szCs w:val="24"/>
        </w:rPr>
        <w:t>disebut titik equilibrium,</w:t>
      </w:r>
      <w:r w:rsidR="00DB762F">
        <w:rPr>
          <w:rFonts w:ascii="Times New Roman" w:eastAsiaTheme="minorHAnsi" w:hAnsi="Times New Roman"/>
          <w:sz w:val="24"/>
          <w:szCs w:val="24"/>
        </w:rPr>
        <w:t xml:space="preserve"> </w:t>
      </w:r>
      <w:r w:rsidR="00DB762F" w:rsidRPr="00C92D46">
        <w:rPr>
          <w:rFonts w:ascii="Times New Roman" w:eastAsiaTheme="minorHAnsi" w:hAnsi="Times New Roman"/>
          <w:sz w:val="24"/>
          <w:szCs w:val="24"/>
        </w:rPr>
        <w:t>menentukan besarnya penempatan atau jumlah orang yang bekerja (Ln) dan tingkat</w:t>
      </w:r>
      <w:r w:rsidR="00DB762F">
        <w:rPr>
          <w:rFonts w:ascii="Times New Roman" w:eastAsiaTheme="minorHAnsi" w:hAnsi="Times New Roman"/>
          <w:sz w:val="24"/>
          <w:szCs w:val="24"/>
        </w:rPr>
        <w:t xml:space="preserve"> </w:t>
      </w:r>
      <w:r w:rsidR="00DB762F" w:rsidRPr="00C92D46">
        <w:rPr>
          <w:rFonts w:ascii="Times New Roman" w:eastAsiaTheme="minorHAnsi" w:hAnsi="Times New Roman"/>
          <w:sz w:val="24"/>
          <w:szCs w:val="24"/>
        </w:rPr>
        <w:t>upah yang berlaku (Wn) yang kemudian dipakai sebagai patokan baik oleh angkatan kerja maupun oleh pengusaha di daerah yang bersangkutan. Sn dan Dn dalam Gambar 2.</w:t>
      </w:r>
      <w:r w:rsidR="00E31CC4">
        <w:rPr>
          <w:rFonts w:ascii="Times New Roman" w:eastAsiaTheme="minorHAnsi" w:hAnsi="Times New Roman"/>
          <w:sz w:val="24"/>
          <w:szCs w:val="24"/>
        </w:rPr>
        <w:t>2</w:t>
      </w:r>
      <w:r w:rsidR="00DB762F">
        <w:rPr>
          <w:rFonts w:ascii="Times New Roman" w:eastAsiaTheme="minorHAnsi" w:hAnsi="Times New Roman"/>
          <w:sz w:val="24"/>
          <w:szCs w:val="24"/>
        </w:rPr>
        <w:t xml:space="preserve"> </w:t>
      </w:r>
      <w:r w:rsidR="00DB762F" w:rsidRPr="00C92D46">
        <w:rPr>
          <w:rFonts w:ascii="Times New Roman" w:eastAsiaTheme="minorHAnsi" w:hAnsi="Times New Roman"/>
          <w:sz w:val="24"/>
          <w:szCs w:val="24"/>
        </w:rPr>
        <w:t>dapat dipandang sebagai permintaan dan penawaran tenaga kerja untuk suatu daerah. Dimana baik buruh maupun pengusaha sepakat untuk menawarkan dan memperkerjakan sebanyak Ln tenaga kerja dengan tingkat upah Wn.</w:t>
      </w:r>
      <w:r w:rsidR="00BC566D">
        <w:rPr>
          <w:rFonts w:ascii="Times New Roman" w:eastAsiaTheme="minorHAnsi" w:hAnsi="Times New Roman"/>
          <w:sz w:val="24"/>
          <w:szCs w:val="24"/>
        </w:rPr>
        <w:t xml:space="preserve"> </w:t>
      </w:r>
    </w:p>
    <w:p w:rsidR="00DB762F" w:rsidRPr="00EF6D2B" w:rsidRDefault="00770E50" w:rsidP="00DB762F">
      <w:pPr>
        <w:autoSpaceDE w:val="0"/>
        <w:autoSpaceDN w:val="0"/>
        <w:adjustRightInd w:val="0"/>
        <w:spacing w:after="0" w:line="480" w:lineRule="auto"/>
        <w:jc w:val="both"/>
        <w:rPr>
          <w:rFonts w:ascii="Times New Roman" w:eastAsiaTheme="minorHAnsi" w:hAnsi="Times New Roman"/>
          <w:sz w:val="20"/>
          <w:szCs w:val="20"/>
        </w:rPr>
      </w:pPr>
      <w:r w:rsidRPr="00770E50">
        <w:rPr>
          <w:rFonts w:ascii="Times New Roman" w:eastAsiaTheme="minorHAnsi" w:hAnsi="Times New Roman"/>
          <w:noProof/>
          <w:sz w:val="20"/>
          <w:szCs w:val="20"/>
        </w:rPr>
        <w:pict>
          <v:group id="_x0000_s1131" style="position:absolute;left:0;text-align:left;margin-left:2.3pt;margin-top:8pt;width:324.55pt;height:147pt;z-index:251715584" coordorigin="2314,9603" coordsize="6491,2940">
            <v:shape id="_x0000_s1044" type="#_x0000_t32" style="position:absolute;left:3040;top:9867;width:1;height:2070;flip:y" o:connectortype="straight" o:regroupid="1">
              <v:stroke endarrow="block"/>
            </v:shape>
            <v:shape id="_x0000_s1045" type="#_x0000_t32" style="position:absolute;left:3040;top:11936;width:4340;height:1" o:connectortype="straight" o:regroupid="1">
              <v:stroke endarrow="block"/>
            </v:shape>
            <v:shape id="_x0000_s1046" type="#_x0000_t32" style="position:absolute;left:4751;top:10698;width:0;height:1238" o:connectortype="straight" o:regroupid="1">
              <v:stroke dashstyle="dash"/>
            </v:shape>
            <v:shape id="_x0000_s1047" type="#_x0000_t32" style="position:absolute;left:3040;top:10112;width:2684;height:1560;flip:y" o:connectortype="straight" o:regroupid="1"/>
            <v:shape id="_x0000_s1048" type="#_x0000_t32" style="position:absolute;left:3698;top:10016;width:2026;height:1281" o:connectortype="straight" o:regroupid="1"/>
            <v:oval id="_x0000_s1049" style="position:absolute;left:4395;top:11937;width:720;height:465" o:regroupid="1" stroked="f">
              <v:textbox>
                <w:txbxContent>
                  <w:p w:rsidR="00586C30" w:rsidRDefault="00586C30" w:rsidP="00DB762F">
                    <w:r w:rsidRPr="00EF6D2B">
                      <w:rPr>
                        <w:rFonts w:ascii="Times New Roman" w:hAnsi="Times New Roman"/>
                        <w:sz w:val="20"/>
                        <w:szCs w:val="20"/>
                      </w:rPr>
                      <w:t>Ln</w:t>
                    </w:r>
                  </w:p>
                </w:txbxContent>
              </v:textbox>
            </v:oval>
            <v:rect id="_x0000_s1050" style="position:absolute;left:6330;top:12033;width:2475;height:510" o:regroupid="1" stroked="f">
              <v:textbox>
                <w:txbxContent>
                  <w:p w:rsidR="00586C30" w:rsidRPr="00EF6D2B" w:rsidRDefault="00586C30" w:rsidP="00DB762F">
                    <w:pPr>
                      <w:tabs>
                        <w:tab w:val="left" w:pos="2524"/>
                      </w:tabs>
                      <w:spacing w:line="360" w:lineRule="auto"/>
                      <w:jc w:val="both"/>
                      <w:rPr>
                        <w:rFonts w:ascii="Times New Roman" w:hAnsi="Times New Roman"/>
                        <w:sz w:val="20"/>
                        <w:szCs w:val="20"/>
                      </w:rPr>
                    </w:pPr>
                    <w:r w:rsidRPr="00EF6D2B">
                      <w:rPr>
                        <w:rFonts w:ascii="Times New Roman" w:hAnsi="Times New Roman"/>
                        <w:sz w:val="20"/>
                        <w:szCs w:val="20"/>
                      </w:rPr>
                      <w:t>Penawaran, Permintaan</w:t>
                    </w:r>
                  </w:p>
                  <w:p w:rsidR="00586C30" w:rsidRDefault="00586C30" w:rsidP="00DB762F"/>
                </w:txbxContent>
              </v:textbox>
            </v:rect>
            <v:oval id="_x0000_s1051" style="position:absolute;left:2314;top:10482;width:726;height:441" o:regroupid="1" stroked="f">
              <v:textbox>
                <w:txbxContent>
                  <w:p w:rsidR="00586C30" w:rsidRDefault="00586C30" w:rsidP="00DB762F">
                    <w:r w:rsidRPr="00EF6D2B">
                      <w:rPr>
                        <w:rFonts w:ascii="Times New Roman" w:hAnsi="Times New Roman"/>
                        <w:sz w:val="20"/>
                        <w:szCs w:val="20"/>
                      </w:rPr>
                      <w:t>Wn</w:t>
                    </w:r>
                  </w:p>
                </w:txbxContent>
              </v:textbox>
            </v:oval>
            <v:oval id="_x0000_s1052" style="position:absolute;left:3270;top:9603;width:735;height:465" o:regroupid="1" stroked="f">
              <v:textbox>
                <w:txbxContent>
                  <w:p w:rsidR="00586C30" w:rsidRDefault="00586C30" w:rsidP="00DB762F">
                    <w:r w:rsidRPr="00EF6D2B">
                      <w:rPr>
                        <w:rFonts w:ascii="Times New Roman" w:hAnsi="Times New Roman"/>
                        <w:sz w:val="20"/>
                        <w:szCs w:val="20"/>
                      </w:rPr>
                      <w:t>Dn</w:t>
                    </w:r>
                  </w:p>
                </w:txbxContent>
              </v:textbox>
            </v:oval>
            <v:oval id="_x0000_s1053" style="position:absolute;left:5724;top:9747;width:690;height:441" o:regroupid="1" stroked="f">
              <v:textbox>
                <w:txbxContent>
                  <w:p w:rsidR="00586C30" w:rsidRDefault="00586C30" w:rsidP="00DB762F">
                    <w:r w:rsidRPr="00EF6D2B">
                      <w:rPr>
                        <w:rFonts w:ascii="Times New Roman" w:hAnsi="Times New Roman"/>
                        <w:sz w:val="20"/>
                        <w:szCs w:val="20"/>
                      </w:rPr>
                      <w:t>Sn</w:t>
                    </w:r>
                  </w:p>
                </w:txbxContent>
              </v:textbox>
            </v:oval>
          </v:group>
        </w:pict>
      </w:r>
      <w:r w:rsidR="00DB762F" w:rsidRPr="00EF6D2B">
        <w:rPr>
          <w:rFonts w:ascii="Times New Roman" w:eastAsiaTheme="minorHAnsi" w:hAnsi="Times New Roman"/>
          <w:sz w:val="20"/>
          <w:szCs w:val="20"/>
        </w:rPr>
        <w:t xml:space="preserve">   Tingkat Upah</w:t>
      </w:r>
    </w:p>
    <w:p w:rsidR="00DB762F" w:rsidRPr="00EF6D2B" w:rsidRDefault="00DB762F" w:rsidP="00DB762F">
      <w:pPr>
        <w:tabs>
          <w:tab w:val="center" w:pos="4135"/>
        </w:tabs>
        <w:spacing w:line="480" w:lineRule="auto"/>
        <w:jc w:val="both"/>
        <w:rPr>
          <w:rFonts w:ascii="Times New Roman" w:hAnsi="Times New Roman"/>
          <w:sz w:val="20"/>
          <w:szCs w:val="20"/>
        </w:rPr>
      </w:pPr>
      <w:r w:rsidRPr="00EF6D2B">
        <w:rPr>
          <w:rFonts w:ascii="Times New Roman" w:hAnsi="Times New Roman"/>
          <w:sz w:val="20"/>
          <w:szCs w:val="20"/>
        </w:rPr>
        <w:t xml:space="preserve">                                                  </w:t>
      </w:r>
      <w:r>
        <w:rPr>
          <w:rFonts w:ascii="Times New Roman" w:hAnsi="Times New Roman"/>
          <w:sz w:val="20"/>
          <w:szCs w:val="20"/>
        </w:rPr>
        <w:t xml:space="preserve">                    </w:t>
      </w:r>
    </w:p>
    <w:p w:rsidR="00DB762F" w:rsidRPr="00EF6D2B" w:rsidRDefault="00770E50" w:rsidP="00DB762F">
      <w:pPr>
        <w:spacing w:line="480" w:lineRule="auto"/>
        <w:jc w:val="both"/>
        <w:rPr>
          <w:rFonts w:ascii="Times New Roman" w:hAnsi="Times New Roman"/>
          <w:sz w:val="20"/>
          <w:szCs w:val="20"/>
        </w:rPr>
      </w:pPr>
      <w:r w:rsidRPr="00770E50">
        <w:rPr>
          <w:rFonts w:ascii="Times New Roman" w:hAnsi="Times New Roman"/>
          <w:b/>
          <w:noProof/>
          <w:sz w:val="20"/>
          <w:szCs w:val="20"/>
        </w:rPr>
        <w:pict>
          <v:shape id="_x0000_s1042" type="#_x0000_t32" style="position:absolute;left:0;text-align:left;margin-left:38.8pt;margin-top:6.75pt;width:85.35pt;height:0;z-index:251670528" o:connectortype="straight">
            <v:stroke dashstyle="dash"/>
          </v:shape>
        </w:pict>
      </w:r>
      <w:r w:rsidR="00DB762F" w:rsidRPr="00EF6D2B">
        <w:rPr>
          <w:rFonts w:ascii="Times New Roman" w:hAnsi="Times New Roman"/>
          <w:b/>
          <w:sz w:val="20"/>
          <w:szCs w:val="20"/>
        </w:rPr>
        <w:t xml:space="preserve">     </w:t>
      </w:r>
      <w:r w:rsidR="00DB762F">
        <w:rPr>
          <w:rFonts w:ascii="Times New Roman" w:hAnsi="Times New Roman"/>
          <w:sz w:val="20"/>
          <w:szCs w:val="20"/>
        </w:rPr>
        <w:t xml:space="preserve">                                       E</w:t>
      </w:r>
    </w:p>
    <w:p w:rsidR="00DB762F" w:rsidRPr="00EF6D2B" w:rsidRDefault="00DB762F" w:rsidP="00DB762F">
      <w:pPr>
        <w:spacing w:line="480" w:lineRule="auto"/>
        <w:jc w:val="both"/>
        <w:rPr>
          <w:rFonts w:ascii="Times New Roman" w:hAnsi="Times New Roman"/>
          <w:b/>
          <w:sz w:val="20"/>
          <w:szCs w:val="20"/>
        </w:rPr>
      </w:pPr>
      <w:r w:rsidRPr="00EF6D2B">
        <w:rPr>
          <w:rFonts w:ascii="Times New Roman" w:hAnsi="Times New Roman"/>
          <w:b/>
          <w:sz w:val="20"/>
          <w:szCs w:val="20"/>
        </w:rPr>
        <w:t xml:space="preserve">                                                  </w:t>
      </w:r>
      <w:r>
        <w:rPr>
          <w:rFonts w:ascii="Times New Roman" w:hAnsi="Times New Roman"/>
          <w:b/>
          <w:sz w:val="20"/>
          <w:szCs w:val="20"/>
        </w:rPr>
        <w:t xml:space="preserve">                    </w:t>
      </w:r>
    </w:p>
    <w:p w:rsidR="00692D40" w:rsidRDefault="00DB762F" w:rsidP="00DB762F">
      <w:pPr>
        <w:tabs>
          <w:tab w:val="left" w:pos="2524"/>
        </w:tabs>
        <w:spacing w:line="480" w:lineRule="auto"/>
        <w:jc w:val="both"/>
        <w:rPr>
          <w:rFonts w:ascii="Times New Roman" w:hAnsi="Times New Roman"/>
          <w:b/>
          <w:sz w:val="20"/>
          <w:szCs w:val="20"/>
        </w:rPr>
      </w:pPr>
      <w:r w:rsidRPr="00EF6D2B">
        <w:rPr>
          <w:rFonts w:ascii="Times New Roman" w:hAnsi="Times New Roman"/>
          <w:b/>
          <w:sz w:val="20"/>
          <w:szCs w:val="20"/>
        </w:rPr>
        <w:t xml:space="preserve">        0                      </w:t>
      </w:r>
      <w:r>
        <w:rPr>
          <w:rFonts w:ascii="Times New Roman" w:hAnsi="Times New Roman"/>
          <w:b/>
          <w:sz w:val="20"/>
          <w:szCs w:val="20"/>
        </w:rPr>
        <w:t xml:space="preserve">              </w:t>
      </w:r>
    </w:p>
    <w:p w:rsidR="00692D40" w:rsidRDefault="00692D40" w:rsidP="000A4BF1">
      <w:pPr>
        <w:tabs>
          <w:tab w:val="left" w:pos="2524"/>
        </w:tabs>
        <w:spacing w:after="120" w:line="240" w:lineRule="auto"/>
        <w:rPr>
          <w:rFonts w:ascii="Times New Roman" w:hAnsi="Times New Roman"/>
          <w:b/>
          <w:sz w:val="20"/>
          <w:szCs w:val="20"/>
        </w:rPr>
      </w:pPr>
      <w:r>
        <w:rPr>
          <w:rFonts w:ascii="Times New Roman" w:hAnsi="Times New Roman"/>
          <w:sz w:val="24"/>
          <w:szCs w:val="24"/>
        </w:rPr>
        <w:t xml:space="preserve">                    Sumber, maimun 2007</w:t>
      </w:r>
    </w:p>
    <w:p w:rsidR="00692D40" w:rsidRDefault="00DB762F" w:rsidP="000A4BF1">
      <w:pPr>
        <w:tabs>
          <w:tab w:val="left" w:pos="2524"/>
        </w:tabs>
        <w:spacing w:after="120" w:line="240" w:lineRule="auto"/>
        <w:jc w:val="both"/>
        <w:rPr>
          <w:rFonts w:ascii="Times New Roman" w:eastAsiaTheme="minorHAnsi" w:hAnsi="Times New Roman"/>
          <w:sz w:val="24"/>
          <w:szCs w:val="24"/>
        </w:rPr>
      </w:pPr>
      <w:r w:rsidRPr="00EF6D2B">
        <w:rPr>
          <w:rFonts w:ascii="Times New Roman" w:hAnsi="Times New Roman"/>
          <w:b/>
          <w:sz w:val="20"/>
          <w:szCs w:val="20"/>
        </w:rPr>
        <w:t xml:space="preserve">  </w:t>
      </w:r>
      <w:r w:rsidRPr="00692D40">
        <w:rPr>
          <w:rFonts w:ascii="Times New Roman" w:eastAsiaTheme="minorHAnsi" w:hAnsi="Times New Roman"/>
          <w:sz w:val="24"/>
          <w:szCs w:val="24"/>
        </w:rPr>
        <w:t>Gambar 2.</w:t>
      </w:r>
      <w:r w:rsidR="000A4BF1">
        <w:rPr>
          <w:rFonts w:ascii="Times New Roman" w:eastAsiaTheme="minorHAnsi" w:hAnsi="Times New Roman"/>
          <w:sz w:val="24"/>
          <w:szCs w:val="24"/>
        </w:rPr>
        <w:t>3</w:t>
      </w:r>
      <w:r w:rsidRPr="00692D40">
        <w:rPr>
          <w:rFonts w:ascii="Times New Roman" w:hAnsi="Times New Roman"/>
          <w:sz w:val="24"/>
          <w:szCs w:val="24"/>
        </w:rPr>
        <w:t xml:space="preserve"> </w:t>
      </w:r>
      <w:r w:rsidRPr="00692D40">
        <w:rPr>
          <w:rFonts w:ascii="Times New Roman" w:eastAsiaTheme="minorHAnsi" w:hAnsi="Times New Roman"/>
          <w:sz w:val="24"/>
          <w:szCs w:val="24"/>
        </w:rPr>
        <w:t>Penawaran dan Permintaan Tenaga Kerja</w:t>
      </w:r>
    </w:p>
    <w:p w:rsidR="00C171C2" w:rsidRPr="00BC566D" w:rsidRDefault="00C171C2" w:rsidP="00C171C2">
      <w:pPr>
        <w:tabs>
          <w:tab w:val="left" w:pos="2524"/>
        </w:tabs>
        <w:spacing w:after="0" w:line="240" w:lineRule="auto"/>
        <w:jc w:val="both"/>
        <w:rPr>
          <w:rFonts w:ascii="Times New Roman" w:eastAsiaTheme="minorHAnsi" w:hAnsi="Times New Roman"/>
          <w:sz w:val="24"/>
          <w:szCs w:val="24"/>
        </w:rPr>
      </w:pPr>
    </w:p>
    <w:p w:rsidR="00DB762F" w:rsidRDefault="00DB762F" w:rsidP="00BC566D">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Ketidakseimbangan antara permintaan tenaga kerja dan penawaran tenaga kerja pada suatu tingkat upah tertentu mungkin saja dapat terjadi dalam pasar tenaga kerja. Ketidakseimbangan ini dapat berupa:</w:t>
      </w:r>
    </w:p>
    <w:p w:rsidR="00DB762F" w:rsidRPr="005C5504" w:rsidRDefault="00DB762F" w:rsidP="00DB762F">
      <w:pPr>
        <w:pStyle w:val="ListParagraph"/>
        <w:numPr>
          <w:ilvl w:val="0"/>
          <w:numId w:val="4"/>
        </w:numPr>
        <w:autoSpaceDE w:val="0"/>
        <w:autoSpaceDN w:val="0"/>
        <w:adjustRightInd w:val="0"/>
        <w:spacing w:after="0" w:line="480" w:lineRule="auto"/>
        <w:jc w:val="both"/>
        <w:rPr>
          <w:rFonts w:ascii="Times New Roman" w:hAnsi="Times New Roman"/>
          <w:sz w:val="24"/>
          <w:szCs w:val="24"/>
        </w:rPr>
      </w:pPr>
      <w:r w:rsidRPr="005C5504">
        <w:rPr>
          <w:rFonts w:ascii="Times New Roman" w:hAnsi="Times New Roman"/>
          <w:sz w:val="24"/>
          <w:szCs w:val="24"/>
        </w:rPr>
        <w:lastRenderedPageBreak/>
        <w:t xml:space="preserve">Lebih besarnya penawaran dibanding permintaan tenaga kerja (adanya </w:t>
      </w:r>
      <w:r w:rsidRPr="005C5504">
        <w:rPr>
          <w:rFonts w:ascii="Times New Roman" w:hAnsi="Times New Roman"/>
          <w:i/>
          <w:iCs/>
          <w:sz w:val="24"/>
          <w:szCs w:val="24"/>
        </w:rPr>
        <w:t>excess supply of labor</w:t>
      </w:r>
      <w:r w:rsidRPr="005C5504">
        <w:rPr>
          <w:rFonts w:ascii="Times New Roman" w:hAnsi="Times New Roman"/>
          <w:sz w:val="24"/>
          <w:szCs w:val="24"/>
        </w:rPr>
        <w:t>).</w:t>
      </w:r>
    </w:p>
    <w:p w:rsidR="00DB762F" w:rsidRPr="000A4BF1" w:rsidRDefault="00DB762F" w:rsidP="000A4BF1">
      <w:pPr>
        <w:pStyle w:val="ListParagraph"/>
        <w:numPr>
          <w:ilvl w:val="0"/>
          <w:numId w:val="4"/>
        </w:numPr>
        <w:autoSpaceDE w:val="0"/>
        <w:autoSpaceDN w:val="0"/>
        <w:adjustRightInd w:val="0"/>
        <w:spacing w:after="0" w:line="480" w:lineRule="auto"/>
        <w:jc w:val="both"/>
        <w:rPr>
          <w:rFonts w:ascii="Times New Roman" w:hAnsi="Times New Roman"/>
          <w:sz w:val="24"/>
          <w:szCs w:val="24"/>
        </w:rPr>
      </w:pPr>
      <w:r w:rsidRPr="005C5504">
        <w:rPr>
          <w:rFonts w:ascii="Times New Roman" w:hAnsi="Times New Roman"/>
          <w:sz w:val="24"/>
          <w:szCs w:val="24"/>
        </w:rPr>
        <w:t xml:space="preserve">Lebih besarnya permintaan dibandingkan penawaran tenaga kerja (adanya </w:t>
      </w:r>
      <w:r w:rsidRPr="005C5504">
        <w:rPr>
          <w:rFonts w:ascii="Times New Roman" w:hAnsi="Times New Roman"/>
          <w:i/>
          <w:iCs/>
          <w:sz w:val="24"/>
          <w:szCs w:val="24"/>
        </w:rPr>
        <w:t>excess demand of labor</w:t>
      </w:r>
      <w:r w:rsidRPr="005C5504">
        <w:rPr>
          <w:rFonts w:ascii="Times New Roman" w:hAnsi="Times New Roman"/>
          <w:sz w:val="24"/>
          <w:szCs w:val="24"/>
        </w:rPr>
        <w:t>).</w:t>
      </w:r>
    </w:p>
    <w:p w:rsidR="00C171C2" w:rsidRPr="00DB73FB" w:rsidRDefault="00770E50" w:rsidP="00C171C2">
      <w:pPr>
        <w:pStyle w:val="ListParagraph"/>
        <w:autoSpaceDE w:val="0"/>
        <w:autoSpaceDN w:val="0"/>
        <w:adjustRightInd w:val="0"/>
        <w:spacing w:after="0" w:line="480" w:lineRule="auto"/>
        <w:jc w:val="both"/>
        <w:rPr>
          <w:rFonts w:ascii="Times New Roman" w:hAnsi="Times New Roman"/>
          <w:sz w:val="24"/>
          <w:szCs w:val="24"/>
        </w:rPr>
      </w:pPr>
      <w:r w:rsidRPr="00770E50">
        <w:rPr>
          <w:b/>
          <w:noProof/>
        </w:rPr>
        <w:pict>
          <v:group id="_x0000_s1135" style="position:absolute;left:0;text-align:left;margin-left:60.85pt;margin-top:.65pt;width:295.45pt;height:102.25pt;z-index:251691520" coordorigin="3481,10026" coordsize="5909,2045">
            <v:shape id="_x0000_s1064" type="#_x0000_t32" style="position:absolute;left:6944;top:10026;width:1;height:2045;flip:y" o:connectortype="straight">
              <v:stroke endarrow="block"/>
            </v:shape>
            <v:shape id="_x0000_s1065" type="#_x0000_t32" style="position:absolute;left:6945;top:12059;width:2445;height:12" o:connectortype="straight">
              <v:stroke endarrow="block"/>
            </v:shape>
            <v:shape id="_x0000_s1066" type="#_x0000_t32" style="position:absolute;left:6945;top:11439;width:1515;height:0" o:connectortype="straight" strokecolor="black [3200]" strokeweight="1pt">
              <v:stroke dashstyle="dash"/>
              <v:shadow color="#868686"/>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69" type="#_x0000_t87" style="position:absolute;left:7944;top:11223;width:297;height:735;rotation:270"/>
            <v:shape id="_x0000_s1070" type="#_x0000_t32" style="position:absolute;left:7410;top:10321;width:1230;height:1418;flip:y" o:connectortype="straight"/>
            <v:shape id="_x0000_s1071" type="#_x0000_t32" style="position:absolute;left:7455;top:10321;width:1185;height:1343" o:connectortype="straight"/>
            <v:group id="_x0000_s1134" style="position:absolute;left:3481;top:10239;width:2279;height:1832" coordorigin="3481,10239" coordsize="2279,1832">
              <v:shape id="_x0000_s1054" type="#_x0000_t32" style="position:absolute;left:3481;top:10239;width:1;height:1618;flip:y" o:connectortype="straight">
                <v:stroke endarrow="block"/>
              </v:shape>
              <v:shape id="_x0000_s1055" type="#_x0000_t32" style="position:absolute;left:3481;top:11857;width:1964;height:0" o:connectortype="straight">
                <v:stroke endarrow="block"/>
              </v:shape>
              <v:shape id="_x0000_s1056" type="#_x0000_t32" style="position:absolute;left:3482;top:10883;width:1493;height:2;flip:y" o:connectortype="straight" strokecolor="black [3200]" strokeweight="1pt">
                <v:stroke dashstyle="dash"/>
                <v:shadow color="#868686"/>
              </v:shape>
              <v:shape id="_x0000_s1057" type="#_x0000_t32" style="position:absolute;left:4921;top:10885;width:0;height:1186" o:connectortype="straight" strokecolor="black [3200]" strokeweight="1pt">
                <v:stroke dashstyle="dash"/>
                <v:shadow color="#868686"/>
              </v:shape>
              <v:shape id="_x0000_s1058" type="#_x0000_t32" style="position:absolute;left:4305;top:10884;width:0;height:1187" o:connectortype="straight" strokecolor="black [3200]" strokeweight="1pt">
                <v:stroke dashstyle="dash"/>
                <v:shadow color="#868686"/>
              </v:shape>
              <v:shape id="_x0000_s1059" type="#_x0000_t32" style="position:absolute;left:4095;top:10545;width:1155;height:918;flip:y" o:connectortype="straight"/>
              <v:shape id="_x0000_s1060" type="#_x0000_t32" style="position:absolute;left:4095;top:10593;width:1080;height:870" o:connectortype="straight"/>
              <v:rect id="_x0000_s1062" style="position:absolute;left:5175;top:11321;width:585;height:418" stroked="f">
                <v:textbox style="mso-next-textbox:#_x0000_s1062">
                  <w:txbxContent>
                    <w:p w:rsidR="00586C30" w:rsidRPr="00AB014E" w:rsidRDefault="00586C30" w:rsidP="00DB762F">
                      <w:pPr>
                        <w:rPr>
                          <w:rFonts w:ascii="Times New Roman" w:hAnsi="Times New Roman"/>
                          <w:b/>
                          <w:sz w:val="24"/>
                          <w:szCs w:val="24"/>
                          <w:vertAlign w:val="subscript"/>
                        </w:rPr>
                      </w:pPr>
                      <w:r w:rsidRPr="005C5504">
                        <w:rPr>
                          <w:rFonts w:ascii="Times New Roman" w:hAnsi="Times New Roman"/>
                          <w:bCs/>
                          <w:sz w:val="24"/>
                          <w:szCs w:val="24"/>
                        </w:rPr>
                        <w:t>D</w:t>
                      </w:r>
                      <w:r w:rsidRPr="005C5504">
                        <w:rPr>
                          <w:rFonts w:ascii="Times New Roman" w:hAnsi="Times New Roman"/>
                          <w:bCs/>
                          <w:sz w:val="24"/>
                          <w:szCs w:val="24"/>
                          <w:vertAlign w:val="subscript"/>
                        </w:rPr>
                        <w:t>L</w:t>
                      </w:r>
                      <w:r w:rsidRPr="00AB014E">
                        <w:rPr>
                          <w:rFonts w:ascii="Times New Roman" w:hAnsi="Times New Roman"/>
                          <w:b/>
                          <w:sz w:val="24"/>
                          <w:szCs w:val="24"/>
                        </w:rPr>
                        <w:t xml:space="preserve"> S</w:t>
                      </w:r>
                      <w:r w:rsidRPr="00AB014E">
                        <w:rPr>
                          <w:rFonts w:ascii="Times New Roman" w:hAnsi="Times New Roman"/>
                          <w:b/>
                          <w:sz w:val="24"/>
                          <w:szCs w:val="24"/>
                          <w:vertAlign w:val="subscript"/>
                        </w:rPr>
                        <w:t>L</w:t>
                      </w:r>
                    </w:p>
                  </w:txbxContent>
                </v:textbox>
              </v:rect>
              <v:rect id="_x0000_s1072" style="position:absolute;left:5175;top:10464;width:585;height:418" stroked="f">
                <v:textbox style="mso-next-textbox:#_x0000_s1072">
                  <w:txbxContent>
                    <w:p w:rsidR="00586C30" w:rsidRPr="00AB014E" w:rsidRDefault="00586C30" w:rsidP="00DB762F">
                      <w:pPr>
                        <w:rPr>
                          <w:rFonts w:ascii="Times New Roman" w:hAnsi="Times New Roman"/>
                          <w:b/>
                          <w:sz w:val="24"/>
                          <w:szCs w:val="24"/>
                          <w:vertAlign w:val="subscript"/>
                        </w:rPr>
                      </w:pPr>
                      <w:r w:rsidRPr="005C5504">
                        <w:rPr>
                          <w:rFonts w:ascii="Times New Roman" w:hAnsi="Times New Roman"/>
                          <w:bCs/>
                          <w:sz w:val="24"/>
                          <w:szCs w:val="24"/>
                        </w:rPr>
                        <w:t>S</w:t>
                      </w:r>
                      <w:r w:rsidRPr="005C5504">
                        <w:rPr>
                          <w:rFonts w:ascii="Times New Roman" w:hAnsi="Times New Roman"/>
                          <w:bCs/>
                          <w:sz w:val="24"/>
                          <w:szCs w:val="24"/>
                          <w:vertAlign w:val="subscript"/>
                        </w:rPr>
                        <w:t>L</w:t>
                      </w:r>
                      <w:r w:rsidRPr="005C5504">
                        <w:rPr>
                          <w:rFonts w:ascii="Times New Roman" w:hAnsi="Times New Roman"/>
                          <w:sz w:val="24"/>
                          <w:szCs w:val="24"/>
                        </w:rPr>
                        <w:t xml:space="preserve"> </w:t>
                      </w:r>
                      <w:r w:rsidRPr="00AB014E">
                        <w:rPr>
                          <w:rFonts w:ascii="Times New Roman" w:hAnsi="Times New Roman"/>
                          <w:b/>
                          <w:sz w:val="24"/>
                          <w:szCs w:val="24"/>
                        </w:rPr>
                        <w:t>S</w:t>
                      </w:r>
                      <w:r w:rsidRPr="00AB014E">
                        <w:rPr>
                          <w:rFonts w:ascii="Times New Roman" w:hAnsi="Times New Roman"/>
                          <w:b/>
                          <w:sz w:val="24"/>
                          <w:szCs w:val="24"/>
                          <w:vertAlign w:val="subscript"/>
                        </w:rPr>
                        <w:t>L</w:t>
                      </w:r>
                    </w:p>
                  </w:txbxContent>
                </v:textbox>
              </v:rect>
            </v:group>
            <v:rect id="_x0000_s1073" style="position:absolute;left:8640;top:10314;width:585;height:418" stroked="f">
              <v:textbox style="mso-next-textbox:#_x0000_s1073">
                <w:txbxContent>
                  <w:p w:rsidR="00586C30" w:rsidRPr="00AB014E" w:rsidRDefault="00586C30" w:rsidP="00DB762F">
                    <w:pPr>
                      <w:rPr>
                        <w:rFonts w:ascii="Times New Roman" w:hAnsi="Times New Roman"/>
                        <w:b/>
                        <w:sz w:val="24"/>
                        <w:szCs w:val="24"/>
                        <w:vertAlign w:val="subscript"/>
                      </w:rPr>
                    </w:pPr>
                    <w:r w:rsidRPr="005C5504">
                      <w:rPr>
                        <w:rFonts w:ascii="Times New Roman" w:hAnsi="Times New Roman"/>
                        <w:bCs/>
                        <w:sz w:val="24"/>
                        <w:szCs w:val="24"/>
                      </w:rPr>
                      <w:t>S</w:t>
                    </w:r>
                    <w:r w:rsidRPr="005C5504">
                      <w:rPr>
                        <w:rFonts w:ascii="Times New Roman" w:hAnsi="Times New Roman"/>
                        <w:bCs/>
                        <w:sz w:val="24"/>
                        <w:szCs w:val="24"/>
                        <w:vertAlign w:val="subscript"/>
                      </w:rPr>
                      <w:t>L</w:t>
                    </w:r>
                    <w:r w:rsidRPr="005C5504">
                      <w:rPr>
                        <w:rFonts w:ascii="Times New Roman" w:hAnsi="Times New Roman"/>
                        <w:sz w:val="24"/>
                        <w:szCs w:val="24"/>
                      </w:rPr>
                      <w:t xml:space="preserve"> </w:t>
                    </w:r>
                    <w:r w:rsidRPr="00AB014E">
                      <w:rPr>
                        <w:rFonts w:ascii="Times New Roman" w:hAnsi="Times New Roman"/>
                        <w:b/>
                        <w:sz w:val="24"/>
                        <w:szCs w:val="24"/>
                      </w:rPr>
                      <w:t>S</w:t>
                    </w:r>
                    <w:r w:rsidRPr="00AB014E">
                      <w:rPr>
                        <w:rFonts w:ascii="Times New Roman" w:hAnsi="Times New Roman"/>
                        <w:b/>
                        <w:sz w:val="24"/>
                        <w:szCs w:val="24"/>
                        <w:vertAlign w:val="subscript"/>
                      </w:rPr>
                      <w:t>L</w:t>
                    </w:r>
                  </w:p>
                </w:txbxContent>
              </v:textbox>
            </v:rect>
            <v:rect id="_x0000_s1074" style="position:absolute;left:8805;top:11439;width:585;height:418" stroked="f">
              <v:textbox style="mso-next-textbox:#_x0000_s1074">
                <w:txbxContent>
                  <w:p w:rsidR="00586C30" w:rsidRPr="00AB014E" w:rsidRDefault="00586C30" w:rsidP="00DB762F">
                    <w:pPr>
                      <w:rPr>
                        <w:rFonts w:ascii="Times New Roman" w:hAnsi="Times New Roman"/>
                        <w:b/>
                        <w:sz w:val="24"/>
                        <w:szCs w:val="24"/>
                        <w:vertAlign w:val="subscript"/>
                      </w:rPr>
                    </w:pPr>
                    <w:r w:rsidRPr="005C5504">
                      <w:rPr>
                        <w:rFonts w:ascii="Times New Roman" w:hAnsi="Times New Roman"/>
                        <w:bCs/>
                        <w:sz w:val="24"/>
                        <w:szCs w:val="24"/>
                      </w:rPr>
                      <w:t>D</w:t>
                    </w:r>
                    <w:r w:rsidRPr="005C5504">
                      <w:rPr>
                        <w:rFonts w:ascii="Times New Roman" w:hAnsi="Times New Roman"/>
                        <w:bCs/>
                        <w:sz w:val="24"/>
                        <w:szCs w:val="24"/>
                        <w:vertAlign w:val="subscript"/>
                      </w:rPr>
                      <w:t>L</w:t>
                    </w:r>
                    <w:r w:rsidRPr="00AB014E">
                      <w:rPr>
                        <w:rFonts w:ascii="Times New Roman" w:hAnsi="Times New Roman"/>
                        <w:b/>
                        <w:sz w:val="24"/>
                        <w:szCs w:val="24"/>
                      </w:rPr>
                      <w:t xml:space="preserve"> S</w:t>
                    </w:r>
                    <w:r w:rsidRPr="00AB014E">
                      <w:rPr>
                        <w:rFonts w:ascii="Times New Roman" w:hAnsi="Times New Roman"/>
                        <w:b/>
                        <w:sz w:val="24"/>
                        <w:szCs w:val="24"/>
                        <w:vertAlign w:val="subscript"/>
                      </w:rPr>
                      <w:t>L</w:t>
                    </w:r>
                  </w:p>
                </w:txbxContent>
              </v:textbox>
            </v:rect>
          </v:group>
        </w:pict>
      </w:r>
    </w:p>
    <w:p w:rsidR="00DB762F" w:rsidRPr="005C5504" w:rsidRDefault="00770E50" w:rsidP="00DB762F">
      <w:pPr>
        <w:tabs>
          <w:tab w:val="left" w:pos="1005"/>
          <w:tab w:val="center" w:pos="3969"/>
          <w:tab w:val="left" w:pos="4530"/>
          <w:tab w:val="left" w:pos="6465"/>
        </w:tabs>
        <w:autoSpaceDE w:val="0"/>
        <w:autoSpaceDN w:val="0"/>
        <w:adjustRightInd w:val="0"/>
        <w:spacing w:after="0" w:line="480" w:lineRule="auto"/>
        <w:jc w:val="both"/>
        <w:rPr>
          <w:rFonts w:ascii="Times New Roman" w:hAnsi="Times New Roman"/>
          <w:bCs/>
          <w:sz w:val="24"/>
          <w:szCs w:val="24"/>
          <w:vertAlign w:val="subscript"/>
        </w:rPr>
      </w:pPr>
      <w:r w:rsidRPr="00770E50">
        <w:rPr>
          <w:rFonts w:ascii="Times New Roman" w:hAnsi="Times New Roman"/>
          <w:b/>
          <w:bCs/>
          <w:noProof/>
          <w:sz w:val="24"/>
          <w:szCs w:val="24"/>
        </w:rPr>
        <w:pict>
          <v:shape id="_x0000_s1061" type="#_x0000_t87" style="position:absolute;left:0;text-align:left;margin-left:111.6pt;margin-top:13.5pt;width:11.15pt;height:30.65pt;rotation:5680867fd;z-index:251680768"/>
        </w:pict>
      </w:r>
      <w:r w:rsidR="00DB762F">
        <w:rPr>
          <w:rFonts w:ascii="Times New Roman" w:hAnsi="Times New Roman"/>
          <w:b/>
          <w:bCs/>
          <w:sz w:val="24"/>
          <w:szCs w:val="24"/>
        </w:rPr>
        <w:t xml:space="preserve">               </w:t>
      </w:r>
      <w:r w:rsidR="00DB762F" w:rsidRPr="005C5504">
        <w:rPr>
          <w:rFonts w:ascii="Times New Roman" w:hAnsi="Times New Roman"/>
          <w:bCs/>
          <w:sz w:val="24"/>
          <w:szCs w:val="24"/>
        </w:rPr>
        <w:t xml:space="preserve">W   </w:t>
      </w:r>
      <w:r w:rsidR="00DB762F" w:rsidRPr="005C5504">
        <w:rPr>
          <w:rFonts w:ascii="Times New Roman" w:hAnsi="Times New Roman"/>
          <w:bCs/>
          <w:sz w:val="16"/>
          <w:szCs w:val="16"/>
        </w:rPr>
        <w:tab/>
        <w:t xml:space="preserve">                      </w:t>
      </w:r>
      <w:r w:rsidR="00DB762F" w:rsidRPr="005C5504">
        <w:rPr>
          <w:rFonts w:ascii="Times New Roman" w:hAnsi="Times New Roman"/>
          <w:bCs/>
          <w:sz w:val="24"/>
          <w:szCs w:val="24"/>
        </w:rPr>
        <w:t>W</w:t>
      </w:r>
      <w:r w:rsidR="00DB762F" w:rsidRPr="005C5504">
        <w:rPr>
          <w:rFonts w:ascii="Times New Roman" w:hAnsi="Times New Roman"/>
          <w:bCs/>
          <w:sz w:val="24"/>
          <w:szCs w:val="24"/>
        </w:rPr>
        <w:tab/>
      </w:r>
      <w:r w:rsidR="00DB762F" w:rsidRPr="005C5504">
        <w:rPr>
          <w:rFonts w:ascii="Times New Roman" w:hAnsi="Times New Roman"/>
          <w:bCs/>
          <w:sz w:val="24"/>
          <w:szCs w:val="24"/>
        </w:rPr>
        <w:tab/>
      </w:r>
      <w:r w:rsidR="00DB762F">
        <w:rPr>
          <w:rFonts w:ascii="Times New Roman" w:hAnsi="Times New Roman"/>
          <w:bCs/>
          <w:sz w:val="24"/>
          <w:szCs w:val="24"/>
        </w:rPr>
        <w:tab/>
      </w:r>
    </w:p>
    <w:p w:rsidR="00DB762F" w:rsidRPr="005C5504" w:rsidRDefault="00770E50" w:rsidP="00DB762F">
      <w:pPr>
        <w:tabs>
          <w:tab w:val="left" w:pos="195"/>
          <w:tab w:val="left" w:pos="2130"/>
        </w:tabs>
        <w:autoSpaceDE w:val="0"/>
        <w:autoSpaceDN w:val="0"/>
        <w:adjustRightInd w:val="0"/>
        <w:spacing w:after="0" w:line="480" w:lineRule="auto"/>
        <w:rPr>
          <w:rFonts w:ascii="Times New Roman" w:hAnsi="Times New Roman"/>
          <w:bCs/>
          <w:sz w:val="24"/>
          <w:szCs w:val="24"/>
          <w:vertAlign w:val="subscript"/>
        </w:rPr>
      </w:pPr>
      <w:r w:rsidRPr="00770E50">
        <w:rPr>
          <w:rFonts w:ascii="Times New Roman" w:hAnsi="Times New Roman"/>
          <w:bCs/>
          <w:noProof/>
          <w:sz w:val="24"/>
          <w:szCs w:val="24"/>
        </w:rPr>
        <w:pict>
          <v:shape id="_x0000_s1067" type="#_x0000_t32" style="position:absolute;margin-left:309.6pt;margin-top:18.35pt;width:0;height:28.45pt;z-index:251686912" o:connectortype="straight" strokecolor="black [3200]" strokeweight="1pt">
            <v:stroke dashstyle="dash"/>
            <v:shadow color="#868686"/>
          </v:shape>
        </w:pict>
      </w:r>
      <w:r w:rsidRPr="00770E50">
        <w:rPr>
          <w:rFonts w:ascii="Times New Roman" w:hAnsi="Times New Roman"/>
          <w:bCs/>
          <w:noProof/>
          <w:sz w:val="24"/>
          <w:szCs w:val="24"/>
        </w:rPr>
        <w:pict>
          <v:shape id="_x0000_s1068" type="#_x0000_t32" style="position:absolute;margin-left:272.85pt;margin-top:17.5pt;width:.05pt;height:28.45pt;z-index:251687936" o:connectortype="straight" strokecolor="black [3200]" strokeweight="1pt">
            <v:stroke dashstyle="dash"/>
            <v:shadow color="#868686"/>
          </v:shape>
        </w:pict>
      </w:r>
      <w:r w:rsidR="00DB762F" w:rsidRPr="005C5504">
        <w:rPr>
          <w:rFonts w:ascii="Times New Roman" w:hAnsi="Times New Roman"/>
          <w:bCs/>
          <w:sz w:val="24"/>
          <w:szCs w:val="24"/>
        </w:rPr>
        <w:tab/>
      </w:r>
      <w:r w:rsidR="00DB762F" w:rsidRPr="005C5504">
        <w:rPr>
          <w:rFonts w:ascii="Times New Roman" w:hAnsi="Times New Roman"/>
          <w:bCs/>
          <w:sz w:val="24"/>
          <w:szCs w:val="24"/>
        </w:rPr>
        <w:tab/>
      </w:r>
    </w:p>
    <w:p w:rsidR="00DB762F" w:rsidRPr="00C171C2" w:rsidRDefault="00770E50" w:rsidP="00C171C2">
      <w:pPr>
        <w:tabs>
          <w:tab w:val="left" w:pos="2055"/>
          <w:tab w:val="center" w:pos="3969"/>
        </w:tabs>
        <w:autoSpaceDE w:val="0"/>
        <w:autoSpaceDN w:val="0"/>
        <w:adjustRightInd w:val="0"/>
        <w:spacing w:after="0" w:line="480" w:lineRule="auto"/>
        <w:rPr>
          <w:rFonts w:ascii="Times New Roman" w:hAnsi="Times New Roman"/>
          <w:bCs/>
          <w:i/>
          <w:sz w:val="16"/>
          <w:szCs w:val="16"/>
        </w:rPr>
      </w:pPr>
      <w:r w:rsidRPr="00770E50">
        <w:rPr>
          <w:rFonts w:ascii="Times New Roman" w:hAnsi="Times New Roman"/>
          <w:bCs/>
          <w:noProof/>
          <w:sz w:val="24"/>
          <w:szCs w:val="24"/>
        </w:rPr>
        <w:pict>
          <v:shape id="_x0000_s1063" type="#_x0000_t32" style="position:absolute;margin-left:23.85pt;margin-top:11.4pt;width:.05pt;height:0;z-index:251682816" o:connectortype="straight">
            <v:stroke endarrow="block"/>
          </v:shape>
        </w:pict>
      </w:r>
      <w:r w:rsidR="00DB762F" w:rsidRPr="005C5504">
        <w:rPr>
          <w:rFonts w:ascii="Times New Roman" w:hAnsi="Times New Roman"/>
          <w:bCs/>
          <w:sz w:val="24"/>
          <w:szCs w:val="24"/>
        </w:rPr>
        <w:tab/>
      </w:r>
      <w:r w:rsidR="00DB762F" w:rsidRPr="005C5504">
        <w:rPr>
          <w:rFonts w:ascii="Times New Roman" w:hAnsi="Times New Roman"/>
          <w:bCs/>
          <w:sz w:val="24"/>
          <w:szCs w:val="24"/>
        </w:rPr>
        <w:tab/>
        <w:t xml:space="preserve">                W</w:t>
      </w:r>
      <w:r w:rsidR="00DB762F" w:rsidRPr="005C5504">
        <w:rPr>
          <w:rFonts w:ascii="Times New Roman" w:hAnsi="Times New Roman"/>
          <w:bCs/>
          <w:sz w:val="24"/>
          <w:szCs w:val="24"/>
          <w:vertAlign w:val="subscript"/>
        </w:rPr>
        <w:t>2</w:t>
      </w:r>
      <w:r w:rsidR="00DB762F" w:rsidRPr="005C5504">
        <w:rPr>
          <w:rFonts w:ascii="Times New Roman" w:hAnsi="Times New Roman"/>
          <w:bCs/>
          <w:sz w:val="24"/>
          <w:szCs w:val="24"/>
          <w:vertAlign w:val="subscript"/>
        </w:rPr>
        <w:tab/>
      </w:r>
      <w:r w:rsidR="00DB762F" w:rsidRPr="005C5504">
        <w:rPr>
          <w:rFonts w:ascii="Times New Roman" w:hAnsi="Times New Roman"/>
          <w:bCs/>
          <w:sz w:val="24"/>
          <w:szCs w:val="24"/>
        </w:rPr>
        <w:br/>
        <w:t xml:space="preserve">                  0            N</w:t>
      </w:r>
      <w:r w:rsidR="00DB762F" w:rsidRPr="005C5504">
        <w:rPr>
          <w:rFonts w:ascii="Times New Roman" w:hAnsi="Times New Roman"/>
          <w:bCs/>
          <w:sz w:val="24"/>
          <w:szCs w:val="24"/>
          <w:vertAlign w:val="subscript"/>
        </w:rPr>
        <w:t>1</w:t>
      </w:r>
      <w:r w:rsidR="00DB762F" w:rsidRPr="005C5504">
        <w:rPr>
          <w:rFonts w:ascii="Times New Roman" w:hAnsi="Times New Roman"/>
          <w:bCs/>
          <w:sz w:val="24"/>
          <w:szCs w:val="24"/>
        </w:rPr>
        <w:t xml:space="preserve">       N</w:t>
      </w:r>
      <w:r w:rsidR="00DB762F" w:rsidRPr="005C5504">
        <w:rPr>
          <w:rFonts w:ascii="Times New Roman" w:hAnsi="Times New Roman"/>
          <w:bCs/>
          <w:sz w:val="24"/>
          <w:szCs w:val="24"/>
          <w:vertAlign w:val="subscript"/>
        </w:rPr>
        <w:t>2</w:t>
      </w:r>
      <w:r w:rsidR="00DB762F" w:rsidRPr="005C5504">
        <w:rPr>
          <w:rFonts w:ascii="Times New Roman" w:hAnsi="Times New Roman"/>
          <w:bCs/>
          <w:sz w:val="24"/>
          <w:szCs w:val="24"/>
        </w:rPr>
        <w:tab/>
        <w:t xml:space="preserve">                            0            N</w:t>
      </w:r>
      <w:r w:rsidR="00DB762F" w:rsidRPr="005C5504">
        <w:rPr>
          <w:rFonts w:ascii="Times New Roman" w:hAnsi="Times New Roman"/>
          <w:bCs/>
          <w:sz w:val="24"/>
          <w:szCs w:val="24"/>
          <w:vertAlign w:val="subscript"/>
        </w:rPr>
        <w:t xml:space="preserve">3             </w:t>
      </w:r>
      <w:r w:rsidR="00DB762F" w:rsidRPr="005C5504">
        <w:rPr>
          <w:rFonts w:ascii="Times New Roman" w:hAnsi="Times New Roman"/>
          <w:bCs/>
          <w:sz w:val="24"/>
          <w:szCs w:val="24"/>
        </w:rPr>
        <w:t>N</w:t>
      </w:r>
      <w:r w:rsidR="00DB762F" w:rsidRPr="005C5504">
        <w:rPr>
          <w:rFonts w:ascii="Times New Roman" w:hAnsi="Times New Roman"/>
          <w:bCs/>
          <w:sz w:val="24"/>
          <w:szCs w:val="24"/>
          <w:vertAlign w:val="subscript"/>
        </w:rPr>
        <w:t xml:space="preserve">4        </w:t>
      </w:r>
      <w:r w:rsidR="00DB762F" w:rsidRPr="005C5504">
        <w:rPr>
          <w:rFonts w:ascii="Times New Roman" w:hAnsi="Times New Roman"/>
          <w:bCs/>
          <w:sz w:val="24"/>
          <w:szCs w:val="24"/>
          <w:vertAlign w:val="subscript"/>
        </w:rPr>
        <w:br/>
      </w:r>
      <w:r w:rsidR="00C171C2" w:rsidRPr="00C171C2">
        <w:rPr>
          <w:rFonts w:ascii="Times New Roman" w:hAnsi="Times New Roman"/>
          <w:bCs/>
          <w:sz w:val="24"/>
          <w:szCs w:val="24"/>
        </w:rPr>
        <w:t xml:space="preserve">                  </w:t>
      </w:r>
      <w:r w:rsidR="00C171C2" w:rsidRPr="00C171C2">
        <w:rPr>
          <w:rFonts w:ascii="Times New Roman" w:hAnsi="Times New Roman"/>
          <w:bCs/>
          <w:i/>
          <w:sz w:val="24"/>
          <w:szCs w:val="24"/>
        </w:rPr>
        <w:t>Excess supply of labor</w:t>
      </w:r>
      <w:r w:rsidR="00DB762F" w:rsidRPr="00C171C2">
        <w:rPr>
          <w:rFonts w:ascii="Times New Roman" w:hAnsi="Times New Roman"/>
          <w:bCs/>
          <w:i/>
          <w:sz w:val="24"/>
          <w:szCs w:val="24"/>
        </w:rPr>
        <w:t xml:space="preserve">                       </w:t>
      </w:r>
      <w:r w:rsidR="00C171C2" w:rsidRPr="00C171C2">
        <w:rPr>
          <w:rFonts w:ascii="Times New Roman" w:hAnsi="Times New Roman"/>
          <w:bCs/>
          <w:i/>
          <w:sz w:val="24"/>
          <w:szCs w:val="24"/>
        </w:rPr>
        <w:t xml:space="preserve">       </w:t>
      </w:r>
      <w:r w:rsidR="00DB762F" w:rsidRPr="00C171C2">
        <w:rPr>
          <w:rFonts w:ascii="Times New Roman" w:hAnsi="Times New Roman"/>
          <w:bCs/>
          <w:i/>
          <w:sz w:val="24"/>
          <w:szCs w:val="24"/>
        </w:rPr>
        <w:t>Excess demand of labor</w:t>
      </w:r>
    </w:p>
    <w:p w:rsidR="00DB73FB" w:rsidRPr="00DB73FB" w:rsidRDefault="00DB762F" w:rsidP="00DB73FB">
      <w:pPr>
        <w:pStyle w:val="ListParagraph"/>
        <w:numPr>
          <w:ilvl w:val="0"/>
          <w:numId w:val="5"/>
        </w:numPr>
        <w:tabs>
          <w:tab w:val="left" w:pos="2055"/>
          <w:tab w:val="center" w:pos="3969"/>
          <w:tab w:val="left" w:pos="6585"/>
        </w:tabs>
        <w:autoSpaceDE w:val="0"/>
        <w:autoSpaceDN w:val="0"/>
        <w:adjustRightInd w:val="0"/>
        <w:spacing w:after="0" w:line="480" w:lineRule="auto"/>
        <w:ind w:firstLine="500"/>
        <w:rPr>
          <w:rFonts w:ascii="Times New Roman" w:hAnsi="Times New Roman"/>
          <w:bCs/>
          <w:sz w:val="24"/>
          <w:szCs w:val="24"/>
        </w:rPr>
      </w:pPr>
      <w:r w:rsidRPr="005C5504">
        <w:rPr>
          <w:rFonts w:ascii="Times New Roman" w:hAnsi="Times New Roman"/>
          <w:bCs/>
          <w:sz w:val="24"/>
          <w:szCs w:val="24"/>
        </w:rPr>
        <w:t xml:space="preserve">                             (b)</w:t>
      </w:r>
    </w:p>
    <w:p w:rsidR="00DB73FB" w:rsidRPr="00C171C2" w:rsidRDefault="00DB73FB" w:rsidP="000A4BF1">
      <w:pPr>
        <w:autoSpaceDE w:val="0"/>
        <w:autoSpaceDN w:val="0"/>
        <w:adjustRightInd w:val="0"/>
        <w:spacing w:after="120" w:line="240" w:lineRule="auto"/>
        <w:jc w:val="center"/>
        <w:rPr>
          <w:rFonts w:ascii="Times New Roman" w:hAnsi="Times New Roman"/>
          <w:bCs/>
          <w:sz w:val="24"/>
          <w:szCs w:val="24"/>
        </w:rPr>
      </w:pPr>
      <w:r w:rsidRPr="00C171C2">
        <w:rPr>
          <w:rFonts w:ascii="Times New Roman" w:hAnsi="Times New Roman"/>
          <w:bCs/>
          <w:sz w:val="24"/>
          <w:szCs w:val="24"/>
        </w:rPr>
        <w:t>Gambar 2.</w:t>
      </w:r>
      <w:r w:rsidR="000A4BF1">
        <w:rPr>
          <w:rFonts w:ascii="Times New Roman" w:hAnsi="Times New Roman"/>
          <w:bCs/>
          <w:sz w:val="24"/>
          <w:szCs w:val="24"/>
        </w:rPr>
        <w:t>4</w:t>
      </w:r>
      <w:r w:rsidRPr="00C171C2">
        <w:rPr>
          <w:rFonts w:ascii="Times New Roman" w:hAnsi="Times New Roman"/>
          <w:bCs/>
          <w:sz w:val="24"/>
          <w:szCs w:val="24"/>
        </w:rPr>
        <w:t xml:space="preserve"> Berbagai Kondisi dalam Pasar Tenaga Kerja</w:t>
      </w:r>
    </w:p>
    <w:p w:rsidR="00DB762F" w:rsidRPr="00C171C2" w:rsidRDefault="00DB762F" w:rsidP="000A4BF1">
      <w:pPr>
        <w:spacing w:after="120" w:line="240" w:lineRule="auto"/>
        <w:jc w:val="center"/>
        <w:rPr>
          <w:rFonts w:ascii="Times New Roman" w:hAnsi="Times New Roman"/>
          <w:sz w:val="24"/>
          <w:szCs w:val="24"/>
        </w:rPr>
      </w:pPr>
      <w:r w:rsidRPr="00C171C2">
        <w:rPr>
          <w:rFonts w:ascii="Times New Roman" w:hAnsi="Times New Roman"/>
          <w:sz w:val="24"/>
          <w:szCs w:val="24"/>
        </w:rPr>
        <w:t>Sumber: Kusumosuwidho, 1981</w:t>
      </w:r>
    </w:p>
    <w:p w:rsidR="00DB762F" w:rsidRDefault="00E31CC4" w:rsidP="00DB762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Pada Gambar 2.3</w:t>
      </w:r>
      <w:r w:rsidR="00DB762F">
        <w:rPr>
          <w:rFonts w:ascii="Times New Roman" w:hAnsi="Times New Roman"/>
          <w:sz w:val="24"/>
          <w:szCs w:val="24"/>
        </w:rPr>
        <w:t xml:space="preserve"> (a)</w:t>
      </w:r>
      <w:r w:rsidR="00DB762F" w:rsidRPr="00174C08">
        <w:rPr>
          <w:rFonts w:ascii="Times New Roman" w:hAnsi="Times New Roman"/>
          <w:sz w:val="24"/>
          <w:szCs w:val="24"/>
        </w:rPr>
        <w:t xml:space="preserve"> terlihat adanya </w:t>
      </w:r>
      <w:r w:rsidR="00DB762F" w:rsidRPr="00174C08">
        <w:rPr>
          <w:rFonts w:ascii="Times New Roman" w:hAnsi="Times New Roman"/>
          <w:i/>
          <w:iCs/>
          <w:sz w:val="24"/>
          <w:szCs w:val="24"/>
        </w:rPr>
        <w:t xml:space="preserve">excess supply of labor. </w:t>
      </w:r>
      <w:r w:rsidR="00DB762F" w:rsidRPr="00174C08">
        <w:rPr>
          <w:rFonts w:ascii="Times New Roman" w:hAnsi="Times New Roman"/>
          <w:sz w:val="24"/>
          <w:szCs w:val="24"/>
        </w:rPr>
        <w:t>Pada tingkat upah</w:t>
      </w:r>
      <w:r w:rsidR="00DB762F">
        <w:rPr>
          <w:rFonts w:ascii="Times New Roman" w:hAnsi="Times New Roman"/>
          <w:sz w:val="24"/>
          <w:szCs w:val="24"/>
        </w:rPr>
        <w:t xml:space="preserve"> </w:t>
      </w:r>
      <w:r w:rsidR="00DB762F" w:rsidRPr="00174C08">
        <w:rPr>
          <w:rFonts w:ascii="Times New Roman" w:hAnsi="Times New Roman"/>
          <w:sz w:val="24"/>
          <w:szCs w:val="24"/>
        </w:rPr>
        <w:t>W1 penawaran tenaga kerja (SL) lebih besar daripada permintaan tenaga kerja(DL). Jumlah tenaga kerja yang menawarkan dirinya untuk bekerja adalah sebanyak N2 sedangkan yang diminta hanya N1. Dengan demikian ada orang yang</w:t>
      </w:r>
      <w:r w:rsidR="00DB762F">
        <w:rPr>
          <w:rFonts w:ascii="Times New Roman" w:hAnsi="Times New Roman"/>
          <w:sz w:val="24"/>
          <w:szCs w:val="24"/>
        </w:rPr>
        <w:t xml:space="preserve"> </w:t>
      </w:r>
      <w:r w:rsidR="00DB762F" w:rsidRPr="00174C08">
        <w:rPr>
          <w:rFonts w:ascii="Times New Roman" w:hAnsi="Times New Roman"/>
          <w:sz w:val="24"/>
          <w:szCs w:val="24"/>
        </w:rPr>
        <w:t>menganggur pada tingkat upah W1 sebanyak N1N2.</w:t>
      </w:r>
      <w:r w:rsidR="00DB762F">
        <w:rPr>
          <w:rFonts w:ascii="Times New Roman" w:hAnsi="Times New Roman"/>
          <w:sz w:val="24"/>
          <w:szCs w:val="24"/>
        </w:rPr>
        <w:t xml:space="preserve"> Pada Gambar 2.4 (b)</w:t>
      </w:r>
      <w:r w:rsidR="00DB762F" w:rsidRPr="00174C08">
        <w:rPr>
          <w:rFonts w:ascii="Times New Roman" w:hAnsi="Times New Roman"/>
          <w:sz w:val="24"/>
          <w:szCs w:val="24"/>
        </w:rPr>
        <w:t xml:space="preserve"> terlihat adanya </w:t>
      </w:r>
      <w:r w:rsidR="00DB762F" w:rsidRPr="00174C08">
        <w:rPr>
          <w:rFonts w:ascii="Times New Roman" w:hAnsi="Times New Roman"/>
          <w:i/>
          <w:iCs/>
          <w:sz w:val="24"/>
          <w:szCs w:val="24"/>
        </w:rPr>
        <w:t>excess demand for labor</w:t>
      </w:r>
      <w:r w:rsidR="00DB762F" w:rsidRPr="00174C08">
        <w:rPr>
          <w:rFonts w:ascii="Times New Roman" w:hAnsi="Times New Roman"/>
          <w:sz w:val="24"/>
          <w:szCs w:val="24"/>
        </w:rPr>
        <w:t>. Pada tingkat</w:t>
      </w:r>
      <w:r w:rsidR="00DB762F">
        <w:rPr>
          <w:rFonts w:ascii="Times New Roman" w:hAnsi="Times New Roman"/>
          <w:sz w:val="24"/>
          <w:szCs w:val="24"/>
        </w:rPr>
        <w:t xml:space="preserve"> </w:t>
      </w:r>
      <w:r w:rsidR="00DB762F" w:rsidRPr="00174C08">
        <w:rPr>
          <w:rFonts w:ascii="Times New Roman" w:hAnsi="Times New Roman"/>
          <w:sz w:val="24"/>
          <w:szCs w:val="24"/>
        </w:rPr>
        <w:t>upah W2 permintaan akan tenaga kerja (DL) lebih besar dibandingkan penawaran</w:t>
      </w:r>
      <w:r w:rsidR="00DB762F">
        <w:rPr>
          <w:rFonts w:ascii="Times New Roman" w:hAnsi="Times New Roman"/>
          <w:sz w:val="24"/>
          <w:szCs w:val="24"/>
        </w:rPr>
        <w:t xml:space="preserve"> </w:t>
      </w:r>
      <w:r w:rsidR="00DB762F" w:rsidRPr="00174C08">
        <w:rPr>
          <w:rFonts w:ascii="Times New Roman" w:hAnsi="Times New Roman"/>
          <w:sz w:val="24"/>
          <w:szCs w:val="24"/>
        </w:rPr>
        <w:t>tenaga kerja (SL). Jumlah orang yang menawarkan dirinya untuk bekerja pada</w:t>
      </w:r>
      <w:r w:rsidR="00DB762F">
        <w:rPr>
          <w:rFonts w:ascii="Times New Roman" w:hAnsi="Times New Roman"/>
          <w:sz w:val="24"/>
          <w:szCs w:val="24"/>
        </w:rPr>
        <w:t xml:space="preserve"> </w:t>
      </w:r>
      <w:r w:rsidR="00DB762F" w:rsidRPr="00174C08">
        <w:rPr>
          <w:rFonts w:ascii="Times New Roman" w:hAnsi="Times New Roman"/>
          <w:sz w:val="24"/>
          <w:szCs w:val="24"/>
        </w:rPr>
        <w:t>tingkat upah W2 adalah sebanyak N3 orang, sedangkan yang diminta adalah</w:t>
      </w:r>
      <w:r w:rsidR="00DB762F">
        <w:rPr>
          <w:rFonts w:ascii="Times New Roman" w:hAnsi="Times New Roman"/>
          <w:sz w:val="24"/>
          <w:szCs w:val="24"/>
        </w:rPr>
        <w:t xml:space="preserve"> </w:t>
      </w:r>
      <w:r w:rsidR="00DB762F" w:rsidRPr="00174C08">
        <w:rPr>
          <w:rFonts w:ascii="Times New Roman" w:hAnsi="Times New Roman"/>
          <w:sz w:val="24"/>
          <w:szCs w:val="24"/>
        </w:rPr>
        <w:t>sebanyak N4 orang.</w:t>
      </w:r>
    </w:p>
    <w:p w:rsidR="00DB762F" w:rsidRDefault="00DB762F" w:rsidP="00DB762F">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 xml:space="preserve">Menurut Teori Lewis dalam Mulyadi (2003), kelebihan penawaran tenaga kerja dalam suatu perekonomian bukan merupakan suatu masalah. Kelebihan </w:t>
      </w:r>
      <w:r>
        <w:rPr>
          <w:rFonts w:ascii="Times New Roman" w:hAnsi="Times New Roman"/>
          <w:sz w:val="24"/>
          <w:szCs w:val="24"/>
        </w:rPr>
        <w:lastRenderedPageBreak/>
        <w:t xml:space="preserve">tenaga kerja di satu sektor akan memberikan andil terhadap pertumbuhan </w:t>
      </w:r>
      <w:r>
        <w:rPr>
          <w:rFonts w:ascii="Times New Roman" w:hAnsi="Times New Roman"/>
          <w:i/>
          <w:iCs/>
          <w:sz w:val="24"/>
          <w:szCs w:val="24"/>
        </w:rPr>
        <w:t>output</w:t>
      </w:r>
      <w:r>
        <w:rPr>
          <w:rFonts w:ascii="Times New Roman" w:hAnsi="Times New Roman"/>
          <w:sz w:val="24"/>
          <w:szCs w:val="24"/>
        </w:rPr>
        <w:t xml:space="preserve"> dan penyedian tenaga kerja di sektor lain. Ada dua struktur di dalam perekonomian negara berkembang, yaitu sektor kapitalis modern dan sektorsubsisten terbelakang. Sektor subsisten terbelakang mempunyai kelebihan penawaran tenaga kerja dan tingkat upah relatif murah daripada sektor kapitalis modern. Lebih murahnya biaya upah tenaga kerja asal pedesaan akan dapat menjadi pendorong bagi perusahaan di perkotaan untuk memanfaatkan tenaga kerja tersebut dalam pengembangan industri modern perkotaan. Selama berlangsungnya proses industrialisasi, kelebihan penawaran tenaga kerja di sektor subsisten akan diserap.</w:t>
      </w:r>
    </w:p>
    <w:p w:rsidR="00DB762F" w:rsidRPr="002901ED" w:rsidRDefault="00DB762F" w:rsidP="00DB762F">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 xml:space="preserve">Keseimbangan dalam permintaan tenaga kerja dengan penawaran tenaga kerja bagi Kaum Klasik akan selalu terjadi karena adanya upah yang fleksibel dan semua pelaku ekonomi bereaksi secara cepat dan rasional terhadap adanya perubahan harga. Kondisi yang demikian menyebabkan tidak mungkinnya terjadi pengangguran sukarela. Pengangguran sukarela terjadi karena mereka tidak bersedia bekerja pada tingkat upah yang berlaku. Kelebihan jumlah tenaga kerja yang menawarkan diri untuk bekerja akan mendorong tingkat upah turun. Menurunya tingkat upah berarti menurunnya biaya marginal dalam menghasilkan output. Akibatnya, biaya produksi turun dan permintaan akan hasil produksi kembali meningkat. Selanjutnya kondisi ini akan mendorong perusahaan untuk meningkatkan permintaan tenaga kerja, sehingga terbentuk titik keseimbangan baru dengan upah yang lebih rendah dan kondisi </w:t>
      </w:r>
      <w:r>
        <w:rPr>
          <w:rFonts w:ascii="Times New Roman" w:hAnsi="Times New Roman"/>
          <w:i/>
          <w:iCs/>
          <w:sz w:val="24"/>
          <w:szCs w:val="24"/>
        </w:rPr>
        <w:t xml:space="preserve">full employment </w:t>
      </w:r>
      <w:r>
        <w:rPr>
          <w:rFonts w:ascii="Times New Roman" w:hAnsi="Times New Roman"/>
          <w:sz w:val="24"/>
          <w:szCs w:val="24"/>
        </w:rPr>
        <w:t>dapat tercapai kembali (Boediono, 2005)</w:t>
      </w:r>
    </w:p>
    <w:p w:rsidR="00DB762F" w:rsidRPr="00BD37EA" w:rsidRDefault="00DB762F" w:rsidP="00692D40">
      <w:pPr>
        <w:pStyle w:val="ListParagraph"/>
        <w:numPr>
          <w:ilvl w:val="1"/>
          <w:numId w:val="25"/>
        </w:numPr>
        <w:tabs>
          <w:tab w:val="left" w:pos="142"/>
          <w:tab w:val="left" w:pos="1985"/>
        </w:tabs>
        <w:spacing w:after="0" w:line="480" w:lineRule="auto"/>
        <w:jc w:val="both"/>
        <w:rPr>
          <w:rFonts w:ascii="Times New Roman" w:hAnsi="Times New Roman"/>
          <w:sz w:val="24"/>
          <w:szCs w:val="24"/>
        </w:rPr>
      </w:pPr>
      <w:r w:rsidRPr="00BD37EA">
        <w:rPr>
          <w:rFonts w:ascii="Times New Roman" w:hAnsi="Times New Roman"/>
          <w:sz w:val="24"/>
          <w:szCs w:val="24"/>
          <w:lang w:val="id-ID"/>
        </w:rPr>
        <w:lastRenderedPageBreak/>
        <w:t>Kerangka Pikir Penelitian</w:t>
      </w:r>
    </w:p>
    <w:p w:rsidR="00C171C2" w:rsidRDefault="00DB762F" w:rsidP="00CC4B4D">
      <w:pPr>
        <w:tabs>
          <w:tab w:val="left" w:pos="142"/>
          <w:tab w:val="left" w:pos="810"/>
        </w:tabs>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C44B65">
        <w:rPr>
          <w:rFonts w:ascii="Times New Roman" w:hAnsi="Times New Roman"/>
          <w:sz w:val="24"/>
          <w:szCs w:val="24"/>
        </w:rPr>
        <w:t xml:space="preserve">Permintaan tenaga kerja di </w:t>
      </w:r>
      <w:r>
        <w:rPr>
          <w:rFonts w:ascii="Times New Roman" w:hAnsi="Times New Roman"/>
          <w:sz w:val="24"/>
          <w:szCs w:val="24"/>
        </w:rPr>
        <w:t xml:space="preserve"> Sulawesi Tenggara</w:t>
      </w:r>
      <w:r w:rsidRPr="00C44B65">
        <w:rPr>
          <w:rFonts w:ascii="Times New Roman" w:hAnsi="Times New Roman"/>
          <w:sz w:val="24"/>
          <w:szCs w:val="24"/>
        </w:rPr>
        <w:t xml:space="preserve"> diasumsikan dipengaruhi oleh tingkat upah minimum</w:t>
      </w:r>
      <w:r>
        <w:rPr>
          <w:rFonts w:ascii="Times New Roman" w:hAnsi="Times New Roman"/>
          <w:sz w:val="24"/>
          <w:szCs w:val="24"/>
        </w:rPr>
        <w:t xml:space="preserve"> dan pengeluaran pemerintah.</w:t>
      </w:r>
      <w:r w:rsidRPr="00C44B65">
        <w:rPr>
          <w:rFonts w:ascii="Times New Roman" w:hAnsi="Times New Roman"/>
          <w:sz w:val="24"/>
          <w:szCs w:val="24"/>
        </w:rPr>
        <w:t xml:space="preserve"> Perubahan</w:t>
      </w:r>
      <w:r w:rsidRPr="00DB762F">
        <w:rPr>
          <w:rFonts w:ascii="Times New Roman" w:hAnsi="Times New Roman"/>
          <w:sz w:val="24"/>
          <w:szCs w:val="24"/>
        </w:rPr>
        <w:t xml:space="preserve"> </w:t>
      </w:r>
      <w:r w:rsidRPr="00C44B65">
        <w:rPr>
          <w:rFonts w:ascii="Times New Roman" w:hAnsi="Times New Roman"/>
          <w:sz w:val="24"/>
          <w:szCs w:val="24"/>
        </w:rPr>
        <w:t xml:space="preserve">tingkat upah akan mempengaruhi permintaan tenaga kerja, dengan semakin tinggi tingkat upah maka pihak perusahaan akan mengurangi jumlah permintaan tenaga kerja. Jika dihubungkan dengan </w:t>
      </w:r>
      <w:r>
        <w:rPr>
          <w:rFonts w:ascii="Times New Roman" w:hAnsi="Times New Roman"/>
          <w:sz w:val="24"/>
          <w:szCs w:val="24"/>
        </w:rPr>
        <w:t>Pengeluaran pemerintah</w:t>
      </w:r>
      <w:r w:rsidRPr="00C44B65">
        <w:rPr>
          <w:rFonts w:ascii="Times New Roman" w:hAnsi="Times New Roman"/>
          <w:sz w:val="24"/>
          <w:szCs w:val="24"/>
        </w:rPr>
        <w:t xml:space="preserve"> maka semakin tinggi </w:t>
      </w:r>
      <w:r>
        <w:rPr>
          <w:rFonts w:ascii="Times New Roman" w:hAnsi="Times New Roman"/>
          <w:sz w:val="24"/>
          <w:szCs w:val="24"/>
        </w:rPr>
        <w:t>Pengeluaran pemerintah</w:t>
      </w:r>
      <w:r w:rsidRPr="00C44B65">
        <w:rPr>
          <w:rFonts w:ascii="Times New Roman" w:hAnsi="Times New Roman"/>
          <w:sz w:val="24"/>
          <w:szCs w:val="24"/>
        </w:rPr>
        <w:t xml:space="preserve"> maka pe</w:t>
      </w:r>
      <w:r>
        <w:rPr>
          <w:rFonts w:ascii="Times New Roman" w:hAnsi="Times New Roman"/>
          <w:sz w:val="24"/>
          <w:szCs w:val="24"/>
        </w:rPr>
        <w:t>rmintaan</w:t>
      </w:r>
      <w:r w:rsidRPr="00C44B65">
        <w:rPr>
          <w:rFonts w:ascii="Times New Roman" w:hAnsi="Times New Roman"/>
          <w:sz w:val="24"/>
          <w:szCs w:val="24"/>
        </w:rPr>
        <w:t xml:space="preserve"> tenaga kerja semakin tinggi.</w:t>
      </w:r>
      <w:r>
        <w:rPr>
          <w:rFonts w:ascii="Times New Roman" w:hAnsi="Times New Roman"/>
          <w:sz w:val="24"/>
          <w:szCs w:val="24"/>
        </w:rPr>
        <w:t xml:space="preserve"> </w:t>
      </w:r>
      <w:r w:rsidRPr="00C44B65">
        <w:rPr>
          <w:rFonts w:ascii="Times New Roman" w:hAnsi="Times New Roman"/>
          <w:sz w:val="24"/>
          <w:szCs w:val="24"/>
        </w:rPr>
        <w:t xml:space="preserve">penawaran tenaga kerja di </w:t>
      </w:r>
      <w:r>
        <w:rPr>
          <w:rFonts w:ascii="Times New Roman" w:hAnsi="Times New Roman"/>
          <w:sz w:val="24"/>
          <w:szCs w:val="24"/>
        </w:rPr>
        <w:t>Sulawesi Tenggara</w:t>
      </w:r>
      <w:r w:rsidRPr="00C44B65">
        <w:rPr>
          <w:rFonts w:ascii="Times New Roman" w:hAnsi="Times New Roman"/>
          <w:sz w:val="24"/>
          <w:szCs w:val="24"/>
        </w:rPr>
        <w:t xml:space="preserve"> diasumsikan dipengaruhi oleh upah dan </w:t>
      </w:r>
      <w:r>
        <w:rPr>
          <w:rFonts w:ascii="Times New Roman" w:hAnsi="Times New Roman"/>
          <w:sz w:val="24"/>
          <w:szCs w:val="24"/>
        </w:rPr>
        <w:t>PDRB</w:t>
      </w:r>
      <w:r w:rsidRPr="00C44B65">
        <w:rPr>
          <w:rFonts w:ascii="Times New Roman" w:hAnsi="Times New Roman"/>
          <w:sz w:val="24"/>
          <w:szCs w:val="24"/>
        </w:rPr>
        <w:t xml:space="preserve">. Semakin tinggi tingkat upah maka keinginan seseorang untuk bekerja akan semakin bertambah. Hal ini berarti bahwa penawaran tenaga kerja didaerah tersebut akan bertambah. </w:t>
      </w:r>
      <w:r>
        <w:rPr>
          <w:rFonts w:ascii="Times New Roman" w:hAnsi="Times New Roman"/>
          <w:sz w:val="24"/>
          <w:szCs w:val="24"/>
        </w:rPr>
        <w:t>j</w:t>
      </w:r>
      <w:r w:rsidRPr="00C44B65">
        <w:rPr>
          <w:rFonts w:ascii="Times New Roman" w:hAnsi="Times New Roman"/>
          <w:sz w:val="24"/>
          <w:szCs w:val="24"/>
        </w:rPr>
        <w:t xml:space="preserve">ika dihubungkan dengan </w:t>
      </w:r>
      <w:r>
        <w:rPr>
          <w:rFonts w:ascii="Times New Roman" w:hAnsi="Times New Roman"/>
          <w:sz w:val="24"/>
          <w:szCs w:val="24"/>
        </w:rPr>
        <w:t>PDRB</w:t>
      </w:r>
      <w:r w:rsidRPr="00C44B65">
        <w:rPr>
          <w:rFonts w:ascii="Times New Roman" w:hAnsi="Times New Roman"/>
          <w:sz w:val="24"/>
          <w:szCs w:val="24"/>
        </w:rPr>
        <w:t xml:space="preserve"> maka semakin tinggi </w:t>
      </w:r>
      <w:r>
        <w:rPr>
          <w:rFonts w:ascii="Times New Roman" w:hAnsi="Times New Roman"/>
          <w:sz w:val="24"/>
          <w:szCs w:val="24"/>
        </w:rPr>
        <w:t>PDRB</w:t>
      </w:r>
      <w:r w:rsidRPr="00C44B65">
        <w:rPr>
          <w:rFonts w:ascii="Times New Roman" w:hAnsi="Times New Roman"/>
          <w:sz w:val="24"/>
          <w:szCs w:val="24"/>
        </w:rPr>
        <w:t xml:space="preserve"> maka pen</w:t>
      </w:r>
      <w:r>
        <w:rPr>
          <w:rFonts w:ascii="Times New Roman" w:hAnsi="Times New Roman"/>
          <w:sz w:val="24"/>
          <w:szCs w:val="24"/>
        </w:rPr>
        <w:t>awaran</w:t>
      </w:r>
      <w:r w:rsidRPr="00C44B65">
        <w:rPr>
          <w:rFonts w:ascii="Times New Roman" w:hAnsi="Times New Roman"/>
          <w:sz w:val="24"/>
          <w:szCs w:val="24"/>
        </w:rPr>
        <w:t xml:space="preserve"> tenaga kerja semakin tinggi Selanjutnya,</w:t>
      </w:r>
      <w:r>
        <w:rPr>
          <w:rFonts w:ascii="Times New Roman" w:hAnsi="Times New Roman"/>
          <w:sz w:val="24"/>
          <w:szCs w:val="24"/>
        </w:rPr>
        <w:t xml:space="preserve"> </w:t>
      </w:r>
      <w:r w:rsidRPr="00C44B65">
        <w:rPr>
          <w:rFonts w:ascii="Times New Roman" w:hAnsi="Times New Roman"/>
          <w:sz w:val="24"/>
          <w:szCs w:val="24"/>
        </w:rPr>
        <w:t xml:space="preserve">Dengan melihat asumsi bahwa variabel-variabel yang berpengaruh dalam permintaan tenaga kerja di </w:t>
      </w:r>
      <w:r>
        <w:rPr>
          <w:rFonts w:ascii="Times New Roman" w:hAnsi="Times New Roman"/>
          <w:sz w:val="24"/>
          <w:szCs w:val="24"/>
        </w:rPr>
        <w:t xml:space="preserve"> Sulawesi Tenggara </w:t>
      </w:r>
      <w:r w:rsidRPr="00C44B65">
        <w:rPr>
          <w:rFonts w:ascii="Times New Roman" w:hAnsi="Times New Roman"/>
          <w:sz w:val="24"/>
          <w:szCs w:val="24"/>
        </w:rPr>
        <w:t xml:space="preserve">adalah upah minimum </w:t>
      </w:r>
      <w:r w:rsidR="00AC5D90">
        <w:rPr>
          <w:rFonts w:ascii="Times New Roman" w:hAnsi="Times New Roman"/>
          <w:sz w:val="24"/>
          <w:szCs w:val="24"/>
        </w:rPr>
        <w:t>dan</w:t>
      </w:r>
      <w:r w:rsidRPr="00C44B65">
        <w:rPr>
          <w:rFonts w:ascii="Times New Roman" w:hAnsi="Times New Roman"/>
          <w:sz w:val="24"/>
          <w:szCs w:val="24"/>
        </w:rPr>
        <w:t xml:space="preserve"> </w:t>
      </w:r>
      <w:r w:rsidR="00AC5D90">
        <w:rPr>
          <w:rFonts w:ascii="Times New Roman" w:hAnsi="Times New Roman"/>
          <w:sz w:val="24"/>
          <w:szCs w:val="24"/>
        </w:rPr>
        <w:t xml:space="preserve">pengeluaran pemerintah, </w:t>
      </w:r>
      <w:r w:rsidRPr="00C44B65">
        <w:rPr>
          <w:rFonts w:ascii="Times New Roman" w:hAnsi="Times New Roman"/>
          <w:sz w:val="24"/>
          <w:szCs w:val="24"/>
        </w:rPr>
        <w:t xml:space="preserve">sedangkan variabel yang berpengaruh terhadap penawaran tenaga kerja di </w:t>
      </w:r>
      <w:r>
        <w:rPr>
          <w:rFonts w:ascii="Times New Roman" w:hAnsi="Times New Roman"/>
          <w:sz w:val="24"/>
          <w:szCs w:val="24"/>
        </w:rPr>
        <w:t xml:space="preserve"> Sulawesi Tenggara</w:t>
      </w:r>
      <w:r w:rsidRPr="00C44B65">
        <w:rPr>
          <w:rFonts w:ascii="Times New Roman" w:hAnsi="Times New Roman"/>
          <w:sz w:val="24"/>
          <w:szCs w:val="24"/>
        </w:rPr>
        <w:t xml:space="preserve"> adalah upah minimum  dan </w:t>
      </w:r>
      <w:r w:rsidR="00AC5D90">
        <w:rPr>
          <w:rFonts w:ascii="Times New Roman" w:hAnsi="Times New Roman"/>
          <w:sz w:val="24"/>
          <w:szCs w:val="24"/>
        </w:rPr>
        <w:t>PDRB</w:t>
      </w:r>
      <w:r w:rsidRPr="00C44B65">
        <w:rPr>
          <w:rFonts w:ascii="Times New Roman" w:hAnsi="Times New Roman"/>
          <w:sz w:val="24"/>
          <w:szCs w:val="24"/>
        </w:rPr>
        <w:t>. Maka dapat disusun suatu kerangka pemikiran sebagaimana pa</w:t>
      </w:r>
      <w:r w:rsidR="00E732B8">
        <w:rPr>
          <w:rFonts w:ascii="Times New Roman" w:hAnsi="Times New Roman"/>
          <w:sz w:val="24"/>
          <w:szCs w:val="24"/>
        </w:rPr>
        <w:t>da gambar 2.5.</w:t>
      </w:r>
    </w:p>
    <w:p w:rsidR="00C171C2" w:rsidRDefault="00C171C2" w:rsidP="00CC4B4D">
      <w:pPr>
        <w:tabs>
          <w:tab w:val="left" w:pos="142"/>
          <w:tab w:val="left" w:pos="810"/>
        </w:tabs>
        <w:spacing w:after="0" w:line="480" w:lineRule="auto"/>
        <w:jc w:val="both"/>
        <w:rPr>
          <w:rFonts w:ascii="Times New Roman" w:hAnsi="Times New Roman"/>
          <w:sz w:val="24"/>
          <w:szCs w:val="24"/>
        </w:rPr>
      </w:pPr>
    </w:p>
    <w:p w:rsidR="00C171C2" w:rsidRDefault="00C171C2" w:rsidP="00CC4B4D">
      <w:pPr>
        <w:tabs>
          <w:tab w:val="left" w:pos="142"/>
          <w:tab w:val="left" w:pos="810"/>
        </w:tabs>
        <w:spacing w:after="0" w:line="480" w:lineRule="auto"/>
        <w:jc w:val="both"/>
        <w:rPr>
          <w:rFonts w:ascii="Times New Roman" w:hAnsi="Times New Roman"/>
          <w:sz w:val="24"/>
          <w:szCs w:val="24"/>
        </w:rPr>
      </w:pPr>
    </w:p>
    <w:p w:rsidR="00C171C2" w:rsidRDefault="00C171C2" w:rsidP="00CC4B4D">
      <w:pPr>
        <w:tabs>
          <w:tab w:val="left" w:pos="142"/>
          <w:tab w:val="left" w:pos="810"/>
        </w:tabs>
        <w:spacing w:after="0" w:line="480" w:lineRule="auto"/>
        <w:jc w:val="both"/>
        <w:rPr>
          <w:rFonts w:ascii="Times New Roman" w:hAnsi="Times New Roman"/>
          <w:sz w:val="24"/>
          <w:szCs w:val="24"/>
        </w:rPr>
      </w:pPr>
    </w:p>
    <w:p w:rsidR="00C171C2" w:rsidRDefault="00C171C2" w:rsidP="00CC4B4D">
      <w:pPr>
        <w:tabs>
          <w:tab w:val="left" w:pos="142"/>
          <w:tab w:val="left" w:pos="810"/>
        </w:tabs>
        <w:spacing w:after="0" w:line="480" w:lineRule="auto"/>
        <w:jc w:val="both"/>
        <w:rPr>
          <w:rFonts w:ascii="Times New Roman" w:hAnsi="Times New Roman"/>
          <w:sz w:val="24"/>
          <w:szCs w:val="24"/>
        </w:rPr>
      </w:pPr>
    </w:p>
    <w:p w:rsidR="00C171C2" w:rsidRDefault="00C171C2" w:rsidP="00CC4B4D">
      <w:pPr>
        <w:tabs>
          <w:tab w:val="left" w:pos="142"/>
          <w:tab w:val="left" w:pos="810"/>
        </w:tabs>
        <w:spacing w:after="0" w:line="480" w:lineRule="auto"/>
        <w:jc w:val="both"/>
        <w:rPr>
          <w:rFonts w:ascii="Times New Roman" w:hAnsi="Times New Roman"/>
          <w:sz w:val="24"/>
          <w:szCs w:val="24"/>
        </w:rPr>
      </w:pPr>
    </w:p>
    <w:p w:rsidR="003D5300" w:rsidRDefault="003D5300" w:rsidP="00CC4B4D">
      <w:pPr>
        <w:tabs>
          <w:tab w:val="left" w:pos="142"/>
          <w:tab w:val="left" w:pos="810"/>
        </w:tabs>
        <w:spacing w:after="0" w:line="480" w:lineRule="auto"/>
        <w:jc w:val="both"/>
        <w:rPr>
          <w:rFonts w:ascii="Times New Roman" w:hAnsi="Times New Roman"/>
          <w:sz w:val="24"/>
          <w:szCs w:val="24"/>
        </w:rPr>
      </w:pPr>
    </w:p>
    <w:p w:rsidR="00DB762F" w:rsidRPr="00CC4B4D" w:rsidRDefault="00770E50" w:rsidP="00CC4B4D">
      <w:pPr>
        <w:tabs>
          <w:tab w:val="left" w:pos="142"/>
          <w:tab w:val="left" w:pos="810"/>
        </w:tabs>
        <w:spacing w:after="0" w:line="480" w:lineRule="auto"/>
        <w:jc w:val="both"/>
        <w:rPr>
          <w:rFonts w:ascii="Times New Roman" w:hAnsi="Times New Roman"/>
          <w:sz w:val="24"/>
          <w:szCs w:val="24"/>
        </w:rPr>
      </w:pPr>
      <w:r w:rsidRPr="00770E50">
        <w:rPr>
          <w:rFonts w:ascii="Times New Roman" w:eastAsiaTheme="minorHAnsi" w:hAnsi="Times New Roman"/>
          <w:noProof/>
          <w:sz w:val="24"/>
          <w:szCs w:val="24"/>
        </w:rPr>
        <w:lastRenderedPageBreak/>
        <w:pict>
          <v:group id="_x0000_s1075" style="position:absolute;left:0;text-align:left;margin-left:-50.9pt;margin-top:36pt;width:480.75pt;height:333.75pt;z-index:251695104" coordorigin="1250,4935" coordsize="9615,6675">
            <v:roundrect id="_x0000_s1076" style="position:absolute;left:4771;top:5702;width:2449;height:549" arcsize="10923f" filled="f" fillcolor="white [3201]" strokecolor="#b2b2b2" strokeweight="2.5pt">
              <v:shadow color="#868686"/>
              <v:textbox style="mso-next-textbox:#_x0000_s1076">
                <w:txbxContent>
                  <w:p w:rsidR="00586C30" w:rsidRPr="00341DFB" w:rsidRDefault="00586C30" w:rsidP="00AC5D90">
                    <w:pPr>
                      <w:jc w:val="center"/>
                      <w:rPr>
                        <w:rFonts w:ascii="Times New Roman" w:hAnsi="Times New Roman"/>
                      </w:rPr>
                    </w:pPr>
                    <w:r w:rsidRPr="00341DFB">
                      <w:rPr>
                        <w:rFonts w:ascii="Times New Roman" w:hAnsi="Times New Roman"/>
                      </w:rPr>
                      <w:t>Pasar Tenaga Kerja</w:t>
                    </w:r>
                  </w:p>
                </w:txbxContent>
              </v:textbox>
            </v:roundrect>
            <v:roundrect id="_x0000_s1077" style="position:absolute;left:1250;top:5783;width:2520;height:548" arcsize="10923f" filled="f" fillcolor="white [3201]" strokecolor="#b2b2b2" strokeweight="2.5pt">
              <v:shadow color="#868686"/>
              <v:textbox style="mso-next-textbox:#_x0000_s1077">
                <w:txbxContent>
                  <w:p w:rsidR="00586C30" w:rsidRDefault="00586C30" w:rsidP="00AC5D90">
                    <w:pPr>
                      <w:jc w:val="center"/>
                      <w:rPr>
                        <w:rFonts w:ascii="Times New Roman" w:hAnsi="Times New Roman"/>
                      </w:rPr>
                    </w:pPr>
                    <w:r>
                      <w:rPr>
                        <w:rFonts w:ascii="Times New Roman" w:hAnsi="Times New Roman"/>
                      </w:rPr>
                      <w:t>Angkatan Kerja</w:t>
                    </w:r>
                  </w:p>
                  <w:p w:rsidR="00586C30" w:rsidRPr="00341DFB" w:rsidRDefault="00586C30" w:rsidP="00AC5D90">
                    <w:pPr>
                      <w:rPr>
                        <w:rFonts w:ascii="Times New Roman" w:hAnsi="Times New Roman"/>
                      </w:rPr>
                    </w:pPr>
                  </w:p>
                </w:txbxContent>
              </v:textbox>
            </v:roundrect>
            <v:roundrect id="_x0000_s1078" style="position:absolute;left:3814;top:6829;width:2228;height:769" arcsize="10923f" filled="f" fillcolor="white [3201]" strokecolor="#b2b2b2" strokeweight="2.5pt">
              <v:shadow color="#868686"/>
              <v:textbox style="mso-next-textbox:#_x0000_s1078">
                <w:txbxContent>
                  <w:p w:rsidR="00586C30" w:rsidRPr="00341DFB" w:rsidRDefault="00586C30" w:rsidP="00AC5D90">
                    <w:pPr>
                      <w:jc w:val="center"/>
                      <w:rPr>
                        <w:rFonts w:ascii="Times New Roman" w:hAnsi="Times New Roman"/>
                      </w:rPr>
                    </w:pPr>
                    <w:r w:rsidRPr="00341DFB">
                      <w:rPr>
                        <w:rFonts w:ascii="Times New Roman" w:hAnsi="Times New Roman"/>
                      </w:rPr>
                      <w:t>Permintaan Tenaga Kerja</w:t>
                    </w:r>
                  </w:p>
                </w:txbxContent>
              </v:textbox>
            </v:roundrect>
            <v:roundrect id="_x0000_s1079" style="position:absolute;left:6937;top:6724;width:2300;height:811" arcsize="10923f" filled="f" fillcolor="white [3201]" strokecolor="#b2b2b2" strokeweight="2.5pt">
              <v:shadow color="#868686"/>
              <v:textbox style="mso-next-textbox:#_x0000_s1079">
                <w:txbxContent>
                  <w:p w:rsidR="00586C30" w:rsidRPr="00341DFB" w:rsidRDefault="00586C30" w:rsidP="00AC5D90">
                    <w:pPr>
                      <w:jc w:val="center"/>
                      <w:rPr>
                        <w:rFonts w:ascii="Times New Roman" w:hAnsi="Times New Roman"/>
                      </w:rPr>
                    </w:pPr>
                    <w:r w:rsidRPr="00341DFB">
                      <w:rPr>
                        <w:rFonts w:ascii="Times New Roman" w:hAnsi="Times New Roman"/>
                      </w:rPr>
                      <w:t>Penawaran Tenaga Kerja</w:t>
                    </w:r>
                  </w:p>
                </w:txbxContent>
              </v:textbox>
            </v:roundrect>
            <v:shape id="_x0000_s1080" type="#_x0000_t32" style="position:absolute;left:4771;top:6251;width:941;height:578;flip:y" o:connectortype="straight" strokecolor="#b2b2b2" strokeweight="2.5pt">
              <v:stroke endarrow="block"/>
              <v:shadow color="#868686"/>
            </v:shape>
            <v:roundrect id="_x0000_s1081" style="position:absolute;left:3209;top:8059;width:2833;height:1125" arcsize="10923f" filled="f" fillcolor="white [3201]" strokecolor="#b2b2b2" strokeweight="2.5pt">
              <v:shadow color="#868686"/>
              <v:textbox style="mso-next-textbox:#_x0000_s1081">
                <w:txbxContent>
                  <w:p w:rsidR="00586C30" w:rsidRPr="00CC4FEB" w:rsidRDefault="00586C30" w:rsidP="00AC5D90">
                    <w:pPr>
                      <w:pStyle w:val="ListParagraph"/>
                      <w:numPr>
                        <w:ilvl w:val="0"/>
                        <w:numId w:val="6"/>
                      </w:numPr>
                      <w:spacing w:after="0" w:line="240" w:lineRule="auto"/>
                      <w:ind w:left="180" w:hanging="180"/>
                      <w:rPr>
                        <w:rFonts w:ascii="Times New Roman" w:hAnsi="Times New Roman"/>
                      </w:rPr>
                    </w:pPr>
                    <w:r>
                      <w:rPr>
                        <w:rFonts w:ascii="Times New Roman" w:hAnsi="Times New Roman"/>
                      </w:rPr>
                      <w:t>UMP</w:t>
                    </w:r>
                  </w:p>
                  <w:p w:rsidR="00586C30" w:rsidRDefault="00586C30" w:rsidP="00AC5D90">
                    <w:pPr>
                      <w:pStyle w:val="ListParagraph"/>
                      <w:numPr>
                        <w:ilvl w:val="0"/>
                        <w:numId w:val="6"/>
                      </w:numPr>
                      <w:spacing w:after="0" w:line="240" w:lineRule="auto"/>
                      <w:ind w:left="180" w:hanging="180"/>
                      <w:rPr>
                        <w:rFonts w:ascii="Times New Roman" w:hAnsi="Times New Roman"/>
                      </w:rPr>
                    </w:pPr>
                    <w:r w:rsidRPr="00341DFB">
                      <w:rPr>
                        <w:rFonts w:ascii="Times New Roman" w:hAnsi="Times New Roman"/>
                      </w:rPr>
                      <w:t>Pengeluaran</w:t>
                    </w:r>
                    <w:r>
                      <w:rPr>
                        <w:rFonts w:ascii="Times New Roman" w:hAnsi="Times New Roman"/>
                      </w:rPr>
                      <w:t xml:space="preserve"> </w:t>
                    </w:r>
                    <w:r w:rsidRPr="00341DFB">
                      <w:rPr>
                        <w:rFonts w:ascii="Times New Roman" w:hAnsi="Times New Roman"/>
                      </w:rPr>
                      <w:t>pemerintah</w:t>
                    </w:r>
                  </w:p>
                  <w:p w:rsidR="00586C30" w:rsidRPr="00341DFB" w:rsidRDefault="00586C30" w:rsidP="00AC5D90">
                    <w:pPr>
                      <w:jc w:val="center"/>
                      <w:rPr>
                        <w:rFonts w:ascii="Times New Roman" w:hAnsi="Times New Roman"/>
                      </w:rPr>
                    </w:pPr>
                  </w:p>
                </w:txbxContent>
              </v:textbox>
            </v:roundrect>
            <v:shape id="_x0000_s1082" type="#_x0000_t32" style="position:absolute;left:8237;top:7514;width:1;height:431;flip:y" o:connectortype="straight" strokecolor="#b2b2b2" strokeweight="2.5pt">
              <v:stroke endarrow="block"/>
              <v:shadow color="#868686"/>
            </v:shape>
            <v:roundrect id="_x0000_s1083" style="position:absolute;left:7112;top:7945;width:2410;height:1145" arcsize="10923f" filled="f" fillcolor="white [3201]" strokecolor="#b2b2b2" strokeweight="2.5pt">
              <v:shadow color="#868686"/>
              <v:textbox style="mso-next-textbox:#_x0000_s1083">
                <w:txbxContent>
                  <w:p w:rsidR="00586C30" w:rsidRPr="00CC4FEB" w:rsidRDefault="00586C30" w:rsidP="00AC5D90">
                    <w:pPr>
                      <w:pStyle w:val="ListParagraph"/>
                      <w:numPr>
                        <w:ilvl w:val="0"/>
                        <w:numId w:val="7"/>
                      </w:numPr>
                      <w:spacing w:after="0" w:line="240" w:lineRule="auto"/>
                      <w:ind w:left="360"/>
                      <w:rPr>
                        <w:rFonts w:ascii="Times New Roman" w:hAnsi="Times New Roman"/>
                      </w:rPr>
                    </w:pPr>
                    <w:r>
                      <w:rPr>
                        <w:rFonts w:ascii="Times New Roman" w:hAnsi="Times New Roman"/>
                      </w:rPr>
                      <w:t>UMP</w:t>
                    </w:r>
                  </w:p>
                  <w:p w:rsidR="00586C30" w:rsidRPr="002E33E2" w:rsidRDefault="00586C30" w:rsidP="00AC5D90">
                    <w:pPr>
                      <w:pStyle w:val="ListParagraph"/>
                      <w:numPr>
                        <w:ilvl w:val="0"/>
                        <w:numId w:val="7"/>
                      </w:numPr>
                      <w:spacing w:after="0" w:line="240" w:lineRule="auto"/>
                      <w:ind w:left="360"/>
                      <w:rPr>
                        <w:rFonts w:ascii="Times New Roman" w:hAnsi="Times New Roman"/>
                      </w:rPr>
                    </w:pPr>
                    <w:r w:rsidRPr="002E33E2">
                      <w:rPr>
                        <w:rFonts w:ascii="Times New Roman" w:hAnsi="Times New Roman"/>
                      </w:rPr>
                      <w:t>PDRB</w:t>
                    </w:r>
                  </w:p>
                  <w:p w:rsidR="00586C30" w:rsidRPr="00341DFB" w:rsidRDefault="00586C30" w:rsidP="00AC5D90">
                    <w:pPr>
                      <w:pStyle w:val="ListParagraph"/>
                      <w:spacing w:after="0" w:line="240" w:lineRule="auto"/>
                      <w:ind w:left="360"/>
                      <w:rPr>
                        <w:rFonts w:ascii="Times New Roman" w:hAnsi="Times New Roman"/>
                      </w:rPr>
                    </w:pPr>
                  </w:p>
                  <w:p w:rsidR="00586C30" w:rsidRPr="00341DFB" w:rsidRDefault="00586C30" w:rsidP="00AC5D90">
                    <w:pPr>
                      <w:pStyle w:val="ListParagraph"/>
                      <w:spacing w:after="0" w:line="240" w:lineRule="auto"/>
                      <w:ind w:left="360"/>
                      <w:rPr>
                        <w:rFonts w:ascii="Times New Roman" w:hAnsi="Times New Roman"/>
                      </w:rPr>
                    </w:pPr>
                  </w:p>
                </w:txbxContent>
              </v:textbox>
            </v:roundrect>
            <v:roundrect id="_x0000_s1084" style="position:absolute;left:4875;top:9705;width:3198;height:1905" arcsize="10923f" filled="f" fillcolor="white [3201]" strokecolor="#b2b2b2" strokeweight="2.5pt">
              <v:shadow color="#868686"/>
              <v:textbox style="mso-next-textbox:#_x0000_s1084">
                <w:txbxContent>
                  <w:p w:rsidR="00586C30" w:rsidRPr="00341DFB" w:rsidRDefault="00586C30" w:rsidP="00AC5D90">
                    <w:pPr>
                      <w:pStyle w:val="ListParagraph"/>
                      <w:numPr>
                        <w:ilvl w:val="0"/>
                        <w:numId w:val="8"/>
                      </w:numPr>
                      <w:jc w:val="both"/>
                      <w:rPr>
                        <w:rFonts w:ascii="Times New Roman" w:hAnsi="Times New Roman"/>
                      </w:rPr>
                    </w:pPr>
                    <w:r w:rsidRPr="00341DFB">
                      <w:rPr>
                        <w:rFonts w:ascii="Times New Roman" w:hAnsi="Times New Roman"/>
                      </w:rPr>
                      <w:t>Uji Multikolinearitas</w:t>
                    </w:r>
                  </w:p>
                  <w:p w:rsidR="00586C30" w:rsidRPr="00341DFB" w:rsidRDefault="00586C30" w:rsidP="00AC5D90">
                    <w:pPr>
                      <w:pStyle w:val="ListParagraph"/>
                      <w:numPr>
                        <w:ilvl w:val="0"/>
                        <w:numId w:val="8"/>
                      </w:numPr>
                      <w:jc w:val="both"/>
                      <w:rPr>
                        <w:rFonts w:ascii="Times New Roman" w:hAnsi="Times New Roman"/>
                      </w:rPr>
                    </w:pPr>
                    <w:r w:rsidRPr="00341DFB">
                      <w:rPr>
                        <w:rFonts w:ascii="Times New Roman" w:hAnsi="Times New Roman"/>
                      </w:rPr>
                      <w:t>Uji Autokorelasi</w:t>
                    </w:r>
                  </w:p>
                  <w:p w:rsidR="00586C30" w:rsidRPr="00341DFB" w:rsidRDefault="00586C30" w:rsidP="00AC5D90">
                    <w:pPr>
                      <w:pStyle w:val="ListParagraph"/>
                      <w:numPr>
                        <w:ilvl w:val="0"/>
                        <w:numId w:val="8"/>
                      </w:numPr>
                      <w:jc w:val="both"/>
                      <w:rPr>
                        <w:rFonts w:ascii="Times New Roman" w:hAnsi="Times New Roman"/>
                      </w:rPr>
                    </w:pPr>
                    <w:r w:rsidRPr="00341DFB">
                      <w:rPr>
                        <w:rFonts w:ascii="Times New Roman" w:hAnsi="Times New Roman"/>
                      </w:rPr>
                      <w:t>Uji R</w:t>
                    </w:r>
                    <w:r w:rsidRPr="00341DFB">
                      <w:rPr>
                        <w:rFonts w:ascii="Times New Roman" w:hAnsi="Times New Roman"/>
                        <w:vertAlign w:val="superscript"/>
                      </w:rPr>
                      <w:t>2</w:t>
                    </w:r>
                  </w:p>
                  <w:p w:rsidR="00586C30" w:rsidRPr="00341DFB" w:rsidRDefault="00586C30" w:rsidP="00AC5D90">
                    <w:pPr>
                      <w:pStyle w:val="ListParagraph"/>
                      <w:numPr>
                        <w:ilvl w:val="0"/>
                        <w:numId w:val="8"/>
                      </w:numPr>
                      <w:jc w:val="both"/>
                      <w:rPr>
                        <w:rFonts w:ascii="Times New Roman" w:hAnsi="Times New Roman"/>
                      </w:rPr>
                    </w:pPr>
                    <w:r w:rsidRPr="00341DFB">
                      <w:rPr>
                        <w:rFonts w:ascii="Times New Roman" w:hAnsi="Times New Roman"/>
                      </w:rPr>
                      <w:t>Uji F</w:t>
                    </w:r>
                  </w:p>
                  <w:p w:rsidR="00586C30" w:rsidRPr="00341DFB" w:rsidRDefault="00586C30" w:rsidP="00AC5D90">
                    <w:pPr>
                      <w:pStyle w:val="ListParagraph"/>
                      <w:numPr>
                        <w:ilvl w:val="0"/>
                        <w:numId w:val="8"/>
                      </w:numPr>
                      <w:jc w:val="both"/>
                      <w:rPr>
                        <w:rFonts w:ascii="Times New Roman" w:hAnsi="Times New Roman"/>
                      </w:rPr>
                    </w:pPr>
                    <w:r w:rsidRPr="00341DFB">
                      <w:rPr>
                        <w:rFonts w:ascii="Times New Roman" w:hAnsi="Times New Roman"/>
                      </w:rPr>
                      <w:t>Uji t</w:t>
                    </w:r>
                  </w:p>
                </w:txbxContent>
              </v:textbox>
            </v:roundrect>
            <v:shape id="_x0000_s1085" type="#_x0000_t32" style="position:absolute;left:6432;top:6251;width:1641;height:473;flip:x y" o:connectortype="straight" strokecolor="#b2b2b2" strokeweight="2.5pt">
              <v:stroke endarrow="block"/>
              <v:shadow color="#868686"/>
            </v:shape>
            <v:shape id="_x0000_s1086" type="#_x0000_t32" style="position:absolute;left:7220;top:6036;width:1125;height:0" o:connectortype="straight" strokecolor="#b2b2b2" strokeweight="2.5pt">
              <v:stroke endarrow="block"/>
              <v:shadow color="#868686"/>
            </v:shape>
            <v:shape id="_x0000_s1087" type="#_x0000_t32" style="position:absolute;left:5052;top:9184;width:813;height:521;flip:x y" o:connectortype="straight" strokecolor="#b2b2b2" strokeweight="2.5pt">
              <v:stroke endarrow="block"/>
              <v:shadow color="#868686"/>
            </v:shape>
            <v:shape id="_x0000_s1088" type="#_x0000_t32" style="position:absolute;left:4876;top:7628;width:1;height:431;flip:y" o:connectortype="straight" strokecolor="#b2b2b2" strokeweight="2.5pt">
              <v:stroke endarrow="block"/>
              <v:shadow color="#868686"/>
            </v:shape>
            <v:shape id="_x0000_s1089" type="#_x0000_t32" style="position:absolute;left:3814;top:6036;width:957;height:1" o:connectortype="straight" strokecolor="#b2b2b2" strokeweight="2.5pt">
              <v:stroke endarrow="block"/>
              <v:shadow color="#868686"/>
            </v:shape>
            <v:shape id="_x0000_s1090" type="#_x0000_t32" style="position:absolute;left:7112;top:9090;width:1123;height:615;flip:y" o:connectortype="straight" strokecolor="#b2b2b2" strokeweight="2.5pt">
              <v:stroke endarrow="block"/>
              <v:shadow color="#868686"/>
            </v:shape>
            <v:roundrect id="_x0000_s1091" style="position:absolute;left:8345;top:5783;width:2520;height:548" arcsize="10923f" filled="f" fillcolor="white [3201]" strokecolor="#b2b2b2" strokeweight="2.5pt">
              <v:shadow color="#868686"/>
              <v:textbox style="mso-next-textbox:#_x0000_s1091">
                <w:txbxContent>
                  <w:p w:rsidR="00586C30" w:rsidRDefault="00586C30" w:rsidP="00AC5D90">
                    <w:pPr>
                      <w:jc w:val="center"/>
                      <w:rPr>
                        <w:rFonts w:ascii="Times New Roman" w:hAnsi="Times New Roman"/>
                      </w:rPr>
                    </w:pPr>
                    <w:r>
                      <w:rPr>
                        <w:rFonts w:ascii="Times New Roman" w:hAnsi="Times New Roman"/>
                      </w:rPr>
                      <w:t>Kesempatan Kerja</w:t>
                    </w:r>
                  </w:p>
                  <w:p w:rsidR="00586C30" w:rsidRPr="00341DFB" w:rsidRDefault="00586C30" w:rsidP="00AC5D90">
                    <w:pPr>
                      <w:rPr>
                        <w:rFonts w:ascii="Times New Roman" w:hAnsi="Times New Roman"/>
                      </w:rPr>
                    </w:pPr>
                  </w:p>
                </w:txbxContent>
              </v:textbox>
            </v:roundrect>
            <v:shape id="_x0000_s1092" type="#_x0000_t32" style="position:absolute;left:2460;top:4935;width:7062;height:0;flip:x" o:connectortype="straight" strokecolor="#b2b2b2" strokeweight="2.5pt">
              <v:shadow color="#868686"/>
            </v:shape>
            <v:shape id="_x0000_s1093" type="#_x0000_t32" style="position:absolute;left:9522;top:4935;width:0;height:767" o:connectortype="straight" strokecolor="#b2b2b2" strokeweight="2.5pt">
              <v:shadow color="#868686"/>
            </v:shape>
            <v:shape id="_x0000_s1094" type="#_x0000_t32" style="position:absolute;left:2460;top:4935;width:0;height:848" o:connectortype="straight" strokecolor="#b2b2b2" strokeweight="2.5pt">
              <v:stroke endarrow="block"/>
              <v:shadow color="#868686"/>
            </v:shape>
          </v:group>
        </w:pict>
      </w:r>
    </w:p>
    <w:p w:rsidR="00DB762F" w:rsidRDefault="00DB762F" w:rsidP="00DB762F">
      <w:pPr>
        <w:spacing w:line="480" w:lineRule="auto"/>
        <w:jc w:val="both"/>
      </w:pPr>
    </w:p>
    <w:p w:rsidR="00AC5D90" w:rsidRDefault="00CD79DD" w:rsidP="00CD79DD">
      <w:r>
        <w:br/>
      </w:r>
    </w:p>
    <w:p w:rsidR="00AC5D90" w:rsidRPr="00AC5D90" w:rsidRDefault="00AC5D90" w:rsidP="00AC5D90"/>
    <w:p w:rsidR="00AC5D90" w:rsidRPr="00AC5D90" w:rsidRDefault="00AC5D90" w:rsidP="00AC5D90"/>
    <w:p w:rsidR="00AC5D90" w:rsidRPr="00AC5D90" w:rsidRDefault="00AC5D90" w:rsidP="00AC5D90"/>
    <w:p w:rsidR="00AC5D90" w:rsidRPr="00AC5D90" w:rsidRDefault="00AC5D90" w:rsidP="00AC5D90"/>
    <w:p w:rsidR="00AC5D90" w:rsidRPr="00AC5D90" w:rsidRDefault="00AC5D90" w:rsidP="00AC5D90"/>
    <w:p w:rsidR="00AC5D90" w:rsidRPr="00AC5D90" w:rsidRDefault="00AC5D90" w:rsidP="00AC5D90"/>
    <w:p w:rsidR="00AC5D90" w:rsidRPr="00AC5D90" w:rsidRDefault="00AC5D90" w:rsidP="00AC5D90"/>
    <w:p w:rsidR="00AC5D90" w:rsidRPr="00AC5D90" w:rsidRDefault="00AC5D90" w:rsidP="00AC5D90"/>
    <w:p w:rsidR="00AC5D90" w:rsidRPr="00AC5D90" w:rsidRDefault="00AC5D90" w:rsidP="00AC5D90"/>
    <w:p w:rsidR="00AC5D90" w:rsidRPr="00AC5D90" w:rsidRDefault="00AC5D90" w:rsidP="00AC5D90"/>
    <w:p w:rsidR="00AC5D90" w:rsidRPr="00AC5D90" w:rsidRDefault="00AC5D90" w:rsidP="00AC5D90"/>
    <w:p w:rsidR="00AC5D90" w:rsidRDefault="00AC5D90" w:rsidP="00C171C2">
      <w:pPr>
        <w:autoSpaceDE w:val="0"/>
        <w:autoSpaceDN w:val="0"/>
        <w:adjustRightInd w:val="0"/>
        <w:spacing w:after="0" w:line="240" w:lineRule="auto"/>
        <w:jc w:val="center"/>
        <w:rPr>
          <w:rFonts w:ascii="Times New Roman" w:hAnsi="Times New Roman"/>
          <w:sz w:val="24"/>
          <w:szCs w:val="24"/>
        </w:rPr>
      </w:pPr>
      <w:r w:rsidRPr="00EE114A">
        <w:rPr>
          <w:rFonts w:ascii="Times New Roman" w:hAnsi="Times New Roman"/>
          <w:sz w:val="24"/>
          <w:szCs w:val="24"/>
        </w:rPr>
        <w:t>Gambar 2.</w:t>
      </w:r>
      <w:r w:rsidR="00E732B8">
        <w:rPr>
          <w:rFonts w:ascii="Times New Roman" w:hAnsi="Times New Roman"/>
          <w:sz w:val="24"/>
          <w:szCs w:val="24"/>
        </w:rPr>
        <w:t>5</w:t>
      </w:r>
      <w:r w:rsidRPr="00EE114A">
        <w:rPr>
          <w:rFonts w:ascii="Times New Roman" w:hAnsi="Times New Roman"/>
          <w:sz w:val="24"/>
          <w:szCs w:val="24"/>
        </w:rPr>
        <w:t xml:space="preserve"> </w:t>
      </w:r>
      <w:r>
        <w:rPr>
          <w:rFonts w:ascii="Times New Roman" w:hAnsi="Times New Roman"/>
          <w:sz w:val="24"/>
          <w:szCs w:val="24"/>
        </w:rPr>
        <w:t>Analisis faktor-faktor yang mempengaruhi permintaan dan</w:t>
      </w:r>
    </w:p>
    <w:p w:rsidR="00313478" w:rsidRDefault="00AC5D90" w:rsidP="00C171C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penawaran tenaga kerja di Sulawesi Tenggara</w:t>
      </w:r>
      <w:r w:rsidR="00BC566D">
        <w:rPr>
          <w:rFonts w:ascii="Times New Roman" w:hAnsi="Times New Roman"/>
          <w:sz w:val="24"/>
          <w:szCs w:val="24"/>
        </w:rPr>
        <w:br/>
      </w:r>
      <w:r w:rsidR="00BC566D">
        <w:rPr>
          <w:rFonts w:ascii="Times New Roman" w:hAnsi="Times New Roman"/>
          <w:sz w:val="24"/>
          <w:szCs w:val="24"/>
        </w:rPr>
        <w:br/>
      </w:r>
    </w:p>
    <w:p w:rsidR="00AC5D90" w:rsidRPr="00C56C00" w:rsidRDefault="00AC5D90" w:rsidP="00AC5D90">
      <w:pPr>
        <w:spacing w:after="0" w:line="480" w:lineRule="auto"/>
        <w:jc w:val="both"/>
        <w:rPr>
          <w:rFonts w:ascii="Times New Roman" w:hAnsi="Times New Roman"/>
          <w:sz w:val="24"/>
          <w:szCs w:val="24"/>
        </w:rPr>
      </w:pPr>
      <w:r w:rsidRPr="00C56C00">
        <w:rPr>
          <w:rFonts w:ascii="Times New Roman" w:hAnsi="Times New Roman"/>
          <w:sz w:val="24"/>
          <w:szCs w:val="24"/>
        </w:rPr>
        <w:t>2.4 Hipotesis</w:t>
      </w:r>
    </w:p>
    <w:p w:rsidR="00AC5D90" w:rsidRDefault="00AC5D90" w:rsidP="00AC5D90">
      <w:pPr>
        <w:spacing w:after="0" w:line="480" w:lineRule="auto"/>
        <w:ind w:firstLine="720"/>
        <w:jc w:val="both"/>
        <w:rPr>
          <w:rFonts w:ascii="Times New Roman" w:hAnsi="Times New Roman"/>
          <w:sz w:val="24"/>
          <w:szCs w:val="24"/>
        </w:rPr>
      </w:pPr>
      <w:r w:rsidRPr="00C56C00">
        <w:rPr>
          <w:rFonts w:ascii="Times New Roman" w:hAnsi="Times New Roman"/>
          <w:sz w:val="24"/>
          <w:szCs w:val="24"/>
        </w:rPr>
        <w:t xml:space="preserve">Berdasarkan rumusan masalah, dan beberapa penelitian sebelumnya, serta landasan teori yang telah dipaparkan diatas, maka </w:t>
      </w:r>
      <w:r>
        <w:rPr>
          <w:rFonts w:ascii="Times New Roman" w:hAnsi="Times New Roman"/>
          <w:sz w:val="24"/>
          <w:szCs w:val="24"/>
        </w:rPr>
        <w:t>hipotesis yang diajukan, yaitu:</w:t>
      </w:r>
    </w:p>
    <w:p w:rsidR="00AC5D90" w:rsidRDefault="00AC5D90" w:rsidP="00AC5D90">
      <w:pPr>
        <w:pStyle w:val="ListParagraph"/>
        <w:numPr>
          <w:ilvl w:val="0"/>
          <w:numId w:val="9"/>
        </w:numPr>
        <w:spacing w:after="0" w:line="480" w:lineRule="auto"/>
        <w:jc w:val="both"/>
        <w:rPr>
          <w:rFonts w:ascii="Times New Roman" w:hAnsi="Times New Roman"/>
          <w:sz w:val="24"/>
          <w:szCs w:val="24"/>
        </w:rPr>
      </w:pPr>
      <w:r w:rsidRPr="001F4D4E">
        <w:rPr>
          <w:rFonts w:ascii="Times New Roman" w:hAnsi="Times New Roman"/>
          <w:sz w:val="24"/>
          <w:szCs w:val="24"/>
        </w:rPr>
        <w:t xml:space="preserve">Diduga </w:t>
      </w:r>
      <w:r>
        <w:rPr>
          <w:rFonts w:ascii="Times New Roman" w:hAnsi="Times New Roman"/>
          <w:sz w:val="24"/>
          <w:szCs w:val="24"/>
        </w:rPr>
        <w:t>Variab</w:t>
      </w:r>
      <w:r w:rsidRPr="001F4D4E">
        <w:rPr>
          <w:rFonts w:ascii="Times New Roman" w:hAnsi="Times New Roman"/>
          <w:sz w:val="24"/>
          <w:szCs w:val="24"/>
        </w:rPr>
        <w:t>e</w:t>
      </w:r>
      <w:r>
        <w:rPr>
          <w:rFonts w:ascii="Times New Roman" w:hAnsi="Times New Roman"/>
          <w:sz w:val="24"/>
          <w:szCs w:val="24"/>
        </w:rPr>
        <w:t>l</w:t>
      </w:r>
      <w:r w:rsidR="00C171C2">
        <w:rPr>
          <w:rFonts w:ascii="Times New Roman" w:hAnsi="Times New Roman"/>
          <w:sz w:val="24"/>
          <w:szCs w:val="24"/>
        </w:rPr>
        <w:t xml:space="preserve"> Upah M</w:t>
      </w:r>
      <w:r w:rsidRPr="001F4D4E">
        <w:rPr>
          <w:rFonts w:ascii="Times New Roman" w:hAnsi="Times New Roman"/>
          <w:sz w:val="24"/>
          <w:szCs w:val="24"/>
        </w:rPr>
        <w:t>inimum  berpengaruh negatif sedangkan variabel</w:t>
      </w:r>
      <w:r w:rsidRPr="00AC5D90">
        <w:rPr>
          <w:rFonts w:ascii="Times New Roman" w:hAnsi="Times New Roman"/>
          <w:sz w:val="24"/>
          <w:szCs w:val="24"/>
        </w:rPr>
        <w:t xml:space="preserve"> </w:t>
      </w:r>
      <w:r>
        <w:rPr>
          <w:rFonts w:ascii="Times New Roman" w:hAnsi="Times New Roman"/>
          <w:sz w:val="24"/>
          <w:szCs w:val="24"/>
        </w:rPr>
        <w:t xml:space="preserve">pengeluaran pemerintah </w:t>
      </w:r>
      <w:r w:rsidRPr="001F4D4E">
        <w:rPr>
          <w:rFonts w:ascii="Times New Roman" w:hAnsi="Times New Roman"/>
          <w:sz w:val="24"/>
          <w:szCs w:val="24"/>
        </w:rPr>
        <w:t xml:space="preserve">berpengaruh positif terhadap permintaan tenaga kerja di </w:t>
      </w:r>
      <w:r>
        <w:rPr>
          <w:rFonts w:ascii="Times New Roman" w:hAnsi="Times New Roman"/>
          <w:sz w:val="24"/>
          <w:szCs w:val="24"/>
        </w:rPr>
        <w:t xml:space="preserve"> Sulawesi Tenggara</w:t>
      </w:r>
      <w:r w:rsidRPr="001F4D4E">
        <w:rPr>
          <w:rFonts w:ascii="Times New Roman" w:hAnsi="Times New Roman"/>
          <w:sz w:val="24"/>
          <w:szCs w:val="24"/>
        </w:rPr>
        <w:t>.</w:t>
      </w:r>
    </w:p>
    <w:p w:rsidR="00F14180" w:rsidRPr="00C171C2" w:rsidRDefault="00AC5D90" w:rsidP="00F14180">
      <w:pPr>
        <w:pStyle w:val="ListParagraph"/>
        <w:numPr>
          <w:ilvl w:val="0"/>
          <w:numId w:val="9"/>
        </w:numPr>
        <w:spacing w:after="0" w:line="480" w:lineRule="auto"/>
        <w:jc w:val="both"/>
        <w:rPr>
          <w:rFonts w:ascii="Times New Roman" w:hAnsi="Times New Roman"/>
          <w:sz w:val="24"/>
          <w:szCs w:val="24"/>
        </w:rPr>
      </w:pPr>
      <w:r w:rsidRPr="00C171C2">
        <w:rPr>
          <w:rFonts w:ascii="Times New Roman" w:hAnsi="Times New Roman"/>
          <w:sz w:val="24"/>
          <w:szCs w:val="24"/>
        </w:rPr>
        <w:lastRenderedPageBreak/>
        <w:t xml:space="preserve">Diduga bahwa </w:t>
      </w:r>
      <w:r w:rsidR="00C171C2" w:rsidRPr="00C171C2">
        <w:rPr>
          <w:rFonts w:ascii="Times New Roman" w:hAnsi="Times New Roman"/>
          <w:sz w:val="24"/>
          <w:szCs w:val="24"/>
        </w:rPr>
        <w:t xml:space="preserve">variabel </w:t>
      </w:r>
      <w:r w:rsidRPr="00C171C2">
        <w:rPr>
          <w:rFonts w:ascii="Times New Roman" w:hAnsi="Times New Roman"/>
          <w:sz w:val="24"/>
          <w:szCs w:val="24"/>
        </w:rPr>
        <w:t xml:space="preserve">upah minimum dan </w:t>
      </w:r>
      <w:r w:rsidR="00C171C2" w:rsidRPr="00C171C2">
        <w:rPr>
          <w:rFonts w:ascii="Times New Roman" w:hAnsi="Times New Roman"/>
          <w:sz w:val="24"/>
          <w:szCs w:val="24"/>
        </w:rPr>
        <w:t xml:space="preserve">variabel </w:t>
      </w:r>
      <w:r w:rsidRPr="00C171C2">
        <w:rPr>
          <w:rFonts w:ascii="Times New Roman" w:hAnsi="Times New Roman"/>
          <w:sz w:val="24"/>
          <w:szCs w:val="24"/>
        </w:rPr>
        <w:t xml:space="preserve">PDRB  </w:t>
      </w:r>
      <w:r w:rsidR="00C171C2" w:rsidRPr="00C171C2">
        <w:rPr>
          <w:rFonts w:ascii="Times New Roman" w:hAnsi="Times New Roman"/>
          <w:sz w:val="24"/>
          <w:szCs w:val="24"/>
        </w:rPr>
        <w:t xml:space="preserve">berpengaruh positif </w:t>
      </w:r>
      <w:r w:rsidRPr="00C171C2">
        <w:rPr>
          <w:rFonts w:ascii="Times New Roman" w:hAnsi="Times New Roman"/>
          <w:sz w:val="24"/>
          <w:szCs w:val="24"/>
        </w:rPr>
        <w:t>terhadap penawaran ten</w:t>
      </w:r>
      <w:r w:rsidR="00C171C2" w:rsidRPr="00C171C2">
        <w:rPr>
          <w:rFonts w:ascii="Times New Roman" w:hAnsi="Times New Roman"/>
          <w:sz w:val="24"/>
          <w:szCs w:val="24"/>
        </w:rPr>
        <w:t>aga kerja di  Sulawesi Tenggara.</w:t>
      </w:r>
      <w:r w:rsidRPr="00C171C2">
        <w:rPr>
          <w:rFonts w:ascii="Times New Roman" w:hAnsi="Times New Roman"/>
          <w:sz w:val="24"/>
          <w:szCs w:val="24"/>
        </w:rPr>
        <w:t xml:space="preserve"> </w:t>
      </w:r>
    </w:p>
    <w:p w:rsidR="00F14180" w:rsidRDefault="00F14180" w:rsidP="00F14180">
      <w:pPr>
        <w:spacing w:after="0" w:line="480" w:lineRule="auto"/>
        <w:jc w:val="both"/>
        <w:rPr>
          <w:rFonts w:ascii="Times New Roman" w:hAnsi="Times New Roman"/>
          <w:sz w:val="24"/>
          <w:szCs w:val="24"/>
        </w:rPr>
      </w:pPr>
    </w:p>
    <w:p w:rsidR="00F14180" w:rsidRDefault="00F14180" w:rsidP="00F14180">
      <w:pPr>
        <w:spacing w:after="0" w:line="480" w:lineRule="auto"/>
        <w:jc w:val="both"/>
        <w:rPr>
          <w:rFonts w:ascii="Times New Roman" w:hAnsi="Times New Roman"/>
          <w:sz w:val="24"/>
          <w:szCs w:val="24"/>
        </w:rPr>
      </w:pPr>
    </w:p>
    <w:p w:rsidR="00F14180" w:rsidRDefault="00F14180" w:rsidP="00F14180">
      <w:pPr>
        <w:spacing w:after="0" w:line="480" w:lineRule="auto"/>
        <w:jc w:val="both"/>
        <w:rPr>
          <w:rFonts w:ascii="Times New Roman" w:hAnsi="Times New Roman"/>
          <w:sz w:val="24"/>
          <w:szCs w:val="24"/>
        </w:rPr>
      </w:pPr>
    </w:p>
    <w:p w:rsidR="00F14180" w:rsidRDefault="00F14180" w:rsidP="00F14180">
      <w:pPr>
        <w:spacing w:after="0" w:line="480" w:lineRule="auto"/>
        <w:jc w:val="both"/>
        <w:rPr>
          <w:rFonts w:ascii="Times New Roman" w:hAnsi="Times New Roman"/>
          <w:sz w:val="24"/>
          <w:szCs w:val="24"/>
        </w:rPr>
      </w:pPr>
    </w:p>
    <w:p w:rsidR="00F14180" w:rsidRDefault="00F14180" w:rsidP="00F14180">
      <w:pPr>
        <w:spacing w:after="0" w:line="480" w:lineRule="auto"/>
        <w:jc w:val="both"/>
        <w:rPr>
          <w:rFonts w:ascii="Times New Roman" w:hAnsi="Times New Roman"/>
          <w:sz w:val="24"/>
          <w:szCs w:val="24"/>
        </w:rPr>
      </w:pPr>
    </w:p>
    <w:p w:rsidR="00F14180" w:rsidRDefault="00F14180">
      <w:pPr>
        <w:rPr>
          <w:rFonts w:ascii="Times New Roman" w:hAnsi="Times New Roman"/>
          <w:sz w:val="24"/>
          <w:szCs w:val="24"/>
        </w:rPr>
      </w:pPr>
      <w:r>
        <w:rPr>
          <w:rFonts w:ascii="Times New Roman" w:hAnsi="Times New Roman"/>
          <w:sz w:val="24"/>
          <w:szCs w:val="24"/>
        </w:rPr>
        <w:br w:type="page"/>
      </w:r>
    </w:p>
    <w:p w:rsidR="00F14180" w:rsidRPr="0085135B" w:rsidRDefault="00770E50" w:rsidP="002A46B5">
      <w:pPr>
        <w:spacing w:line="360" w:lineRule="auto"/>
        <w:jc w:val="center"/>
        <w:rPr>
          <w:rFonts w:ascii="Times New Roman" w:hAnsi="Times New Roman"/>
          <w:sz w:val="24"/>
          <w:szCs w:val="24"/>
        </w:rPr>
      </w:pPr>
      <w:r w:rsidRPr="00770E50">
        <w:rPr>
          <w:rFonts w:ascii="Times New Roman" w:hAnsi="Times New Roman"/>
          <w:noProof/>
          <w:sz w:val="24"/>
          <w:szCs w:val="24"/>
        </w:rPr>
        <w:lastRenderedPageBreak/>
        <w:pict>
          <v:oval id="_x0000_s1095" style="position:absolute;left:0;text-align:left;margin-left:379.35pt;margin-top:-86.4pt;width:39pt;height:29.25pt;z-index:251697152" stroked="f"/>
        </w:pict>
      </w:r>
      <w:r w:rsidR="00F14180" w:rsidRPr="0085135B">
        <w:rPr>
          <w:rFonts w:ascii="Times New Roman" w:hAnsi="Times New Roman"/>
          <w:sz w:val="24"/>
          <w:szCs w:val="24"/>
        </w:rPr>
        <w:t>BAB III</w:t>
      </w:r>
    </w:p>
    <w:p w:rsidR="00F14180" w:rsidRPr="0085135B" w:rsidRDefault="00F14180" w:rsidP="002A46B5">
      <w:pPr>
        <w:spacing w:line="360" w:lineRule="auto"/>
        <w:jc w:val="center"/>
        <w:rPr>
          <w:rFonts w:ascii="Times New Roman" w:hAnsi="Times New Roman"/>
          <w:sz w:val="24"/>
          <w:szCs w:val="24"/>
        </w:rPr>
      </w:pPr>
      <w:r w:rsidRPr="0085135B">
        <w:rPr>
          <w:rFonts w:ascii="Times New Roman" w:hAnsi="Times New Roman"/>
          <w:sz w:val="24"/>
          <w:szCs w:val="24"/>
        </w:rPr>
        <w:t>METODE PENELITIAN</w:t>
      </w:r>
    </w:p>
    <w:p w:rsidR="00F14180" w:rsidRPr="0085135B" w:rsidRDefault="00F14180" w:rsidP="00F14180">
      <w:pPr>
        <w:spacing w:after="0" w:line="480" w:lineRule="auto"/>
        <w:jc w:val="both"/>
        <w:rPr>
          <w:rFonts w:ascii="Times New Roman" w:hAnsi="Times New Roman"/>
          <w:sz w:val="24"/>
          <w:szCs w:val="24"/>
        </w:rPr>
      </w:pPr>
      <w:r w:rsidRPr="0085135B">
        <w:rPr>
          <w:rFonts w:ascii="Times New Roman" w:hAnsi="Times New Roman"/>
          <w:sz w:val="24"/>
          <w:szCs w:val="24"/>
        </w:rPr>
        <w:t>3.1 Jenis dan Sumber Data Penelitian</w:t>
      </w:r>
    </w:p>
    <w:p w:rsidR="00F14180" w:rsidRDefault="00F14180" w:rsidP="00F14180">
      <w:pPr>
        <w:spacing w:after="0" w:line="480" w:lineRule="auto"/>
        <w:jc w:val="both"/>
        <w:rPr>
          <w:rFonts w:ascii="Times New Roman" w:hAnsi="Times New Roman"/>
          <w:sz w:val="24"/>
          <w:szCs w:val="24"/>
        </w:rPr>
      </w:pPr>
      <w:r>
        <w:rPr>
          <w:rFonts w:ascii="Times New Roman" w:hAnsi="Times New Roman"/>
          <w:sz w:val="24"/>
          <w:szCs w:val="24"/>
        </w:rPr>
        <w:tab/>
        <w:t xml:space="preserve">Jenis data yang digunakan adalah data kuantitatif  yaitu data yang berupa angka-angka. Sumber data yang digunakan adalah data sekunder yang diperoleh dari Badan Pusat statistik Sulawesi </w:t>
      </w:r>
      <w:r>
        <w:rPr>
          <w:rFonts w:ascii="Times New Roman" w:hAnsi="Times New Roman"/>
          <w:sz w:val="24"/>
          <w:szCs w:val="24"/>
          <w:lang w:val="id-ID"/>
        </w:rPr>
        <w:t>Tenggara</w:t>
      </w:r>
      <w:r>
        <w:rPr>
          <w:rFonts w:ascii="Times New Roman" w:hAnsi="Times New Roman"/>
          <w:sz w:val="24"/>
          <w:szCs w:val="24"/>
        </w:rPr>
        <w:t xml:space="preserve"> dalam angka, dinas tenaga kerja, dan sumber-sumber lainnya, yaitu jurnal-jurnal dan hasil penelitian yang  terkait pada kurun waktu 1999-201</w:t>
      </w:r>
      <w:r>
        <w:rPr>
          <w:rFonts w:ascii="Times New Roman" w:hAnsi="Times New Roman"/>
          <w:sz w:val="24"/>
          <w:szCs w:val="24"/>
          <w:lang w:val="id-ID"/>
        </w:rPr>
        <w:t>3</w:t>
      </w:r>
      <w:r>
        <w:rPr>
          <w:rFonts w:ascii="Times New Roman" w:hAnsi="Times New Roman"/>
          <w:sz w:val="24"/>
          <w:szCs w:val="24"/>
        </w:rPr>
        <w:t xml:space="preserve"> .</w:t>
      </w:r>
    </w:p>
    <w:p w:rsidR="00F14180" w:rsidRPr="0085135B" w:rsidRDefault="00F14180" w:rsidP="00F14180">
      <w:pPr>
        <w:spacing w:after="0" w:line="480" w:lineRule="auto"/>
        <w:jc w:val="both"/>
        <w:rPr>
          <w:rFonts w:ascii="Times New Roman" w:hAnsi="Times New Roman"/>
          <w:sz w:val="24"/>
          <w:szCs w:val="24"/>
          <w:lang w:val="id-ID"/>
        </w:rPr>
      </w:pPr>
      <w:r w:rsidRPr="0085135B">
        <w:rPr>
          <w:rFonts w:ascii="Times New Roman" w:hAnsi="Times New Roman"/>
          <w:sz w:val="24"/>
          <w:szCs w:val="24"/>
        </w:rPr>
        <w:t>3.2 variabel dan Desain Penelitian</w:t>
      </w:r>
    </w:p>
    <w:p w:rsidR="00F14180" w:rsidRPr="0052112F" w:rsidRDefault="00F14180" w:rsidP="00F14180">
      <w:pPr>
        <w:spacing w:after="0" w:line="480" w:lineRule="auto"/>
        <w:ind w:left="360" w:hanging="360"/>
        <w:jc w:val="both"/>
        <w:rPr>
          <w:rFonts w:ascii="Times New Roman" w:hAnsi="Times New Roman"/>
          <w:sz w:val="24"/>
          <w:szCs w:val="24"/>
          <w:lang w:val="id-ID"/>
        </w:rPr>
      </w:pPr>
      <w:r>
        <w:rPr>
          <w:rFonts w:ascii="Times New Roman" w:hAnsi="Times New Roman"/>
          <w:sz w:val="24"/>
          <w:szCs w:val="24"/>
        </w:rPr>
        <w:t>3.2.1. Variabel Penelitian</w:t>
      </w:r>
    </w:p>
    <w:p w:rsidR="00F14180" w:rsidRPr="0052112F" w:rsidRDefault="00F14180" w:rsidP="00F14180">
      <w:pPr>
        <w:spacing w:after="0" w:line="480" w:lineRule="auto"/>
        <w:ind w:firstLine="360"/>
        <w:jc w:val="both"/>
        <w:rPr>
          <w:rFonts w:ascii="Times New Roman" w:hAnsi="Times New Roman"/>
          <w:b/>
          <w:sz w:val="24"/>
          <w:szCs w:val="24"/>
          <w:lang w:val="id-ID"/>
        </w:rPr>
      </w:pPr>
      <w:r>
        <w:rPr>
          <w:rFonts w:ascii="Times New Roman" w:hAnsi="Times New Roman"/>
          <w:sz w:val="24"/>
          <w:szCs w:val="24"/>
        </w:rPr>
        <w:t xml:space="preserve">Variabel dalam penelitian ini ada empat yaitu variabel </w:t>
      </w:r>
      <w:r w:rsidRPr="0087778A">
        <w:rPr>
          <w:rFonts w:ascii="Times New Roman" w:hAnsi="Times New Roman"/>
          <w:i/>
          <w:sz w:val="24"/>
          <w:szCs w:val="24"/>
        </w:rPr>
        <w:t>independen</w:t>
      </w:r>
      <w:r>
        <w:rPr>
          <w:rFonts w:ascii="Times New Roman" w:hAnsi="Times New Roman"/>
          <w:sz w:val="24"/>
          <w:szCs w:val="24"/>
        </w:rPr>
        <w:t xml:space="preserve"> atau variabel bebas </w:t>
      </w:r>
      <w:r w:rsidR="003D5300">
        <w:rPr>
          <w:rFonts w:ascii="Times New Roman" w:hAnsi="Times New Roman"/>
          <w:sz w:val="24"/>
          <w:szCs w:val="24"/>
        </w:rPr>
        <w:t>,</w:t>
      </w:r>
    </w:p>
    <w:p w:rsidR="00F14180" w:rsidRDefault="00F14180" w:rsidP="00F14180">
      <w:pPr>
        <w:pStyle w:val="ListParagraph1"/>
        <w:numPr>
          <w:ilvl w:val="0"/>
          <w:numId w:val="10"/>
        </w:numPr>
        <w:spacing w:line="480" w:lineRule="auto"/>
        <w:jc w:val="both"/>
        <w:rPr>
          <w:rFonts w:ascii="Times New Roman" w:hAnsi="Times New Roman"/>
          <w:sz w:val="24"/>
          <w:szCs w:val="24"/>
        </w:rPr>
      </w:pPr>
      <w:r>
        <w:rPr>
          <w:rFonts w:ascii="Times New Roman" w:hAnsi="Times New Roman"/>
          <w:sz w:val="24"/>
          <w:szCs w:val="24"/>
        </w:rPr>
        <w:t>Variabel bebas (</w:t>
      </w:r>
      <w:r>
        <w:rPr>
          <w:rFonts w:ascii="Times New Roman" w:hAnsi="Times New Roman"/>
          <w:i/>
          <w:sz w:val="24"/>
          <w:szCs w:val="24"/>
        </w:rPr>
        <w:t>independent variabel</w:t>
      </w:r>
      <w:r>
        <w:rPr>
          <w:rFonts w:ascii="Times New Roman" w:hAnsi="Times New Roman"/>
          <w:sz w:val="24"/>
          <w:szCs w:val="24"/>
        </w:rPr>
        <w:t>)</w:t>
      </w:r>
    </w:p>
    <w:p w:rsidR="00F14180" w:rsidRDefault="00F14180" w:rsidP="00CC4B4D">
      <w:pPr>
        <w:pStyle w:val="ListParagraph1"/>
        <w:spacing w:line="480" w:lineRule="auto"/>
        <w:ind w:left="1080"/>
        <w:jc w:val="both"/>
        <w:rPr>
          <w:rFonts w:ascii="Times New Roman" w:hAnsi="Times New Roman"/>
          <w:sz w:val="24"/>
          <w:szCs w:val="24"/>
        </w:rPr>
      </w:pPr>
      <w:r>
        <w:rPr>
          <w:rFonts w:ascii="Times New Roman" w:hAnsi="Times New Roman"/>
          <w:sz w:val="24"/>
          <w:szCs w:val="24"/>
        </w:rPr>
        <w:t xml:space="preserve">Variabel bebas adalah suatu variabel yang variasinya mempengaruhi variabel lain. Dapat pula dikatakan bahwa variabel bebas adalah variabel yang pengaruhnya terhadap variabel yang lain ingin diketahui. Variabel bebas dalam penelitian ini adalah upah minimum, </w:t>
      </w:r>
      <w:r>
        <w:rPr>
          <w:rFonts w:ascii="Times New Roman" w:eastAsiaTheme="minorEastAsia" w:hAnsi="Times New Roman"/>
          <w:sz w:val="24"/>
          <w:szCs w:val="24"/>
        </w:rPr>
        <w:t xml:space="preserve">pengeluaran pemerintah dan </w:t>
      </w:r>
      <w:r>
        <w:rPr>
          <w:rFonts w:ascii="Times New Roman" w:hAnsi="Times New Roman"/>
          <w:sz w:val="24"/>
          <w:szCs w:val="24"/>
        </w:rPr>
        <w:t>produk domestik regional bruto (PDRB).</w:t>
      </w:r>
    </w:p>
    <w:p w:rsidR="00F14180" w:rsidRDefault="00F14180" w:rsidP="00F14180">
      <w:pPr>
        <w:pStyle w:val="ListParagraph1"/>
        <w:numPr>
          <w:ilvl w:val="0"/>
          <w:numId w:val="10"/>
        </w:numPr>
        <w:spacing w:line="480" w:lineRule="auto"/>
        <w:jc w:val="both"/>
        <w:rPr>
          <w:rFonts w:ascii="Times New Roman" w:hAnsi="Times New Roman"/>
          <w:sz w:val="24"/>
          <w:szCs w:val="24"/>
        </w:rPr>
      </w:pPr>
      <w:r>
        <w:rPr>
          <w:rFonts w:ascii="Times New Roman" w:hAnsi="Times New Roman"/>
          <w:sz w:val="24"/>
          <w:szCs w:val="24"/>
        </w:rPr>
        <w:t>Variabel terikat (</w:t>
      </w:r>
      <w:r>
        <w:rPr>
          <w:rFonts w:ascii="Times New Roman" w:hAnsi="Times New Roman"/>
          <w:i/>
          <w:sz w:val="24"/>
          <w:szCs w:val="24"/>
        </w:rPr>
        <w:t>dependent variabel</w:t>
      </w:r>
      <w:r>
        <w:rPr>
          <w:rFonts w:ascii="Times New Roman" w:hAnsi="Times New Roman"/>
          <w:sz w:val="24"/>
          <w:szCs w:val="24"/>
        </w:rPr>
        <w:t>)</w:t>
      </w:r>
    </w:p>
    <w:p w:rsidR="00F14180" w:rsidRPr="003D5300" w:rsidRDefault="00770E50" w:rsidP="00F14180">
      <w:pPr>
        <w:pStyle w:val="ListParagraph1"/>
        <w:spacing w:after="0" w:line="480" w:lineRule="auto"/>
        <w:ind w:left="1080"/>
        <w:jc w:val="both"/>
        <w:rPr>
          <w:rFonts w:ascii="Times New Roman" w:hAnsi="Times New Roman"/>
          <w:sz w:val="24"/>
          <w:szCs w:val="24"/>
        </w:rPr>
      </w:pPr>
      <w:r w:rsidRPr="00770E50">
        <w:rPr>
          <w:rFonts w:ascii="Times New Roman" w:hAnsi="Times New Roman"/>
          <w:noProof/>
          <w:sz w:val="24"/>
          <w:szCs w:val="24"/>
        </w:rPr>
        <w:pict>
          <v:oval id="_x0000_s1126" style="position:absolute;left:0;text-align:left;margin-left:144.45pt;margin-top:113.75pt;width:78.7pt;height:39.35pt;z-index:251701248" stroked="f">
            <v:textbox>
              <w:txbxContent>
                <w:p w:rsidR="00586C30" w:rsidRPr="002A46B5" w:rsidRDefault="00B4772D" w:rsidP="002A46B5">
                  <w:pPr>
                    <w:jc w:val="center"/>
                    <w:rPr>
                      <w:rFonts w:ascii="Times New Roman" w:hAnsi="Times New Roman"/>
                      <w:sz w:val="24"/>
                      <w:szCs w:val="24"/>
                    </w:rPr>
                  </w:pPr>
                  <w:r>
                    <w:rPr>
                      <w:rFonts w:ascii="Times New Roman" w:hAnsi="Times New Roman"/>
                      <w:sz w:val="24"/>
                      <w:szCs w:val="24"/>
                    </w:rPr>
                    <w:t>29</w:t>
                  </w:r>
                </w:p>
              </w:txbxContent>
            </v:textbox>
          </v:oval>
        </w:pict>
      </w:r>
      <w:r w:rsidR="00F14180">
        <w:rPr>
          <w:rFonts w:ascii="Times New Roman" w:hAnsi="Times New Roman"/>
          <w:sz w:val="24"/>
          <w:szCs w:val="24"/>
        </w:rPr>
        <w:t>Variabel terikat adalah variabel yang diukur untuk mengetahui besarnya efek/pengaruh variabel yang lain. Variabel terikat dalam</w:t>
      </w:r>
      <w:r w:rsidR="00F14180" w:rsidRPr="00F14180">
        <w:rPr>
          <w:rFonts w:ascii="Times New Roman" w:hAnsi="Times New Roman"/>
          <w:sz w:val="24"/>
          <w:szCs w:val="24"/>
        </w:rPr>
        <w:t xml:space="preserve"> </w:t>
      </w:r>
      <w:r w:rsidR="00F14180">
        <w:rPr>
          <w:rFonts w:ascii="Times New Roman" w:hAnsi="Times New Roman"/>
          <w:sz w:val="24"/>
          <w:szCs w:val="24"/>
        </w:rPr>
        <w:t xml:space="preserve">penelitian ini adalah permintaan dan penawaran tenaga kerja di </w:t>
      </w:r>
      <w:r w:rsidR="003D5300">
        <w:rPr>
          <w:rFonts w:ascii="Times New Roman" w:hAnsi="Times New Roman"/>
          <w:sz w:val="24"/>
          <w:szCs w:val="24"/>
          <w:lang w:val="id-ID"/>
        </w:rPr>
        <w:t xml:space="preserve"> Sulawesi Tenggara</w:t>
      </w:r>
    </w:p>
    <w:p w:rsidR="00F63A58" w:rsidRDefault="00F14180" w:rsidP="00F14180">
      <w:pPr>
        <w:spacing w:after="0" w:line="480" w:lineRule="auto"/>
        <w:jc w:val="both"/>
        <w:rPr>
          <w:rFonts w:ascii="Times New Roman" w:hAnsi="Times New Roman"/>
          <w:sz w:val="24"/>
          <w:szCs w:val="24"/>
        </w:rPr>
      </w:pPr>
      <w:r w:rsidRPr="00C56C00">
        <w:rPr>
          <w:rFonts w:ascii="Times New Roman" w:hAnsi="Times New Roman"/>
          <w:sz w:val="24"/>
          <w:szCs w:val="24"/>
        </w:rPr>
        <w:lastRenderedPageBreak/>
        <w:t>Desain penelitian merupakan suatu rancangan atau tata cara untuk melakukan penelitian dalam rangka memperoleh data yang dibutuhkan atas dasar variabel tersebut diatas.</w:t>
      </w:r>
    </w:p>
    <w:p w:rsidR="00F63A58" w:rsidRDefault="00770E50" w:rsidP="00F14180">
      <w:pPr>
        <w:spacing w:after="0" w:line="480" w:lineRule="auto"/>
        <w:jc w:val="both"/>
        <w:rPr>
          <w:rFonts w:ascii="Times New Roman" w:hAnsi="Times New Roman"/>
          <w:sz w:val="24"/>
          <w:szCs w:val="24"/>
        </w:rPr>
      </w:pPr>
      <w:r w:rsidRPr="00770E50">
        <w:rPr>
          <w:rFonts w:ascii="Times New Roman" w:hAnsi="Times New Roman"/>
          <w:noProof/>
          <w:sz w:val="24"/>
          <w:szCs w:val="24"/>
        </w:rPr>
        <w:pict>
          <v:group id="_x0000_s1097" style="position:absolute;left:0;text-align:left;margin-left:-30.15pt;margin-top:9.95pt;width:465.75pt;height:409.45pt;z-index:251699200" coordorigin="1710,4049" coordsize="9315,9699">
            <v:roundrect id="Rounded Rectangle 8" o:spid="_x0000_s1098" style="position:absolute;left:4065;top:4049;width:2550;height:630" arcsize="10923f" o:preferrelative="t">
              <v:stroke miterlimit="2"/>
              <v:textbox style="mso-next-textbox:#Rounded Rectangle 8">
                <w:txbxContent>
                  <w:p w:rsidR="00586C30" w:rsidRDefault="00586C30" w:rsidP="00F63A58">
                    <w:pPr>
                      <w:jc w:val="center"/>
                      <w:rPr>
                        <w:rFonts w:ascii="Times New Roman" w:hAnsi="Times New Roman"/>
                        <w:sz w:val="24"/>
                        <w:szCs w:val="24"/>
                      </w:rPr>
                    </w:pPr>
                    <w:r>
                      <w:rPr>
                        <w:rFonts w:ascii="Times New Roman" w:hAnsi="Times New Roman"/>
                        <w:sz w:val="24"/>
                        <w:szCs w:val="24"/>
                      </w:rPr>
                      <w:t>Pra Penelitian</w:t>
                    </w:r>
                  </w:p>
                </w:txbxContent>
              </v:textbox>
            </v:roundrect>
            <v:shape id="Straight Connector 9" o:spid="_x0000_s1099" type="#_x0000_t32" style="position:absolute;left:5220;top:4679;width:0;height:279" o:connectortype="straight" o:preferrelative="t">
              <v:stroke endarrow="block" miterlimit="2"/>
            </v:shape>
            <v:roundrect id="Rounded Rectangle 10" o:spid="_x0000_s1100" style="position:absolute;left:8475;top:4778;width:2550;height:630" arcsize="10923f" o:preferrelative="t">
              <v:stroke miterlimit="2"/>
              <v:textbox style="mso-next-textbox:#Rounded Rectangle 10">
                <w:txbxContent>
                  <w:p w:rsidR="00586C30" w:rsidRDefault="00586C30" w:rsidP="00F63A58">
                    <w:pPr>
                      <w:jc w:val="center"/>
                      <w:rPr>
                        <w:rFonts w:ascii="Times New Roman" w:hAnsi="Times New Roman"/>
                        <w:sz w:val="24"/>
                        <w:szCs w:val="24"/>
                      </w:rPr>
                    </w:pPr>
                    <w:r>
                      <w:rPr>
                        <w:rFonts w:ascii="Times New Roman" w:hAnsi="Times New Roman"/>
                        <w:sz w:val="24"/>
                        <w:szCs w:val="24"/>
                      </w:rPr>
                      <w:t>Landasan Teori</w:t>
                    </w:r>
                  </w:p>
                </w:txbxContent>
              </v:textbox>
            </v:roundrect>
            <v:roundrect id="Rounded Rectangle 11" o:spid="_x0000_s1101" style="position:absolute;left:3855;top:4958;width:3195;height:660" arcsize="10923f" o:preferrelative="t">
              <v:stroke miterlimit="2"/>
              <v:textbox style="mso-next-textbox:#Rounded Rectangle 11">
                <w:txbxContent>
                  <w:p w:rsidR="00586C30" w:rsidRDefault="00586C30" w:rsidP="00F63A58">
                    <w:pPr>
                      <w:jc w:val="center"/>
                      <w:rPr>
                        <w:rFonts w:ascii="Times New Roman" w:hAnsi="Times New Roman"/>
                        <w:sz w:val="24"/>
                        <w:szCs w:val="24"/>
                      </w:rPr>
                    </w:pPr>
                    <w:r>
                      <w:rPr>
                        <w:rFonts w:ascii="Times New Roman" w:hAnsi="Times New Roman"/>
                        <w:sz w:val="24"/>
                        <w:szCs w:val="24"/>
                      </w:rPr>
                      <w:t>Permasalahan Penelitian</w:t>
                    </w:r>
                  </w:p>
                </w:txbxContent>
              </v:textbox>
            </v:roundrect>
            <v:shape id="Straight Connector 12" o:spid="_x0000_s1102" type="#_x0000_t32" style="position:absolute;left:5910;top:5618;width:1230;height:495" o:connectortype="straight" o:preferrelative="t">
              <v:stroke endarrow="block" miterlimit="2"/>
            </v:shape>
            <v:shape id="Straight Connector 13" o:spid="_x0000_s1103" type="#_x0000_t32" style="position:absolute;left:3435;top:5618;width:1290;height:495;flip:x" o:connectortype="straight" o:preferrelative="t">
              <v:stroke endarrow="block" miterlimit="2"/>
            </v:shape>
            <v:shape id="Straight Connector 14" o:spid="_x0000_s1104" type="#_x0000_t32" style="position:absolute;left:7050;top:5228;width:1425;height:15;flip:x" o:connectortype="straight" o:preferrelative="t">
              <v:stroke endarrow="block" miterlimit="2"/>
            </v:shape>
            <v:roundrect id="Rounded Rectangle 15" o:spid="_x0000_s1105" style="position:absolute;left:2070;top:6113;width:2550;height:630" arcsize="10923f" o:preferrelative="t">
              <v:stroke miterlimit="2"/>
              <v:textbox style="mso-next-textbox:#Rounded Rectangle 15">
                <w:txbxContent>
                  <w:p w:rsidR="00586C30" w:rsidRDefault="00586C30" w:rsidP="00F63A58">
                    <w:pPr>
                      <w:jc w:val="center"/>
                      <w:rPr>
                        <w:rFonts w:ascii="Times New Roman" w:hAnsi="Times New Roman"/>
                        <w:sz w:val="24"/>
                        <w:szCs w:val="24"/>
                      </w:rPr>
                    </w:pPr>
                    <w:r>
                      <w:rPr>
                        <w:rFonts w:ascii="Times New Roman" w:hAnsi="Times New Roman"/>
                        <w:sz w:val="24"/>
                        <w:szCs w:val="24"/>
                      </w:rPr>
                      <w:t>Tinjauan Pustaka</w:t>
                    </w:r>
                  </w:p>
                </w:txbxContent>
              </v:textbox>
            </v:roundrect>
            <v:roundrect id="Rounded Rectangle 16" o:spid="_x0000_s1106" style="position:absolute;left:5925;top:6113;width:2550;height:630" arcsize="10923f" o:preferrelative="t">
              <v:stroke miterlimit="2"/>
              <v:textbox style="mso-next-textbox:#Rounded Rectangle 16">
                <w:txbxContent>
                  <w:p w:rsidR="00586C30" w:rsidRDefault="00586C30" w:rsidP="00F63A58">
                    <w:pPr>
                      <w:jc w:val="center"/>
                      <w:rPr>
                        <w:rFonts w:ascii="Times New Roman" w:hAnsi="Times New Roman"/>
                        <w:sz w:val="24"/>
                        <w:szCs w:val="24"/>
                      </w:rPr>
                    </w:pPr>
                    <w:r>
                      <w:rPr>
                        <w:rFonts w:ascii="Times New Roman" w:hAnsi="Times New Roman"/>
                        <w:sz w:val="24"/>
                        <w:szCs w:val="24"/>
                      </w:rPr>
                      <w:t>Lapangan</w:t>
                    </w:r>
                  </w:p>
                </w:txbxContent>
              </v:textbox>
            </v:roundrect>
            <v:shape id="Straight Connector 17" o:spid="_x0000_s1107" type="#_x0000_t32" style="position:absolute;left:7275;top:6743;width:15;height:425" o:connectortype="straight" o:preferrelative="t">
              <v:stroke endarrow="block" miterlimit="2"/>
            </v:shape>
            <v:roundrect id="Rounded Rectangle 18" o:spid="_x0000_s1108" style="position:absolute;left:5925;top:7168;width:2550;height:630" arcsize="10923f" o:preferrelative="t">
              <v:stroke miterlimit="2"/>
              <v:textbox style="mso-next-textbox:#Rounded Rectangle 18">
                <w:txbxContent>
                  <w:p w:rsidR="00586C30" w:rsidRDefault="00586C30" w:rsidP="00F63A58">
                    <w:pPr>
                      <w:jc w:val="center"/>
                      <w:rPr>
                        <w:rFonts w:ascii="Times New Roman" w:hAnsi="Times New Roman"/>
                        <w:sz w:val="24"/>
                        <w:szCs w:val="24"/>
                      </w:rPr>
                    </w:pPr>
                    <w:r>
                      <w:rPr>
                        <w:rFonts w:ascii="Times New Roman" w:hAnsi="Times New Roman"/>
                        <w:sz w:val="24"/>
                        <w:szCs w:val="24"/>
                      </w:rPr>
                      <w:t>Populasi  &amp; Sampel</w:t>
                    </w:r>
                  </w:p>
                </w:txbxContent>
              </v:textbox>
            </v:roundrect>
            <v:shape id="Straight Connector 19" o:spid="_x0000_s1109" type="#_x0000_t32" style="position:absolute;left:4890;top:7403;width:1035;height:500;flip:x" o:connectortype="straight" o:preferrelative="t">
              <v:stroke endarrow="block" miterlimit="2"/>
            </v:shape>
            <v:roundrect id="Rounded Rectangle 20" o:spid="_x0000_s1110" style="position:absolute;left:3690;top:7903;width:2550;height:889" arcsize="10923f" o:preferrelative="t">
              <v:stroke miterlimit="2"/>
              <v:textbox style="mso-next-textbox:#Rounded Rectangle 20">
                <w:txbxContent>
                  <w:p w:rsidR="00586C30" w:rsidRDefault="00586C30" w:rsidP="00F63A58">
                    <w:pPr>
                      <w:jc w:val="center"/>
                      <w:rPr>
                        <w:rFonts w:ascii="Times New Roman" w:hAnsi="Times New Roman"/>
                        <w:sz w:val="24"/>
                        <w:szCs w:val="24"/>
                      </w:rPr>
                    </w:pPr>
                    <w:r>
                      <w:rPr>
                        <w:rFonts w:ascii="Times New Roman" w:hAnsi="Times New Roman"/>
                        <w:sz w:val="24"/>
                        <w:szCs w:val="24"/>
                      </w:rPr>
                      <w:t>Teknik  Pengumpulan Data</w:t>
                    </w:r>
                  </w:p>
                </w:txbxContent>
              </v:textbox>
            </v:roundrect>
            <v:shape id="Straight Connector 21" o:spid="_x0000_s1111" type="#_x0000_t32" style="position:absolute;left:4890;top:8792;width:15;height:296" o:connectortype="straight" o:preferrelative="t">
              <v:stroke endarrow="block" miterlimit="2"/>
            </v:shape>
            <v:roundrect id="Rounded Rectangle 22" o:spid="_x0000_s1112" style="position:absolute;left:3615;top:9088;width:2550;height:739" arcsize="10923f" o:preferrelative="t">
              <v:stroke miterlimit="2"/>
              <v:textbox style="mso-next-textbox:#Rounded Rectangle 22">
                <w:txbxContent>
                  <w:p w:rsidR="00586C30" w:rsidRDefault="00586C30" w:rsidP="00F63A58">
                    <w:pPr>
                      <w:jc w:val="center"/>
                      <w:rPr>
                        <w:rFonts w:ascii="Times New Roman" w:hAnsi="Times New Roman"/>
                        <w:sz w:val="24"/>
                        <w:szCs w:val="24"/>
                      </w:rPr>
                    </w:pPr>
                    <w:r>
                      <w:rPr>
                        <w:rFonts w:ascii="Times New Roman" w:hAnsi="Times New Roman"/>
                        <w:sz w:val="24"/>
                        <w:szCs w:val="24"/>
                      </w:rPr>
                      <w:t>Data Sekunder</w:t>
                    </w:r>
                  </w:p>
                </w:txbxContent>
              </v:textbox>
            </v:roundrect>
            <v:shape id="Straight Connector 23" o:spid="_x0000_s1113" type="#_x0000_t32" style="position:absolute;left:4890;top:9828;width:15;height:345;flip:x" o:connectortype="straight" o:preferrelative="t">
              <v:stroke endarrow="block" miterlimit="2"/>
            </v:shape>
            <v:roundrect id="Rounded Rectangle 24" o:spid="_x0000_s1114" style="position:absolute;left:3690;top:10172;width:2550;height:630" arcsize="10923f" o:preferrelative="t">
              <v:stroke miterlimit="2"/>
              <v:textbox style="mso-next-textbox:#Rounded Rectangle 24">
                <w:txbxContent>
                  <w:p w:rsidR="00586C30" w:rsidRDefault="00586C30" w:rsidP="00F63A58">
                    <w:pPr>
                      <w:jc w:val="center"/>
                      <w:rPr>
                        <w:rFonts w:ascii="Times New Roman" w:hAnsi="Times New Roman"/>
                        <w:sz w:val="24"/>
                        <w:szCs w:val="24"/>
                      </w:rPr>
                    </w:pPr>
                    <w:r>
                      <w:rPr>
                        <w:rFonts w:ascii="Times New Roman" w:hAnsi="Times New Roman"/>
                        <w:sz w:val="24"/>
                        <w:szCs w:val="24"/>
                      </w:rPr>
                      <w:t>Analisis Data</w:t>
                    </w:r>
                  </w:p>
                </w:txbxContent>
              </v:textbox>
            </v:roundrect>
            <v:shape id="Straight Connector 25" o:spid="_x0000_s1115" type="#_x0000_t32" style="position:absolute;left:5220;top:10802;width:2055;height:336" o:connectortype="straight" o:preferrelative="t">
              <v:stroke endarrow="block" miterlimit="2"/>
            </v:shape>
            <v:shape id="Straight Connector 26" o:spid="_x0000_s1116" type="#_x0000_t32" style="position:absolute;left:2940;top:10802;width:2355;height:336;flip:x" o:connectortype="straight" o:preferrelative="t">
              <v:stroke endarrow="block" miterlimit="2"/>
            </v:shape>
            <v:roundrect id="Rounded Rectangle 27" o:spid="_x0000_s1117" style="position:absolute;left:1710;top:11213;width:2550;height:630" arcsize="10923f" o:preferrelative="t">
              <v:stroke miterlimit="2"/>
              <v:textbox style="mso-next-textbox:#Rounded Rectangle 27">
                <w:txbxContent>
                  <w:p w:rsidR="00586C30" w:rsidRDefault="00586C30" w:rsidP="00F63A58">
                    <w:pPr>
                      <w:jc w:val="center"/>
                      <w:rPr>
                        <w:rFonts w:ascii="Times New Roman" w:hAnsi="Times New Roman"/>
                        <w:sz w:val="24"/>
                        <w:szCs w:val="24"/>
                      </w:rPr>
                    </w:pPr>
                    <w:r>
                      <w:rPr>
                        <w:rFonts w:ascii="Times New Roman" w:hAnsi="Times New Roman"/>
                        <w:sz w:val="24"/>
                        <w:szCs w:val="24"/>
                      </w:rPr>
                      <w:t>Uji Statistik</w:t>
                    </w:r>
                  </w:p>
                </w:txbxContent>
              </v:textbox>
            </v:roundrect>
            <v:roundrect id="Rounded Rectangle 28" o:spid="_x0000_s1118" style="position:absolute;left:6330;top:11213;width:2550;height:630" arcsize="10923f" o:preferrelative="t">
              <v:stroke miterlimit="2"/>
              <v:textbox style="mso-next-textbox:#Rounded Rectangle 28">
                <w:txbxContent>
                  <w:p w:rsidR="00586C30" w:rsidRDefault="00586C30" w:rsidP="00F63A58">
                    <w:pPr>
                      <w:jc w:val="center"/>
                      <w:rPr>
                        <w:rFonts w:ascii="Times New Roman" w:hAnsi="Times New Roman"/>
                        <w:sz w:val="24"/>
                        <w:szCs w:val="24"/>
                      </w:rPr>
                    </w:pPr>
                    <w:r>
                      <w:rPr>
                        <w:rFonts w:ascii="Times New Roman" w:hAnsi="Times New Roman"/>
                        <w:sz w:val="24"/>
                        <w:szCs w:val="24"/>
                      </w:rPr>
                      <w:t>Uji Asumsi Klasik</w:t>
                    </w:r>
                  </w:p>
                </w:txbxContent>
              </v:textbox>
            </v:roundrect>
            <v:shape id="Straight Connector 29" o:spid="_x0000_s1119" type="#_x0000_t32" style="position:absolute;left:2760;top:11843;width:1305;height:405" o:connectortype="straight" o:preferrelative="t">
              <v:stroke endarrow="block" miterlimit="2"/>
            </v:shape>
            <v:shape id="Straight Connector 30" o:spid="_x0000_s1120" type="#_x0000_t32" style="position:absolute;left:6855;top:11843;width:885;height:405;flip:x" o:connectortype="straight" o:preferrelative="t">
              <v:stroke endarrow="block" miterlimit="2"/>
            </v:shape>
            <v:roundrect id="Rounded Rectangle 31" o:spid="_x0000_s1121" style="position:absolute;left:3600;top:12248;width:3450;height:630" arcsize="10923f" o:preferrelative="t">
              <v:stroke miterlimit="2"/>
              <v:textbox style="mso-next-textbox:#Rounded Rectangle 31">
                <w:txbxContent>
                  <w:p w:rsidR="00586C30" w:rsidRDefault="00586C30" w:rsidP="00F63A58">
                    <w:pPr>
                      <w:jc w:val="center"/>
                      <w:rPr>
                        <w:rFonts w:ascii="Times New Roman" w:hAnsi="Times New Roman"/>
                        <w:sz w:val="24"/>
                        <w:szCs w:val="24"/>
                      </w:rPr>
                    </w:pPr>
                    <w:r>
                      <w:rPr>
                        <w:rFonts w:ascii="Times New Roman" w:hAnsi="Times New Roman"/>
                        <w:sz w:val="24"/>
                        <w:szCs w:val="24"/>
                      </w:rPr>
                      <w:t>Hasil Penelitian &amp; pembahasan</w:t>
                    </w:r>
                  </w:p>
                </w:txbxContent>
              </v:textbox>
            </v:roundrect>
            <v:shape id="Straight Connector 32" o:spid="_x0000_s1122" type="#_x0000_t32" style="position:absolute;left:5295;top:12878;width:30;height:330" o:connectortype="straight" o:preferrelative="t">
              <v:stroke endarrow="block" miterlimit="2"/>
            </v:shape>
            <v:roundrect id="Rounded Rectangle 33" o:spid="_x0000_s1123" style="position:absolute;left:4065;top:13208;width:2550;height:540" arcsize="10923f" o:preferrelative="t">
              <v:stroke miterlimit="2"/>
              <v:textbox style="mso-next-textbox:#Rounded Rectangle 33">
                <w:txbxContent>
                  <w:p w:rsidR="00586C30" w:rsidRDefault="00586C30" w:rsidP="00F63A58">
                    <w:pPr>
                      <w:rPr>
                        <w:rFonts w:ascii="Times New Roman" w:hAnsi="Times New Roman"/>
                        <w:sz w:val="24"/>
                        <w:szCs w:val="24"/>
                      </w:rPr>
                    </w:pPr>
                    <w:r>
                      <w:rPr>
                        <w:rFonts w:ascii="Times New Roman" w:hAnsi="Times New Roman"/>
                        <w:sz w:val="24"/>
                        <w:szCs w:val="24"/>
                      </w:rPr>
                      <w:t>Kesimpulan dan Saran</w:t>
                    </w:r>
                  </w:p>
                </w:txbxContent>
              </v:textbox>
            </v:roundrect>
          </v:group>
        </w:pict>
      </w:r>
    </w:p>
    <w:p w:rsidR="00F63A58" w:rsidRDefault="00770E50">
      <w:pPr>
        <w:rPr>
          <w:rFonts w:ascii="Times New Roman" w:hAnsi="Times New Roman"/>
          <w:sz w:val="24"/>
          <w:szCs w:val="24"/>
        </w:rPr>
      </w:pPr>
      <w:r w:rsidRPr="00770E50">
        <w:rPr>
          <w:rFonts w:ascii="Times New Roman" w:hAnsi="Times New Roman"/>
          <w:noProof/>
          <w:sz w:val="24"/>
          <w:szCs w:val="24"/>
        </w:rPr>
        <w:pict>
          <v:rect id="_x0000_s1096" style="position:absolute;margin-left:65.1pt;margin-top:408.85pt;width:180.3pt;height:21.25pt;z-index:251698176" stroked="f">
            <v:textbox style="mso-next-textbox:#_x0000_s1096">
              <w:txbxContent>
                <w:p w:rsidR="00586C30" w:rsidRDefault="00586C30" w:rsidP="00F63A58">
                  <w:pPr>
                    <w:jc w:val="both"/>
                  </w:pPr>
                  <w:r w:rsidRPr="00EB5E2E">
                    <w:rPr>
                      <w:rFonts w:ascii="Times New Roman" w:hAnsi="Times New Roman"/>
                      <w:sz w:val="24"/>
                      <w:szCs w:val="24"/>
                    </w:rPr>
                    <w:t>Gambar 3.1 Desain Penelitian</w:t>
                  </w:r>
                </w:p>
              </w:txbxContent>
            </v:textbox>
          </v:rect>
        </w:pict>
      </w:r>
      <w:r w:rsidR="00F63A58">
        <w:rPr>
          <w:rFonts w:ascii="Times New Roman" w:hAnsi="Times New Roman"/>
          <w:sz w:val="24"/>
          <w:szCs w:val="24"/>
        </w:rPr>
        <w:br w:type="page"/>
      </w:r>
    </w:p>
    <w:p w:rsidR="00F63A58" w:rsidRPr="00C56C00" w:rsidRDefault="00F63A58" w:rsidP="00F63A58">
      <w:pPr>
        <w:spacing w:after="0" w:line="480" w:lineRule="auto"/>
        <w:jc w:val="both"/>
        <w:rPr>
          <w:rFonts w:ascii="Times New Roman" w:hAnsi="Times New Roman"/>
          <w:sz w:val="24"/>
          <w:szCs w:val="24"/>
        </w:rPr>
      </w:pPr>
      <w:r w:rsidRPr="00C56C00">
        <w:rPr>
          <w:rFonts w:ascii="Times New Roman" w:hAnsi="Times New Roman"/>
          <w:sz w:val="24"/>
          <w:szCs w:val="24"/>
        </w:rPr>
        <w:lastRenderedPageBreak/>
        <w:t>3.3 Popula</w:t>
      </w:r>
      <w:r>
        <w:rPr>
          <w:rFonts w:ascii="Times New Roman" w:hAnsi="Times New Roman"/>
          <w:sz w:val="24"/>
          <w:szCs w:val="24"/>
        </w:rPr>
        <w:t>si</w:t>
      </w:r>
      <w:r w:rsidRPr="00C56C00">
        <w:rPr>
          <w:rFonts w:ascii="Times New Roman" w:hAnsi="Times New Roman"/>
          <w:sz w:val="24"/>
          <w:szCs w:val="24"/>
        </w:rPr>
        <w:t xml:space="preserve"> dan Sampel Penelitian</w:t>
      </w:r>
    </w:p>
    <w:p w:rsidR="00F63A58" w:rsidRPr="00C56C00" w:rsidRDefault="00F63A58" w:rsidP="00F63A58">
      <w:pPr>
        <w:spacing w:after="0" w:line="480" w:lineRule="auto"/>
        <w:ind w:firstLine="720"/>
        <w:jc w:val="both"/>
        <w:rPr>
          <w:rFonts w:ascii="Times New Roman" w:hAnsi="Times New Roman"/>
          <w:sz w:val="24"/>
          <w:szCs w:val="24"/>
        </w:rPr>
      </w:pPr>
      <w:r w:rsidRPr="00C56C00">
        <w:rPr>
          <w:rFonts w:ascii="Times New Roman" w:hAnsi="Times New Roman"/>
          <w:sz w:val="24"/>
          <w:szCs w:val="24"/>
        </w:rPr>
        <w:t>Populasi adalah jumlah keseluruhan dari unit analisa yang ciri-cirinya akan diduga. Sedangkan sampel adalah bagian dari populasi yang diharapkan mampu mewakili populasi dalam penelitian.</w:t>
      </w:r>
    </w:p>
    <w:p w:rsidR="00F63A58" w:rsidRDefault="00F63A58" w:rsidP="00F63A58">
      <w:pPr>
        <w:pStyle w:val="ListParagraph1"/>
        <w:spacing w:after="0" w:line="480" w:lineRule="auto"/>
        <w:ind w:left="0" w:firstLine="720"/>
        <w:jc w:val="both"/>
        <w:rPr>
          <w:rFonts w:ascii="Times New Roman" w:hAnsi="Times New Roman"/>
          <w:sz w:val="24"/>
          <w:szCs w:val="24"/>
        </w:rPr>
      </w:pPr>
      <w:r>
        <w:rPr>
          <w:rFonts w:ascii="Times New Roman" w:hAnsi="Times New Roman"/>
          <w:sz w:val="24"/>
          <w:szCs w:val="24"/>
        </w:rPr>
        <w:t>Populasi dalam penelitian ini adalah seluruh data mengenai upah</w:t>
      </w:r>
      <w:r>
        <w:rPr>
          <w:rFonts w:ascii="Times New Roman" w:hAnsi="Times New Roman"/>
          <w:sz w:val="24"/>
          <w:szCs w:val="24"/>
          <w:lang w:val="id-ID"/>
        </w:rPr>
        <w:t xml:space="preserve">, </w:t>
      </w:r>
      <w:r>
        <w:rPr>
          <w:rFonts w:ascii="Times New Roman" w:hAnsi="Times New Roman"/>
          <w:sz w:val="24"/>
          <w:szCs w:val="24"/>
        </w:rPr>
        <w:t>minimum,</w:t>
      </w:r>
      <w:r w:rsidR="00A60B97">
        <w:rPr>
          <w:rFonts w:ascii="Times New Roman" w:hAnsi="Times New Roman"/>
          <w:sz w:val="24"/>
          <w:szCs w:val="24"/>
        </w:rPr>
        <w:t xml:space="preserve"> </w:t>
      </w:r>
      <w:r>
        <w:rPr>
          <w:rFonts w:ascii="Times New Roman" w:hAnsi="Times New Roman"/>
          <w:sz w:val="24"/>
          <w:szCs w:val="24"/>
        </w:rPr>
        <w:t xml:space="preserve">pengeluaran pemerintah, dan  PDRB permintaan tenaga kerja serta penawaran tenaga kerja di </w:t>
      </w:r>
      <w:r>
        <w:rPr>
          <w:rFonts w:ascii="Times New Roman" w:hAnsi="Times New Roman"/>
          <w:sz w:val="24"/>
          <w:szCs w:val="24"/>
          <w:lang w:val="id-ID"/>
        </w:rPr>
        <w:t xml:space="preserve"> Sulawesi Tenggara</w:t>
      </w:r>
      <w:r>
        <w:rPr>
          <w:rFonts w:ascii="Times New Roman" w:hAnsi="Times New Roman"/>
          <w:sz w:val="24"/>
          <w:szCs w:val="24"/>
        </w:rPr>
        <w:t>. Sedangkan sampel dalam penelitian ini adalah</w:t>
      </w:r>
      <w:r w:rsidR="00A60B97">
        <w:rPr>
          <w:rFonts w:ascii="Times New Roman" w:hAnsi="Times New Roman"/>
          <w:sz w:val="24"/>
          <w:szCs w:val="24"/>
        </w:rPr>
        <w:t xml:space="preserve"> data upah minimum, </w:t>
      </w:r>
      <w:r>
        <w:rPr>
          <w:rFonts w:ascii="Times New Roman" w:hAnsi="Times New Roman"/>
          <w:sz w:val="24"/>
          <w:szCs w:val="24"/>
        </w:rPr>
        <w:t>pengeluaran pemerintah dan</w:t>
      </w:r>
      <w:r>
        <w:rPr>
          <w:rFonts w:ascii="Times New Roman" w:hAnsi="Times New Roman"/>
          <w:sz w:val="24"/>
          <w:szCs w:val="24"/>
          <w:lang w:val="id-ID"/>
        </w:rPr>
        <w:t xml:space="preserve"> </w:t>
      </w:r>
      <w:r>
        <w:rPr>
          <w:rFonts w:ascii="Times New Roman" w:hAnsi="Times New Roman"/>
          <w:sz w:val="24"/>
          <w:szCs w:val="24"/>
        </w:rPr>
        <w:t>PDRB, permintaan tenaga kerja serta penawaran tenaga kerja  dalam sepuluh tahun terakhir (1999-2013).</w:t>
      </w:r>
    </w:p>
    <w:p w:rsidR="00F63A58" w:rsidRPr="00C56C00" w:rsidRDefault="00F63A58" w:rsidP="00F63A58">
      <w:pPr>
        <w:spacing w:after="0" w:line="480" w:lineRule="auto"/>
        <w:jc w:val="both"/>
        <w:rPr>
          <w:rFonts w:ascii="Times New Roman" w:hAnsi="Times New Roman"/>
          <w:sz w:val="24"/>
          <w:szCs w:val="24"/>
        </w:rPr>
      </w:pPr>
      <w:r w:rsidRPr="00C56C00">
        <w:rPr>
          <w:rFonts w:ascii="Times New Roman" w:hAnsi="Times New Roman"/>
          <w:sz w:val="24"/>
          <w:szCs w:val="24"/>
        </w:rPr>
        <w:t>3.4 Definisi Operasional dan Pengukuran Variabel</w:t>
      </w:r>
    </w:p>
    <w:p w:rsidR="00F63A58" w:rsidRPr="00C56C00" w:rsidRDefault="00F63A58" w:rsidP="00F63A58">
      <w:pPr>
        <w:spacing w:after="0" w:line="480" w:lineRule="auto"/>
        <w:ind w:left="426" w:firstLine="720"/>
        <w:jc w:val="both"/>
        <w:rPr>
          <w:rFonts w:ascii="Times New Roman" w:hAnsi="Times New Roman"/>
          <w:sz w:val="24"/>
          <w:szCs w:val="24"/>
        </w:rPr>
      </w:pPr>
      <w:r w:rsidRPr="00C56C00">
        <w:rPr>
          <w:rFonts w:ascii="Times New Roman" w:hAnsi="Times New Roman"/>
          <w:sz w:val="24"/>
          <w:szCs w:val="24"/>
        </w:rPr>
        <w:t>Ada beberapa variabel dalam penelitan ini yang menjadi</w:t>
      </w:r>
      <w:r>
        <w:rPr>
          <w:rFonts w:ascii="Times New Roman" w:hAnsi="Times New Roman"/>
          <w:sz w:val="24"/>
          <w:szCs w:val="24"/>
        </w:rPr>
        <w:t xml:space="preserve"> objek dalam penelitian</w:t>
      </w:r>
      <w:r w:rsidRPr="00C56C00">
        <w:rPr>
          <w:rFonts w:ascii="Times New Roman" w:hAnsi="Times New Roman"/>
          <w:sz w:val="24"/>
          <w:szCs w:val="24"/>
        </w:rPr>
        <w:t xml:space="preserve"> ini, variabel-variabel tersebut dapat didefinisikan sebagai berikut:</w:t>
      </w:r>
    </w:p>
    <w:p w:rsidR="00F63A58" w:rsidRPr="00C56C00" w:rsidRDefault="00F63A58" w:rsidP="00F63A58">
      <w:pPr>
        <w:pStyle w:val="ListParagraph"/>
        <w:numPr>
          <w:ilvl w:val="0"/>
          <w:numId w:val="11"/>
        </w:numPr>
        <w:spacing w:after="0" w:line="480" w:lineRule="auto"/>
        <w:ind w:left="1080"/>
        <w:jc w:val="both"/>
        <w:rPr>
          <w:rFonts w:ascii="Times New Roman" w:hAnsi="Times New Roman"/>
          <w:sz w:val="24"/>
          <w:szCs w:val="24"/>
        </w:rPr>
      </w:pPr>
      <w:r w:rsidRPr="00C56C00">
        <w:rPr>
          <w:rFonts w:ascii="Times New Roman" w:hAnsi="Times New Roman"/>
          <w:sz w:val="24"/>
          <w:szCs w:val="24"/>
        </w:rPr>
        <w:t xml:space="preserve">Permintaan Tenaga Kerja   </w:t>
      </w:r>
    </w:p>
    <w:p w:rsidR="00F63A58" w:rsidRPr="00CC4B4D" w:rsidRDefault="00F63A58" w:rsidP="00CC4B4D">
      <w:pPr>
        <w:pStyle w:val="ListParagraph"/>
        <w:spacing w:after="0" w:line="480" w:lineRule="auto"/>
        <w:ind w:left="1080"/>
        <w:jc w:val="both"/>
        <w:rPr>
          <w:rFonts w:ascii="Times New Roman" w:hAnsi="Times New Roman"/>
          <w:sz w:val="24"/>
          <w:szCs w:val="24"/>
        </w:rPr>
      </w:pPr>
      <w:r w:rsidRPr="00C56C00">
        <w:rPr>
          <w:rFonts w:ascii="Times New Roman" w:hAnsi="Times New Roman"/>
          <w:sz w:val="24"/>
          <w:szCs w:val="24"/>
        </w:rPr>
        <w:t>Permintaan tenaga kerja yang dimaksud adalah jumlah tenaga kerja yang diminta oleh per</w:t>
      </w:r>
      <w:r>
        <w:rPr>
          <w:rFonts w:ascii="Times New Roman" w:hAnsi="Times New Roman"/>
          <w:sz w:val="24"/>
          <w:szCs w:val="24"/>
        </w:rPr>
        <w:t>usahaan dalam memproduksi barang</w:t>
      </w:r>
      <w:r w:rsidRPr="00164A6A">
        <w:rPr>
          <w:rFonts w:ascii="Times New Roman" w:hAnsi="Times New Roman"/>
          <w:sz w:val="24"/>
          <w:szCs w:val="24"/>
        </w:rPr>
        <w:t>.</w:t>
      </w:r>
      <w:r>
        <w:rPr>
          <w:rFonts w:ascii="Times New Roman" w:hAnsi="Times New Roman"/>
          <w:sz w:val="24"/>
          <w:szCs w:val="24"/>
        </w:rPr>
        <w:t xml:space="preserve"> Dalam penelitian ini, data yang digunakan untuk melihat perkembangan permintaan tenaga kerja di </w:t>
      </w:r>
      <w:r>
        <w:rPr>
          <w:rFonts w:ascii="Times New Roman" w:hAnsi="Times New Roman"/>
          <w:sz w:val="24"/>
          <w:szCs w:val="24"/>
          <w:lang w:val="id-ID"/>
        </w:rPr>
        <w:t xml:space="preserve"> Sulawesi Tenggara</w:t>
      </w:r>
      <w:r>
        <w:rPr>
          <w:rFonts w:ascii="Times New Roman" w:hAnsi="Times New Roman"/>
          <w:sz w:val="24"/>
          <w:szCs w:val="24"/>
        </w:rPr>
        <w:t xml:space="preserve"> adalah data tentang jumlah penduduk yang bekerja.</w:t>
      </w:r>
      <w:r w:rsidRPr="00164A6A">
        <w:rPr>
          <w:rFonts w:ascii="Times New Roman" w:hAnsi="Times New Roman"/>
          <w:sz w:val="24"/>
          <w:szCs w:val="24"/>
        </w:rPr>
        <w:t xml:space="preserve"> Variabel ini dalam satuan jiwa.</w:t>
      </w:r>
    </w:p>
    <w:p w:rsidR="00F63A58" w:rsidRPr="00F94982" w:rsidRDefault="00F63A58" w:rsidP="00F63A58">
      <w:pPr>
        <w:pStyle w:val="ListParagraph"/>
        <w:numPr>
          <w:ilvl w:val="0"/>
          <w:numId w:val="11"/>
        </w:numPr>
        <w:spacing w:after="0" w:line="480" w:lineRule="auto"/>
        <w:ind w:left="1080"/>
        <w:jc w:val="both"/>
        <w:rPr>
          <w:rFonts w:ascii="Times New Roman" w:hAnsi="Times New Roman"/>
          <w:sz w:val="24"/>
          <w:szCs w:val="24"/>
        </w:rPr>
      </w:pPr>
      <w:r w:rsidRPr="00F94982">
        <w:rPr>
          <w:rFonts w:ascii="Times New Roman" w:hAnsi="Times New Roman"/>
          <w:sz w:val="24"/>
          <w:szCs w:val="24"/>
        </w:rPr>
        <w:t>Penawaran Tenaga Kerja</w:t>
      </w:r>
    </w:p>
    <w:p w:rsidR="00F14180" w:rsidRDefault="00F63A58" w:rsidP="00F63A58">
      <w:pPr>
        <w:spacing w:after="0" w:line="480" w:lineRule="auto"/>
        <w:ind w:left="1080"/>
        <w:jc w:val="both"/>
        <w:rPr>
          <w:rFonts w:ascii="Times New Roman" w:hAnsi="Times New Roman"/>
          <w:sz w:val="24"/>
          <w:szCs w:val="24"/>
        </w:rPr>
      </w:pPr>
      <w:r w:rsidRPr="00F94982">
        <w:rPr>
          <w:rFonts w:ascii="Times New Roman" w:hAnsi="Times New Roman"/>
          <w:sz w:val="24"/>
          <w:szCs w:val="24"/>
        </w:rPr>
        <w:t>Penawaran tenaga kerja adalah jumlah tenaga kerja yang dapat disediakan oleh pemilik tenaga kerja pada setiap kemungkinan upah dalam jangka waktu tertentu.</w:t>
      </w:r>
      <w:r>
        <w:rPr>
          <w:rFonts w:ascii="Times New Roman" w:hAnsi="Times New Roman"/>
          <w:sz w:val="24"/>
          <w:szCs w:val="24"/>
        </w:rPr>
        <w:t xml:space="preserve"> Ukuran dari penawaran tenaga kerja yang</w:t>
      </w:r>
      <w:r w:rsidRPr="00F63A58">
        <w:rPr>
          <w:rFonts w:ascii="Times New Roman" w:hAnsi="Times New Roman"/>
          <w:sz w:val="24"/>
          <w:szCs w:val="24"/>
        </w:rPr>
        <w:t xml:space="preserve"> </w:t>
      </w:r>
      <w:r>
        <w:rPr>
          <w:rFonts w:ascii="Times New Roman" w:hAnsi="Times New Roman"/>
          <w:sz w:val="24"/>
          <w:szCs w:val="24"/>
        </w:rPr>
        <w:lastRenderedPageBreak/>
        <w:t xml:space="preserve">digunakan adalah angkatan kerja di </w:t>
      </w:r>
      <w:r>
        <w:rPr>
          <w:rFonts w:ascii="Times New Roman" w:hAnsi="Times New Roman"/>
          <w:sz w:val="24"/>
          <w:szCs w:val="24"/>
          <w:lang w:val="id-ID"/>
        </w:rPr>
        <w:t xml:space="preserve"> Sulawesi Tenggara</w:t>
      </w:r>
      <w:r>
        <w:rPr>
          <w:rFonts w:ascii="Times New Roman" w:hAnsi="Times New Roman"/>
          <w:sz w:val="24"/>
          <w:szCs w:val="24"/>
        </w:rPr>
        <w:t>. Variabel ini dalam satuan jiwa.</w:t>
      </w:r>
    </w:p>
    <w:p w:rsidR="00F63A58" w:rsidRPr="00C56C00" w:rsidRDefault="00F63A58" w:rsidP="00F63A58">
      <w:pPr>
        <w:pStyle w:val="ListParagraph"/>
        <w:numPr>
          <w:ilvl w:val="0"/>
          <w:numId w:val="11"/>
        </w:numPr>
        <w:spacing w:after="0" w:line="480" w:lineRule="auto"/>
        <w:ind w:left="1080"/>
        <w:jc w:val="both"/>
        <w:rPr>
          <w:rFonts w:ascii="Times New Roman" w:hAnsi="Times New Roman"/>
          <w:sz w:val="24"/>
          <w:szCs w:val="24"/>
        </w:rPr>
      </w:pPr>
      <w:r w:rsidRPr="00C56C00">
        <w:rPr>
          <w:rFonts w:ascii="Times New Roman" w:hAnsi="Times New Roman"/>
          <w:sz w:val="24"/>
          <w:szCs w:val="24"/>
        </w:rPr>
        <w:t xml:space="preserve">Upah Minimum </w:t>
      </w:r>
    </w:p>
    <w:p w:rsidR="00F63A58" w:rsidRDefault="00F63A58" w:rsidP="00F63A58">
      <w:pPr>
        <w:pStyle w:val="ListParagraph"/>
        <w:spacing w:after="0" w:line="480" w:lineRule="auto"/>
        <w:ind w:left="1080"/>
        <w:jc w:val="both"/>
        <w:rPr>
          <w:rFonts w:ascii="Times New Roman" w:hAnsi="Times New Roman"/>
          <w:sz w:val="24"/>
          <w:szCs w:val="24"/>
        </w:rPr>
      </w:pPr>
      <w:r>
        <w:rPr>
          <w:rFonts w:ascii="Times New Roman" w:hAnsi="Times New Roman"/>
          <w:sz w:val="24"/>
          <w:szCs w:val="24"/>
        </w:rPr>
        <w:t xml:space="preserve">Upah Minimum </w:t>
      </w:r>
      <w:r w:rsidRPr="00C56C00">
        <w:rPr>
          <w:rFonts w:ascii="Times New Roman" w:hAnsi="Times New Roman"/>
          <w:sz w:val="24"/>
          <w:szCs w:val="24"/>
        </w:rPr>
        <w:t xml:space="preserve"> adalah suatu standar minimum yan</w:t>
      </w:r>
      <w:r>
        <w:rPr>
          <w:rFonts w:ascii="Times New Roman" w:hAnsi="Times New Roman"/>
          <w:sz w:val="24"/>
          <w:szCs w:val="24"/>
        </w:rPr>
        <w:t xml:space="preserve">g digunakan oleh para pengusaha </w:t>
      </w:r>
      <w:r w:rsidRPr="00C56C00">
        <w:rPr>
          <w:rFonts w:ascii="Times New Roman" w:hAnsi="Times New Roman"/>
          <w:sz w:val="24"/>
          <w:szCs w:val="24"/>
        </w:rPr>
        <w:t>untuk memberikan upah kepada pegawai, karyawan atau buruh di dalam</w:t>
      </w:r>
      <w:r>
        <w:rPr>
          <w:rFonts w:ascii="Times New Roman" w:hAnsi="Times New Roman"/>
          <w:sz w:val="24"/>
          <w:szCs w:val="24"/>
        </w:rPr>
        <w:t xml:space="preserve"> lingkungan usaha atau kerja di </w:t>
      </w:r>
      <w:r>
        <w:rPr>
          <w:rFonts w:ascii="Times New Roman" w:hAnsi="Times New Roman"/>
          <w:sz w:val="24"/>
          <w:szCs w:val="24"/>
          <w:lang w:val="id-ID"/>
        </w:rPr>
        <w:t xml:space="preserve"> Sulawesi Tenggara</w:t>
      </w:r>
      <w:r w:rsidRPr="00C56C00">
        <w:rPr>
          <w:rFonts w:ascii="Times New Roman" w:hAnsi="Times New Roman"/>
          <w:sz w:val="24"/>
          <w:szCs w:val="24"/>
        </w:rPr>
        <w:t xml:space="preserve"> pada suatu tahun tertentu. Variabel ini dalam satuan rupiah per bulan. </w:t>
      </w:r>
    </w:p>
    <w:p w:rsidR="00F63A58" w:rsidRDefault="00F63A58" w:rsidP="00F63A58">
      <w:pPr>
        <w:pStyle w:val="ListParagraph1"/>
        <w:numPr>
          <w:ilvl w:val="0"/>
          <w:numId w:val="11"/>
        </w:numPr>
        <w:spacing w:after="0" w:line="480" w:lineRule="auto"/>
        <w:ind w:left="1080" w:hanging="288"/>
        <w:jc w:val="both"/>
        <w:rPr>
          <w:rFonts w:ascii="Times New Roman" w:hAnsi="Times New Roman"/>
          <w:sz w:val="24"/>
          <w:szCs w:val="24"/>
        </w:rPr>
      </w:pPr>
      <w:r w:rsidRPr="00F63A58">
        <w:rPr>
          <w:rFonts w:ascii="Times New Roman" w:hAnsi="Times New Roman"/>
          <w:sz w:val="24"/>
          <w:szCs w:val="24"/>
        </w:rPr>
        <w:t xml:space="preserve">Pengeluaran pemerintah adalah  suatu tindakan pemerintah untuk mengatur jalannya perekonomian dengan cara menentukan besarnya penerimaan dan pengeluaran pemerintah setiap tahunnya, yang tercermin dalam dokumen Anggaran Pendapatan Belanja Negara (APBN) untuk nasional dan Anggaran Pendapatan Belanja Daerah (APBD) untuk daerah atau regional. Pengeluaran pemerintah dalam penelitian ini menggunakan  satuan rupiah per tahun </w:t>
      </w:r>
      <w:r w:rsidRPr="00F63A58">
        <w:rPr>
          <w:rFonts w:asciiTheme="majorBidi" w:eastAsiaTheme="minorHAnsi" w:hAnsiTheme="majorBidi" w:cstheme="majorBidi"/>
          <w:color w:val="000000"/>
          <w:sz w:val="24"/>
          <w:szCs w:val="24"/>
          <w:lang w:val="id-ID"/>
        </w:rPr>
        <w:t xml:space="preserve">di </w:t>
      </w:r>
      <w:r w:rsidRPr="00F63A58">
        <w:rPr>
          <w:rFonts w:ascii="Times New Roman" w:hAnsi="Times New Roman"/>
          <w:sz w:val="24"/>
          <w:szCs w:val="24"/>
          <w:lang w:val="id-ID"/>
        </w:rPr>
        <w:t xml:space="preserve"> Sulawesi Tenggara</w:t>
      </w:r>
      <w:r w:rsidRPr="00F63A58">
        <w:rPr>
          <w:rFonts w:ascii="Times New Roman" w:hAnsi="Times New Roman"/>
          <w:sz w:val="24"/>
          <w:szCs w:val="24"/>
        </w:rPr>
        <w:t>.</w:t>
      </w:r>
      <w:r w:rsidRPr="00F63A58">
        <w:rPr>
          <w:rFonts w:ascii="Times New Roman" w:hAnsi="Times New Roman"/>
          <w:sz w:val="24"/>
          <w:szCs w:val="24"/>
          <w:lang w:val="id-ID"/>
        </w:rPr>
        <w:t xml:space="preserve"> </w:t>
      </w:r>
    </w:p>
    <w:p w:rsidR="00C26ED3" w:rsidRDefault="00F63A58" w:rsidP="00C26ED3">
      <w:pPr>
        <w:pStyle w:val="ListParagraph1"/>
        <w:numPr>
          <w:ilvl w:val="0"/>
          <w:numId w:val="11"/>
        </w:numPr>
        <w:spacing w:after="0" w:line="480" w:lineRule="auto"/>
        <w:ind w:left="1080" w:hanging="288"/>
        <w:jc w:val="both"/>
        <w:rPr>
          <w:rFonts w:ascii="Times New Roman" w:hAnsi="Times New Roman"/>
          <w:sz w:val="24"/>
          <w:szCs w:val="24"/>
        </w:rPr>
      </w:pPr>
      <w:r w:rsidRPr="00B96E26">
        <w:rPr>
          <w:rFonts w:ascii="Times New Roman" w:hAnsi="Times New Roman"/>
          <w:sz w:val="24"/>
          <w:szCs w:val="24"/>
          <w:lang w:val="id-ID"/>
        </w:rPr>
        <w:t xml:space="preserve">PDRB (Produk  Domestik Regional Bruto) adalah jumlah nilai data yang ditambah yang dihasilkan oleh seluruh unit usaha dalam suatu wilayah atau jumlah seluruh nilai barang dan jasa akhir yang dihasilkan oleh seluruh unit ekonomi di suatu wilayah. </w:t>
      </w:r>
      <w:r w:rsidRPr="00B96E26">
        <w:rPr>
          <w:rFonts w:ascii="Times New Roman" w:hAnsi="Times New Roman"/>
          <w:sz w:val="24"/>
          <w:szCs w:val="24"/>
        </w:rPr>
        <w:t>Perhitungan PDRB dalam penelitian ini  atas dasar harga konstan di gunakan untuk mengetahui pertumbuhan ekonomi dari tahun ke tahun dalam satuan rupiah di</w:t>
      </w:r>
      <w:r w:rsidRPr="00B96E26">
        <w:rPr>
          <w:rFonts w:ascii="Times New Roman" w:hAnsi="Times New Roman"/>
          <w:sz w:val="24"/>
          <w:szCs w:val="24"/>
          <w:lang w:val="id-ID"/>
        </w:rPr>
        <w:t xml:space="preserve">  Sulawesi </w:t>
      </w:r>
      <w:r>
        <w:rPr>
          <w:rFonts w:ascii="Times New Roman" w:hAnsi="Times New Roman"/>
          <w:sz w:val="24"/>
          <w:szCs w:val="24"/>
          <w:lang w:val="id-ID"/>
        </w:rPr>
        <w:t>Tenggara</w:t>
      </w:r>
      <w:r w:rsidRPr="00B96E26">
        <w:rPr>
          <w:rFonts w:ascii="Times New Roman" w:hAnsi="Times New Roman"/>
          <w:sz w:val="24"/>
          <w:szCs w:val="24"/>
        </w:rPr>
        <w:t>.</w:t>
      </w:r>
      <w:r w:rsidR="00C26ED3">
        <w:rPr>
          <w:rFonts w:ascii="Times New Roman" w:hAnsi="Times New Roman"/>
          <w:sz w:val="24"/>
          <w:szCs w:val="24"/>
        </w:rPr>
        <w:t xml:space="preserve"> </w:t>
      </w:r>
    </w:p>
    <w:p w:rsidR="00F63A58" w:rsidRPr="00C26ED3" w:rsidRDefault="00F63A58" w:rsidP="00C26ED3">
      <w:pPr>
        <w:pStyle w:val="ListParagraph1"/>
        <w:spacing w:after="0" w:line="480" w:lineRule="auto"/>
        <w:ind w:left="792"/>
        <w:jc w:val="both"/>
        <w:rPr>
          <w:rFonts w:ascii="Times New Roman" w:hAnsi="Times New Roman"/>
          <w:sz w:val="24"/>
          <w:szCs w:val="24"/>
        </w:rPr>
      </w:pPr>
    </w:p>
    <w:p w:rsidR="00F63A58" w:rsidRPr="00971142" w:rsidRDefault="00F63A58" w:rsidP="00F63A58">
      <w:pPr>
        <w:spacing w:after="0" w:line="480" w:lineRule="auto"/>
        <w:ind w:left="426"/>
        <w:jc w:val="both"/>
        <w:rPr>
          <w:rFonts w:ascii="Times New Roman" w:hAnsi="Times New Roman"/>
          <w:sz w:val="24"/>
          <w:szCs w:val="24"/>
        </w:rPr>
      </w:pPr>
      <w:r>
        <w:rPr>
          <w:rFonts w:ascii="Times New Roman" w:hAnsi="Times New Roman"/>
          <w:sz w:val="24"/>
          <w:szCs w:val="24"/>
        </w:rPr>
        <w:lastRenderedPageBreak/>
        <w:t xml:space="preserve">3.5 </w:t>
      </w:r>
      <w:r w:rsidRPr="00971142">
        <w:rPr>
          <w:rFonts w:ascii="Times New Roman" w:hAnsi="Times New Roman"/>
          <w:sz w:val="24"/>
          <w:szCs w:val="24"/>
        </w:rPr>
        <w:t>Teknik Pengumpulan Data</w:t>
      </w:r>
    </w:p>
    <w:p w:rsidR="00F63A58" w:rsidRPr="00971142" w:rsidRDefault="00F63A58" w:rsidP="00F63A58">
      <w:pPr>
        <w:spacing w:after="0" w:line="480" w:lineRule="auto"/>
        <w:ind w:left="720"/>
        <w:jc w:val="both"/>
        <w:rPr>
          <w:rFonts w:ascii="Times New Roman" w:hAnsi="Times New Roman"/>
          <w:sz w:val="24"/>
          <w:szCs w:val="24"/>
        </w:rPr>
      </w:pPr>
      <w:r w:rsidRPr="00971142">
        <w:rPr>
          <w:rFonts w:ascii="Times New Roman" w:hAnsi="Times New Roman"/>
          <w:sz w:val="24"/>
          <w:szCs w:val="24"/>
        </w:rPr>
        <w:t xml:space="preserve">Dalam penelitian ini teknik yang digunakan adalah teknik pengumpulan </w:t>
      </w:r>
      <w:r>
        <w:rPr>
          <w:rFonts w:ascii="Times New Roman" w:hAnsi="Times New Roman"/>
          <w:sz w:val="24"/>
          <w:szCs w:val="24"/>
        </w:rPr>
        <w:t xml:space="preserve">    </w:t>
      </w:r>
      <w:r w:rsidRPr="00971142">
        <w:rPr>
          <w:rFonts w:ascii="Times New Roman" w:hAnsi="Times New Roman"/>
          <w:sz w:val="24"/>
          <w:szCs w:val="24"/>
        </w:rPr>
        <w:t>data yang dilakukan adalah sebagai berikut:</w:t>
      </w:r>
    </w:p>
    <w:p w:rsidR="00F63A58" w:rsidRPr="00C56C00" w:rsidRDefault="00F63A58" w:rsidP="00F63A58">
      <w:pPr>
        <w:pStyle w:val="ListParagraph"/>
        <w:numPr>
          <w:ilvl w:val="0"/>
          <w:numId w:val="12"/>
        </w:numPr>
        <w:spacing w:line="480" w:lineRule="auto"/>
        <w:jc w:val="both"/>
        <w:rPr>
          <w:rFonts w:ascii="Times New Roman" w:hAnsi="Times New Roman"/>
          <w:sz w:val="24"/>
          <w:szCs w:val="24"/>
        </w:rPr>
      </w:pPr>
      <w:r w:rsidRPr="00EC00B0">
        <w:rPr>
          <w:rFonts w:ascii="Times New Roman" w:eastAsia="Times New Roman" w:hAnsi="Times New Roman"/>
          <w:i/>
          <w:sz w:val="24"/>
          <w:szCs w:val="24"/>
          <w:lang w:eastAsia="id-ID"/>
        </w:rPr>
        <w:t>Library Research</w:t>
      </w:r>
      <w:r w:rsidRPr="00C56C00">
        <w:rPr>
          <w:rFonts w:ascii="Times New Roman" w:eastAsia="Times New Roman" w:hAnsi="Times New Roman"/>
          <w:sz w:val="24"/>
          <w:szCs w:val="24"/>
          <w:lang w:eastAsia="id-ID"/>
        </w:rPr>
        <w:t xml:space="preserve"> (Penelitian Kepustakaan) </w:t>
      </w:r>
    </w:p>
    <w:p w:rsidR="00F63A58" w:rsidRPr="00C56C00" w:rsidRDefault="00F63A58" w:rsidP="00F63A58">
      <w:pPr>
        <w:pStyle w:val="ListParagraph"/>
        <w:spacing w:line="480" w:lineRule="auto"/>
        <w:ind w:left="1080"/>
        <w:jc w:val="both"/>
        <w:rPr>
          <w:rFonts w:ascii="Times New Roman" w:eastAsia="Times New Roman" w:hAnsi="Times New Roman"/>
          <w:sz w:val="24"/>
          <w:szCs w:val="24"/>
          <w:lang w:eastAsia="id-ID"/>
        </w:rPr>
      </w:pPr>
      <w:r w:rsidRPr="00EC00B0">
        <w:rPr>
          <w:rFonts w:ascii="Times New Roman" w:eastAsia="Times New Roman" w:hAnsi="Times New Roman"/>
          <w:i/>
          <w:sz w:val="24"/>
          <w:szCs w:val="24"/>
          <w:lang w:eastAsia="id-ID"/>
        </w:rPr>
        <w:t>Library research</w:t>
      </w:r>
      <w:r w:rsidRPr="00C56C00">
        <w:rPr>
          <w:rFonts w:ascii="Times New Roman" w:eastAsia="Times New Roman" w:hAnsi="Times New Roman"/>
          <w:sz w:val="24"/>
          <w:szCs w:val="24"/>
          <w:lang w:eastAsia="id-ID"/>
        </w:rPr>
        <w:t xml:space="preserve"> adalah penelitian yang diadakan pada perpustakaan dengan tujuan mendapatkan keterangan berupa teori-teori, yang bersumber dari buku-buku, artikel-artikel yang berhubungan dengan objek yang akan dibahas.</w:t>
      </w:r>
    </w:p>
    <w:p w:rsidR="00F63A58" w:rsidRPr="00C56C00" w:rsidRDefault="00F63A58" w:rsidP="00F63A58">
      <w:pPr>
        <w:pStyle w:val="ListParagraph"/>
        <w:numPr>
          <w:ilvl w:val="0"/>
          <w:numId w:val="12"/>
        </w:numPr>
        <w:spacing w:after="0" w:line="480" w:lineRule="auto"/>
        <w:jc w:val="both"/>
        <w:rPr>
          <w:rFonts w:ascii="Times New Roman" w:hAnsi="Times New Roman"/>
          <w:sz w:val="24"/>
          <w:szCs w:val="24"/>
        </w:rPr>
      </w:pPr>
      <w:r w:rsidRPr="00EC00B0">
        <w:rPr>
          <w:rFonts w:ascii="Times New Roman" w:eastAsia="Times New Roman" w:hAnsi="Times New Roman"/>
          <w:i/>
          <w:sz w:val="24"/>
          <w:szCs w:val="24"/>
          <w:lang w:eastAsia="id-ID"/>
        </w:rPr>
        <w:t>Field Research</w:t>
      </w:r>
      <w:r w:rsidRPr="00C56C00">
        <w:rPr>
          <w:rFonts w:ascii="Times New Roman" w:eastAsia="Times New Roman" w:hAnsi="Times New Roman"/>
          <w:sz w:val="24"/>
          <w:szCs w:val="24"/>
          <w:lang w:eastAsia="id-ID"/>
        </w:rPr>
        <w:t xml:space="preserve"> (Penelitian Lapangan). </w:t>
      </w:r>
    </w:p>
    <w:p w:rsidR="00F63A58" w:rsidRDefault="00F63A58" w:rsidP="00F63A58">
      <w:pPr>
        <w:pStyle w:val="ListParagraph1"/>
        <w:spacing w:after="0" w:line="480" w:lineRule="auto"/>
        <w:ind w:left="1080"/>
        <w:jc w:val="both"/>
        <w:rPr>
          <w:rFonts w:ascii="Times New Roman" w:eastAsia="Times New Roman" w:hAnsi="Times New Roman"/>
          <w:sz w:val="24"/>
          <w:szCs w:val="24"/>
          <w:lang w:eastAsia="id-ID"/>
        </w:rPr>
      </w:pPr>
      <w:r w:rsidRPr="00EC00B0">
        <w:rPr>
          <w:rFonts w:ascii="Times New Roman" w:eastAsia="Times New Roman" w:hAnsi="Times New Roman"/>
          <w:i/>
          <w:sz w:val="24"/>
          <w:szCs w:val="24"/>
          <w:lang w:eastAsia="id-ID"/>
        </w:rPr>
        <w:t>Field Research</w:t>
      </w:r>
      <w:r w:rsidRPr="00C56C00">
        <w:rPr>
          <w:rFonts w:ascii="Times New Roman" w:eastAsia="Times New Roman" w:hAnsi="Times New Roman"/>
          <w:sz w:val="24"/>
          <w:szCs w:val="24"/>
          <w:lang w:eastAsia="id-ID"/>
        </w:rPr>
        <w:t xml:space="preserve"> (Penelitian Lapangan) adalah penelitian yang diadakan pada Instansi-Instansi terkait dalam hal ini yaitu Badan Pusat Statistik (BPS) dan dinas ketenagakerjaan dengan tujuan untuk mendapatkan data-data sekunder yang dibutuhkan.</w:t>
      </w:r>
    </w:p>
    <w:p w:rsidR="00F63A58" w:rsidRPr="00971142" w:rsidRDefault="00F63A58" w:rsidP="00F63A58">
      <w:pPr>
        <w:pStyle w:val="ListParagraph"/>
        <w:numPr>
          <w:ilvl w:val="1"/>
          <w:numId w:val="13"/>
        </w:numPr>
        <w:spacing w:after="0" w:line="480" w:lineRule="auto"/>
        <w:jc w:val="both"/>
        <w:rPr>
          <w:rFonts w:ascii="Times New Roman" w:eastAsia="Times New Roman" w:hAnsi="Times New Roman"/>
          <w:sz w:val="24"/>
          <w:szCs w:val="24"/>
          <w:lang w:eastAsia="id-ID"/>
        </w:rPr>
      </w:pPr>
      <w:r w:rsidRPr="00971142">
        <w:rPr>
          <w:rFonts w:ascii="Times New Roman" w:eastAsia="Times New Roman" w:hAnsi="Times New Roman"/>
          <w:sz w:val="24"/>
          <w:szCs w:val="24"/>
          <w:lang w:eastAsia="id-ID"/>
        </w:rPr>
        <w:t>Rancangan Analisis data</w:t>
      </w:r>
    </w:p>
    <w:p w:rsidR="00F63A58" w:rsidRPr="00C56C00" w:rsidRDefault="00F63A58" w:rsidP="00F63A58">
      <w:pPr>
        <w:pStyle w:val="ListParagraph"/>
        <w:numPr>
          <w:ilvl w:val="2"/>
          <w:numId w:val="13"/>
        </w:numPr>
        <w:tabs>
          <w:tab w:val="left" w:pos="1276"/>
        </w:tabs>
        <w:spacing w:after="0" w:line="480" w:lineRule="auto"/>
        <w:ind w:left="900" w:hanging="360"/>
        <w:jc w:val="both"/>
        <w:rPr>
          <w:rFonts w:ascii="Times New Roman" w:eastAsia="Times New Roman" w:hAnsi="Times New Roman"/>
          <w:sz w:val="24"/>
          <w:szCs w:val="24"/>
          <w:lang w:eastAsia="id-ID"/>
        </w:rPr>
      </w:pPr>
      <w:r w:rsidRPr="00C56C00">
        <w:rPr>
          <w:rFonts w:ascii="Times New Roman" w:eastAsia="Times New Roman" w:hAnsi="Times New Roman"/>
          <w:sz w:val="24"/>
          <w:szCs w:val="24"/>
          <w:lang w:eastAsia="id-ID"/>
        </w:rPr>
        <w:t>Uji Statistik</w:t>
      </w:r>
    </w:p>
    <w:p w:rsidR="00F63A58" w:rsidRDefault="00F63A58" w:rsidP="00F63A58">
      <w:pPr>
        <w:pStyle w:val="ListParagraph"/>
        <w:spacing w:after="0" w:line="480" w:lineRule="auto"/>
        <w:ind w:left="1260"/>
        <w:jc w:val="both"/>
        <w:rPr>
          <w:rFonts w:ascii="Times New Roman" w:hAnsi="Times New Roman"/>
          <w:sz w:val="24"/>
          <w:szCs w:val="24"/>
        </w:rPr>
      </w:pPr>
      <w:r w:rsidRPr="00C56C00">
        <w:rPr>
          <w:rFonts w:ascii="Times New Roman" w:hAnsi="Times New Roman"/>
          <w:sz w:val="24"/>
          <w:szCs w:val="24"/>
        </w:rPr>
        <w:t>Untuk mengetehui hipotesis yang digunakan, maka d</w:t>
      </w:r>
      <w:r>
        <w:rPr>
          <w:rFonts w:ascii="Times New Roman" w:hAnsi="Times New Roman"/>
          <w:sz w:val="24"/>
          <w:szCs w:val="24"/>
        </w:rPr>
        <w:t xml:space="preserve">igunakan model analisis </w:t>
      </w:r>
      <w:r w:rsidRPr="000848E5">
        <w:rPr>
          <w:rFonts w:ascii="Times New Roman" w:hAnsi="Times New Roman"/>
          <w:sz w:val="24"/>
          <w:szCs w:val="24"/>
        </w:rPr>
        <w:t xml:space="preserve">regresi Linier Berganda adalah suatu analisis yang digunakan untuk mengetahui pengaruh upah, pertumbuhan investasi, dan pengeluaran pemerintah terhadap permintaan tenaga kerja di  Sulawesi </w:t>
      </w:r>
      <w:r>
        <w:rPr>
          <w:rFonts w:ascii="Times New Roman" w:hAnsi="Times New Roman"/>
          <w:sz w:val="24"/>
          <w:szCs w:val="24"/>
        </w:rPr>
        <w:t>Tenggara</w:t>
      </w:r>
      <w:r w:rsidRPr="000848E5">
        <w:rPr>
          <w:rFonts w:ascii="Times New Roman" w:hAnsi="Times New Roman"/>
          <w:sz w:val="24"/>
          <w:szCs w:val="24"/>
        </w:rPr>
        <w:t xml:space="preserve"> serta pengaruh upah</w:t>
      </w:r>
      <w:r>
        <w:rPr>
          <w:rFonts w:ascii="Times New Roman" w:hAnsi="Times New Roman"/>
          <w:sz w:val="24"/>
          <w:szCs w:val="24"/>
        </w:rPr>
        <w:t>,</w:t>
      </w:r>
      <w:r w:rsidRPr="000848E5">
        <w:rPr>
          <w:rFonts w:ascii="Times New Roman" w:hAnsi="Times New Roman"/>
          <w:sz w:val="24"/>
          <w:szCs w:val="24"/>
        </w:rPr>
        <w:t xml:space="preserve"> investasi</w:t>
      </w:r>
      <w:r>
        <w:rPr>
          <w:rFonts w:ascii="Times New Roman" w:hAnsi="Times New Roman"/>
          <w:sz w:val="24"/>
          <w:szCs w:val="24"/>
        </w:rPr>
        <w:t>,</w:t>
      </w:r>
      <w:r w:rsidRPr="000848E5">
        <w:rPr>
          <w:rFonts w:ascii="Times New Roman" w:hAnsi="Times New Roman"/>
          <w:sz w:val="24"/>
          <w:szCs w:val="24"/>
        </w:rPr>
        <w:t xml:space="preserve"> dan</w:t>
      </w:r>
      <w:r>
        <w:rPr>
          <w:rFonts w:ascii="Times New Roman" w:hAnsi="Times New Roman"/>
          <w:sz w:val="24"/>
          <w:szCs w:val="24"/>
        </w:rPr>
        <w:t xml:space="preserve"> </w:t>
      </w:r>
      <w:r w:rsidRPr="000848E5">
        <w:rPr>
          <w:rFonts w:ascii="Times New Roman" w:hAnsi="Times New Roman"/>
          <w:sz w:val="24"/>
          <w:szCs w:val="24"/>
        </w:rPr>
        <w:t>PDRB terhadap penawaran tenaga kerja dengan menggunakan persamaan berikut :</w:t>
      </w:r>
    </w:p>
    <w:p w:rsidR="00C26ED3" w:rsidRPr="000848E5" w:rsidRDefault="00C26ED3" w:rsidP="00F63A58">
      <w:pPr>
        <w:pStyle w:val="ListParagraph"/>
        <w:spacing w:after="0" w:line="480" w:lineRule="auto"/>
        <w:ind w:left="1260"/>
        <w:jc w:val="both"/>
        <w:rPr>
          <w:rFonts w:ascii="Times New Roman" w:hAnsi="Times New Roman"/>
          <w:sz w:val="24"/>
          <w:szCs w:val="24"/>
        </w:rPr>
      </w:pPr>
    </w:p>
    <w:p w:rsidR="00F63A58" w:rsidRPr="000848E5" w:rsidRDefault="00F63A58" w:rsidP="00F63A58">
      <w:pPr>
        <w:spacing w:after="0" w:line="480" w:lineRule="auto"/>
        <w:ind w:firstLine="720"/>
        <w:jc w:val="both"/>
        <w:rPr>
          <w:rFonts w:ascii="Times New Roman" w:eastAsiaTheme="minorEastAsia" w:hAnsi="Times New Roman"/>
          <w:sz w:val="24"/>
          <w:szCs w:val="24"/>
        </w:rPr>
      </w:pPr>
      <w:r w:rsidRPr="000848E5">
        <w:rPr>
          <w:rFonts w:ascii="Times New Roman" w:eastAsiaTheme="minorEastAsia" w:hAnsi="Times New Roman"/>
          <w:sz w:val="24"/>
          <w:szCs w:val="24"/>
        </w:rPr>
        <w:lastRenderedPageBreak/>
        <w:t>QdTKt=</w:t>
      </w:r>
      <m:oMath>
        <m:r>
          <w:rPr>
            <w:rFonts w:ascii="Cambria Math" w:eastAsiaTheme="minorEastAsia" w:hAnsi="Cambria Math"/>
            <w:sz w:val="24"/>
            <w:szCs w:val="24"/>
          </w:rPr>
          <m:t xml:space="preserve"> </m:t>
        </m:r>
        <m:sSub>
          <m:sSubPr>
            <m:ctrlPr>
              <w:rPr>
                <w:rFonts w:ascii="Cambria Math" w:eastAsiaTheme="minorEastAsia" w:hAnsi="Times New Roman"/>
                <w:i/>
                <w:sz w:val="24"/>
                <w:szCs w:val="24"/>
              </w:rPr>
            </m:ctrlPr>
          </m:sSubPr>
          <m:e>
            <m:r>
              <w:rPr>
                <w:rFonts w:ascii="Cambria Math" w:eastAsiaTheme="minorEastAsia" w:hAnsi="Cambria Math"/>
                <w:sz w:val="24"/>
                <w:szCs w:val="24"/>
              </w:rPr>
              <m:t>β</m:t>
            </m:r>
          </m:e>
          <m:sub>
            <m:r>
              <w:rPr>
                <w:rFonts w:ascii="Cambria Math" w:eastAsiaTheme="minorEastAsia" w:hAnsi="Times New Roman"/>
                <w:sz w:val="24"/>
                <w:szCs w:val="24"/>
              </w:rPr>
              <m:t>0</m:t>
            </m:r>
          </m:sub>
        </m:sSub>
        <m:r>
          <w:rPr>
            <w:rFonts w:ascii="Cambria Math" w:eastAsiaTheme="minorEastAsia" w:hAnsi="Times New Roman"/>
            <w:sz w:val="24"/>
            <w:szCs w:val="24"/>
          </w:rPr>
          <m:t xml:space="preserve"> </m:t>
        </m:r>
        <m:sSubSup>
          <m:sSubSupPr>
            <m:ctrlPr>
              <w:rPr>
                <w:rFonts w:ascii="Cambria Math" w:eastAsiaTheme="minorEastAsia" w:hAnsi="Times New Roman"/>
                <w:i/>
                <w:sz w:val="24"/>
                <w:szCs w:val="24"/>
              </w:rPr>
            </m:ctrlPr>
          </m:sSubSupPr>
          <m:e>
            <m:r>
              <w:rPr>
                <w:rFonts w:ascii="Cambria Math" w:eastAsiaTheme="minorEastAsia" w:hAnsi="Cambria Math"/>
                <w:sz w:val="24"/>
                <w:szCs w:val="24"/>
              </w:rPr>
              <m:t>UMP</m:t>
            </m:r>
          </m:e>
          <m:sub>
            <m:r>
              <w:rPr>
                <w:rFonts w:ascii="Cambria Math" w:eastAsiaTheme="minorEastAsia" w:hAnsi="Cambria Math"/>
                <w:sz w:val="24"/>
                <w:szCs w:val="24"/>
              </w:rPr>
              <m:t>t</m:t>
            </m:r>
          </m:sub>
          <m:sup>
            <m:sSub>
              <m:sSubPr>
                <m:ctrlPr>
                  <w:rPr>
                    <w:rFonts w:ascii="Cambria Math" w:eastAsiaTheme="minorEastAsia" w:hAnsi="Times New Roman"/>
                    <w:i/>
                    <w:sz w:val="24"/>
                    <w:szCs w:val="24"/>
                  </w:rPr>
                </m:ctrlPr>
              </m:sSubPr>
              <m:e>
                <m:r>
                  <w:rPr>
                    <w:rFonts w:ascii="Cambria Math" w:eastAsiaTheme="minorEastAsia" w:hAnsi="Cambria Math"/>
                    <w:sz w:val="24"/>
                    <w:szCs w:val="24"/>
                  </w:rPr>
                  <m:t>β</m:t>
                </m:r>
              </m:e>
              <m:sub>
                <m:r>
                  <w:rPr>
                    <w:rFonts w:ascii="Cambria Math" w:eastAsiaTheme="minorEastAsia" w:hAnsi="Times New Roman"/>
                    <w:sz w:val="24"/>
                    <w:szCs w:val="24"/>
                  </w:rPr>
                  <m:t>1</m:t>
                </m:r>
              </m:sub>
            </m:sSub>
          </m:sup>
        </m:sSubSup>
        <m:r>
          <w:rPr>
            <w:rFonts w:ascii="Cambria Math" w:eastAsiaTheme="minorEastAsia" w:hAnsi="Times New Roman"/>
            <w:sz w:val="24"/>
            <w:szCs w:val="24"/>
          </w:rPr>
          <m:t xml:space="preserve"> </m:t>
        </m:r>
        <m:sSubSup>
          <m:sSubSupPr>
            <m:ctrlPr>
              <w:rPr>
                <w:rFonts w:ascii="Cambria Math" w:eastAsiaTheme="minorEastAsia" w:hAnsi="Times New Roman"/>
                <w:i/>
                <w:sz w:val="24"/>
                <w:szCs w:val="24"/>
              </w:rPr>
            </m:ctrlPr>
          </m:sSubSupPr>
          <m:e>
            <m:r>
              <w:rPr>
                <w:rFonts w:ascii="Cambria Math" w:eastAsiaTheme="minorEastAsia" w:hAnsi="Cambria Math"/>
                <w:sz w:val="24"/>
                <w:szCs w:val="24"/>
              </w:rPr>
              <m:t>PP</m:t>
            </m:r>
          </m:e>
          <m:sub>
            <m:r>
              <w:rPr>
                <w:rFonts w:ascii="Cambria Math" w:eastAsiaTheme="minorEastAsia" w:hAnsi="Cambria Math"/>
                <w:sz w:val="24"/>
                <w:szCs w:val="24"/>
              </w:rPr>
              <m:t>t</m:t>
            </m:r>
          </m:sub>
          <m:sup>
            <m:sSub>
              <m:sSubPr>
                <m:ctrlPr>
                  <w:rPr>
                    <w:rFonts w:ascii="Cambria Math" w:eastAsiaTheme="minorEastAsia" w:hAnsi="Times New Roman"/>
                    <w:i/>
                    <w:sz w:val="24"/>
                    <w:szCs w:val="24"/>
                  </w:rPr>
                </m:ctrlPr>
              </m:sSubPr>
              <m:e>
                <m:r>
                  <w:rPr>
                    <w:rFonts w:ascii="Cambria Math" w:eastAsiaTheme="minorEastAsia" w:hAnsi="Cambria Math"/>
                    <w:sz w:val="24"/>
                    <w:szCs w:val="24"/>
                  </w:rPr>
                  <m:t>β</m:t>
                </m:r>
              </m:e>
              <m:sub>
                <m:r>
                  <w:rPr>
                    <w:rFonts w:ascii="Cambria Math" w:eastAsiaTheme="minorEastAsia" w:hAnsi="Times New Roman"/>
                    <w:sz w:val="24"/>
                    <w:szCs w:val="24"/>
                  </w:rPr>
                  <m:t>2</m:t>
                </m:r>
              </m:sub>
            </m:sSub>
          </m:sup>
        </m:sSubSup>
      </m:oMath>
      <w:r w:rsidRPr="000848E5">
        <w:rPr>
          <w:rFonts w:ascii="Times New Roman" w:eastAsiaTheme="minorEastAsia" w:hAnsi="Times New Roman"/>
          <w:sz w:val="24"/>
          <w:szCs w:val="24"/>
        </w:rPr>
        <w:t xml:space="preserve"> </w:t>
      </w:r>
      <w:r w:rsidRPr="000848E5">
        <w:rPr>
          <w:rFonts w:ascii="Times New Roman" w:hAnsi="Times New Roman"/>
          <w:sz w:val="24"/>
          <w:szCs w:val="24"/>
          <w:vertAlign w:val="superscript"/>
          <w:lang w:val="de-DE"/>
        </w:rPr>
        <w:t>e1</w:t>
      </w:r>
      <w:r w:rsidRPr="000848E5">
        <w:rPr>
          <w:rFonts w:ascii="Times New Roman" w:hAnsi="Times New Roman"/>
          <w:sz w:val="24"/>
          <w:szCs w:val="24"/>
          <w:vertAlign w:val="superscript"/>
        </w:rPr>
        <w:t>t</w:t>
      </w:r>
      <w:r>
        <w:rPr>
          <w:rFonts w:ascii="Times New Roman" w:eastAsiaTheme="minorEastAsia" w:hAnsi="Times New Roman"/>
          <w:sz w:val="24"/>
          <w:szCs w:val="24"/>
        </w:rPr>
        <w:t>..............................................</w:t>
      </w:r>
      <w:r w:rsidRPr="000848E5">
        <w:rPr>
          <w:rFonts w:ascii="Times New Roman" w:eastAsiaTheme="minorEastAsia" w:hAnsi="Times New Roman"/>
          <w:sz w:val="24"/>
          <w:szCs w:val="24"/>
        </w:rPr>
        <w:t>............ (1)</w:t>
      </w:r>
    </w:p>
    <w:p w:rsidR="00F63A58" w:rsidRPr="000848E5" w:rsidRDefault="00F63A58" w:rsidP="00F63A58">
      <w:pPr>
        <w:spacing w:after="0" w:line="480" w:lineRule="auto"/>
        <w:ind w:firstLine="720"/>
        <w:jc w:val="both"/>
        <w:rPr>
          <w:rFonts w:ascii="Times New Roman" w:hAnsi="Times New Roman"/>
          <w:sz w:val="24"/>
          <w:szCs w:val="24"/>
        </w:rPr>
      </w:pPr>
      <w:r w:rsidRPr="000848E5">
        <w:rPr>
          <w:rFonts w:ascii="Times New Roman" w:hAnsi="Times New Roman"/>
          <w:sz w:val="24"/>
          <w:szCs w:val="24"/>
        </w:rPr>
        <w:t>QsTK</w:t>
      </w:r>
      <w:r w:rsidRPr="000848E5">
        <w:rPr>
          <w:rFonts w:ascii="Times New Roman" w:hAnsi="Times New Roman"/>
          <w:sz w:val="24"/>
          <w:szCs w:val="24"/>
          <w:vertAlign w:val="subscript"/>
        </w:rPr>
        <w:t>t</w:t>
      </w:r>
      <w:r w:rsidRPr="000848E5">
        <w:rPr>
          <w:rFonts w:ascii="Times New Roman" w:hAnsi="Times New Roman"/>
          <w:sz w:val="24"/>
          <w:szCs w:val="24"/>
        </w:rPr>
        <w:t xml:space="preserve"> = </w:t>
      </w:r>
      <w:r w:rsidRPr="000848E5">
        <w:rPr>
          <w:rFonts w:ascii="Times New Roman" w:eastAsiaTheme="minorEastAsia" w:hAnsi="Times New Roman"/>
          <w:sz w:val="24"/>
          <w:szCs w:val="24"/>
        </w:rPr>
        <w:t xml:space="preserve"> </w:t>
      </w:r>
      <m:oMath>
        <m:sSub>
          <m:sSubPr>
            <m:ctrlPr>
              <w:rPr>
                <w:rFonts w:ascii="Cambria Math" w:eastAsiaTheme="minorEastAsia" w:hAnsi="Times New Roman"/>
                <w:i/>
                <w:sz w:val="24"/>
                <w:szCs w:val="24"/>
              </w:rPr>
            </m:ctrlPr>
          </m:sSubPr>
          <m:e>
            <m:r>
              <w:rPr>
                <w:rFonts w:ascii="Cambria Math" w:eastAsiaTheme="minorEastAsia" w:hAnsi="Cambria Math"/>
                <w:sz w:val="24"/>
                <w:szCs w:val="24"/>
              </w:rPr>
              <m:t>β</m:t>
            </m:r>
          </m:e>
          <m:sub>
            <m:r>
              <w:rPr>
                <w:rFonts w:ascii="Cambria Math" w:eastAsiaTheme="minorEastAsia" w:hAnsi="Times New Roman"/>
                <w:sz w:val="24"/>
                <w:szCs w:val="24"/>
              </w:rPr>
              <m:t>0</m:t>
            </m:r>
          </m:sub>
        </m:sSub>
        <m:r>
          <w:rPr>
            <w:rFonts w:ascii="Cambria Math" w:eastAsiaTheme="minorEastAsia" w:hAnsi="Times New Roman"/>
            <w:sz w:val="24"/>
            <w:szCs w:val="24"/>
          </w:rPr>
          <m:t xml:space="preserve">  </m:t>
        </m:r>
        <m:sSubSup>
          <m:sSubSupPr>
            <m:ctrlPr>
              <w:rPr>
                <w:rFonts w:ascii="Cambria Math" w:eastAsiaTheme="minorEastAsia" w:hAnsi="Times New Roman"/>
                <w:i/>
                <w:sz w:val="24"/>
                <w:szCs w:val="24"/>
              </w:rPr>
            </m:ctrlPr>
          </m:sSubSupPr>
          <m:e>
            <m:r>
              <w:rPr>
                <w:rFonts w:ascii="Cambria Math" w:eastAsiaTheme="minorEastAsia" w:hAnsi="Cambria Math"/>
                <w:sz w:val="24"/>
                <w:szCs w:val="24"/>
              </w:rPr>
              <m:t>PDRB</m:t>
            </m:r>
          </m:e>
          <m:sub>
            <m:r>
              <w:rPr>
                <w:rFonts w:ascii="Cambria Math" w:eastAsiaTheme="minorEastAsia" w:hAnsi="Cambria Math"/>
                <w:sz w:val="24"/>
                <w:szCs w:val="24"/>
              </w:rPr>
              <m:t>t</m:t>
            </m:r>
          </m:sub>
          <m:sup>
            <m:sSub>
              <m:sSubPr>
                <m:ctrlPr>
                  <w:rPr>
                    <w:rFonts w:ascii="Cambria Math" w:eastAsiaTheme="minorEastAsia" w:hAnsi="Times New Roman"/>
                    <w:i/>
                    <w:sz w:val="24"/>
                    <w:szCs w:val="24"/>
                  </w:rPr>
                </m:ctrlPr>
              </m:sSubPr>
              <m:e>
                <m:r>
                  <w:rPr>
                    <w:rFonts w:ascii="Cambria Math" w:eastAsiaTheme="minorEastAsia" w:hAnsi="Cambria Math"/>
                    <w:sz w:val="24"/>
                    <w:szCs w:val="24"/>
                  </w:rPr>
                  <m:t>β</m:t>
                </m:r>
              </m:e>
              <m:sub>
                <m:r>
                  <w:rPr>
                    <w:rFonts w:ascii="Cambria Math" w:eastAsiaTheme="minorEastAsia" w:hAnsi="Times New Roman"/>
                    <w:sz w:val="24"/>
                    <w:szCs w:val="24"/>
                  </w:rPr>
                  <m:t>1</m:t>
                </m:r>
              </m:sub>
            </m:sSub>
          </m:sup>
        </m:sSubSup>
        <m:sSubSup>
          <m:sSubSupPr>
            <m:ctrlPr>
              <w:rPr>
                <w:rFonts w:ascii="Cambria Math" w:eastAsiaTheme="minorEastAsia" w:hAnsi="Times New Roman"/>
                <w:i/>
                <w:sz w:val="24"/>
                <w:szCs w:val="24"/>
              </w:rPr>
            </m:ctrlPr>
          </m:sSubSupPr>
          <m:e>
            <m:r>
              <w:rPr>
                <w:rFonts w:ascii="Cambria Math" w:eastAsiaTheme="minorEastAsia" w:hAnsi="Cambria Math"/>
                <w:sz w:val="24"/>
                <w:szCs w:val="24"/>
              </w:rPr>
              <m:t>UMP</m:t>
            </m:r>
          </m:e>
          <m:sub>
            <m:r>
              <w:rPr>
                <w:rFonts w:ascii="Cambria Math" w:eastAsiaTheme="minorEastAsia" w:hAnsi="Cambria Math"/>
                <w:sz w:val="24"/>
                <w:szCs w:val="24"/>
              </w:rPr>
              <m:t>t</m:t>
            </m:r>
          </m:sub>
          <m:sup>
            <m:sSub>
              <m:sSubPr>
                <m:ctrlPr>
                  <w:rPr>
                    <w:rFonts w:ascii="Cambria Math" w:eastAsiaTheme="minorEastAsia" w:hAnsi="Times New Roman"/>
                    <w:i/>
                    <w:sz w:val="24"/>
                    <w:szCs w:val="24"/>
                  </w:rPr>
                </m:ctrlPr>
              </m:sSubPr>
              <m:e>
                <m:r>
                  <w:rPr>
                    <w:rFonts w:ascii="Cambria Math" w:eastAsiaTheme="minorEastAsia" w:hAnsi="Cambria Math"/>
                    <w:sz w:val="24"/>
                    <w:szCs w:val="24"/>
                  </w:rPr>
                  <m:t>β</m:t>
                </m:r>
              </m:e>
              <m:sub>
                <m:r>
                  <w:rPr>
                    <w:rFonts w:ascii="Cambria Math" w:eastAsiaTheme="minorEastAsia" w:hAnsi="Times New Roman"/>
                    <w:sz w:val="24"/>
                    <w:szCs w:val="24"/>
                  </w:rPr>
                  <m:t>2</m:t>
                </m:r>
              </m:sub>
            </m:sSub>
          </m:sup>
        </m:sSubSup>
        <m:r>
          <w:rPr>
            <w:rFonts w:ascii="Cambria Math" w:eastAsiaTheme="minorEastAsia" w:hAnsi="Times New Roman"/>
            <w:sz w:val="24"/>
            <w:szCs w:val="24"/>
          </w:rPr>
          <m:t xml:space="preserve"> </m:t>
        </m:r>
      </m:oMath>
      <w:r w:rsidRPr="000848E5">
        <w:rPr>
          <w:rFonts w:ascii="Times New Roman" w:hAnsi="Times New Roman"/>
          <w:sz w:val="24"/>
          <w:szCs w:val="24"/>
          <w:vertAlign w:val="superscript"/>
          <w:lang w:val="de-DE"/>
        </w:rPr>
        <w:t>e2</w:t>
      </w:r>
      <w:r w:rsidRPr="000848E5">
        <w:rPr>
          <w:rFonts w:ascii="Times New Roman" w:hAnsi="Times New Roman"/>
          <w:sz w:val="24"/>
          <w:szCs w:val="24"/>
          <w:vertAlign w:val="superscript"/>
        </w:rPr>
        <w:t>t</w:t>
      </w:r>
      <w:r w:rsidRPr="000848E5">
        <w:rPr>
          <w:rFonts w:ascii="Times New Roman" w:eastAsiaTheme="minorEastAsia" w:hAnsi="Times New Roman"/>
          <w:sz w:val="24"/>
          <w:szCs w:val="24"/>
        </w:rPr>
        <w:t>....</w:t>
      </w:r>
      <w:r>
        <w:rPr>
          <w:rFonts w:ascii="Times New Roman" w:eastAsiaTheme="minorEastAsia" w:hAnsi="Times New Roman"/>
          <w:sz w:val="24"/>
          <w:szCs w:val="24"/>
        </w:rPr>
        <w:t>................................</w:t>
      </w:r>
      <w:r w:rsidRPr="000848E5">
        <w:rPr>
          <w:rFonts w:ascii="Times New Roman" w:eastAsiaTheme="minorEastAsia" w:hAnsi="Times New Roman"/>
          <w:sz w:val="24"/>
          <w:szCs w:val="24"/>
        </w:rPr>
        <w:t>............... (2)</w:t>
      </w:r>
    </w:p>
    <w:p w:rsidR="00F63A58" w:rsidRPr="00C56C00" w:rsidRDefault="00F63A58" w:rsidP="00F63A58">
      <w:pPr>
        <w:spacing w:before="40" w:after="40" w:line="480" w:lineRule="auto"/>
        <w:ind w:firstLine="720"/>
        <w:jc w:val="both"/>
        <w:rPr>
          <w:rFonts w:ascii="Times New Roman" w:hAnsi="Times New Roman"/>
          <w:sz w:val="24"/>
          <w:szCs w:val="24"/>
        </w:rPr>
      </w:pPr>
      <w:r w:rsidRPr="00C56C00">
        <w:rPr>
          <w:rFonts w:ascii="Times New Roman" w:hAnsi="Times New Roman"/>
          <w:sz w:val="24"/>
          <w:szCs w:val="24"/>
        </w:rPr>
        <w:t xml:space="preserve">Selanjutnya, persamaan model regresi non Linier berganda diatas diubah menjadi persamaan linear sebagai berikut : </w:t>
      </w:r>
    </w:p>
    <w:p w:rsidR="00F63A58" w:rsidRDefault="00F63A58" w:rsidP="00F63A58">
      <w:pPr>
        <w:pStyle w:val="ListParagraph"/>
        <w:spacing w:after="0" w:line="480" w:lineRule="auto"/>
        <w:jc w:val="both"/>
        <w:rPr>
          <w:rFonts w:ascii="Times New Roman" w:eastAsiaTheme="minorEastAsia" w:hAnsi="Times New Roman"/>
          <w:sz w:val="24"/>
          <w:szCs w:val="24"/>
        </w:rPr>
      </w:pPr>
      <w:r w:rsidRPr="00C56C00">
        <w:rPr>
          <w:rFonts w:ascii="Times New Roman" w:hAnsi="Times New Roman"/>
          <w:sz w:val="24"/>
          <w:szCs w:val="24"/>
        </w:rPr>
        <w:t>L</w:t>
      </w:r>
      <w:r w:rsidRPr="00C56C00">
        <w:rPr>
          <w:rFonts w:ascii="Times New Roman" w:hAnsi="Times New Roman"/>
          <w:sz w:val="24"/>
          <w:szCs w:val="24"/>
          <w:vertAlign w:val="subscript"/>
        </w:rPr>
        <w:t>n</w:t>
      </w:r>
      <w:r>
        <w:rPr>
          <w:rFonts w:ascii="Times New Roman" w:hAnsi="Times New Roman"/>
          <w:sz w:val="24"/>
          <w:szCs w:val="24"/>
        </w:rPr>
        <w:t>Qd</w:t>
      </w:r>
      <w:r w:rsidRPr="00C56C00">
        <w:rPr>
          <w:rFonts w:ascii="Times New Roman" w:hAnsi="Times New Roman"/>
          <w:sz w:val="24"/>
          <w:szCs w:val="24"/>
        </w:rPr>
        <w:t>TK</w:t>
      </w:r>
      <w:r w:rsidRPr="00C56C00">
        <w:rPr>
          <w:rFonts w:ascii="Times New Roman" w:hAnsi="Times New Roman"/>
          <w:sz w:val="24"/>
          <w:szCs w:val="24"/>
          <w:vertAlign w:val="subscript"/>
        </w:rPr>
        <w:t>t</w:t>
      </w:r>
      <w:r w:rsidRPr="00C56C00">
        <w:rPr>
          <w:rFonts w:ascii="Times New Roman" w:hAnsi="Times New Roman"/>
          <w:sz w:val="24"/>
          <w:szCs w:val="24"/>
        </w:rPr>
        <w:t>=</w:t>
      </w:r>
      <m:oMath>
        <m:sSub>
          <m:sSubPr>
            <m:ctrlPr>
              <w:rPr>
                <w:rFonts w:ascii="Cambria Math" w:hAnsi="Times New Roman"/>
                <w:i/>
                <w:sz w:val="24"/>
                <w:szCs w:val="24"/>
              </w:rPr>
            </m:ctrlPr>
          </m:sSubPr>
          <m:e>
            <m:r>
              <w:rPr>
                <w:rFonts w:ascii="Cambria Math" w:hAnsi="Cambria Math"/>
                <w:sz w:val="24"/>
                <w:szCs w:val="24"/>
              </w:rPr>
              <m:t>β</m:t>
            </m:r>
          </m:e>
          <m:sub>
            <m:r>
              <w:rPr>
                <w:rFonts w:ascii="Cambria Math" w:hAnsi="Times New Roman"/>
                <w:sz w:val="24"/>
                <w:szCs w:val="24"/>
              </w:rPr>
              <m:t>0</m:t>
            </m:r>
          </m:sub>
        </m:sSub>
        <m:r>
          <w:rPr>
            <w:rFonts w:ascii="Cambria Math" w:hAnsi="Times New Roman"/>
            <w:sz w:val="24"/>
            <w:szCs w:val="24"/>
          </w:rPr>
          <m:t xml:space="preserve">+ </m:t>
        </m:r>
        <m:sSub>
          <m:sSubPr>
            <m:ctrlPr>
              <w:rPr>
                <w:rFonts w:ascii="Cambria Math" w:hAnsi="Times New Roman"/>
                <w:i/>
                <w:sz w:val="24"/>
                <w:szCs w:val="24"/>
              </w:rPr>
            </m:ctrlPr>
          </m:sSubPr>
          <m:e>
            <m:r>
              <w:rPr>
                <w:rFonts w:ascii="Cambria Math" w:hAnsi="Cambria Math"/>
                <w:sz w:val="24"/>
                <w:szCs w:val="24"/>
              </w:rPr>
              <m:t>β</m:t>
            </m:r>
          </m:e>
          <m:sub>
            <m:r>
              <w:rPr>
                <w:rFonts w:ascii="Cambria Math" w:hAnsi="Times New Roman"/>
                <w:sz w:val="24"/>
                <w:szCs w:val="24"/>
              </w:rPr>
              <m:t>1</m:t>
            </m:r>
          </m:sub>
        </m:sSub>
        <m:sSub>
          <m:sSubPr>
            <m:ctrlPr>
              <w:rPr>
                <w:rFonts w:ascii="Cambria Math" w:hAnsi="Times New Roman"/>
                <w:i/>
                <w:sz w:val="24"/>
                <w:szCs w:val="24"/>
              </w:rPr>
            </m:ctrlPr>
          </m:sSubPr>
          <m:e>
            <m:r>
              <w:rPr>
                <w:rFonts w:ascii="Cambria Math" w:hAnsi="Cambria Math"/>
                <w:sz w:val="24"/>
                <w:szCs w:val="24"/>
              </w:rPr>
              <m:t>L</m:t>
            </m:r>
          </m:e>
          <m:sub>
            <m:r>
              <w:rPr>
                <w:rFonts w:ascii="Cambria Math" w:hAnsi="Cambria Math"/>
                <w:sz w:val="24"/>
                <w:szCs w:val="24"/>
              </w:rPr>
              <m:t>n</m:t>
            </m:r>
          </m:sub>
        </m:sSub>
        <m:r>
          <w:rPr>
            <w:rFonts w:ascii="Cambria Math" w:hAnsi="Times New Roman"/>
            <w:sz w:val="24"/>
            <w:szCs w:val="24"/>
          </w:rPr>
          <m:t xml:space="preserve"> </m:t>
        </m:r>
        <m:sSub>
          <m:sSubPr>
            <m:ctrlPr>
              <w:rPr>
                <w:rFonts w:ascii="Cambria Math" w:hAnsi="Times New Roman"/>
                <w:i/>
                <w:sz w:val="24"/>
                <w:szCs w:val="24"/>
              </w:rPr>
            </m:ctrlPr>
          </m:sSubPr>
          <m:e>
            <m:r>
              <w:rPr>
                <w:rFonts w:ascii="Cambria Math" w:hAnsi="Cambria Math"/>
                <w:sz w:val="24"/>
                <w:szCs w:val="24"/>
              </w:rPr>
              <m:t>UMP</m:t>
            </m:r>
          </m:e>
          <m:sub>
            <m:r>
              <w:rPr>
                <w:rFonts w:ascii="Cambria Math" w:hAnsi="Cambria Math"/>
                <w:sz w:val="24"/>
                <w:szCs w:val="24"/>
              </w:rPr>
              <m:t>t</m:t>
            </m:r>
          </m:sub>
        </m:sSub>
        <m:r>
          <w:rPr>
            <w:rFonts w:ascii="Cambria Math" w:hAnsi="Times New Roman"/>
            <w:sz w:val="24"/>
            <w:szCs w:val="24"/>
          </w:rPr>
          <m:t xml:space="preserve">+ </m:t>
        </m:r>
        <m:sSub>
          <m:sSubPr>
            <m:ctrlPr>
              <w:rPr>
                <w:rFonts w:ascii="Cambria Math" w:hAnsi="Times New Roman"/>
                <w:i/>
                <w:sz w:val="24"/>
                <w:szCs w:val="24"/>
              </w:rPr>
            </m:ctrlPr>
          </m:sSubPr>
          <m:e>
            <m:r>
              <w:rPr>
                <w:rFonts w:ascii="Cambria Math" w:hAnsi="Cambria Math"/>
                <w:sz w:val="24"/>
                <w:szCs w:val="24"/>
              </w:rPr>
              <m:t>β</m:t>
            </m:r>
          </m:e>
          <m:sub>
            <m:r>
              <w:rPr>
                <w:rFonts w:ascii="Cambria Math" w:hAnsi="Times New Roman"/>
                <w:sz w:val="24"/>
                <w:szCs w:val="24"/>
              </w:rPr>
              <m:t>2</m:t>
            </m:r>
          </m:sub>
        </m:sSub>
        <m:sSub>
          <m:sSubPr>
            <m:ctrlPr>
              <w:rPr>
                <w:rFonts w:ascii="Cambria Math" w:hAnsi="Times New Roman"/>
                <w:i/>
                <w:sz w:val="24"/>
                <w:szCs w:val="24"/>
              </w:rPr>
            </m:ctrlPr>
          </m:sSubPr>
          <m:e>
            <m:r>
              <w:rPr>
                <w:rFonts w:ascii="Cambria Math" w:hAnsi="Cambria Math"/>
                <w:sz w:val="24"/>
                <w:szCs w:val="24"/>
              </w:rPr>
              <m:t>L</m:t>
            </m:r>
          </m:e>
          <m:sub>
            <m:r>
              <w:rPr>
                <w:rFonts w:ascii="Cambria Math" w:hAnsi="Cambria Math"/>
                <w:sz w:val="24"/>
                <w:szCs w:val="24"/>
              </w:rPr>
              <m:t>n</m:t>
            </m:r>
          </m:sub>
        </m:sSub>
        <m:r>
          <w:rPr>
            <w:rFonts w:ascii="Cambria Math" w:hAnsi="Times New Roman"/>
            <w:sz w:val="24"/>
            <w:szCs w:val="24"/>
          </w:rPr>
          <m:t xml:space="preserve"> </m:t>
        </m:r>
        <m:sSub>
          <m:sSubPr>
            <m:ctrlPr>
              <w:rPr>
                <w:rFonts w:ascii="Cambria Math" w:hAnsi="Times New Roman"/>
                <w:i/>
                <w:sz w:val="24"/>
                <w:szCs w:val="24"/>
              </w:rPr>
            </m:ctrlPr>
          </m:sSubPr>
          <m:e>
            <m:r>
              <w:rPr>
                <w:rFonts w:ascii="Cambria Math" w:hAnsi="Cambria Math"/>
                <w:sz w:val="24"/>
                <w:szCs w:val="24"/>
              </w:rPr>
              <m:t>PP</m:t>
            </m:r>
          </m:e>
          <m:sub>
            <m:r>
              <w:rPr>
                <w:rFonts w:ascii="Cambria Math" w:hAnsi="Cambria Math"/>
                <w:sz w:val="24"/>
                <w:szCs w:val="24"/>
              </w:rPr>
              <m:t>t</m:t>
            </m:r>
          </m:sub>
        </m:sSub>
        <m:r>
          <w:rPr>
            <w:rFonts w:ascii="Cambria Math" w:hAnsi="Times New Roman"/>
            <w:sz w:val="24"/>
            <w:szCs w:val="24"/>
          </w:rPr>
          <m:t xml:space="preserve">    </m:t>
        </m:r>
      </m:oMath>
      <w:r w:rsidR="002A75E5">
        <w:rPr>
          <w:rFonts w:ascii="Times New Roman" w:hAnsi="Times New Roman"/>
          <w:sz w:val="24"/>
          <w:szCs w:val="24"/>
        </w:rPr>
        <w:t xml:space="preserve">+ </w:t>
      </w:r>
      <w:r>
        <w:rPr>
          <w:rFonts w:ascii="Times New Roman" w:hAnsi="Times New Roman"/>
          <w:sz w:val="24"/>
          <w:szCs w:val="24"/>
          <w:lang w:val="de-DE"/>
        </w:rPr>
        <w:t>e</w:t>
      </w:r>
      <w:r>
        <w:rPr>
          <w:rFonts w:ascii="Times New Roman" w:hAnsi="Times New Roman"/>
          <w:sz w:val="24"/>
          <w:szCs w:val="24"/>
          <w:vertAlign w:val="subscript"/>
          <w:lang w:val="de-DE"/>
        </w:rPr>
        <w:t>1t</w:t>
      </w:r>
      <w:r>
        <w:rPr>
          <w:rFonts w:ascii="Times New Roman" w:eastAsiaTheme="minorEastAsia" w:hAnsi="Times New Roman"/>
          <w:sz w:val="24"/>
          <w:szCs w:val="24"/>
        </w:rPr>
        <w:t>............................ (3</w:t>
      </w:r>
      <w:r w:rsidRPr="00C56C00">
        <w:rPr>
          <w:rFonts w:ascii="Times New Roman" w:eastAsiaTheme="minorEastAsia" w:hAnsi="Times New Roman"/>
          <w:sz w:val="24"/>
          <w:szCs w:val="24"/>
        </w:rPr>
        <w:t>)</w:t>
      </w:r>
    </w:p>
    <w:p w:rsidR="00241092" w:rsidRDefault="00241092" w:rsidP="00241092">
      <w:pPr>
        <w:pStyle w:val="ListParagraph"/>
        <w:spacing w:after="0" w:line="480" w:lineRule="auto"/>
        <w:jc w:val="both"/>
        <w:rPr>
          <w:rFonts w:ascii="Times New Roman" w:eastAsiaTheme="minorEastAsia" w:hAnsi="Times New Roman"/>
          <w:sz w:val="24"/>
          <w:szCs w:val="24"/>
        </w:rPr>
      </w:pPr>
      <w:r w:rsidRPr="00C56C00">
        <w:rPr>
          <w:rFonts w:ascii="Times New Roman" w:hAnsi="Times New Roman"/>
          <w:sz w:val="24"/>
          <w:szCs w:val="24"/>
        </w:rPr>
        <w:t>L</w:t>
      </w:r>
      <w:r w:rsidRPr="00C56C00">
        <w:rPr>
          <w:rFonts w:ascii="Times New Roman" w:hAnsi="Times New Roman"/>
          <w:sz w:val="24"/>
          <w:szCs w:val="24"/>
          <w:vertAlign w:val="subscript"/>
        </w:rPr>
        <w:t xml:space="preserve">n </w:t>
      </w:r>
      <w:r>
        <w:rPr>
          <w:rFonts w:ascii="Times New Roman" w:hAnsi="Times New Roman"/>
          <w:sz w:val="24"/>
          <w:szCs w:val="24"/>
        </w:rPr>
        <w:t>Qs</w:t>
      </w:r>
      <w:r w:rsidRPr="00C56C00">
        <w:rPr>
          <w:rFonts w:ascii="Times New Roman" w:hAnsi="Times New Roman"/>
          <w:sz w:val="24"/>
          <w:szCs w:val="24"/>
        </w:rPr>
        <w:t>TK</w:t>
      </w:r>
      <w:r w:rsidRPr="00C56C00">
        <w:rPr>
          <w:rFonts w:ascii="Times New Roman" w:hAnsi="Times New Roman"/>
          <w:sz w:val="24"/>
          <w:szCs w:val="24"/>
          <w:vertAlign w:val="subscript"/>
        </w:rPr>
        <w:t>t</w:t>
      </w:r>
      <w:r w:rsidRPr="00C56C00">
        <w:rPr>
          <w:rFonts w:ascii="Times New Roman" w:hAnsi="Times New Roman"/>
          <w:sz w:val="24"/>
          <w:szCs w:val="24"/>
        </w:rPr>
        <w:t xml:space="preserve">= </w:t>
      </w:r>
      <m:oMath>
        <m:sSub>
          <m:sSubPr>
            <m:ctrlPr>
              <w:rPr>
                <w:rFonts w:ascii="Cambria Math" w:hAnsi="Times New Roman"/>
                <w:i/>
                <w:sz w:val="24"/>
                <w:szCs w:val="24"/>
              </w:rPr>
            </m:ctrlPr>
          </m:sSubPr>
          <m:e>
            <m:r>
              <w:rPr>
                <w:rFonts w:ascii="Cambria Math" w:hAnsi="Cambria Math"/>
                <w:sz w:val="24"/>
                <w:szCs w:val="24"/>
              </w:rPr>
              <m:t>β</m:t>
            </m:r>
          </m:e>
          <m:sub>
            <m:r>
              <w:rPr>
                <w:rFonts w:ascii="Cambria Math" w:hAnsi="Times New Roman"/>
                <w:sz w:val="24"/>
                <w:szCs w:val="24"/>
              </w:rPr>
              <m:t>3</m:t>
            </m:r>
          </m:sub>
        </m:sSub>
        <m:r>
          <w:rPr>
            <w:rFonts w:ascii="Cambria Math" w:hAnsi="Times New Roman"/>
            <w:sz w:val="24"/>
            <w:szCs w:val="24"/>
          </w:rPr>
          <m:t xml:space="preserve">+ </m:t>
        </m:r>
        <m:sSub>
          <m:sSubPr>
            <m:ctrlPr>
              <w:rPr>
                <w:rFonts w:ascii="Cambria Math" w:hAnsi="Times New Roman"/>
                <w:i/>
                <w:sz w:val="24"/>
                <w:szCs w:val="24"/>
              </w:rPr>
            </m:ctrlPr>
          </m:sSubPr>
          <m:e>
            <m:r>
              <w:rPr>
                <w:rFonts w:ascii="Cambria Math" w:hAnsi="Cambria Math"/>
                <w:sz w:val="24"/>
                <w:szCs w:val="24"/>
              </w:rPr>
              <m:t>β</m:t>
            </m:r>
          </m:e>
          <m:sub>
            <m:r>
              <w:rPr>
                <w:rFonts w:ascii="Cambria Math" w:hAnsi="Times New Roman"/>
                <w:sz w:val="24"/>
                <w:szCs w:val="24"/>
              </w:rPr>
              <m:t>4</m:t>
            </m:r>
          </m:sub>
        </m:sSub>
        <m:sSub>
          <m:sSubPr>
            <m:ctrlPr>
              <w:rPr>
                <w:rFonts w:ascii="Cambria Math" w:hAnsi="Times New Roman"/>
                <w:i/>
                <w:sz w:val="24"/>
                <w:szCs w:val="24"/>
              </w:rPr>
            </m:ctrlPr>
          </m:sSubPr>
          <m:e>
            <m:r>
              <w:rPr>
                <w:rFonts w:ascii="Cambria Math" w:hAnsi="Cambria Math"/>
                <w:sz w:val="24"/>
                <w:szCs w:val="24"/>
              </w:rPr>
              <m:t>L</m:t>
            </m:r>
          </m:e>
          <m:sub>
            <m:r>
              <w:rPr>
                <w:rFonts w:ascii="Cambria Math" w:hAnsi="Cambria Math"/>
                <w:sz w:val="24"/>
                <w:szCs w:val="24"/>
              </w:rPr>
              <m:t>n</m:t>
            </m:r>
          </m:sub>
        </m:sSub>
        <m:r>
          <w:rPr>
            <w:rFonts w:ascii="Cambria Math" w:hAnsi="Times New Roman"/>
            <w:sz w:val="24"/>
            <w:szCs w:val="24"/>
          </w:rPr>
          <m:t xml:space="preserve"> </m:t>
        </m:r>
        <m:sSub>
          <m:sSubPr>
            <m:ctrlPr>
              <w:rPr>
                <w:rFonts w:ascii="Cambria Math" w:hAnsi="Times New Roman"/>
                <w:i/>
                <w:sz w:val="24"/>
                <w:szCs w:val="24"/>
              </w:rPr>
            </m:ctrlPr>
          </m:sSubPr>
          <m:e>
            <m:r>
              <w:rPr>
                <w:rFonts w:ascii="Cambria Math" w:hAnsi="Cambria Math"/>
                <w:sz w:val="24"/>
                <w:szCs w:val="24"/>
              </w:rPr>
              <m:t>PDRB</m:t>
            </m:r>
          </m:e>
          <m:sub>
            <m:r>
              <w:rPr>
                <w:rFonts w:ascii="Cambria Math" w:hAnsi="Cambria Math"/>
                <w:sz w:val="24"/>
                <w:szCs w:val="24"/>
              </w:rPr>
              <m:t>t</m:t>
            </m:r>
          </m:sub>
        </m:sSub>
        <m:sSub>
          <m:sSubPr>
            <m:ctrlPr>
              <w:rPr>
                <w:rFonts w:ascii="Cambria Math" w:hAnsi="Times New Roman"/>
                <w:i/>
                <w:sz w:val="24"/>
                <w:szCs w:val="24"/>
              </w:rPr>
            </m:ctrlPr>
          </m:sSubPr>
          <m:e>
            <m:r>
              <w:rPr>
                <w:rFonts w:ascii="Cambria Math" w:hAnsi="Times New Roman"/>
                <w:sz w:val="24"/>
                <w:szCs w:val="24"/>
              </w:rPr>
              <m:t xml:space="preserve">+ </m:t>
            </m:r>
            <m:sSub>
              <m:sSubPr>
                <m:ctrlPr>
                  <w:rPr>
                    <w:rFonts w:ascii="Cambria Math" w:hAnsi="Times New Roman"/>
                    <w:i/>
                    <w:sz w:val="24"/>
                    <w:szCs w:val="24"/>
                  </w:rPr>
                </m:ctrlPr>
              </m:sSubPr>
              <m:e>
                <m:r>
                  <w:rPr>
                    <w:rFonts w:ascii="Cambria Math" w:hAnsi="Cambria Math"/>
                    <w:sz w:val="24"/>
                    <w:szCs w:val="24"/>
                  </w:rPr>
                  <m:t>β</m:t>
                </m:r>
              </m:e>
              <m:sub>
                <m:r>
                  <w:rPr>
                    <w:rFonts w:ascii="Cambria Math" w:hAnsi="Times New Roman"/>
                    <w:sz w:val="24"/>
                    <w:szCs w:val="24"/>
                  </w:rPr>
                  <m:t>5</m:t>
                </m:r>
              </m:sub>
            </m:sSub>
            <m:r>
              <w:rPr>
                <w:rFonts w:ascii="Cambria Math" w:hAnsi="Cambria Math"/>
                <w:sz w:val="24"/>
                <w:szCs w:val="24"/>
              </w:rPr>
              <m:t>L</m:t>
            </m:r>
          </m:e>
          <m:sub>
            <m:r>
              <w:rPr>
                <w:rFonts w:ascii="Cambria Math" w:hAnsi="Cambria Math"/>
                <w:sz w:val="24"/>
                <w:szCs w:val="24"/>
              </w:rPr>
              <m:t>n</m:t>
            </m:r>
          </m:sub>
        </m:sSub>
        <m:r>
          <w:rPr>
            <w:rFonts w:ascii="Cambria Math" w:hAnsi="Times New Roman"/>
            <w:sz w:val="24"/>
            <w:szCs w:val="24"/>
          </w:rPr>
          <m:t xml:space="preserve"> </m:t>
        </m:r>
        <m:sSub>
          <m:sSubPr>
            <m:ctrlPr>
              <w:rPr>
                <w:rFonts w:ascii="Cambria Math" w:hAnsi="Times New Roman"/>
                <w:i/>
                <w:sz w:val="24"/>
                <w:szCs w:val="24"/>
              </w:rPr>
            </m:ctrlPr>
          </m:sSubPr>
          <m:e>
            <m:r>
              <w:rPr>
                <w:rFonts w:ascii="Cambria Math" w:hAnsi="Cambria Math"/>
                <w:sz w:val="24"/>
                <w:szCs w:val="24"/>
              </w:rPr>
              <m:t>UMP</m:t>
            </m:r>
          </m:e>
          <m:sub>
            <m:r>
              <w:rPr>
                <w:rFonts w:ascii="Cambria Math" w:hAnsi="Cambria Math"/>
                <w:sz w:val="24"/>
                <w:szCs w:val="24"/>
              </w:rPr>
              <m:t>t</m:t>
            </m:r>
          </m:sub>
        </m:sSub>
      </m:oMath>
      <w:r>
        <w:rPr>
          <w:rFonts w:ascii="Times New Roman" w:eastAsiaTheme="minorEastAsia" w:hAnsi="Times New Roman"/>
          <w:sz w:val="24"/>
          <w:szCs w:val="24"/>
        </w:rPr>
        <w:t xml:space="preserve"> + e</w:t>
      </w:r>
      <w:r>
        <w:rPr>
          <w:rFonts w:ascii="Times New Roman" w:eastAsiaTheme="minorEastAsia" w:hAnsi="Times New Roman"/>
          <w:sz w:val="24"/>
          <w:szCs w:val="24"/>
          <w:vertAlign w:val="subscript"/>
        </w:rPr>
        <w:t>2t</w:t>
      </w:r>
      <w:r>
        <w:rPr>
          <w:rFonts w:ascii="Times New Roman" w:eastAsiaTheme="minorEastAsia" w:hAnsi="Times New Roman"/>
          <w:sz w:val="24"/>
          <w:szCs w:val="24"/>
        </w:rPr>
        <w:t>........................ (4</w:t>
      </w:r>
      <w:r w:rsidRPr="00C56C00">
        <w:rPr>
          <w:rFonts w:ascii="Times New Roman" w:eastAsiaTheme="minorEastAsia" w:hAnsi="Times New Roman"/>
          <w:sz w:val="24"/>
          <w:szCs w:val="24"/>
        </w:rPr>
        <w:t>)</w:t>
      </w:r>
    </w:p>
    <w:p w:rsidR="00241092" w:rsidRPr="00C56C00" w:rsidRDefault="00241092" w:rsidP="00241092">
      <w:pPr>
        <w:pStyle w:val="ListParagraph"/>
        <w:spacing w:after="0" w:line="480" w:lineRule="auto"/>
        <w:jc w:val="both"/>
        <w:rPr>
          <w:rFonts w:ascii="Times New Roman" w:hAnsi="Times New Roman"/>
          <w:sz w:val="24"/>
          <w:szCs w:val="24"/>
        </w:rPr>
      </w:pPr>
      <w:r w:rsidRPr="00C56C00">
        <w:rPr>
          <w:rFonts w:ascii="Times New Roman" w:hAnsi="Times New Roman"/>
          <w:sz w:val="24"/>
          <w:szCs w:val="24"/>
        </w:rPr>
        <w:t>Keterangan  :</w:t>
      </w:r>
    </w:p>
    <w:p w:rsidR="00241092" w:rsidRDefault="00241092" w:rsidP="00241092">
      <w:pPr>
        <w:pStyle w:val="ListParagraph"/>
        <w:tabs>
          <w:tab w:val="center" w:pos="2995"/>
        </w:tabs>
        <w:spacing w:after="0" w:line="480" w:lineRule="auto"/>
        <w:ind w:left="1985" w:hanging="1276"/>
        <w:jc w:val="both"/>
        <w:rPr>
          <w:rFonts w:ascii="Times New Roman" w:hAnsi="Times New Roman"/>
          <w:sz w:val="24"/>
          <w:szCs w:val="24"/>
        </w:rPr>
      </w:pPr>
      <w:r>
        <w:rPr>
          <w:rFonts w:ascii="Times New Roman" w:hAnsi="Times New Roman"/>
          <w:sz w:val="24"/>
          <w:szCs w:val="24"/>
        </w:rPr>
        <w:t>QdTK</w:t>
      </w:r>
      <w:r>
        <w:rPr>
          <w:rFonts w:ascii="Times New Roman" w:hAnsi="Times New Roman"/>
          <w:sz w:val="24"/>
          <w:szCs w:val="24"/>
        </w:rPr>
        <w:tab/>
      </w:r>
      <w:r>
        <w:rPr>
          <w:rFonts w:ascii="Times New Roman" w:hAnsi="Times New Roman"/>
          <w:sz w:val="24"/>
          <w:szCs w:val="24"/>
        </w:rPr>
        <w:tab/>
        <w:t xml:space="preserve">               </w:t>
      </w:r>
      <w:r w:rsidRPr="00C56C00">
        <w:rPr>
          <w:rFonts w:ascii="Times New Roman" w:hAnsi="Times New Roman"/>
          <w:sz w:val="24"/>
          <w:szCs w:val="24"/>
        </w:rPr>
        <w:t xml:space="preserve">= Permintaan Tenaga kerja </w:t>
      </w:r>
      <w:r>
        <w:rPr>
          <w:rFonts w:ascii="Times New Roman" w:hAnsi="Times New Roman"/>
          <w:sz w:val="24"/>
          <w:szCs w:val="24"/>
        </w:rPr>
        <w:t>(jiwa)</w:t>
      </w:r>
    </w:p>
    <w:p w:rsidR="00241092" w:rsidRPr="005D2D54" w:rsidRDefault="00241092" w:rsidP="00241092">
      <w:pPr>
        <w:pStyle w:val="ListParagraph"/>
        <w:tabs>
          <w:tab w:val="left" w:pos="2995"/>
        </w:tabs>
        <w:spacing w:after="0" w:line="480" w:lineRule="auto"/>
        <w:ind w:left="1985" w:hanging="1276"/>
        <w:jc w:val="both"/>
        <w:rPr>
          <w:rFonts w:ascii="Times New Roman" w:hAnsi="Times New Roman"/>
          <w:sz w:val="24"/>
          <w:szCs w:val="24"/>
        </w:rPr>
      </w:pPr>
      <w:r>
        <w:rPr>
          <w:rFonts w:ascii="Times New Roman" w:hAnsi="Times New Roman"/>
          <w:sz w:val="24"/>
          <w:szCs w:val="24"/>
        </w:rPr>
        <w:t>QsTK</w:t>
      </w:r>
      <w:r>
        <w:rPr>
          <w:rFonts w:ascii="Times New Roman" w:hAnsi="Times New Roman"/>
          <w:sz w:val="24"/>
          <w:szCs w:val="24"/>
        </w:rPr>
        <w:tab/>
      </w:r>
      <w:r>
        <w:rPr>
          <w:rFonts w:ascii="Times New Roman" w:hAnsi="Times New Roman"/>
          <w:sz w:val="24"/>
          <w:szCs w:val="24"/>
        </w:rPr>
        <w:tab/>
      </w:r>
      <w:r w:rsidRPr="00C56C00">
        <w:rPr>
          <w:rFonts w:ascii="Times New Roman" w:hAnsi="Times New Roman"/>
          <w:sz w:val="24"/>
          <w:szCs w:val="24"/>
        </w:rPr>
        <w:t xml:space="preserve">= </w:t>
      </w:r>
      <w:r>
        <w:rPr>
          <w:rFonts w:ascii="Times New Roman" w:hAnsi="Times New Roman"/>
          <w:sz w:val="24"/>
          <w:szCs w:val="24"/>
        </w:rPr>
        <w:t>Penawaran</w:t>
      </w:r>
      <w:r w:rsidRPr="00C56C00">
        <w:rPr>
          <w:rFonts w:ascii="Times New Roman" w:hAnsi="Times New Roman"/>
          <w:sz w:val="24"/>
          <w:szCs w:val="24"/>
        </w:rPr>
        <w:t xml:space="preserve"> Tenaga kerja </w:t>
      </w:r>
      <w:r>
        <w:rPr>
          <w:rFonts w:ascii="Times New Roman" w:hAnsi="Times New Roman"/>
          <w:sz w:val="24"/>
          <w:szCs w:val="24"/>
        </w:rPr>
        <w:t>(jiwa)</w:t>
      </w:r>
    </w:p>
    <w:p w:rsidR="00241092" w:rsidRDefault="00770E50" w:rsidP="00241092">
      <w:pPr>
        <w:pStyle w:val="ListParagraph"/>
        <w:tabs>
          <w:tab w:val="left" w:pos="2995"/>
        </w:tabs>
        <w:spacing w:after="0" w:line="480" w:lineRule="auto"/>
        <w:ind w:left="1134" w:hanging="414"/>
        <w:jc w:val="both"/>
        <w:rPr>
          <w:rFonts w:ascii="Times New Roman" w:hAnsi="Times New Roman"/>
          <w:sz w:val="24"/>
          <w:szCs w:val="24"/>
        </w:rPr>
      </w:pPr>
      <m:oMath>
        <m:sSub>
          <m:sSubPr>
            <m:ctrlPr>
              <w:rPr>
                <w:rFonts w:ascii="Cambria Math" w:hAnsi="Times New Roman"/>
                <w:i/>
                <w:sz w:val="24"/>
                <w:szCs w:val="24"/>
              </w:rPr>
            </m:ctrlPr>
          </m:sSubPr>
          <m:e>
            <m:r>
              <w:rPr>
                <w:rFonts w:ascii="Cambria Math" w:hAnsi="Cambria Math"/>
                <w:sz w:val="24"/>
                <w:szCs w:val="24"/>
              </w:rPr>
              <m:t>β</m:t>
            </m:r>
          </m:e>
          <m:sub>
            <m:r>
              <w:rPr>
                <w:rFonts w:ascii="Cambria Math" w:hAnsi="Times New Roman"/>
                <w:sz w:val="24"/>
                <w:szCs w:val="24"/>
              </w:rPr>
              <m:t>0</m:t>
            </m:r>
          </m:sub>
        </m:sSub>
      </m:oMath>
      <w:r w:rsidR="00241092">
        <w:rPr>
          <w:rFonts w:ascii="Times New Roman" w:hAnsi="Times New Roman"/>
          <w:sz w:val="24"/>
          <w:szCs w:val="24"/>
        </w:rPr>
        <w:t xml:space="preserve"> </w:t>
      </w:r>
      <w:r w:rsidR="00241092">
        <w:rPr>
          <w:rFonts w:ascii="Times New Roman" w:hAnsi="Times New Roman"/>
          <w:sz w:val="24"/>
          <w:szCs w:val="24"/>
        </w:rPr>
        <w:tab/>
      </w:r>
      <w:r w:rsidR="00241092">
        <w:rPr>
          <w:rFonts w:ascii="Times New Roman" w:hAnsi="Times New Roman"/>
          <w:sz w:val="24"/>
          <w:szCs w:val="24"/>
        </w:rPr>
        <w:tab/>
      </w:r>
      <w:r w:rsidR="00241092" w:rsidRPr="00C56C00">
        <w:rPr>
          <w:rFonts w:ascii="Times New Roman" w:hAnsi="Times New Roman"/>
          <w:sz w:val="24"/>
          <w:szCs w:val="24"/>
        </w:rPr>
        <w:t>=Intercep/konstanta</w:t>
      </w:r>
    </w:p>
    <w:p w:rsidR="00241092" w:rsidRPr="00DD0159" w:rsidRDefault="00770E50" w:rsidP="00241092">
      <w:pPr>
        <w:pStyle w:val="ListParagraph"/>
        <w:spacing w:after="0" w:line="480" w:lineRule="auto"/>
        <w:ind w:left="1134" w:hanging="414"/>
        <w:jc w:val="both"/>
        <w:rPr>
          <w:rFonts w:ascii="Times New Roman" w:hAnsi="Times New Roman"/>
          <w:sz w:val="24"/>
          <w:szCs w:val="24"/>
        </w:rPr>
      </w:pPr>
      <m:oMath>
        <m:sSub>
          <m:sSubPr>
            <m:ctrlPr>
              <w:rPr>
                <w:rFonts w:ascii="Cambria Math" w:hAnsi="Times New Roman"/>
                <w:i/>
                <w:sz w:val="24"/>
                <w:szCs w:val="24"/>
              </w:rPr>
            </m:ctrlPr>
          </m:sSubPr>
          <m:e>
            <m:r>
              <w:rPr>
                <w:rFonts w:ascii="Cambria Math" w:hAnsi="Cambria Math"/>
                <w:sz w:val="24"/>
                <w:szCs w:val="24"/>
              </w:rPr>
              <m:t>β</m:t>
            </m:r>
          </m:e>
          <m:sub>
            <m:r>
              <w:rPr>
                <w:rFonts w:ascii="Cambria Math" w:hAnsi="Times New Roman"/>
                <w:sz w:val="24"/>
                <w:szCs w:val="24"/>
              </w:rPr>
              <m:t>1</m:t>
            </m:r>
          </m:sub>
        </m:sSub>
        <m:r>
          <w:rPr>
            <w:rFonts w:ascii="Cambria Math" w:hAnsi="Times New Roman"/>
            <w:sz w:val="24"/>
            <w:szCs w:val="24"/>
          </w:rPr>
          <m:t xml:space="preserve">, </m:t>
        </m:r>
        <m:sSub>
          <m:sSubPr>
            <m:ctrlPr>
              <w:rPr>
                <w:rFonts w:ascii="Cambria Math" w:hAnsi="Times New Roman"/>
                <w:i/>
                <w:sz w:val="24"/>
                <w:szCs w:val="24"/>
              </w:rPr>
            </m:ctrlPr>
          </m:sSubPr>
          <m:e>
            <m:r>
              <w:rPr>
                <w:rFonts w:ascii="Cambria Math" w:hAnsi="Cambria Math"/>
                <w:sz w:val="24"/>
                <w:szCs w:val="24"/>
              </w:rPr>
              <m:t>β</m:t>
            </m:r>
          </m:e>
          <m:sub>
            <m:r>
              <w:rPr>
                <w:rFonts w:ascii="Cambria Math" w:hAnsi="Times New Roman"/>
                <w:sz w:val="24"/>
                <w:szCs w:val="24"/>
              </w:rPr>
              <m:t>2,</m:t>
            </m:r>
          </m:sub>
        </m:sSub>
        <m:sSub>
          <m:sSubPr>
            <m:ctrlPr>
              <w:rPr>
                <w:rFonts w:ascii="Cambria Math" w:hAnsi="Times New Roman"/>
                <w:i/>
                <w:sz w:val="24"/>
                <w:szCs w:val="24"/>
              </w:rPr>
            </m:ctrlPr>
          </m:sSubPr>
          <m:e>
            <m:r>
              <w:rPr>
                <w:rFonts w:ascii="Cambria Math" w:hAnsi="Cambria Math"/>
                <w:sz w:val="24"/>
                <w:szCs w:val="24"/>
              </w:rPr>
              <m:t>β</m:t>
            </m:r>
          </m:e>
          <m:sub>
            <m:r>
              <w:rPr>
                <w:rFonts w:ascii="Cambria Math" w:hAnsi="Times New Roman"/>
                <w:sz w:val="24"/>
                <w:szCs w:val="24"/>
              </w:rPr>
              <m:t>3</m:t>
            </m:r>
          </m:sub>
        </m:sSub>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β</m:t>
            </m:r>
          </m:e>
          <m:sub>
            <m:r>
              <w:rPr>
                <w:rFonts w:ascii="Cambria Math" w:hAnsi="Times New Roman"/>
                <w:sz w:val="24"/>
                <w:szCs w:val="24"/>
              </w:rPr>
              <m:t>4</m:t>
            </m:r>
          </m:sub>
        </m:sSub>
        <m:sSub>
          <m:sSubPr>
            <m:ctrlPr>
              <w:rPr>
                <w:rFonts w:ascii="Cambria Math" w:hAnsi="Times New Roman"/>
                <w:i/>
                <w:sz w:val="24"/>
                <w:szCs w:val="24"/>
              </w:rPr>
            </m:ctrlPr>
          </m:sSubPr>
          <m:e>
            <m:r>
              <w:rPr>
                <w:rFonts w:ascii="Cambria Math" w:hAnsi="Cambria Math"/>
                <w:sz w:val="24"/>
                <w:szCs w:val="24"/>
              </w:rPr>
              <m:t>β</m:t>
            </m:r>
          </m:e>
          <m:sub>
            <m:r>
              <w:rPr>
                <w:rFonts w:ascii="Cambria Math" w:hAnsi="Times New Roman"/>
                <w:sz w:val="24"/>
                <w:szCs w:val="24"/>
              </w:rPr>
              <m:t>5</m:t>
            </m:r>
          </m:sub>
        </m:sSub>
        <m:r>
          <w:rPr>
            <w:rFonts w:ascii="Cambria Math" w:hAnsi="Times New Roman"/>
            <w:sz w:val="24"/>
            <w:szCs w:val="24"/>
          </w:rPr>
          <m:t xml:space="preserve">     </m:t>
        </m:r>
      </m:oMath>
      <w:r w:rsidR="00241092">
        <w:rPr>
          <w:rFonts w:ascii="Times New Roman" w:hAnsi="Times New Roman"/>
          <w:sz w:val="24"/>
          <w:szCs w:val="24"/>
        </w:rPr>
        <w:t xml:space="preserve">          </w:t>
      </w:r>
      <w:r w:rsidR="00241092" w:rsidRPr="00DD0159">
        <w:rPr>
          <w:rFonts w:ascii="Times New Roman" w:hAnsi="Times New Roman"/>
          <w:sz w:val="24"/>
          <w:szCs w:val="24"/>
        </w:rPr>
        <w:t>= Koefisien regresi</w:t>
      </w:r>
    </w:p>
    <w:p w:rsidR="00241092" w:rsidRPr="00C56C00" w:rsidRDefault="00241092" w:rsidP="00241092">
      <w:pPr>
        <w:pStyle w:val="ListParagraph"/>
        <w:spacing w:after="0" w:line="480" w:lineRule="auto"/>
        <w:jc w:val="both"/>
        <w:rPr>
          <w:rFonts w:ascii="Times New Roman" w:hAnsi="Times New Roman"/>
          <w:sz w:val="24"/>
          <w:szCs w:val="24"/>
        </w:rPr>
      </w:pPr>
      <w:r>
        <w:rPr>
          <w:rFonts w:ascii="Times New Roman" w:hAnsi="Times New Roman"/>
          <w:sz w:val="24"/>
          <w:szCs w:val="24"/>
        </w:rPr>
        <w:t>UMP</w:t>
      </w:r>
      <w:r w:rsidRPr="00C56C00">
        <w:rPr>
          <w:rFonts w:ascii="Times New Roman" w:hAnsi="Times New Roman"/>
          <w:sz w:val="24"/>
          <w:szCs w:val="24"/>
        </w:rPr>
        <w:tab/>
        <w:t xml:space="preserve">    </w:t>
      </w:r>
      <w:r>
        <w:rPr>
          <w:rFonts w:ascii="Times New Roman" w:hAnsi="Times New Roman"/>
          <w:sz w:val="24"/>
          <w:szCs w:val="24"/>
        </w:rPr>
        <w:tab/>
        <w:t xml:space="preserve">             </w:t>
      </w:r>
      <w:r w:rsidRPr="00C56C00">
        <w:rPr>
          <w:rFonts w:ascii="Times New Roman" w:hAnsi="Times New Roman"/>
          <w:sz w:val="24"/>
          <w:szCs w:val="24"/>
        </w:rPr>
        <w:t>= Upah Minimum</w:t>
      </w:r>
      <w:r>
        <w:rPr>
          <w:rFonts w:ascii="Times New Roman" w:hAnsi="Times New Roman"/>
          <w:sz w:val="24"/>
          <w:szCs w:val="24"/>
        </w:rPr>
        <w:t xml:space="preserve"> Provinsi</w:t>
      </w:r>
      <w:r w:rsidRPr="00C56C00">
        <w:rPr>
          <w:rFonts w:ascii="Times New Roman" w:hAnsi="Times New Roman"/>
          <w:sz w:val="24"/>
          <w:szCs w:val="24"/>
        </w:rPr>
        <w:t xml:space="preserve">  (Rupiah)</w:t>
      </w:r>
    </w:p>
    <w:p w:rsidR="00241092" w:rsidRDefault="00241092" w:rsidP="00241092">
      <w:pPr>
        <w:pStyle w:val="ListParagraph"/>
        <w:spacing w:after="0" w:line="480" w:lineRule="auto"/>
        <w:jc w:val="both"/>
        <w:rPr>
          <w:rFonts w:ascii="Times New Roman" w:hAnsi="Times New Roman"/>
          <w:sz w:val="24"/>
          <w:szCs w:val="24"/>
        </w:rPr>
      </w:pPr>
      <w:r>
        <w:rPr>
          <w:rFonts w:ascii="Times New Roman" w:hAnsi="Times New Roman"/>
          <w:sz w:val="24"/>
          <w:szCs w:val="24"/>
        </w:rPr>
        <w:t>PP</w:t>
      </w:r>
      <w:r>
        <w:rPr>
          <w:rFonts w:ascii="Times New Roman" w:hAnsi="Times New Roman"/>
          <w:sz w:val="24"/>
          <w:szCs w:val="24"/>
        </w:rPr>
        <w:tab/>
      </w:r>
      <w:r>
        <w:rPr>
          <w:rFonts w:ascii="Times New Roman" w:hAnsi="Times New Roman"/>
          <w:sz w:val="24"/>
          <w:szCs w:val="24"/>
        </w:rPr>
        <w:tab/>
        <w:t xml:space="preserve">             = Pengeluaran Pemerintah (Rupiah)</w:t>
      </w:r>
    </w:p>
    <w:p w:rsidR="00241092" w:rsidRPr="005D2D54" w:rsidRDefault="00241092" w:rsidP="00241092">
      <w:pPr>
        <w:pStyle w:val="ListParagraph"/>
        <w:spacing w:after="0" w:line="480" w:lineRule="auto"/>
        <w:jc w:val="both"/>
        <w:rPr>
          <w:rFonts w:ascii="Times New Roman" w:hAnsi="Times New Roman"/>
          <w:sz w:val="24"/>
          <w:szCs w:val="24"/>
        </w:rPr>
      </w:pPr>
      <w:r>
        <w:rPr>
          <w:rFonts w:ascii="Times New Roman" w:hAnsi="Times New Roman"/>
          <w:sz w:val="24"/>
          <w:szCs w:val="24"/>
        </w:rPr>
        <w:t>PDRB</w:t>
      </w:r>
      <w:r>
        <w:rPr>
          <w:rFonts w:ascii="Times New Roman" w:hAnsi="Times New Roman"/>
          <w:sz w:val="24"/>
          <w:szCs w:val="24"/>
        </w:rPr>
        <w:tab/>
        <w:t xml:space="preserve"> </w:t>
      </w:r>
      <w:r>
        <w:rPr>
          <w:rFonts w:ascii="Times New Roman" w:hAnsi="Times New Roman"/>
          <w:sz w:val="24"/>
          <w:szCs w:val="24"/>
        </w:rPr>
        <w:tab/>
        <w:t xml:space="preserve">             = Produk Domestik Regional Bruto (Rupiah)</w:t>
      </w:r>
    </w:p>
    <w:p w:rsidR="00241092" w:rsidRPr="00C56C00" w:rsidRDefault="00241092" w:rsidP="00241092">
      <w:pPr>
        <w:pStyle w:val="ListParagraph"/>
        <w:spacing w:after="0" w:line="480" w:lineRule="auto"/>
        <w:jc w:val="both"/>
        <w:rPr>
          <w:rFonts w:ascii="Times New Roman" w:eastAsiaTheme="minorEastAsia" w:hAnsi="Times New Roman"/>
          <w:sz w:val="24"/>
          <w:szCs w:val="24"/>
        </w:rPr>
      </w:pPr>
      <w:r w:rsidRPr="00C56C00">
        <w:rPr>
          <w:rFonts w:ascii="Times New Roman" w:eastAsiaTheme="minorEastAsia" w:hAnsi="Times New Roman"/>
          <w:sz w:val="24"/>
          <w:szCs w:val="24"/>
        </w:rPr>
        <w:t>e</w:t>
      </w:r>
      <w:r w:rsidRPr="00C56C00">
        <w:rPr>
          <w:rFonts w:ascii="Times New Roman" w:eastAsiaTheme="minorEastAsia" w:hAnsi="Times New Roman"/>
          <w:sz w:val="24"/>
          <w:szCs w:val="24"/>
        </w:rPr>
        <w:tab/>
        <w:t xml:space="preserve">   </w:t>
      </w:r>
      <w:r>
        <w:rPr>
          <w:rFonts w:ascii="Times New Roman" w:eastAsiaTheme="minorEastAsia" w:hAnsi="Times New Roman"/>
          <w:sz w:val="24"/>
          <w:szCs w:val="24"/>
        </w:rPr>
        <w:tab/>
        <w:t xml:space="preserve">             </w:t>
      </w:r>
      <w:r w:rsidRPr="00C56C00">
        <w:rPr>
          <w:rFonts w:ascii="Times New Roman" w:eastAsiaTheme="minorEastAsia" w:hAnsi="Times New Roman"/>
          <w:sz w:val="24"/>
          <w:szCs w:val="24"/>
        </w:rPr>
        <w:t>= kesalahan pengganggu</w:t>
      </w:r>
    </w:p>
    <w:p w:rsidR="00241092" w:rsidRPr="004D41F7" w:rsidRDefault="00241092" w:rsidP="00241092">
      <w:pPr>
        <w:pStyle w:val="ListParagraph"/>
        <w:spacing w:after="0" w:line="480" w:lineRule="auto"/>
        <w:jc w:val="both"/>
        <w:rPr>
          <w:rFonts w:ascii="Times New Roman" w:hAnsi="Times New Roman"/>
          <w:sz w:val="24"/>
          <w:szCs w:val="24"/>
        </w:rPr>
      </w:pPr>
      <w:r w:rsidRPr="00C56C00">
        <w:rPr>
          <w:rFonts w:ascii="Times New Roman" w:hAnsi="Times New Roman"/>
          <w:sz w:val="24"/>
          <w:szCs w:val="24"/>
        </w:rPr>
        <w:t>t</w:t>
      </w:r>
      <w:r w:rsidRPr="00C56C00">
        <w:rPr>
          <w:rFonts w:ascii="Times New Roman" w:hAnsi="Times New Roman"/>
          <w:sz w:val="24"/>
          <w:szCs w:val="24"/>
        </w:rPr>
        <w:tab/>
      </w:r>
      <w:r>
        <w:rPr>
          <w:rFonts w:ascii="Times New Roman" w:hAnsi="Times New Roman"/>
          <w:sz w:val="24"/>
          <w:szCs w:val="24"/>
        </w:rPr>
        <w:tab/>
        <w:t xml:space="preserve">      </w:t>
      </w:r>
      <w:r w:rsidRPr="00C56C00">
        <w:rPr>
          <w:rFonts w:ascii="Times New Roman" w:hAnsi="Times New Roman"/>
          <w:sz w:val="24"/>
          <w:szCs w:val="24"/>
        </w:rPr>
        <w:t xml:space="preserve">  </w:t>
      </w:r>
      <w:r>
        <w:rPr>
          <w:rFonts w:ascii="Times New Roman" w:hAnsi="Times New Roman"/>
          <w:sz w:val="24"/>
          <w:szCs w:val="24"/>
        </w:rPr>
        <w:tab/>
        <w:t xml:space="preserve"> </w:t>
      </w:r>
      <w:r w:rsidRPr="00C56C00">
        <w:rPr>
          <w:rFonts w:ascii="Times New Roman" w:hAnsi="Times New Roman"/>
          <w:sz w:val="24"/>
          <w:szCs w:val="24"/>
        </w:rPr>
        <w:t xml:space="preserve"> = </w:t>
      </w:r>
      <w:r w:rsidRPr="00E95A5C">
        <w:rPr>
          <w:rFonts w:ascii="Times New Roman" w:hAnsi="Times New Roman"/>
          <w:i/>
          <w:sz w:val="24"/>
          <w:szCs w:val="24"/>
        </w:rPr>
        <w:t>time-series</w:t>
      </w:r>
    </w:p>
    <w:p w:rsidR="00241092" w:rsidRDefault="00241092" w:rsidP="00241092">
      <w:pPr>
        <w:pStyle w:val="ListParagraph"/>
        <w:spacing w:after="0" w:line="480" w:lineRule="auto"/>
        <w:jc w:val="both"/>
        <w:rPr>
          <w:rFonts w:ascii="Times New Roman" w:hAnsi="Times New Roman"/>
          <w:sz w:val="24"/>
          <w:szCs w:val="24"/>
        </w:rPr>
      </w:pPr>
    </w:p>
    <w:p w:rsidR="009A1A90" w:rsidRPr="00D0270B" w:rsidRDefault="009A1A90" w:rsidP="009A1A90">
      <w:pPr>
        <w:pStyle w:val="ListParagraph"/>
        <w:numPr>
          <w:ilvl w:val="2"/>
          <w:numId w:val="13"/>
        </w:numPr>
        <w:spacing w:after="0" w:line="480" w:lineRule="auto"/>
        <w:ind w:left="1170" w:hanging="810"/>
        <w:jc w:val="both"/>
        <w:rPr>
          <w:rFonts w:ascii="Times New Roman" w:hAnsi="Times New Roman"/>
          <w:sz w:val="24"/>
          <w:szCs w:val="24"/>
        </w:rPr>
      </w:pPr>
      <w:r w:rsidRPr="00D0270B">
        <w:rPr>
          <w:rFonts w:ascii="Times New Roman" w:hAnsi="Times New Roman"/>
          <w:sz w:val="24"/>
          <w:szCs w:val="24"/>
        </w:rPr>
        <w:t>Pengujian Hipotesis</w:t>
      </w:r>
    </w:p>
    <w:p w:rsidR="009A1A90" w:rsidRDefault="009A1A90" w:rsidP="009A1A90">
      <w:pPr>
        <w:spacing w:after="0" w:line="480" w:lineRule="auto"/>
        <w:ind w:firstLine="360"/>
        <w:jc w:val="both"/>
        <w:rPr>
          <w:rFonts w:ascii="Times New Roman" w:hAnsi="Times New Roman"/>
          <w:sz w:val="24"/>
          <w:szCs w:val="24"/>
          <w:lang w:val="id-ID"/>
        </w:rPr>
      </w:pPr>
      <w:r>
        <w:rPr>
          <w:rFonts w:ascii="Times New Roman" w:hAnsi="Times New Roman"/>
          <w:sz w:val="24"/>
          <w:szCs w:val="24"/>
          <w:lang w:val="id-ID"/>
        </w:rPr>
        <w:t>3.6.</w:t>
      </w:r>
      <w:r>
        <w:rPr>
          <w:rFonts w:ascii="Times New Roman" w:hAnsi="Times New Roman"/>
          <w:sz w:val="24"/>
          <w:szCs w:val="24"/>
        </w:rPr>
        <w:t>2.1</w:t>
      </w:r>
      <w:r w:rsidRPr="00FF74BF">
        <w:rPr>
          <w:rFonts w:ascii="Times New Roman" w:hAnsi="Times New Roman"/>
          <w:sz w:val="24"/>
          <w:szCs w:val="24"/>
          <w:lang w:val="id-ID"/>
        </w:rPr>
        <w:t xml:space="preserve"> Analisis Koefisien Determinasi (R²)</w:t>
      </w:r>
    </w:p>
    <w:p w:rsidR="009A1A90" w:rsidRPr="00C5712E" w:rsidRDefault="009A1A90" w:rsidP="009A1A90">
      <w:pPr>
        <w:pStyle w:val="ListParagraph"/>
        <w:tabs>
          <w:tab w:val="left" w:pos="851"/>
        </w:tabs>
        <w:spacing w:after="0" w:line="480" w:lineRule="auto"/>
        <w:ind w:left="0" w:firstLine="994"/>
        <w:jc w:val="both"/>
        <w:rPr>
          <w:rFonts w:ascii="Times New Roman" w:eastAsiaTheme="minorEastAsia" w:hAnsi="Times New Roman"/>
          <w:sz w:val="24"/>
          <w:szCs w:val="24"/>
        </w:rPr>
      </w:pPr>
      <w:r w:rsidRPr="00C5712E">
        <w:rPr>
          <w:rFonts w:ascii="Times New Roman" w:hAnsi="Times New Roman"/>
          <w:sz w:val="24"/>
          <w:szCs w:val="24"/>
        </w:rPr>
        <w:t xml:space="preserve">Koefisien determinasi (R²) digunakan untuk mengetahui sampai seberapa besar persentase variasi dalam variabel terikat pada model yang diterangkan oleh variabel bebasnya (Gujarati, 2004). Dimana apabila nilai R² </w:t>
      </w:r>
      <w:r w:rsidRPr="00C5712E">
        <w:rPr>
          <w:rFonts w:ascii="Times New Roman" w:hAnsi="Times New Roman"/>
          <w:sz w:val="24"/>
          <w:szCs w:val="24"/>
        </w:rPr>
        <w:lastRenderedPageBreak/>
        <w:t>mendekati 1 maka ada hubungan yang kuat dan erat antara variabel terikat dan variabel bebas dan penggunaan model tersebut dibenarkan.</w:t>
      </w:r>
    </w:p>
    <w:p w:rsidR="009A1A90" w:rsidRPr="00C5712E" w:rsidRDefault="009A1A90" w:rsidP="009A1A90">
      <w:pPr>
        <w:tabs>
          <w:tab w:val="left" w:pos="851"/>
        </w:tabs>
        <w:spacing w:line="480" w:lineRule="auto"/>
        <w:jc w:val="both"/>
        <w:rPr>
          <w:rFonts w:ascii="Times New Roman" w:hAnsi="Times New Roman"/>
          <w:sz w:val="24"/>
          <w:szCs w:val="24"/>
        </w:rPr>
      </w:pPr>
      <w:r>
        <w:rPr>
          <w:rFonts w:ascii="Times New Roman" w:hAnsi="Times New Roman"/>
          <w:sz w:val="24"/>
          <w:szCs w:val="24"/>
        </w:rPr>
        <w:tab/>
        <w:t xml:space="preserve">Menurut </w:t>
      </w:r>
      <w:r w:rsidRPr="00C5712E">
        <w:rPr>
          <w:rFonts w:ascii="Times New Roman" w:hAnsi="Times New Roman"/>
          <w:sz w:val="24"/>
          <w:szCs w:val="24"/>
        </w:rPr>
        <w:t xml:space="preserve"> Gujarati (2004) koefisien determinasi adalah untuk mengetahui seberapa besar persentase sumbangan variabel bebas terhadap variabel tidak bebas yang dapat dinyatakan dalam persentase. Namun tidak dapat dipungkiri ada kalanya dalam penggunaan koefisien determinasi (R²) terjadi bias terhadap satu variabel bebas yang dimasukkan dalam model. Sebagai ukuran kesesuaian garis regresi dengan sebaran data, R</w:t>
      </w:r>
      <w:r w:rsidRPr="00C5712E">
        <w:rPr>
          <w:rFonts w:ascii="Times New Roman" w:hAnsi="Times New Roman"/>
          <w:sz w:val="24"/>
          <w:szCs w:val="24"/>
          <w:vertAlign w:val="superscript"/>
        </w:rPr>
        <w:t>2</w:t>
      </w:r>
      <w:r w:rsidRPr="00C5712E">
        <w:rPr>
          <w:rFonts w:ascii="Times New Roman" w:hAnsi="Times New Roman"/>
          <w:sz w:val="24"/>
          <w:szCs w:val="24"/>
        </w:rPr>
        <w:t xml:space="preserve"> menghadapi masalah karena tidak memperhitungkan derajat bebas. Sebagai alternatif digunakan </w:t>
      </w:r>
      <w:r w:rsidRPr="00C5712E">
        <w:rPr>
          <w:rFonts w:ascii="Times New Roman" w:hAnsi="Times New Roman"/>
          <w:i/>
          <w:iCs/>
          <w:sz w:val="24"/>
          <w:szCs w:val="24"/>
        </w:rPr>
        <w:t xml:space="preserve">corrected </w:t>
      </w:r>
      <w:r w:rsidRPr="00C5712E">
        <w:rPr>
          <w:rFonts w:ascii="Times New Roman" w:hAnsi="Times New Roman"/>
          <w:sz w:val="24"/>
          <w:szCs w:val="24"/>
        </w:rPr>
        <w:t xml:space="preserve">atau </w:t>
      </w:r>
      <w:r w:rsidRPr="00C5712E">
        <w:rPr>
          <w:rFonts w:ascii="Times New Roman" w:hAnsi="Times New Roman"/>
          <w:i/>
          <w:iCs/>
          <w:sz w:val="24"/>
          <w:szCs w:val="24"/>
        </w:rPr>
        <w:t xml:space="preserve">adjusted R² </w:t>
      </w:r>
      <w:r w:rsidRPr="00C5712E">
        <w:rPr>
          <w:rFonts w:ascii="Times New Roman" w:hAnsi="Times New Roman"/>
          <w:sz w:val="24"/>
          <w:szCs w:val="24"/>
        </w:rPr>
        <w:t>yang dirumuskan :</w:t>
      </w:r>
    </w:p>
    <w:p w:rsidR="009A1A90" w:rsidRPr="00C5712E" w:rsidRDefault="009A1A90" w:rsidP="009A1A90">
      <w:pPr>
        <w:autoSpaceDE w:val="0"/>
        <w:autoSpaceDN w:val="0"/>
        <w:adjustRightInd w:val="0"/>
        <w:spacing w:after="0" w:line="480" w:lineRule="auto"/>
        <w:rPr>
          <w:rFonts w:ascii="Times New Roman" w:hAnsi="Times New Roman"/>
          <w:sz w:val="24"/>
          <w:szCs w:val="24"/>
        </w:rPr>
      </w:pPr>
      <w:r w:rsidRPr="00C5712E">
        <w:rPr>
          <w:rFonts w:ascii="Times New Roman" w:hAnsi="Times New Roman"/>
          <w:i/>
          <w:iCs/>
          <w:sz w:val="24"/>
          <w:szCs w:val="24"/>
        </w:rPr>
        <w:t>AdjR</w:t>
      </w:r>
      <w:r w:rsidRPr="00C5712E">
        <w:rPr>
          <w:rFonts w:ascii="Times New Roman" w:hAnsi="Times New Roman"/>
          <w:i/>
          <w:iCs/>
          <w:sz w:val="24"/>
          <w:szCs w:val="24"/>
          <w:vertAlign w:val="superscript"/>
        </w:rPr>
        <w:t>2</w:t>
      </w:r>
      <w:r w:rsidRPr="00C5712E">
        <w:rPr>
          <w:rFonts w:ascii="Times New Roman" w:hAnsi="Times New Roman"/>
          <w:i/>
          <w:iCs/>
          <w:sz w:val="24"/>
          <w:szCs w:val="24"/>
        </w:rPr>
        <w:t xml:space="preserve">  </w:t>
      </w:r>
      <w:r w:rsidRPr="00C5712E">
        <w:rPr>
          <w:rFonts w:ascii="Times New Roman" w:hAnsi="Times New Roman"/>
          <w:sz w:val="24"/>
          <w:szCs w:val="24"/>
        </w:rPr>
        <w:t>=1-(1-R</w:t>
      </w:r>
      <w:r w:rsidRPr="00C5712E">
        <w:rPr>
          <w:rFonts w:ascii="Times New Roman" w:hAnsi="Times New Roman"/>
          <w:sz w:val="24"/>
          <w:szCs w:val="24"/>
          <w:vertAlign w:val="superscript"/>
        </w:rPr>
        <w:t>2</w:t>
      </w:r>
      <w:r w:rsidRPr="00C5712E">
        <w:rPr>
          <w:rFonts w:ascii="Times New Roman" w:hAnsi="Times New Roman"/>
          <w:sz w:val="24"/>
          <w:szCs w:val="24"/>
        </w:rPr>
        <w:t>)</w:t>
      </w:r>
      <m:oMath>
        <m:f>
          <m:fPr>
            <m:ctrlPr>
              <w:rPr>
                <w:rFonts w:ascii="Cambria Math" w:hAnsi="Times New Roman"/>
                <w:i/>
                <w:sz w:val="24"/>
                <w:szCs w:val="24"/>
              </w:rPr>
            </m:ctrlPr>
          </m:fPr>
          <m:num>
            <m:r>
              <w:rPr>
                <w:rFonts w:ascii="Cambria Math" w:hAnsi="Times New Roman"/>
                <w:sz w:val="24"/>
                <w:szCs w:val="24"/>
              </w:rPr>
              <m:t>(</m:t>
            </m:r>
            <m:r>
              <w:rPr>
                <w:rFonts w:ascii="Cambria Math" w:hAnsi="Cambria Math"/>
                <w:sz w:val="24"/>
                <w:szCs w:val="24"/>
              </w:rPr>
              <m:t>n</m:t>
            </m:r>
            <m:r>
              <w:rPr>
                <w:rFonts w:ascii="Times New Roman" w:hAnsi="Times New Roman"/>
                <w:sz w:val="24"/>
                <w:szCs w:val="24"/>
              </w:rPr>
              <m:t>-</m:t>
            </m:r>
            <m:r>
              <w:rPr>
                <w:rFonts w:ascii="Cambria Math" w:hAnsi="Times New Roman"/>
                <w:sz w:val="24"/>
                <w:szCs w:val="24"/>
              </w:rPr>
              <m:t>1)</m:t>
            </m:r>
          </m:num>
          <m:den>
            <m:r>
              <w:rPr>
                <w:rFonts w:ascii="Cambria Math" w:hAnsi="Times New Roman"/>
                <w:sz w:val="24"/>
                <w:szCs w:val="24"/>
              </w:rPr>
              <m:t>(</m:t>
            </m:r>
            <m:r>
              <w:rPr>
                <w:rFonts w:ascii="Cambria Math" w:hAnsi="Cambria Math"/>
                <w:sz w:val="24"/>
                <w:szCs w:val="24"/>
              </w:rPr>
              <m:t>n</m:t>
            </m:r>
            <m:r>
              <w:rPr>
                <w:rFonts w:ascii="Times New Roman" w:hAnsi="Times New Roman"/>
                <w:sz w:val="24"/>
                <w:szCs w:val="24"/>
              </w:rPr>
              <m:t>-</m:t>
            </m:r>
            <m:r>
              <w:rPr>
                <w:rFonts w:ascii="Cambria Math" w:hAnsi="Cambria Math"/>
                <w:sz w:val="24"/>
                <w:szCs w:val="24"/>
              </w:rPr>
              <m:t>k</m:t>
            </m:r>
            <m:r>
              <w:rPr>
                <w:rFonts w:ascii="Cambria Math" w:hAnsi="Times New Roman"/>
                <w:sz w:val="24"/>
                <w:szCs w:val="24"/>
              </w:rPr>
              <m:t>)</m:t>
            </m:r>
          </m:den>
        </m:f>
      </m:oMath>
      <w:r>
        <w:rPr>
          <w:rFonts w:ascii="Times New Roman" w:hAnsi="Times New Roman"/>
          <w:sz w:val="24"/>
          <w:szCs w:val="24"/>
        </w:rPr>
        <w:t xml:space="preserve"> ………………………………………………….......……(5</w:t>
      </w:r>
      <w:r w:rsidRPr="00C5712E">
        <w:rPr>
          <w:rFonts w:ascii="Times New Roman" w:hAnsi="Times New Roman"/>
          <w:sz w:val="24"/>
          <w:szCs w:val="24"/>
        </w:rPr>
        <w:t>)</w:t>
      </w:r>
    </w:p>
    <w:p w:rsidR="009A1A90" w:rsidRPr="00C5712E" w:rsidRDefault="009A1A90" w:rsidP="009A1A90">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Keterangan:</w:t>
      </w:r>
    </w:p>
    <w:p w:rsidR="009A1A90" w:rsidRPr="00C5712E" w:rsidRDefault="009A1A90" w:rsidP="009A1A90">
      <w:pPr>
        <w:autoSpaceDE w:val="0"/>
        <w:autoSpaceDN w:val="0"/>
        <w:adjustRightInd w:val="0"/>
        <w:spacing w:after="0" w:line="480" w:lineRule="auto"/>
        <w:ind w:firstLine="720"/>
        <w:jc w:val="both"/>
        <w:rPr>
          <w:rFonts w:ascii="Times New Roman" w:hAnsi="Times New Roman"/>
          <w:sz w:val="24"/>
          <w:szCs w:val="24"/>
        </w:rPr>
      </w:pPr>
      <w:r w:rsidRPr="00C5712E">
        <w:rPr>
          <w:rFonts w:ascii="Times New Roman" w:hAnsi="Times New Roman"/>
          <w:sz w:val="24"/>
          <w:szCs w:val="24"/>
        </w:rPr>
        <w:t>R² : Koefisien determinasi</w:t>
      </w:r>
    </w:p>
    <w:p w:rsidR="009A1A90" w:rsidRPr="00C5712E" w:rsidRDefault="009A1A90" w:rsidP="009A1A90">
      <w:pPr>
        <w:autoSpaceDE w:val="0"/>
        <w:autoSpaceDN w:val="0"/>
        <w:adjustRightInd w:val="0"/>
        <w:spacing w:after="0" w:line="480" w:lineRule="auto"/>
        <w:ind w:firstLine="720"/>
        <w:jc w:val="both"/>
        <w:rPr>
          <w:rFonts w:ascii="Times New Roman" w:hAnsi="Times New Roman"/>
          <w:sz w:val="24"/>
          <w:szCs w:val="24"/>
        </w:rPr>
      </w:pPr>
      <w:r w:rsidRPr="00C5712E">
        <w:rPr>
          <w:rFonts w:ascii="Times New Roman" w:hAnsi="Times New Roman"/>
          <w:sz w:val="24"/>
          <w:szCs w:val="24"/>
        </w:rPr>
        <w:t>k : Jumlah variabel independen</w:t>
      </w:r>
    </w:p>
    <w:p w:rsidR="00241092" w:rsidRDefault="009A1A90" w:rsidP="009A1A90">
      <w:pPr>
        <w:pStyle w:val="ListParagraph"/>
        <w:spacing w:after="0" w:line="480" w:lineRule="auto"/>
        <w:jc w:val="both"/>
        <w:rPr>
          <w:rFonts w:ascii="Times New Roman" w:hAnsi="Times New Roman"/>
          <w:sz w:val="24"/>
          <w:szCs w:val="24"/>
        </w:rPr>
      </w:pPr>
      <w:r w:rsidRPr="00C5712E">
        <w:rPr>
          <w:rFonts w:ascii="Times New Roman" w:hAnsi="Times New Roman"/>
          <w:sz w:val="24"/>
          <w:szCs w:val="24"/>
        </w:rPr>
        <w:t>n : Jumlah sampel</w:t>
      </w:r>
    </w:p>
    <w:p w:rsidR="009A1A90" w:rsidRPr="00FF74BF" w:rsidRDefault="009A1A90" w:rsidP="009A1A90">
      <w:pPr>
        <w:tabs>
          <w:tab w:val="left" w:pos="945"/>
        </w:tabs>
        <w:spacing w:after="0" w:line="480" w:lineRule="auto"/>
        <w:jc w:val="both"/>
        <w:rPr>
          <w:rFonts w:ascii="Times New Roman" w:eastAsiaTheme="minorEastAsia" w:hAnsi="Times New Roman"/>
          <w:sz w:val="24"/>
          <w:szCs w:val="24"/>
          <w:lang w:val="id-ID"/>
        </w:rPr>
      </w:pPr>
      <w:r>
        <w:rPr>
          <w:rFonts w:ascii="Times New Roman" w:hAnsi="Times New Roman"/>
          <w:sz w:val="24"/>
          <w:szCs w:val="24"/>
          <w:lang w:val="id-ID"/>
        </w:rPr>
        <w:t>3.6.</w:t>
      </w:r>
      <w:r>
        <w:rPr>
          <w:rFonts w:ascii="Times New Roman" w:hAnsi="Times New Roman"/>
          <w:sz w:val="24"/>
          <w:szCs w:val="24"/>
        </w:rPr>
        <w:t>2.2</w:t>
      </w:r>
      <w:r w:rsidRPr="00FF74BF">
        <w:rPr>
          <w:rFonts w:ascii="Times New Roman" w:hAnsi="Times New Roman"/>
          <w:sz w:val="24"/>
          <w:szCs w:val="24"/>
          <w:lang w:val="id-ID"/>
        </w:rPr>
        <w:t xml:space="preserve"> </w:t>
      </w:r>
      <w:r w:rsidRPr="00FF74BF">
        <w:rPr>
          <w:rFonts w:ascii="Times New Roman" w:eastAsiaTheme="minorEastAsia" w:hAnsi="Times New Roman"/>
          <w:sz w:val="24"/>
          <w:szCs w:val="24"/>
          <w:lang w:val="id-ID"/>
        </w:rPr>
        <w:t>Uji Statistik F (uji secara bersama-sama)</w:t>
      </w:r>
    </w:p>
    <w:p w:rsidR="009A1A90" w:rsidRPr="00FF74BF" w:rsidRDefault="009A1A90" w:rsidP="009A1A90">
      <w:pPr>
        <w:tabs>
          <w:tab w:val="left" w:pos="709"/>
        </w:tabs>
        <w:spacing w:line="480" w:lineRule="auto"/>
        <w:jc w:val="both"/>
        <w:rPr>
          <w:rFonts w:ascii="Times New Roman" w:eastAsiaTheme="minorEastAsia" w:hAnsi="Times New Roman"/>
          <w:sz w:val="24"/>
          <w:szCs w:val="24"/>
          <w:lang w:val="id-ID"/>
        </w:rPr>
      </w:pPr>
      <w:r w:rsidRPr="00FF74BF">
        <w:rPr>
          <w:rFonts w:ascii="Times New Roman" w:eastAsiaTheme="minorEastAsia" w:hAnsi="Times New Roman"/>
          <w:sz w:val="24"/>
          <w:szCs w:val="24"/>
          <w:lang w:val="id-ID"/>
        </w:rPr>
        <w:tab/>
        <w:t>Uji simultan (F) digunakan untuk menguji signifikansi pengaruh semua variabel independen secara bersama-sama (simultan) terhadap variabel dependen. Pengujian hipotesis terhadap koefisien regresisecara bersama-sama digunakan uji F dengan tingkat kepercayaan tertentu. Pengujian hipotesis terhadap koefisien regresi secara bersama-sama digunakan uji F dengan tingkat kepercayaan tertentu, yang dapat dirumuskan sebagai berikut:</w:t>
      </w:r>
    </w:p>
    <w:p w:rsidR="009A1A90" w:rsidRPr="00FF74BF" w:rsidRDefault="009A1A90" w:rsidP="009A1A90">
      <w:pPr>
        <w:tabs>
          <w:tab w:val="left" w:pos="945"/>
        </w:tabs>
        <w:spacing w:line="480" w:lineRule="auto"/>
        <w:jc w:val="both"/>
        <w:rPr>
          <w:rFonts w:ascii="Times New Roman" w:eastAsiaTheme="minorEastAsia" w:hAnsi="Times New Roman"/>
          <w:sz w:val="24"/>
          <w:szCs w:val="24"/>
          <w:lang w:val="id-ID"/>
        </w:rPr>
      </w:pPr>
      <m:oMath>
        <m:r>
          <w:rPr>
            <w:rFonts w:ascii="Cambria Math" w:eastAsiaTheme="minorEastAsia" w:hAnsi="Cambria Math"/>
            <w:sz w:val="24"/>
            <w:szCs w:val="24"/>
            <w:lang w:val="id-ID"/>
          </w:rPr>
          <w:lastRenderedPageBreak/>
          <m:t>F</m:t>
        </m:r>
        <m:r>
          <w:rPr>
            <w:rFonts w:ascii="Cambria Math" w:eastAsiaTheme="minorEastAsia" w:hAnsi="Times New Roman"/>
            <w:sz w:val="24"/>
            <w:szCs w:val="24"/>
            <w:lang w:val="id-ID"/>
          </w:rPr>
          <m:t xml:space="preserve"> </m:t>
        </m:r>
        <m:r>
          <w:rPr>
            <w:rFonts w:ascii="Times New Roman" w:eastAsiaTheme="minorEastAsia" w:hAnsi="Cambria Math"/>
            <w:sz w:val="24"/>
            <w:szCs w:val="24"/>
            <w:lang w:val="id-ID"/>
          </w:rPr>
          <m:t>h</m:t>
        </m:r>
        <m:r>
          <w:rPr>
            <w:rFonts w:ascii="Cambria Math" w:eastAsiaTheme="minorEastAsia" w:hAnsi="Cambria Math"/>
            <w:sz w:val="24"/>
            <w:szCs w:val="24"/>
            <w:lang w:val="id-ID"/>
          </w:rPr>
          <m:t>it</m:t>
        </m:r>
        <m:r>
          <m:rPr>
            <m:sty m:val="p"/>
          </m:rPr>
          <w:rPr>
            <w:rFonts w:ascii="Cambria Math" w:eastAsiaTheme="minorEastAsia" w:hAnsi="Times New Roman"/>
            <w:sz w:val="24"/>
            <w:szCs w:val="24"/>
            <w:lang w:val="id-ID"/>
          </w:rPr>
          <m:t>=</m:t>
        </m:r>
        <m:f>
          <m:fPr>
            <m:ctrlPr>
              <w:rPr>
                <w:rFonts w:ascii="Cambria Math" w:eastAsiaTheme="minorEastAsia" w:hAnsi="Times New Roman"/>
                <w:sz w:val="24"/>
                <w:szCs w:val="24"/>
                <w:lang w:val="id-ID"/>
              </w:rPr>
            </m:ctrlPr>
          </m:fPr>
          <m:num>
            <m:r>
              <m:rPr>
                <m:sty m:val="p"/>
              </m:rPr>
              <w:rPr>
                <w:rFonts w:ascii="Cambria Math" w:eastAsiaTheme="minorEastAsia" w:hAnsi="Times New Roman"/>
                <w:sz w:val="24"/>
                <w:szCs w:val="24"/>
                <w:lang w:val="id-ID"/>
              </w:rPr>
              <m:t>ESS/(k</m:t>
            </m:r>
            <m:r>
              <m:rPr>
                <m:sty m:val="p"/>
              </m:rPr>
              <w:rPr>
                <w:rFonts w:ascii="Cambria Math" w:eastAsiaTheme="minorEastAsia" w:hAnsi="Times New Roman"/>
                <w:sz w:val="24"/>
                <w:szCs w:val="24"/>
                <w:lang w:val="id-ID"/>
              </w:rPr>
              <m:t>-</m:t>
            </m:r>
            <m:r>
              <m:rPr>
                <m:sty m:val="p"/>
              </m:rPr>
              <w:rPr>
                <w:rFonts w:ascii="Cambria Math" w:eastAsiaTheme="minorEastAsia" w:hAnsi="Times New Roman"/>
                <w:sz w:val="24"/>
                <w:szCs w:val="24"/>
                <w:lang w:val="id-ID"/>
              </w:rPr>
              <m:t>1)</m:t>
            </m:r>
          </m:num>
          <m:den>
            <m:r>
              <m:rPr>
                <m:sty m:val="p"/>
              </m:rPr>
              <w:rPr>
                <w:rFonts w:ascii="Cambria Math" w:eastAsiaTheme="minorEastAsia" w:hAnsi="Times New Roman"/>
                <w:sz w:val="24"/>
                <w:szCs w:val="24"/>
                <w:lang w:val="id-ID"/>
              </w:rPr>
              <m:t>RSS/(n</m:t>
            </m:r>
            <m:r>
              <m:rPr>
                <m:sty m:val="p"/>
              </m:rPr>
              <w:rPr>
                <w:rFonts w:ascii="Cambria Math" w:eastAsiaTheme="minorEastAsia" w:hAnsi="Times New Roman"/>
                <w:sz w:val="24"/>
                <w:szCs w:val="24"/>
                <w:lang w:val="id-ID"/>
              </w:rPr>
              <m:t>-</m:t>
            </m:r>
            <m:r>
              <m:rPr>
                <m:sty m:val="p"/>
              </m:rPr>
              <w:rPr>
                <w:rFonts w:ascii="Cambria Math" w:eastAsiaTheme="minorEastAsia" w:hAnsi="Times New Roman"/>
                <w:sz w:val="24"/>
                <w:szCs w:val="24"/>
                <w:lang w:val="id-ID"/>
              </w:rPr>
              <m:t>K)</m:t>
            </m:r>
          </m:den>
        </m:f>
      </m:oMath>
      <w:r w:rsidRPr="00FF74BF">
        <w:rPr>
          <w:rFonts w:ascii="Times New Roman" w:eastAsiaTheme="minorEastAsia" w:hAnsi="Times New Roman"/>
          <w:sz w:val="24"/>
          <w:szCs w:val="24"/>
          <w:lang w:val="id-ID"/>
        </w:rPr>
        <w:t xml:space="preserve">   .................................................................</w:t>
      </w:r>
      <w:r>
        <w:rPr>
          <w:rFonts w:ascii="Times New Roman" w:eastAsiaTheme="minorEastAsia" w:hAnsi="Times New Roman"/>
          <w:sz w:val="24"/>
          <w:szCs w:val="24"/>
          <w:lang w:val="id-ID"/>
        </w:rPr>
        <w:t>..........................(</w:t>
      </w:r>
      <w:r>
        <w:rPr>
          <w:rFonts w:ascii="Times New Roman" w:eastAsiaTheme="minorEastAsia" w:hAnsi="Times New Roman"/>
          <w:sz w:val="24"/>
          <w:szCs w:val="24"/>
        </w:rPr>
        <w:t>6</w:t>
      </w:r>
      <w:r w:rsidRPr="00FF74BF">
        <w:rPr>
          <w:rFonts w:ascii="Times New Roman" w:eastAsiaTheme="minorEastAsia" w:hAnsi="Times New Roman"/>
          <w:sz w:val="24"/>
          <w:szCs w:val="24"/>
          <w:lang w:val="id-ID"/>
        </w:rPr>
        <w:t>)</w:t>
      </w:r>
    </w:p>
    <w:p w:rsidR="009A1A90" w:rsidRDefault="009A1A90" w:rsidP="009A1A90">
      <w:pPr>
        <w:tabs>
          <w:tab w:val="left" w:pos="945"/>
        </w:tabs>
        <w:spacing w:line="480" w:lineRule="auto"/>
        <w:jc w:val="both"/>
        <w:rPr>
          <w:rFonts w:ascii="Times New Roman" w:eastAsiaTheme="minorEastAsia" w:hAnsi="Times New Roman"/>
          <w:sz w:val="24"/>
          <w:szCs w:val="24"/>
        </w:rPr>
      </w:pPr>
      <w:r w:rsidRPr="00FF74BF">
        <w:rPr>
          <w:rFonts w:ascii="Times New Roman" w:eastAsiaTheme="minorEastAsia" w:hAnsi="Times New Roman"/>
          <w:sz w:val="24"/>
          <w:szCs w:val="24"/>
          <w:lang w:val="id-ID"/>
        </w:rPr>
        <w:t>F tabel = [(k – 1) : (n – k) ; ɑ]</w:t>
      </w:r>
    </w:p>
    <w:p w:rsidR="009A1A90" w:rsidRPr="00B77FCA" w:rsidRDefault="009A1A90" w:rsidP="009A1A90">
      <w:pPr>
        <w:tabs>
          <w:tab w:val="left" w:pos="945"/>
        </w:tabs>
        <w:spacing w:after="0" w:line="480" w:lineRule="auto"/>
        <w:jc w:val="both"/>
        <w:rPr>
          <w:rFonts w:ascii="Times New Roman" w:eastAsiaTheme="minorEastAsia" w:hAnsi="Times New Roman"/>
          <w:sz w:val="24"/>
          <w:szCs w:val="24"/>
        </w:rPr>
      </w:pPr>
      <w:r>
        <w:rPr>
          <w:rFonts w:ascii="Times New Roman" w:eastAsiaTheme="minorEastAsia" w:hAnsi="Times New Roman"/>
          <w:sz w:val="24"/>
          <w:szCs w:val="24"/>
        </w:rPr>
        <w:t>Keterangan:</w:t>
      </w:r>
    </w:p>
    <w:p w:rsidR="009A1A90" w:rsidRPr="00FF74BF" w:rsidRDefault="009A1A90" w:rsidP="009A1A90">
      <w:pPr>
        <w:tabs>
          <w:tab w:val="left" w:pos="945"/>
        </w:tabs>
        <w:spacing w:after="0" w:line="480" w:lineRule="auto"/>
        <w:jc w:val="both"/>
        <w:rPr>
          <w:rFonts w:ascii="Times New Roman" w:eastAsiaTheme="minorEastAsia" w:hAnsi="Times New Roman"/>
          <w:sz w:val="24"/>
          <w:szCs w:val="24"/>
          <w:lang w:val="id-ID"/>
        </w:rPr>
      </w:pPr>
      <w:r w:rsidRPr="00FF74BF">
        <w:rPr>
          <w:rFonts w:ascii="Times New Roman" w:eastAsiaTheme="minorEastAsia" w:hAnsi="Times New Roman"/>
          <w:sz w:val="24"/>
          <w:szCs w:val="24"/>
          <w:lang w:val="id-ID"/>
        </w:rPr>
        <w:t>ɑ</w:t>
      </w:r>
      <w:r w:rsidRPr="00FF74BF">
        <w:rPr>
          <w:rFonts w:ascii="Times New Roman" w:eastAsiaTheme="minorEastAsia" w:hAnsi="Times New Roman"/>
          <w:sz w:val="24"/>
          <w:szCs w:val="24"/>
          <w:lang w:val="id-ID"/>
        </w:rPr>
        <w:tab/>
        <w:t>: Tingkat Signifikan atau kesalahan tertentu</w:t>
      </w:r>
    </w:p>
    <w:p w:rsidR="009A1A90" w:rsidRPr="00FF74BF" w:rsidRDefault="009A1A90" w:rsidP="009A1A90">
      <w:pPr>
        <w:tabs>
          <w:tab w:val="left" w:pos="945"/>
        </w:tabs>
        <w:spacing w:after="0" w:line="480" w:lineRule="auto"/>
        <w:jc w:val="both"/>
        <w:rPr>
          <w:rFonts w:ascii="Times New Roman" w:eastAsiaTheme="minorEastAsia" w:hAnsi="Times New Roman"/>
          <w:sz w:val="24"/>
          <w:szCs w:val="24"/>
          <w:lang w:val="id-ID"/>
        </w:rPr>
      </w:pPr>
      <w:r w:rsidRPr="00FF74BF">
        <w:rPr>
          <w:rFonts w:ascii="Times New Roman" w:eastAsiaTheme="minorEastAsia" w:hAnsi="Times New Roman"/>
          <w:sz w:val="24"/>
          <w:szCs w:val="24"/>
          <w:lang w:val="id-ID"/>
        </w:rPr>
        <w:t>n</w:t>
      </w:r>
      <w:r w:rsidRPr="00FF74BF">
        <w:rPr>
          <w:rFonts w:ascii="Times New Roman" w:eastAsiaTheme="minorEastAsia" w:hAnsi="Times New Roman"/>
          <w:sz w:val="24"/>
          <w:szCs w:val="24"/>
          <w:lang w:val="id-ID"/>
        </w:rPr>
        <w:tab/>
        <w:t>: Jumlah Sampel</w:t>
      </w:r>
    </w:p>
    <w:p w:rsidR="009A1A90" w:rsidRPr="00FF74BF" w:rsidRDefault="009A1A90" w:rsidP="009A1A90">
      <w:pPr>
        <w:tabs>
          <w:tab w:val="left" w:pos="945"/>
        </w:tabs>
        <w:spacing w:after="0" w:line="480" w:lineRule="auto"/>
        <w:jc w:val="both"/>
        <w:rPr>
          <w:rFonts w:ascii="Times New Roman" w:eastAsiaTheme="minorEastAsia" w:hAnsi="Times New Roman"/>
          <w:sz w:val="24"/>
          <w:szCs w:val="24"/>
          <w:lang w:val="id-ID"/>
        </w:rPr>
      </w:pPr>
      <w:r w:rsidRPr="00FF74BF">
        <w:rPr>
          <w:rFonts w:ascii="Times New Roman" w:eastAsiaTheme="minorEastAsia" w:hAnsi="Times New Roman"/>
          <w:sz w:val="24"/>
          <w:szCs w:val="24"/>
          <w:lang w:val="id-ID"/>
        </w:rPr>
        <w:t>k</w:t>
      </w:r>
      <w:r w:rsidRPr="00FF74BF">
        <w:rPr>
          <w:rFonts w:ascii="Times New Roman" w:eastAsiaTheme="minorEastAsia" w:hAnsi="Times New Roman"/>
          <w:sz w:val="24"/>
          <w:szCs w:val="24"/>
          <w:lang w:val="id-ID"/>
        </w:rPr>
        <w:tab/>
        <w:t>: Jumlah variabel tidak termasuk intercep</w:t>
      </w:r>
    </w:p>
    <w:p w:rsidR="009A1A90" w:rsidRPr="002F7E79" w:rsidRDefault="009A1A90" w:rsidP="009A1A90">
      <w:pPr>
        <w:tabs>
          <w:tab w:val="left" w:pos="945"/>
        </w:tabs>
        <w:spacing w:line="480" w:lineRule="auto"/>
        <w:jc w:val="both"/>
        <w:rPr>
          <w:rFonts w:ascii="Times New Roman" w:eastAsiaTheme="minorEastAsia" w:hAnsi="Times New Roman"/>
          <w:sz w:val="24"/>
          <w:szCs w:val="24"/>
        </w:rPr>
      </w:pPr>
      <w:r>
        <w:rPr>
          <w:rFonts w:ascii="Times New Roman" w:eastAsiaTheme="minorEastAsia" w:hAnsi="Times New Roman"/>
          <w:sz w:val="24"/>
          <w:szCs w:val="24"/>
          <w:lang w:val="id-ID"/>
        </w:rPr>
        <w:t>(Rahim, 2012</w:t>
      </w:r>
      <w:r w:rsidRPr="00FF74BF">
        <w:rPr>
          <w:rFonts w:ascii="Times New Roman" w:eastAsiaTheme="minorEastAsia" w:hAnsi="Times New Roman"/>
          <w:sz w:val="24"/>
          <w:szCs w:val="24"/>
          <w:lang w:val="id-ID"/>
        </w:rPr>
        <w:t>)</w:t>
      </w:r>
    </w:p>
    <w:p w:rsidR="009A1A90" w:rsidRDefault="009A1A90" w:rsidP="009A1A90">
      <w:pPr>
        <w:tabs>
          <w:tab w:val="left" w:pos="945"/>
        </w:tabs>
        <w:spacing w:after="0" w:line="480" w:lineRule="auto"/>
        <w:jc w:val="both"/>
        <w:rPr>
          <w:rFonts w:ascii="Times New Roman" w:eastAsiaTheme="minorEastAsia" w:hAnsi="Times New Roman"/>
          <w:sz w:val="24"/>
          <w:szCs w:val="24"/>
        </w:rPr>
      </w:pPr>
      <w:r>
        <w:rPr>
          <w:rFonts w:ascii="Times New Roman" w:hAnsi="Times New Roman"/>
          <w:sz w:val="24"/>
          <w:szCs w:val="24"/>
          <w:lang w:val="id-ID"/>
        </w:rPr>
        <w:t>3.6.</w:t>
      </w:r>
      <w:r>
        <w:rPr>
          <w:rFonts w:ascii="Times New Roman" w:hAnsi="Times New Roman"/>
          <w:sz w:val="24"/>
          <w:szCs w:val="24"/>
        </w:rPr>
        <w:t>2.3</w:t>
      </w:r>
      <w:r w:rsidRPr="00FF74BF">
        <w:rPr>
          <w:rFonts w:ascii="Times New Roman" w:hAnsi="Times New Roman"/>
          <w:sz w:val="24"/>
          <w:szCs w:val="24"/>
          <w:lang w:val="id-ID"/>
        </w:rPr>
        <w:t xml:space="preserve"> </w:t>
      </w:r>
      <w:r>
        <w:rPr>
          <w:rFonts w:ascii="Times New Roman" w:eastAsiaTheme="minorEastAsia" w:hAnsi="Times New Roman"/>
          <w:sz w:val="24"/>
          <w:szCs w:val="24"/>
          <w:lang w:val="id-ID"/>
        </w:rPr>
        <w:t xml:space="preserve">Uji </w:t>
      </w:r>
      <w:r>
        <w:rPr>
          <w:rFonts w:ascii="Times New Roman" w:eastAsiaTheme="minorEastAsia" w:hAnsi="Times New Roman"/>
          <w:sz w:val="24"/>
          <w:szCs w:val="24"/>
        </w:rPr>
        <w:t>s</w:t>
      </w:r>
      <w:r w:rsidRPr="00FF74BF">
        <w:rPr>
          <w:rFonts w:ascii="Times New Roman" w:eastAsiaTheme="minorEastAsia" w:hAnsi="Times New Roman"/>
          <w:sz w:val="24"/>
          <w:szCs w:val="24"/>
          <w:lang w:val="id-ID"/>
        </w:rPr>
        <w:t>tatistik t (uji signifikan secara individu)</w:t>
      </w:r>
      <w:r>
        <w:rPr>
          <w:rFonts w:ascii="Times New Roman" w:eastAsiaTheme="minorEastAsia" w:hAnsi="Times New Roman"/>
          <w:sz w:val="24"/>
          <w:szCs w:val="24"/>
        </w:rPr>
        <w:t>.</w:t>
      </w:r>
    </w:p>
    <w:p w:rsidR="009A1A90" w:rsidRDefault="009A1A90" w:rsidP="009A1A90">
      <w:pPr>
        <w:tabs>
          <w:tab w:val="left" w:pos="851"/>
        </w:tabs>
        <w:spacing w:after="0" w:line="480" w:lineRule="auto"/>
        <w:jc w:val="both"/>
        <w:rPr>
          <w:rFonts w:ascii="Times New Roman" w:eastAsiaTheme="minorEastAsia" w:hAnsi="Times New Roman"/>
          <w:sz w:val="24"/>
          <w:szCs w:val="24"/>
        </w:rPr>
      </w:pPr>
      <w:r>
        <w:rPr>
          <w:rFonts w:ascii="Times New Roman" w:eastAsiaTheme="minorEastAsia" w:hAnsi="Times New Roman"/>
          <w:sz w:val="24"/>
          <w:szCs w:val="24"/>
        </w:rPr>
        <w:tab/>
      </w:r>
      <w:r w:rsidRPr="00FF74BF">
        <w:rPr>
          <w:rFonts w:ascii="Times New Roman" w:eastAsiaTheme="minorEastAsia" w:hAnsi="Times New Roman"/>
          <w:sz w:val="24"/>
          <w:szCs w:val="24"/>
          <w:lang w:val="id-ID"/>
        </w:rPr>
        <w:t>Uji ini digunakan untuk mengetahui apakah masing-masing variabel independen mempunyai pengaruh secara signifikan terhadap variabel dependen. Dengan kata lain untuk mengetahui apakah masing masing variabel independen dapat menjelaskan perubahan yang terjadi pada variabel dependen secara nyata. jika t</w:t>
      </w:r>
      <w:r w:rsidRPr="00FF74BF">
        <w:rPr>
          <w:rFonts w:ascii="Times New Roman" w:eastAsiaTheme="minorEastAsia" w:hAnsi="Times New Roman"/>
          <w:sz w:val="24"/>
          <w:szCs w:val="24"/>
          <w:vertAlign w:val="subscript"/>
          <w:lang w:val="id-ID"/>
        </w:rPr>
        <w:t>hitung</w:t>
      </w:r>
      <w:r w:rsidRPr="00FF74BF">
        <w:rPr>
          <w:rFonts w:ascii="Times New Roman" w:eastAsiaTheme="minorEastAsia" w:hAnsi="Times New Roman"/>
          <w:sz w:val="24"/>
          <w:szCs w:val="24"/>
          <w:lang w:val="id-ID"/>
        </w:rPr>
        <w:t xml:space="preserve"> ˃ t</w:t>
      </w:r>
      <w:r w:rsidRPr="00FF74BF">
        <w:rPr>
          <w:rFonts w:ascii="Times New Roman" w:eastAsiaTheme="minorEastAsia" w:hAnsi="Times New Roman"/>
          <w:sz w:val="24"/>
          <w:szCs w:val="24"/>
          <w:vertAlign w:val="subscript"/>
          <w:lang w:val="id-ID"/>
        </w:rPr>
        <w:t>tabel</w:t>
      </w:r>
      <w:r w:rsidRPr="00FF74BF">
        <w:rPr>
          <w:rFonts w:ascii="Times New Roman" w:eastAsiaTheme="minorEastAsia" w:hAnsi="Times New Roman"/>
          <w:sz w:val="24"/>
          <w:szCs w:val="24"/>
          <w:lang w:val="id-ID"/>
        </w:rPr>
        <w:t>, maka Hi diterima (signifikan) dan jika t</w:t>
      </w:r>
      <w:r w:rsidRPr="00FF74BF">
        <w:rPr>
          <w:rFonts w:ascii="Times New Roman" w:eastAsiaTheme="minorEastAsia" w:hAnsi="Times New Roman"/>
          <w:sz w:val="24"/>
          <w:szCs w:val="24"/>
          <w:vertAlign w:val="subscript"/>
          <w:lang w:val="id-ID"/>
        </w:rPr>
        <w:t xml:space="preserve">hitung </w:t>
      </w:r>
      <w:r w:rsidRPr="00FF74BF">
        <w:rPr>
          <w:rFonts w:ascii="Times New Roman" w:eastAsiaTheme="minorEastAsia" w:hAnsi="Times New Roman"/>
          <w:sz w:val="24"/>
          <w:szCs w:val="24"/>
          <w:lang w:val="id-ID"/>
        </w:rPr>
        <w:t>˂t</w:t>
      </w:r>
      <w:r w:rsidRPr="00FF74BF">
        <w:rPr>
          <w:rFonts w:ascii="Times New Roman" w:eastAsiaTheme="minorEastAsia" w:hAnsi="Times New Roman"/>
          <w:sz w:val="24"/>
          <w:szCs w:val="24"/>
          <w:vertAlign w:val="subscript"/>
          <w:lang w:val="id-ID"/>
        </w:rPr>
        <w:t>tabel</w:t>
      </w:r>
      <w:r w:rsidRPr="00FF74BF">
        <w:rPr>
          <w:rFonts w:ascii="Times New Roman" w:eastAsiaTheme="minorEastAsia" w:hAnsi="Times New Roman"/>
          <w:sz w:val="24"/>
          <w:szCs w:val="24"/>
          <w:lang w:val="id-ID"/>
        </w:rPr>
        <w:t>, Ho diterima (tidak signifikan). Uji t digunakan untuk membuat keputusan apakah hipotesis terbukti atau tidak, di mana tingkat signifikan yang digunakan 5%</w:t>
      </w:r>
      <w:r>
        <w:rPr>
          <w:rFonts w:ascii="Times New Roman" w:eastAsiaTheme="minorEastAsia" w:hAnsi="Times New Roman"/>
          <w:sz w:val="24"/>
          <w:szCs w:val="24"/>
        </w:rPr>
        <w:t>.</w:t>
      </w:r>
    </w:p>
    <w:p w:rsidR="009A1A90" w:rsidRPr="00FF74BF" w:rsidRDefault="009A1A90" w:rsidP="009A1A90">
      <w:pPr>
        <w:tabs>
          <w:tab w:val="left" w:pos="945"/>
        </w:tabs>
        <w:spacing w:after="0" w:line="480" w:lineRule="auto"/>
        <w:jc w:val="both"/>
        <w:rPr>
          <w:rFonts w:ascii="Times New Roman" w:eastAsiaTheme="minorEastAsia" w:hAnsi="Times New Roman"/>
          <w:sz w:val="24"/>
          <w:szCs w:val="24"/>
          <w:lang w:val="id-ID"/>
        </w:rPr>
      </w:pPr>
      <w:r w:rsidRPr="00FF74BF">
        <w:rPr>
          <w:rFonts w:ascii="Times New Roman" w:eastAsiaTheme="minorEastAsia" w:hAnsi="Times New Roman"/>
          <w:sz w:val="24"/>
          <w:szCs w:val="24"/>
          <w:lang w:val="id-ID"/>
        </w:rPr>
        <w:t>Selanjutnya pengujian terhadap koefisien regresi secara individu (parsial) digunakan uji t dengan tingkat kepercayaaan tertentu. dengan rumus :</w:t>
      </w:r>
    </w:p>
    <w:p w:rsidR="009A1A90" w:rsidRPr="00FF74BF" w:rsidRDefault="009A1A90" w:rsidP="009A1A90">
      <w:pPr>
        <w:tabs>
          <w:tab w:val="left" w:pos="945"/>
        </w:tabs>
        <w:spacing w:line="480" w:lineRule="auto"/>
        <w:jc w:val="both"/>
        <w:rPr>
          <w:rFonts w:ascii="Times New Roman" w:eastAsiaTheme="minorEastAsia" w:hAnsi="Times New Roman"/>
          <w:sz w:val="24"/>
          <w:szCs w:val="24"/>
          <w:lang w:val="id-ID"/>
        </w:rPr>
      </w:pPr>
      <m:oMath>
        <m:r>
          <w:rPr>
            <w:rFonts w:ascii="Cambria Math" w:eastAsiaTheme="minorEastAsia" w:hAnsi="Cambria Math"/>
            <w:sz w:val="24"/>
            <w:szCs w:val="24"/>
            <w:lang w:val="id-ID"/>
          </w:rPr>
          <m:t>t</m:t>
        </m:r>
        <m:r>
          <w:rPr>
            <w:rFonts w:ascii="Cambria Math" w:eastAsiaTheme="minorEastAsia" w:hAnsi="Times New Roman"/>
            <w:sz w:val="24"/>
            <w:szCs w:val="24"/>
            <w:lang w:val="id-ID"/>
          </w:rPr>
          <m:t xml:space="preserve"> </m:t>
        </m:r>
        <m:r>
          <w:rPr>
            <w:rFonts w:ascii="Cambria Math" w:eastAsiaTheme="minorEastAsia" w:hAnsi="Cambria Math"/>
            <w:sz w:val="24"/>
            <w:szCs w:val="24"/>
            <w:lang w:val="id-ID"/>
          </w:rPr>
          <m:t>hit</m:t>
        </m:r>
        <m:r>
          <m:rPr>
            <m:sty m:val="p"/>
          </m:rPr>
          <w:rPr>
            <w:rFonts w:ascii="Cambria Math" w:eastAsiaTheme="minorEastAsia" w:hAnsi="Times New Roman"/>
            <w:sz w:val="24"/>
            <w:szCs w:val="24"/>
            <w:lang w:val="id-ID"/>
          </w:rPr>
          <m:t>=</m:t>
        </m:r>
        <m:f>
          <m:fPr>
            <m:ctrlPr>
              <w:rPr>
                <w:rFonts w:ascii="Cambria Math" w:eastAsiaTheme="minorEastAsia" w:hAnsi="Times New Roman"/>
                <w:sz w:val="24"/>
                <w:szCs w:val="24"/>
                <w:lang w:val="id-ID"/>
              </w:rPr>
            </m:ctrlPr>
          </m:fPr>
          <m:num>
            <m:r>
              <m:rPr>
                <m:sty m:val="p"/>
              </m:rPr>
              <w:rPr>
                <w:rFonts w:ascii="Cambria Math" w:eastAsiaTheme="minorEastAsia" w:hAnsi="Times New Roman"/>
                <w:sz w:val="24"/>
                <w:szCs w:val="24"/>
                <w:lang w:val="id-ID"/>
              </w:rPr>
              <m:t>β</m:t>
            </m:r>
            <m:r>
              <m:rPr>
                <m:sty m:val="p"/>
              </m:rPr>
              <w:rPr>
                <w:rFonts w:ascii="Cambria Math" w:eastAsiaTheme="minorEastAsia" w:hAnsi="Times New Roman"/>
                <w:sz w:val="24"/>
                <w:szCs w:val="24"/>
                <w:lang w:val="id-ID"/>
              </w:rPr>
              <m:t>i</m:t>
            </m:r>
          </m:num>
          <m:den>
            <m:r>
              <w:rPr>
                <w:rFonts w:ascii="Cambria Math" w:eastAsiaTheme="minorEastAsia" w:hAnsi="Cambria Math"/>
                <w:sz w:val="24"/>
                <w:szCs w:val="24"/>
                <w:lang w:val="id-ID"/>
              </w:rPr>
              <m:t>Sβi</m:t>
            </m:r>
          </m:den>
        </m:f>
      </m:oMath>
      <w:r w:rsidRPr="00FF74BF">
        <w:rPr>
          <w:rFonts w:ascii="Times New Roman" w:eastAsiaTheme="minorEastAsia" w:hAnsi="Times New Roman"/>
          <w:sz w:val="24"/>
          <w:szCs w:val="24"/>
          <w:lang w:val="id-ID"/>
        </w:rPr>
        <w:t xml:space="preserve">  .............................................................................</w:t>
      </w:r>
      <w:r>
        <w:rPr>
          <w:rFonts w:ascii="Times New Roman" w:eastAsiaTheme="minorEastAsia" w:hAnsi="Times New Roman"/>
          <w:sz w:val="24"/>
          <w:szCs w:val="24"/>
          <w:lang w:val="id-ID"/>
        </w:rPr>
        <w:t>..........................(</w:t>
      </w:r>
      <w:r>
        <w:rPr>
          <w:rFonts w:ascii="Times New Roman" w:eastAsiaTheme="minorEastAsia" w:hAnsi="Times New Roman"/>
          <w:sz w:val="24"/>
          <w:szCs w:val="24"/>
        </w:rPr>
        <w:t>7</w:t>
      </w:r>
      <w:r w:rsidRPr="00FF74BF">
        <w:rPr>
          <w:rFonts w:ascii="Times New Roman" w:eastAsiaTheme="minorEastAsia" w:hAnsi="Times New Roman"/>
          <w:sz w:val="24"/>
          <w:szCs w:val="24"/>
          <w:lang w:val="id-ID"/>
        </w:rPr>
        <w:t>)</w:t>
      </w:r>
    </w:p>
    <w:p w:rsidR="009A1A90" w:rsidRPr="00FF74BF" w:rsidRDefault="009A1A90" w:rsidP="009A1A90">
      <w:pPr>
        <w:tabs>
          <w:tab w:val="left" w:pos="945"/>
        </w:tabs>
        <w:spacing w:after="0" w:line="480" w:lineRule="auto"/>
        <w:jc w:val="both"/>
        <w:rPr>
          <w:rFonts w:ascii="Times New Roman" w:eastAsiaTheme="minorEastAsia" w:hAnsi="Times New Roman"/>
          <w:sz w:val="24"/>
          <w:szCs w:val="24"/>
          <w:lang w:val="id-ID"/>
        </w:rPr>
      </w:pPr>
      <w:r w:rsidRPr="00FF74BF">
        <w:rPr>
          <w:rFonts w:ascii="Times New Roman" w:eastAsiaTheme="minorEastAsia" w:hAnsi="Times New Roman"/>
          <w:sz w:val="24"/>
          <w:szCs w:val="24"/>
          <w:lang w:val="id-ID"/>
        </w:rPr>
        <w:t xml:space="preserve">t tabel = [(n – k) </w:t>
      </w:r>
      <w:r w:rsidRPr="002E3F21">
        <w:rPr>
          <w:rFonts w:ascii="Times New Roman" w:eastAsiaTheme="minorEastAsia" w:hAnsi="Times New Roman"/>
          <w:sz w:val="24"/>
          <w:szCs w:val="24"/>
          <w:lang w:val="id-ID"/>
        </w:rPr>
        <w:t xml:space="preserve">; </w:t>
      </w:r>
      <w:r w:rsidR="002E3F21">
        <w:rPr>
          <w:rFonts w:ascii="Times New Roman" w:eastAsiaTheme="minorEastAsia" w:hAnsi="Times New Roman"/>
          <w:sz w:val="24"/>
          <w:szCs w:val="24"/>
          <w:lang w:val="id-ID"/>
        </w:rPr>
        <w:t>ɑ/</w:t>
      </w:r>
      <w:r w:rsidR="002E3F21">
        <w:rPr>
          <w:rFonts w:ascii="Times New Roman" w:eastAsiaTheme="minorEastAsia" w:hAnsi="Times New Roman"/>
          <w:sz w:val="24"/>
          <w:szCs w:val="24"/>
        </w:rPr>
        <w:t>1</w:t>
      </w:r>
      <w:r w:rsidRPr="002E3F21">
        <w:rPr>
          <w:rFonts w:ascii="Times New Roman" w:eastAsiaTheme="minorEastAsia" w:hAnsi="Times New Roman"/>
          <w:sz w:val="24"/>
          <w:szCs w:val="24"/>
          <w:lang w:val="id-ID"/>
        </w:rPr>
        <w:t>]</w:t>
      </w:r>
    </w:p>
    <w:p w:rsidR="009A1A90" w:rsidRPr="00B77FCA" w:rsidRDefault="009A1A90" w:rsidP="009A1A90">
      <w:pPr>
        <w:tabs>
          <w:tab w:val="left" w:pos="945"/>
        </w:tabs>
        <w:spacing w:line="480" w:lineRule="auto"/>
        <w:jc w:val="both"/>
        <w:rPr>
          <w:rFonts w:ascii="Times New Roman" w:eastAsiaTheme="minorEastAsia" w:hAnsi="Times New Roman"/>
          <w:sz w:val="24"/>
          <w:szCs w:val="24"/>
        </w:rPr>
      </w:pPr>
      <w:r>
        <w:rPr>
          <w:rFonts w:ascii="Times New Roman" w:eastAsiaTheme="minorEastAsia" w:hAnsi="Times New Roman"/>
          <w:sz w:val="24"/>
          <w:szCs w:val="24"/>
        </w:rPr>
        <w:t xml:space="preserve">Keterangan: </w:t>
      </w:r>
    </w:p>
    <w:p w:rsidR="009A1A90" w:rsidRPr="00FF74BF" w:rsidRDefault="009A1A90" w:rsidP="009A1A90">
      <w:pPr>
        <w:tabs>
          <w:tab w:val="left" w:pos="945"/>
        </w:tabs>
        <w:spacing w:after="0" w:line="480" w:lineRule="auto"/>
        <w:jc w:val="both"/>
        <w:rPr>
          <w:rFonts w:ascii="Times New Roman" w:eastAsiaTheme="minorEastAsia" w:hAnsi="Times New Roman"/>
          <w:sz w:val="24"/>
          <w:szCs w:val="24"/>
          <w:lang w:val="id-ID"/>
        </w:rPr>
      </w:pPr>
      <w:r w:rsidRPr="00FF74BF">
        <w:rPr>
          <w:rFonts w:ascii="Times New Roman" w:eastAsiaTheme="minorEastAsia" w:hAnsi="Times New Roman"/>
          <w:sz w:val="24"/>
          <w:szCs w:val="24"/>
          <w:lang w:val="id-ID"/>
        </w:rPr>
        <w:t>βi</w:t>
      </w:r>
      <w:r w:rsidRPr="00FF74BF">
        <w:rPr>
          <w:rFonts w:ascii="Times New Roman" w:eastAsiaTheme="minorEastAsia" w:hAnsi="Times New Roman"/>
          <w:sz w:val="24"/>
          <w:szCs w:val="24"/>
          <w:lang w:val="id-ID"/>
        </w:rPr>
        <w:tab/>
        <w:t>: koefisien regresi ke-i</w:t>
      </w:r>
    </w:p>
    <w:p w:rsidR="009A1A90" w:rsidRPr="00FF74BF" w:rsidRDefault="009A1A90" w:rsidP="009A1A90">
      <w:pPr>
        <w:tabs>
          <w:tab w:val="left" w:pos="945"/>
        </w:tabs>
        <w:spacing w:after="0" w:line="480" w:lineRule="auto"/>
        <w:jc w:val="both"/>
        <w:rPr>
          <w:rFonts w:ascii="Times New Roman" w:eastAsiaTheme="minorEastAsia" w:hAnsi="Times New Roman"/>
          <w:sz w:val="24"/>
          <w:szCs w:val="24"/>
        </w:rPr>
      </w:pPr>
      <w:r w:rsidRPr="00FF74BF">
        <w:rPr>
          <w:rFonts w:ascii="Times New Roman" w:eastAsiaTheme="minorEastAsia" w:hAnsi="Times New Roman"/>
          <w:sz w:val="24"/>
          <w:szCs w:val="24"/>
          <w:lang w:val="id-ID"/>
        </w:rPr>
        <w:lastRenderedPageBreak/>
        <w:t>Sβi</w:t>
      </w:r>
      <w:r w:rsidRPr="00FF74BF">
        <w:rPr>
          <w:rFonts w:ascii="Times New Roman" w:eastAsiaTheme="minorEastAsia" w:hAnsi="Times New Roman"/>
          <w:sz w:val="24"/>
          <w:szCs w:val="24"/>
          <w:lang w:val="id-ID"/>
        </w:rPr>
        <w:tab/>
        <w:t>: kesalahan standar koefisien regresi ke-i`</w:t>
      </w:r>
      <w:r w:rsidRPr="00FF74BF">
        <w:rPr>
          <w:rFonts w:ascii="Times New Roman" w:eastAsiaTheme="minorEastAsia" w:hAnsi="Times New Roman"/>
          <w:sz w:val="24"/>
          <w:szCs w:val="24"/>
          <w:lang w:val="id-ID"/>
        </w:rPr>
        <w:tab/>
      </w:r>
    </w:p>
    <w:p w:rsidR="009A1A90" w:rsidRPr="00CC4B4D" w:rsidRDefault="009A1A90" w:rsidP="009A1A90">
      <w:pPr>
        <w:tabs>
          <w:tab w:val="left" w:pos="945"/>
        </w:tabs>
        <w:spacing w:after="0" w:line="480" w:lineRule="auto"/>
        <w:jc w:val="both"/>
        <w:rPr>
          <w:rFonts w:ascii="Times New Roman" w:hAnsi="Times New Roman"/>
          <w:sz w:val="24"/>
          <w:szCs w:val="24"/>
        </w:rPr>
      </w:pPr>
      <w:r w:rsidRPr="00FF74BF">
        <w:rPr>
          <w:rFonts w:ascii="Times New Roman" w:hAnsi="Times New Roman"/>
          <w:sz w:val="24"/>
          <w:szCs w:val="24"/>
          <w:lang w:val="id-ID"/>
        </w:rPr>
        <w:t>(</w:t>
      </w:r>
      <w:r>
        <w:rPr>
          <w:rFonts w:ascii="Times New Roman" w:hAnsi="Times New Roman"/>
          <w:sz w:val="24"/>
          <w:szCs w:val="24"/>
          <w:lang w:val="id-ID"/>
        </w:rPr>
        <w:t>Rahim,2012</w:t>
      </w:r>
      <w:r w:rsidRPr="00FF74BF">
        <w:rPr>
          <w:rFonts w:ascii="Times New Roman" w:hAnsi="Times New Roman"/>
          <w:sz w:val="24"/>
          <w:szCs w:val="24"/>
          <w:lang w:val="id-ID"/>
        </w:rPr>
        <w:t>)</w:t>
      </w:r>
      <w:r w:rsidR="00CC4B4D">
        <w:rPr>
          <w:rFonts w:ascii="Times New Roman" w:hAnsi="Times New Roman"/>
          <w:sz w:val="24"/>
          <w:szCs w:val="24"/>
        </w:rPr>
        <w:br/>
      </w:r>
    </w:p>
    <w:p w:rsidR="009A1A90" w:rsidRPr="00FF74BF" w:rsidRDefault="009A1A90" w:rsidP="009A1A90">
      <w:pPr>
        <w:spacing w:after="0" w:line="480" w:lineRule="auto"/>
        <w:jc w:val="both"/>
        <w:rPr>
          <w:rFonts w:ascii="Times New Roman" w:hAnsi="Times New Roman"/>
          <w:sz w:val="24"/>
          <w:szCs w:val="24"/>
          <w:lang w:val="id-ID"/>
        </w:rPr>
      </w:pPr>
      <w:r w:rsidRPr="00FF74BF">
        <w:rPr>
          <w:rFonts w:ascii="Times New Roman" w:hAnsi="Times New Roman"/>
          <w:sz w:val="24"/>
          <w:szCs w:val="24"/>
          <w:lang w:val="id-ID"/>
        </w:rPr>
        <w:t>3.6.</w:t>
      </w:r>
      <w:r>
        <w:rPr>
          <w:rFonts w:ascii="Times New Roman" w:hAnsi="Times New Roman"/>
          <w:sz w:val="24"/>
          <w:szCs w:val="24"/>
        </w:rPr>
        <w:t>3</w:t>
      </w:r>
      <w:r w:rsidRPr="00FF74BF">
        <w:rPr>
          <w:rFonts w:ascii="Times New Roman" w:hAnsi="Times New Roman"/>
          <w:sz w:val="24"/>
          <w:szCs w:val="24"/>
          <w:lang w:val="id-ID"/>
        </w:rPr>
        <w:t xml:space="preserve"> </w:t>
      </w:r>
      <w:r w:rsidRPr="00FF74BF">
        <w:rPr>
          <w:rFonts w:ascii="Times New Roman" w:hAnsi="Times New Roman"/>
          <w:sz w:val="24"/>
          <w:szCs w:val="24"/>
        </w:rPr>
        <w:t>Pengujian  Asumsi Klasik</w:t>
      </w:r>
    </w:p>
    <w:p w:rsidR="009A1A90" w:rsidRDefault="009A1A90" w:rsidP="009A1A90">
      <w:pPr>
        <w:spacing w:after="0" w:line="480" w:lineRule="auto"/>
        <w:ind w:firstLine="720"/>
        <w:jc w:val="both"/>
        <w:rPr>
          <w:rFonts w:ascii="Times New Roman" w:hAnsi="Times New Roman"/>
          <w:sz w:val="24"/>
          <w:szCs w:val="24"/>
          <w:lang w:val="id-ID"/>
        </w:rPr>
      </w:pPr>
      <w:r w:rsidRPr="00FF74BF">
        <w:rPr>
          <w:rFonts w:ascii="Times New Roman" w:hAnsi="Times New Roman"/>
          <w:sz w:val="24"/>
          <w:szCs w:val="24"/>
        </w:rPr>
        <w:t>Sebelum dilakukan regresi, terlebih dahulu dilakukan uji asumsi klasik untuk melihat apakah data terbebas dari masalah multikoleinaritas, dan autokolerasi . uji asumsi klasik penting dilakukan untuk menghasilkan estimator yang linier tidak bias dengan varian yang minimum</w:t>
      </w:r>
      <w:r w:rsidRPr="00FF74BF">
        <w:rPr>
          <w:rFonts w:ascii="Times New Roman" w:hAnsi="Times New Roman"/>
          <w:i/>
          <w:sz w:val="24"/>
          <w:szCs w:val="24"/>
        </w:rPr>
        <w:t xml:space="preserve"> (Best linier unbiased Estimator= BLUE) </w:t>
      </w:r>
      <w:r w:rsidRPr="00FF74BF">
        <w:rPr>
          <w:rFonts w:ascii="Times New Roman" w:hAnsi="Times New Roman"/>
          <w:sz w:val="24"/>
          <w:szCs w:val="24"/>
        </w:rPr>
        <w:t xml:space="preserve"> yang berarti model regresi tidak mengandung masalah.</w:t>
      </w:r>
    </w:p>
    <w:p w:rsidR="009A1A90" w:rsidRPr="00FF74BF" w:rsidRDefault="009A1A90" w:rsidP="009A1A90">
      <w:pPr>
        <w:spacing w:after="0" w:line="480" w:lineRule="auto"/>
        <w:jc w:val="both"/>
        <w:rPr>
          <w:rFonts w:ascii="Times New Roman" w:hAnsi="Times New Roman"/>
          <w:sz w:val="24"/>
          <w:szCs w:val="24"/>
          <w:lang w:val="id-ID"/>
        </w:rPr>
      </w:pPr>
      <w:r w:rsidRPr="00FF74BF">
        <w:rPr>
          <w:rFonts w:ascii="Times New Roman" w:hAnsi="Times New Roman"/>
          <w:sz w:val="24"/>
          <w:szCs w:val="24"/>
          <w:lang w:val="id-ID"/>
        </w:rPr>
        <w:t>3.6.</w:t>
      </w:r>
      <w:r>
        <w:rPr>
          <w:rFonts w:ascii="Times New Roman" w:hAnsi="Times New Roman"/>
          <w:sz w:val="24"/>
          <w:szCs w:val="24"/>
        </w:rPr>
        <w:t xml:space="preserve">3.1 </w:t>
      </w:r>
      <w:r w:rsidRPr="00525FE1">
        <w:rPr>
          <w:rFonts w:ascii="Times New Roman" w:eastAsia="Times New Roman" w:hAnsi="Times New Roman"/>
          <w:bCs/>
          <w:sz w:val="24"/>
          <w:szCs w:val="24"/>
          <w:lang w:val="id-ID" w:eastAsia="id-ID"/>
        </w:rPr>
        <w:t>Asumsi Autokorelasi</w:t>
      </w:r>
    </w:p>
    <w:p w:rsidR="009A1A90" w:rsidRDefault="009A1A90" w:rsidP="009A1A90">
      <w:pPr>
        <w:tabs>
          <w:tab w:val="left" w:pos="851"/>
        </w:tabs>
        <w:spacing w:after="0" w:line="480" w:lineRule="auto"/>
        <w:jc w:val="both"/>
        <w:rPr>
          <w:rFonts w:ascii="Times New Roman" w:eastAsia="Times New Roman" w:hAnsi="Times New Roman"/>
          <w:sz w:val="24"/>
          <w:szCs w:val="24"/>
          <w:lang w:eastAsia="id-ID"/>
        </w:rPr>
      </w:pPr>
      <w:r w:rsidRPr="00525FE1">
        <w:rPr>
          <w:rFonts w:ascii="Times New Roman" w:eastAsia="Times New Roman" w:hAnsi="Times New Roman"/>
          <w:bCs/>
          <w:sz w:val="24"/>
          <w:szCs w:val="24"/>
          <w:lang w:val="id-ID" w:eastAsia="id-ID"/>
        </w:rPr>
        <w:t xml:space="preserve">Asumsi </w:t>
      </w:r>
      <w:r w:rsidRPr="00FF74BF">
        <w:rPr>
          <w:rFonts w:ascii="Times New Roman" w:eastAsia="Times New Roman" w:hAnsi="Times New Roman"/>
          <w:bCs/>
          <w:sz w:val="24"/>
          <w:szCs w:val="24"/>
          <w:lang w:val="id-ID" w:eastAsia="id-ID"/>
        </w:rPr>
        <w:t>a</w:t>
      </w:r>
      <w:r w:rsidRPr="00525FE1">
        <w:rPr>
          <w:rFonts w:ascii="Times New Roman" w:eastAsia="Times New Roman" w:hAnsi="Times New Roman"/>
          <w:bCs/>
          <w:sz w:val="24"/>
          <w:szCs w:val="24"/>
          <w:lang w:val="id-ID" w:eastAsia="id-ID"/>
        </w:rPr>
        <w:t>utokorelasi</w:t>
      </w:r>
      <w:r w:rsidRPr="00525FE1">
        <w:rPr>
          <w:rFonts w:ascii="Times New Roman" w:eastAsia="Times New Roman" w:hAnsi="Times New Roman"/>
          <w:sz w:val="24"/>
          <w:szCs w:val="24"/>
          <w:lang w:val="id-ID" w:eastAsia="id-ID"/>
        </w:rPr>
        <w:t xml:space="preserve"> merupakan asumsi residual yang memiliki komponen/nilai yang berkorelasi berdasarkan waktu (urutan waktu) pada himpunan data itu sendiri. </w:t>
      </w:r>
      <w:r w:rsidRPr="00FF74BF">
        <w:rPr>
          <w:rFonts w:ascii="Times New Roman" w:eastAsia="Times New Roman" w:hAnsi="Times New Roman"/>
          <w:sz w:val="24"/>
          <w:szCs w:val="24"/>
          <w:lang w:val="id-ID" w:eastAsia="id-ID"/>
        </w:rPr>
        <w:t>Pada pengujian asumsi ini, diharapkan asumsi Autokorelasi tidak terpenuhi. Penyebab terjadinya kasus autokorelasi adalah:</w:t>
      </w:r>
    </w:p>
    <w:p w:rsidR="009A1A90" w:rsidRPr="00FF74BF" w:rsidRDefault="009A1A90" w:rsidP="009A1A90">
      <w:pPr>
        <w:pStyle w:val="ListParagraph"/>
        <w:numPr>
          <w:ilvl w:val="0"/>
          <w:numId w:val="14"/>
        </w:numPr>
        <w:spacing w:after="0" w:line="480" w:lineRule="auto"/>
        <w:jc w:val="both"/>
        <w:rPr>
          <w:rFonts w:ascii="Times New Roman" w:eastAsia="Times New Roman" w:hAnsi="Times New Roman"/>
          <w:sz w:val="24"/>
          <w:szCs w:val="24"/>
          <w:lang w:eastAsia="id-ID"/>
        </w:rPr>
      </w:pPr>
      <w:r w:rsidRPr="00FF74BF">
        <w:rPr>
          <w:rFonts w:ascii="Times New Roman" w:eastAsia="Times New Roman" w:hAnsi="Times New Roman"/>
          <w:sz w:val="24"/>
          <w:szCs w:val="24"/>
          <w:lang w:eastAsia="id-ID"/>
        </w:rPr>
        <w:t>Terdapat variabel prediktor penting yang tidak di masukkan kedalam model regresi</w:t>
      </w:r>
    </w:p>
    <w:p w:rsidR="009A1A90" w:rsidRPr="00FF74BF" w:rsidRDefault="009A1A90" w:rsidP="00CC4B4D">
      <w:pPr>
        <w:pStyle w:val="ListParagraph"/>
        <w:numPr>
          <w:ilvl w:val="0"/>
          <w:numId w:val="14"/>
        </w:numPr>
        <w:spacing w:before="100" w:beforeAutospacing="1" w:after="100" w:afterAutospacing="1" w:line="480" w:lineRule="auto"/>
        <w:jc w:val="both"/>
        <w:rPr>
          <w:rFonts w:ascii="Times New Roman" w:eastAsia="Times New Roman" w:hAnsi="Times New Roman"/>
          <w:sz w:val="24"/>
          <w:szCs w:val="24"/>
          <w:lang w:eastAsia="id-ID"/>
        </w:rPr>
      </w:pPr>
      <w:r w:rsidRPr="00FF74BF">
        <w:rPr>
          <w:rFonts w:ascii="Times New Roman" w:eastAsia="Times New Roman" w:hAnsi="Times New Roman"/>
          <w:sz w:val="24"/>
          <w:szCs w:val="24"/>
          <w:lang w:eastAsia="id-ID"/>
        </w:rPr>
        <w:t xml:space="preserve">Pola hubungan antara y dan x tidak linear (kuadratik, Kubik, atau nonlinear) ketika digambarkan dalam  </w:t>
      </w:r>
      <w:r w:rsidRPr="00FF74BF">
        <w:rPr>
          <w:rFonts w:ascii="Times New Roman" w:eastAsia="Times New Roman" w:hAnsi="Times New Roman"/>
          <w:i/>
          <w:sz w:val="24"/>
          <w:szCs w:val="24"/>
          <w:lang w:eastAsia="id-ID"/>
        </w:rPr>
        <w:t>scatterplot</w:t>
      </w:r>
    </w:p>
    <w:p w:rsidR="009A1A90" w:rsidRPr="00FF74BF" w:rsidRDefault="009A1A90" w:rsidP="009A1A90">
      <w:pPr>
        <w:pStyle w:val="ListParagraph"/>
        <w:numPr>
          <w:ilvl w:val="0"/>
          <w:numId w:val="14"/>
        </w:numPr>
        <w:spacing w:before="100" w:beforeAutospacing="1" w:after="100" w:afterAutospacing="1" w:line="480" w:lineRule="auto"/>
        <w:jc w:val="both"/>
        <w:rPr>
          <w:rFonts w:ascii="Times New Roman" w:eastAsia="Times New Roman" w:hAnsi="Times New Roman"/>
          <w:sz w:val="24"/>
          <w:szCs w:val="24"/>
          <w:lang w:eastAsia="id-ID"/>
        </w:rPr>
      </w:pPr>
      <w:r w:rsidRPr="00FF74BF">
        <w:rPr>
          <w:rFonts w:ascii="Times New Roman" w:eastAsia="Times New Roman" w:hAnsi="Times New Roman"/>
          <w:sz w:val="24"/>
          <w:szCs w:val="24"/>
          <w:lang w:eastAsia="id-ID"/>
        </w:rPr>
        <w:t xml:space="preserve">Data pengamatan yang diambil merupakan data yang dicatat menurut waktu tertentu (data </w:t>
      </w:r>
      <w:r w:rsidRPr="00FF74BF">
        <w:rPr>
          <w:rFonts w:ascii="Times New Roman" w:eastAsia="Times New Roman" w:hAnsi="Times New Roman"/>
          <w:bCs/>
          <w:i/>
          <w:iCs/>
          <w:sz w:val="24"/>
          <w:szCs w:val="24"/>
          <w:lang w:eastAsia="id-ID"/>
        </w:rPr>
        <w:t>time series</w:t>
      </w:r>
      <w:r w:rsidRPr="00FF74BF">
        <w:rPr>
          <w:rFonts w:ascii="Times New Roman" w:eastAsia="Times New Roman" w:hAnsi="Times New Roman"/>
          <w:sz w:val="24"/>
          <w:szCs w:val="24"/>
          <w:lang w:eastAsia="id-ID"/>
        </w:rPr>
        <w:t>), seperti: perjam, harian, mingguan, bulanan, triwulan, kuartal, dan tahunan.</w:t>
      </w:r>
    </w:p>
    <w:p w:rsidR="009A1A90" w:rsidRPr="00FF74BF" w:rsidRDefault="009A1A90" w:rsidP="009A1A90">
      <w:pPr>
        <w:pStyle w:val="ListParagraph"/>
        <w:numPr>
          <w:ilvl w:val="0"/>
          <w:numId w:val="14"/>
        </w:numPr>
        <w:spacing w:after="0" w:line="480" w:lineRule="auto"/>
        <w:jc w:val="both"/>
        <w:rPr>
          <w:rFonts w:ascii="Times New Roman" w:eastAsia="Times New Roman" w:hAnsi="Times New Roman"/>
          <w:sz w:val="24"/>
          <w:szCs w:val="24"/>
          <w:lang w:eastAsia="id-ID"/>
        </w:rPr>
      </w:pPr>
      <w:r w:rsidRPr="00FF74BF">
        <w:rPr>
          <w:rFonts w:ascii="Times New Roman" w:eastAsia="Times New Roman" w:hAnsi="Times New Roman"/>
          <w:sz w:val="24"/>
          <w:szCs w:val="24"/>
          <w:lang w:eastAsia="id-ID"/>
        </w:rPr>
        <w:t xml:space="preserve">Adanya </w:t>
      </w:r>
      <w:r w:rsidRPr="00FF74BF">
        <w:rPr>
          <w:rFonts w:ascii="Times New Roman" w:eastAsia="Times New Roman" w:hAnsi="Times New Roman"/>
          <w:bCs/>
          <w:sz w:val="24"/>
          <w:szCs w:val="24"/>
          <w:lang w:eastAsia="id-ID"/>
        </w:rPr>
        <w:t>Manipulasi Data</w:t>
      </w:r>
      <w:r w:rsidRPr="00FF74BF">
        <w:rPr>
          <w:rFonts w:ascii="Times New Roman" w:eastAsia="Times New Roman" w:hAnsi="Times New Roman"/>
          <w:sz w:val="24"/>
          <w:szCs w:val="24"/>
          <w:lang w:eastAsia="id-ID"/>
        </w:rPr>
        <w:t xml:space="preserve"> yang menyebabkan residual data terbentuk secara sistematik.</w:t>
      </w:r>
    </w:p>
    <w:p w:rsidR="00EC0D45" w:rsidRDefault="00EC0D45" w:rsidP="00EC0D45">
      <w:pPr>
        <w:spacing w:line="480" w:lineRule="auto"/>
        <w:ind w:left="993"/>
        <w:jc w:val="both"/>
        <w:rPr>
          <w:rFonts w:ascii="Times New Roman" w:hAnsi="Times New Roman"/>
          <w:sz w:val="24"/>
          <w:szCs w:val="24"/>
        </w:rPr>
      </w:pPr>
      <w:r>
        <w:rPr>
          <w:rFonts w:ascii="Times New Roman" w:hAnsi="Times New Roman"/>
          <w:sz w:val="24"/>
          <w:szCs w:val="24"/>
        </w:rPr>
        <w:lastRenderedPageBreak/>
        <w:t>Berikut diberikan cara-cara mengidentifikasi adanya kasus Autokorelasi:</w:t>
      </w:r>
    </w:p>
    <w:p w:rsidR="00EC0D45" w:rsidRPr="008147A6" w:rsidRDefault="00EC0D45" w:rsidP="00EC0D45">
      <w:pPr>
        <w:pStyle w:val="ListParagraph"/>
        <w:numPr>
          <w:ilvl w:val="0"/>
          <w:numId w:val="28"/>
        </w:numPr>
        <w:spacing w:line="480" w:lineRule="auto"/>
        <w:jc w:val="both"/>
        <w:rPr>
          <w:rFonts w:ascii="Times New Roman" w:hAnsi="Times New Roman"/>
          <w:i/>
          <w:sz w:val="24"/>
          <w:szCs w:val="24"/>
        </w:rPr>
      </w:pPr>
      <w:r>
        <w:rPr>
          <w:rFonts w:ascii="Times New Roman" w:hAnsi="Times New Roman"/>
          <w:sz w:val="24"/>
          <w:szCs w:val="24"/>
        </w:rPr>
        <w:t xml:space="preserve">Pengujian Durbin-Watson yang menguji adanya autokorelasi pada lag-1. Pada tabel Durbin-Watson diperoleh </w:t>
      </w:r>
      <w:r w:rsidRPr="00E109AE">
        <w:rPr>
          <w:rFonts w:ascii="Times New Roman" w:hAnsi="Times New Roman"/>
          <w:i/>
          <w:sz w:val="24"/>
          <w:szCs w:val="24"/>
        </w:rPr>
        <w:t>output</w:t>
      </w:r>
      <w:r>
        <w:rPr>
          <w:rFonts w:ascii="Times New Roman" w:hAnsi="Times New Roman"/>
          <w:sz w:val="24"/>
          <w:szCs w:val="24"/>
        </w:rPr>
        <w:t xml:space="preserve"> tabe, yaitu nilai Durbin-Watson batas bawah (</w:t>
      </w:r>
      <m:oMath>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L</m:t>
            </m:r>
          </m:sub>
        </m:sSub>
      </m:oMath>
      <w:r>
        <w:rPr>
          <w:rFonts w:ascii="Times New Roman" w:eastAsiaTheme="minorEastAsia" w:hAnsi="Times New Roman"/>
          <w:sz w:val="24"/>
          <w:szCs w:val="24"/>
        </w:rPr>
        <w:t>) dan batas atas (</w:t>
      </w:r>
      <m:oMath>
        <m:sSub>
          <m:sSubPr>
            <m:ctrlPr>
              <w:rPr>
                <w:rFonts w:ascii="Cambria Math" w:eastAsiaTheme="minorEastAsia" w:hAnsi="Cambria Math"/>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U</m:t>
            </m:r>
          </m:sub>
        </m:sSub>
      </m:oMath>
      <w:r>
        <w:rPr>
          <w:rFonts w:ascii="Times New Roman" w:eastAsiaTheme="minorEastAsia" w:hAnsi="Times New Roman"/>
          <w:sz w:val="24"/>
          <w:szCs w:val="24"/>
        </w:rPr>
        <w:t>). Kriteria pemeriksaan asumsi Autokorelasi residual menggunakan nilai Durbin-Watson (</w:t>
      </w:r>
      <w:r w:rsidRPr="00C81502">
        <w:rPr>
          <w:rFonts w:ascii="Times New Roman" w:eastAsiaTheme="minorEastAsia" w:hAnsi="Times New Roman"/>
          <w:i/>
          <w:sz w:val="24"/>
          <w:szCs w:val="24"/>
        </w:rPr>
        <w:t>d</w:t>
      </w:r>
      <w:r>
        <w:rPr>
          <w:rFonts w:ascii="Times New Roman" w:eastAsiaTheme="minorEastAsia" w:hAnsi="Times New Roman"/>
          <w:sz w:val="24"/>
          <w:szCs w:val="24"/>
        </w:rPr>
        <w:t>), yaitu :</w:t>
      </w:r>
    </w:p>
    <w:p w:rsidR="00EC0D45" w:rsidRPr="00355E5C" w:rsidRDefault="00EC0D45" w:rsidP="00EC0D45">
      <w:pPr>
        <w:pStyle w:val="ListParagraph"/>
        <w:numPr>
          <w:ilvl w:val="0"/>
          <w:numId w:val="29"/>
        </w:numPr>
        <w:spacing w:line="480" w:lineRule="auto"/>
        <w:jc w:val="both"/>
        <w:rPr>
          <w:rFonts w:ascii="Times New Roman" w:hAnsi="Times New Roman"/>
          <w:i/>
          <w:sz w:val="24"/>
          <w:szCs w:val="24"/>
        </w:rPr>
      </w:pPr>
      <w:r>
        <w:rPr>
          <w:rFonts w:ascii="Times New Roman" w:hAnsi="Times New Roman"/>
          <w:sz w:val="24"/>
          <w:szCs w:val="24"/>
        </w:rPr>
        <w:t>Jika d &lt; 2 dan d &lt;</w:t>
      </w:r>
      <m:oMath>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L</m:t>
            </m:r>
          </m:sub>
        </m:sSub>
      </m:oMath>
      <w:r>
        <w:rPr>
          <w:rFonts w:ascii="Times New Roman" w:eastAsiaTheme="minorEastAsia" w:hAnsi="Times New Roman"/>
          <w:sz w:val="24"/>
          <w:szCs w:val="24"/>
        </w:rPr>
        <w:t xml:space="preserve"> , maka residual bersifat autokorealsi positif.</w:t>
      </w:r>
    </w:p>
    <w:p w:rsidR="00EC0D45" w:rsidRPr="00355E5C" w:rsidRDefault="00EC0D45" w:rsidP="00EC0D45">
      <w:pPr>
        <w:pStyle w:val="ListParagraph"/>
        <w:numPr>
          <w:ilvl w:val="0"/>
          <w:numId w:val="29"/>
        </w:numPr>
        <w:spacing w:line="480" w:lineRule="auto"/>
        <w:jc w:val="both"/>
        <w:rPr>
          <w:rFonts w:ascii="Times New Roman" w:hAnsi="Times New Roman"/>
          <w:i/>
          <w:sz w:val="24"/>
          <w:szCs w:val="24"/>
        </w:rPr>
      </w:pPr>
      <w:r>
        <w:rPr>
          <w:rFonts w:ascii="Times New Roman" w:eastAsiaTheme="minorEastAsia" w:hAnsi="Times New Roman"/>
          <w:sz w:val="24"/>
          <w:szCs w:val="24"/>
        </w:rPr>
        <w:t>Jika d &lt; 2 dan d &lt;</w:t>
      </w:r>
      <m:oMath>
        <m:sSub>
          <m:sSubPr>
            <m:ctrlPr>
              <w:rPr>
                <w:rFonts w:ascii="Cambria Math" w:eastAsiaTheme="minorEastAsia" w:hAnsi="Cambria Math"/>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U</m:t>
            </m:r>
          </m:sub>
        </m:sSub>
      </m:oMath>
      <w:r>
        <w:rPr>
          <w:rFonts w:ascii="Times New Roman" w:eastAsiaTheme="minorEastAsia" w:hAnsi="Times New Roman"/>
          <w:sz w:val="24"/>
          <w:szCs w:val="24"/>
        </w:rPr>
        <w:t xml:space="preserve"> , maka residual tidak bersifat autokorealsi.</w:t>
      </w:r>
    </w:p>
    <w:p w:rsidR="00EC0D45" w:rsidRPr="00926936" w:rsidRDefault="00EC0D45" w:rsidP="00EC0D45">
      <w:pPr>
        <w:pStyle w:val="ListParagraph"/>
        <w:numPr>
          <w:ilvl w:val="0"/>
          <w:numId w:val="29"/>
        </w:numPr>
        <w:spacing w:line="480" w:lineRule="auto"/>
        <w:jc w:val="both"/>
        <w:rPr>
          <w:rFonts w:ascii="Times New Roman" w:hAnsi="Times New Roman"/>
          <w:i/>
          <w:sz w:val="24"/>
          <w:szCs w:val="24"/>
        </w:rPr>
      </w:pPr>
      <w:r>
        <w:rPr>
          <w:rFonts w:ascii="Times New Roman" w:eastAsiaTheme="minorEastAsia" w:hAnsi="Times New Roman"/>
          <w:sz w:val="24"/>
          <w:szCs w:val="24"/>
        </w:rPr>
        <w:t xml:space="preserve">Jika d &lt; 2 dan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L</m:t>
            </m:r>
          </m:sub>
        </m:sSub>
      </m:oMath>
      <w:r>
        <w:rPr>
          <w:rFonts w:ascii="Times New Roman" w:eastAsiaTheme="minorEastAsia" w:hAnsi="Times New Roman"/>
          <w:sz w:val="24"/>
          <w:szCs w:val="24"/>
        </w:rPr>
        <w:t xml:space="preserve"> ≤  d  ≤  </w:t>
      </w:r>
      <m:oMath>
        <m:sSub>
          <m:sSubPr>
            <m:ctrlPr>
              <w:rPr>
                <w:rFonts w:ascii="Cambria Math" w:eastAsiaTheme="minorEastAsia" w:hAnsi="Cambria Math"/>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U</m:t>
            </m:r>
          </m:sub>
        </m:sSub>
      </m:oMath>
      <w:r>
        <w:rPr>
          <w:rFonts w:ascii="Times New Roman" w:eastAsiaTheme="minorEastAsia" w:hAnsi="Times New Roman"/>
          <w:sz w:val="24"/>
          <w:szCs w:val="24"/>
        </w:rPr>
        <w:t xml:space="preserve"> , maka hasil pengujian tidak dapat disimpulkan.</w:t>
      </w:r>
    </w:p>
    <w:p w:rsidR="00EC0D45" w:rsidRPr="00926936" w:rsidRDefault="00EC0D45" w:rsidP="00EC0D45">
      <w:pPr>
        <w:pStyle w:val="ListParagraph"/>
        <w:numPr>
          <w:ilvl w:val="0"/>
          <w:numId w:val="29"/>
        </w:numPr>
        <w:spacing w:line="480" w:lineRule="auto"/>
        <w:jc w:val="both"/>
        <w:rPr>
          <w:rFonts w:ascii="Times New Roman" w:hAnsi="Times New Roman"/>
          <w:i/>
          <w:sz w:val="24"/>
          <w:szCs w:val="24"/>
        </w:rPr>
      </w:pPr>
      <w:r>
        <w:rPr>
          <w:rFonts w:ascii="Times New Roman" w:eastAsiaTheme="minorEastAsia" w:hAnsi="Times New Roman"/>
          <w:sz w:val="24"/>
          <w:szCs w:val="24"/>
        </w:rPr>
        <w:t>Jika d &gt; 2 dan 4 – d &lt;</w:t>
      </w:r>
      <m:oMath>
        <m:sSub>
          <m:sSubPr>
            <m:ctrlPr>
              <w:rPr>
                <w:rFonts w:ascii="Cambria Math" w:eastAsiaTheme="minorEastAsia" w:hAnsi="Cambria Math"/>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L</m:t>
            </m:r>
          </m:sub>
        </m:sSub>
      </m:oMath>
      <w:r>
        <w:rPr>
          <w:rFonts w:ascii="Times New Roman" w:eastAsiaTheme="minorEastAsia" w:hAnsi="Times New Roman"/>
          <w:sz w:val="24"/>
          <w:szCs w:val="24"/>
        </w:rPr>
        <w:t xml:space="preserve"> , maka residual bersifat autokorelasi negatif.</w:t>
      </w:r>
    </w:p>
    <w:p w:rsidR="00EC0D45" w:rsidRPr="00B839B7" w:rsidRDefault="00EC0D45" w:rsidP="00EC0D45">
      <w:pPr>
        <w:pStyle w:val="ListParagraph"/>
        <w:numPr>
          <w:ilvl w:val="0"/>
          <w:numId w:val="29"/>
        </w:numPr>
        <w:spacing w:line="480" w:lineRule="auto"/>
        <w:jc w:val="both"/>
        <w:rPr>
          <w:rFonts w:ascii="Times New Roman" w:hAnsi="Times New Roman"/>
          <w:i/>
          <w:sz w:val="24"/>
          <w:szCs w:val="24"/>
        </w:rPr>
      </w:pPr>
      <w:r>
        <w:rPr>
          <w:rFonts w:ascii="Times New Roman" w:eastAsiaTheme="minorEastAsia" w:hAnsi="Times New Roman"/>
          <w:sz w:val="24"/>
          <w:szCs w:val="24"/>
        </w:rPr>
        <w:t>Jika d &gt; 2 dan 4 – d &gt;</w:t>
      </w:r>
      <m:oMath>
        <m:sSub>
          <m:sSubPr>
            <m:ctrlPr>
              <w:rPr>
                <w:rFonts w:ascii="Cambria Math" w:eastAsiaTheme="minorEastAsia" w:hAnsi="Cambria Math"/>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U</m:t>
            </m:r>
          </m:sub>
        </m:sSub>
      </m:oMath>
      <w:r>
        <w:rPr>
          <w:rFonts w:ascii="Times New Roman" w:eastAsiaTheme="minorEastAsia" w:hAnsi="Times New Roman"/>
          <w:sz w:val="24"/>
          <w:szCs w:val="24"/>
        </w:rPr>
        <w:t xml:space="preserve"> , maka residual tidak bersifat autokeralsi.</w:t>
      </w:r>
    </w:p>
    <w:p w:rsidR="00EC0D45" w:rsidRPr="005B6642" w:rsidRDefault="00EC0D45" w:rsidP="00EC0D45">
      <w:pPr>
        <w:pStyle w:val="ListParagraph"/>
        <w:numPr>
          <w:ilvl w:val="0"/>
          <w:numId w:val="29"/>
        </w:numPr>
        <w:spacing w:line="480" w:lineRule="auto"/>
        <w:jc w:val="both"/>
        <w:rPr>
          <w:rFonts w:ascii="Times New Roman" w:hAnsi="Times New Roman"/>
          <w:i/>
          <w:sz w:val="24"/>
          <w:szCs w:val="24"/>
        </w:rPr>
      </w:pPr>
      <w:r>
        <w:rPr>
          <w:rFonts w:ascii="Times New Roman" w:eastAsiaTheme="minorEastAsia" w:hAnsi="Times New Roman"/>
          <w:sz w:val="24"/>
          <w:szCs w:val="24"/>
        </w:rPr>
        <w:t xml:space="preserve">Jika d &gt; 2 dan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L</m:t>
            </m:r>
          </m:sub>
        </m:sSub>
      </m:oMath>
      <w:r>
        <w:rPr>
          <w:rFonts w:ascii="Times New Roman" w:eastAsiaTheme="minorEastAsia" w:hAnsi="Times New Roman"/>
          <w:sz w:val="24"/>
          <w:szCs w:val="24"/>
        </w:rPr>
        <w:t xml:space="preserve"> ≤ 4 – d ≤  </w:t>
      </w:r>
      <m:oMath>
        <m:sSub>
          <m:sSubPr>
            <m:ctrlPr>
              <w:rPr>
                <w:rFonts w:ascii="Cambria Math" w:eastAsiaTheme="minorEastAsia" w:hAnsi="Cambria Math"/>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U</m:t>
            </m:r>
          </m:sub>
        </m:sSub>
      </m:oMath>
      <w:r>
        <w:rPr>
          <w:rFonts w:ascii="Times New Roman" w:eastAsiaTheme="minorEastAsia" w:hAnsi="Times New Roman"/>
          <w:sz w:val="24"/>
          <w:szCs w:val="24"/>
        </w:rPr>
        <w:t xml:space="preserve"> , maka hasil pengujian tidak dapat disimpulkan.</w:t>
      </w:r>
    </w:p>
    <w:p w:rsidR="00EC0D45" w:rsidRPr="00AF3D62" w:rsidRDefault="00EC0D45" w:rsidP="00EC0D45">
      <w:pPr>
        <w:pStyle w:val="ListParagraph"/>
        <w:numPr>
          <w:ilvl w:val="0"/>
          <w:numId w:val="28"/>
        </w:numPr>
        <w:spacing w:line="480" w:lineRule="auto"/>
        <w:jc w:val="both"/>
        <w:rPr>
          <w:rFonts w:ascii="Times New Roman" w:hAnsi="Times New Roman"/>
          <w:i/>
          <w:sz w:val="24"/>
          <w:szCs w:val="24"/>
        </w:rPr>
      </w:pPr>
      <w:r>
        <w:rPr>
          <w:rFonts w:ascii="Times New Roman" w:hAnsi="Times New Roman"/>
          <w:sz w:val="24"/>
          <w:szCs w:val="24"/>
        </w:rPr>
        <w:t xml:space="preserve">Pengujian </w:t>
      </w:r>
      <w:r w:rsidRPr="005B6642">
        <w:rPr>
          <w:rFonts w:ascii="Times New Roman" w:hAnsi="Times New Roman"/>
          <w:i/>
          <w:sz w:val="24"/>
          <w:szCs w:val="24"/>
        </w:rPr>
        <w:t>Autocorrelation Function</w:t>
      </w:r>
      <w:r>
        <w:rPr>
          <w:rFonts w:ascii="Times New Roman" w:hAnsi="Times New Roman"/>
          <w:sz w:val="24"/>
          <w:szCs w:val="24"/>
        </w:rPr>
        <w:t xml:space="preserve"> (AFC) yang menguji adanya autokorelasi pada lag-1, lag-2, lag-3, dan seterusnya. Pada uji ACF, kasus autokorelasi terjadi ketika ada lag pada plot ACF yang keluar bata signifikansi </w:t>
      </w:r>
      <w:r w:rsidRPr="00AF3D62">
        <w:rPr>
          <w:rFonts w:ascii="Times New Roman" w:hAnsi="Times New Roman"/>
          <w:i/>
          <w:sz w:val="24"/>
          <w:szCs w:val="24"/>
        </w:rPr>
        <w:t>(margin error)</w:t>
      </w:r>
      <w:r>
        <w:rPr>
          <w:rFonts w:ascii="Times New Roman" w:hAnsi="Times New Roman"/>
          <w:sz w:val="24"/>
          <w:szCs w:val="24"/>
        </w:rPr>
        <w:t>.</w:t>
      </w:r>
    </w:p>
    <w:p w:rsidR="00EC0D45" w:rsidRPr="007A7084" w:rsidRDefault="00EC0D45" w:rsidP="00EC0D45">
      <w:pPr>
        <w:pStyle w:val="ListParagraph"/>
        <w:numPr>
          <w:ilvl w:val="0"/>
          <w:numId w:val="28"/>
        </w:numPr>
        <w:spacing w:line="480" w:lineRule="auto"/>
        <w:jc w:val="both"/>
        <w:rPr>
          <w:rFonts w:ascii="Times New Roman" w:hAnsi="Times New Roman"/>
          <w:i/>
          <w:sz w:val="24"/>
          <w:szCs w:val="24"/>
        </w:rPr>
      </w:pPr>
      <w:r>
        <w:rPr>
          <w:rFonts w:ascii="Times New Roman" w:hAnsi="Times New Roman"/>
          <w:sz w:val="24"/>
          <w:szCs w:val="24"/>
        </w:rPr>
        <w:lastRenderedPageBreak/>
        <w:t xml:space="preserve">Pengujian Autokorelasi lainnya, seperti: Uji Breusch-Godfrey dan UJI Ljung-Box (gunakan </w:t>
      </w:r>
      <w:r w:rsidRPr="00D966B5">
        <w:rPr>
          <w:rFonts w:ascii="Times New Roman" w:hAnsi="Times New Roman"/>
          <w:i/>
          <w:sz w:val="24"/>
          <w:szCs w:val="24"/>
        </w:rPr>
        <w:t>software EVIEWS</w:t>
      </w:r>
      <w:r>
        <w:rPr>
          <w:rFonts w:ascii="Times New Roman" w:hAnsi="Times New Roman"/>
          <w:sz w:val="24"/>
          <w:szCs w:val="24"/>
        </w:rPr>
        <w:t>).</w:t>
      </w:r>
    </w:p>
    <w:p w:rsidR="009A1A90" w:rsidRDefault="009A1A90" w:rsidP="009A1A90">
      <w:pPr>
        <w:tabs>
          <w:tab w:val="left" w:pos="6345"/>
        </w:tabs>
        <w:spacing w:after="0" w:line="480" w:lineRule="auto"/>
        <w:ind w:firstLine="706"/>
        <w:jc w:val="both"/>
        <w:rPr>
          <w:rFonts w:ascii="Times New Roman" w:hAnsi="Times New Roman"/>
          <w:sz w:val="24"/>
          <w:szCs w:val="24"/>
          <w:lang w:val="id-ID"/>
        </w:rPr>
      </w:pPr>
      <w:r>
        <w:rPr>
          <w:rFonts w:ascii="Times New Roman" w:eastAsia="Times New Roman" w:hAnsi="Times New Roman"/>
          <w:sz w:val="24"/>
          <w:szCs w:val="24"/>
          <w:lang w:val="id-ID" w:eastAsia="id-ID"/>
        </w:rPr>
        <w:t xml:space="preserve">pengujian yang digunakan dalam penelitian ini mengunakan metode uji </w:t>
      </w:r>
      <w:r w:rsidRPr="00B77FCA">
        <w:rPr>
          <w:rFonts w:ascii="Times New Roman" w:eastAsia="Times New Roman" w:hAnsi="Times New Roman"/>
          <w:i/>
          <w:sz w:val="24"/>
          <w:szCs w:val="24"/>
          <w:lang w:val="id-ID" w:eastAsia="id-ID"/>
        </w:rPr>
        <w:t>Runs test</w:t>
      </w:r>
      <w:r>
        <w:rPr>
          <w:rFonts w:ascii="Times New Roman" w:eastAsia="Times New Roman" w:hAnsi="Times New Roman"/>
          <w:sz w:val="24"/>
          <w:szCs w:val="24"/>
          <w:lang w:val="id-ID" w:eastAsia="id-ID"/>
        </w:rPr>
        <w:t xml:space="preserve">. Pengujian </w:t>
      </w:r>
      <w:r w:rsidRPr="00B77FCA">
        <w:rPr>
          <w:rFonts w:ascii="Times New Roman" w:eastAsia="Times New Roman" w:hAnsi="Times New Roman"/>
          <w:i/>
          <w:sz w:val="24"/>
          <w:szCs w:val="24"/>
          <w:lang w:val="id-ID" w:eastAsia="id-ID"/>
        </w:rPr>
        <w:t>Runs test</w:t>
      </w:r>
      <w:r>
        <w:rPr>
          <w:rFonts w:ascii="Times New Roman" w:eastAsia="Times New Roman" w:hAnsi="Times New Roman"/>
          <w:sz w:val="24"/>
          <w:szCs w:val="24"/>
          <w:lang w:val="id-ID" w:eastAsia="id-ID"/>
        </w:rPr>
        <w:t xml:space="preserve"> termaksud dalam statistik nonparametrik yang dapat digunakan untuk menguji </w:t>
      </w:r>
      <w:r>
        <w:rPr>
          <w:rFonts w:ascii="Times New Roman" w:hAnsi="Times New Roman"/>
          <w:sz w:val="24"/>
          <w:szCs w:val="24"/>
        </w:rPr>
        <w:t>apakah antar residual terdapat korelasi yang tinggi atau tidak. Jika antar residual tidak terdapat hubungan korelasi maka dikatakan bahwa residual adalah acak atau random. Run test digunakan untuk melihat apakah residual terjadi secara random atau tidak</w:t>
      </w:r>
      <w:r>
        <w:rPr>
          <w:rFonts w:ascii="Times New Roman" w:hAnsi="Times New Roman"/>
          <w:sz w:val="24"/>
          <w:szCs w:val="24"/>
          <w:lang w:val="id-ID"/>
        </w:rPr>
        <w:t>.</w:t>
      </w:r>
    </w:p>
    <w:p w:rsidR="009A1A90" w:rsidRDefault="009A1A90" w:rsidP="009A1A90">
      <w:pPr>
        <w:tabs>
          <w:tab w:val="left" w:pos="6345"/>
        </w:tabs>
        <w:spacing w:after="0" w:line="480" w:lineRule="auto"/>
        <w:ind w:firstLine="706"/>
        <w:jc w:val="both"/>
        <w:rPr>
          <w:rFonts w:ascii="Times New Roman" w:hAnsi="Times New Roman"/>
          <w:sz w:val="24"/>
          <w:szCs w:val="24"/>
          <w:lang w:val="id-ID"/>
        </w:rPr>
      </w:pPr>
      <w:r w:rsidRPr="001634CB">
        <w:rPr>
          <w:rFonts w:ascii="Times New Roman" w:hAnsi="Times New Roman"/>
          <w:sz w:val="24"/>
          <w:szCs w:val="24"/>
          <w:lang w:val="id-ID"/>
        </w:rPr>
        <w:t>Uji  run test akan memberikan kesempatan yang pasti jika terjadi masalah pada durbin Watson test yang nilai d</w:t>
      </w:r>
      <w:r>
        <w:rPr>
          <w:rFonts w:ascii="Times New Roman" w:hAnsi="Times New Roman"/>
          <w:sz w:val="24"/>
          <w:szCs w:val="24"/>
        </w:rPr>
        <w:t>f</w:t>
      </w:r>
      <w:r w:rsidRPr="001634CB">
        <w:rPr>
          <w:rFonts w:ascii="Times New Roman" w:hAnsi="Times New Roman"/>
          <w:sz w:val="24"/>
          <w:szCs w:val="24"/>
          <w:lang w:val="id-ID"/>
        </w:rPr>
        <w:t xml:space="preserve"> terletak antara dL dan dU atau diantara (4-dU) dan (4-dL) yang akan menyebabkan tidak menghasilkan kesimpulan yang pasti atau ragu-ragu dalam pengujian yang tidak meyakinkan jika mengunkan DW test. </w:t>
      </w:r>
    </w:p>
    <w:p w:rsidR="009A1A90" w:rsidRDefault="009A1A90" w:rsidP="009A1A90">
      <w:pPr>
        <w:tabs>
          <w:tab w:val="left" w:pos="6345"/>
        </w:tabs>
        <w:spacing w:after="0" w:line="480" w:lineRule="auto"/>
        <w:ind w:firstLine="706"/>
        <w:jc w:val="both"/>
        <w:rPr>
          <w:rFonts w:ascii="Times New Roman" w:hAnsi="Times New Roman"/>
          <w:sz w:val="24"/>
          <w:szCs w:val="24"/>
          <w:lang w:val="id-ID"/>
        </w:rPr>
      </w:pPr>
      <w:r>
        <w:rPr>
          <w:rFonts w:ascii="Times New Roman" w:hAnsi="Times New Roman"/>
          <w:sz w:val="24"/>
          <w:szCs w:val="24"/>
          <w:lang w:val="id-ID"/>
        </w:rPr>
        <w:t>Dibawah hipotesis nol yang menyatakan bahwa hasil yang berurutan (dalam hal ini residual) bersifat independen dan diasumsikan bahwa N</w:t>
      </w:r>
      <w:r w:rsidRPr="00223ACE">
        <w:rPr>
          <w:rFonts w:ascii="Times New Roman" w:hAnsi="Times New Roman"/>
          <w:sz w:val="24"/>
          <w:szCs w:val="24"/>
          <w:vertAlign w:val="subscript"/>
          <w:lang w:val="id-ID"/>
        </w:rPr>
        <w:t>1</w:t>
      </w:r>
      <w:r>
        <w:rPr>
          <w:rFonts w:ascii="Times New Roman" w:hAnsi="Times New Roman"/>
          <w:sz w:val="24"/>
          <w:szCs w:val="24"/>
          <w:lang w:val="id-ID"/>
        </w:rPr>
        <w:t xml:space="preserve"> &gt; 10 dan N</w:t>
      </w:r>
      <w:r w:rsidRPr="00223ACE">
        <w:rPr>
          <w:rFonts w:ascii="Times New Roman" w:hAnsi="Times New Roman"/>
          <w:sz w:val="24"/>
          <w:szCs w:val="24"/>
          <w:vertAlign w:val="subscript"/>
          <w:lang w:val="id-ID"/>
        </w:rPr>
        <w:t>2</w:t>
      </w:r>
      <w:r>
        <w:rPr>
          <w:rFonts w:ascii="Times New Roman" w:hAnsi="Times New Roman"/>
          <w:sz w:val="24"/>
          <w:szCs w:val="24"/>
          <w:lang w:val="id-ID"/>
        </w:rPr>
        <w:t xml:space="preserve"> &gt; 10, jumlah run (secara otomatis) terdistribusi normal dengan.</w:t>
      </w:r>
    </w:p>
    <w:p w:rsidR="00CC4B4D" w:rsidRPr="00223ACE" w:rsidRDefault="00CC4B4D" w:rsidP="00CC4B4D">
      <w:pPr>
        <w:tabs>
          <w:tab w:val="left" w:pos="6345"/>
        </w:tabs>
        <w:spacing w:line="480" w:lineRule="auto"/>
        <w:ind w:firstLine="709"/>
        <w:jc w:val="both"/>
        <w:rPr>
          <w:rFonts w:ascii="Times New Roman" w:hAnsi="Times New Roman"/>
          <w:sz w:val="24"/>
          <w:szCs w:val="24"/>
          <w:lang w:val="id-ID"/>
        </w:rPr>
      </w:pPr>
      <w:r>
        <w:rPr>
          <w:rFonts w:ascii="Times New Roman" w:hAnsi="Times New Roman"/>
          <w:sz w:val="24"/>
          <w:szCs w:val="24"/>
          <w:lang w:val="id-ID"/>
        </w:rPr>
        <w:t xml:space="preserve">Rata-rata (mean):  </w:t>
      </w:r>
      <m:oMath>
        <m:r>
          <m:rPr>
            <m:sty m:val="p"/>
          </m:rPr>
          <w:rPr>
            <w:rFonts w:ascii="Cambria Math" w:hAnsi="Cambria Math"/>
            <w:sz w:val="24"/>
            <w:szCs w:val="24"/>
            <w:lang w:val="id-ID"/>
          </w:rPr>
          <m:t>E(R)</m:t>
        </m:r>
        <m:r>
          <w:rPr>
            <w:rFonts w:ascii="Cambria Math" w:hAnsi="Cambria Math"/>
            <w:sz w:val="24"/>
            <w:szCs w:val="24"/>
            <w:lang w:val="id-ID"/>
          </w:rPr>
          <m:t>=</m:t>
        </m:r>
        <m:f>
          <m:fPr>
            <m:ctrlPr>
              <w:rPr>
                <w:rFonts w:ascii="Cambria Math" w:hAnsi="Cambria Math"/>
                <w:sz w:val="24"/>
                <w:szCs w:val="24"/>
                <w:lang w:val="id-ID"/>
              </w:rPr>
            </m:ctrlPr>
          </m:fPr>
          <m:num>
            <m:sSub>
              <m:sSubPr>
                <m:ctrlPr>
                  <w:rPr>
                    <w:rFonts w:ascii="Cambria Math" w:hAnsi="Cambria Math"/>
                    <w:i/>
                    <w:sz w:val="24"/>
                    <w:szCs w:val="24"/>
                    <w:lang w:val="id-ID"/>
                  </w:rPr>
                </m:ctrlPr>
              </m:sSubPr>
              <m:e>
                <m:r>
                  <w:rPr>
                    <w:rFonts w:ascii="Cambria Math" w:hAnsi="Cambria Math"/>
                    <w:sz w:val="24"/>
                    <w:szCs w:val="24"/>
                    <w:lang w:val="id-ID"/>
                  </w:rPr>
                  <m:t>2N</m:t>
                </m:r>
              </m:e>
              <m:sub>
                <m:r>
                  <w:rPr>
                    <w:rFonts w:ascii="Cambria Math" w:hAnsi="Cambria Math"/>
                    <w:sz w:val="24"/>
                    <w:szCs w:val="24"/>
                    <w:lang w:val="id-ID"/>
                  </w:rPr>
                  <m:t>1</m:t>
                </m:r>
              </m:sub>
            </m:sSub>
            <m:r>
              <w:rPr>
                <w:rFonts w:ascii="Cambria Math" w:hAnsi="Cambria Math"/>
                <w:sz w:val="24"/>
                <w:szCs w:val="24"/>
                <w:lang w:val="id-ID"/>
              </w:rPr>
              <m:t xml:space="preserve"> 2</m:t>
            </m:r>
            <m:sSub>
              <m:sSubPr>
                <m:ctrlPr>
                  <w:rPr>
                    <w:rFonts w:ascii="Cambria Math" w:hAnsi="Cambria Math"/>
                    <w:i/>
                    <w:sz w:val="24"/>
                    <w:szCs w:val="24"/>
                    <w:lang w:val="id-ID"/>
                  </w:rPr>
                </m:ctrlPr>
              </m:sSubPr>
              <m:e>
                <m:r>
                  <w:rPr>
                    <w:rFonts w:ascii="Cambria Math" w:hAnsi="Cambria Math"/>
                    <w:sz w:val="24"/>
                    <w:szCs w:val="24"/>
                    <w:lang w:val="id-ID"/>
                  </w:rPr>
                  <m:t>N</m:t>
                </m:r>
              </m:e>
              <m:sub>
                <m:r>
                  <w:rPr>
                    <w:rFonts w:ascii="Cambria Math" w:hAnsi="Cambria Math"/>
                    <w:sz w:val="24"/>
                    <w:szCs w:val="24"/>
                    <w:lang w:val="id-ID"/>
                  </w:rPr>
                  <m:t>2</m:t>
                </m:r>
              </m:sub>
            </m:sSub>
          </m:num>
          <m:den>
            <m:r>
              <w:rPr>
                <w:rFonts w:ascii="Cambria Math" w:hAnsi="Cambria Math"/>
                <w:sz w:val="24"/>
                <w:szCs w:val="24"/>
                <w:lang w:val="id-ID"/>
              </w:rPr>
              <m:t>N</m:t>
            </m:r>
          </m:den>
        </m:f>
        <m:r>
          <w:rPr>
            <w:rFonts w:ascii="Cambria Math" w:hAnsi="Cambria Math"/>
            <w:sz w:val="24"/>
            <w:szCs w:val="24"/>
            <w:lang w:val="id-ID"/>
          </w:rPr>
          <m:t>+1</m:t>
        </m:r>
      </m:oMath>
      <w:r>
        <w:rPr>
          <w:rFonts w:ascii="Times New Roman" w:eastAsiaTheme="minorEastAsia" w:hAnsi="Times New Roman"/>
          <w:sz w:val="24"/>
          <w:szCs w:val="24"/>
          <w:lang w:val="id-ID"/>
        </w:rPr>
        <w:t>.................................................( 8)</w:t>
      </w:r>
    </w:p>
    <w:p w:rsidR="00CC4B4D" w:rsidRDefault="00CC4B4D" w:rsidP="00CC4B4D">
      <w:pPr>
        <w:tabs>
          <w:tab w:val="left" w:pos="6345"/>
        </w:tabs>
        <w:spacing w:after="0" w:line="480" w:lineRule="auto"/>
        <w:ind w:firstLine="709"/>
        <w:jc w:val="both"/>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 xml:space="preserve">Varians: </w:t>
      </w:r>
      <m:oMath>
        <m:r>
          <m:rPr>
            <m:sty m:val="p"/>
          </m:rPr>
          <w:rPr>
            <w:rFonts w:ascii="Cambria Math" w:eastAsia="Times New Roman" w:hAnsi="Cambria Math"/>
            <w:sz w:val="24"/>
            <w:szCs w:val="24"/>
            <w:lang w:val="id-ID" w:eastAsia="id-ID"/>
          </w:rPr>
          <m:t xml:space="preserve"> </m:t>
        </m:r>
        <m:sSubSup>
          <m:sSubSupPr>
            <m:ctrlPr>
              <w:rPr>
                <w:rFonts w:ascii="Cambria Math" w:eastAsia="Times New Roman" w:hAnsi="Cambria Math"/>
                <w:sz w:val="24"/>
                <w:szCs w:val="24"/>
                <w:lang w:val="id-ID" w:eastAsia="id-ID"/>
              </w:rPr>
            </m:ctrlPr>
          </m:sSubSupPr>
          <m:e>
            <m:r>
              <m:rPr>
                <m:sty m:val="p"/>
              </m:rPr>
              <w:rPr>
                <w:rFonts w:ascii="Cambria Math" w:eastAsia="Times New Roman" w:hAnsi="Cambria Math"/>
                <w:sz w:val="24"/>
                <w:szCs w:val="24"/>
                <w:lang w:val="id-ID" w:eastAsia="id-ID"/>
              </w:rPr>
              <m:t>σ</m:t>
            </m:r>
          </m:e>
          <m:sub>
            <m:r>
              <m:rPr>
                <m:sty m:val="p"/>
              </m:rPr>
              <w:rPr>
                <w:rFonts w:ascii="Cambria Math" w:eastAsia="Times New Roman" w:hAnsi="Cambria Math"/>
                <w:sz w:val="24"/>
                <w:szCs w:val="24"/>
                <w:lang w:val="id-ID" w:eastAsia="id-ID"/>
              </w:rPr>
              <m:t>R</m:t>
            </m:r>
          </m:sub>
          <m:sup>
            <m:r>
              <m:rPr>
                <m:sty m:val="p"/>
              </m:rPr>
              <w:rPr>
                <w:rFonts w:ascii="Cambria Math" w:eastAsia="Times New Roman" w:hAnsi="Cambria Math"/>
                <w:sz w:val="24"/>
                <w:szCs w:val="24"/>
                <w:lang w:val="id-ID" w:eastAsia="id-ID"/>
              </w:rPr>
              <m:t>2</m:t>
            </m:r>
          </m:sup>
        </m:sSubSup>
        <m:r>
          <w:rPr>
            <w:rFonts w:ascii="Cambria Math" w:eastAsia="Times New Roman" w:hAnsi="Cambria Math"/>
            <w:sz w:val="24"/>
            <w:szCs w:val="24"/>
            <w:lang w:val="id-ID" w:eastAsia="id-ID"/>
          </w:rPr>
          <m:t>=</m:t>
        </m:r>
        <m:f>
          <m:fPr>
            <m:ctrlPr>
              <w:rPr>
                <w:rFonts w:ascii="Cambria Math" w:eastAsia="Times New Roman" w:hAnsi="Cambria Math"/>
                <w:sz w:val="24"/>
                <w:szCs w:val="24"/>
                <w:lang w:val="id-ID" w:eastAsia="id-ID"/>
              </w:rPr>
            </m:ctrlPr>
          </m:fPr>
          <m:num>
            <m:sSub>
              <m:sSubPr>
                <m:ctrlPr>
                  <w:rPr>
                    <w:rFonts w:ascii="Cambria Math" w:eastAsia="Times New Roman" w:hAnsi="Cambria Math"/>
                    <w:i/>
                    <w:sz w:val="24"/>
                    <w:szCs w:val="24"/>
                    <w:lang w:val="id-ID" w:eastAsia="id-ID"/>
                  </w:rPr>
                </m:ctrlPr>
              </m:sSubPr>
              <m:e>
                <m:r>
                  <w:rPr>
                    <w:rFonts w:ascii="Cambria Math" w:eastAsia="Times New Roman" w:hAnsi="Cambria Math"/>
                    <w:sz w:val="24"/>
                    <w:szCs w:val="24"/>
                    <w:lang w:val="id-ID" w:eastAsia="id-ID"/>
                  </w:rPr>
                  <m:t>2N</m:t>
                </m:r>
              </m:e>
              <m:sub>
                <m:r>
                  <w:rPr>
                    <w:rFonts w:ascii="Cambria Math" w:eastAsia="Times New Roman" w:hAnsi="Cambria Math"/>
                    <w:sz w:val="24"/>
                    <w:szCs w:val="24"/>
                    <w:lang w:val="id-ID" w:eastAsia="id-ID"/>
                  </w:rPr>
                  <m:t xml:space="preserve">1 </m:t>
                </m:r>
              </m:sub>
            </m:sSub>
            <m:sSub>
              <m:sSubPr>
                <m:ctrlPr>
                  <w:rPr>
                    <w:rFonts w:ascii="Cambria Math" w:eastAsia="Times New Roman" w:hAnsi="Cambria Math"/>
                    <w:i/>
                    <w:sz w:val="24"/>
                    <w:szCs w:val="24"/>
                    <w:lang w:val="id-ID" w:eastAsia="id-ID"/>
                  </w:rPr>
                </m:ctrlPr>
              </m:sSubPr>
              <m:e>
                <m:r>
                  <w:rPr>
                    <w:rFonts w:ascii="Cambria Math" w:eastAsia="Times New Roman" w:hAnsi="Cambria Math"/>
                    <w:sz w:val="24"/>
                    <w:szCs w:val="24"/>
                    <w:lang w:val="id-ID" w:eastAsia="id-ID"/>
                  </w:rPr>
                  <m:t>N</m:t>
                </m:r>
              </m:e>
              <m:sub>
                <m:r>
                  <w:rPr>
                    <w:rFonts w:ascii="Cambria Math" w:eastAsia="Times New Roman" w:hAnsi="Cambria Math"/>
                    <w:sz w:val="24"/>
                    <w:szCs w:val="24"/>
                    <w:lang w:val="id-ID" w:eastAsia="id-ID"/>
                  </w:rPr>
                  <m:t xml:space="preserve">2 </m:t>
                </m:r>
              </m:sub>
            </m:sSub>
            <m:r>
              <w:rPr>
                <w:rFonts w:ascii="Cambria Math" w:eastAsia="Times New Roman" w:hAnsi="Cambria Math"/>
                <w:sz w:val="24"/>
                <w:szCs w:val="24"/>
                <w:lang w:val="id-ID" w:eastAsia="id-ID"/>
              </w:rPr>
              <m:t>(2</m:t>
            </m:r>
            <m:sSub>
              <m:sSubPr>
                <m:ctrlPr>
                  <w:rPr>
                    <w:rFonts w:ascii="Cambria Math" w:eastAsia="Times New Roman" w:hAnsi="Cambria Math"/>
                    <w:i/>
                    <w:sz w:val="24"/>
                    <w:szCs w:val="24"/>
                    <w:lang w:val="id-ID" w:eastAsia="id-ID"/>
                  </w:rPr>
                </m:ctrlPr>
              </m:sSubPr>
              <m:e>
                <m:r>
                  <w:rPr>
                    <w:rFonts w:ascii="Cambria Math" w:eastAsia="Times New Roman" w:hAnsi="Cambria Math"/>
                    <w:sz w:val="24"/>
                    <w:szCs w:val="24"/>
                    <w:lang w:val="id-ID" w:eastAsia="id-ID"/>
                  </w:rPr>
                  <m:t>N</m:t>
                </m:r>
              </m:e>
              <m:sub>
                <m:r>
                  <w:rPr>
                    <w:rFonts w:ascii="Cambria Math" w:eastAsia="Times New Roman" w:hAnsi="Cambria Math"/>
                    <w:sz w:val="24"/>
                    <w:szCs w:val="24"/>
                    <w:lang w:val="id-ID" w:eastAsia="id-ID"/>
                  </w:rPr>
                  <m:t>1</m:t>
                </m:r>
              </m:sub>
            </m:sSub>
            <m:sSub>
              <m:sSubPr>
                <m:ctrlPr>
                  <w:rPr>
                    <w:rFonts w:ascii="Cambria Math" w:eastAsia="Times New Roman" w:hAnsi="Cambria Math"/>
                    <w:i/>
                    <w:sz w:val="24"/>
                    <w:szCs w:val="24"/>
                    <w:lang w:val="id-ID" w:eastAsia="id-ID"/>
                  </w:rPr>
                </m:ctrlPr>
              </m:sSubPr>
              <m:e>
                <m:r>
                  <w:rPr>
                    <w:rFonts w:ascii="Cambria Math" w:eastAsia="Times New Roman" w:hAnsi="Cambria Math"/>
                    <w:sz w:val="24"/>
                    <w:szCs w:val="24"/>
                    <w:lang w:val="id-ID" w:eastAsia="id-ID"/>
                  </w:rPr>
                  <m:t>N</m:t>
                </m:r>
              </m:e>
              <m:sub>
                <m:r>
                  <w:rPr>
                    <w:rFonts w:ascii="Cambria Math" w:eastAsia="Times New Roman" w:hAnsi="Cambria Math"/>
                    <w:sz w:val="24"/>
                    <w:szCs w:val="24"/>
                    <w:lang w:val="id-ID" w:eastAsia="id-ID"/>
                  </w:rPr>
                  <m:t>2</m:t>
                </m:r>
              </m:sub>
            </m:sSub>
            <m:r>
              <w:rPr>
                <w:rFonts w:ascii="Cambria Math" w:eastAsia="Times New Roman" w:hAnsi="Cambria Math"/>
                <w:sz w:val="24"/>
                <w:szCs w:val="24"/>
                <w:lang w:val="id-ID" w:eastAsia="id-ID"/>
              </w:rPr>
              <m:t>- N)</m:t>
            </m:r>
          </m:num>
          <m:den>
            <m:r>
              <w:rPr>
                <w:rFonts w:ascii="Cambria Math" w:eastAsia="Times New Roman" w:hAnsi="Cambria Math"/>
                <w:sz w:val="24"/>
                <w:szCs w:val="24"/>
                <w:lang w:val="id-ID" w:eastAsia="id-ID"/>
              </w:rPr>
              <m:t>(</m:t>
            </m:r>
            <m:sSup>
              <m:sSupPr>
                <m:ctrlPr>
                  <w:rPr>
                    <w:rFonts w:ascii="Cambria Math" w:eastAsia="Times New Roman" w:hAnsi="Cambria Math"/>
                    <w:i/>
                    <w:sz w:val="24"/>
                    <w:szCs w:val="24"/>
                    <w:lang w:val="id-ID" w:eastAsia="id-ID"/>
                  </w:rPr>
                </m:ctrlPr>
              </m:sSupPr>
              <m:e>
                <m:r>
                  <w:rPr>
                    <w:rFonts w:ascii="Cambria Math" w:eastAsia="Times New Roman" w:hAnsi="Cambria Math"/>
                    <w:sz w:val="24"/>
                    <w:szCs w:val="24"/>
                    <w:lang w:val="id-ID" w:eastAsia="id-ID"/>
                  </w:rPr>
                  <m:t>N)</m:t>
                </m:r>
              </m:e>
              <m:sup>
                <m:r>
                  <w:rPr>
                    <w:rFonts w:ascii="Cambria Math" w:eastAsia="Times New Roman" w:hAnsi="Cambria Math"/>
                    <w:sz w:val="24"/>
                    <w:szCs w:val="24"/>
                    <w:lang w:val="id-ID" w:eastAsia="id-ID"/>
                  </w:rPr>
                  <m:t>2</m:t>
                </m:r>
              </m:sup>
            </m:sSup>
          </m:den>
        </m:f>
        <m:r>
          <w:rPr>
            <w:rFonts w:ascii="Cambria Math" w:eastAsia="Times New Roman" w:hAnsi="Cambria Math"/>
            <w:sz w:val="24"/>
            <w:szCs w:val="24"/>
            <w:lang w:val="id-ID" w:eastAsia="id-ID"/>
          </w:rPr>
          <m:t xml:space="preserve">  </m:t>
        </m:r>
      </m:oMath>
      <w:r>
        <w:rPr>
          <w:rFonts w:ascii="Times New Roman" w:eastAsia="Times New Roman" w:hAnsi="Times New Roman"/>
          <w:sz w:val="24"/>
          <w:szCs w:val="24"/>
          <w:lang w:val="id-ID" w:eastAsia="id-ID"/>
        </w:rPr>
        <w:t>..........................................................( 9)</w:t>
      </w:r>
    </w:p>
    <w:p w:rsidR="00CC4B4D" w:rsidRDefault="00CC4B4D" w:rsidP="00CC4B4D">
      <w:pPr>
        <w:tabs>
          <w:tab w:val="left" w:pos="6345"/>
        </w:tabs>
        <w:spacing w:after="0" w:line="480" w:lineRule="auto"/>
        <w:jc w:val="both"/>
        <w:rPr>
          <w:rFonts w:ascii="Times New Roman" w:eastAsia="Times New Roman" w:hAnsi="Times New Roman"/>
          <w:sz w:val="24"/>
          <w:szCs w:val="24"/>
          <w:lang w:val="id-ID" w:eastAsia="id-ID"/>
        </w:rPr>
      </w:pPr>
      <w:r w:rsidRPr="00123C34">
        <w:rPr>
          <w:rFonts w:ascii="Times New Roman" w:eastAsia="Times New Roman" w:hAnsi="Times New Roman"/>
          <w:sz w:val="24"/>
          <w:szCs w:val="24"/>
          <w:lang w:val="id-ID" w:eastAsia="id-ID"/>
        </w:rPr>
        <w:t xml:space="preserve">Keterangan </w:t>
      </w:r>
      <w:r>
        <w:rPr>
          <w:rFonts w:ascii="Times New Roman" w:eastAsia="Times New Roman" w:hAnsi="Times New Roman"/>
          <w:sz w:val="24"/>
          <w:szCs w:val="24"/>
          <w:lang w:val="id-ID" w:eastAsia="id-ID"/>
        </w:rPr>
        <w:t>:</w:t>
      </w:r>
    </w:p>
    <w:p w:rsidR="00CC4B4D" w:rsidRDefault="00CC4B4D" w:rsidP="00CC4B4D">
      <w:pPr>
        <w:tabs>
          <w:tab w:val="left" w:pos="6345"/>
        </w:tabs>
        <w:spacing w:after="0" w:line="480" w:lineRule="auto"/>
        <w:jc w:val="both"/>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N = Jumlah total observasi = N</w:t>
      </w:r>
      <w:r w:rsidRPr="000F4237">
        <w:rPr>
          <w:rFonts w:ascii="Times New Roman" w:eastAsia="Times New Roman" w:hAnsi="Times New Roman"/>
          <w:sz w:val="24"/>
          <w:szCs w:val="24"/>
          <w:vertAlign w:val="subscript"/>
          <w:lang w:val="id-ID" w:eastAsia="id-ID"/>
        </w:rPr>
        <w:t>1</w:t>
      </w:r>
      <w:r>
        <w:rPr>
          <w:rFonts w:ascii="Times New Roman" w:eastAsia="Times New Roman" w:hAnsi="Times New Roman"/>
          <w:sz w:val="24"/>
          <w:szCs w:val="24"/>
          <w:lang w:val="id-ID" w:eastAsia="id-ID"/>
        </w:rPr>
        <w:t xml:space="preserve"> + N</w:t>
      </w:r>
      <w:r w:rsidRPr="000F4237">
        <w:rPr>
          <w:rFonts w:ascii="Times New Roman" w:eastAsia="Times New Roman" w:hAnsi="Times New Roman"/>
          <w:sz w:val="24"/>
          <w:szCs w:val="24"/>
          <w:vertAlign w:val="subscript"/>
          <w:lang w:val="id-ID" w:eastAsia="id-ID"/>
        </w:rPr>
        <w:t>2</w:t>
      </w:r>
      <w:r>
        <w:rPr>
          <w:rFonts w:ascii="Times New Roman" w:eastAsia="Times New Roman" w:hAnsi="Times New Roman"/>
          <w:sz w:val="24"/>
          <w:szCs w:val="24"/>
          <w:vertAlign w:val="subscript"/>
          <w:lang w:val="id-ID" w:eastAsia="id-ID"/>
        </w:rPr>
        <w:tab/>
      </w:r>
    </w:p>
    <w:p w:rsidR="00CC4B4D" w:rsidRDefault="00CC4B4D" w:rsidP="00CC4B4D">
      <w:pPr>
        <w:tabs>
          <w:tab w:val="left" w:pos="6345"/>
        </w:tabs>
        <w:spacing w:after="0" w:line="480" w:lineRule="auto"/>
        <w:jc w:val="both"/>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N</w:t>
      </w:r>
      <w:r w:rsidRPr="000F4237">
        <w:rPr>
          <w:rFonts w:ascii="Times New Roman" w:eastAsia="Times New Roman" w:hAnsi="Times New Roman"/>
          <w:sz w:val="24"/>
          <w:szCs w:val="24"/>
          <w:vertAlign w:val="subscript"/>
          <w:lang w:val="id-ID" w:eastAsia="id-ID"/>
        </w:rPr>
        <w:t>1</w:t>
      </w:r>
      <w:r>
        <w:rPr>
          <w:rFonts w:ascii="Times New Roman" w:eastAsia="Times New Roman" w:hAnsi="Times New Roman"/>
          <w:sz w:val="24"/>
          <w:szCs w:val="24"/>
          <w:lang w:val="id-ID" w:eastAsia="id-ID"/>
        </w:rPr>
        <w:t xml:space="preserve"> = Jumlah simbol + (yaitu residual yang +)</w:t>
      </w:r>
    </w:p>
    <w:p w:rsidR="00CC4B4D" w:rsidRDefault="00CC4B4D" w:rsidP="00CC4B4D">
      <w:pPr>
        <w:tabs>
          <w:tab w:val="left" w:pos="6345"/>
        </w:tabs>
        <w:spacing w:after="0" w:line="480" w:lineRule="auto"/>
        <w:jc w:val="both"/>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N</w:t>
      </w:r>
      <w:r w:rsidRPr="000F4237">
        <w:rPr>
          <w:rFonts w:ascii="Times New Roman" w:eastAsia="Times New Roman" w:hAnsi="Times New Roman"/>
          <w:sz w:val="24"/>
          <w:szCs w:val="24"/>
          <w:vertAlign w:val="subscript"/>
          <w:lang w:val="id-ID" w:eastAsia="id-ID"/>
        </w:rPr>
        <w:t>2</w:t>
      </w:r>
      <w:r>
        <w:rPr>
          <w:rFonts w:ascii="Times New Roman" w:eastAsia="Times New Roman" w:hAnsi="Times New Roman"/>
          <w:sz w:val="24"/>
          <w:szCs w:val="24"/>
          <w:lang w:val="id-ID" w:eastAsia="id-ID"/>
        </w:rPr>
        <w:t xml:space="preserve"> = Jumlah simbol - (yaitu residual yang -)</w:t>
      </w:r>
    </w:p>
    <w:p w:rsidR="00CC4B4D" w:rsidRDefault="00CC4B4D" w:rsidP="00CC4B4D">
      <w:pPr>
        <w:tabs>
          <w:tab w:val="left" w:pos="6345"/>
        </w:tabs>
        <w:spacing w:after="0" w:line="480" w:lineRule="auto"/>
        <w:jc w:val="both"/>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lastRenderedPageBreak/>
        <w:t>R = Jumlah Run</w:t>
      </w:r>
    </w:p>
    <w:p w:rsidR="00CC4B4D" w:rsidRDefault="00CC4B4D" w:rsidP="00CC4B4D">
      <w:pPr>
        <w:tabs>
          <w:tab w:val="left" w:pos="709"/>
          <w:tab w:val="left" w:pos="6345"/>
        </w:tabs>
        <w:spacing w:after="0" w:line="480" w:lineRule="auto"/>
        <w:jc w:val="both"/>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ab/>
        <w:t>Jika hipotesis nol keacakan dapat berkesinambungan, dengan mengikuri sifar-sifat distribusi normal, kita dapat mengekpektasikan bahwa</w:t>
      </w:r>
    </w:p>
    <w:p w:rsidR="00CC4B4D" w:rsidRDefault="00CC4B4D" w:rsidP="00CC4B4D">
      <w:pPr>
        <w:tabs>
          <w:tab w:val="left" w:pos="709"/>
          <w:tab w:val="left" w:pos="6345"/>
        </w:tabs>
        <w:spacing w:line="480" w:lineRule="auto"/>
        <w:jc w:val="both"/>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ab/>
        <w:t>Prob [E(R) – 1,96σ</w:t>
      </w:r>
      <w:r w:rsidRPr="00B53BA5">
        <w:rPr>
          <w:rFonts w:ascii="Times New Roman" w:eastAsia="Times New Roman" w:hAnsi="Times New Roman"/>
          <w:sz w:val="24"/>
          <w:szCs w:val="24"/>
          <w:vertAlign w:val="subscript"/>
          <w:lang w:val="id-ID" w:eastAsia="id-ID"/>
        </w:rPr>
        <w:t>R</w:t>
      </w:r>
      <w:r>
        <w:rPr>
          <w:rFonts w:ascii="Times New Roman" w:eastAsia="Times New Roman" w:hAnsi="Times New Roman"/>
          <w:sz w:val="24"/>
          <w:szCs w:val="24"/>
          <w:lang w:val="id-ID" w:eastAsia="id-ID"/>
        </w:rPr>
        <w:t xml:space="preserve"> </w:t>
      </w:r>
      <w:r w:rsidRPr="00B53BA5">
        <w:rPr>
          <w:rFonts w:ascii="Times New Roman" w:eastAsia="Times New Roman" w:hAnsi="Times New Roman"/>
          <w:sz w:val="24"/>
          <w:szCs w:val="24"/>
          <w:u w:val="single"/>
          <w:lang w:val="id-ID" w:eastAsia="id-ID"/>
        </w:rPr>
        <w:t>&lt;</w:t>
      </w:r>
      <w:r>
        <w:rPr>
          <w:rFonts w:ascii="Times New Roman" w:eastAsia="Times New Roman" w:hAnsi="Times New Roman"/>
          <w:sz w:val="24"/>
          <w:szCs w:val="24"/>
          <w:lang w:val="id-ID" w:eastAsia="id-ID"/>
        </w:rPr>
        <w:t xml:space="preserve"> R </w:t>
      </w:r>
      <w:r w:rsidRPr="00B53BA5">
        <w:rPr>
          <w:rFonts w:ascii="Times New Roman" w:eastAsia="Times New Roman" w:hAnsi="Times New Roman"/>
          <w:sz w:val="24"/>
          <w:szCs w:val="24"/>
          <w:u w:val="single"/>
          <w:lang w:val="id-ID" w:eastAsia="id-ID"/>
        </w:rPr>
        <w:t>&lt;</w:t>
      </w:r>
      <w:r>
        <w:rPr>
          <w:rFonts w:ascii="Times New Roman" w:eastAsia="Times New Roman" w:hAnsi="Times New Roman"/>
          <w:sz w:val="24"/>
          <w:szCs w:val="24"/>
          <w:lang w:val="id-ID" w:eastAsia="id-ID"/>
        </w:rPr>
        <w:t xml:space="preserve"> E(R) + 1,96σ</w:t>
      </w:r>
      <w:r w:rsidRPr="00B53BA5">
        <w:rPr>
          <w:rFonts w:ascii="Times New Roman" w:eastAsia="Times New Roman" w:hAnsi="Times New Roman"/>
          <w:sz w:val="24"/>
          <w:szCs w:val="24"/>
          <w:vertAlign w:val="subscript"/>
          <w:lang w:val="id-ID" w:eastAsia="id-ID"/>
        </w:rPr>
        <w:t>R</w:t>
      </w:r>
      <w:r>
        <w:rPr>
          <w:rFonts w:ascii="Times New Roman" w:eastAsia="Times New Roman" w:hAnsi="Times New Roman"/>
          <w:sz w:val="24"/>
          <w:szCs w:val="24"/>
          <w:vertAlign w:val="subscript"/>
          <w:lang w:val="id-ID" w:eastAsia="id-ID"/>
        </w:rPr>
        <w:t xml:space="preserve"> </w:t>
      </w:r>
      <w:r>
        <w:rPr>
          <w:rFonts w:ascii="Times New Roman" w:eastAsia="Times New Roman" w:hAnsi="Times New Roman"/>
          <w:sz w:val="24"/>
          <w:szCs w:val="24"/>
          <w:lang w:val="id-ID" w:eastAsia="id-ID"/>
        </w:rPr>
        <w:t>] = 0,95</w:t>
      </w:r>
    </w:p>
    <w:p w:rsidR="00CC4B4D" w:rsidRPr="00525FE1" w:rsidRDefault="00CC4B4D" w:rsidP="00CC4B4D">
      <w:pPr>
        <w:tabs>
          <w:tab w:val="left" w:pos="709"/>
          <w:tab w:val="left" w:pos="6345"/>
        </w:tabs>
        <w:spacing w:after="0" w:line="480" w:lineRule="auto"/>
        <w:jc w:val="both"/>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Yakni, ada Probabilitas sebesar 95%  bahwa interval sebelumnya akan menyertakan R terobservasi.</w:t>
      </w:r>
    </w:p>
    <w:p w:rsidR="00CC4B4D" w:rsidRPr="00FF74BF" w:rsidRDefault="00CC4B4D" w:rsidP="00CC4B4D">
      <w:pPr>
        <w:spacing w:after="0" w:line="480" w:lineRule="auto"/>
        <w:jc w:val="both"/>
        <w:rPr>
          <w:rFonts w:ascii="Times New Roman" w:hAnsi="Times New Roman"/>
          <w:sz w:val="24"/>
          <w:szCs w:val="24"/>
          <w:lang w:val="id-ID"/>
        </w:rPr>
      </w:pPr>
      <w:r w:rsidRPr="00FF74BF">
        <w:rPr>
          <w:rFonts w:ascii="Times New Roman" w:hAnsi="Times New Roman"/>
          <w:sz w:val="24"/>
          <w:szCs w:val="24"/>
          <w:lang w:val="id-ID"/>
        </w:rPr>
        <w:t>3.6.</w:t>
      </w:r>
      <w:r>
        <w:rPr>
          <w:rFonts w:ascii="Times New Roman" w:hAnsi="Times New Roman"/>
          <w:sz w:val="24"/>
          <w:szCs w:val="24"/>
        </w:rPr>
        <w:t xml:space="preserve">3.2 </w:t>
      </w:r>
      <w:r w:rsidRPr="00FF74BF">
        <w:rPr>
          <w:rFonts w:ascii="Times New Roman" w:hAnsi="Times New Roman"/>
          <w:sz w:val="24"/>
          <w:szCs w:val="24"/>
        </w:rPr>
        <w:t>Uji multikolinearitas</w:t>
      </w:r>
    </w:p>
    <w:p w:rsidR="00CC4B4D" w:rsidRPr="00FF74BF" w:rsidRDefault="00CC4B4D" w:rsidP="00CC4B4D">
      <w:pPr>
        <w:spacing w:after="0" w:line="480" w:lineRule="auto"/>
        <w:ind w:firstLine="720"/>
        <w:jc w:val="both"/>
        <w:rPr>
          <w:rFonts w:ascii="Times New Roman" w:hAnsi="Times New Roman"/>
          <w:sz w:val="24"/>
          <w:szCs w:val="24"/>
        </w:rPr>
      </w:pPr>
      <w:r w:rsidRPr="00FF74BF">
        <w:rPr>
          <w:rFonts w:ascii="Times New Roman" w:hAnsi="Times New Roman"/>
          <w:sz w:val="24"/>
          <w:szCs w:val="24"/>
        </w:rPr>
        <w:t xml:space="preserve">Pengujian multikolinearitas digunakan pada tujuan penelitian pertama dan kedua. </w:t>
      </w:r>
      <w:r>
        <w:rPr>
          <w:rFonts w:ascii="Times New Roman" w:hAnsi="Times New Roman"/>
          <w:sz w:val="24"/>
          <w:szCs w:val="24"/>
        </w:rPr>
        <w:t>(Rahim, 201</w:t>
      </w:r>
      <w:r>
        <w:rPr>
          <w:rFonts w:ascii="Times New Roman" w:hAnsi="Times New Roman"/>
          <w:sz w:val="24"/>
          <w:szCs w:val="24"/>
          <w:lang w:val="id-ID"/>
        </w:rPr>
        <w:t>2</w:t>
      </w:r>
      <w:r w:rsidRPr="00FF74BF">
        <w:rPr>
          <w:rFonts w:ascii="Times New Roman" w:hAnsi="Times New Roman"/>
          <w:sz w:val="24"/>
          <w:szCs w:val="24"/>
        </w:rPr>
        <w:t>) mengemukakan bahwa multikolinearitas atau kolineoritas ganda merupakan kejadian yang mengimformasikan terjadinya hubungan antara variabel-variabel yang terdapat pada model.</w:t>
      </w:r>
      <w:r w:rsidRPr="00FF74BF">
        <w:rPr>
          <w:rFonts w:ascii="Times New Roman" w:hAnsi="Times New Roman"/>
          <w:sz w:val="24"/>
          <w:szCs w:val="24"/>
          <w:lang w:val="id-ID"/>
        </w:rPr>
        <w:t xml:space="preserve"> </w:t>
      </w:r>
      <w:r w:rsidRPr="00FF74BF">
        <w:rPr>
          <w:rFonts w:ascii="Times New Roman" w:hAnsi="Times New Roman"/>
          <w:sz w:val="24"/>
          <w:szCs w:val="24"/>
        </w:rPr>
        <w:t>Penyimpanan asumsi klasik pada deteksi dengan berbagi cara melihat hasil koefisien</w:t>
      </w:r>
      <w:r>
        <w:rPr>
          <w:rFonts w:ascii="Times New Roman" w:hAnsi="Times New Roman"/>
          <w:sz w:val="24"/>
          <w:szCs w:val="24"/>
        </w:rPr>
        <w:t xml:space="preserve"> kolerasi  antar variabel.</w:t>
      </w:r>
    </w:p>
    <w:p w:rsidR="00CC4B4D" w:rsidRPr="00FF74BF" w:rsidRDefault="00CC4B4D" w:rsidP="00CC4B4D">
      <w:pPr>
        <w:spacing w:line="480" w:lineRule="auto"/>
        <w:ind w:firstLine="720"/>
        <w:jc w:val="both"/>
        <w:rPr>
          <w:rFonts w:ascii="Times New Roman" w:hAnsi="Times New Roman"/>
          <w:sz w:val="24"/>
          <w:szCs w:val="24"/>
        </w:rPr>
      </w:pPr>
      <w:r w:rsidRPr="00FF74BF">
        <w:rPr>
          <w:rFonts w:ascii="Times New Roman" w:hAnsi="Times New Roman"/>
          <w:sz w:val="24"/>
          <w:szCs w:val="24"/>
        </w:rPr>
        <w:t>Penelitian ini menggunakan VIF  yang terdapat pada pro</w:t>
      </w:r>
      <w:r w:rsidRPr="00FF74BF">
        <w:rPr>
          <w:rFonts w:ascii="Times New Roman" w:hAnsi="Times New Roman"/>
          <w:sz w:val="24"/>
          <w:szCs w:val="24"/>
          <w:lang w:val="id-ID"/>
        </w:rPr>
        <w:t>g</w:t>
      </w:r>
      <w:r w:rsidRPr="00FF74BF">
        <w:rPr>
          <w:rFonts w:ascii="Times New Roman" w:hAnsi="Times New Roman"/>
          <w:sz w:val="24"/>
          <w:szCs w:val="24"/>
        </w:rPr>
        <w:t xml:space="preserve">ram </w:t>
      </w:r>
      <w:r w:rsidRPr="00FF74BF">
        <w:rPr>
          <w:rFonts w:ascii="Times New Roman" w:hAnsi="Times New Roman"/>
          <w:i/>
          <w:sz w:val="24"/>
          <w:szCs w:val="24"/>
        </w:rPr>
        <w:t>statistical of programe for service solution</w:t>
      </w:r>
      <w:r w:rsidRPr="00FF74BF">
        <w:rPr>
          <w:rFonts w:ascii="Times New Roman" w:hAnsi="Times New Roman"/>
          <w:sz w:val="24"/>
          <w:szCs w:val="24"/>
        </w:rPr>
        <w:t xml:space="preserve"> (SPSS) statistics  17. dirumuskan sebagai berikut:</w:t>
      </w:r>
    </w:p>
    <w:p w:rsidR="00CC4B4D" w:rsidRDefault="00CC4B4D" w:rsidP="00CC4B4D">
      <w:pPr>
        <w:tabs>
          <w:tab w:val="left" w:pos="851"/>
        </w:tabs>
        <w:spacing w:after="0" w:line="480" w:lineRule="auto"/>
        <w:jc w:val="both"/>
        <w:rPr>
          <w:rFonts w:ascii="Times New Roman" w:eastAsiaTheme="minorEastAsia" w:hAnsi="Times New Roman"/>
          <w:sz w:val="24"/>
          <w:szCs w:val="24"/>
        </w:rPr>
      </w:pPr>
      <w:r w:rsidRPr="00FF74BF">
        <w:rPr>
          <w:rFonts w:ascii="Times New Roman" w:hAnsi="Times New Roman"/>
          <w:sz w:val="24"/>
          <w:szCs w:val="24"/>
        </w:rPr>
        <w:t>VIF =</w:t>
      </w:r>
      <m:oMath>
        <m:f>
          <m:fPr>
            <m:ctrlPr>
              <w:rPr>
                <w:rFonts w:ascii="Cambria Math" w:hAnsi="Times New Roman"/>
                <w:sz w:val="24"/>
                <w:szCs w:val="24"/>
              </w:rPr>
            </m:ctrlPr>
          </m:fPr>
          <m:num>
            <m:r>
              <w:rPr>
                <w:rFonts w:ascii="Cambria Math" w:hAnsi="Times New Roman"/>
                <w:sz w:val="24"/>
                <w:szCs w:val="24"/>
              </w:rPr>
              <m:t>1</m:t>
            </m:r>
          </m:num>
          <m:den>
            <m:r>
              <w:rPr>
                <w:rFonts w:ascii="Cambria Math" w:hAnsi="Times New Roman"/>
                <w:sz w:val="24"/>
                <w:szCs w:val="24"/>
              </w:rPr>
              <m:t>1</m:t>
            </m:r>
            <m:r>
              <w:rPr>
                <w:rFonts w:ascii="Cambria Math" w:hAnsi="Times New Roman"/>
                <w:sz w:val="24"/>
                <w:szCs w:val="24"/>
              </w:rPr>
              <m:t>-</m:t>
            </m:r>
            <m:r>
              <w:rPr>
                <w:rFonts w:ascii="Cambria Math" w:hAnsi="Cambria Math"/>
                <w:sz w:val="24"/>
                <w:szCs w:val="24"/>
              </w:rPr>
              <m:t>R</m:t>
            </m:r>
            <m:r>
              <w:rPr>
                <w:rFonts w:ascii="Cambria Math" w:hAnsi="Times New Roman"/>
                <w:sz w:val="24"/>
                <w:szCs w:val="24"/>
              </w:rPr>
              <m:t>²</m:t>
            </m:r>
            <m:r>
              <w:rPr>
                <w:rFonts w:ascii="Cambria Math" w:hAnsi="Cambria Math"/>
                <w:sz w:val="24"/>
                <w:szCs w:val="24"/>
              </w:rPr>
              <m:t>j</m:t>
            </m:r>
          </m:den>
        </m:f>
      </m:oMath>
      <w:r w:rsidRPr="00FF74BF">
        <w:rPr>
          <w:rFonts w:ascii="Times New Roman" w:eastAsiaTheme="minorEastAsia" w:hAnsi="Times New Roman"/>
          <w:sz w:val="24"/>
          <w:szCs w:val="24"/>
          <w:lang w:val="id-ID"/>
        </w:rPr>
        <w:t xml:space="preserve"> ...........................................................................</w:t>
      </w:r>
      <w:r>
        <w:rPr>
          <w:rFonts w:ascii="Times New Roman" w:eastAsiaTheme="minorEastAsia" w:hAnsi="Times New Roman"/>
          <w:sz w:val="24"/>
          <w:szCs w:val="24"/>
          <w:lang w:val="id-ID"/>
        </w:rPr>
        <w:t>..........................(</w:t>
      </w:r>
      <w:r>
        <w:rPr>
          <w:rFonts w:ascii="Times New Roman" w:eastAsiaTheme="minorEastAsia" w:hAnsi="Times New Roman"/>
          <w:sz w:val="24"/>
          <w:szCs w:val="24"/>
        </w:rPr>
        <w:t>10</w:t>
      </w:r>
      <w:r w:rsidRPr="00FF74BF">
        <w:rPr>
          <w:rFonts w:ascii="Times New Roman" w:eastAsiaTheme="minorEastAsia" w:hAnsi="Times New Roman"/>
          <w:sz w:val="24"/>
          <w:szCs w:val="24"/>
          <w:lang w:val="id-ID"/>
        </w:rPr>
        <w:t>)</w:t>
      </w:r>
    </w:p>
    <w:p w:rsidR="00CC4B4D" w:rsidRPr="00FF10E1" w:rsidRDefault="00CC4B4D" w:rsidP="00CC4B4D">
      <w:pPr>
        <w:spacing w:line="480" w:lineRule="auto"/>
        <w:ind w:firstLine="720"/>
        <w:jc w:val="both"/>
        <w:rPr>
          <w:rFonts w:ascii="Times New Roman" w:hAnsi="Times New Roman"/>
          <w:sz w:val="24"/>
          <w:szCs w:val="24"/>
        </w:rPr>
      </w:pPr>
      <w:r w:rsidRPr="00FF74BF">
        <w:rPr>
          <w:rFonts w:ascii="Times New Roman" w:hAnsi="Times New Roman"/>
          <w:sz w:val="24"/>
          <w:szCs w:val="24"/>
        </w:rPr>
        <w:t>R</w:t>
      </w:r>
      <w:r w:rsidRPr="00FF74BF">
        <w:rPr>
          <w:rFonts w:ascii="Times New Roman" w:hAnsi="Times New Roman"/>
          <w:sz w:val="24"/>
          <w:szCs w:val="24"/>
          <w:vertAlign w:val="superscript"/>
        </w:rPr>
        <w:t>2</w:t>
      </w:r>
      <w:r>
        <w:rPr>
          <w:rFonts w:ascii="Times New Roman" w:hAnsi="Times New Roman"/>
          <w:sz w:val="24"/>
          <w:szCs w:val="24"/>
        </w:rPr>
        <w:t xml:space="preserve"> </w:t>
      </w:r>
      <w:r w:rsidRPr="00FF74BF">
        <w:rPr>
          <w:rFonts w:ascii="Times New Roman" w:hAnsi="Times New Roman"/>
          <w:sz w:val="24"/>
          <w:szCs w:val="24"/>
        </w:rPr>
        <w:t xml:space="preserve">diperoleh dari regresi auxilary antara </w:t>
      </w:r>
      <w:r>
        <w:rPr>
          <w:rFonts w:ascii="Times New Roman" w:hAnsi="Times New Roman"/>
          <w:sz w:val="24"/>
          <w:szCs w:val="24"/>
        </w:rPr>
        <w:t>variabel independen (Rahim, 2012</w:t>
      </w:r>
      <w:r w:rsidRPr="00FF74BF">
        <w:rPr>
          <w:rFonts w:ascii="Times New Roman" w:hAnsi="Times New Roman"/>
          <w:sz w:val="24"/>
          <w:szCs w:val="24"/>
        </w:rPr>
        <w:t>) atau koefisien determinasi antara variabel bebas ke</w:t>
      </w:r>
      <w:r w:rsidRPr="00FF74BF">
        <w:rPr>
          <w:rFonts w:ascii="Times New Roman" w:hAnsi="Times New Roman"/>
          <w:i/>
          <w:sz w:val="24"/>
          <w:szCs w:val="24"/>
        </w:rPr>
        <w:t>-j</w:t>
      </w:r>
      <w:r w:rsidRPr="00FF74BF">
        <w:rPr>
          <w:rFonts w:ascii="Times New Roman" w:hAnsi="Times New Roman"/>
          <w:sz w:val="24"/>
          <w:szCs w:val="24"/>
        </w:rPr>
        <w:t xml:space="preserve"> dengan variabel bebas lainnya. Selanjutnya jika nilai VIF lebih kecil dari 10 maka tidak terdapat</w:t>
      </w:r>
      <w:r w:rsidRPr="00FF74BF">
        <w:rPr>
          <w:rFonts w:ascii="Times New Roman" w:hAnsi="Times New Roman"/>
          <w:sz w:val="24"/>
          <w:szCs w:val="24"/>
          <w:lang w:val="id-ID"/>
        </w:rPr>
        <w:t xml:space="preserve"> multi</w:t>
      </w:r>
      <w:r>
        <w:rPr>
          <w:rFonts w:ascii="Times New Roman" w:hAnsi="Times New Roman"/>
          <w:sz w:val="24"/>
          <w:szCs w:val="24"/>
        </w:rPr>
        <w:t>. (Rahim, 201</w:t>
      </w:r>
      <w:r>
        <w:rPr>
          <w:rFonts w:ascii="Times New Roman" w:hAnsi="Times New Roman"/>
          <w:sz w:val="24"/>
          <w:szCs w:val="24"/>
          <w:lang w:val="id-ID"/>
        </w:rPr>
        <w:t>2</w:t>
      </w:r>
      <w:r w:rsidRPr="00FF74BF">
        <w:rPr>
          <w:rFonts w:ascii="Times New Roman" w:hAnsi="Times New Roman"/>
          <w:sz w:val="24"/>
          <w:szCs w:val="24"/>
        </w:rPr>
        <w:t>)</w:t>
      </w:r>
      <w:r w:rsidRPr="00FF74BF">
        <w:rPr>
          <w:rFonts w:ascii="Times New Roman" w:hAnsi="Times New Roman"/>
          <w:sz w:val="24"/>
          <w:szCs w:val="24"/>
          <w:lang w:val="id-ID"/>
        </w:rPr>
        <w:t xml:space="preserve"> </w:t>
      </w:r>
      <w:r w:rsidRPr="00FF74BF">
        <w:rPr>
          <w:rFonts w:ascii="Times New Roman" w:hAnsi="Times New Roman"/>
          <w:sz w:val="24"/>
          <w:szCs w:val="24"/>
        </w:rPr>
        <w:t>Tindakan perbaikan multikolearitas dapat dilakukan dengan berbagai cara, yaitu  mengeluarkan salah satu variabel yang berkolerasi</w:t>
      </w:r>
      <w:r w:rsidRPr="00FF74BF">
        <w:rPr>
          <w:rFonts w:ascii="Times New Roman" w:hAnsi="Times New Roman"/>
          <w:sz w:val="24"/>
          <w:szCs w:val="24"/>
          <w:lang w:val="id-ID"/>
        </w:rPr>
        <w:t>,</w:t>
      </w:r>
      <w:r w:rsidRPr="00FF74BF">
        <w:rPr>
          <w:rFonts w:ascii="Times New Roman" w:hAnsi="Times New Roman"/>
          <w:sz w:val="24"/>
          <w:szCs w:val="24"/>
        </w:rPr>
        <w:t xml:space="preserve"> tetapi perlu memperhitungkan bias spes</w:t>
      </w:r>
      <w:r>
        <w:rPr>
          <w:rFonts w:ascii="Times New Roman" w:hAnsi="Times New Roman"/>
          <w:sz w:val="24"/>
          <w:szCs w:val="24"/>
        </w:rPr>
        <w:t>ifikasi dalam model (Rahim, 201</w:t>
      </w:r>
      <w:r>
        <w:rPr>
          <w:rFonts w:ascii="Times New Roman" w:hAnsi="Times New Roman"/>
          <w:sz w:val="24"/>
          <w:szCs w:val="24"/>
          <w:lang w:val="id-ID"/>
        </w:rPr>
        <w:t>2</w:t>
      </w:r>
      <w:r w:rsidRPr="00FF74BF">
        <w:rPr>
          <w:rFonts w:ascii="Times New Roman" w:hAnsi="Times New Roman"/>
          <w:sz w:val="24"/>
          <w:szCs w:val="24"/>
        </w:rPr>
        <w:t>). Cara lain menambah variab</w:t>
      </w:r>
      <w:bookmarkStart w:id="0" w:name="more"/>
      <w:bookmarkEnd w:id="0"/>
      <w:r w:rsidRPr="00FF74BF">
        <w:rPr>
          <w:rFonts w:ascii="Times New Roman" w:hAnsi="Times New Roman"/>
          <w:sz w:val="24"/>
          <w:szCs w:val="24"/>
          <w:lang w:val="id-ID"/>
        </w:rPr>
        <w:t>el</w:t>
      </w:r>
      <w:r>
        <w:rPr>
          <w:rFonts w:ascii="Times New Roman" w:hAnsi="Times New Roman"/>
          <w:sz w:val="24"/>
          <w:szCs w:val="24"/>
        </w:rPr>
        <w:t>.</w:t>
      </w:r>
    </w:p>
    <w:p w:rsidR="00CC4B4D" w:rsidRDefault="00CC4B4D">
      <w:pPr>
        <w:rPr>
          <w:rFonts w:ascii="Times New Roman" w:eastAsiaTheme="minorEastAsia" w:hAnsi="Times New Roman"/>
          <w:sz w:val="24"/>
          <w:szCs w:val="24"/>
        </w:rPr>
      </w:pPr>
      <w:r>
        <w:rPr>
          <w:rFonts w:ascii="Times New Roman" w:eastAsiaTheme="minorEastAsia" w:hAnsi="Times New Roman"/>
          <w:sz w:val="24"/>
          <w:szCs w:val="24"/>
        </w:rPr>
        <w:lastRenderedPageBreak/>
        <w:br w:type="page"/>
      </w:r>
    </w:p>
    <w:p w:rsidR="00CC4B4D" w:rsidRDefault="00770E50" w:rsidP="00CC4B4D">
      <w:pPr>
        <w:tabs>
          <w:tab w:val="left" w:pos="5214"/>
        </w:tabs>
        <w:spacing w:line="240" w:lineRule="auto"/>
        <w:jc w:val="center"/>
        <w:rPr>
          <w:rFonts w:ascii="Times New Roman" w:hAnsi="Times New Roman"/>
          <w:sz w:val="24"/>
          <w:szCs w:val="24"/>
        </w:rPr>
      </w:pPr>
      <w:r w:rsidRPr="00770E50">
        <w:rPr>
          <w:rFonts w:ascii="Times New Roman" w:hAnsi="Times New Roman"/>
          <w:noProof/>
          <w:sz w:val="24"/>
          <w:szCs w:val="24"/>
        </w:rPr>
        <w:lastRenderedPageBreak/>
        <w:pict>
          <v:oval id="_x0000_s1127" style="position:absolute;left:0;text-align:left;margin-left:373.85pt;margin-top:-89.95pt;width:32.65pt;height:33.5pt;z-index:251702272" stroked="f"/>
        </w:pict>
      </w:r>
      <w:r w:rsidR="00CC4B4D">
        <w:rPr>
          <w:rFonts w:ascii="Times New Roman" w:hAnsi="Times New Roman"/>
          <w:sz w:val="24"/>
          <w:szCs w:val="24"/>
        </w:rPr>
        <w:t>BAB IV</w:t>
      </w:r>
    </w:p>
    <w:p w:rsidR="00CC4B4D" w:rsidRDefault="00CC4B4D" w:rsidP="00CC4B4D">
      <w:pPr>
        <w:tabs>
          <w:tab w:val="left" w:pos="5214"/>
        </w:tabs>
        <w:spacing w:after="0" w:line="720" w:lineRule="auto"/>
        <w:jc w:val="center"/>
        <w:rPr>
          <w:rFonts w:ascii="Times New Roman" w:hAnsi="Times New Roman"/>
          <w:sz w:val="24"/>
          <w:szCs w:val="24"/>
        </w:rPr>
      </w:pPr>
      <w:r>
        <w:rPr>
          <w:rFonts w:ascii="Times New Roman" w:hAnsi="Times New Roman"/>
          <w:sz w:val="24"/>
          <w:szCs w:val="24"/>
        </w:rPr>
        <w:t>HASIL PENELITIAN DAN PEMBAHASAN</w:t>
      </w:r>
    </w:p>
    <w:p w:rsidR="00CC4B4D" w:rsidRPr="00941D5A" w:rsidRDefault="00CC4B4D" w:rsidP="00941D5A">
      <w:pPr>
        <w:pStyle w:val="ListParagraph"/>
        <w:numPr>
          <w:ilvl w:val="0"/>
          <w:numId w:val="17"/>
        </w:numPr>
        <w:tabs>
          <w:tab w:val="left" w:pos="5214"/>
        </w:tabs>
        <w:spacing w:line="480" w:lineRule="auto"/>
        <w:ind w:left="360"/>
        <w:rPr>
          <w:rFonts w:ascii="Times New Roman" w:hAnsi="Times New Roman"/>
          <w:b/>
          <w:sz w:val="24"/>
          <w:szCs w:val="24"/>
        </w:rPr>
      </w:pPr>
      <w:r w:rsidRPr="00941D5A">
        <w:rPr>
          <w:rFonts w:ascii="Times New Roman" w:hAnsi="Times New Roman"/>
          <w:b/>
          <w:sz w:val="24"/>
          <w:szCs w:val="24"/>
        </w:rPr>
        <w:t>Keadaan Geografi Sulawesi Tenggara</w:t>
      </w:r>
    </w:p>
    <w:p w:rsidR="00CC4B4D" w:rsidRDefault="00CC4B4D" w:rsidP="00CC4B4D">
      <w:pPr>
        <w:pStyle w:val="ListParagraph"/>
        <w:tabs>
          <w:tab w:val="left" w:pos="5214"/>
        </w:tabs>
        <w:spacing w:after="0" w:line="480" w:lineRule="auto"/>
        <w:ind w:left="446" w:firstLine="446"/>
        <w:rPr>
          <w:rFonts w:ascii="Times New Roman" w:hAnsi="Times New Roman"/>
          <w:sz w:val="24"/>
          <w:szCs w:val="24"/>
        </w:rPr>
      </w:pPr>
      <w:r>
        <w:rPr>
          <w:rFonts w:ascii="Times New Roman" w:hAnsi="Times New Roman"/>
          <w:sz w:val="24"/>
          <w:szCs w:val="24"/>
        </w:rPr>
        <w:t>Sulawesi Tenggara terletak antara 02</w:t>
      </w:r>
      <w:r>
        <w:rPr>
          <w:rFonts w:ascii="Times New Roman" w:hAnsi="Times New Roman"/>
          <w:sz w:val="24"/>
          <w:szCs w:val="24"/>
          <w:vertAlign w:val="superscript"/>
        </w:rPr>
        <w:t>0</w:t>
      </w:r>
      <w:r>
        <w:rPr>
          <w:rFonts w:ascii="Times New Roman" w:hAnsi="Times New Roman"/>
          <w:sz w:val="24"/>
          <w:szCs w:val="24"/>
        </w:rPr>
        <w:t>45</w:t>
      </w:r>
      <w:r>
        <w:rPr>
          <w:rFonts w:ascii="Times New Roman" w:hAnsi="Times New Roman"/>
          <w:sz w:val="24"/>
          <w:szCs w:val="24"/>
          <w:vertAlign w:val="superscript"/>
        </w:rPr>
        <w:t>’</w:t>
      </w:r>
      <w:r>
        <w:rPr>
          <w:rFonts w:ascii="Times New Roman" w:hAnsi="Times New Roman"/>
          <w:sz w:val="24"/>
          <w:szCs w:val="24"/>
        </w:rPr>
        <w:t>-06</w:t>
      </w:r>
      <w:r>
        <w:rPr>
          <w:rFonts w:ascii="Times New Roman" w:hAnsi="Times New Roman"/>
          <w:sz w:val="24"/>
          <w:szCs w:val="24"/>
          <w:vertAlign w:val="superscript"/>
        </w:rPr>
        <w:t>0</w:t>
      </w:r>
      <w:r>
        <w:rPr>
          <w:rFonts w:ascii="Times New Roman" w:hAnsi="Times New Roman"/>
          <w:sz w:val="24"/>
          <w:szCs w:val="24"/>
        </w:rPr>
        <w:t>15’ Lintang Selatan dan 120</w:t>
      </w:r>
      <w:r>
        <w:rPr>
          <w:rFonts w:ascii="Times New Roman" w:hAnsi="Times New Roman"/>
          <w:sz w:val="24"/>
          <w:szCs w:val="24"/>
          <w:vertAlign w:val="superscript"/>
        </w:rPr>
        <w:t>0</w:t>
      </w:r>
      <w:r>
        <w:rPr>
          <w:rFonts w:ascii="Times New Roman" w:hAnsi="Times New Roman"/>
          <w:sz w:val="24"/>
          <w:szCs w:val="24"/>
        </w:rPr>
        <w:t>45-124</w:t>
      </w:r>
      <w:r>
        <w:rPr>
          <w:rFonts w:ascii="Times New Roman" w:hAnsi="Times New Roman"/>
          <w:sz w:val="24"/>
          <w:szCs w:val="24"/>
          <w:vertAlign w:val="superscript"/>
        </w:rPr>
        <w:t>0</w:t>
      </w:r>
      <w:r>
        <w:rPr>
          <w:rFonts w:ascii="Times New Roman" w:hAnsi="Times New Roman"/>
          <w:sz w:val="24"/>
          <w:szCs w:val="24"/>
        </w:rPr>
        <w:t>45’ Bujur Timur yang berbatasan:</w:t>
      </w:r>
    </w:p>
    <w:p w:rsidR="00CC4B4D" w:rsidRDefault="00CC4B4D" w:rsidP="00CC4B4D">
      <w:pPr>
        <w:pStyle w:val="ListParagraph1"/>
        <w:numPr>
          <w:ilvl w:val="0"/>
          <w:numId w:val="16"/>
        </w:numPr>
        <w:spacing w:after="0" w:line="480" w:lineRule="auto"/>
        <w:jc w:val="both"/>
        <w:rPr>
          <w:rFonts w:ascii="Times New Roman" w:hAnsi="Times New Roman"/>
          <w:sz w:val="24"/>
          <w:szCs w:val="24"/>
        </w:rPr>
      </w:pPr>
      <w:r>
        <w:rPr>
          <w:rFonts w:ascii="Times New Roman" w:hAnsi="Times New Roman"/>
          <w:sz w:val="24"/>
          <w:szCs w:val="24"/>
        </w:rPr>
        <w:t>Sebelah Utara</w:t>
      </w:r>
      <w:r>
        <w:rPr>
          <w:rFonts w:ascii="Times New Roman" w:hAnsi="Times New Roman"/>
          <w:sz w:val="24"/>
          <w:szCs w:val="24"/>
          <w:lang w:val="id-ID"/>
        </w:rPr>
        <w:tab/>
        <w:t xml:space="preserve">  </w:t>
      </w:r>
      <w:r>
        <w:rPr>
          <w:rFonts w:ascii="Times New Roman" w:hAnsi="Times New Roman"/>
          <w:sz w:val="24"/>
          <w:szCs w:val="24"/>
        </w:rPr>
        <w:t>:  Provinsi Sulawesi Selatan dan Provinsi Sulawesi Tengah</w:t>
      </w:r>
    </w:p>
    <w:p w:rsidR="00CC4B4D" w:rsidRDefault="00CC4B4D" w:rsidP="00CC4B4D">
      <w:pPr>
        <w:pStyle w:val="ListParagraph1"/>
        <w:numPr>
          <w:ilvl w:val="0"/>
          <w:numId w:val="16"/>
        </w:numPr>
        <w:spacing w:line="480" w:lineRule="auto"/>
        <w:jc w:val="both"/>
        <w:rPr>
          <w:rFonts w:ascii="Times New Roman" w:hAnsi="Times New Roman"/>
          <w:sz w:val="24"/>
          <w:szCs w:val="24"/>
        </w:rPr>
      </w:pPr>
      <w:r>
        <w:rPr>
          <w:rFonts w:ascii="Times New Roman" w:hAnsi="Times New Roman"/>
          <w:sz w:val="24"/>
          <w:szCs w:val="24"/>
        </w:rPr>
        <w:t>Sebelah Selatan :  Provinsi NTT dan laut flores</w:t>
      </w:r>
    </w:p>
    <w:p w:rsidR="00CC4B4D" w:rsidRDefault="00CC4B4D" w:rsidP="00CC4B4D">
      <w:pPr>
        <w:pStyle w:val="ListParagraph1"/>
        <w:numPr>
          <w:ilvl w:val="0"/>
          <w:numId w:val="16"/>
        </w:numPr>
        <w:spacing w:line="480" w:lineRule="auto"/>
        <w:jc w:val="both"/>
        <w:rPr>
          <w:rFonts w:ascii="Times New Roman" w:hAnsi="Times New Roman"/>
          <w:sz w:val="24"/>
          <w:szCs w:val="24"/>
        </w:rPr>
      </w:pPr>
      <w:r>
        <w:rPr>
          <w:rFonts w:ascii="Times New Roman" w:hAnsi="Times New Roman"/>
          <w:sz w:val="24"/>
          <w:szCs w:val="24"/>
        </w:rPr>
        <w:t>Sebelah Timur</w:t>
      </w:r>
      <w:r>
        <w:rPr>
          <w:rFonts w:ascii="Times New Roman" w:hAnsi="Times New Roman"/>
          <w:sz w:val="24"/>
          <w:szCs w:val="24"/>
          <w:lang w:val="id-ID"/>
        </w:rPr>
        <w:t xml:space="preserve">   </w:t>
      </w:r>
      <w:r>
        <w:rPr>
          <w:rFonts w:ascii="Times New Roman" w:hAnsi="Times New Roman"/>
          <w:sz w:val="24"/>
          <w:szCs w:val="24"/>
        </w:rPr>
        <w:t>: Provinsi Maluku dan laut banda</w:t>
      </w:r>
    </w:p>
    <w:p w:rsidR="00CC4B4D" w:rsidRDefault="00CC4B4D" w:rsidP="00CC4B4D">
      <w:pPr>
        <w:pStyle w:val="ListParagraph1"/>
        <w:numPr>
          <w:ilvl w:val="0"/>
          <w:numId w:val="16"/>
        </w:numPr>
        <w:spacing w:line="480" w:lineRule="auto"/>
        <w:jc w:val="both"/>
        <w:rPr>
          <w:rFonts w:ascii="Times New Roman" w:hAnsi="Times New Roman"/>
          <w:sz w:val="24"/>
          <w:szCs w:val="24"/>
        </w:rPr>
      </w:pPr>
      <w:r>
        <w:rPr>
          <w:rFonts w:ascii="Times New Roman" w:hAnsi="Times New Roman"/>
          <w:sz w:val="24"/>
          <w:szCs w:val="24"/>
        </w:rPr>
        <w:t>Sebelah Barat</w:t>
      </w:r>
      <w:r>
        <w:rPr>
          <w:rFonts w:ascii="Times New Roman" w:hAnsi="Times New Roman"/>
          <w:sz w:val="24"/>
          <w:szCs w:val="24"/>
          <w:lang w:val="id-ID"/>
        </w:rPr>
        <w:t xml:space="preserve">   </w:t>
      </w:r>
      <w:r>
        <w:rPr>
          <w:rFonts w:ascii="Times New Roman" w:hAnsi="Times New Roman"/>
          <w:sz w:val="24"/>
          <w:szCs w:val="24"/>
        </w:rPr>
        <w:t xml:space="preserve"> : Provinsi Sulawesi Selatan dan teluk bone</w:t>
      </w:r>
    </w:p>
    <w:p w:rsidR="00CC4B4D" w:rsidRDefault="00CC4B4D" w:rsidP="00CC4B4D">
      <w:pPr>
        <w:pStyle w:val="ListParagraph1"/>
        <w:spacing w:after="0" w:line="480" w:lineRule="auto"/>
        <w:ind w:left="0"/>
        <w:jc w:val="both"/>
        <w:rPr>
          <w:rFonts w:ascii="Times New Roman" w:hAnsi="Times New Roman"/>
          <w:sz w:val="24"/>
          <w:szCs w:val="24"/>
        </w:rPr>
      </w:pPr>
      <w:r>
        <w:rPr>
          <w:rFonts w:ascii="Times New Roman" w:hAnsi="Times New Roman"/>
          <w:sz w:val="24"/>
          <w:szCs w:val="24"/>
        </w:rPr>
        <w:t>Luas wilayah Sulawesi Tenggara tercatat 110.000 km</w:t>
      </w:r>
      <w:r>
        <w:rPr>
          <w:rFonts w:ascii="Times New Roman" w:hAnsi="Times New Roman"/>
          <w:sz w:val="24"/>
          <w:szCs w:val="24"/>
          <w:vertAlign w:val="superscript"/>
        </w:rPr>
        <w:t>2</w:t>
      </w:r>
      <w:r>
        <w:rPr>
          <w:rFonts w:ascii="Times New Roman" w:hAnsi="Times New Roman"/>
          <w:sz w:val="24"/>
          <w:szCs w:val="24"/>
        </w:rPr>
        <w:t xml:space="preserve"> merupakan perairan atau laut sedangkan wilayah daratan seluas 38.140 km</w:t>
      </w:r>
      <w:r>
        <w:rPr>
          <w:rFonts w:ascii="Times New Roman" w:hAnsi="Times New Roman"/>
          <w:sz w:val="24"/>
          <w:szCs w:val="24"/>
          <w:vertAlign w:val="superscript"/>
        </w:rPr>
        <w:t>2</w:t>
      </w:r>
      <w:r>
        <w:rPr>
          <w:rFonts w:ascii="Times New Roman" w:hAnsi="Times New Roman"/>
          <w:sz w:val="24"/>
          <w:szCs w:val="24"/>
        </w:rPr>
        <w:t xml:space="preserve"> persegi yang meliputi 14 kabupaten/kota.</w:t>
      </w:r>
    </w:p>
    <w:p w:rsidR="00CC4B4D" w:rsidRDefault="002A75E5" w:rsidP="00CC4B4D">
      <w:pPr>
        <w:tabs>
          <w:tab w:val="left" w:pos="851"/>
        </w:tabs>
        <w:spacing w:after="0" w:line="480" w:lineRule="auto"/>
        <w:jc w:val="both"/>
        <w:rPr>
          <w:rFonts w:ascii="Times New Roman" w:hAnsi="Times New Roman"/>
          <w:sz w:val="24"/>
          <w:szCs w:val="24"/>
        </w:rPr>
      </w:pPr>
      <w:r>
        <w:rPr>
          <w:rFonts w:ascii="Times New Roman" w:hAnsi="Times New Roman"/>
          <w:sz w:val="24"/>
          <w:szCs w:val="24"/>
        </w:rPr>
        <w:tab/>
      </w:r>
      <w:r w:rsidR="00CC4B4D">
        <w:rPr>
          <w:rFonts w:ascii="Times New Roman" w:hAnsi="Times New Roman"/>
          <w:sz w:val="24"/>
          <w:szCs w:val="24"/>
        </w:rPr>
        <w:t>Dari segi kependudukan, Sulawesi Tenggara pada tahun 2013 jumlah penduduknya mencapai 2.396.713 jiwa yang terdiri dari laki-laki 1</w:t>
      </w:r>
      <w:r w:rsidR="00DC5AAC">
        <w:rPr>
          <w:rFonts w:ascii="Times New Roman" w:hAnsi="Times New Roman"/>
          <w:sz w:val="24"/>
          <w:szCs w:val="24"/>
        </w:rPr>
        <w:t>.</w:t>
      </w:r>
      <w:r w:rsidR="00CC4B4D">
        <w:rPr>
          <w:rFonts w:ascii="Times New Roman" w:hAnsi="Times New Roman"/>
          <w:sz w:val="24"/>
          <w:szCs w:val="24"/>
        </w:rPr>
        <w:t>203</w:t>
      </w:r>
      <w:r w:rsidR="00DC5AAC">
        <w:rPr>
          <w:rFonts w:ascii="Times New Roman" w:hAnsi="Times New Roman"/>
          <w:sz w:val="24"/>
          <w:szCs w:val="24"/>
        </w:rPr>
        <w:t>.</w:t>
      </w:r>
      <w:r w:rsidR="00CC4B4D">
        <w:rPr>
          <w:rFonts w:ascii="Times New Roman" w:hAnsi="Times New Roman"/>
          <w:sz w:val="24"/>
          <w:szCs w:val="24"/>
        </w:rPr>
        <w:t>539 jiwa dan perempuan 1.193.174 jiwa, yang tersebar di 14 Kabupaten/Kota.</w:t>
      </w:r>
    </w:p>
    <w:p w:rsidR="00CC4B4D" w:rsidRDefault="00770E50">
      <w:pPr>
        <w:rPr>
          <w:rFonts w:ascii="Times New Roman" w:hAnsi="Times New Roman"/>
          <w:sz w:val="24"/>
          <w:szCs w:val="24"/>
        </w:rPr>
      </w:pPr>
      <w:r w:rsidRPr="00770E50">
        <w:rPr>
          <w:rFonts w:ascii="Times New Roman" w:hAnsi="Times New Roman"/>
          <w:noProof/>
          <w:sz w:val="24"/>
          <w:szCs w:val="24"/>
        </w:rPr>
        <w:pict>
          <v:oval id="_x0000_s1128" style="position:absolute;margin-left:169.6pt;margin-top:248.7pt;width:70.3pt;height:39.35pt;z-index:251703296" stroked="f">
            <v:textbox>
              <w:txbxContent>
                <w:p w:rsidR="00586C30" w:rsidRPr="002A46B5" w:rsidRDefault="00B4772D" w:rsidP="002A46B5">
                  <w:pPr>
                    <w:jc w:val="center"/>
                    <w:rPr>
                      <w:rFonts w:ascii="Times New Roman" w:hAnsi="Times New Roman"/>
                      <w:sz w:val="24"/>
                      <w:szCs w:val="24"/>
                    </w:rPr>
                  </w:pPr>
                  <w:r>
                    <w:rPr>
                      <w:rFonts w:ascii="Times New Roman" w:hAnsi="Times New Roman"/>
                      <w:sz w:val="24"/>
                      <w:szCs w:val="24"/>
                    </w:rPr>
                    <w:t>42</w:t>
                  </w:r>
                </w:p>
              </w:txbxContent>
            </v:textbox>
          </v:oval>
        </w:pict>
      </w:r>
      <w:r w:rsidR="00CC4B4D">
        <w:rPr>
          <w:rFonts w:ascii="Times New Roman" w:hAnsi="Times New Roman"/>
          <w:sz w:val="24"/>
          <w:szCs w:val="24"/>
        </w:rPr>
        <w:br w:type="page"/>
      </w:r>
    </w:p>
    <w:p w:rsidR="00CC4B4D" w:rsidRDefault="00CC4B4D" w:rsidP="00CC4B4D">
      <w:pPr>
        <w:pStyle w:val="ListParagraph"/>
        <w:spacing w:after="0" w:line="240" w:lineRule="auto"/>
        <w:ind w:left="1260" w:hanging="1260"/>
        <w:jc w:val="both"/>
        <w:rPr>
          <w:rFonts w:ascii="Times New Roman" w:hAnsi="Times New Roman"/>
          <w:b/>
          <w:sz w:val="24"/>
          <w:szCs w:val="24"/>
        </w:rPr>
      </w:pPr>
      <w:r w:rsidRPr="006D63B8">
        <w:rPr>
          <w:rFonts w:ascii="Times New Roman" w:hAnsi="Times New Roman"/>
          <w:b/>
          <w:sz w:val="24"/>
          <w:szCs w:val="24"/>
        </w:rPr>
        <w:lastRenderedPageBreak/>
        <w:t xml:space="preserve">Tabel 4.1 Luas Wilayah Sulawesi Tenggara Menurut </w:t>
      </w:r>
    </w:p>
    <w:p w:rsidR="00CC4B4D" w:rsidRPr="006D63B8" w:rsidRDefault="00CC4B4D" w:rsidP="00CC4B4D">
      <w:pPr>
        <w:pStyle w:val="ListParagraph"/>
        <w:spacing w:after="0" w:line="240" w:lineRule="auto"/>
        <w:ind w:left="990" w:hanging="270"/>
        <w:jc w:val="both"/>
        <w:rPr>
          <w:rFonts w:ascii="Times New Roman" w:hAnsi="Times New Roman"/>
          <w:b/>
          <w:sz w:val="24"/>
          <w:szCs w:val="24"/>
        </w:rPr>
      </w:pPr>
      <w:r>
        <w:rPr>
          <w:rFonts w:ascii="Times New Roman" w:hAnsi="Times New Roman"/>
          <w:b/>
          <w:sz w:val="24"/>
          <w:szCs w:val="24"/>
        </w:rPr>
        <w:t xml:space="preserve">     </w:t>
      </w:r>
      <w:r w:rsidRPr="006D63B8">
        <w:rPr>
          <w:rFonts w:ascii="Times New Roman" w:hAnsi="Times New Roman"/>
          <w:b/>
          <w:sz w:val="24"/>
          <w:szCs w:val="24"/>
        </w:rPr>
        <w:t>Kabupaten/Kota</w:t>
      </w:r>
      <w:r>
        <w:rPr>
          <w:rFonts w:ascii="Times New Roman" w:hAnsi="Times New Roman"/>
          <w:b/>
          <w:sz w:val="24"/>
          <w:szCs w:val="24"/>
        </w:rPr>
        <w:t xml:space="preserve"> </w:t>
      </w:r>
      <w:r w:rsidRPr="006D63B8">
        <w:rPr>
          <w:rFonts w:ascii="Times New Roman" w:hAnsi="Times New Roman"/>
          <w:b/>
          <w:sz w:val="24"/>
          <w:szCs w:val="24"/>
        </w:rPr>
        <w:t>Tahun 2013.</w:t>
      </w:r>
    </w:p>
    <w:tbl>
      <w:tblPr>
        <w:tblW w:w="6094" w:type="dxa"/>
        <w:tblInd w:w="93" w:type="dxa"/>
        <w:tblLook w:val="04A0"/>
      </w:tblPr>
      <w:tblGrid>
        <w:gridCol w:w="1256"/>
        <w:gridCol w:w="2245"/>
        <w:gridCol w:w="996"/>
        <w:gridCol w:w="464"/>
        <w:gridCol w:w="1025"/>
        <w:gridCol w:w="194"/>
      </w:tblGrid>
      <w:tr w:rsidR="00CC4B4D" w:rsidRPr="00E45407" w:rsidTr="00CC4B4D">
        <w:trPr>
          <w:gridAfter w:val="1"/>
          <w:wAfter w:w="378" w:type="dxa"/>
          <w:trHeight w:val="188"/>
        </w:trPr>
        <w:tc>
          <w:tcPr>
            <w:tcW w:w="1256" w:type="dxa"/>
            <w:tcBorders>
              <w:top w:val="double" w:sz="4" w:space="0" w:color="auto"/>
              <w:left w:val="nil"/>
              <w:bottom w:val="double" w:sz="4" w:space="0" w:color="auto"/>
              <w:right w:val="nil"/>
            </w:tcBorders>
            <w:shd w:val="clear" w:color="auto" w:fill="auto"/>
            <w:noWrap/>
            <w:vAlign w:val="center"/>
            <w:hideMark/>
          </w:tcPr>
          <w:p w:rsidR="00CC4B4D" w:rsidRPr="00E45407" w:rsidRDefault="00CC4B4D" w:rsidP="00CC4B4D">
            <w:pPr>
              <w:spacing w:after="0" w:line="240" w:lineRule="auto"/>
              <w:jc w:val="center"/>
              <w:rPr>
                <w:rFonts w:ascii="Times New Roman" w:eastAsia="Times New Roman" w:hAnsi="Times New Roman"/>
                <w:b/>
                <w:color w:val="000000"/>
                <w:sz w:val="24"/>
                <w:szCs w:val="24"/>
              </w:rPr>
            </w:pPr>
            <w:r w:rsidRPr="006D63B8">
              <w:rPr>
                <w:rFonts w:ascii="Times New Roman" w:eastAsia="Times New Roman" w:hAnsi="Times New Roman"/>
                <w:b/>
                <w:color w:val="000000"/>
                <w:sz w:val="24"/>
                <w:szCs w:val="24"/>
              </w:rPr>
              <w:t>N</w:t>
            </w:r>
            <w:r w:rsidRPr="00E45407">
              <w:rPr>
                <w:rFonts w:ascii="Times New Roman" w:eastAsia="Times New Roman" w:hAnsi="Times New Roman"/>
                <w:b/>
                <w:color w:val="000000"/>
                <w:sz w:val="24"/>
                <w:szCs w:val="24"/>
              </w:rPr>
              <w:t>o</w:t>
            </w:r>
          </w:p>
        </w:tc>
        <w:tc>
          <w:tcPr>
            <w:tcW w:w="2245" w:type="dxa"/>
            <w:tcBorders>
              <w:top w:val="double" w:sz="4" w:space="0" w:color="auto"/>
              <w:left w:val="nil"/>
              <w:bottom w:val="double" w:sz="4" w:space="0" w:color="auto"/>
              <w:right w:val="nil"/>
            </w:tcBorders>
            <w:shd w:val="clear" w:color="auto" w:fill="auto"/>
            <w:noWrap/>
            <w:hideMark/>
          </w:tcPr>
          <w:p w:rsidR="00CC4B4D" w:rsidRPr="00E45407" w:rsidRDefault="00CC4B4D" w:rsidP="00CC4B4D">
            <w:pPr>
              <w:spacing w:after="0" w:line="240" w:lineRule="auto"/>
              <w:ind w:left="-383"/>
              <w:jc w:val="center"/>
              <w:rPr>
                <w:rFonts w:ascii="Times New Roman" w:eastAsia="Times New Roman" w:hAnsi="Times New Roman"/>
                <w:b/>
                <w:color w:val="000000"/>
                <w:sz w:val="24"/>
                <w:szCs w:val="24"/>
              </w:rPr>
            </w:pPr>
            <w:r w:rsidRPr="00E45407">
              <w:rPr>
                <w:rFonts w:ascii="Times New Roman" w:eastAsia="Times New Roman" w:hAnsi="Times New Roman"/>
                <w:b/>
                <w:color w:val="000000"/>
                <w:sz w:val="24"/>
                <w:szCs w:val="24"/>
              </w:rPr>
              <w:t>Kabupaten/Kota</w:t>
            </w:r>
          </w:p>
        </w:tc>
        <w:tc>
          <w:tcPr>
            <w:tcW w:w="996" w:type="dxa"/>
            <w:tcBorders>
              <w:top w:val="double" w:sz="4" w:space="0" w:color="auto"/>
              <w:left w:val="nil"/>
              <w:bottom w:val="double" w:sz="4" w:space="0" w:color="auto"/>
              <w:right w:val="nil"/>
            </w:tcBorders>
            <w:shd w:val="clear" w:color="auto" w:fill="auto"/>
            <w:noWrap/>
            <w:vAlign w:val="bottom"/>
            <w:hideMark/>
          </w:tcPr>
          <w:p w:rsidR="00CC4B4D" w:rsidRPr="00E45407" w:rsidRDefault="00CC4B4D" w:rsidP="00CC4B4D">
            <w:pPr>
              <w:spacing w:after="0" w:line="240" w:lineRule="auto"/>
              <w:jc w:val="center"/>
              <w:rPr>
                <w:rFonts w:ascii="Times New Roman" w:eastAsia="Times New Roman" w:hAnsi="Times New Roman"/>
                <w:b/>
                <w:color w:val="000000"/>
                <w:sz w:val="24"/>
                <w:szCs w:val="24"/>
                <w:vertAlign w:val="superscript"/>
              </w:rPr>
            </w:pPr>
            <w:r w:rsidRPr="006D63B8">
              <w:rPr>
                <w:rFonts w:ascii="Times New Roman" w:eastAsia="Times New Roman" w:hAnsi="Times New Roman"/>
                <w:b/>
                <w:color w:val="000000"/>
                <w:sz w:val="24"/>
                <w:szCs w:val="24"/>
              </w:rPr>
              <w:t>K</w:t>
            </w:r>
            <w:r w:rsidRPr="00E45407">
              <w:rPr>
                <w:rFonts w:ascii="Times New Roman" w:eastAsia="Times New Roman" w:hAnsi="Times New Roman"/>
                <w:b/>
                <w:color w:val="000000"/>
                <w:sz w:val="24"/>
                <w:szCs w:val="24"/>
              </w:rPr>
              <w:t>m</w:t>
            </w:r>
            <w:r w:rsidRPr="006D63B8">
              <w:rPr>
                <w:rFonts w:ascii="Times New Roman" w:eastAsia="Times New Roman" w:hAnsi="Times New Roman"/>
                <w:b/>
                <w:color w:val="000000"/>
                <w:sz w:val="24"/>
                <w:szCs w:val="24"/>
                <w:vertAlign w:val="superscript"/>
              </w:rPr>
              <w:t>2</w:t>
            </w:r>
          </w:p>
        </w:tc>
        <w:tc>
          <w:tcPr>
            <w:tcW w:w="1219" w:type="dxa"/>
            <w:gridSpan w:val="2"/>
            <w:tcBorders>
              <w:top w:val="double" w:sz="4" w:space="0" w:color="auto"/>
              <w:left w:val="nil"/>
              <w:bottom w:val="double" w:sz="4" w:space="0" w:color="auto"/>
              <w:right w:val="nil"/>
            </w:tcBorders>
            <w:shd w:val="clear" w:color="auto" w:fill="auto"/>
            <w:noWrap/>
            <w:vAlign w:val="bottom"/>
            <w:hideMark/>
          </w:tcPr>
          <w:p w:rsidR="00CC4B4D" w:rsidRPr="00E45407" w:rsidRDefault="00CC4B4D" w:rsidP="00CC4B4D">
            <w:pPr>
              <w:spacing w:after="0" w:line="240" w:lineRule="auto"/>
              <w:ind w:left="180"/>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P</w:t>
            </w:r>
            <w:r w:rsidRPr="00E45407">
              <w:rPr>
                <w:rFonts w:ascii="Times New Roman" w:eastAsia="Times New Roman" w:hAnsi="Times New Roman"/>
                <w:b/>
                <w:color w:val="000000"/>
                <w:sz w:val="24"/>
                <w:szCs w:val="24"/>
              </w:rPr>
              <w:t>ersentase</w:t>
            </w:r>
          </w:p>
        </w:tc>
      </w:tr>
      <w:tr w:rsidR="00CC4B4D" w:rsidRPr="00E45407" w:rsidTr="00CC4B4D">
        <w:trPr>
          <w:trHeight w:val="315"/>
        </w:trPr>
        <w:tc>
          <w:tcPr>
            <w:tcW w:w="1256" w:type="dxa"/>
            <w:tcBorders>
              <w:top w:val="double" w:sz="4" w:space="0" w:color="auto"/>
              <w:left w:val="nil"/>
              <w:bottom w:val="single" w:sz="4" w:space="0" w:color="auto"/>
              <w:right w:val="nil"/>
            </w:tcBorders>
            <w:shd w:val="clear" w:color="auto" w:fill="auto"/>
            <w:noWrap/>
            <w:vAlign w:val="center"/>
            <w:hideMark/>
          </w:tcPr>
          <w:p w:rsidR="00CC4B4D" w:rsidRPr="00E45407" w:rsidRDefault="00CC4B4D" w:rsidP="00CC4B4D">
            <w:pPr>
              <w:spacing w:after="0" w:line="240" w:lineRule="auto"/>
              <w:jc w:val="center"/>
              <w:rPr>
                <w:rFonts w:ascii="Times New Roman" w:eastAsia="Times New Roman" w:hAnsi="Times New Roman"/>
                <w:color w:val="000000"/>
                <w:sz w:val="24"/>
                <w:szCs w:val="24"/>
              </w:rPr>
            </w:pPr>
            <w:r w:rsidRPr="00E45407">
              <w:rPr>
                <w:rFonts w:ascii="Times New Roman" w:eastAsia="Times New Roman" w:hAnsi="Times New Roman"/>
                <w:color w:val="000000"/>
                <w:sz w:val="24"/>
                <w:szCs w:val="24"/>
              </w:rPr>
              <w:t>1</w:t>
            </w:r>
          </w:p>
        </w:tc>
        <w:tc>
          <w:tcPr>
            <w:tcW w:w="2245" w:type="dxa"/>
            <w:tcBorders>
              <w:top w:val="double" w:sz="4" w:space="0" w:color="auto"/>
              <w:left w:val="nil"/>
              <w:bottom w:val="single" w:sz="4" w:space="0" w:color="auto"/>
              <w:right w:val="nil"/>
            </w:tcBorders>
            <w:shd w:val="clear" w:color="auto" w:fill="auto"/>
            <w:noWrap/>
            <w:hideMark/>
          </w:tcPr>
          <w:p w:rsidR="00CC4B4D" w:rsidRPr="00E45407" w:rsidRDefault="00CC4B4D" w:rsidP="00CC4B4D">
            <w:pPr>
              <w:spacing w:after="0" w:line="240" w:lineRule="auto"/>
              <w:rPr>
                <w:rFonts w:ascii="Times New Roman" w:eastAsia="Times New Roman" w:hAnsi="Times New Roman"/>
                <w:color w:val="000000"/>
                <w:sz w:val="24"/>
                <w:szCs w:val="24"/>
              </w:rPr>
            </w:pPr>
            <w:r w:rsidRPr="00E45407">
              <w:rPr>
                <w:rFonts w:ascii="Times New Roman" w:eastAsia="Times New Roman" w:hAnsi="Times New Roman"/>
                <w:color w:val="000000"/>
                <w:sz w:val="24"/>
                <w:szCs w:val="24"/>
              </w:rPr>
              <w:t>Buton</w:t>
            </w:r>
          </w:p>
        </w:tc>
        <w:tc>
          <w:tcPr>
            <w:tcW w:w="1374" w:type="dxa"/>
            <w:gridSpan w:val="2"/>
            <w:tcBorders>
              <w:top w:val="double" w:sz="4" w:space="0" w:color="auto"/>
              <w:left w:val="nil"/>
              <w:bottom w:val="single" w:sz="4" w:space="0" w:color="auto"/>
              <w:right w:val="nil"/>
            </w:tcBorders>
            <w:shd w:val="clear" w:color="auto" w:fill="auto"/>
            <w:noWrap/>
            <w:vAlign w:val="bottom"/>
            <w:hideMark/>
          </w:tcPr>
          <w:p w:rsidR="00CC4B4D" w:rsidRPr="00E45407" w:rsidRDefault="00CC4B4D" w:rsidP="00CC4B4D">
            <w:pPr>
              <w:spacing w:after="0" w:line="240" w:lineRule="auto"/>
              <w:rPr>
                <w:rFonts w:ascii="Times New Roman" w:eastAsia="Times New Roman" w:hAnsi="Times New Roman"/>
                <w:color w:val="000000"/>
                <w:sz w:val="24"/>
                <w:szCs w:val="24"/>
              </w:rPr>
            </w:pPr>
            <w:r w:rsidRPr="00E45407">
              <w:rPr>
                <w:rFonts w:ascii="Times New Roman" w:eastAsia="Times New Roman" w:hAnsi="Times New Roman"/>
                <w:color w:val="000000"/>
                <w:sz w:val="24"/>
                <w:szCs w:val="24"/>
              </w:rPr>
              <w:t>2675.25</w:t>
            </w:r>
          </w:p>
        </w:tc>
        <w:tc>
          <w:tcPr>
            <w:tcW w:w="1219" w:type="dxa"/>
            <w:gridSpan w:val="2"/>
            <w:tcBorders>
              <w:top w:val="double" w:sz="4" w:space="0" w:color="auto"/>
              <w:left w:val="nil"/>
              <w:bottom w:val="single" w:sz="4" w:space="0" w:color="auto"/>
              <w:right w:val="nil"/>
            </w:tcBorders>
            <w:shd w:val="clear" w:color="auto" w:fill="auto"/>
            <w:noWrap/>
            <w:vAlign w:val="bottom"/>
            <w:hideMark/>
          </w:tcPr>
          <w:p w:rsidR="00CC4B4D" w:rsidRPr="00E45407" w:rsidRDefault="00CC4B4D" w:rsidP="00CC4B4D">
            <w:pPr>
              <w:spacing w:after="0" w:line="240" w:lineRule="auto"/>
              <w:rPr>
                <w:rFonts w:ascii="Times New Roman" w:eastAsia="Times New Roman" w:hAnsi="Times New Roman"/>
                <w:color w:val="000000"/>
                <w:sz w:val="24"/>
                <w:szCs w:val="24"/>
              </w:rPr>
            </w:pPr>
            <w:r w:rsidRPr="00E45407">
              <w:rPr>
                <w:rFonts w:ascii="Times New Roman" w:eastAsia="Times New Roman" w:hAnsi="Times New Roman"/>
                <w:color w:val="000000"/>
                <w:sz w:val="24"/>
                <w:szCs w:val="24"/>
              </w:rPr>
              <w:t>7.01</w:t>
            </w:r>
          </w:p>
        </w:tc>
      </w:tr>
      <w:tr w:rsidR="00CC4B4D" w:rsidRPr="00E45407" w:rsidTr="00CC4B4D">
        <w:trPr>
          <w:trHeight w:val="315"/>
        </w:trPr>
        <w:tc>
          <w:tcPr>
            <w:tcW w:w="1256" w:type="dxa"/>
            <w:tcBorders>
              <w:top w:val="single" w:sz="4" w:space="0" w:color="auto"/>
              <w:left w:val="nil"/>
              <w:bottom w:val="single" w:sz="4" w:space="0" w:color="auto"/>
              <w:right w:val="nil"/>
            </w:tcBorders>
            <w:shd w:val="clear" w:color="auto" w:fill="auto"/>
            <w:noWrap/>
            <w:vAlign w:val="center"/>
            <w:hideMark/>
          </w:tcPr>
          <w:p w:rsidR="00CC4B4D" w:rsidRPr="00E45407" w:rsidRDefault="00CC4B4D" w:rsidP="00CC4B4D">
            <w:pPr>
              <w:spacing w:after="0" w:line="240" w:lineRule="auto"/>
              <w:jc w:val="center"/>
              <w:rPr>
                <w:rFonts w:ascii="Times New Roman" w:eastAsia="Times New Roman" w:hAnsi="Times New Roman"/>
                <w:color w:val="000000"/>
                <w:sz w:val="24"/>
                <w:szCs w:val="24"/>
              </w:rPr>
            </w:pPr>
            <w:r w:rsidRPr="00E45407">
              <w:rPr>
                <w:rFonts w:ascii="Times New Roman" w:eastAsia="Times New Roman" w:hAnsi="Times New Roman"/>
                <w:color w:val="000000"/>
                <w:sz w:val="24"/>
                <w:szCs w:val="24"/>
              </w:rPr>
              <w:t>2</w:t>
            </w:r>
          </w:p>
        </w:tc>
        <w:tc>
          <w:tcPr>
            <w:tcW w:w="2245" w:type="dxa"/>
            <w:tcBorders>
              <w:top w:val="single" w:sz="4" w:space="0" w:color="auto"/>
              <w:left w:val="nil"/>
              <w:bottom w:val="single" w:sz="4" w:space="0" w:color="auto"/>
              <w:right w:val="nil"/>
            </w:tcBorders>
            <w:shd w:val="clear" w:color="auto" w:fill="auto"/>
            <w:noWrap/>
            <w:hideMark/>
          </w:tcPr>
          <w:p w:rsidR="00CC4B4D" w:rsidRPr="00E45407" w:rsidRDefault="00CC4B4D" w:rsidP="00CC4B4D">
            <w:pPr>
              <w:spacing w:after="0" w:line="240" w:lineRule="auto"/>
              <w:rPr>
                <w:rFonts w:ascii="Times New Roman" w:eastAsia="Times New Roman" w:hAnsi="Times New Roman"/>
                <w:color w:val="000000"/>
                <w:sz w:val="24"/>
                <w:szCs w:val="24"/>
              </w:rPr>
            </w:pPr>
            <w:r w:rsidRPr="00E45407">
              <w:rPr>
                <w:rFonts w:ascii="Times New Roman" w:eastAsia="Times New Roman" w:hAnsi="Times New Roman"/>
                <w:color w:val="000000"/>
                <w:sz w:val="24"/>
                <w:szCs w:val="24"/>
              </w:rPr>
              <w:t>Muna</w:t>
            </w:r>
          </w:p>
        </w:tc>
        <w:tc>
          <w:tcPr>
            <w:tcW w:w="1374" w:type="dxa"/>
            <w:gridSpan w:val="2"/>
            <w:tcBorders>
              <w:top w:val="single" w:sz="4" w:space="0" w:color="auto"/>
              <w:left w:val="nil"/>
              <w:bottom w:val="single" w:sz="4" w:space="0" w:color="auto"/>
              <w:right w:val="nil"/>
            </w:tcBorders>
            <w:shd w:val="clear" w:color="auto" w:fill="auto"/>
            <w:noWrap/>
            <w:vAlign w:val="bottom"/>
            <w:hideMark/>
          </w:tcPr>
          <w:p w:rsidR="00CC4B4D" w:rsidRPr="00E45407" w:rsidRDefault="00CC4B4D" w:rsidP="00CC4B4D">
            <w:pPr>
              <w:spacing w:after="0" w:line="240" w:lineRule="auto"/>
              <w:rPr>
                <w:rFonts w:ascii="Times New Roman" w:eastAsia="Times New Roman" w:hAnsi="Times New Roman"/>
                <w:color w:val="000000"/>
                <w:sz w:val="24"/>
                <w:szCs w:val="24"/>
              </w:rPr>
            </w:pPr>
            <w:r w:rsidRPr="00E45407">
              <w:rPr>
                <w:rFonts w:ascii="Times New Roman" w:eastAsia="Times New Roman" w:hAnsi="Times New Roman"/>
                <w:color w:val="000000"/>
                <w:sz w:val="24"/>
                <w:szCs w:val="24"/>
              </w:rPr>
              <w:t>2890.41</w:t>
            </w:r>
          </w:p>
        </w:tc>
        <w:tc>
          <w:tcPr>
            <w:tcW w:w="1219" w:type="dxa"/>
            <w:gridSpan w:val="2"/>
            <w:tcBorders>
              <w:top w:val="single" w:sz="4" w:space="0" w:color="auto"/>
              <w:left w:val="nil"/>
              <w:bottom w:val="single" w:sz="4" w:space="0" w:color="auto"/>
              <w:right w:val="nil"/>
            </w:tcBorders>
            <w:shd w:val="clear" w:color="auto" w:fill="auto"/>
            <w:noWrap/>
            <w:vAlign w:val="bottom"/>
            <w:hideMark/>
          </w:tcPr>
          <w:p w:rsidR="00CC4B4D" w:rsidRPr="00E45407" w:rsidRDefault="00CC4B4D" w:rsidP="00CC4B4D">
            <w:pPr>
              <w:spacing w:after="0" w:line="240" w:lineRule="auto"/>
              <w:rPr>
                <w:rFonts w:ascii="Times New Roman" w:eastAsia="Times New Roman" w:hAnsi="Times New Roman"/>
                <w:color w:val="000000"/>
                <w:sz w:val="24"/>
                <w:szCs w:val="24"/>
              </w:rPr>
            </w:pPr>
            <w:r w:rsidRPr="00E45407">
              <w:rPr>
                <w:rFonts w:ascii="Times New Roman" w:eastAsia="Times New Roman" w:hAnsi="Times New Roman"/>
                <w:color w:val="000000"/>
                <w:sz w:val="24"/>
                <w:szCs w:val="24"/>
              </w:rPr>
              <w:t>7.58</w:t>
            </w:r>
          </w:p>
        </w:tc>
      </w:tr>
      <w:tr w:rsidR="00CC4B4D" w:rsidRPr="00E45407" w:rsidTr="00CC4B4D">
        <w:trPr>
          <w:trHeight w:val="315"/>
        </w:trPr>
        <w:tc>
          <w:tcPr>
            <w:tcW w:w="1256" w:type="dxa"/>
            <w:tcBorders>
              <w:top w:val="single" w:sz="4" w:space="0" w:color="auto"/>
              <w:left w:val="nil"/>
              <w:bottom w:val="single" w:sz="4" w:space="0" w:color="auto"/>
              <w:right w:val="nil"/>
            </w:tcBorders>
            <w:shd w:val="clear" w:color="auto" w:fill="auto"/>
            <w:noWrap/>
            <w:vAlign w:val="center"/>
            <w:hideMark/>
          </w:tcPr>
          <w:p w:rsidR="00CC4B4D" w:rsidRPr="00E45407" w:rsidRDefault="00CC4B4D" w:rsidP="00CC4B4D">
            <w:pPr>
              <w:spacing w:after="0" w:line="240" w:lineRule="auto"/>
              <w:jc w:val="center"/>
              <w:rPr>
                <w:rFonts w:ascii="Times New Roman" w:eastAsia="Times New Roman" w:hAnsi="Times New Roman"/>
                <w:color w:val="000000"/>
                <w:sz w:val="24"/>
                <w:szCs w:val="24"/>
              </w:rPr>
            </w:pPr>
            <w:r w:rsidRPr="00E45407">
              <w:rPr>
                <w:rFonts w:ascii="Times New Roman" w:eastAsia="Times New Roman" w:hAnsi="Times New Roman"/>
                <w:color w:val="000000"/>
                <w:sz w:val="24"/>
                <w:szCs w:val="24"/>
              </w:rPr>
              <w:t>3</w:t>
            </w:r>
          </w:p>
        </w:tc>
        <w:tc>
          <w:tcPr>
            <w:tcW w:w="2245" w:type="dxa"/>
            <w:tcBorders>
              <w:top w:val="single" w:sz="4" w:space="0" w:color="auto"/>
              <w:left w:val="nil"/>
              <w:bottom w:val="single" w:sz="4" w:space="0" w:color="auto"/>
              <w:right w:val="nil"/>
            </w:tcBorders>
            <w:shd w:val="clear" w:color="auto" w:fill="auto"/>
            <w:noWrap/>
            <w:hideMark/>
          </w:tcPr>
          <w:p w:rsidR="00CC4B4D" w:rsidRPr="00E45407" w:rsidRDefault="00CC4B4D" w:rsidP="00CC4B4D">
            <w:pPr>
              <w:spacing w:after="0" w:line="240" w:lineRule="auto"/>
              <w:rPr>
                <w:rFonts w:ascii="Times New Roman" w:eastAsia="Times New Roman" w:hAnsi="Times New Roman"/>
                <w:color w:val="000000"/>
                <w:sz w:val="24"/>
                <w:szCs w:val="24"/>
              </w:rPr>
            </w:pPr>
            <w:r w:rsidRPr="00E45407">
              <w:rPr>
                <w:rFonts w:ascii="Times New Roman" w:eastAsia="Times New Roman" w:hAnsi="Times New Roman"/>
                <w:color w:val="000000"/>
                <w:sz w:val="24"/>
                <w:szCs w:val="24"/>
              </w:rPr>
              <w:t>Konawe</w:t>
            </w:r>
          </w:p>
        </w:tc>
        <w:tc>
          <w:tcPr>
            <w:tcW w:w="1374" w:type="dxa"/>
            <w:gridSpan w:val="2"/>
            <w:tcBorders>
              <w:top w:val="single" w:sz="4" w:space="0" w:color="auto"/>
              <w:left w:val="nil"/>
              <w:bottom w:val="single" w:sz="4" w:space="0" w:color="auto"/>
              <w:right w:val="nil"/>
            </w:tcBorders>
            <w:shd w:val="clear" w:color="auto" w:fill="auto"/>
            <w:noWrap/>
            <w:vAlign w:val="bottom"/>
            <w:hideMark/>
          </w:tcPr>
          <w:p w:rsidR="00CC4B4D" w:rsidRPr="00E45407" w:rsidRDefault="00CC4B4D" w:rsidP="00CC4B4D">
            <w:pPr>
              <w:spacing w:after="0" w:line="240" w:lineRule="auto"/>
              <w:rPr>
                <w:rFonts w:ascii="Times New Roman" w:eastAsia="Times New Roman" w:hAnsi="Times New Roman"/>
                <w:color w:val="000000"/>
                <w:sz w:val="24"/>
                <w:szCs w:val="24"/>
              </w:rPr>
            </w:pPr>
            <w:r w:rsidRPr="00E45407">
              <w:rPr>
                <w:rFonts w:ascii="Times New Roman" w:eastAsia="Times New Roman" w:hAnsi="Times New Roman"/>
                <w:color w:val="000000"/>
                <w:sz w:val="24"/>
                <w:szCs w:val="24"/>
              </w:rPr>
              <w:t>5798.94</w:t>
            </w:r>
          </w:p>
        </w:tc>
        <w:tc>
          <w:tcPr>
            <w:tcW w:w="1219" w:type="dxa"/>
            <w:gridSpan w:val="2"/>
            <w:tcBorders>
              <w:top w:val="single" w:sz="4" w:space="0" w:color="auto"/>
              <w:left w:val="nil"/>
              <w:bottom w:val="single" w:sz="4" w:space="0" w:color="auto"/>
              <w:right w:val="nil"/>
            </w:tcBorders>
            <w:shd w:val="clear" w:color="auto" w:fill="auto"/>
            <w:noWrap/>
            <w:vAlign w:val="bottom"/>
            <w:hideMark/>
          </w:tcPr>
          <w:p w:rsidR="00CC4B4D" w:rsidRPr="00E45407" w:rsidRDefault="00CC4B4D" w:rsidP="00CC4B4D">
            <w:pPr>
              <w:spacing w:after="0" w:line="240" w:lineRule="auto"/>
              <w:rPr>
                <w:rFonts w:ascii="Times New Roman" w:eastAsia="Times New Roman" w:hAnsi="Times New Roman"/>
                <w:color w:val="000000"/>
                <w:sz w:val="24"/>
                <w:szCs w:val="24"/>
              </w:rPr>
            </w:pPr>
            <w:r w:rsidRPr="00E45407">
              <w:rPr>
                <w:rFonts w:ascii="Times New Roman" w:eastAsia="Times New Roman" w:hAnsi="Times New Roman"/>
                <w:color w:val="000000"/>
                <w:sz w:val="24"/>
                <w:szCs w:val="24"/>
              </w:rPr>
              <w:t>15.2</w:t>
            </w:r>
          </w:p>
        </w:tc>
      </w:tr>
      <w:tr w:rsidR="00CC4B4D" w:rsidRPr="00E45407" w:rsidTr="00CC4B4D">
        <w:trPr>
          <w:trHeight w:val="315"/>
        </w:trPr>
        <w:tc>
          <w:tcPr>
            <w:tcW w:w="1256" w:type="dxa"/>
            <w:tcBorders>
              <w:top w:val="single" w:sz="4" w:space="0" w:color="auto"/>
              <w:left w:val="nil"/>
              <w:bottom w:val="single" w:sz="4" w:space="0" w:color="auto"/>
              <w:right w:val="nil"/>
            </w:tcBorders>
            <w:shd w:val="clear" w:color="auto" w:fill="auto"/>
            <w:noWrap/>
            <w:vAlign w:val="center"/>
            <w:hideMark/>
          </w:tcPr>
          <w:p w:rsidR="00CC4B4D" w:rsidRPr="00E45407" w:rsidRDefault="00CC4B4D" w:rsidP="00CC4B4D">
            <w:pPr>
              <w:spacing w:after="0" w:line="240" w:lineRule="auto"/>
              <w:jc w:val="center"/>
              <w:rPr>
                <w:rFonts w:ascii="Times New Roman" w:eastAsia="Times New Roman" w:hAnsi="Times New Roman"/>
                <w:color w:val="000000"/>
                <w:sz w:val="24"/>
                <w:szCs w:val="24"/>
              </w:rPr>
            </w:pPr>
            <w:r w:rsidRPr="00E45407">
              <w:rPr>
                <w:rFonts w:ascii="Times New Roman" w:eastAsia="Times New Roman" w:hAnsi="Times New Roman"/>
                <w:color w:val="000000"/>
                <w:sz w:val="24"/>
                <w:szCs w:val="24"/>
              </w:rPr>
              <w:t>4</w:t>
            </w:r>
          </w:p>
        </w:tc>
        <w:tc>
          <w:tcPr>
            <w:tcW w:w="2245" w:type="dxa"/>
            <w:tcBorders>
              <w:top w:val="single" w:sz="4" w:space="0" w:color="auto"/>
              <w:left w:val="nil"/>
              <w:bottom w:val="single" w:sz="4" w:space="0" w:color="auto"/>
              <w:right w:val="nil"/>
            </w:tcBorders>
            <w:shd w:val="clear" w:color="auto" w:fill="auto"/>
            <w:noWrap/>
            <w:hideMark/>
          </w:tcPr>
          <w:p w:rsidR="00CC4B4D" w:rsidRPr="00E45407" w:rsidRDefault="00CC4B4D" w:rsidP="00CC4B4D">
            <w:pPr>
              <w:spacing w:after="0" w:line="240" w:lineRule="auto"/>
              <w:rPr>
                <w:rFonts w:ascii="Times New Roman" w:eastAsia="Times New Roman" w:hAnsi="Times New Roman"/>
                <w:color w:val="000000"/>
                <w:sz w:val="24"/>
                <w:szCs w:val="24"/>
              </w:rPr>
            </w:pPr>
            <w:r w:rsidRPr="00E45407">
              <w:rPr>
                <w:rFonts w:ascii="Times New Roman" w:eastAsia="Times New Roman" w:hAnsi="Times New Roman"/>
                <w:color w:val="000000"/>
                <w:sz w:val="24"/>
                <w:szCs w:val="24"/>
              </w:rPr>
              <w:t>Kolaka</w:t>
            </w:r>
          </w:p>
        </w:tc>
        <w:tc>
          <w:tcPr>
            <w:tcW w:w="1374" w:type="dxa"/>
            <w:gridSpan w:val="2"/>
            <w:tcBorders>
              <w:top w:val="single" w:sz="4" w:space="0" w:color="auto"/>
              <w:left w:val="nil"/>
              <w:bottom w:val="single" w:sz="4" w:space="0" w:color="auto"/>
              <w:right w:val="nil"/>
            </w:tcBorders>
            <w:shd w:val="clear" w:color="auto" w:fill="auto"/>
            <w:noWrap/>
            <w:vAlign w:val="bottom"/>
            <w:hideMark/>
          </w:tcPr>
          <w:p w:rsidR="00CC4B4D" w:rsidRPr="00E45407" w:rsidRDefault="00CC4B4D" w:rsidP="00CC4B4D">
            <w:pPr>
              <w:spacing w:after="0" w:line="240" w:lineRule="auto"/>
              <w:rPr>
                <w:rFonts w:ascii="Times New Roman" w:eastAsia="Times New Roman" w:hAnsi="Times New Roman"/>
                <w:color w:val="000000"/>
                <w:sz w:val="24"/>
                <w:szCs w:val="24"/>
              </w:rPr>
            </w:pPr>
            <w:r w:rsidRPr="00E45407">
              <w:rPr>
                <w:rFonts w:ascii="Times New Roman" w:eastAsia="Times New Roman" w:hAnsi="Times New Roman"/>
                <w:color w:val="000000"/>
                <w:sz w:val="24"/>
                <w:szCs w:val="24"/>
              </w:rPr>
              <w:t>2916.42</w:t>
            </w:r>
          </w:p>
        </w:tc>
        <w:tc>
          <w:tcPr>
            <w:tcW w:w="1219" w:type="dxa"/>
            <w:gridSpan w:val="2"/>
            <w:tcBorders>
              <w:top w:val="single" w:sz="4" w:space="0" w:color="auto"/>
              <w:left w:val="nil"/>
              <w:bottom w:val="single" w:sz="4" w:space="0" w:color="auto"/>
              <w:right w:val="nil"/>
            </w:tcBorders>
            <w:shd w:val="clear" w:color="auto" w:fill="auto"/>
            <w:noWrap/>
            <w:vAlign w:val="bottom"/>
            <w:hideMark/>
          </w:tcPr>
          <w:p w:rsidR="00CC4B4D" w:rsidRPr="00E45407" w:rsidRDefault="00CC4B4D" w:rsidP="00CC4B4D">
            <w:pPr>
              <w:spacing w:after="0" w:line="240" w:lineRule="auto"/>
              <w:rPr>
                <w:rFonts w:ascii="Times New Roman" w:eastAsia="Times New Roman" w:hAnsi="Times New Roman"/>
                <w:color w:val="000000"/>
                <w:sz w:val="24"/>
                <w:szCs w:val="24"/>
              </w:rPr>
            </w:pPr>
            <w:r w:rsidRPr="00E45407">
              <w:rPr>
                <w:rFonts w:ascii="Times New Roman" w:eastAsia="Times New Roman" w:hAnsi="Times New Roman"/>
                <w:color w:val="000000"/>
                <w:sz w:val="24"/>
                <w:szCs w:val="24"/>
              </w:rPr>
              <w:t>7.65</w:t>
            </w:r>
          </w:p>
        </w:tc>
      </w:tr>
      <w:tr w:rsidR="00CC4B4D" w:rsidRPr="00E45407" w:rsidTr="00CC4B4D">
        <w:trPr>
          <w:trHeight w:val="315"/>
        </w:trPr>
        <w:tc>
          <w:tcPr>
            <w:tcW w:w="1256" w:type="dxa"/>
            <w:tcBorders>
              <w:top w:val="single" w:sz="4" w:space="0" w:color="auto"/>
              <w:left w:val="nil"/>
              <w:bottom w:val="single" w:sz="4" w:space="0" w:color="auto"/>
              <w:right w:val="nil"/>
            </w:tcBorders>
            <w:shd w:val="clear" w:color="auto" w:fill="auto"/>
            <w:noWrap/>
            <w:vAlign w:val="center"/>
            <w:hideMark/>
          </w:tcPr>
          <w:p w:rsidR="00CC4B4D" w:rsidRPr="00E45407" w:rsidRDefault="00CC4B4D" w:rsidP="00CC4B4D">
            <w:pPr>
              <w:spacing w:after="0" w:line="240" w:lineRule="auto"/>
              <w:jc w:val="center"/>
              <w:rPr>
                <w:rFonts w:ascii="Times New Roman" w:eastAsia="Times New Roman" w:hAnsi="Times New Roman"/>
                <w:color w:val="000000"/>
                <w:sz w:val="24"/>
                <w:szCs w:val="24"/>
              </w:rPr>
            </w:pPr>
            <w:r w:rsidRPr="00E45407">
              <w:rPr>
                <w:rFonts w:ascii="Times New Roman" w:eastAsia="Times New Roman" w:hAnsi="Times New Roman"/>
                <w:color w:val="000000"/>
                <w:sz w:val="24"/>
                <w:szCs w:val="24"/>
              </w:rPr>
              <w:t>5</w:t>
            </w:r>
          </w:p>
        </w:tc>
        <w:tc>
          <w:tcPr>
            <w:tcW w:w="2245" w:type="dxa"/>
            <w:tcBorders>
              <w:top w:val="single" w:sz="4" w:space="0" w:color="auto"/>
              <w:left w:val="nil"/>
              <w:bottom w:val="single" w:sz="4" w:space="0" w:color="auto"/>
              <w:right w:val="nil"/>
            </w:tcBorders>
            <w:shd w:val="clear" w:color="auto" w:fill="auto"/>
            <w:noWrap/>
            <w:hideMark/>
          </w:tcPr>
          <w:p w:rsidR="00CC4B4D" w:rsidRPr="00E45407" w:rsidRDefault="00CC4B4D" w:rsidP="00CC4B4D">
            <w:pPr>
              <w:spacing w:after="0" w:line="240" w:lineRule="auto"/>
              <w:rPr>
                <w:rFonts w:ascii="Times New Roman" w:eastAsia="Times New Roman" w:hAnsi="Times New Roman"/>
                <w:color w:val="000000"/>
                <w:sz w:val="24"/>
                <w:szCs w:val="24"/>
              </w:rPr>
            </w:pPr>
            <w:r w:rsidRPr="00E45407">
              <w:rPr>
                <w:rFonts w:ascii="Times New Roman" w:eastAsia="Times New Roman" w:hAnsi="Times New Roman"/>
                <w:color w:val="000000"/>
                <w:sz w:val="24"/>
                <w:szCs w:val="24"/>
              </w:rPr>
              <w:t>Konawe Selatan</w:t>
            </w:r>
          </w:p>
        </w:tc>
        <w:tc>
          <w:tcPr>
            <w:tcW w:w="1374" w:type="dxa"/>
            <w:gridSpan w:val="2"/>
            <w:tcBorders>
              <w:top w:val="single" w:sz="4" w:space="0" w:color="auto"/>
              <w:left w:val="nil"/>
              <w:bottom w:val="single" w:sz="4" w:space="0" w:color="auto"/>
              <w:right w:val="nil"/>
            </w:tcBorders>
            <w:shd w:val="clear" w:color="auto" w:fill="auto"/>
            <w:noWrap/>
            <w:vAlign w:val="bottom"/>
            <w:hideMark/>
          </w:tcPr>
          <w:p w:rsidR="00CC4B4D" w:rsidRPr="00E45407" w:rsidRDefault="00CC4B4D" w:rsidP="00CC4B4D">
            <w:pPr>
              <w:spacing w:after="0" w:line="240" w:lineRule="auto"/>
              <w:rPr>
                <w:rFonts w:ascii="Times New Roman" w:eastAsia="Times New Roman" w:hAnsi="Times New Roman"/>
                <w:color w:val="000000"/>
                <w:sz w:val="24"/>
                <w:szCs w:val="24"/>
              </w:rPr>
            </w:pPr>
            <w:r w:rsidRPr="00E45407">
              <w:rPr>
                <w:rFonts w:ascii="Times New Roman" w:eastAsia="Times New Roman" w:hAnsi="Times New Roman"/>
                <w:color w:val="000000"/>
                <w:sz w:val="24"/>
                <w:szCs w:val="24"/>
              </w:rPr>
              <w:t>4514.2</w:t>
            </w:r>
          </w:p>
        </w:tc>
        <w:tc>
          <w:tcPr>
            <w:tcW w:w="1219" w:type="dxa"/>
            <w:gridSpan w:val="2"/>
            <w:tcBorders>
              <w:top w:val="single" w:sz="4" w:space="0" w:color="auto"/>
              <w:left w:val="nil"/>
              <w:bottom w:val="single" w:sz="4" w:space="0" w:color="auto"/>
              <w:right w:val="nil"/>
            </w:tcBorders>
            <w:shd w:val="clear" w:color="auto" w:fill="auto"/>
            <w:noWrap/>
            <w:vAlign w:val="bottom"/>
            <w:hideMark/>
          </w:tcPr>
          <w:p w:rsidR="00CC4B4D" w:rsidRPr="00E45407" w:rsidRDefault="00CC4B4D" w:rsidP="00CC4B4D">
            <w:pPr>
              <w:spacing w:after="0" w:line="240" w:lineRule="auto"/>
              <w:rPr>
                <w:rFonts w:ascii="Times New Roman" w:eastAsia="Times New Roman" w:hAnsi="Times New Roman"/>
                <w:color w:val="000000"/>
                <w:sz w:val="24"/>
                <w:szCs w:val="24"/>
              </w:rPr>
            </w:pPr>
            <w:r w:rsidRPr="00E45407">
              <w:rPr>
                <w:rFonts w:ascii="Times New Roman" w:eastAsia="Times New Roman" w:hAnsi="Times New Roman"/>
                <w:color w:val="000000"/>
                <w:sz w:val="24"/>
                <w:szCs w:val="24"/>
              </w:rPr>
              <w:t>11.84</w:t>
            </w:r>
          </w:p>
        </w:tc>
      </w:tr>
      <w:tr w:rsidR="00CC4B4D" w:rsidRPr="00E45407" w:rsidTr="00CC4B4D">
        <w:trPr>
          <w:trHeight w:val="315"/>
        </w:trPr>
        <w:tc>
          <w:tcPr>
            <w:tcW w:w="1256" w:type="dxa"/>
            <w:tcBorders>
              <w:top w:val="single" w:sz="4" w:space="0" w:color="auto"/>
              <w:left w:val="nil"/>
              <w:bottom w:val="single" w:sz="4" w:space="0" w:color="auto"/>
              <w:right w:val="nil"/>
            </w:tcBorders>
            <w:shd w:val="clear" w:color="auto" w:fill="auto"/>
            <w:noWrap/>
            <w:vAlign w:val="center"/>
            <w:hideMark/>
          </w:tcPr>
          <w:p w:rsidR="00CC4B4D" w:rsidRPr="00E45407" w:rsidRDefault="00CC4B4D" w:rsidP="00CC4B4D">
            <w:pPr>
              <w:spacing w:after="0" w:line="240" w:lineRule="auto"/>
              <w:jc w:val="center"/>
              <w:rPr>
                <w:rFonts w:ascii="Times New Roman" w:eastAsia="Times New Roman" w:hAnsi="Times New Roman"/>
                <w:color w:val="000000"/>
                <w:sz w:val="24"/>
                <w:szCs w:val="24"/>
              </w:rPr>
            </w:pPr>
            <w:r w:rsidRPr="00E45407">
              <w:rPr>
                <w:rFonts w:ascii="Times New Roman" w:eastAsia="Times New Roman" w:hAnsi="Times New Roman"/>
                <w:color w:val="000000"/>
                <w:sz w:val="24"/>
                <w:szCs w:val="24"/>
              </w:rPr>
              <w:t>6</w:t>
            </w:r>
          </w:p>
        </w:tc>
        <w:tc>
          <w:tcPr>
            <w:tcW w:w="2245" w:type="dxa"/>
            <w:tcBorders>
              <w:top w:val="single" w:sz="4" w:space="0" w:color="auto"/>
              <w:left w:val="nil"/>
              <w:bottom w:val="single" w:sz="4" w:space="0" w:color="auto"/>
              <w:right w:val="nil"/>
            </w:tcBorders>
            <w:shd w:val="clear" w:color="auto" w:fill="auto"/>
            <w:noWrap/>
            <w:hideMark/>
          </w:tcPr>
          <w:p w:rsidR="00CC4B4D" w:rsidRPr="00E45407" w:rsidRDefault="00CC4B4D" w:rsidP="00CC4B4D">
            <w:pPr>
              <w:spacing w:after="0" w:line="240" w:lineRule="auto"/>
              <w:rPr>
                <w:rFonts w:ascii="Times New Roman" w:eastAsia="Times New Roman" w:hAnsi="Times New Roman"/>
                <w:color w:val="000000"/>
                <w:sz w:val="24"/>
                <w:szCs w:val="24"/>
              </w:rPr>
            </w:pPr>
            <w:r w:rsidRPr="00E45407">
              <w:rPr>
                <w:rFonts w:ascii="Times New Roman" w:eastAsia="Times New Roman" w:hAnsi="Times New Roman"/>
                <w:color w:val="000000"/>
                <w:sz w:val="24"/>
                <w:szCs w:val="24"/>
              </w:rPr>
              <w:t>Bombana</w:t>
            </w:r>
          </w:p>
        </w:tc>
        <w:tc>
          <w:tcPr>
            <w:tcW w:w="1374" w:type="dxa"/>
            <w:gridSpan w:val="2"/>
            <w:tcBorders>
              <w:top w:val="single" w:sz="4" w:space="0" w:color="auto"/>
              <w:left w:val="nil"/>
              <w:bottom w:val="single" w:sz="4" w:space="0" w:color="auto"/>
              <w:right w:val="nil"/>
            </w:tcBorders>
            <w:shd w:val="clear" w:color="auto" w:fill="auto"/>
            <w:noWrap/>
            <w:vAlign w:val="bottom"/>
            <w:hideMark/>
          </w:tcPr>
          <w:p w:rsidR="00CC4B4D" w:rsidRPr="00E45407" w:rsidRDefault="00CC4B4D" w:rsidP="00CC4B4D">
            <w:pPr>
              <w:spacing w:after="0" w:line="240" w:lineRule="auto"/>
              <w:rPr>
                <w:rFonts w:ascii="Times New Roman" w:eastAsia="Times New Roman" w:hAnsi="Times New Roman"/>
                <w:color w:val="000000"/>
                <w:sz w:val="24"/>
                <w:szCs w:val="24"/>
              </w:rPr>
            </w:pPr>
            <w:r w:rsidRPr="00E45407">
              <w:rPr>
                <w:rFonts w:ascii="Times New Roman" w:eastAsia="Times New Roman" w:hAnsi="Times New Roman"/>
                <w:color w:val="000000"/>
                <w:sz w:val="24"/>
                <w:szCs w:val="24"/>
              </w:rPr>
              <w:t>3056.08</w:t>
            </w:r>
          </w:p>
        </w:tc>
        <w:tc>
          <w:tcPr>
            <w:tcW w:w="1219" w:type="dxa"/>
            <w:gridSpan w:val="2"/>
            <w:tcBorders>
              <w:top w:val="single" w:sz="4" w:space="0" w:color="auto"/>
              <w:left w:val="nil"/>
              <w:bottom w:val="single" w:sz="4" w:space="0" w:color="auto"/>
              <w:right w:val="nil"/>
            </w:tcBorders>
            <w:shd w:val="clear" w:color="auto" w:fill="auto"/>
            <w:noWrap/>
            <w:vAlign w:val="bottom"/>
            <w:hideMark/>
          </w:tcPr>
          <w:p w:rsidR="00CC4B4D" w:rsidRPr="00E45407" w:rsidRDefault="00CC4B4D" w:rsidP="00CC4B4D">
            <w:pPr>
              <w:spacing w:after="0" w:line="240" w:lineRule="auto"/>
              <w:rPr>
                <w:rFonts w:ascii="Times New Roman" w:eastAsia="Times New Roman" w:hAnsi="Times New Roman"/>
                <w:color w:val="000000"/>
                <w:sz w:val="24"/>
                <w:szCs w:val="24"/>
              </w:rPr>
            </w:pPr>
            <w:r w:rsidRPr="00E45407">
              <w:rPr>
                <w:rFonts w:ascii="Times New Roman" w:eastAsia="Times New Roman" w:hAnsi="Times New Roman"/>
                <w:color w:val="000000"/>
                <w:sz w:val="24"/>
                <w:szCs w:val="24"/>
              </w:rPr>
              <w:t>8.01</w:t>
            </w:r>
          </w:p>
        </w:tc>
      </w:tr>
      <w:tr w:rsidR="00CC4B4D" w:rsidRPr="00E45407" w:rsidTr="00CC4B4D">
        <w:trPr>
          <w:trHeight w:val="315"/>
        </w:trPr>
        <w:tc>
          <w:tcPr>
            <w:tcW w:w="1256" w:type="dxa"/>
            <w:tcBorders>
              <w:top w:val="single" w:sz="4" w:space="0" w:color="auto"/>
              <w:left w:val="nil"/>
              <w:bottom w:val="single" w:sz="4" w:space="0" w:color="auto"/>
              <w:right w:val="nil"/>
            </w:tcBorders>
            <w:shd w:val="clear" w:color="auto" w:fill="auto"/>
            <w:noWrap/>
            <w:vAlign w:val="center"/>
            <w:hideMark/>
          </w:tcPr>
          <w:p w:rsidR="00CC4B4D" w:rsidRPr="00E45407" w:rsidRDefault="00CC4B4D" w:rsidP="00CC4B4D">
            <w:pPr>
              <w:spacing w:after="0" w:line="240" w:lineRule="auto"/>
              <w:jc w:val="center"/>
              <w:rPr>
                <w:rFonts w:ascii="Times New Roman" w:eastAsia="Times New Roman" w:hAnsi="Times New Roman"/>
                <w:color w:val="000000"/>
                <w:sz w:val="24"/>
                <w:szCs w:val="24"/>
              </w:rPr>
            </w:pPr>
            <w:r w:rsidRPr="00E45407">
              <w:rPr>
                <w:rFonts w:ascii="Times New Roman" w:eastAsia="Times New Roman" w:hAnsi="Times New Roman"/>
                <w:color w:val="000000"/>
                <w:sz w:val="24"/>
                <w:szCs w:val="24"/>
              </w:rPr>
              <w:t>7</w:t>
            </w:r>
          </w:p>
        </w:tc>
        <w:tc>
          <w:tcPr>
            <w:tcW w:w="2245" w:type="dxa"/>
            <w:tcBorders>
              <w:top w:val="single" w:sz="4" w:space="0" w:color="auto"/>
              <w:left w:val="nil"/>
              <w:bottom w:val="single" w:sz="4" w:space="0" w:color="auto"/>
              <w:right w:val="nil"/>
            </w:tcBorders>
            <w:shd w:val="clear" w:color="auto" w:fill="auto"/>
            <w:noWrap/>
            <w:hideMark/>
          </w:tcPr>
          <w:p w:rsidR="00CC4B4D" w:rsidRPr="00E45407" w:rsidRDefault="00CC4B4D" w:rsidP="00CC4B4D">
            <w:pPr>
              <w:spacing w:after="0" w:line="240" w:lineRule="auto"/>
              <w:rPr>
                <w:rFonts w:ascii="Times New Roman" w:eastAsia="Times New Roman" w:hAnsi="Times New Roman"/>
                <w:color w:val="000000"/>
                <w:sz w:val="24"/>
                <w:szCs w:val="24"/>
              </w:rPr>
            </w:pPr>
            <w:r w:rsidRPr="00E45407">
              <w:rPr>
                <w:rFonts w:ascii="Times New Roman" w:eastAsia="Times New Roman" w:hAnsi="Times New Roman"/>
                <w:color w:val="000000"/>
                <w:sz w:val="24"/>
                <w:szCs w:val="24"/>
              </w:rPr>
              <w:t>Wakatobi</w:t>
            </w:r>
          </w:p>
        </w:tc>
        <w:tc>
          <w:tcPr>
            <w:tcW w:w="1374" w:type="dxa"/>
            <w:gridSpan w:val="2"/>
            <w:tcBorders>
              <w:top w:val="single" w:sz="4" w:space="0" w:color="auto"/>
              <w:left w:val="nil"/>
              <w:bottom w:val="single" w:sz="4" w:space="0" w:color="auto"/>
              <w:right w:val="nil"/>
            </w:tcBorders>
            <w:shd w:val="clear" w:color="auto" w:fill="auto"/>
            <w:noWrap/>
            <w:vAlign w:val="bottom"/>
            <w:hideMark/>
          </w:tcPr>
          <w:p w:rsidR="00CC4B4D" w:rsidRPr="00E45407" w:rsidRDefault="00CC4B4D" w:rsidP="00CC4B4D">
            <w:pPr>
              <w:spacing w:after="0" w:line="240" w:lineRule="auto"/>
              <w:rPr>
                <w:rFonts w:ascii="Times New Roman" w:eastAsia="Times New Roman" w:hAnsi="Times New Roman"/>
                <w:color w:val="000000"/>
                <w:sz w:val="24"/>
                <w:szCs w:val="24"/>
              </w:rPr>
            </w:pPr>
            <w:r w:rsidRPr="00E45407">
              <w:rPr>
                <w:rFonts w:ascii="Times New Roman" w:eastAsia="Times New Roman" w:hAnsi="Times New Roman"/>
                <w:color w:val="000000"/>
                <w:sz w:val="24"/>
                <w:szCs w:val="24"/>
              </w:rPr>
              <w:t>425.97</w:t>
            </w:r>
          </w:p>
        </w:tc>
        <w:tc>
          <w:tcPr>
            <w:tcW w:w="1219" w:type="dxa"/>
            <w:gridSpan w:val="2"/>
            <w:tcBorders>
              <w:top w:val="single" w:sz="4" w:space="0" w:color="auto"/>
              <w:left w:val="nil"/>
              <w:bottom w:val="single" w:sz="4" w:space="0" w:color="auto"/>
              <w:right w:val="nil"/>
            </w:tcBorders>
            <w:shd w:val="clear" w:color="auto" w:fill="auto"/>
            <w:noWrap/>
            <w:vAlign w:val="bottom"/>
            <w:hideMark/>
          </w:tcPr>
          <w:p w:rsidR="00CC4B4D" w:rsidRPr="00E45407" w:rsidRDefault="00CC4B4D" w:rsidP="00CC4B4D">
            <w:pPr>
              <w:spacing w:after="0" w:line="240" w:lineRule="auto"/>
              <w:rPr>
                <w:rFonts w:ascii="Times New Roman" w:eastAsia="Times New Roman" w:hAnsi="Times New Roman"/>
                <w:color w:val="000000"/>
                <w:sz w:val="24"/>
                <w:szCs w:val="24"/>
              </w:rPr>
            </w:pPr>
            <w:r w:rsidRPr="00E45407">
              <w:rPr>
                <w:rFonts w:ascii="Times New Roman" w:eastAsia="Times New Roman" w:hAnsi="Times New Roman"/>
                <w:color w:val="000000"/>
                <w:sz w:val="24"/>
                <w:szCs w:val="24"/>
              </w:rPr>
              <w:t>1.12</w:t>
            </w:r>
          </w:p>
        </w:tc>
      </w:tr>
      <w:tr w:rsidR="00CC4B4D" w:rsidRPr="00E45407" w:rsidTr="00CC4B4D">
        <w:trPr>
          <w:trHeight w:val="315"/>
        </w:trPr>
        <w:tc>
          <w:tcPr>
            <w:tcW w:w="1256" w:type="dxa"/>
            <w:tcBorders>
              <w:top w:val="single" w:sz="4" w:space="0" w:color="auto"/>
              <w:left w:val="nil"/>
              <w:bottom w:val="single" w:sz="4" w:space="0" w:color="auto"/>
              <w:right w:val="nil"/>
            </w:tcBorders>
            <w:shd w:val="clear" w:color="auto" w:fill="auto"/>
            <w:noWrap/>
            <w:vAlign w:val="center"/>
            <w:hideMark/>
          </w:tcPr>
          <w:p w:rsidR="00CC4B4D" w:rsidRPr="00E45407" w:rsidRDefault="00CC4B4D" w:rsidP="00CC4B4D">
            <w:pPr>
              <w:spacing w:after="0" w:line="240" w:lineRule="auto"/>
              <w:jc w:val="center"/>
              <w:rPr>
                <w:rFonts w:ascii="Times New Roman" w:eastAsia="Times New Roman" w:hAnsi="Times New Roman"/>
                <w:color w:val="000000"/>
                <w:sz w:val="24"/>
                <w:szCs w:val="24"/>
              </w:rPr>
            </w:pPr>
            <w:r w:rsidRPr="00E45407">
              <w:rPr>
                <w:rFonts w:ascii="Times New Roman" w:eastAsia="Times New Roman" w:hAnsi="Times New Roman"/>
                <w:color w:val="000000"/>
                <w:sz w:val="24"/>
                <w:szCs w:val="24"/>
              </w:rPr>
              <w:t>8</w:t>
            </w:r>
          </w:p>
        </w:tc>
        <w:tc>
          <w:tcPr>
            <w:tcW w:w="2245" w:type="dxa"/>
            <w:tcBorders>
              <w:top w:val="single" w:sz="4" w:space="0" w:color="auto"/>
              <w:left w:val="nil"/>
              <w:bottom w:val="single" w:sz="4" w:space="0" w:color="auto"/>
              <w:right w:val="nil"/>
            </w:tcBorders>
            <w:shd w:val="clear" w:color="auto" w:fill="auto"/>
            <w:noWrap/>
            <w:hideMark/>
          </w:tcPr>
          <w:p w:rsidR="00CC4B4D" w:rsidRPr="00E45407" w:rsidRDefault="00CC4B4D" w:rsidP="00CC4B4D">
            <w:pPr>
              <w:spacing w:after="0" w:line="240" w:lineRule="auto"/>
              <w:rPr>
                <w:rFonts w:ascii="Times New Roman" w:eastAsia="Times New Roman" w:hAnsi="Times New Roman"/>
                <w:color w:val="000000"/>
                <w:sz w:val="24"/>
                <w:szCs w:val="24"/>
              </w:rPr>
            </w:pPr>
            <w:r w:rsidRPr="00E45407">
              <w:rPr>
                <w:rFonts w:ascii="Times New Roman" w:eastAsia="Times New Roman" w:hAnsi="Times New Roman"/>
                <w:color w:val="000000"/>
                <w:sz w:val="24"/>
                <w:szCs w:val="24"/>
              </w:rPr>
              <w:t>Kolaka Utara</w:t>
            </w:r>
          </w:p>
        </w:tc>
        <w:tc>
          <w:tcPr>
            <w:tcW w:w="1374" w:type="dxa"/>
            <w:gridSpan w:val="2"/>
            <w:tcBorders>
              <w:top w:val="single" w:sz="4" w:space="0" w:color="auto"/>
              <w:left w:val="nil"/>
              <w:bottom w:val="single" w:sz="4" w:space="0" w:color="auto"/>
              <w:right w:val="nil"/>
            </w:tcBorders>
            <w:shd w:val="clear" w:color="auto" w:fill="auto"/>
            <w:noWrap/>
            <w:vAlign w:val="bottom"/>
            <w:hideMark/>
          </w:tcPr>
          <w:p w:rsidR="00CC4B4D" w:rsidRPr="00E45407" w:rsidRDefault="00CC4B4D" w:rsidP="00CC4B4D">
            <w:pPr>
              <w:spacing w:after="0" w:line="240" w:lineRule="auto"/>
              <w:rPr>
                <w:rFonts w:ascii="Times New Roman" w:eastAsia="Times New Roman" w:hAnsi="Times New Roman"/>
                <w:color w:val="000000"/>
                <w:sz w:val="24"/>
                <w:szCs w:val="24"/>
              </w:rPr>
            </w:pPr>
            <w:r w:rsidRPr="00E45407">
              <w:rPr>
                <w:rFonts w:ascii="Times New Roman" w:eastAsia="Times New Roman" w:hAnsi="Times New Roman"/>
                <w:color w:val="000000"/>
                <w:sz w:val="24"/>
                <w:szCs w:val="24"/>
              </w:rPr>
              <w:t>3391.62</w:t>
            </w:r>
          </w:p>
        </w:tc>
        <w:tc>
          <w:tcPr>
            <w:tcW w:w="1219" w:type="dxa"/>
            <w:gridSpan w:val="2"/>
            <w:tcBorders>
              <w:top w:val="single" w:sz="4" w:space="0" w:color="auto"/>
              <w:left w:val="nil"/>
              <w:bottom w:val="single" w:sz="4" w:space="0" w:color="auto"/>
              <w:right w:val="nil"/>
            </w:tcBorders>
            <w:shd w:val="clear" w:color="auto" w:fill="auto"/>
            <w:noWrap/>
            <w:vAlign w:val="bottom"/>
            <w:hideMark/>
          </w:tcPr>
          <w:p w:rsidR="00CC4B4D" w:rsidRPr="00E45407" w:rsidRDefault="00CC4B4D" w:rsidP="00CC4B4D">
            <w:pPr>
              <w:spacing w:after="0" w:line="240" w:lineRule="auto"/>
              <w:rPr>
                <w:rFonts w:ascii="Times New Roman" w:eastAsia="Times New Roman" w:hAnsi="Times New Roman"/>
                <w:color w:val="000000"/>
                <w:sz w:val="24"/>
                <w:szCs w:val="24"/>
              </w:rPr>
            </w:pPr>
            <w:r w:rsidRPr="00E45407">
              <w:rPr>
                <w:rFonts w:ascii="Times New Roman" w:eastAsia="Times New Roman" w:hAnsi="Times New Roman"/>
                <w:color w:val="000000"/>
                <w:sz w:val="24"/>
                <w:szCs w:val="24"/>
              </w:rPr>
              <w:t>8.89</w:t>
            </w:r>
          </w:p>
        </w:tc>
      </w:tr>
      <w:tr w:rsidR="00CC4B4D" w:rsidRPr="00E45407" w:rsidTr="00CC4B4D">
        <w:trPr>
          <w:trHeight w:val="315"/>
        </w:trPr>
        <w:tc>
          <w:tcPr>
            <w:tcW w:w="1256" w:type="dxa"/>
            <w:tcBorders>
              <w:top w:val="single" w:sz="4" w:space="0" w:color="auto"/>
              <w:left w:val="nil"/>
              <w:bottom w:val="single" w:sz="4" w:space="0" w:color="auto"/>
              <w:right w:val="nil"/>
            </w:tcBorders>
            <w:shd w:val="clear" w:color="auto" w:fill="auto"/>
            <w:noWrap/>
            <w:vAlign w:val="center"/>
            <w:hideMark/>
          </w:tcPr>
          <w:p w:rsidR="00CC4B4D" w:rsidRPr="00E45407" w:rsidRDefault="00CC4B4D" w:rsidP="00CC4B4D">
            <w:pPr>
              <w:spacing w:after="0" w:line="240" w:lineRule="auto"/>
              <w:jc w:val="center"/>
              <w:rPr>
                <w:rFonts w:ascii="Times New Roman" w:eastAsia="Times New Roman" w:hAnsi="Times New Roman"/>
                <w:color w:val="000000"/>
                <w:sz w:val="24"/>
                <w:szCs w:val="24"/>
              </w:rPr>
            </w:pPr>
            <w:r w:rsidRPr="00E45407">
              <w:rPr>
                <w:rFonts w:ascii="Times New Roman" w:eastAsia="Times New Roman" w:hAnsi="Times New Roman"/>
                <w:color w:val="000000"/>
                <w:sz w:val="24"/>
                <w:szCs w:val="24"/>
              </w:rPr>
              <w:t>9</w:t>
            </w:r>
          </w:p>
        </w:tc>
        <w:tc>
          <w:tcPr>
            <w:tcW w:w="2245" w:type="dxa"/>
            <w:tcBorders>
              <w:top w:val="single" w:sz="4" w:space="0" w:color="auto"/>
              <w:left w:val="nil"/>
              <w:bottom w:val="single" w:sz="4" w:space="0" w:color="auto"/>
              <w:right w:val="nil"/>
            </w:tcBorders>
            <w:shd w:val="clear" w:color="auto" w:fill="auto"/>
            <w:noWrap/>
            <w:hideMark/>
          </w:tcPr>
          <w:p w:rsidR="00CC4B4D" w:rsidRPr="00E45407" w:rsidRDefault="00CC4B4D" w:rsidP="00CC4B4D">
            <w:pPr>
              <w:spacing w:after="0" w:line="240" w:lineRule="auto"/>
              <w:rPr>
                <w:rFonts w:ascii="Times New Roman" w:eastAsia="Times New Roman" w:hAnsi="Times New Roman"/>
                <w:color w:val="000000"/>
                <w:sz w:val="24"/>
                <w:szCs w:val="24"/>
              </w:rPr>
            </w:pPr>
            <w:r w:rsidRPr="00E45407">
              <w:rPr>
                <w:rFonts w:ascii="Times New Roman" w:eastAsia="Times New Roman" w:hAnsi="Times New Roman"/>
                <w:color w:val="000000"/>
                <w:sz w:val="24"/>
                <w:szCs w:val="24"/>
              </w:rPr>
              <w:t>Buton Utara</w:t>
            </w:r>
          </w:p>
        </w:tc>
        <w:tc>
          <w:tcPr>
            <w:tcW w:w="1374" w:type="dxa"/>
            <w:gridSpan w:val="2"/>
            <w:tcBorders>
              <w:top w:val="single" w:sz="4" w:space="0" w:color="auto"/>
              <w:left w:val="nil"/>
              <w:bottom w:val="single" w:sz="4" w:space="0" w:color="auto"/>
              <w:right w:val="nil"/>
            </w:tcBorders>
            <w:shd w:val="clear" w:color="auto" w:fill="auto"/>
            <w:noWrap/>
            <w:vAlign w:val="bottom"/>
            <w:hideMark/>
          </w:tcPr>
          <w:p w:rsidR="00CC4B4D" w:rsidRPr="00E45407" w:rsidRDefault="00CC4B4D" w:rsidP="00CC4B4D">
            <w:pPr>
              <w:spacing w:after="0" w:line="240" w:lineRule="auto"/>
              <w:rPr>
                <w:rFonts w:ascii="Times New Roman" w:eastAsia="Times New Roman" w:hAnsi="Times New Roman"/>
                <w:color w:val="000000"/>
                <w:sz w:val="24"/>
                <w:szCs w:val="24"/>
              </w:rPr>
            </w:pPr>
            <w:r w:rsidRPr="00E45407">
              <w:rPr>
                <w:rFonts w:ascii="Times New Roman" w:eastAsia="Times New Roman" w:hAnsi="Times New Roman"/>
                <w:color w:val="000000"/>
                <w:sz w:val="24"/>
                <w:szCs w:val="24"/>
              </w:rPr>
              <w:t>1996.59</w:t>
            </w:r>
          </w:p>
        </w:tc>
        <w:tc>
          <w:tcPr>
            <w:tcW w:w="1219" w:type="dxa"/>
            <w:gridSpan w:val="2"/>
            <w:tcBorders>
              <w:top w:val="single" w:sz="4" w:space="0" w:color="auto"/>
              <w:left w:val="nil"/>
              <w:bottom w:val="single" w:sz="4" w:space="0" w:color="auto"/>
              <w:right w:val="nil"/>
            </w:tcBorders>
            <w:shd w:val="clear" w:color="auto" w:fill="auto"/>
            <w:noWrap/>
            <w:vAlign w:val="bottom"/>
            <w:hideMark/>
          </w:tcPr>
          <w:p w:rsidR="00CC4B4D" w:rsidRPr="00E45407" w:rsidRDefault="00CC4B4D" w:rsidP="00CC4B4D">
            <w:pPr>
              <w:spacing w:after="0" w:line="240" w:lineRule="auto"/>
              <w:rPr>
                <w:rFonts w:ascii="Times New Roman" w:eastAsia="Times New Roman" w:hAnsi="Times New Roman"/>
                <w:color w:val="000000"/>
                <w:sz w:val="24"/>
                <w:szCs w:val="24"/>
              </w:rPr>
            </w:pPr>
            <w:r w:rsidRPr="00E45407">
              <w:rPr>
                <w:rFonts w:ascii="Times New Roman" w:eastAsia="Times New Roman" w:hAnsi="Times New Roman"/>
                <w:color w:val="000000"/>
                <w:sz w:val="24"/>
                <w:szCs w:val="24"/>
              </w:rPr>
              <w:t>5.23</w:t>
            </w:r>
          </w:p>
        </w:tc>
      </w:tr>
      <w:tr w:rsidR="00CC4B4D" w:rsidRPr="00E45407" w:rsidTr="00CC4B4D">
        <w:trPr>
          <w:trHeight w:val="315"/>
        </w:trPr>
        <w:tc>
          <w:tcPr>
            <w:tcW w:w="1256" w:type="dxa"/>
            <w:tcBorders>
              <w:top w:val="single" w:sz="4" w:space="0" w:color="auto"/>
              <w:left w:val="nil"/>
              <w:bottom w:val="single" w:sz="4" w:space="0" w:color="auto"/>
              <w:right w:val="nil"/>
            </w:tcBorders>
            <w:shd w:val="clear" w:color="auto" w:fill="auto"/>
            <w:noWrap/>
            <w:vAlign w:val="center"/>
            <w:hideMark/>
          </w:tcPr>
          <w:p w:rsidR="00CC4B4D" w:rsidRPr="00E45407" w:rsidRDefault="00CC4B4D" w:rsidP="00CC4B4D">
            <w:pPr>
              <w:spacing w:after="0" w:line="240" w:lineRule="auto"/>
              <w:jc w:val="center"/>
              <w:rPr>
                <w:rFonts w:ascii="Times New Roman" w:eastAsia="Times New Roman" w:hAnsi="Times New Roman"/>
                <w:color w:val="000000"/>
                <w:sz w:val="24"/>
                <w:szCs w:val="24"/>
              </w:rPr>
            </w:pPr>
            <w:r w:rsidRPr="00E45407">
              <w:rPr>
                <w:rFonts w:ascii="Times New Roman" w:eastAsia="Times New Roman" w:hAnsi="Times New Roman"/>
                <w:color w:val="000000"/>
                <w:sz w:val="24"/>
                <w:szCs w:val="24"/>
              </w:rPr>
              <w:t>10</w:t>
            </w:r>
          </w:p>
        </w:tc>
        <w:tc>
          <w:tcPr>
            <w:tcW w:w="2245" w:type="dxa"/>
            <w:tcBorders>
              <w:top w:val="single" w:sz="4" w:space="0" w:color="auto"/>
              <w:left w:val="nil"/>
              <w:bottom w:val="single" w:sz="4" w:space="0" w:color="auto"/>
              <w:right w:val="nil"/>
            </w:tcBorders>
            <w:shd w:val="clear" w:color="auto" w:fill="auto"/>
            <w:noWrap/>
            <w:hideMark/>
          </w:tcPr>
          <w:p w:rsidR="00CC4B4D" w:rsidRPr="00E45407" w:rsidRDefault="00CC4B4D" w:rsidP="00CC4B4D">
            <w:pPr>
              <w:spacing w:after="0" w:line="240" w:lineRule="auto"/>
              <w:rPr>
                <w:rFonts w:ascii="Times New Roman" w:eastAsia="Times New Roman" w:hAnsi="Times New Roman"/>
                <w:color w:val="000000"/>
                <w:sz w:val="24"/>
                <w:szCs w:val="24"/>
              </w:rPr>
            </w:pPr>
            <w:r w:rsidRPr="00E45407">
              <w:rPr>
                <w:rFonts w:ascii="Times New Roman" w:eastAsia="Times New Roman" w:hAnsi="Times New Roman"/>
                <w:color w:val="000000"/>
                <w:sz w:val="24"/>
                <w:szCs w:val="24"/>
              </w:rPr>
              <w:t>Konawe Utara</w:t>
            </w:r>
          </w:p>
        </w:tc>
        <w:tc>
          <w:tcPr>
            <w:tcW w:w="1374" w:type="dxa"/>
            <w:gridSpan w:val="2"/>
            <w:tcBorders>
              <w:top w:val="single" w:sz="4" w:space="0" w:color="auto"/>
              <w:left w:val="nil"/>
              <w:bottom w:val="single" w:sz="4" w:space="0" w:color="auto"/>
              <w:right w:val="nil"/>
            </w:tcBorders>
            <w:shd w:val="clear" w:color="auto" w:fill="auto"/>
            <w:noWrap/>
            <w:vAlign w:val="bottom"/>
            <w:hideMark/>
          </w:tcPr>
          <w:p w:rsidR="00CC4B4D" w:rsidRPr="00E45407" w:rsidRDefault="00CC4B4D" w:rsidP="00CC4B4D">
            <w:pPr>
              <w:spacing w:after="0" w:line="240" w:lineRule="auto"/>
              <w:rPr>
                <w:rFonts w:ascii="Times New Roman" w:eastAsia="Times New Roman" w:hAnsi="Times New Roman"/>
                <w:color w:val="000000"/>
                <w:sz w:val="24"/>
                <w:szCs w:val="24"/>
              </w:rPr>
            </w:pPr>
            <w:r w:rsidRPr="00E45407">
              <w:rPr>
                <w:rFonts w:ascii="Times New Roman" w:eastAsia="Times New Roman" w:hAnsi="Times New Roman"/>
                <w:color w:val="000000"/>
                <w:sz w:val="24"/>
                <w:szCs w:val="24"/>
              </w:rPr>
              <w:t>4877.46</w:t>
            </w:r>
          </w:p>
        </w:tc>
        <w:tc>
          <w:tcPr>
            <w:tcW w:w="1219" w:type="dxa"/>
            <w:gridSpan w:val="2"/>
            <w:tcBorders>
              <w:top w:val="single" w:sz="4" w:space="0" w:color="auto"/>
              <w:left w:val="nil"/>
              <w:bottom w:val="single" w:sz="4" w:space="0" w:color="auto"/>
              <w:right w:val="nil"/>
            </w:tcBorders>
            <w:shd w:val="clear" w:color="auto" w:fill="auto"/>
            <w:noWrap/>
            <w:vAlign w:val="bottom"/>
            <w:hideMark/>
          </w:tcPr>
          <w:p w:rsidR="00CC4B4D" w:rsidRPr="00E45407" w:rsidRDefault="00CC4B4D" w:rsidP="00CC4B4D">
            <w:pPr>
              <w:spacing w:after="0" w:line="240" w:lineRule="auto"/>
              <w:rPr>
                <w:rFonts w:ascii="Times New Roman" w:eastAsia="Times New Roman" w:hAnsi="Times New Roman"/>
                <w:color w:val="000000"/>
                <w:sz w:val="24"/>
                <w:szCs w:val="24"/>
              </w:rPr>
            </w:pPr>
            <w:r w:rsidRPr="00E45407">
              <w:rPr>
                <w:rFonts w:ascii="Times New Roman" w:eastAsia="Times New Roman" w:hAnsi="Times New Roman"/>
                <w:color w:val="000000"/>
                <w:sz w:val="24"/>
                <w:szCs w:val="24"/>
              </w:rPr>
              <w:t>12.79</w:t>
            </w:r>
          </w:p>
        </w:tc>
      </w:tr>
      <w:tr w:rsidR="00CC4B4D" w:rsidRPr="00E45407" w:rsidTr="00CC4B4D">
        <w:trPr>
          <w:trHeight w:val="315"/>
        </w:trPr>
        <w:tc>
          <w:tcPr>
            <w:tcW w:w="1256" w:type="dxa"/>
            <w:tcBorders>
              <w:top w:val="single" w:sz="4" w:space="0" w:color="auto"/>
              <w:left w:val="nil"/>
              <w:bottom w:val="single" w:sz="4" w:space="0" w:color="auto"/>
              <w:right w:val="nil"/>
            </w:tcBorders>
            <w:shd w:val="clear" w:color="auto" w:fill="auto"/>
            <w:noWrap/>
            <w:vAlign w:val="center"/>
            <w:hideMark/>
          </w:tcPr>
          <w:p w:rsidR="00CC4B4D" w:rsidRPr="00E45407" w:rsidRDefault="00CC4B4D" w:rsidP="00CC4B4D">
            <w:pPr>
              <w:spacing w:after="0" w:line="240" w:lineRule="auto"/>
              <w:jc w:val="center"/>
              <w:rPr>
                <w:rFonts w:ascii="Times New Roman" w:eastAsia="Times New Roman" w:hAnsi="Times New Roman"/>
                <w:color w:val="000000"/>
                <w:sz w:val="24"/>
                <w:szCs w:val="24"/>
              </w:rPr>
            </w:pPr>
            <w:r w:rsidRPr="00E45407">
              <w:rPr>
                <w:rFonts w:ascii="Times New Roman" w:eastAsia="Times New Roman" w:hAnsi="Times New Roman"/>
                <w:color w:val="000000"/>
                <w:sz w:val="24"/>
                <w:szCs w:val="24"/>
              </w:rPr>
              <w:t>11</w:t>
            </w:r>
          </w:p>
        </w:tc>
        <w:tc>
          <w:tcPr>
            <w:tcW w:w="2245" w:type="dxa"/>
            <w:tcBorders>
              <w:top w:val="single" w:sz="4" w:space="0" w:color="auto"/>
              <w:left w:val="nil"/>
              <w:bottom w:val="single" w:sz="4" w:space="0" w:color="auto"/>
              <w:right w:val="nil"/>
            </w:tcBorders>
            <w:shd w:val="clear" w:color="auto" w:fill="auto"/>
            <w:noWrap/>
            <w:hideMark/>
          </w:tcPr>
          <w:p w:rsidR="00CC4B4D" w:rsidRPr="00E45407" w:rsidRDefault="00CC4B4D" w:rsidP="00CC4B4D">
            <w:pPr>
              <w:spacing w:after="0" w:line="240" w:lineRule="auto"/>
              <w:rPr>
                <w:rFonts w:ascii="Times New Roman" w:eastAsia="Times New Roman" w:hAnsi="Times New Roman"/>
                <w:color w:val="000000"/>
                <w:sz w:val="24"/>
                <w:szCs w:val="24"/>
              </w:rPr>
            </w:pPr>
            <w:r w:rsidRPr="00E45407">
              <w:rPr>
                <w:rFonts w:ascii="Times New Roman" w:eastAsia="Times New Roman" w:hAnsi="Times New Roman"/>
                <w:color w:val="000000"/>
                <w:sz w:val="24"/>
                <w:szCs w:val="24"/>
              </w:rPr>
              <w:t>Kolaka Timur</w:t>
            </w:r>
          </w:p>
        </w:tc>
        <w:tc>
          <w:tcPr>
            <w:tcW w:w="1374" w:type="dxa"/>
            <w:gridSpan w:val="2"/>
            <w:tcBorders>
              <w:top w:val="single" w:sz="4" w:space="0" w:color="auto"/>
              <w:left w:val="nil"/>
              <w:bottom w:val="single" w:sz="4" w:space="0" w:color="auto"/>
              <w:right w:val="nil"/>
            </w:tcBorders>
            <w:shd w:val="clear" w:color="auto" w:fill="auto"/>
            <w:noWrap/>
            <w:vAlign w:val="bottom"/>
            <w:hideMark/>
          </w:tcPr>
          <w:p w:rsidR="00CC4B4D" w:rsidRPr="00E45407" w:rsidRDefault="00CC4B4D" w:rsidP="00CC4B4D">
            <w:pPr>
              <w:spacing w:after="0" w:line="240" w:lineRule="auto"/>
              <w:rPr>
                <w:rFonts w:ascii="Times New Roman" w:eastAsia="Times New Roman" w:hAnsi="Times New Roman"/>
                <w:color w:val="000000"/>
                <w:sz w:val="24"/>
                <w:szCs w:val="24"/>
              </w:rPr>
            </w:pPr>
            <w:r w:rsidRPr="00E45407">
              <w:rPr>
                <w:rFonts w:ascii="Times New Roman" w:eastAsia="Times New Roman" w:hAnsi="Times New Roman"/>
                <w:color w:val="000000"/>
                <w:sz w:val="24"/>
                <w:szCs w:val="24"/>
              </w:rPr>
              <w:t>4001.96</w:t>
            </w:r>
          </w:p>
        </w:tc>
        <w:tc>
          <w:tcPr>
            <w:tcW w:w="1219" w:type="dxa"/>
            <w:gridSpan w:val="2"/>
            <w:tcBorders>
              <w:top w:val="single" w:sz="4" w:space="0" w:color="auto"/>
              <w:left w:val="nil"/>
              <w:bottom w:val="single" w:sz="4" w:space="0" w:color="auto"/>
              <w:right w:val="nil"/>
            </w:tcBorders>
            <w:shd w:val="clear" w:color="auto" w:fill="auto"/>
            <w:noWrap/>
            <w:vAlign w:val="bottom"/>
            <w:hideMark/>
          </w:tcPr>
          <w:p w:rsidR="00CC4B4D" w:rsidRPr="00E45407" w:rsidRDefault="00CC4B4D" w:rsidP="00CC4B4D">
            <w:pPr>
              <w:spacing w:after="0" w:line="240" w:lineRule="auto"/>
              <w:rPr>
                <w:rFonts w:ascii="Times New Roman" w:eastAsia="Times New Roman" w:hAnsi="Times New Roman"/>
                <w:color w:val="000000"/>
                <w:sz w:val="24"/>
                <w:szCs w:val="24"/>
              </w:rPr>
            </w:pPr>
            <w:r w:rsidRPr="00E45407">
              <w:rPr>
                <w:rFonts w:ascii="Times New Roman" w:eastAsia="Times New Roman" w:hAnsi="Times New Roman"/>
                <w:color w:val="000000"/>
                <w:sz w:val="24"/>
                <w:szCs w:val="24"/>
              </w:rPr>
              <w:t>10.49</w:t>
            </w:r>
          </w:p>
        </w:tc>
      </w:tr>
      <w:tr w:rsidR="00CC4B4D" w:rsidRPr="00E45407" w:rsidTr="00CC4B4D">
        <w:trPr>
          <w:trHeight w:val="315"/>
        </w:trPr>
        <w:tc>
          <w:tcPr>
            <w:tcW w:w="1256" w:type="dxa"/>
            <w:tcBorders>
              <w:top w:val="single" w:sz="4" w:space="0" w:color="auto"/>
              <w:left w:val="nil"/>
              <w:bottom w:val="single" w:sz="4" w:space="0" w:color="auto"/>
              <w:right w:val="nil"/>
            </w:tcBorders>
            <w:shd w:val="clear" w:color="auto" w:fill="auto"/>
            <w:noWrap/>
            <w:vAlign w:val="center"/>
            <w:hideMark/>
          </w:tcPr>
          <w:p w:rsidR="00CC4B4D" w:rsidRPr="00E45407" w:rsidRDefault="00CC4B4D" w:rsidP="00CC4B4D">
            <w:pPr>
              <w:spacing w:after="0" w:line="240" w:lineRule="auto"/>
              <w:jc w:val="center"/>
              <w:rPr>
                <w:rFonts w:ascii="Times New Roman" w:eastAsia="Times New Roman" w:hAnsi="Times New Roman"/>
                <w:color w:val="000000"/>
                <w:sz w:val="24"/>
                <w:szCs w:val="24"/>
              </w:rPr>
            </w:pPr>
            <w:r w:rsidRPr="00E45407">
              <w:rPr>
                <w:rFonts w:ascii="Times New Roman" w:eastAsia="Times New Roman" w:hAnsi="Times New Roman"/>
                <w:color w:val="000000"/>
                <w:sz w:val="24"/>
                <w:szCs w:val="24"/>
              </w:rPr>
              <w:t>12</w:t>
            </w:r>
          </w:p>
        </w:tc>
        <w:tc>
          <w:tcPr>
            <w:tcW w:w="2245" w:type="dxa"/>
            <w:tcBorders>
              <w:top w:val="single" w:sz="4" w:space="0" w:color="auto"/>
              <w:left w:val="nil"/>
              <w:bottom w:val="single" w:sz="4" w:space="0" w:color="auto"/>
              <w:right w:val="nil"/>
            </w:tcBorders>
            <w:shd w:val="clear" w:color="auto" w:fill="auto"/>
            <w:noWrap/>
            <w:hideMark/>
          </w:tcPr>
          <w:p w:rsidR="00CC4B4D" w:rsidRPr="00E45407" w:rsidRDefault="00CC4B4D" w:rsidP="00CC4B4D">
            <w:pPr>
              <w:spacing w:after="0" w:line="240" w:lineRule="auto"/>
              <w:rPr>
                <w:rFonts w:ascii="Times New Roman" w:eastAsia="Times New Roman" w:hAnsi="Times New Roman"/>
                <w:color w:val="000000"/>
                <w:sz w:val="24"/>
                <w:szCs w:val="24"/>
              </w:rPr>
            </w:pPr>
            <w:r w:rsidRPr="00E45407">
              <w:rPr>
                <w:rFonts w:ascii="Times New Roman" w:eastAsia="Times New Roman" w:hAnsi="Times New Roman"/>
                <w:color w:val="000000"/>
                <w:sz w:val="24"/>
                <w:szCs w:val="24"/>
              </w:rPr>
              <w:t>Konawe Kepulauan</w:t>
            </w:r>
          </w:p>
        </w:tc>
        <w:tc>
          <w:tcPr>
            <w:tcW w:w="1374" w:type="dxa"/>
            <w:gridSpan w:val="2"/>
            <w:tcBorders>
              <w:top w:val="single" w:sz="4" w:space="0" w:color="auto"/>
              <w:left w:val="nil"/>
              <w:bottom w:val="single" w:sz="4" w:space="0" w:color="auto"/>
              <w:right w:val="nil"/>
            </w:tcBorders>
            <w:shd w:val="clear" w:color="auto" w:fill="auto"/>
            <w:noWrap/>
            <w:vAlign w:val="bottom"/>
            <w:hideMark/>
          </w:tcPr>
          <w:p w:rsidR="00CC4B4D" w:rsidRPr="00E45407" w:rsidRDefault="00CC4B4D" w:rsidP="00CC4B4D">
            <w:pPr>
              <w:spacing w:after="0" w:line="240" w:lineRule="auto"/>
              <w:rPr>
                <w:rFonts w:ascii="Times New Roman" w:eastAsia="Times New Roman" w:hAnsi="Times New Roman"/>
                <w:color w:val="000000"/>
                <w:sz w:val="24"/>
                <w:szCs w:val="24"/>
              </w:rPr>
            </w:pPr>
            <w:r w:rsidRPr="00E45407">
              <w:rPr>
                <w:rFonts w:ascii="Times New Roman" w:eastAsia="Times New Roman" w:hAnsi="Times New Roman"/>
                <w:color w:val="000000"/>
                <w:sz w:val="24"/>
                <w:szCs w:val="24"/>
              </w:rPr>
              <w:t>993.51</w:t>
            </w:r>
          </w:p>
        </w:tc>
        <w:tc>
          <w:tcPr>
            <w:tcW w:w="1219" w:type="dxa"/>
            <w:gridSpan w:val="2"/>
            <w:tcBorders>
              <w:top w:val="single" w:sz="4" w:space="0" w:color="auto"/>
              <w:left w:val="nil"/>
              <w:bottom w:val="single" w:sz="4" w:space="0" w:color="auto"/>
              <w:right w:val="nil"/>
            </w:tcBorders>
            <w:shd w:val="clear" w:color="auto" w:fill="auto"/>
            <w:noWrap/>
            <w:vAlign w:val="bottom"/>
            <w:hideMark/>
          </w:tcPr>
          <w:p w:rsidR="00CC4B4D" w:rsidRPr="00E45407" w:rsidRDefault="00CC4B4D" w:rsidP="00CC4B4D">
            <w:pPr>
              <w:spacing w:after="0" w:line="240" w:lineRule="auto"/>
              <w:rPr>
                <w:rFonts w:ascii="Times New Roman" w:eastAsia="Times New Roman" w:hAnsi="Times New Roman"/>
                <w:color w:val="000000"/>
                <w:sz w:val="24"/>
                <w:szCs w:val="24"/>
              </w:rPr>
            </w:pPr>
            <w:r w:rsidRPr="00E45407">
              <w:rPr>
                <w:rFonts w:ascii="Times New Roman" w:eastAsia="Times New Roman" w:hAnsi="Times New Roman"/>
                <w:color w:val="000000"/>
                <w:sz w:val="24"/>
                <w:szCs w:val="24"/>
              </w:rPr>
              <w:t>2.6</w:t>
            </w:r>
          </w:p>
        </w:tc>
      </w:tr>
      <w:tr w:rsidR="00CC4B4D" w:rsidRPr="00E45407" w:rsidTr="00CC4B4D">
        <w:trPr>
          <w:trHeight w:val="315"/>
        </w:trPr>
        <w:tc>
          <w:tcPr>
            <w:tcW w:w="1256" w:type="dxa"/>
            <w:tcBorders>
              <w:top w:val="single" w:sz="4" w:space="0" w:color="auto"/>
              <w:left w:val="nil"/>
              <w:bottom w:val="single" w:sz="4" w:space="0" w:color="auto"/>
              <w:right w:val="nil"/>
            </w:tcBorders>
            <w:shd w:val="clear" w:color="auto" w:fill="auto"/>
            <w:noWrap/>
            <w:vAlign w:val="center"/>
            <w:hideMark/>
          </w:tcPr>
          <w:p w:rsidR="00CC4B4D" w:rsidRPr="00E45407" w:rsidRDefault="00CC4B4D" w:rsidP="00CC4B4D">
            <w:pPr>
              <w:spacing w:after="0" w:line="240" w:lineRule="auto"/>
              <w:jc w:val="center"/>
              <w:rPr>
                <w:rFonts w:ascii="Times New Roman" w:eastAsia="Times New Roman" w:hAnsi="Times New Roman"/>
                <w:color w:val="000000"/>
                <w:sz w:val="24"/>
                <w:szCs w:val="24"/>
              </w:rPr>
            </w:pPr>
            <w:r w:rsidRPr="00E45407">
              <w:rPr>
                <w:rFonts w:ascii="Times New Roman" w:eastAsia="Times New Roman" w:hAnsi="Times New Roman"/>
                <w:color w:val="000000"/>
                <w:sz w:val="24"/>
                <w:szCs w:val="24"/>
              </w:rPr>
              <w:t>13</w:t>
            </w:r>
          </w:p>
        </w:tc>
        <w:tc>
          <w:tcPr>
            <w:tcW w:w="2245" w:type="dxa"/>
            <w:tcBorders>
              <w:top w:val="single" w:sz="4" w:space="0" w:color="auto"/>
              <w:left w:val="nil"/>
              <w:bottom w:val="single" w:sz="4" w:space="0" w:color="auto"/>
              <w:right w:val="nil"/>
            </w:tcBorders>
            <w:shd w:val="clear" w:color="auto" w:fill="auto"/>
            <w:noWrap/>
            <w:hideMark/>
          </w:tcPr>
          <w:p w:rsidR="00CC4B4D" w:rsidRPr="00E45407" w:rsidRDefault="00CC4B4D" w:rsidP="00CC4B4D">
            <w:pPr>
              <w:spacing w:after="0" w:line="240" w:lineRule="auto"/>
              <w:rPr>
                <w:rFonts w:ascii="Times New Roman" w:eastAsia="Times New Roman" w:hAnsi="Times New Roman"/>
                <w:color w:val="000000"/>
                <w:sz w:val="24"/>
                <w:szCs w:val="24"/>
              </w:rPr>
            </w:pPr>
            <w:r w:rsidRPr="00E45407">
              <w:rPr>
                <w:rFonts w:ascii="Times New Roman" w:eastAsia="Times New Roman" w:hAnsi="Times New Roman"/>
                <w:color w:val="000000"/>
                <w:sz w:val="24"/>
                <w:szCs w:val="24"/>
              </w:rPr>
              <w:t>Kota Kendari</w:t>
            </w:r>
          </w:p>
        </w:tc>
        <w:tc>
          <w:tcPr>
            <w:tcW w:w="1374" w:type="dxa"/>
            <w:gridSpan w:val="2"/>
            <w:tcBorders>
              <w:top w:val="single" w:sz="4" w:space="0" w:color="auto"/>
              <w:left w:val="nil"/>
              <w:bottom w:val="single" w:sz="4" w:space="0" w:color="auto"/>
              <w:right w:val="nil"/>
            </w:tcBorders>
            <w:shd w:val="clear" w:color="auto" w:fill="auto"/>
            <w:noWrap/>
            <w:vAlign w:val="bottom"/>
            <w:hideMark/>
          </w:tcPr>
          <w:p w:rsidR="00CC4B4D" w:rsidRPr="00E45407" w:rsidRDefault="00CC4B4D" w:rsidP="00CC4B4D">
            <w:pPr>
              <w:spacing w:after="0" w:line="240" w:lineRule="auto"/>
              <w:rPr>
                <w:rFonts w:ascii="Times New Roman" w:eastAsia="Times New Roman" w:hAnsi="Times New Roman"/>
                <w:color w:val="000000"/>
                <w:sz w:val="24"/>
                <w:szCs w:val="24"/>
              </w:rPr>
            </w:pPr>
            <w:r w:rsidRPr="00E45407">
              <w:rPr>
                <w:rFonts w:ascii="Times New Roman" w:eastAsia="Times New Roman" w:hAnsi="Times New Roman"/>
                <w:color w:val="000000"/>
                <w:sz w:val="24"/>
                <w:szCs w:val="24"/>
              </w:rPr>
              <w:t>295.89</w:t>
            </w:r>
          </w:p>
        </w:tc>
        <w:tc>
          <w:tcPr>
            <w:tcW w:w="1219" w:type="dxa"/>
            <w:gridSpan w:val="2"/>
            <w:tcBorders>
              <w:top w:val="single" w:sz="4" w:space="0" w:color="auto"/>
              <w:left w:val="nil"/>
              <w:bottom w:val="single" w:sz="4" w:space="0" w:color="auto"/>
              <w:right w:val="nil"/>
            </w:tcBorders>
            <w:shd w:val="clear" w:color="auto" w:fill="auto"/>
            <w:noWrap/>
            <w:vAlign w:val="bottom"/>
            <w:hideMark/>
          </w:tcPr>
          <w:p w:rsidR="00CC4B4D" w:rsidRPr="00E45407" w:rsidRDefault="00CC4B4D" w:rsidP="00CC4B4D">
            <w:pPr>
              <w:spacing w:after="0" w:line="240" w:lineRule="auto"/>
              <w:rPr>
                <w:rFonts w:ascii="Times New Roman" w:eastAsia="Times New Roman" w:hAnsi="Times New Roman"/>
                <w:color w:val="000000"/>
                <w:sz w:val="24"/>
                <w:szCs w:val="24"/>
              </w:rPr>
            </w:pPr>
            <w:r w:rsidRPr="00E45407">
              <w:rPr>
                <w:rFonts w:ascii="Times New Roman" w:eastAsia="Times New Roman" w:hAnsi="Times New Roman"/>
                <w:color w:val="000000"/>
                <w:sz w:val="24"/>
                <w:szCs w:val="24"/>
              </w:rPr>
              <w:t>0.78</w:t>
            </w:r>
          </w:p>
        </w:tc>
      </w:tr>
      <w:tr w:rsidR="00CC4B4D" w:rsidRPr="00E45407" w:rsidTr="00CC4B4D">
        <w:trPr>
          <w:trHeight w:val="315"/>
        </w:trPr>
        <w:tc>
          <w:tcPr>
            <w:tcW w:w="1256" w:type="dxa"/>
            <w:tcBorders>
              <w:top w:val="single" w:sz="4" w:space="0" w:color="auto"/>
              <w:left w:val="nil"/>
              <w:bottom w:val="double" w:sz="4" w:space="0" w:color="auto"/>
              <w:right w:val="nil"/>
            </w:tcBorders>
            <w:shd w:val="clear" w:color="auto" w:fill="auto"/>
            <w:noWrap/>
            <w:vAlign w:val="center"/>
            <w:hideMark/>
          </w:tcPr>
          <w:p w:rsidR="00CC4B4D" w:rsidRPr="00E45407" w:rsidRDefault="00CC4B4D" w:rsidP="00CC4B4D">
            <w:pPr>
              <w:spacing w:after="0" w:line="240" w:lineRule="auto"/>
              <w:jc w:val="center"/>
              <w:rPr>
                <w:rFonts w:ascii="Times New Roman" w:eastAsia="Times New Roman" w:hAnsi="Times New Roman"/>
                <w:color w:val="000000"/>
                <w:sz w:val="24"/>
                <w:szCs w:val="24"/>
              </w:rPr>
            </w:pPr>
            <w:r w:rsidRPr="00E45407">
              <w:rPr>
                <w:rFonts w:ascii="Times New Roman" w:eastAsia="Times New Roman" w:hAnsi="Times New Roman"/>
                <w:color w:val="000000"/>
                <w:sz w:val="24"/>
                <w:szCs w:val="24"/>
              </w:rPr>
              <w:t>14</w:t>
            </w:r>
          </w:p>
        </w:tc>
        <w:tc>
          <w:tcPr>
            <w:tcW w:w="2245" w:type="dxa"/>
            <w:tcBorders>
              <w:top w:val="single" w:sz="4" w:space="0" w:color="auto"/>
              <w:left w:val="nil"/>
              <w:bottom w:val="double" w:sz="4" w:space="0" w:color="auto"/>
              <w:right w:val="nil"/>
            </w:tcBorders>
            <w:shd w:val="clear" w:color="auto" w:fill="auto"/>
            <w:noWrap/>
            <w:hideMark/>
          </w:tcPr>
          <w:p w:rsidR="00CC4B4D" w:rsidRPr="00E45407" w:rsidRDefault="00CC4B4D" w:rsidP="00CC4B4D">
            <w:pPr>
              <w:spacing w:after="0" w:line="240" w:lineRule="auto"/>
              <w:rPr>
                <w:rFonts w:ascii="Times New Roman" w:eastAsia="Times New Roman" w:hAnsi="Times New Roman"/>
                <w:color w:val="000000"/>
                <w:sz w:val="24"/>
                <w:szCs w:val="24"/>
              </w:rPr>
            </w:pPr>
            <w:r w:rsidRPr="00E45407">
              <w:rPr>
                <w:rFonts w:ascii="Times New Roman" w:eastAsia="Times New Roman" w:hAnsi="Times New Roman"/>
                <w:color w:val="000000"/>
                <w:sz w:val="24"/>
                <w:szCs w:val="24"/>
              </w:rPr>
              <w:t>Kota Bau-Bau</w:t>
            </w:r>
          </w:p>
        </w:tc>
        <w:tc>
          <w:tcPr>
            <w:tcW w:w="1374" w:type="dxa"/>
            <w:gridSpan w:val="2"/>
            <w:tcBorders>
              <w:top w:val="single" w:sz="4" w:space="0" w:color="auto"/>
              <w:left w:val="nil"/>
              <w:bottom w:val="double" w:sz="4" w:space="0" w:color="auto"/>
              <w:right w:val="nil"/>
            </w:tcBorders>
            <w:shd w:val="clear" w:color="auto" w:fill="auto"/>
            <w:noWrap/>
            <w:vAlign w:val="bottom"/>
            <w:hideMark/>
          </w:tcPr>
          <w:p w:rsidR="00CC4B4D" w:rsidRPr="00E45407" w:rsidRDefault="00CC4B4D" w:rsidP="00CC4B4D">
            <w:pPr>
              <w:spacing w:after="0" w:line="240" w:lineRule="auto"/>
              <w:rPr>
                <w:rFonts w:ascii="Times New Roman" w:eastAsia="Times New Roman" w:hAnsi="Times New Roman"/>
                <w:color w:val="000000"/>
                <w:sz w:val="24"/>
                <w:szCs w:val="24"/>
              </w:rPr>
            </w:pPr>
            <w:r w:rsidRPr="00E45407">
              <w:rPr>
                <w:rFonts w:ascii="Times New Roman" w:eastAsia="Times New Roman" w:hAnsi="Times New Roman"/>
                <w:color w:val="000000"/>
                <w:sz w:val="24"/>
                <w:szCs w:val="24"/>
              </w:rPr>
              <w:t>305.7</w:t>
            </w:r>
          </w:p>
        </w:tc>
        <w:tc>
          <w:tcPr>
            <w:tcW w:w="1219" w:type="dxa"/>
            <w:gridSpan w:val="2"/>
            <w:tcBorders>
              <w:top w:val="single" w:sz="4" w:space="0" w:color="auto"/>
              <w:left w:val="nil"/>
              <w:bottom w:val="double" w:sz="4" w:space="0" w:color="auto"/>
              <w:right w:val="nil"/>
            </w:tcBorders>
            <w:shd w:val="clear" w:color="auto" w:fill="auto"/>
            <w:noWrap/>
            <w:vAlign w:val="bottom"/>
            <w:hideMark/>
          </w:tcPr>
          <w:p w:rsidR="00CC4B4D" w:rsidRPr="00E45407" w:rsidRDefault="00CC4B4D" w:rsidP="00CC4B4D">
            <w:pPr>
              <w:spacing w:after="0" w:line="240" w:lineRule="auto"/>
              <w:rPr>
                <w:rFonts w:ascii="Times New Roman" w:eastAsia="Times New Roman" w:hAnsi="Times New Roman"/>
                <w:color w:val="000000"/>
                <w:sz w:val="24"/>
                <w:szCs w:val="24"/>
              </w:rPr>
            </w:pPr>
            <w:r w:rsidRPr="00E45407">
              <w:rPr>
                <w:rFonts w:ascii="Times New Roman" w:eastAsia="Times New Roman" w:hAnsi="Times New Roman"/>
                <w:color w:val="000000"/>
                <w:sz w:val="24"/>
                <w:szCs w:val="24"/>
              </w:rPr>
              <w:t>0.8</w:t>
            </w:r>
          </w:p>
        </w:tc>
      </w:tr>
      <w:tr w:rsidR="00CC4B4D" w:rsidRPr="00E45407" w:rsidTr="00CC4B4D">
        <w:trPr>
          <w:trHeight w:val="315"/>
        </w:trPr>
        <w:tc>
          <w:tcPr>
            <w:tcW w:w="1256" w:type="dxa"/>
            <w:tcBorders>
              <w:top w:val="double" w:sz="4" w:space="0" w:color="auto"/>
              <w:left w:val="nil"/>
              <w:bottom w:val="double" w:sz="4" w:space="0" w:color="auto"/>
              <w:right w:val="nil"/>
            </w:tcBorders>
            <w:shd w:val="clear" w:color="auto" w:fill="auto"/>
            <w:noWrap/>
            <w:vAlign w:val="bottom"/>
            <w:hideMark/>
          </w:tcPr>
          <w:p w:rsidR="00CC4B4D" w:rsidRPr="00E45407" w:rsidRDefault="00CC4B4D" w:rsidP="00CC4B4D">
            <w:pPr>
              <w:spacing w:after="0" w:line="240" w:lineRule="auto"/>
              <w:rPr>
                <w:rFonts w:ascii="Times New Roman" w:eastAsia="Times New Roman" w:hAnsi="Times New Roman"/>
                <w:b/>
                <w:color w:val="000000"/>
                <w:sz w:val="24"/>
                <w:szCs w:val="24"/>
              </w:rPr>
            </w:pPr>
            <w:r w:rsidRPr="00261713">
              <w:rPr>
                <w:rFonts w:ascii="Times New Roman" w:eastAsia="Times New Roman" w:hAnsi="Times New Roman"/>
                <w:b/>
                <w:color w:val="000000"/>
                <w:sz w:val="24"/>
                <w:szCs w:val="24"/>
              </w:rPr>
              <w:t>J</w:t>
            </w:r>
            <w:r>
              <w:rPr>
                <w:rFonts w:ascii="Times New Roman" w:eastAsia="Times New Roman" w:hAnsi="Times New Roman"/>
                <w:b/>
                <w:color w:val="000000"/>
                <w:sz w:val="24"/>
                <w:szCs w:val="24"/>
              </w:rPr>
              <w:t>umlah</w:t>
            </w:r>
          </w:p>
        </w:tc>
        <w:tc>
          <w:tcPr>
            <w:tcW w:w="2245" w:type="dxa"/>
            <w:tcBorders>
              <w:top w:val="double" w:sz="4" w:space="0" w:color="auto"/>
              <w:left w:val="nil"/>
              <w:bottom w:val="double" w:sz="4" w:space="0" w:color="auto"/>
              <w:right w:val="nil"/>
            </w:tcBorders>
            <w:shd w:val="clear" w:color="auto" w:fill="auto"/>
            <w:noWrap/>
            <w:vAlign w:val="bottom"/>
            <w:hideMark/>
          </w:tcPr>
          <w:p w:rsidR="00CC4B4D" w:rsidRPr="00E45407" w:rsidRDefault="00CC4B4D" w:rsidP="00CC4B4D">
            <w:pPr>
              <w:spacing w:after="0" w:line="240" w:lineRule="auto"/>
              <w:rPr>
                <w:rFonts w:ascii="Times New Roman" w:eastAsia="Times New Roman" w:hAnsi="Times New Roman"/>
                <w:b/>
                <w:color w:val="000000"/>
                <w:sz w:val="24"/>
                <w:szCs w:val="24"/>
              </w:rPr>
            </w:pPr>
          </w:p>
        </w:tc>
        <w:tc>
          <w:tcPr>
            <w:tcW w:w="1374" w:type="dxa"/>
            <w:gridSpan w:val="2"/>
            <w:tcBorders>
              <w:top w:val="double" w:sz="4" w:space="0" w:color="auto"/>
              <w:left w:val="nil"/>
              <w:bottom w:val="double" w:sz="4" w:space="0" w:color="auto"/>
              <w:right w:val="nil"/>
            </w:tcBorders>
            <w:shd w:val="clear" w:color="auto" w:fill="auto"/>
            <w:noWrap/>
            <w:vAlign w:val="bottom"/>
            <w:hideMark/>
          </w:tcPr>
          <w:p w:rsidR="00CC4B4D" w:rsidRPr="00E45407" w:rsidRDefault="00CC4B4D" w:rsidP="00CC4B4D">
            <w:pPr>
              <w:spacing w:after="0" w:line="240" w:lineRule="auto"/>
              <w:rPr>
                <w:rFonts w:ascii="Times New Roman" w:eastAsia="Times New Roman" w:hAnsi="Times New Roman"/>
                <w:b/>
                <w:color w:val="000000"/>
                <w:sz w:val="24"/>
                <w:szCs w:val="24"/>
              </w:rPr>
            </w:pPr>
            <w:r w:rsidRPr="00E45407">
              <w:rPr>
                <w:rFonts w:ascii="Times New Roman" w:eastAsia="Times New Roman" w:hAnsi="Times New Roman"/>
                <w:b/>
                <w:color w:val="000000"/>
                <w:sz w:val="24"/>
                <w:szCs w:val="24"/>
              </w:rPr>
              <w:t>38140</w:t>
            </w:r>
          </w:p>
        </w:tc>
        <w:tc>
          <w:tcPr>
            <w:tcW w:w="1219" w:type="dxa"/>
            <w:gridSpan w:val="2"/>
            <w:tcBorders>
              <w:top w:val="double" w:sz="4" w:space="0" w:color="auto"/>
              <w:left w:val="nil"/>
              <w:bottom w:val="double" w:sz="4" w:space="0" w:color="auto"/>
              <w:right w:val="nil"/>
            </w:tcBorders>
            <w:shd w:val="clear" w:color="auto" w:fill="auto"/>
            <w:noWrap/>
            <w:vAlign w:val="bottom"/>
            <w:hideMark/>
          </w:tcPr>
          <w:p w:rsidR="00CC4B4D" w:rsidRPr="00E45407" w:rsidRDefault="00CC4B4D" w:rsidP="00CC4B4D">
            <w:pPr>
              <w:spacing w:after="0" w:line="240" w:lineRule="auto"/>
              <w:rPr>
                <w:rFonts w:ascii="Times New Roman" w:eastAsia="Times New Roman" w:hAnsi="Times New Roman"/>
                <w:b/>
                <w:color w:val="000000"/>
                <w:sz w:val="24"/>
                <w:szCs w:val="24"/>
              </w:rPr>
            </w:pPr>
            <w:r w:rsidRPr="00261713">
              <w:rPr>
                <w:rFonts w:ascii="Times New Roman" w:eastAsia="Times New Roman" w:hAnsi="Times New Roman"/>
                <w:b/>
                <w:color w:val="000000"/>
                <w:sz w:val="24"/>
                <w:szCs w:val="24"/>
              </w:rPr>
              <w:t>100</w:t>
            </w:r>
          </w:p>
        </w:tc>
      </w:tr>
    </w:tbl>
    <w:p w:rsidR="00CC4B4D" w:rsidRDefault="00CC4B4D" w:rsidP="00CC4B4D">
      <w:pPr>
        <w:spacing w:after="0" w:line="240" w:lineRule="auto"/>
        <w:jc w:val="both"/>
        <w:rPr>
          <w:rFonts w:ascii="Times New Roman" w:hAnsi="Times New Roman"/>
          <w:b/>
          <w:i/>
        </w:rPr>
      </w:pPr>
      <w:r w:rsidRPr="004423BA">
        <w:rPr>
          <w:rFonts w:ascii="Times New Roman" w:hAnsi="Times New Roman"/>
          <w:b/>
          <w:i/>
        </w:rPr>
        <w:t xml:space="preserve">Sumber : BPS </w:t>
      </w:r>
      <w:r w:rsidR="00AF18C1">
        <w:rPr>
          <w:rFonts w:ascii="Times New Roman" w:hAnsi="Times New Roman"/>
          <w:b/>
          <w:i/>
        </w:rPr>
        <w:t>Sulawesi Tenggara</w:t>
      </w:r>
      <w:r>
        <w:rPr>
          <w:rFonts w:ascii="Times New Roman" w:hAnsi="Times New Roman"/>
          <w:b/>
          <w:i/>
        </w:rPr>
        <w:t xml:space="preserve"> dalam Angka 2013.</w:t>
      </w:r>
    </w:p>
    <w:p w:rsidR="00CC4B4D" w:rsidRDefault="00CC4B4D" w:rsidP="00CC4B4D">
      <w:pPr>
        <w:spacing w:after="0" w:line="240" w:lineRule="auto"/>
        <w:jc w:val="both"/>
        <w:rPr>
          <w:rFonts w:ascii="Times New Roman" w:hAnsi="Times New Roman"/>
          <w:b/>
          <w:i/>
        </w:rPr>
      </w:pPr>
    </w:p>
    <w:p w:rsidR="00941D5A" w:rsidRDefault="00CC4B4D" w:rsidP="00CC4B4D">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Yang terluas dari 14 Kabupaten tersebut adalah Kabupaten Konawe yaitu 5798.94 km</w:t>
      </w:r>
      <w:r w:rsidRPr="008E4BDB">
        <w:rPr>
          <w:rFonts w:ascii="Times New Roman" w:hAnsi="Times New Roman"/>
          <w:sz w:val="24"/>
          <w:szCs w:val="24"/>
          <w:vertAlign w:val="superscript"/>
        </w:rPr>
        <w:t>2</w:t>
      </w:r>
      <w:r>
        <w:rPr>
          <w:rFonts w:ascii="Times New Roman" w:hAnsi="Times New Roman"/>
          <w:sz w:val="24"/>
          <w:szCs w:val="24"/>
        </w:rPr>
        <w:t xml:space="preserve"> dan tersempit adalah Kota Kendari dengan luas wilayah 305.70 km</w:t>
      </w:r>
      <w:r w:rsidRPr="008E4BDB">
        <w:rPr>
          <w:rFonts w:ascii="Times New Roman" w:hAnsi="Times New Roman"/>
          <w:sz w:val="24"/>
          <w:szCs w:val="24"/>
          <w:vertAlign w:val="superscript"/>
        </w:rPr>
        <w:t>2</w:t>
      </w:r>
      <w:r>
        <w:rPr>
          <w:rFonts w:ascii="Times New Roman" w:hAnsi="Times New Roman"/>
          <w:sz w:val="24"/>
          <w:szCs w:val="24"/>
        </w:rPr>
        <w:t>.</w:t>
      </w:r>
    </w:p>
    <w:p w:rsidR="00CC4B4D" w:rsidRPr="00941D5A" w:rsidRDefault="00CC4B4D" w:rsidP="00941D5A">
      <w:pPr>
        <w:pStyle w:val="ListParagraph"/>
        <w:numPr>
          <w:ilvl w:val="0"/>
          <w:numId w:val="17"/>
        </w:numPr>
        <w:spacing w:after="0" w:line="480" w:lineRule="auto"/>
        <w:ind w:left="360"/>
        <w:jc w:val="both"/>
        <w:rPr>
          <w:rFonts w:ascii="Times New Roman" w:hAnsi="Times New Roman"/>
          <w:sz w:val="24"/>
          <w:szCs w:val="24"/>
        </w:rPr>
      </w:pPr>
      <w:r w:rsidRPr="00941D5A">
        <w:rPr>
          <w:rFonts w:ascii="Times New Roman" w:hAnsi="Times New Roman"/>
          <w:b/>
          <w:sz w:val="24"/>
          <w:szCs w:val="24"/>
        </w:rPr>
        <w:t>Perkembangan Jumlah Permintaan Tenaga Kerja di Sulawesi Tenggara dan Faktor-Faktor yang Mempengaruhinya</w:t>
      </w:r>
    </w:p>
    <w:p w:rsidR="00941D5A" w:rsidRDefault="00CC4B4D" w:rsidP="00941D5A">
      <w:pPr>
        <w:tabs>
          <w:tab w:val="left" w:pos="540"/>
        </w:tabs>
        <w:spacing w:after="0" w:line="480" w:lineRule="auto"/>
        <w:ind w:firstLine="567"/>
        <w:jc w:val="both"/>
        <w:rPr>
          <w:rFonts w:ascii="Times New Roman" w:hAnsi="Times New Roman"/>
          <w:sz w:val="24"/>
          <w:szCs w:val="24"/>
        </w:rPr>
      </w:pPr>
      <w:r>
        <w:rPr>
          <w:rFonts w:ascii="Times New Roman" w:hAnsi="Times New Roman"/>
          <w:sz w:val="24"/>
          <w:szCs w:val="24"/>
        </w:rPr>
        <w:t xml:space="preserve">Analisis tentang permintaan tenaga kerja di Sulawesi Tenggara didasarkan pada jumlah penduduk yang bekerjanya. Hal tersebut dapat menggambarkan seberapa besar tingkat permintaan tenaga kerja di Sulawesi Tenggara. Berdasarkan perhitungan dari Badan Pusat Statistik (BPS) jumlah angkatan kerja yang bekerja di Sulawesi Tenggara pada tahun 1999-2013 mengalami fluktuasi. Begitupun dengan faktor-faktor yang diduga mempengaruhinya. Berikut data </w:t>
      </w:r>
      <w:r w:rsidR="00941D5A">
        <w:rPr>
          <w:rFonts w:ascii="Times New Roman" w:hAnsi="Times New Roman"/>
          <w:sz w:val="24"/>
          <w:szCs w:val="24"/>
        </w:rPr>
        <w:t xml:space="preserve">permintaan tenaga kerja, </w:t>
      </w:r>
      <w:r w:rsidR="00F82BE2">
        <w:rPr>
          <w:rFonts w:ascii="Times New Roman" w:hAnsi="Times New Roman"/>
          <w:sz w:val="24"/>
          <w:szCs w:val="24"/>
        </w:rPr>
        <w:t>UMP</w:t>
      </w:r>
      <w:r w:rsidR="00941D5A">
        <w:rPr>
          <w:rFonts w:ascii="Times New Roman" w:hAnsi="Times New Roman"/>
          <w:sz w:val="24"/>
          <w:szCs w:val="24"/>
        </w:rPr>
        <w:t xml:space="preserve">, dan Pengeluaran Pemerintah di Sulawesi Tenggara tahun 1999-2013 ditunjukkan pada </w:t>
      </w:r>
      <w:r w:rsidR="004C77F1">
        <w:rPr>
          <w:rFonts w:ascii="Times New Roman" w:hAnsi="Times New Roman"/>
          <w:sz w:val="24"/>
          <w:szCs w:val="24"/>
        </w:rPr>
        <w:t>grafik 4.1</w:t>
      </w:r>
      <w:r w:rsidR="00941D5A">
        <w:rPr>
          <w:rFonts w:ascii="Times New Roman" w:hAnsi="Times New Roman"/>
          <w:sz w:val="24"/>
          <w:szCs w:val="24"/>
        </w:rPr>
        <w:t xml:space="preserve"> </w:t>
      </w:r>
    </w:p>
    <w:p w:rsidR="00941D5A" w:rsidRDefault="00586C30" w:rsidP="00941D5A">
      <w:pPr>
        <w:spacing w:after="0" w:line="240" w:lineRule="auto"/>
        <w:ind w:left="1080" w:hanging="1170"/>
        <w:jc w:val="both"/>
        <w:rPr>
          <w:rFonts w:ascii="Times New Roman" w:hAnsi="Times New Roman"/>
          <w:b/>
          <w:sz w:val="24"/>
          <w:szCs w:val="24"/>
        </w:rPr>
      </w:pPr>
      <w:r>
        <w:rPr>
          <w:rFonts w:ascii="Times New Roman" w:hAnsi="Times New Roman"/>
          <w:b/>
          <w:sz w:val="24"/>
          <w:szCs w:val="24"/>
        </w:rPr>
        <w:lastRenderedPageBreak/>
        <w:t>Grafik 4.1</w:t>
      </w:r>
      <w:r w:rsidR="00941D5A" w:rsidRPr="00315893">
        <w:rPr>
          <w:rFonts w:ascii="Times New Roman" w:hAnsi="Times New Roman"/>
          <w:b/>
          <w:sz w:val="24"/>
          <w:szCs w:val="24"/>
        </w:rPr>
        <w:t xml:space="preserve"> : Perkembangan </w:t>
      </w:r>
      <w:r w:rsidR="00941D5A">
        <w:rPr>
          <w:rFonts w:ascii="Times New Roman" w:hAnsi="Times New Roman"/>
          <w:b/>
          <w:sz w:val="24"/>
          <w:szCs w:val="24"/>
        </w:rPr>
        <w:t>Permintaan Tenaga kerja</w:t>
      </w:r>
      <w:r w:rsidR="00941D5A" w:rsidRPr="00315893">
        <w:rPr>
          <w:rFonts w:ascii="Times New Roman" w:hAnsi="Times New Roman"/>
          <w:b/>
          <w:sz w:val="24"/>
          <w:szCs w:val="24"/>
        </w:rPr>
        <w:t xml:space="preserve">, </w:t>
      </w:r>
      <w:r w:rsidR="00F82BE2">
        <w:rPr>
          <w:rFonts w:ascii="Times New Roman" w:hAnsi="Times New Roman"/>
          <w:b/>
          <w:sz w:val="24"/>
          <w:szCs w:val="24"/>
        </w:rPr>
        <w:t>UMP</w:t>
      </w:r>
      <w:r w:rsidR="00941D5A" w:rsidRPr="00315893">
        <w:rPr>
          <w:rFonts w:ascii="Times New Roman" w:hAnsi="Times New Roman"/>
          <w:b/>
          <w:sz w:val="24"/>
          <w:szCs w:val="24"/>
        </w:rPr>
        <w:t>,</w:t>
      </w:r>
      <w:r w:rsidR="00941D5A">
        <w:rPr>
          <w:rFonts w:ascii="Times New Roman" w:hAnsi="Times New Roman"/>
          <w:b/>
          <w:sz w:val="24"/>
          <w:szCs w:val="24"/>
        </w:rPr>
        <w:t xml:space="preserve"> </w:t>
      </w:r>
      <w:r w:rsidR="00941D5A" w:rsidRPr="00315893">
        <w:rPr>
          <w:rFonts w:ascii="Times New Roman" w:hAnsi="Times New Roman"/>
          <w:b/>
          <w:sz w:val="24"/>
          <w:szCs w:val="24"/>
        </w:rPr>
        <w:t>dan P</w:t>
      </w:r>
      <w:r w:rsidR="00941D5A">
        <w:rPr>
          <w:rFonts w:ascii="Times New Roman" w:hAnsi="Times New Roman"/>
          <w:b/>
          <w:sz w:val="24"/>
          <w:szCs w:val="24"/>
        </w:rPr>
        <w:t>engeluaran Pemerintah Sulawesi Tenggara tahun 1999-2013</w:t>
      </w:r>
    </w:p>
    <w:p w:rsidR="004C77F1" w:rsidRDefault="004C77F1" w:rsidP="004C77F1">
      <w:pPr>
        <w:spacing w:after="0" w:line="240" w:lineRule="auto"/>
        <w:jc w:val="both"/>
        <w:rPr>
          <w:rFonts w:ascii="Times New Roman" w:hAnsi="Times New Roman"/>
          <w:b/>
          <w:sz w:val="24"/>
          <w:szCs w:val="24"/>
        </w:rPr>
      </w:pPr>
    </w:p>
    <w:p w:rsidR="00586C30" w:rsidRPr="00317E94" w:rsidRDefault="004C77F1" w:rsidP="004C77F1">
      <w:pPr>
        <w:spacing w:after="0" w:line="240" w:lineRule="auto"/>
        <w:jc w:val="both"/>
        <w:rPr>
          <w:rFonts w:ascii="Times New Roman" w:hAnsi="Times New Roman"/>
          <w:b/>
          <w:sz w:val="24"/>
          <w:szCs w:val="24"/>
        </w:rPr>
      </w:pPr>
      <w:r w:rsidRPr="004C77F1">
        <w:rPr>
          <w:rFonts w:ascii="Times New Roman" w:hAnsi="Times New Roman"/>
          <w:b/>
          <w:noProof/>
          <w:sz w:val="24"/>
          <w:szCs w:val="24"/>
          <w:lang w:val="id-ID" w:eastAsia="id-ID"/>
        </w:rPr>
        <w:drawing>
          <wp:inline distT="0" distB="0" distL="0" distR="0">
            <wp:extent cx="4987777" cy="2679404"/>
            <wp:effectExtent l="19050" t="0" r="22373" b="6646"/>
            <wp:docPr id="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586C30" w:rsidRDefault="00586C30" w:rsidP="00941D5A">
      <w:pPr>
        <w:spacing w:after="0" w:line="240" w:lineRule="auto"/>
        <w:jc w:val="both"/>
        <w:rPr>
          <w:rFonts w:ascii="Times New Roman" w:hAnsi="Times New Roman"/>
          <w:b/>
          <w:i/>
        </w:rPr>
      </w:pPr>
    </w:p>
    <w:p w:rsidR="00941D5A" w:rsidRDefault="00941D5A" w:rsidP="00941D5A">
      <w:pPr>
        <w:spacing w:after="0" w:line="240" w:lineRule="auto"/>
        <w:jc w:val="both"/>
        <w:rPr>
          <w:rFonts w:ascii="Times New Roman" w:hAnsi="Times New Roman"/>
          <w:b/>
          <w:i/>
        </w:rPr>
      </w:pPr>
      <w:r w:rsidRPr="004423BA">
        <w:rPr>
          <w:rFonts w:ascii="Times New Roman" w:hAnsi="Times New Roman"/>
          <w:b/>
          <w:i/>
        </w:rPr>
        <w:t xml:space="preserve">Sumber : BPS </w:t>
      </w:r>
      <w:r w:rsidR="00AF18C1">
        <w:rPr>
          <w:rFonts w:ascii="Times New Roman" w:hAnsi="Times New Roman"/>
          <w:b/>
          <w:i/>
        </w:rPr>
        <w:t>Sulawesi Tenggara</w:t>
      </w:r>
      <w:r>
        <w:rPr>
          <w:rFonts w:ascii="Times New Roman" w:hAnsi="Times New Roman"/>
          <w:b/>
          <w:i/>
        </w:rPr>
        <w:t xml:space="preserve"> dalam Angka 2013.</w:t>
      </w:r>
      <w:r w:rsidR="00863C6B">
        <w:rPr>
          <w:rFonts w:ascii="Times New Roman" w:hAnsi="Times New Roman"/>
          <w:b/>
          <w:i/>
        </w:rPr>
        <w:t xml:space="preserve"> </w:t>
      </w:r>
    </w:p>
    <w:p w:rsidR="00941D5A" w:rsidRDefault="00941D5A" w:rsidP="00941D5A">
      <w:pPr>
        <w:spacing w:after="0" w:line="240" w:lineRule="auto"/>
        <w:jc w:val="both"/>
        <w:rPr>
          <w:rFonts w:ascii="Times New Roman" w:hAnsi="Times New Roman"/>
          <w:b/>
          <w:i/>
        </w:rPr>
      </w:pPr>
    </w:p>
    <w:p w:rsidR="00941D5A" w:rsidRDefault="00863C6B" w:rsidP="00941D5A">
      <w:pPr>
        <w:tabs>
          <w:tab w:val="left" w:pos="5214"/>
        </w:tabs>
        <w:spacing w:after="0" w:line="480" w:lineRule="auto"/>
        <w:ind w:firstLine="562"/>
        <w:jc w:val="both"/>
        <w:rPr>
          <w:rFonts w:ascii="Times New Roman" w:hAnsi="Times New Roman"/>
          <w:sz w:val="24"/>
          <w:szCs w:val="24"/>
        </w:rPr>
      </w:pPr>
      <w:r>
        <w:rPr>
          <w:rFonts w:ascii="Times New Roman" w:hAnsi="Times New Roman"/>
          <w:sz w:val="24"/>
          <w:szCs w:val="24"/>
        </w:rPr>
        <w:t xml:space="preserve">Pada </w:t>
      </w:r>
      <w:r w:rsidR="004C77F1">
        <w:rPr>
          <w:rFonts w:ascii="Times New Roman" w:hAnsi="Times New Roman"/>
          <w:sz w:val="24"/>
          <w:szCs w:val="24"/>
        </w:rPr>
        <w:t>grafik</w:t>
      </w:r>
      <w:r>
        <w:rPr>
          <w:rFonts w:ascii="Times New Roman" w:hAnsi="Times New Roman"/>
          <w:sz w:val="24"/>
          <w:szCs w:val="24"/>
        </w:rPr>
        <w:t xml:space="preserve"> 4.2</w:t>
      </w:r>
      <w:r w:rsidR="00941D5A">
        <w:rPr>
          <w:rFonts w:ascii="Times New Roman" w:hAnsi="Times New Roman"/>
          <w:sz w:val="24"/>
          <w:szCs w:val="24"/>
        </w:rPr>
        <w:t xml:space="preserve"> terlihat bahwa permintaan tenaga  kerja yang ada di Sulawesi Tenggara dari tahun 1999-2013 mengalami fluktuasi. Pada tahun 1999 permintaan tenaga  kerja yang ada di Sulawesi Tenggara sebesar </w:t>
      </w:r>
      <w:r w:rsidR="00941D5A" w:rsidRPr="007057AF">
        <w:rPr>
          <w:rFonts w:ascii="Times New Roman" w:eastAsia="Times New Roman" w:hAnsi="Times New Roman"/>
          <w:color w:val="000000"/>
          <w:sz w:val="24"/>
          <w:szCs w:val="24"/>
        </w:rPr>
        <w:t>238,098</w:t>
      </w:r>
      <w:r w:rsidR="00941D5A">
        <w:rPr>
          <w:rFonts w:ascii="Times New Roman" w:eastAsia="Times New Roman" w:hAnsi="Times New Roman"/>
          <w:color w:val="000000"/>
          <w:sz w:val="24"/>
          <w:szCs w:val="24"/>
        </w:rPr>
        <w:t xml:space="preserve"> </w:t>
      </w:r>
      <w:r w:rsidR="00941D5A">
        <w:rPr>
          <w:rFonts w:ascii="Times New Roman" w:hAnsi="Times New Roman"/>
          <w:sz w:val="24"/>
          <w:szCs w:val="24"/>
        </w:rPr>
        <w:t xml:space="preserve">jiwa. Selanjutnya, Pada tahun 2004-2007 jumlah permintaan tenaga  kerja di Sulawesi Tenggara mengalami peningkatan setiap tahunnya, hingga mencapai angka </w:t>
      </w:r>
      <w:r w:rsidR="00941D5A" w:rsidRPr="007057AF">
        <w:rPr>
          <w:rFonts w:ascii="Times New Roman" w:eastAsia="Times New Roman" w:hAnsi="Times New Roman"/>
          <w:color w:val="000000"/>
          <w:sz w:val="24"/>
          <w:szCs w:val="24"/>
        </w:rPr>
        <w:t>360,316</w:t>
      </w:r>
      <w:r w:rsidR="00941D5A">
        <w:rPr>
          <w:rFonts w:ascii="Times New Roman" w:eastAsia="Times New Roman" w:hAnsi="Times New Roman"/>
          <w:color w:val="000000"/>
          <w:sz w:val="24"/>
          <w:szCs w:val="24"/>
        </w:rPr>
        <w:t xml:space="preserve"> </w:t>
      </w:r>
      <w:r w:rsidR="00941D5A">
        <w:rPr>
          <w:rFonts w:ascii="Times New Roman" w:hAnsi="Times New Roman"/>
          <w:sz w:val="24"/>
          <w:szCs w:val="24"/>
        </w:rPr>
        <w:t xml:space="preserve">jiwa. Hal ini disebabkan karena meningkatnya </w:t>
      </w:r>
      <w:r w:rsidR="00F82BE2">
        <w:rPr>
          <w:rFonts w:ascii="Times New Roman" w:hAnsi="Times New Roman"/>
          <w:sz w:val="24"/>
          <w:szCs w:val="24"/>
        </w:rPr>
        <w:t>Upah Minimum Provinsi</w:t>
      </w:r>
      <w:r w:rsidR="00941D5A">
        <w:rPr>
          <w:rFonts w:ascii="Times New Roman" w:hAnsi="Times New Roman"/>
          <w:sz w:val="24"/>
          <w:szCs w:val="24"/>
        </w:rPr>
        <w:t xml:space="preserve"> yang di tetapkan oleh pemerintah. pada tahun 2009 permintaan tenaga kerjatersebut naik sebesar </w:t>
      </w:r>
      <w:r w:rsidR="00941D5A" w:rsidRPr="007057AF">
        <w:rPr>
          <w:rFonts w:ascii="Times New Roman" w:eastAsia="Times New Roman" w:hAnsi="Times New Roman"/>
          <w:color w:val="000000"/>
          <w:sz w:val="24"/>
          <w:szCs w:val="24"/>
        </w:rPr>
        <w:t>452,741</w:t>
      </w:r>
      <w:r w:rsidR="00941D5A">
        <w:rPr>
          <w:rFonts w:ascii="Times New Roman" w:eastAsia="Times New Roman" w:hAnsi="Times New Roman"/>
          <w:color w:val="000000"/>
          <w:sz w:val="24"/>
          <w:szCs w:val="24"/>
        </w:rPr>
        <w:t xml:space="preserve"> </w:t>
      </w:r>
      <w:r w:rsidR="00941D5A">
        <w:rPr>
          <w:rFonts w:ascii="Times New Roman" w:hAnsi="Times New Roman"/>
          <w:sz w:val="24"/>
          <w:szCs w:val="24"/>
        </w:rPr>
        <w:t xml:space="preserve">jiwa. Hal ini disebabkan oleh seiring dengan peningkatan jumlah penduduk Sulawesi Tenggara yang memasuki usia produktif. Hingga pada tahun 2013 jumlah permintaan tenaga kerja yang ada di Sulawesi Tenggara mencapai angka </w:t>
      </w:r>
      <w:r w:rsidR="00941D5A" w:rsidRPr="007057AF">
        <w:rPr>
          <w:rFonts w:ascii="Times New Roman" w:eastAsia="Times New Roman" w:hAnsi="Times New Roman"/>
          <w:color w:val="000000"/>
          <w:sz w:val="24"/>
          <w:szCs w:val="24"/>
        </w:rPr>
        <w:t>439,768</w:t>
      </w:r>
      <w:r w:rsidR="00941D5A">
        <w:rPr>
          <w:rFonts w:ascii="Times New Roman" w:eastAsia="Times New Roman" w:hAnsi="Times New Roman"/>
          <w:color w:val="000000"/>
          <w:sz w:val="24"/>
          <w:szCs w:val="24"/>
        </w:rPr>
        <w:t xml:space="preserve"> </w:t>
      </w:r>
      <w:r w:rsidR="00941D5A">
        <w:rPr>
          <w:rFonts w:ascii="Times New Roman" w:hAnsi="Times New Roman"/>
          <w:sz w:val="24"/>
          <w:szCs w:val="24"/>
        </w:rPr>
        <w:t>jiwa .</w:t>
      </w:r>
    </w:p>
    <w:p w:rsidR="00941D5A" w:rsidRPr="00C65D84" w:rsidRDefault="00941D5A" w:rsidP="00941D5A">
      <w:pPr>
        <w:tabs>
          <w:tab w:val="left" w:pos="5214"/>
        </w:tabs>
        <w:spacing w:after="0" w:line="480" w:lineRule="auto"/>
        <w:ind w:firstLine="567"/>
        <w:jc w:val="both"/>
        <w:rPr>
          <w:rFonts w:ascii="Times New Roman" w:eastAsia="Times New Roman" w:hAnsi="Times New Roman"/>
          <w:sz w:val="24"/>
          <w:szCs w:val="24"/>
        </w:rPr>
      </w:pPr>
      <w:r>
        <w:rPr>
          <w:rFonts w:ascii="Times New Roman" w:hAnsi="Times New Roman"/>
          <w:sz w:val="24"/>
          <w:szCs w:val="24"/>
        </w:rPr>
        <w:t xml:space="preserve">Dari data upah minimum diatas dapat dijelaskan bahwa pada tahun 1999 upah minimum perbulan yang berlaku di Sulawesi Tenggara sebesar </w:t>
      </w:r>
      <w:r>
        <w:rPr>
          <w:rFonts w:ascii="Times New Roman" w:hAnsi="Times New Roman"/>
          <w:sz w:val="24"/>
          <w:szCs w:val="24"/>
        </w:rPr>
        <w:lastRenderedPageBreak/>
        <w:t>Rp.160.000,00. Pada tahun 2001 upah minimum perbulan yang berlaku di Sulawesi Tenggara sebesar Rp.</w:t>
      </w:r>
      <w:r w:rsidRPr="00317E94">
        <w:rPr>
          <w:rFonts w:ascii="Times New Roman" w:eastAsia="Times New Roman" w:hAnsi="Times New Roman"/>
          <w:color w:val="000000"/>
          <w:sz w:val="24"/>
          <w:szCs w:val="24"/>
        </w:rPr>
        <w:t>275,000</w:t>
      </w:r>
      <w:r>
        <w:rPr>
          <w:rFonts w:ascii="Times New Roman" w:hAnsi="Times New Roman"/>
          <w:sz w:val="24"/>
          <w:szCs w:val="24"/>
        </w:rPr>
        <w:t xml:space="preserve">,00. Kemudian, </w:t>
      </w:r>
      <w:r>
        <w:rPr>
          <w:rFonts w:ascii="Times New Roman" w:eastAsia="Times New Roman" w:hAnsi="Times New Roman"/>
          <w:sz w:val="24"/>
          <w:szCs w:val="24"/>
        </w:rPr>
        <w:t>p</w:t>
      </w:r>
      <w:r w:rsidRPr="00817C55">
        <w:rPr>
          <w:rFonts w:ascii="Times New Roman" w:eastAsia="Times New Roman" w:hAnsi="Times New Roman"/>
          <w:sz w:val="24"/>
          <w:szCs w:val="24"/>
        </w:rPr>
        <w:t>ada tahun 2002, meningkat menjadi Rp.</w:t>
      </w:r>
      <w:r w:rsidRPr="00317E94">
        <w:rPr>
          <w:rFonts w:ascii="Times New Roman" w:eastAsia="Times New Roman" w:hAnsi="Times New Roman"/>
          <w:color w:val="000000"/>
          <w:sz w:val="24"/>
          <w:szCs w:val="24"/>
        </w:rPr>
        <w:t>325,000</w:t>
      </w:r>
      <w:r>
        <w:rPr>
          <w:rFonts w:ascii="Times New Roman" w:eastAsia="Times New Roman" w:hAnsi="Times New Roman"/>
          <w:sz w:val="24"/>
          <w:szCs w:val="24"/>
        </w:rPr>
        <w:t>,00</w:t>
      </w:r>
      <w:r w:rsidRPr="00817C55">
        <w:rPr>
          <w:rFonts w:ascii="Times New Roman" w:eastAsia="Times New Roman" w:hAnsi="Times New Roman"/>
          <w:sz w:val="24"/>
          <w:szCs w:val="24"/>
        </w:rPr>
        <w:t xml:space="preserve"> Pada tahun 2003</w:t>
      </w:r>
      <w:r>
        <w:rPr>
          <w:rFonts w:ascii="Times New Roman" w:eastAsia="Times New Roman" w:hAnsi="Times New Roman"/>
          <w:sz w:val="24"/>
          <w:szCs w:val="24"/>
        </w:rPr>
        <w:t>, kembali meningkat menjadi Rp.</w:t>
      </w:r>
      <w:r w:rsidRPr="00317E94">
        <w:rPr>
          <w:rFonts w:ascii="Times New Roman" w:eastAsia="Times New Roman" w:hAnsi="Times New Roman"/>
          <w:color w:val="000000"/>
          <w:sz w:val="24"/>
          <w:szCs w:val="24"/>
        </w:rPr>
        <w:t>390,000</w:t>
      </w:r>
      <w:r>
        <w:rPr>
          <w:rFonts w:ascii="Times New Roman" w:eastAsia="Times New Roman" w:hAnsi="Times New Roman"/>
          <w:sz w:val="24"/>
          <w:szCs w:val="24"/>
        </w:rPr>
        <w:t>,00 hingga pada tahun 2013 terus mengalami peningkatan mencapai Rp.</w:t>
      </w:r>
      <w:r w:rsidRPr="00317E94">
        <w:rPr>
          <w:rFonts w:ascii="Times New Roman" w:eastAsia="Times New Roman" w:hAnsi="Times New Roman"/>
          <w:color w:val="000000"/>
          <w:sz w:val="24"/>
          <w:szCs w:val="24"/>
        </w:rPr>
        <w:t>1,125,200</w:t>
      </w:r>
      <w:r>
        <w:rPr>
          <w:rFonts w:ascii="Times New Roman" w:eastAsia="Times New Roman" w:hAnsi="Times New Roman"/>
          <w:sz w:val="24"/>
          <w:szCs w:val="24"/>
        </w:rPr>
        <w:t xml:space="preserve">,00. Peningkatan tersebut didorong oleh peningkatan kebutuhan hidup layak di </w:t>
      </w:r>
      <w:r>
        <w:rPr>
          <w:rFonts w:ascii="Times New Roman" w:hAnsi="Times New Roman"/>
          <w:sz w:val="24"/>
          <w:szCs w:val="24"/>
        </w:rPr>
        <w:t xml:space="preserve">Sulawesi Tenggara </w:t>
      </w:r>
      <w:r>
        <w:rPr>
          <w:rFonts w:ascii="Times New Roman" w:eastAsia="Times New Roman" w:hAnsi="Times New Roman"/>
          <w:sz w:val="24"/>
          <w:szCs w:val="24"/>
        </w:rPr>
        <w:t>serta bagian dari upaya untuk meningkatkan  disiplin dan produktivitas kerja.</w:t>
      </w:r>
    </w:p>
    <w:p w:rsidR="00941D5A" w:rsidRDefault="00941D5A" w:rsidP="00941D5A">
      <w:pPr>
        <w:tabs>
          <w:tab w:val="left" w:pos="5214"/>
        </w:tabs>
        <w:spacing w:after="120" w:line="480" w:lineRule="auto"/>
        <w:ind w:firstLine="567"/>
        <w:jc w:val="both"/>
        <w:rPr>
          <w:rFonts w:ascii="Times New Roman" w:eastAsia="Times New Roman" w:hAnsi="Times New Roman"/>
          <w:color w:val="000000"/>
          <w:sz w:val="24"/>
          <w:szCs w:val="24"/>
        </w:rPr>
      </w:pPr>
      <w:r>
        <w:rPr>
          <w:rFonts w:ascii="Times New Roman" w:hAnsi="Times New Roman"/>
          <w:sz w:val="24"/>
          <w:szCs w:val="24"/>
        </w:rPr>
        <w:t>Selanjutnya Pengeluaran pemerintah</w:t>
      </w:r>
      <w:r w:rsidRPr="0037609B">
        <w:rPr>
          <w:rFonts w:ascii="Times New Roman" w:hAnsi="Times New Roman"/>
          <w:sz w:val="24"/>
          <w:szCs w:val="24"/>
        </w:rPr>
        <w:t xml:space="preserve"> di </w:t>
      </w:r>
      <w:r>
        <w:rPr>
          <w:rFonts w:ascii="Times New Roman" w:hAnsi="Times New Roman"/>
          <w:sz w:val="24"/>
          <w:szCs w:val="24"/>
        </w:rPr>
        <w:t>sulawesi tenggara p</w:t>
      </w:r>
      <w:r w:rsidRPr="0037609B">
        <w:rPr>
          <w:rFonts w:ascii="Times New Roman" w:hAnsi="Times New Roman"/>
          <w:sz w:val="24"/>
          <w:szCs w:val="24"/>
        </w:rPr>
        <w:t xml:space="preserve">ada tahun 1999 </w:t>
      </w:r>
      <w:r>
        <w:rPr>
          <w:rFonts w:ascii="Times New Roman" w:hAnsi="Times New Roman"/>
          <w:sz w:val="24"/>
          <w:szCs w:val="24"/>
        </w:rPr>
        <w:t>sebesar Rp</w:t>
      </w:r>
      <w:r w:rsidRPr="007057AF">
        <w:rPr>
          <w:rFonts w:ascii="Times New Roman" w:eastAsia="Times New Roman" w:hAnsi="Times New Roman"/>
          <w:color w:val="000000"/>
          <w:sz w:val="24"/>
          <w:szCs w:val="24"/>
        </w:rPr>
        <w:t>243,892</w:t>
      </w:r>
      <w:r>
        <w:rPr>
          <w:rFonts w:ascii="Times New Roman" w:hAnsi="Times New Roman"/>
          <w:sz w:val="24"/>
          <w:szCs w:val="24"/>
        </w:rPr>
        <w:t xml:space="preserve"> juta</w:t>
      </w:r>
      <w:r w:rsidRPr="0037609B">
        <w:rPr>
          <w:rFonts w:ascii="Times New Roman" w:hAnsi="Times New Roman"/>
          <w:sz w:val="24"/>
          <w:szCs w:val="24"/>
        </w:rPr>
        <w:t xml:space="preserve"> di mana keadaan perekonomian yang mulai membaik</w:t>
      </w:r>
      <w:r>
        <w:rPr>
          <w:rFonts w:ascii="Times New Roman" w:hAnsi="Times New Roman"/>
          <w:sz w:val="24"/>
          <w:szCs w:val="24"/>
        </w:rPr>
        <w:t xml:space="preserve"> setelah krisis moneter yang menimpa Indonesia pada tahun 1998</w:t>
      </w:r>
      <w:r w:rsidRPr="0037609B">
        <w:rPr>
          <w:rFonts w:ascii="Times New Roman" w:hAnsi="Times New Roman"/>
          <w:sz w:val="24"/>
          <w:szCs w:val="24"/>
        </w:rPr>
        <w:t>, yang</w:t>
      </w:r>
      <w:r>
        <w:rPr>
          <w:rFonts w:ascii="Times New Roman" w:hAnsi="Times New Roman"/>
          <w:sz w:val="24"/>
          <w:szCs w:val="24"/>
        </w:rPr>
        <w:t xml:space="preserve"> </w:t>
      </w:r>
      <w:r w:rsidRPr="0037609B">
        <w:rPr>
          <w:rFonts w:ascii="Times New Roman" w:hAnsi="Times New Roman"/>
          <w:sz w:val="24"/>
          <w:szCs w:val="24"/>
        </w:rPr>
        <w:t xml:space="preserve">kemudian </w:t>
      </w:r>
      <w:r>
        <w:rPr>
          <w:rFonts w:ascii="Times New Roman" w:hAnsi="Times New Roman"/>
          <w:sz w:val="24"/>
          <w:szCs w:val="24"/>
        </w:rPr>
        <w:t xml:space="preserve">terus </w:t>
      </w:r>
      <w:r w:rsidRPr="0037609B">
        <w:rPr>
          <w:rFonts w:ascii="Times New Roman" w:hAnsi="Times New Roman"/>
          <w:sz w:val="24"/>
          <w:szCs w:val="24"/>
        </w:rPr>
        <w:t xml:space="preserve"> meningkat d</w:t>
      </w:r>
      <w:r>
        <w:rPr>
          <w:rFonts w:ascii="Times New Roman" w:hAnsi="Times New Roman"/>
          <w:sz w:val="24"/>
          <w:szCs w:val="24"/>
        </w:rPr>
        <w:t>ari</w:t>
      </w:r>
      <w:r w:rsidRPr="0037609B">
        <w:rPr>
          <w:rFonts w:ascii="Times New Roman" w:hAnsi="Times New Roman"/>
          <w:sz w:val="24"/>
          <w:szCs w:val="24"/>
        </w:rPr>
        <w:t xml:space="preserve"> tahun 2000</w:t>
      </w:r>
      <w:r>
        <w:rPr>
          <w:rFonts w:ascii="Times New Roman" w:hAnsi="Times New Roman"/>
          <w:sz w:val="24"/>
          <w:szCs w:val="24"/>
        </w:rPr>
        <w:t xml:space="preserve">-2013. Pengeluaran pemerintah terbesar terjadi pada tahun 2011 </w:t>
      </w:r>
      <w:r w:rsidRPr="0037609B">
        <w:rPr>
          <w:rFonts w:ascii="Times New Roman" w:hAnsi="Times New Roman"/>
          <w:sz w:val="24"/>
          <w:szCs w:val="24"/>
        </w:rPr>
        <w:t xml:space="preserve">sebesar </w:t>
      </w:r>
      <w:r>
        <w:rPr>
          <w:rFonts w:ascii="Times New Roman" w:hAnsi="Times New Roman"/>
          <w:sz w:val="24"/>
          <w:szCs w:val="24"/>
        </w:rPr>
        <w:t>Rp</w:t>
      </w:r>
      <w:r w:rsidRPr="007057AF">
        <w:rPr>
          <w:rFonts w:ascii="Times New Roman" w:eastAsia="Times New Roman" w:hAnsi="Times New Roman"/>
          <w:color w:val="000000"/>
          <w:sz w:val="24"/>
          <w:szCs w:val="24"/>
        </w:rPr>
        <w:t>1,328,025</w:t>
      </w:r>
      <w:r>
        <w:rPr>
          <w:rFonts w:ascii="Times New Roman" w:eastAsia="Times New Roman" w:hAnsi="Times New Roman"/>
          <w:color w:val="000000"/>
          <w:sz w:val="24"/>
          <w:szCs w:val="24"/>
        </w:rPr>
        <w:t xml:space="preserve"> juta. Hal ini disebabkan karena meningkatanya pendapatan asli daerah dan pendapatan di sector pajak, terutama pada pajak kendaraan bermotor. </w:t>
      </w:r>
      <w:r>
        <w:rPr>
          <w:rFonts w:ascii="Times New Roman" w:hAnsi="Times New Roman"/>
          <w:sz w:val="24"/>
          <w:szCs w:val="24"/>
        </w:rPr>
        <w:t>sedangkan pengeluaran pemerintah terkecil terjadi pada tahun 2009 sebesar Rp</w:t>
      </w:r>
      <w:r w:rsidRPr="007057AF">
        <w:rPr>
          <w:rFonts w:ascii="Times New Roman" w:eastAsia="Times New Roman" w:hAnsi="Times New Roman"/>
          <w:color w:val="000000"/>
          <w:sz w:val="24"/>
          <w:szCs w:val="24"/>
        </w:rPr>
        <w:t>1,125,688</w:t>
      </w:r>
      <w:r>
        <w:rPr>
          <w:rFonts w:ascii="Times New Roman" w:eastAsia="Times New Roman" w:hAnsi="Times New Roman"/>
          <w:color w:val="000000"/>
          <w:sz w:val="24"/>
          <w:szCs w:val="24"/>
        </w:rPr>
        <w:t xml:space="preserve"> juta. Sedangkan rata-rata kenaikan pengeluaran pemerintah selama periode tahun 1999-2013 adalah sebesar Rp </w:t>
      </w:r>
      <w:r w:rsidRPr="007057AF">
        <w:rPr>
          <w:rFonts w:ascii="Times New Roman" w:eastAsia="Times New Roman" w:hAnsi="Times New Roman"/>
          <w:bCs/>
          <w:color w:val="000000"/>
          <w:sz w:val="24"/>
          <w:szCs w:val="24"/>
        </w:rPr>
        <w:t>801,071</w:t>
      </w:r>
      <w:r>
        <w:rPr>
          <w:rFonts w:ascii="Times New Roman" w:eastAsia="Times New Roman" w:hAnsi="Times New Roman"/>
          <w:color w:val="000000"/>
          <w:sz w:val="24"/>
          <w:szCs w:val="24"/>
        </w:rPr>
        <w:t xml:space="preserve"> juta. Meningkatnya pengeluaran pemerintah setiap tahunnya memberikan</w:t>
      </w:r>
      <w:r w:rsidRPr="00941D5A">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dampak positif terhadap terciptanya lapangan kerja sehingga memberikan dampak  terhadap permintaan tenaga kerja.</w:t>
      </w:r>
    </w:p>
    <w:p w:rsidR="00941D5A" w:rsidRPr="00941D5A" w:rsidRDefault="00941D5A" w:rsidP="00941D5A">
      <w:pPr>
        <w:pStyle w:val="ListParagraph"/>
        <w:numPr>
          <w:ilvl w:val="0"/>
          <w:numId w:val="17"/>
        </w:numPr>
        <w:autoSpaceDE w:val="0"/>
        <w:autoSpaceDN w:val="0"/>
        <w:adjustRightInd w:val="0"/>
        <w:spacing w:after="0" w:line="480" w:lineRule="auto"/>
        <w:ind w:left="360"/>
        <w:jc w:val="both"/>
        <w:rPr>
          <w:rFonts w:ascii="Times New Roman" w:eastAsia="Times New Roman" w:hAnsi="Times New Roman"/>
          <w:b/>
          <w:spacing w:val="-17"/>
          <w:sz w:val="24"/>
          <w:szCs w:val="24"/>
        </w:rPr>
      </w:pPr>
      <w:r w:rsidRPr="00941D5A">
        <w:rPr>
          <w:rFonts w:ascii="Times New Roman" w:hAnsi="Times New Roman"/>
          <w:b/>
          <w:sz w:val="24"/>
          <w:szCs w:val="24"/>
        </w:rPr>
        <w:t xml:space="preserve">Perkembangan penawaran tenaga kerja, PDRB dan </w:t>
      </w:r>
      <w:r w:rsidR="00F82BE2">
        <w:rPr>
          <w:rFonts w:ascii="Times New Roman" w:hAnsi="Times New Roman"/>
          <w:b/>
          <w:sz w:val="24"/>
          <w:szCs w:val="24"/>
        </w:rPr>
        <w:t>UMP</w:t>
      </w:r>
      <w:r w:rsidRPr="00941D5A">
        <w:rPr>
          <w:rFonts w:ascii="Times New Roman" w:hAnsi="Times New Roman"/>
          <w:b/>
          <w:sz w:val="24"/>
          <w:szCs w:val="24"/>
        </w:rPr>
        <w:t xml:space="preserve"> Di Sulawesi Tenggara Periode 1999-2013</w:t>
      </w:r>
    </w:p>
    <w:p w:rsidR="00CC4B4D" w:rsidRDefault="00941D5A" w:rsidP="00941D5A">
      <w:pPr>
        <w:tabs>
          <w:tab w:val="left" w:pos="851"/>
        </w:tabs>
        <w:spacing w:after="0" w:line="480" w:lineRule="auto"/>
        <w:jc w:val="both"/>
        <w:rPr>
          <w:rFonts w:ascii="Times New Roman" w:hAnsi="Times New Roman"/>
          <w:sz w:val="24"/>
          <w:szCs w:val="24"/>
        </w:rPr>
      </w:pPr>
      <w:r>
        <w:rPr>
          <w:rFonts w:ascii="Times New Roman" w:hAnsi="Times New Roman"/>
          <w:sz w:val="24"/>
          <w:szCs w:val="24"/>
        </w:rPr>
        <w:t xml:space="preserve">Ukuran yang paling lazim digunakan untuk melihat penawaran tenaga kerja di suatu daerah adalah dengan melihat jumlah Angkatan Kerjanya. Keadaan </w:t>
      </w:r>
      <w:r>
        <w:rPr>
          <w:rFonts w:ascii="Times New Roman" w:hAnsi="Times New Roman"/>
          <w:sz w:val="24"/>
          <w:szCs w:val="24"/>
        </w:rPr>
        <w:lastRenderedPageBreak/>
        <w:t xml:space="preserve">penawaran tenaga kerja di Sulawesi Tenggara yang diukur dari data angkatan kerjanya dari tahun 1999-2013 terus mengalami fluktuasi. sedangkan dengan data PDRB dan </w:t>
      </w:r>
      <w:r w:rsidR="00F82BE2">
        <w:rPr>
          <w:rFonts w:ascii="Times New Roman" w:hAnsi="Times New Roman"/>
          <w:sz w:val="24"/>
          <w:szCs w:val="24"/>
        </w:rPr>
        <w:t>UMP</w:t>
      </w:r>
      <w:r>
        <w:rPr>
          <w:rFonts w:ascii="Times New Roman" w:hAnsi="Times New Roman"/>
          <w:sz w:val="24"/>
          <w:szCs w:val="24"/>
        </w:rPr>
        <w:t xml:space="preserve"> di Sulawesi Tenggara tahun 1999-2013 terus mengalami peningkatan. Berikut data angkatan kerja, PDRB dan </w:t>
      </w:r>
      <w:r w:rsidR="00F82BE2">
        <w:rPr>
          <w:rFonts w:ascii="Times New Roman" w:hAnsi="Times New Roman"/>
          <w:sz w:val="24"/>
          <w:szCs w:val="24"/>
        </w:rPr>
        <w:t>Upah Minimum Provinsi</w:t>
      </w:r>
      <w:r>
        <w:rPr>
          <w:rFonts w:ascii="Times New Roman" w:hAnsi="Times New Roman"/>
          <w:sz w:val="24"/>
          <w:szCs w:val="24"/>
        </w:rPr>
        <w:t xml:space="preserve"> di Sulawesi Tenggara Tahun 1999-2013 ditunjukkan pada tabel 4.3.</w:t>
      </w:r>
    </w:p>
    <w:p w:rsidR="00E955A0" w:rsidRDefault="00586C30" w:rsidP="000C3371">
      <w:pPr>
        <w:tabs>
          <w:tab w:val="left" w:pos="1620"/>
          <w:tab w:val="left" w:pos="5214"/>
        </w:tabs>
        <w:spacing w:after="0" w:line="240" w:lineRule="auto"/>
        <w:ind w:left="1260" w:hanging="1260"/>
        <w:jc w:val="both"/>
        <w:rPr>
          <w:rFonts w:ascii="Times New Roman" w:hAnsi="Times New Roman"/>
          <w:b/>
          <w:sz w:val="24"/>
          <w:szCs w:val="24"/>
        </w:rPr>
      </w:pPr>
      <w:r>
        <w:rPr>
          <w:rFonts w:ascii="Times New Roman" w:hAnsi="Times New Roman"/>
          <w:b/>
          <w:sz w:val="24"/>
          <w:szCs w:val="24"/>
        </w:rPr>
        <w:t xml:space="preserve">Grafik </w:t>
      </w:r>
      <w:r w:rsidR="00941D5A">
        <w:rPr>
          <w:rFonts w:ascii="Times New Roman" w:hAnsi="Times New Roman"/>
          <w:b/>
          <w:sz w:val="24"/>
          <w:szCs w:val="24"/>
        </w:rPr>
        <w:t>4.</w:t>
      </w:r>
      <w:r>
        <w:rPr>
          <w:rFonts w:ascii="Times New Roman" w:hAnsi="Times New Roman"/>
          <w:b/>
          <w:sz w:val="24"/>
          <w:szCs w:val="24"/>
        </w:rPr>
        <w:t>2</w:t>
      </w:r>
      <w:r w:rsidR="00941D5A">
        <w:rPr>
          <w:rFonts w:ascii="Times New Roman" w:hAnsi="Times New Roman"/>
          <w:b/>
          <w:sz w:val="24"/>
          <w:szCs w:val="24"/>
        </w:rPr>
        <w:t xml:space="preserve"> :</w:t>
      </w:r>
      <w:r w:rsidR="00941D5A" w:rsidRPr="00115994">
        <w:rPr>
          <w:rFonts w:ascii="Times New Roman" w:hAnsi="Times New Roman"/>
          <w:b/>
          <w:sz w:val="24"/>
          <w:szCs w:val="24"/>
        </w:rPr>
        <w:t xml:space="preserve">Perkembangan </w:t>
      </w:r>
      <w:r w:rsidR="00941D5A">
        <w:rPr>
          <w:rFonts w:ascii="Times New Roman" w:hAnsi="Times New Roman"/>
          <w:b/>
          <w:sz w:val="24"/>
          <w:szCs w:val="24"/>
        </w:rPr>
        <w:t>Penawaran Tenaga</w:t>
      </w:r>
      <w:r w:rsidR="00941D5A" w:rsidRPr="00115994">
        <w:rPr>
          <w:rFonts w:ascii="Times New Roman" w:hAnsi="Times New Roman"/>
          <w:b/>
          <w:sz w:val="24"/>
          <w:szCs w:val="24"/>
        </w:rPr>
        <w:t xml:space="preserve"> Kerja, </w:t>
      </w:r>
      <w:r w:rsidR="00941D5A">
        <w:rPr>
          <w:rFonts w:ascii="Times New Roman" w:hAnsi="Times New Roman"/>
          <w:b/>
          <w:sz w:val="24"/>
          <w:szCs w:val="24"/>
        </w:rPr>
        <w:t xml:space="preserve">PDRB dan </w:t>
      </w:r>
      <w:r w:rsidR="00F82BE2">
        <w:rPr>
          <w:rFonts w:ascii="Times New Roman" w:hAnsi="Times New Roman"/>
          <w:b/>
          <w:sz w:val="24"/>
          <w:szCs w:val="24"/>
        </w:rPr>
        <w:t>Upah Minimum Provinsi</w:t>
      </w:r>
      <w:r w:rsidR="00941D5A">
        <w:rPr>
          <w:rFonts w:ascii="Times New Roman" w:hAnsi="Times New Roman"/>
          <w:b/>
          <w:sz w:val="24"/>
          <w:szCs w:val="24"/>
        </w:rPr>
        <w:t xml:space="preserve"> di Sulawesi Tenggara Tahun 1999-2013</w:t>
      </w:r>
      <w:r w:rsidR="000C3371">
        <w:rPr>
          <w:rFonts w:ascii="Times New Roman" w:hAnsi="Times New Roman"/>
          <w:b/>
          <w:sz w:val="24"/>
          <w:szCs w:val="24"/>
        </w:rPr>
        <w:t>.</w:t>
      </w:r>
    </w:p>
    <w:p w:rsidR="00586C30" w:rsidRDefault="00586C30" w:rsidP="00E955A0">
      <w:pPr>
        <w:tabs>
          <w:tab w:val="left" w:pos="1620"/>
          <w:tab w:val="left" w:pos="5214"/>
        </w:tabs>
        <w:spacing w:after="0" w:line="240" w:lineRule="auto"/>
        <w:ind w:left="1260" w:hanging="1260"/>
        <w:jc w:val="both"/>
        <w:rPr>
          <w:rFonts w:ascii="Times New Roman" w:hAnsi="Times New Roman"/>
          <w:b/>
          <w:sz w:val="24"/>
          <w:szCs w:val="24"/>
        </w:rPr>
      </w:pPr>
    </w:p>
    <w:p w:rsidR="00586C30" w:rsidRPr="00586C30" w:rsidRDefault="00E955A0" w:rsidP="00586C30">
      <w:pPr>
        <w:tabs>
          <w:tab w:val="left" w:pos="1620"/>
          <w:tab w:val="left" w:pos="5214"/>
        </w:tabs>
        <w:spacing w:after="0" w:line="240" w:lineRule="auto"/>
        <w:ind w:left="1260" w:hanging="1260"/>
        <w:jc w:val="both"/>
        <w:rPr>
          <w:rFonts w:ascii="Times New Roman" w:hAnsi="Times New Roman"/>
          <w:b/>
          <w:sz w:val="24"/>
          <w:szCs w:val="24"/>
        </w:rPr>
      </w:pPr>
      <w:r w:rsidRPr="00E955A0">
        <w:rPr>
          <w:rFonts w:ascii="Times New Roman" w:hAnsi="Times New Roman"/>
          <w:b/>
          <w:noProof/>
          <w:sz w:val="24"/>
          <w:szCs w:val="24"/>
          <w:lang w:val="id-ID" w:eastAsia="id-ID"/>
        </w:rPr>
        <w:drawing>
          <wp:inline distT="0" distB="0" distL="0" distR="0">
            <wp:extent cx="5181216" cy="2753833"/>
            <wp:effectExtent l="19050" t="0" r="19434" b="8417"/>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41D5A" w:rsidRPr="00494DD6" w:rsidRDefault="00941D5A" w:rsidP="00E955A0">
      <w:pPr>
        <w:spacing w:after="0" w:line="480" w:lineRule="auto"/>
        <w:jc w:val="both"/>
        <w:rPr>
          <w:rFonts w:ascii="Times New Roman" w:hAnsi="Times New Roman"/>
          <w:b/>
          <w:i/>
        </w:rPr>
      </w:pPr>
      <w:r w:rsidRPr="004423BA">
        <w:rPr>
          <w:rFonts w:ascii="Times New Roman" w:hAnsi="Times New Roman"/>
          <w:b/>
          <w:i/>
        </w:rPr>
        <w:t xml:space="preserve">Sumber : BPS </w:t>
      </w:r>
      <w:r w:rsidR="00AF18C1">
        <w:rPr>
          <w:rFonts w:ascii="Times New Roman" w:hAnsi="Times New Roman"/>
          <w:b/>
          <w:i/>
        </w:rPr>
        <w:t>Sulawesi Tenggara</w:t>
      </w:r>
      <w:r>
        <w:rPr>
          <w:rFonts w:ascii="Times New Roman" w:hAnsi="Times New Roman"/>
          <w:b/>
          <w:i/>
        </w:rPr>
        <w:t xml:space="preserve"> dalam Angka 2013.</w:t>
      </w:r>
    </w:p>
    <w:p w:rsidR="00941D5A" w:rsidRPr="00C65D84" w:rsidRDefault="00941D5A" w:rsidP="00941D5A">
      <w:pPr>
        <w:spacing w:after="0" w:line="48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Pada </w:t>
      </w:r>
      <w:r w:rsidR="004C77F1">
        <w:rPr>
          <w:rFonts w:ascii="Times New Roman" w:eastAsia="Times New Roman" w:hAnsi="Times New Roman"/>
          <w:sz w:val="24"/>
          <w:szCs w:val="24"/>
        </w:rPr>
        <w:t xml:space="preserve">grafik </w:t>
      </w:r>
      <w:r>
        <w:rPr>
          <w:rFonts w:ascii="Times New Roman" w:eastAsia="Times New Roman" w:hAnsi="Times New Roman"/>
          <w:sz w:val="24"/>
          <w:szCs w:val="24"/>
        </w:rPr>
        <w:t>4.</w:t>
      </w:r>
      <w:r w:rsidR="004C77F1">
        <w:rPr>
          <w:rFonts w:ascii="Times New Roman" w:eastAsia="Times New Roman" w:hAnsi="Times New Roman"/>
          <w:sz w:val="24"/>
          <w:szCs w:val="24"/>
        </w:rPr>
        <w:t>2</w:t>
      </w:r>
      <w:r>
        <w:rPr>
          <w:rFonts w:ascii="Times New Roman" w:eastAsia="Times New Roman" w:hAnsi="Times New Roman"/>
          <w:sz w:val="24"/>
          <w:szCs w:val="24"/>
        </w:rPr>
        <w:t xml:space="preserve"> dapat dilihat bahwa </w:t>
      </w:r>
      <w:r w:rsidRPr="00A74C15">
        <w:rPr>
          <w:rFonts w:ascii="Times New Roman" w:eastAsia="Times New Roman" w:hAnsi="Times New Roman"/>
          <w:sz w:val="24"/>
          <w:szCs w:val="24"/>
        </w:rPr>
        <w:t>P</w:t>
      </w:r>
      <w:r>
        <w:rPr>
          <w:rFonts w:ascii="Times New Roman" w:eastAsia="Times New Roman" w:hAnsi="Times New Roman"/>
          <w:sz w:val="24"/>
          <w:szCs w:val="24"/>
        </w:rPr>
        <w:t xml:space="preserve">DRB </w:t>
      </w:r>
      <w:r>
        <w:rPr>
          <w:rFonts w:ascii="Times New Roman" w:hAnsi="Times New Roman"/>
          <w:sz w:val="24"/>
          <w:szCs w:val="24"/>
        </w:rPr>
        <w:t xml:space="preserve">Sulawesi Tenggara </w:t>
      </w:r>
      <w:r w:rsidRPr="00A74C15">
        <w:rPr>
          <w:rFonts w:ascii="Times New Roman" w:eastAsia="Times New Roman" w:hAnsi="Times New Roman"/>
          <w:sz w:val="24"/>
          <w:szCs w:val="24"/>
        </w:rPr>
        <w:t>dari tahun ke tahun</w:t>
      </w:r>
      <w:r>
        <w:rPr>
          <w:rFonts w:ascii="Times New Roman" w:eastAsia="Times New Roman" w:hAnsi="Times New Roman"/>
          <w:sz w:val="24"/>
          <w:szCs w:val="24"/>
        </w:rPr>
        <w:t xml:space="preserve"> mengalami perkembangan positif</w:t>
      </w:r>
      <w:r w:rsidRPr="00A74C15">
        <w:rPr>
          <w:rFonts w:ascii="Times New Roman" w:eastAsia="Times New Roman" w:hAnsi="Times New Roman"/>
          <w:sz w:val="24"/>
          <w:szCs w:val="24"/>
        </w:rPr>
        <w:t>.</w:t>
      </w:r>
      <w:r>
        <w:rPr>
          <w:rFonts w:ascii="Times New Roman" w:eastAsia="Times New Roman" w:hAnsi="Times New Roman"/>
          <w:sz w:val="24"/>
          <w:szCs w:val="24"/>
        </w:rPr>
        <w:t xml:space="preserve"> Pada</w:t>
      </w:r>
      <w:r w:rsidRPr="00A74C15">
        <w:rPr>
          <w:rFonts w:ascii="Times New Roman" w:eastAsia="Times New Roman" w:hAnsi="Times New Roman"/>
          <w:sz w:val="24"/>
          <w:szCs w:val="24"/>
        </w:rPr>
        <w:t xml:space="preserve"> tahun 1999, P</w:t>
      </w:r>
      <w:r>
        <w:rPr>
          <w:rFonts w:ascii="Times New Roman" w:eastAsia="Times New Roman" w:hAnsi="Times New Roman"/>
          <w:sz w:val="24"/>
          <w:szCs w:val="24"/>
        </w:rPr>
        <w:t xml:space="preserve">DRB </w:t>
      </w:r>
      <w:r>
        <w:rPr>
          <w:rFonts w:ascii="Times New Roman" w:hAnsi="Times New Roman"/>
          <w:sz w:val="24"/>
          <w:szCs w:val="24"/>
        </w:rPr>
        <w:t xml:space="preserve">Sulawesi Tenggara </w:t>
      </w:r>
      <w:r w:rsidRPr="00A74C15">
        <w:rPr>
          <w:rFonts w:ascii="Times New Roman" w:eastAsia="Times New Roman" w:hAnsi="Times New Roman"/>
          <w:sz w:val="24"/>
          <w:szCs w:val="24"/>
        </w:rPr>
        <w:t xml:space="preserve">tercatat </w:t>
      </w:r>
      <w:r>
        <w:rPr>
          <w:rFonts w:ascii="Times New Roman" w:eastAsia="Times New Roman" w:hAnsi="Times New Roman"/>
          <w:sz w:val="24"/>
          <w:szCs w:val="24"/>
        </w:rPr>
        <w:t>Rp.</w:t>
      </w:r>
      <w:r w:rsidRPr="00317E94">
        <w:rPr>
          <w:rFonts w:ascii="Times New Roman" w:eastAsia="Times New Roman" w:hAnsi="Times New Roman"/>
          <w:color w:val="000000"/>
          <w:sz w:val="24"/>
          <w:szCs w:val="24"/>
        </w:rPr>
        <w:t>3,109,365.32</w:t>
      </w:r>
      <w:r>
        <w:rPr>
          <w:rFonts w:ascii="Times New Roman" w:eastAsia="Times New Roman" w:hAnsi="Times New Roman"/>
          <w:sz w:val="24"/>
          <w:szCs w:val="24"/>
        </w:rPr>
        <w:t xml:space="preserve"> juta</w:t>
      </w:r>
      <w:r w:rsidRPr="00A74C15">
        <w:rPr>
          <w:rFonts w:ascii="Times New Roman" w:eastAsia="Times New Roman" w:hAnsi="Times New Roman"/>
          <w:sz w:val="24"/>
          <w:szCs w:val="24"/>
        </w:rPr>
        <w:t xml:space="preserve">. </w:t>
      </w:r>
      <w:r>
        <w:rPr>
          <w:rFonts w:ascii="Times New Roman" w:eastAsia="Times New Roman" w:hAnsi="Times New Roman"/>
          <w:sz w:val="24"/>
          <w:szCs w:val="24"/>
        </w:rPr>
        <w:t>Setiap tahunnya PDRB Sulawesi Tenggara terus mengalami peningkatan, penignkatan PDRB tertinggi terjadi pada tahun 2011 sebesar Rp</w:t>
      </w:r>
      <w:r w:rsidRPr="00317E94">
        <w:rPr>
          <w:rFonts w:ascii="Times New Roman" w:eastAsia="Times New Roman" w:hAnsi="Times New Roman"/>
          <w:color w:val="000000"/>
          <w:sz w:val="24"/>
          <w:szCs w:val="24"/>
        </w:rPr>
        <w:t>14,103,098.48</w:t>
      </w:r>
      <w:r>
        <w:rPr>
          <w:rFonts w:ascii="Times New Roman" w:eastAsia="Times New Roman" w:hAnsi="Times New Roman"/>
          <w:color w:val="000000"/>
          <w:sz w:val="24"/>
          <w:szCs w:val="24"/>
        </w:rPr>
        <w:t xml:space="preserve"> juta, sedangkan peningkatan terendah terjadi pada tahun 2000 sebesar Rp</w:t>
      </w:r>
      <w:r w:rsidRPr="00317E94">
        <w:rPr>
          <w:rFonts w:ascii="Times New Roman" w:eastAsia="Times New Roman" w:hAnsi="Times New Roman"/>
          <w:color w:val="000000"/>
          <w:sz w:val="24"/>
          <w:szCs w:val="24"/>
        </w:rPr>
        <w:t>3,258,923.42</w:t>
      </w:r>
      <w:r>
        <w:rPr>
          <w:rFonts w:ascii="Times New Roman" w:eastAsia="Times New Roman" w:hAnsi="Times New Roman"/>
          <w:color w:val="000000"/>
          <w:sz w:val="24"/>
          <w:szCs w:val="24"/>
        </w:rPr>
        <w:t xml:space="preserve"> juta serta rata-rata kenaikan PDRB Sulawesi Tenggara selama 1999-2013 sebesar Rp</w:t>
      </w:r>
      <w:r w:rsidRPr="00317E94">
        <w:rPr>
          <w:rFonts w:ascii="Times New Roman" w:eastAsia="Times New Roman" w:hAnsi="Times New Roman"/>
          <w:color w:val="000000"/>
          <w:sz w:val="24"/>
          <w:szCs w:val="24"/>
        </w:rPr>
        <w:t>8,962,949</w:t>
      </w:r>
      <w:r>
        <w:rPr>
          <w:rFonts w:ascii="Times New Roman" w:eastAsia="Times New Roman" w:hAnsi="Times New Roman"/>
          <w:color w:val="000000"/>
          <w:sz w:val="24"/>
          <w:szCs w:val="24"/>
        </w:rPr>
        <w:t xml:space="preserve"> juta. </w:t>
      </w:r>
      <w:r>
        <w:rPr>
          <w:rFonts w:ascii="Times New Roman" w:eastAsia="Times New Roman" w:hAnsi="Times New Roman"/>
          <w:sz w:val="24"/>
          <w:szCs w:val="24"/>
        </w:rPr>
        <w:t xml:space="preserve">pesatnya peningkatan PDRB saat itu, bersamaan dengan gencarnya pembangunan </w:t>
      </w:r>
      <w:r>
        <w:rPr>
          <w:rFonts w:ascii="Times New Roman" w:eastAsia="Times New Roman" w:hAnsi="Times New Roman"/>
          <w:sz w:val="24"/>
          <w:szCs w:val="24"/>
        </w:rPr>
        <w:lastRenderedPageBreak/>
        <w:t>infrastruktur yang mendorong perputaran ekonomi, bersamaan dengan gencarnya</w:t>
      </w:r>
      <w:r w:rsidRPr="00941D5A">
        <w:rPr>
          <w:rFonts w:ascii="Times New Roman" w:eastAsia="Times New Roman" w:hAnsi="Times New Roman"/>
          <w:sz w:val="24"/>
          <w:szCs w:val="24"/>
        </w:rPr>
        <w:t xml:space="preserve"> </w:t>
      </w:r>
      <w:r>
        <w:rPr>
          <w:rFonts w:ascii="Times New Roman" w:eastAsia="Times New Roman" w:hAnsi="Times New Roman"/>
          <w:sz w:val="24"/>
          <w:szCs w:val="24"/>
        </w:rPr>
        <w:t xml:space="preserve">pembangunan infrastruktur yang mendorong perputaran ekonomi, seperti pembangunan bandara Haluoleo, Pelabuhan, dan  sarana wisata Wakatobi. Pada tahun 2013 </w:t>
      </w:r>
      <w:r w:rsidRPr="00A74C15">
        <w:rPr>
          <w:rFonts w:ascii="Times New Roman" w:eastAsia="Times New Roman" w:hAnsi="Times New Roman"/>
          <w:sz w:val="24"/>
          <w:szCs w:val="24"/>
        </w:rPr>
        <w:t>P</w:t>
      </w:r>
      <w:r>
        <w:rPr>
          <w:rFonts w:ascii="Times New Roman" w:eastAsia="Times New Roman" w:hAnsi="Times New Roman"/>
          <w:sz w:val="24"/>
          <w:szCs w:val="24"/>
        </w:rPr>
        <w:t xml:space="preserve">DRB </w:t>
      </w:r>
      <w:r>
        <w:rPr>
          <w:rFonts w:ascii="Times New Roman" w:hAnsi="Times New Roman"/>
          <w:sz w:val="24"/>
          <w:szCs w:val="24"/>
        </w:rPr>
        <w:t xml:space="preserve">Sulawesi Tenggara </w:t>
      </w:r>
      <w:r>
        <w:rPr>
          <w:rFonts w:ascii="Times New Roman" w:eastAsia="Times New Roman" w:hAnsi="Times New Roman"/>
          <w:sz w:val="24"/>
          <w:szCs w:val="24"/>
        </w:rPr>
        <w:t xml:space="preserve">naik sebesar 1,486,598.16 dari tahun sebelumnya. Penignkatan ini di sebabkan </w:t>
      </w:r>
      <w:r>
        <w:rPr>
          <w:rFonts w:ascii="Times New Roman" w:hAnsi="Times New Roman"/>
          <w:sz w:val="24"/>
          <w:szCs w:val="24"/>
        </w:rPr>
        <w:t>Sulawesi Tenggara menjadi pintu masuk untuk melakukan distribusi barang dan jasa untuk kawasan Indonesia timur setelah Makassar.</w:t>
      </w:r>
      <w:r>
        <w:rPr>
          <w:rFonts w:ascii="Times New Roman" w:eastAsia="Times New Roman" w:hAnsi="Times New Roman"/>
          <w:sz w:val="24"/>
          <w:szCs w:val="24"/>
        </w:rPr>
        <w:t xml:space="preserve"> Peningkatan PDRB Sulawesi Tenggara juga dipengaruhi oleh dunia perdanggan dimana jumlah ekspor pada tahun 2010 meningkat menjadi 7,587,152.44 Ton, dimana pada tahun 2009 hanya sebesar 4,354,240.04 Ton.</w:t>
      </w:r>
    </w:p>
    <w:p w:rsidR="00941D5A" w:rsidRDefault="00941D5A" w:rsidP="00941D5A">
      <w:pPr>
        <w:tabs>
          <w:tab w:val="left" w:pos="5214"/>
        </w:tabs>
        <w:spacing w:after="0" w:line="48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Selanjutnya data </w:t>
      </w:r>
      <w:r>
        <w:rPr>
          <w:rFonts w:ascii="Times New Roman" w:hAnsi="Times New Roman"/>
          <w:sz w:val="24"/>
          <w:szCs w:val="24"/>
        </w:rPr>
        <w:t>upah minimum diatas dapat dijelaskan bahwa pada tahun 1999 upah minimum perbulan yang berlaku di Sulawesi Tenggara sebesar Rp.160.000,00. Pada tahun 2001 upah minimum perbulan yang berlaku di Sulawesi Tenggara sebesar Rp.</w:t>
      </w:r>
      <w:r w:rsidRPr="00317E94">
        <w:rPr>
          <w:rFonts w:ascii="Times New Roman" w:eastAsia="Times New Roman" w:hAnsi="Times New Roman"/>
          <w:color w:val="000000"/>
          <w:sz w:val="24"/>
          <w:szCs w:val="24"/>
        </w:rPr>
        <w:t>275,000</w:t>
      </w:r>
      <w:r>
        <w:rPr>
          <w:rFonts w:ascii="Times New Roman" w:hAnsi="Times New Roman"/>
          <w:sz w:val="24"/>
          <w:szCs w:val="24"/>
        </w:rPr>
        <w:t xml:space="preserve">,00. Kemudian, </w:t>
      </w:r>
      <w:r>
        <w:rPr>
          <w:rFonts w:ascii="Times New Roman" w:eastAsia="Times New Roman" w:hAnsi="Times New Roman"/>
          <w:sz w:val="24"/>
          <w:szCs w:val="24"/>
        </w:rPr>
        <w:t>p</w:t>
      </w:r>
      <w:r w:rsidRPr="00817C55">
        <w:rPr>
          <w:rFonts w:ascii="Times New Roman" w:eastAsia="Times New Roman" w:hAnsi="Times New Roman"/>
          <w:sz w:val="24"/>
          <w:szCs w:val="24"/>
        </w:rPr>
        <w:t>ada tahun 2002, meningkat menjadi Rp.</w:t>
      </w:r>
      <w:r w:rsidRPr="00317E94">
        <w:rPr>
          <w:rFonts w:ascii="Times New Roman" w:eastAsia="Times New Roman" w:hAnsi="Times New Roman"/>
          <w:color w:val="000000"/>
          <w:sz w:val="24"/>
          <w:szCs w:val="24"/>
        </w:rPr>
        <w:t>325,000</w:t>
      </w:r>
      <w:r>
        <w:rPr>
          <w:rFonts w:ascii="Times New Roman" w:eastAsia="Times New Roman" w:hAnsi="Times New Roman"/>
          <w:sz w:val="24"/>
          <w:szCs w:val="24"/>
        </w:rPr>
        <w:t>,00</w:t>
      </w:r>
      <w:r w:rsidRPr="00817C55">
        <w:rPr>
          <w:rFonts w:ascii="Times New Roman" w:eastAsia="Times New Roman" w:hAnsi="Times New Roman"/>
          <w:sz w:val="24"/>
          <w:szCs w:val="24"/>
        </w:rPr>
        <w:t xml:space="preserve"> Pada tahun 2003</w:t>
      </w:r>
      <w:r>
        <w:rPr>
          <w:rFonts w:ascii="Times New Roman" w:eastAsia="Times New Roman" w:hAnsi="Times New Roman"/>
          <w:sz w:val="24"/>
          <w:szCs w:val="24"/>
        </w:rPr>
        <w:t>, kembali meningkat menjadi Rp.</w:t>
      </w:r>
      <w:r w:rsidRPr="00317E94">
        <w:rPr>
          <w:rFonts w:ascii="Times New Roman" w:eastAsia="Times New Roman" w:hAnsi="Times New Roman"/>
          <w:color w:val="000000"/>
          <w:sz w:val="24"/>
          <w:szCs w:val="24"/>
        </w:rPr>
        <w:t>390,000</w:t>
      </w:r>
      <w:r>
        <w:rPr>
          <w:rFonts w:ascii="Times New Roman" w:eastAsia="Times New Roman" w:hAnsi="Times New Roman"/>
          <w:sz w:val="24"/>
          <w:szCs w:val="24"/>
        </w:rPr>
        <w:t>,00 hingga pada tahun 2013 terus mengalami peningkatan mencapai Rp.</w:t>
      </w:r>
      <w:r w:rsidRPr="00317E94">
        <w:rPr>
          <w:rFonts w:ascii="Times New Roman" w:eastAsia="Times New Roman" w:hAnsi="Times New Roman"/>
          <w:color w:val="000000"/>
          <w:sz w:val="24"/>
          <w:szCs w:val="24"/>
        </w:rPr>
        <w:t>1,125,200</w:t>
      </w:r>
      <w:r>
        <w:rPr>
          <w:rFonts w:ascii="Times New Roman" w:eastAsia="Times New Roman" w:hAnsi="Times New Roman"/>
          <w:sz w:val="24"/>
          <w:szCs w:val="24"/>
        </w:rPr>
        <w:t xml:space="preserve">,00. Peningkatan tersebut didorong oleh peningkatan kebutuhan hidup layak di </w:t>
      </w:r>
      <w:r>
        <w:rPr>
          <w:rFonts w:ascii="Times New Roman" w:hAnsi="Times New Roman"/>
          <w:sz w:val="24"/>
          <w:szCs w:val="24"/>
        </w:rPr>
        <w:t xml:space="preserve">Sulawesi Tenggara </w:t>
      </w:r>
      <w:r>
        <w:rPr>
          <w:rFonts w:ascii="Times New Roman" w:eastAsia="Times New Roman" w:hAnsi="Times New Roman"/>
          <w:sz w:val="24"/>
          <w:szCs w:val="24"/>
        </w:rPr>
        <w:t>serta bagian dari upaya untuk meningkatkan  disiplin dan produktivitas kerja.</w:t>
      </w:r>
    </w:p>
    <w:p w:rsidR="00941D5A" w:rsidRPr="00941D5A" w:rsidRDefault="00941D5A" w:rsidP="00941D5A">
      <w:pPr>
        <w:pStyle w:val="ListParagraph"/>
        <w:numPr>
          <w:ilvl w:val="0"/>
          <w:numId w:val="17"/>
        </w:numPr>
        <w:spacing w:after="0" w:line="480" w:lineRule="auto"/>
        <w:ind w:left="360"/>
        <w:jc w:val="both"/>
        <w:rPr>
          <w:rFonts w:ascii="Times New Roman" w:hAnsi="Times New Roman"/>
          <w:b/>
          <w:sz w:val="24"/>
          <w:szCs w:val="24"/>
        </w:rPr>
      </w:pPr>
      <w:r w:rsidRPr="00941D5A">
        <w:rPr>
          <w:rFonts w:ascii="Times New Roman" w:hAnsi="Times New Roman"/>
          <w:b/>
          <w:sz w:val="24"/>
          <w:szCs w:val="24"/>
        </w:rPr>
        <w:t>Trend Perkembangan Permintaan dan Penawaran Tenaga Kerja di Sulawesi Tenggara Periode 1999-2013</w:t>
      </w:r>
    </w:p>
    <w:p w:rsidR="00941D5A" w:rsidRDefault="00941D5A" w:rsidP="00941D5A">
      <w:pPr>
        <w:spacing w:after="0" w:line="480" w:lineRule="auto"/>
        <w:ind w:firstLine="720"/>
        <w:jc w:val="both"/>
        <w:rPr>
          <w:rFonts w:ascii="Times New Roman" w:hAnsi="Times New Roman"/>
          <w:sz w:val="24"/>
          <w:szCs w:val="24"/>
        </w:rPr>
      </w:pPr>
      <w:r w:rsidRPr="00540DB2">
        <w:rPr>
          <w:rFonts w:ascii="Times New Roman" w:hAnsi="Times New Roman"/>
          <w:sz w:val="24"/>
          <w:szCs w:val="24"/>
        </w:rPr>
        <w:t>Keseimbangan antara permintaan dan penawaran tenaga kerja akan terjadi apabila pencari kerja menerima pekerjaan yang ditawarka</w:t>
      </w:r>
      <w:r>
        <w:rPr>
          <w:rFonts w:ascii="Times New Roman" w:hAnsi="Times New Roman"/>
          <w:sz w:val="24"/>
          <w:szCs w:val="24"/>
        </w:rPr>
        <w:t>n pada tingkat upah tertentu</w:t>
      </w:r>
      <w:r w:rsidRPr="00540DB2">
        <w:rPr>
          <w:rFonts w:ascii="Times New Roman" w:hAnsi="Times New Roman"/>
          <w:sz w:val="24"/>
          <w:szCs w:val="24"/>
        </w:rPr>
        <w:t xml:space="preserve"> dan perusahaan bersedia memperkerjakan tenaga kerja pada tingkat upah </w:t>
      </w:r>
      <w:r w:rsidRPr="00540DB2">
        <w:rPr>
          <w:rFonts w:ascii="Times New Roman" w:hAnsi="Times New Roman"/>
          <w:sz w:val="24"/>
          <w:szCs w:val="24"/>
        </w:rPr>
        <w:lastRenderedPageBreak/>
        <w:t>itu pula.</w:t>
      </w:r>
      <w:r>
        <w:rPr>
          <w:rFonts w:ascii="Times New Roman" w:hAnsi="Times New Roman"/>
          <w:sz w:val="24"/>
          <w:szCs w:val="24"/>
        </w:rPr>
        <w:t xml:space="preserve"> Keseimbangan antara permintaan tenaga kerja dengan penawaran tenagakerja tidak pernah terjadi di Sulawesi Tenggara periode 1999-2013. Ketika terjadi keseimbangan antara permintaan dan penawaran tenaga kerja di suatu daerah, maka tidak akan pula terdapat pengangguran di daerah tersebut. Berikut trend perkembangan antara permintaan tenaga kerja dengan penawaran tenaga kerja di Sulawesi Tenggara periode 1999-2013 yang mengalami fluktuasi yang cenderung meningkat setiap tahunnya:</w:t>
      </w:r>
      <w:r w:rsidRPr="00F212BA">
        <w:rPr>
          <w:rFonts w:ascii="Times New Roman" w:hAnsi="Times New Roman"/>
          <w:sz w:val="24"/>
          <w:szCs w:val="24"/>
        </w:rPr>
        <w:t xml:space="preserve"> </w:t>
      </w:r>
    </w:p>
    <w:p w:rsidR="00941D5A" w:rsidRDefault="00941D5A" w:rsidP="00941D5A">
      <w:pPr>
        <w:spacing w:after="0" w:line="480" w:lineRule="auto"/>
        <w:jc w:val="both"/>
        <w:rPr>
          <w:rFonts w:ascii="Times New Roman" w:hAnsi="Times New Roman"/>
          <w:sz w:val="24"/>
          <w:szCs w:val="24"/>
        </w:rPr>
      </w:pPr>
      <w:r w:rsidRPr="00F212BA">
        <w:rPr>
          <w:rFonts w:ascii="Times New Roman" w:hAnsi="Times New Roman"/>
          <w:noProof/>
          <w:sz w:val="24"/>
          <w:szCs w:val="24"/>
          <w:lang w:val="id-ID" w:eastAsia="id-ID"/>
        </w:rPr>
        <w:drawing>
          <wp:inline distT="0" distB="0" distL="0" distR="0">
            <wp:extent cx="5148374" cy="2466753"/>
            <wp:effectExtent l="19050" t="0" r="14176" b="0"/>
            <wp:docPr id="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41D5A" w:rsidRDefault="00941D5A" w:rsidP="00941D5A">
      <w:pPr>
        <w:spacing w:after="0" w:line="240" w:lineRule="auto"/>
        <w:jc w:val="both"/>
        <w:rPr>
          <w:rFonts w:ascii="Times New Roman" w:hAnsi="Times New Roman"/>
          <w:b/>
          <w:i/>
        </w:rPr>
      </w:pPr>
      <w:r w:rsidRPr="004423BA">
        <w:rPr>
          <w:rFonts w:ascii="Times New Roman" w:hAnsi="Times New Roman"/>
          <w:b/>
          <w:i/>
        </w:rPr>
        <w:t xml:space="preserve">Sumber : BPS </w:t>
      </w:r>
      <w:r w:rsidR="00AF18C1">
        <w:rPr>
          <w:rFonts w:ascii="Times New Roman" w:hAnsi="Times New Roman"/>
          <w:b/>
          <w:i/>
        </w:rPr>
        <w:t>Sulawesi Tenggara</w:t>
      </w:r>
      <w:r>
        <w:rPr>
          <w:rFonts w:ascii="Times New Roman" w:hAnsi="Times New Roman"/>
          <w:b/>
          <w:i/>
        </w:rPr>
        <w:t xml:space="preserve"> dalam Angka </w:t>
      </w:r>
      <w:r w:rsidR="00863C6B">
        <w:rPr>
          <w:rFonts w:ascii="Times New Roman" w:hAnsi="Times New Roman"/>
          <w:b/>
          <w:i/>
        </w:rPr>
        <w:t>(</w:t>
      </w:r>
      <w:r>
        <w:rPr>
          <w:rFonts w:ascii="Times New Roman" w:hAnsi="Times New Roman"/>
          <w:b/>
          <w:i/>
        </w:rPr>
        <w:t>2013</w:t>
      </w:r>
      <w:r w:rsidR="00863C6B">
        <w:rPr>
          <w:rFonts w:ascii="Times New Roman" w:hAnsi="Times New Roman"/>
          <w:b/>
          <w:i/>
        </w:rPr>
        <w:t>)</w:t>
      </w:r>
      <w:r>
        <w:rPr>
          <w:rFonts w:ascii="Times New Roman" w:hAnsi="Times New Roman"/>
          <w:b/>
          <w:i/>
        </w:rPr>
        <w:t>.</w:t>
      </w:r>
    </w:p>
    <w:p w:rsidR="00941D5A" w:rsidRDefault="00941D5A" w:rsidP="00941D5A">
      <w:pPr>
        <w:spacing w:after="0" w:line="240" w:lineRule="auto"/>
        <w:jc w:val="both"/>
        <w:rPr>
          <w:rFonts w:ascii="Times New Roman" w:hAnsi="Times New Roman"/>
          <w:b/>
          <w:i/>
        </w:rPr>
      </w:pPr>
    </w:p>
    <w:p w:rsidR="00941D5A" w:rsidRDefault="00E31CC4" w:rsidP="00941D5A">
      <w:pPr>
        <w:spacing w:after="0" w:line="480" w:lineRule="auto"/>
        <w:ind w:firstLine="720"/>
        <w:jc w:val="both"/>
        <w:rPr>
          <w:rFonts w:ascii="Times New Roman" w:hAnsi="Times New Roman"/>
          <w:sz w:val="24"/>
          <w:szCs w:val="24"/>
        </w:rPr>
      </w:pPr>
      <w:r>
        <w:rPr>
          <w:rFonts w:ascii="Times New Roman" w:hAnsi="Times New Roman"/>
          <w:sz w:val="24"/>
          <w:szCs w:val="24"/>
        </w:rPr>
        <w:t>Berdasarkan grafik 4.1</w:t>
      </w:r>
      <w:r w:rsidR="00941D5A">
        <w:rPr>
          <w:rFonts w:ascii="Times New Roman" w:hAnsi="Times New Roman"/>
          <w:sz w:val="24"/>
          <w:szCs w:val="24"/>
        </w:rPr>
        <w:t xml:space="preserve"> menunjukkan bahwa perkembangan penawaran tenaga kerja di Sulawesi Tenggara periode 1999-2013 masih lebih besar dibandingkan perkembangan jumlah permintaan tenaga kerjanya. Hal tersebut mengindikasikan bahwa jumlah lapangan pekerjaan di Sulawesi Tenggara masih belum mampu menyerap seluruh angkatan kerja yang berakibat masih adanya pengangguran baik itu pengangguran yang terdidik maupun tidak terdidik. </w:t>
      </w:r>
      <w:r w:rsidR="00941D5A" w:rsidRPr="00DD5A33">
        <w:rPr>
          <w:rFonts w:ascii="Times New Roman" w:hAnsi="Times New Roman"/>
          <w:sz w:val="24"/>
          <w:szCs w:val="24"/>
        </w:rPr>
        <w:t>Keadaan ini merupakan suatu permasalahan di sektor ketenagakerjaan karena</w:t>
      </w:r>
      <w:r w:rsidR="00941D5A">
        <w:rPr>
          <w:rFonts w:ascii="Times New Roman" w:hAnsi="Times New Roman"/>
          <w:sz w:val="24"/>
          <w:szCs w:val="24"/>
        </w:rPr>
        <w:t xml:space="preserve"> </w:t>
      </w:r>
      <w:r w:rsidR="00941D5A" w:rsidRPr="00DD5A33">
        <w:rPr>
          <w:rFonts w:ascii="Times New Roman" w:hAnsi="Times New Roman"/>
          <w:sz w:val="24"/>
          <w:szCs w:val="24"/>
        </w:rPr>
        <w:t xml:space="preserve">terjadi kelebihan pencari kerja di dalam pasar kerja. Seiring dengan </w:t>
      </w:r>
      <w:r w:rsidR="00941D5A" w:rsidRPr="00DD5A33">
        <w:rPr>
          <w:rFonts w:ascii="Times New Roman" w:hAnsi="Times New Roman"/>
          <w:sz w:val="24"/>
          <w:szCs w:val="24"/>
        </w:rPr>
        <w:lastRenderedPageBreak/>
        <w:t>pertambahanjumlah penduduk maka jumlah pencari kerja terus bertambah dari tahun ke tahun, sedangkan jumlah permintaan tenaga kerja yang tersedia sangat kecil sehingga hal ini berdampak semakin banyaknya jumlah pengangguran. Jumlah tenaga kerja yang terserap pada pasar kerja tentunya berhubungan dengan penca</w:t>
      </w:r>
      <w:r w:rsidR="00941D5A">
        <w:rPr>
          <w:rFonts w:ascii="Times New Roman" w:hAnsi="Times New Roman"/>
          <w:sz w:val="24"/>
          <w:szCs w:val="24"/>
        </w:rPr>
        <w:t>paian pembangunan ekonomi daerah</w:t>
      </w:r>
      <w:r w:rsidR="00941D5A" w:rsidRPr="00DD5A33">
        <w:rPr>
          <w:rFonts w:ascii="Times New Roman" w:hAnsi="Times New Roman"/>
          <w:sz w:val="24"/>
          <w:szCs w:val="24"/>
        </w:rPr>
        <w:t>.</w:t>
      </w:r>
    </w:p>
    <w:p w:rsidR="00941D5A" w:rsidRPr="00941D5A" w:rsidRDefault="00941D5A" w:rsidP="00941D5A">
      <w:pPr>
        <w:pStyle w:val="ListParagraph"/>
        <w:numPr>
          <w:ilvl w:val="0"/>
          <w:numId w:val="17"/>
        </w:numPr>
        <w:tabs>
          <w:tab w:val="left" w:pos="5214"/>
        </w:tabs>
        <w:spacing w:after="0" w:line="480" w:lineRule="auto"/>
        <w:ind w:left="360"/>
        <w:jc w:val="both"/>
        <w:rPr>
          <w:rFonts w:ascii="Times New Roman" w:hAnsi="Times New Roman"/>
          <w:b/>
          <w:sz w:val="24"/>
          <w:szCs w:val="24"/>
        </w:rPr>
      </w:pPr>
      <w:r w:rsidRPr="00941D5A">
        <w:rPr>
          <w:rFonts w:ascii="Times New Roman" w:hAnsi="Times New Roman"/>
          <w:b/>
          <w:sz w:val="24"/>
          <w:szCs w:val="24"/>
        </w:rPr>
        <w:t>Hasil Penelitian</w:t>
      </w:r>
    </w:p>
    <w:p w:rsidR="00941D5A" w:rsidRDefault="00941D5A" w:rsidP="00941D5A">
      <w:pPr>
        <w:spacing w:after="0" w:line="480" w:lineRule="auto"/>
        <w:ind w:left="1080" w:hanging="720"/>
        <w:jc w:val="both"/>
        <w:rPr>
          <w:rFonts w:ascii="Times New Roman" w:hAnsi="Times New Roman"/>
          <w:b/>
          <w:sz w:val="24"/>
          <w:szCs w:val="24"/>
        </w:rPr>
      </w:pPr>
      <w:r>
        <w:rPr>
          <w:rFonts w:ascii="Times New Roman" w:hAnsi="Times New Roman"/>
          <w:b/>
          <w:sz w:val="24"/>
          <w:szCs w:val="24"/>
        </w:rPr>
        <w:t>4.5</w:t>
      </w:r>
      <w:r w:rsidRPr="00BF4DBB">
        <w:rPr>
          <w:rFonts w:ascii="Times New Roman" w:hAnsi="Times New Roman"/>
          <w:b/>
          <w:sz w:val="24"/>
          <w:szCs w:val="24"/>
        </w:rPr>
        <w:t xml:space="preserve">a. Hasil penelitian faktor-faktor yang mempengaruhi permintaan tenaga </w:t>
      </w:r>
      <w:r>
        <w:rPr>
          <w:rFonts w:ascii="Times New Roman" w:hAnsi="Times New Roman"/>
          <w:b/>
          <w:sz w:val="24"/>
          <w:szCs w:val="24"/>
        </w:rPr>
        <w:t xml:space="preserve"> </w:t>
      </w:r>
      <w:r w:rsidRPr="00BF4DBB">
        <w:rPr>
          <w:rFonts w:ascii="Times New Roman" w:hAnsi="Times New Roman"/>
          <w:b/>
          <w:sz w:val="24"/>
          <w:szCs w:val="24"/>
        </w:rPr>
        <w:t xml:space="preserve">kerja di </w:t>
      </w:r>
      <w:r>
        <w:rPr>
          <w:rFonts w:ascii="Times New Roman" w:hAnsi="Times New Roman"/>
          <w:b/>
          <w:sz w:val="24"/>
          <w:szCs w:val="24"/>
        </w:rPr>
        <w:t>Sulawesi Tenggara</w:t>
      </w:r>
      <w:r w:rsidRPr="00BF4DBB">
        <w:rPr>
          <w:rFonts w:ascii="Times New Roman" w:hAnsi="Times New Roman"/>
          <w:b/>
          <w:sz w:val="24"/>
          <w:szCs w:val="24"/>
        </w:rPr>
        <w:t xml:space="preserve"> t</w:t>
      </w:r>
      <w:r>
        <w:rPr>
          <w:rFonts w:ascii="Times New Roman" w:hAnsi="Times New Roman"/>
          <w:b/>
          <w:sz w:val="24"/>
          <w:szCs w:val="24"/>
        </w:rPr>
        <w:t>ahun 1999-2013</w:t>
      </w:r>
      <w:r w:rsidRPr="00BF4DBB">
        <w:rPr>
          <w:rFonts w:ascii="Times New Roman" w:hAnsi="Times New Roman"/>
          <w:b/>
          <w:sz w:val="24"/>
          <w:szCs w:val="24"/>
        </w:rPr>
        <w:t>.</w:t>
      </w:r>
    </w:p>
    <w:p w:rsidR="00941D5A" w:rsidRDefault="00941D5A" w:rsidP="00941D5A">
      <w:pPr>
        <w:tabs>
          <w:tab w:val="left" w:pos="720"/>
        </w:tabs>
        <w:spacing w:after="0" w:line="480" w:lineRule="auto"/>
        <w:jc w:val="both"/>
        <w:rPr>
          <w:rFonts w:ascii="Times New Roman" w:hAnsi="Times New Roman"/>
          <w:sz w:val="24"/>
          <w:szCs w:val="24"/>
        </w:rPr>
      </w:pPr>
      <w:r>
        <w:rPr>
          <w:rFonts w:ascii="Times New Roman" w:hAnsi="Times New Roman"/>
          <w:sz w:val="24"/>
          <w:szCs w:val="24"/>
        </w:rPr>
        <w:tab/>
        <w:t>Permintaan tenaga kerja berkaitan dengan jumlah tenaga kerja yang dibutuhkan oleh perusahaan atau instansi tertentu. Biasanya permintaan akan tenaga kerja ini dipengaruhi oleh perubahan tingkat upah dan perubahan faktor-faktor lain yang mempengaruhi permintaan hasil.</w:t>
      </w:r>
    </w:p>
    <w:p w:rsidR="00941D5A" w:rsidRPr="00A84FFE" w:rsidRDefault="00941D5A" w:rsidP="00941D5A">
      <w:pPr>
        <w:tabs>
          <w:tab w:val="left" w:pos="5214"/>
        </w:tabs>
        <w:spacing w:after="0" w:line="240" w:lineRule="auto"/>
        <w:ind w:left="1276" w:hanging="1276"/>
        <w:jc w:val="both"/>
        <w:rPr>
          <w:rFonts w:ascii="Times New Roman" w:hAnsi="Times New Roman"/>
          <w:b/>
          <w:sz w:val="24"/>
          <w:szCs w:val="24"/>
        </w:rPr>
      </w:pPr>
      <w:r>
        <w:rPr>
          <w:rFonts w:ascii="Times New Roman" w:hAnsi="Times New Roman"/>
          <w:b/>
          <w:sz w:val="24"/>
          <w:szCs w:val="24"/>
        </w:rPr>
        <w:t>Tabel 4.5</w:t>
      </w:r>
      <w:r w:rsidRPr="00A84FFE">
        <w:rPr>
          <w:rFonts w:ascii="Times New Roman" w:hAnsi="Times New Roman"/>
          <w:b/>
          <w:sz w:val="24"/>
          <w:szCs w:val="24"/>
        </w:rPr>
        <w:t>a. Hasil Analisis Faktor yang Mempengaruhi Permintaan Tenaga Ker</w:t>
      </w:r>
      <w:r>
        <w:rPr>
          <w:rFonts w:ascii="Times New Roman" w:hAnsi="Times New Roman"/>
          <w:b/>
          <w:sz w:val="24"/>
          <w:szCs w:val="24"/>
        </w:rPr>
        <w:t>ja di Sulawesi Tenggara Periode 1999-2013</w:t>
      </w:r>
    </w:p>
    <w:tbl>
      <w:tblPr>
        <w:tblStyle w:val="TableGrid"/>
        <w:tblW w:w="8052" w:type="dxa"/>
        <w:tblInd w:w="108" w:type="dxa"/>
        <w:tblLayout w:type="fixed"/>
        <w:tblLook w:val="04A0"/>
      </w:tblPr>
      <w:tblGrid>
        <w:gridCol w:w="2880"/>
        <w:gridCol w:w="810"/>
        <w:gridCol w:w="1440"/>
        <w:gridCol w:w="1080"/>
        <w:gridCol w:w="850"/>
        <w:gridCol w:w="992"/>
      </w:tblGrid>
      <w:tr w:rsidR="00941D5A" w:rsidRPr="00A84FFE" w:rsidTr="005157BA">
        <w:tc>
          <w:tcPr>
            <w:tcW w:w="2880" w:type="dxa"/>
            <w:tcBorders>
              <w:left w:val="nil"/>
              <w:bottom w:val="single" w:sz="4" w:space="0" w:color="auto"/>
              <w:right w:val="nil"/>
            </w:tcBorders>
          </w:tcPr>
          <w:p w:rsidR="00941D5A" w:rsidRPr="00A84FFE" w:rsidRDefault="00941D5A" w:rsidP="005157BA">
            <w:pPr>
              <w:contextualSpacing/>
              <w:jc w:val="center"/>
              <w:rPr>
                <w:rFonts w:ascii="Times New Roman" w:hAnsi="Times New Roman"/>
                <w:b/>
                <w:sz w:val="24"/>
                <w:szCs w:val="24"/>
              </w:rPr>
            </w:pPr>
            <w:r w:rsidRPr="00A84FFE">
              <w:rPr>
                <w:rFonts w:ascii="Times New Roman" w:hAnsi="Times New Roman"/>
                <w:b/>
                <w:sz w:val="24"/>
                <w:szCs w:val="24"/>
              </w:rPr>
              <w:t>Variabel Independen</w:t>
            </w:r>
          </w:p>
        </w:tc>
        <w:tc>
          <w:tcPr>
            <w:tcW w:w="810" w:type="dxa"/>
            <w:tcBorders>
              <w:left w:val="nil"/>
              <w:bottom w:val="single" w:sz="4" w:space="0" w:color="auto"/>
              <w:right w:val="nil"/>
            </w:tcBorders>
          </w:tcPr>
          <w:p w:rsidR="00941D5A" w:rsidRPr="00A84FFE" w:rsidRDefault="00941D5A" w:rsidP="005157BA">
            <w:pPr>
              <w:contextualSpacing/>
              <w:jc w:val="center"/>
              <w:rPr>
                <w:rFonts w:ascii="Times New Roman" w:hAnsi="Times New Roman"/>
                <w:b/>
                <w:sz w:val="24"/>
                <w:szCs w:val="24"/>
              </w:rPr>
            </w:pPr>
            <w:r w:rsidRPr="00A84FFE">
              <w:rPr>
                <w:rFonts w:ascii="Times New Roman" w:hAnsi="Times New Roman"/>
                <w:b/>
                <w:sz w:val="24"/>
                <w:szCs w:val="24"/>
              </w:rPr>
              <w:t>T.H</w:t>
            </w:r>
          </w:p>
        </w:tc>
        <w:tc>
          <w:tcPr>
            <w:tcW w:w="1440" w:type="dxa"/>
            <w:tcBorders>
              <w:left w:val="nil"/>
              <w:bottom w:val="single" w:sz="4" w:space="0" w:color="auto"/>
              <w:right w:val="nil"/>
            </w:tcBorders>
          </w:tcPr>
          <w:p w:rsidR="00941D5A" w:rsidRPr="00A84FFE" w:rsidRDefault="00941D5A" w:rsidP="005157BA">
            <w:pPr>
              <w:contextualSpacing/>
              <w:jc w:val="center"/>
              <w:rPr>
                <w:rFonts w:ascii="Times New Roman" w:hAnsi="Times New Roman"/>
                <w:b/>
                <w:sz w:val="24"/>
                <w:szCs w:val="24"/>
              </w:rPr>
            </w:pPr>
            <w:r w:rsidRPr="00A84FFE">
              <w:rPr>
                <w:rFonts w:ascii="Times New Roman" w:hAnsi="Times New Roman"/>
                <w:b/>
                <w:sz w:val="24"/>
                <w:szCs w:val="24"/>
              </w:rPr>
              <w:t>Β</w:t>
            </w:r>
          </w:p>
        </w:tc>
        <w:tc>
          <w:tcPr>
            <w:tcW w:w="1080" w:type="dxa"/>
            <w:tcBorders>
              <w:left w:val="nil"/>
              <w:bottom w:val="single" w:sz="4" w:space="0" w:color="auto"/>
              <w:right w:val="nil"/>
            </w:tcBorders>
          </w:tcPr>
          <w:p w:rsidR="00941D5A" w:rsidRPr="00A84FFE" w:rsidRDefault="00941D5A" w:rsidP="005157BA">
            <w:pPr>
              <w:contextualSpacing/>
              <w:jc w:val="center"/>
              <w:rPr>
                <w:rFonts w:ascii="Times New Roman" w:hAnsi="Times New Roman"/>
                <w:b/>
                <w:sz w:val="24"/>
                <w:szCs w:val="24"/>
              </w:rPr>
            </w:pPr>
            <w:r w:rsidRPr="00A84FFE">
              <w:rPr>
                <w:rFonts w:ascii="Times New Roman" w:hAnsi="Times New Roman"/>
                <w:b/>
                <w:sz w:val="24"/>
                <w:szCs w:val="24"/>
              </w:rPr>
              <w:t>t</w:t>
            </w:r>
            <w:r w:rsidRPr="00A84FFE">
              <w:rPr>
                <w:rFonts w:ascii="Times New Roman" w:hAnsi="Times New Roman"/>
                <w:b/>
                <w:sz w:val="24"/>
                <w:szCs w:val="24"/>
                <w:vertAlign w:val="subscript"/>
              </w:rPr>
              <w:t>hitung</w:t>
            </w:r>
          </w:p>
        </w:tc>
        <w:tc>
          <w:tcPr>
            <w:tcW w:w="850" w:type="dxa"/>
            <w:tcBorders>
              <w:left w:val="nil"/>
              <w:bottom w:val="single" w:sz="4" w:space="0" w:color="auto"/>
              <w:right w:val="nil"/>
            </w:tcBorders>
          </w:tcPr>
          <w:p w:rsidR="00941D5A" w:rsidRPr="00A84FFE" w:rsidRDefault="00941D5A" w:rsidP="005157BA">
            <w:pPr>
              <w:contextualSpacing/>
              <w:jc w:val="center"/>
              <w:rPr>
                <w:rFonts w:ascii="Times New Roman" w:hAnsi="Times New Roman"/>
                <w:b/>
                <w:sz w:val="24"/>
                <w:szCs w:val="24"/>
              </w:rPr>
            </w:pPr>
            <w:r w:rsidRPr="00A84FFE">
              <w:rPr>
                <w:rFonts w:ascii="Times New Roman" w:hAnsi="Times New Roman"/>
                <w:b/>
                <w:sz w:val="24"/>
                <w:szCs w:val="24"/>
              </w:rPr>
              <w:t>Sig.</w:t>
            </w:r>
          </w:p>
        </w:tc>
        <w:tc>
          <w:tcPr>
            <w:tcW w:w="992" w:type="dxa"/>
            <w:tcBorders>
              <w:left w:val="nil"/>
              <w:bottom w:val="single" w:sz="4" w:space="0" w:color="auto"/>
              <w:right w:val="nil"/>
            </w:tcBorders>
          </w:tcPr>
          <w:p w:rsidR="00941D5A" w:rsidRPr="00A84FFE" w:rsidRDefault="00941D5A" w:rsidP="005157BA">
            <w:pPr>
              <w:contextualSpacing/>
              <w:jc w:val="center"/>
              <w:rPr>
                <w:rFonts w:ascii="Times New Roman" w:hAnsi="Times New Roman"/>
                <w:b/>
                <w:sz w:val="24"/>
                <w:szCs w:val="24"/>
              </w:rPr>
            </w:pPr>
            <w:r w:rsidRPr="00A84FFE">
              <w:rPr>
                <w:rFonts w:ascii="Times New Roman" w:hAnsi="Times New Roman"/>
                <w:b/>
                <w:sz w:val="24"/>
                <w:szCs w:val="24"/>
              </w:rPr>
              <w:t>VIF</w:t>
            </w:r>
          </w:p>
        </w:tc>
      </w:tr>
      <w:tr w:rsidR="00941D5A" w:rsidRPr="00A84FFE" w:rsidTr="005157BA">
        <w:tc>
          <w:tcPr>
            <w:tcW w:w="2880" w:type="dxa"/>
            <w:tcBorders>
              <w:top w:val="single" w:sz="4" w:space="0" w:color="auto"/>
              <w:left w:val="nil"/>
              <w:bottom w:val="nil"/>
              <w:right w:val="nil"/>
            </w:tcBorders>
          </w:tcPr>
          <w:p w:rsidR="00941D5A" w:rsidRPr="00CB752B" w:rsidRDefault="00F82BE2" w:rsidP="005157BA">
            <w:pPr>
              <w:contextualSpacing/>
              <w:jc w:val="both"/>
              <w:rPr>
                <w:rFonts w:ascii="Times New Roman" w:hAnsi="Times New Roman"/>
                <w:sz w:val="24"/>
                <w:szCs w:val="24"/>
              </w:rPr>
            </w:pPr>
            <w:r>
              <w:rPr>
                <w:rFonts w:ascii="Times New Roman" w:hAnsi="Times New Roman"/>
                <w:sz w:val="24"/>
                <w:szCs w:val="24"/>
              </w:rPr>
              <w:t>Upah Minimum Provinsi</w:t>
            </w:r>
          </w:p>
        </w:tc>
        <w:tc>
          <w:tcPr>
            <w:tcW w:w="810" w:type="dxa"/>
            <w:tcBorders>
              <w:top w:val="single" w:sz="4" w:space="0" w:color="auto"/>
              <w:left w:val="nil"/>
              <w:bottom w:val="nil"/>
              <w:right w:val="nil"/>
            </w:tcBorders>
          </w:tcPr>
          <w:p w:rsidR="00941D5A" w:rsidRPr="00155DAC" w:rsidRDefault="00941D5A" w:rsidP="005157BA">
            <w:pPr>
              <w:contextualSpacing/>
              <w:jc w:val="center"/>
              <w:rPr>
                <w:rFonts w:ascii="Times New Roman" w:hAnsi="Times New Roman"/>
                <w:b/>
                <w:sz w:val="24"/>
                <w:szCs w:val="24"/>
              </w:rPr>
            </w:pPr>
            <w:r>
              <w:rPr>
                <w:rFonts w:ascii="Times New Roman" w:hAnsi="Times New Roman"/>
                <w:b/>
                <w:sz w:val="24"/>
                <w:szCs w:val="24"/>
              </w:rPr>
              <w:t>-</w:t>
            </w:r>
          </w:p>
        </w:tc>
        <w:tc>
          <w:tcPr>
            <w:tcW w:w="1440" w:type="dxa"/>
            <w:tcBorders>
              <w:top w:val="single" w:sz="4" w:space="0" w:color="auto"/>
              <w:left w:val="nil"/>
              <w:bottom w:val="nil"/>
              <w:right w:val="nil"/>
            </w:tcBorders>
          </w:tcPr>
          <w:p w:rsidR="00941D5A" w:rsidRPr="00155DAC" w:rsidRDefault="00941D5A" w:rsidP="005157BA">
            <w:pPr>
              <w:ind w:left="72"/>
              <w:contextualSpacing/>
              <w:jc w:val="center"/>
              <w:rPr>
                <w:rFonts w:ascii="Times New Roman" w:hAnsi="Times New Roman"/>
                <w:sz w:val="24"/>
                <w:szCs w:val="24"/>
                <w:vertAlign w:val="superscript"/>
              </w:rPr>
            </w:pPr>
            <w:r>
              <w:rPr>
                <w:rFonts w:ascii="Times New Roman" w:hAnsi="Times New Roman"/>
                <w:sz w:val="24"/>
                <w:szCs w:val="24"/>
              </w:rPr>
              <w:t xml:space="preserve">  0,151***</w:t>
            </w:r>
          </w:p>
        </w:tc>
        <w:tc>
          <w:tcPr>
            <w:tcW w:w="1080" w:type="dxa"/>
            <w:tcBorders>
              <w:top w:val="single" w:sz="4" w:space="0" w:color="auto"/>
              <w:left w:val="nil"/>
              <w:bottom w:val="nil"/>
              <w:right w:val="nil"/>
            </w:tcBorders>
          </w:tcPr>
          <w:p w:rsidR="00941D5A" w:rsidRPr="00155DAC" w:rsidRDefault="00941D5A" w:rsidP="005157BA">
            <w:pPr>
              <w:contextualSpacing/>
              <w:jc w:val="right"/>
              <w:rPr>
                <w:rFonts w:ascii="Times New Roman" w:hAnsi="Times New Roman"/>
                <w:sz w:val="24"/>
                <w:szCs w:val="24"/>
              </w:rPr>
            </w:pPr>
            <w:r>
              <w:rPr>
                <w:rFonts w:ascii="Times New Roman" w:hAnsi="Times New Roman"/>
                <w:sz w:val="24"/>
                <w:szCs w:val="24"/>
              </w:rPr>
              <w:t>3,087</w:t>
            </w:r>
          </w:p>
        </w:tc>
        <w:tc>
          <w:tcPr>
            <w:tcW w:w="850" w:type="dxa"/>
            <w:tcBorders>
              <w:top w:val="single" w:sz="4" w:space="0" w:color="auto"/>
              <w:left w:val="nil"/>
              <w:bottom w:val="nil"/>
              <w:right w:val="nil"/>
            </w:tcBorders>
          </w:tcPr>
          <w:p w:rsidR="00941D5A" w:rsidRPr="00155DAC" w:rsidRDefault="00941D5A" w:rsidP="005157BA">
            <w:pPr>
              <w:contextualSpacing/>
              <w:jc w:val="right"/>
              <w:rPr>
                <w:rFonts w:ascii="Times New Roman" w:hAnsi="Times New Roman"/>
                <w:sz w:val="24"/>
                <w:szCs w:val="24"/>
              </w:rPr>
            </w:pPr>
            <w:r w:rsidRPr="00A84FFE">
              <w:rPr>
                <w:rFonts w:ascii="Times New Roman" w:hAnsi="Times New Roman"/>
                <w:sz w:val="24"/>
                <w:szCs w:val="24"/>
              </w:rPr>
              <w:t>0,</w:t>
            </w:r>
            <w:r>
              <w:rPr>
                <w:rFonts w:ascii="Times New Roman" w:hAnsi="Times New Roman"/>
                <w:sz w:val="24"/>
                <w:szCs w:val="24"/>
              </w:rPr>
              <w:t>009</w:t>
            </w:r>
          </w:p>
        </w:tc>
        <w:tc>
          <w:tcPr>
            <w:tcW w:w="992" w:type="dxa"/>
            <w:tcBorders>
              <w:top w:val="single" w:sz="4" w:space="0" w:color="auto"/>
              <w:left w:val="nil"/>
              <w:bottom w:val="nil"/>
              <w:right w:val="nil"/>
            </w:tcBorders>
          </w:tcPr>
          <w:p w:rsidR="00941D5A" w:rsidRPr="00155DAC" w:rsidRDefault="00941D5A" w:rsidP="005157BA">
            <w:pPr>
              <w:contextualSpacing/>
              <w:jc w:val="right"/>
              <w:rPr>
                <w:rFonts w:ascii="Times New Roman" w:hAnsi="Times New Roman"/>
                <w:sz w:val="24"/>
                <w:szCs w:val="24"/>
              </w:rPr>
            </w:pPr>
            <w:r>
              <w:rPr>
                <w:rFonts w:ascii="Times New Roman" w:hAnsi="Times New Roman"/>
                <w:sz w:val="24"/>
                <w:szCs w:val="24"/>
              </w:rPr>
              <w:t>1,618</w:t>
            </w:r>
          </w:p>
        </w:tc>
      </w:tr>
      <w:tr w:rsidR="00941D5A" w:rsidRPr="00A84FFE" w:rsidTr="005157BA">
        <w:trPr>
          <w:trHeight w:val="288"/>
        </w:trPr>
        <w:tc>
          <w:tcPr>
            <w:tcW w:w="2880" w:type="dxa"/>
            <w:tcBorders>
              <w:top w:val="nil"/>
              <w:left w:val="nil"/>
              <w:bottom w:val="nil"/>
              <w:right w:val="nil"/>
            </w:tcBorders>
          </w:tcPr>
          <w:p w:rsidR="00941D5A" w:rsidRPr="00CB752B" w:rsidRDefault="00941D5A" w:rsidP="005157BA">
            <w:pPr>
              <w:contextualSpacing/>
              <w:jc w:val="both"/>
              <w:rPr>
                <w:rFonts w:ascii="Times New Roman" w:hAnsi="Times New Roman"/>
                <w:sz w:val="24"/>
                <w:szCs w:val="24"/>
              </w:rPr>
            </w:pPr>
            <w:r>
              <w:rPr>
                <w:rFonts w:ascii="Times New Roman" w:hAnsi="Times New Roman"/>
                <w:sz w:val="24"/>
                <w:szCs w:val="24"/>
              </w:rPr>
              <w:t>Pengeluaran Pemerintah</w:t>
            </w:r>
          </w:p>
        </w:tc>
        <w:tc>
          <w:tcPr>
            <w:tcW w:w="810" w:type="dxa"/>
            <w:tcBorders>
              <w:top w:val="nil"/>
              <w:left w:val="nil"/>
              <w:bottom w:val="nil"/>
              <w:right w:val="nil"/>
            </w:tcBorders>
          </w:tcPr>
          <w:p w:rsidR="00941D5A" w:rsidRPr="00155DAC" w:rsidRDefault="00941D5A" w:rsidP="005157BA">
            <w:pPr>
              <w:contextualSpacing/>
              <w:jc w:val="center"/>
              <w:rPr>
                <w:rFonts w:ascii="Times New Roman" w:hAnsi="Times New Roman"/>
                <w:sz w:val="24"/>
                <w:szCs w:val="24"/>
              </w:rPr>
            </w:pPr>
            <w:r>
              <w:rPr>
                <w:rFonts w:ascii="Times New Roman" w:hAnsi="Times New Roman"/>
                <w:sz w:val="24"/>
                <w:szCs w:val="24"/>
              </w:rPr>
              <w:t>+</w:t>
            </w:r>
          </w:p>
        </w:tc>
        <w:tc>
          <w:tcPr>
            <w:tcW w:w="1440" w:type="dxa"/>
            <w:tcBorders>
              <w:top w:val="nil"/>
              <w:left w:val="nil"/>
              <w:bottom w:val="nil"/>
              <w:right w:val="nil"/>
            </w:tcBorders>
          </w:tcPr>
          <w:p w:rsidR="00941D5A" w:rsidRPr="00155DAC" w:rsidRDefault="00941D5A" w:rsidP="005157BA">
            <w:pPr>
              <w:contextualSpacing/>
              <w:jc w:val="center"/>
              <w:rPr>
                <w:rFonts w:ascii="Times New Roman" w:hAnsi="Times New Roman"/>
                <w:sz w:val="24"/>
                <w:szCs w:val="24"/>
                <w:vertAlign w:val="superscript"/>
              </w:rPr>
            </w:pPr>
            <w:r>
              <w:rPr>
                <w:rFonts w:ascii="Times New Roman" w:hAnsi="Times New Roman"/>
                <w:sz w:val="24"/>
                <w:szCs w:val="24"/>
              </w:rPr>
              <w:t>0,154*</w:t>
            </w:r>
          </w:p>
        </w:tc>
        <w:tc>
          <w:tcPr>
            <w:tcW w:w="1080" w:type="dxa"/>
            <w:tcBorders>
              <w:top w:val="nil"/>
              <w:left w:val="nil"/>
              <w:bottom w:val="nil"/>
              <w:right w:val="nil"/>
            </w:tcBorders>
          </w:tcPr>
          <w:p w:rsidR="00941D5A" w:rsidRPr="00155DAC" w:rsidRDefault="00941D5A" w:rsidP="005157BA">
            <w:pPr>
              <w:contextualSpacing/>
              <w:jc w:val="right"/>
              <w:rPr>
                <w:rFonts w:ascii="Times New Roman" w:hAnsi="Times New Roman"/>
                <w:sz w:val="24"/>
                <w:szCs w:val="24"/>
              </w:rPr>
            </w:pPr>
            <w:r>
              <w:rPr>
                <w:rFonts w:ascii="Times New Roman" w:hAnsi="Times New Roman"/>
                <w:sz w:val="24"/>
                <w:szCs w:val="24"/>
              </w:rPr>
              <w:t xml:space="preserve">    1,991</w:t>
            </w:r>
          </w:p>
        </w:tc>
        <w:tc>
          <w:tcPr>
            <w:tcW w:w="850" w:type="dxa"/>
            <w:tcBorders>
              <w:top w:val="nil"/>
              <w:left w:val="nil"/>
              <w:bottom w:val="nil"/>
              <w:right w:val="nil"/>
            </w:tcBorders>
          </w:tcPr>
          <w:p w:rsidR="00941D5A" w:rsidRPr="00155DAC" w:rsidRDefault="00941D5A" w:rsidP="005157BA">
            <w:pPr>
              <w:contextualSpacing/>
              <w:jc w:val="right"/>
              <w:rPr>
                <w:rFonts w:ascii="Times New Roman" w:hAnsi="Times New Roman"/>
                <w:sz w:val="24"/>
                <w:szCs w:val="24"/>
              </w:rPr>
            </w:pPr>
            <w:r w:rsidRPr="00A84FFE">
              <w:rPr>
                <w:rFonts w:ascii="Times New Roman" w:hAnsi="Times New Roman"/>
                <w:sz w:val="24"/>
                <w:szCs w:val="24"/>
              </w:rPr>
              <w:t>0,</w:t>
            </w:r>
            <w:r>
              <w:rPr>
                <w:rFonts w:ascii="Times New Roman" w:hAnsi="Times New Roman"/>
                <w:sz w:val="24"/>
                <w:szCs w:val="24"/>
              </w:rPr>
              <w:t>070</w:t>
            </w:r>
          </w:p>
        </w:tc>
        <w:tc>
          <w:tcPr>
            <w:tcW w:w="992" w:type="dxa"/>
            <w:tcBorders>
              <w:top w:val="nil"/>
              <w:left w:val="nil"/>
              <w:bottom w:val="nil"/>
              <w:right w:val="nil"/>
            </w:tcBorders>
          </w:tcPr>
          <w:p w:rsidR="00941D5A" w:rsidRPr="00155DAC" w:rsidRDefault="00941D5A" w:rsidP="005157BA">
            <w:pPr>
              <w:contextualSpacing/>
              <w:jc w:val="right"/>
              <w:rPr>
                <w:rFonts w:ascii="Times New Roman" w:hAnsi="Times New Roman"/>
                <w:sz w:val="24"/>
                <w:szCs w:val="24"/>
              </w:rPr>
            </w:pPr>
            <w:r>
              <w:rPr>
                <w:rFonts w:ascii="Times New Roman" w:hAnsi="Times New Roman"/>
                <w:sz w:val="24"/>
                <w:szCs w:val="24"/>
              </w:rPr>
              <w:t>1,618</w:t>
            </w:r>
          </w:p>
        </w:tc>
      </w:tr>
      <w:tr w:rsidR="00941D5A" w:rsidRPr="00A84FFE" w:rsidTr="005157BA">
        <w:tc>
          <w:tcPr>
            <w:tcW w:w="2880" w:type="dxa"/>
            <w:tcBorders>
              <w:top w:val="single" w:sz="4" w:space="0" w:color="auto"/>
              <w:left w:val="nil"/>
              <w:right w:val="nil"/>
            </w:tcBorders>
          </w:tcPr>
          <w:p w:rsidR="00941D5A" w:rsidRPr="00A84FFE" w:rsidRDefault="00941D5A" w:rsidP="005157BA">
            <w:pPr>
              <w:contextualSpacing/>
              <w:jc w:val="both"/>
              <w:rPr>
                <w:rFonts w:ascii="Times New Roman" w:hAnsi="Times New Roman"/>
                <w:sz w:val="24"/>
                <w:szCs w:val="24"/>
              </w:rPr>
            </w:pPr>
            <w:r w:rsidRPr="00A84FFE">
              <w:rPr>
                <w:rFonts w:ascii="Times New Roman" w:hAnsi="Times New Roman"/>
                <w:sz w:val="24"/>
                <w:szCs w:val="24"/>
              </w:rPr>
              <w:t>Intersept</w:t>
            </w:r>
          </w:p>
        </w:tc>
        <w:tc>
          <w:tcPr>
            <w:tcW w:w="810" w:type="dxa"/>
            <w:tcBorders>
              <w:top w:val="single" w:sz="4" w:space="0" w:color="auto"/>
              <w:left w:val="nil"/>
              <w:right w:val="nil"/>
            </w:tcBorders>
          </w:tcPr>
          <w:p w:rsidR="00941D5A" w:rsidRPr="00A84FFE" w:rsidRDefault="00941D5A" w:rsidP="005157BA">
            <w:pPr>
              <w:contextualSpacing/>
              <w:jc w:val="both"/>
              <w:rPr>
                <w:rFonts w:ascii="Times New Roman" w:hAnsi="Times New Roman"/>
                <w:sz w:val="24"/>
                <w:szCs w:val="24"/>
              </w:rPr>
            </w:pPr>
          </w:p>
        </w:tc>
        <w:tc>
          <w:tcPr>
            <w:tcW w:w="1440" w:type="dxa"/>
            <w:tcBorders>
              <w:top w:val="single" w:sz="4" w:space="0" w:color="auto"/>
              <w:left w:val="nil"/>
              <w:right w:val="nil"/>
            </w:tcBorders>
          </w:tcPr>
          <w:p w:rsidR="00941D5A" w:rsidRPr="00A84FFE" w:rsidRDefault="00941D5A" w:rsidP="005157BA">
            <w:pPr>
              <w:contextualSpacing/>
              <w:jc w:val="both"/>
              <w:rPr>
                <w:rFonts w:ascii="Times New Roman" w:hAnsi="Times New Roman"/>
                <w:sz w:val="24"/>
                <w:szCs w:val="24"/>
              </w:rPr>
            </w:pPr>
          </w:p>
        </w:tc>
        <w:tc>
          <w:tcPr>
            <w:tcW w:w="1080" w:type="dxa"/>
            <w:tcBorders>
              <w:top w:val="single" w:sz="4" w:space="0" w:color="auto"/>
              <w:left w:val="nil"/>
              <w:right w:val="nil"/>
            </w:tcBorders>
          </w:tcPr>
          <w:p w:rsidR="00941D5A" w:rsidRPr="00A84FFE" w:rsidRDefault="00941D5A" w:rsidP="005157BA">
            <w:pPr>
              <w:contextualSpacing/>
              <w:jc w:val="both"/>
              <w:rPr>
                <w:rFonts w:ascii="Times New Roman" w:hAnsi="Times New Roman"/>
                <w:sz w:val="24"/>
                <w:szCs w:val="24"/>
              </w:rPr>
            </w:pPr>
          </w:p>
        </w:tc>
        <w:tc>
          <w:tcPr>
            <w:tcW w:w="850" w:type="dxa"/>
            <w:tcBorders>
              <w:top w:val="single" w:sz="4" w:space="0" w:color="auto"/>
              <w:left w:val="nil"/>
              <w:right w:val="nil"/>
            </w:tcBorders>
          </w:tcPr>
          <w:p w:rsidR="00941D5A" w:rsidRPr="00A84FFE" w:rsidRDefault="00941D5A" w:rsidP="005157BA">
            <w:pPr>
              <w:contextualSpacing/>
              <w:jc w:val="both"/>
              <w:rPr>
                <w:rFonts w:ascii="Times New Roman" w:hAnsi="Times New Roman"/>
                <w:sz w:val="24"/>
                <w:szCs w:val="24"/>
              </w:rPr>
            </w:pPr>
          </w:p>
        </w:tc>
        <w:tc>
          <w:tcPr>
            <w:tcW w:w="992" w:type="dxa"/>
            <w:tcBorders>
              <w:top w:val="single" w:sz="4" w:space="0" w:color="auto"/>
              <w:left w:val="nil"/>
              <w:right w:val="nil"/>
            </w:tcBorders>
          </w:tcPr>
          <w:p w:rsidR="00941D5A" w:rsidRPr="00155DAC" w:rsidRDefault="00941D5A" w:rsidP="005157BA">
            <w:pPr>
              <w:contextualSpacing/>
              <w:jc w:val="right"/>
              <w:rPr>
                <w:rFonts w:ascii="Times New Roman" w:hAnsi="Times New Roman"/>
                <w:sz w:val="24"/>
                <w:szCs w:val="24"/>
              </w:rPr>
            </w:pPr>
            <w:r>
              <w:rPr>
                <w:rFonts w:ascii="Times New Roman" w:hAnsi="Times New Roman"/>
                <w:sz w:val="24"/>
                <w:szCs w:val="24"/>
              </w:rPr>
              <w:t>8,649</w:t>
            </w:r>
          </w:p>
        </w:tc>
      </w:tr>
      <w:tr w:rsidR="00941D5A" w:rsidRPr="00A84FFE" w:rsidTr="005157BA">
        <w:tc>
          <w:tcPr>
            <w:tcW w:w="2880" w:type="dxa"/>
            <w:tcBorders>
              <w:left w:val="nil"/>
              <w:right w:val="nil"/>
            </w:tcBorders>
          </w:tcPr>
          <w:p w:rsidR="00941D5A" w:rsidRPr="00A84FFE" w:rsidRDefault="00941D5A" w:rsidP="005157BA">
            <w:pPr>
              <w:contextualSpacing/>
              <w:jc w:val="both"/>
              <w:rPr>
                <w:rFonts w:ascii="Times New Roman" w:hAnsi="Times New Roman"/>
                <w:sz w:val="24"/>
                <w:szCs w:val="24"/>
              </w:rPr>
            </w:pPr>
            <w:r w:rsidRPr="00A84FFE">
              <w:rPr>
                <w:rFonts w:ascii="Times New Roman" w:hAnsi="Times New Roman"/>
                <w:sz w:val="24"/>
                <w:szCs w:val="24"/>
              </w:rPr>
              <w:t>Adjusted R</w:t>
            </w:r>
            <w:r w:rsidRPr="00A84FFE">
              <w:rPr>
                <w:rFonts w:ascii="Times New Roman" w:hAnsi="Times New Roman"/>
                <w:sz w:val="24"/>
                <w:szCs w:val="24"/>
                <w:vertAlign w:val="superscript"/>
              </w:rPr>
              <w:t>2</w:t>
            </w:r>
          </w:p>
        </w:tc>
        <w:tc>
          <w:tcPr>
            <w:tcW w:w="810" w:type="dxa"/>
            <w:tcBorders>
              <w:left w:val="nil"/>
              <w:right w:val="nil"/>
            </w:tcBorders>
          </w:tcPr>
          <w:p w:rsidR="00941D5A" w:rsidRPr="00A84FFE" w:rsidRDefault="00941D5A" w:rsidP="005157BA">
            <w:pPr>
              <w:contextualSpacing/>
              <w:jc w:val="both"/>
              <w:rPr>
                <w:rFonts w:ascii="Times New Roman" w:hAnsi="Times New Roman"/>
                <w:sz w:val="24"/>
                <w:szCs w:val="24"/>
              </w:rPr>
            </w:pPr>
          </w:p>
        </w:tc>
        <w:tc>
          <w:tcPr>
            <w:tcW w:w="1440" w:type="dxa"/>
            <w:tcBorders>
              <w:left w:val="nil"/>
              <w:right w:val="nil"/>
            </w:tcBorders>
          </w:tcPr>
          <w:p w:rsidR="00941D5A" w:rsidRPr="00A84FFE" w:rsidRDefault="00941D5A" w:rsidP="005157BA">
            <w:pPr>
              <w:contextualSpacing/>
              <w:jc w:val="both"/>
              <w:rPr>
                <w:rFonts w:ascii="Times New Roman" w:hAnsi="Times New Roman"/>
                <w:sz w:val="24"/>
                <w:szCs w:val="24"/>
              </w:rPr>
            </w:pPr>
          </w:p>
        </w:tc>
        <w:tc>
          <w:tcPr>
            <w:tcW w:w="1080" w:type="dxa"/>
            <w:tcBorders>
              <w:left w:val="nil"/>
              <w:right w:val="nil"/>
            </w:tcBorders>
          </w:tcPr>
          <w:p w:rsidR="00941D5A" w:rsidRPr="00A84FFE" w:rsidRDefault="00941D5A" w:rsidP="005157BA">
            <w:pPr>
              <w:contextualSpacing/>
              <w:jc w:val="both"/>
              <w:rPr>
                <w:rFonts w:ascii="Times New Roman" w:hAnsi="Times New Roman"/>
                <w:sz w:val="24"/>
                <w:szCs w:val="24"/>
              </w:rPr>
            </w:pPr>
          </w:p>
        </w:tc>
        <w:tc>
          <w:tcPr>
            <w:tcW w:w="850" w:type="dxa"/>
            <w:tcBorders>
              <w:left w:val="nil"/>
              <w:right w:val="nil"/>
            </w:tcBorders>
          </w:tcPr>
          <w:p w:rsidR="00941D5A" w:rsidRPr="00A84FFE" w:rsidRDefault="00941D5A" w:rsidP="005157BA">
            <w:pPr>
              <w:contextualSpacing/>
              <w:jc w:val="both"/>
              <w:rPr>
                <w:rFonts w:ascii="Times New Roman" w:hAnsi="Times New Roman"/>
                <w:sz w:val="24"/>
                <w:szCs w:val="24"/>
              </w:rPr>
            </w:pPr>
          </w:p>
        </w:tc>
        <w:tc>
          <w:tcPr>
            <w:tcW w:w="992" w:type="dxa"/>
            <w:tcBorders>
              <w:left w:val="nil"/>
              <w:right w:val="nil"/>
            </w:tcBorders>
          </w:tcPr>
          <w:p w:rsidR="00941D5A" w:rsidRPr="00155DAC" w:rsidRDefault="00941D5A" w:rsidP="005157BA">
            <w:pPr>
              <w:contextualSpacing/>
              <w:jc w:val="right"/>
              <w:rPr>
                <w:rFonts w:ascii="Times New Roman" w:hAnsi="Times New Roman"/>
                <w:sz w:val="24"/>
                <w:szCs w:val="24"/>
              </w:rPr>
            </w:pPr>
            <w:r w:rsidRPr="00A84FFE">
              <w:rPr>
                <w:rFonts w:ascii="Times New Roman" w:hAnsi="Times New Roman"/>
                <w:sz w:val="24"/>
                <w:szCs w:val="24"/>
              </w:rPr>
              <w:t>6</w:t>
            </w:r>
            <w:r>
              <w:rPr>
                <w:rFonts w:ascii="Times New Roman" w:hAnsi="Times New Roman"/>
                <w:sz w:val="24"/>
                <w:szCs w:val="24"/>
              </w:rPr>
              <w:t>9,7%</w:t>
            </w:r>
          </w:p>
        </w:tc>
      </w:tr>
      <w:tr w:rsidR="00941D5A" w:rsidRPr="00A84FFE" w:rsidTr="005157BA">
        <w:tc>
          <w:tcPr>
            <w:tcW w:w="2880" w:type="dxa"/>
            <w:tcBorders>
              <w:left w:val="nil"/>
              <w:right w:val="nil"/>
            </w:tcBorders>
          </w:tcPr>
          <w:p w:rsidR="00941D5A" w:rsidRPr="00A84FFE" w:rsidRDefault="00941D5A" w:rsidP="005157BA">
            <w:pPr>
              <w:contextualSpacing/>
              <w:jc w:val="both"/>
              <w:rPr>
                <w:rFonts w:ascii="Times New Roman" w:hAnsi="Times New Roman"/>
                <w:sz w:val="24"/>
                <w:szCs w:val="24"/>
              </w:rPr>
            </w:pPr>
            <w:r w:rsidRPr="00A84FFE">
              <w:rPr>
                <w:rFonts w:ascii="Times New Roman" w:hAnsi="Times New Roman"/>
                <w:sz w:val="24"/>
                <w:szCs w:val="24"/>
              </w:rPr>
              <w:t>F</w:t>
            </w:r>
            <w:r w:rsidRPr="00A84FFE">
              <w:rPr>
                <w:rFonts w:ascii="Times New Roman" w:hAnsi="Times New Roman"/>
                <w:sz w:val="24"/>
                <w:szCs w:val="24"/>
                <w:vertAlign w:val="subscript"/>
              </w:rPr>
              <w:t>hitung</w:t>
            </w:r>
          </w:p>
        </w:tc>
        <w:tc>
          <w:tcPr>
            <w:tcW w:w="810" w:type="dxa"/>
            <w:tcBorders>
              <w:left w:val="nil"/>
              <w:right w:val="nil"/>
            </w:tcBorders>
          </w:tcPr>
          <w:p w:rsidR="00941D5A" w:rsidRPr="00A84FFE" w:rsidRDefault="00941D5A" w:rsidP="005157BA">
            <w:pPr>
              <w:contextualSpacing/>
              <w:jc w:val="both"/>
              <w:rPr>
                <w:rFonts w:ascii="Times New Roman" w:hAnsi="Times New Roman"/>
                <w:sz w:val="24"/>
                <w:szCs w:val="24"/>
              </w:rPr>
            </w:pPr>
          </w:p>
        </w:tc>
        <w:tc>
          <w:tcPr>
            <w:tcW w:w="1440" w:type="dxa"/>
            <w:tcBorders>
              <w:left w:val="nil"/>
              <w:right w:val="nil"/>
            </w:tcBorders>
          </w:tcPr>
          <w:p w:rsidR="00941D5A" w:rsidRPr="00A84FFE" w:rsidRDefault="00941D5A" w:rsidP="005157BA">
            <w:pPr>
              <w:contextualSpacing/>
              <w:jc w:val="both"/>
              <w:rPr>
                <w:rFonts w:ascii="Times New Roman" w:hAnsi="Times New Roman"/>
                <w:sz w:val="24"/>
                <w:szCs w:val="24"/>
              </w:rPr>
            </w:pPr>
          </w:p>
        </w:tc>
        <w:tc>
          <w:tcPr>
            <w:tcW w:w="1080" w:type="dxa"/>
            <w:tcBorders>
              <w:left w:val="nil"/>
              <w:right w:val="nil"/>
            </w:tcBorders>
          </w:tcPr>
          <w:p w:rsidR="00941D5A" w:rsidRPr="00A84FFE" w:rsidRDefault="00941D5A" w:rsidP="005157BA">
            <w:pPr>
              <w:contextualSpacing/>
              <w:jc w:val="both"/>
              <w:rPr>
                <w:rFonts w:ascii="Times New Roman" w:hAnsi="Times New Roman"/>
                <w:sz w:val="24"/>
                <w:szCs w:val="24"/>
              </w:rPr>
            </w:pPr>
          </w:p>
        </w:tc>
        <w:tc>
          <w:tcPr>
            <w:tcW w:w="850" w:type="dxa"/>
            <w:tcBorders>
              <w:left w:val="nil"/>
              <w:right w:val="nil"/>
            </w:tcBorders>
          </w:tcPr>
          <w:p w:rsidR="00941D5A" w:rsidRPr="00A84FFE" w:rsidRDefault="00941D5A" w:rsidP="005157BA">
            <w:pPr>
              <w:contextualSpacing/>
              <w:jc w:val="both"/>
              <w:rPr>
                <w:rFonts w:ascii="Times New Roman" w:hAnsi="Times New Roman"/>
                <w:sz w:val="24"/>
                <w:szCs w:val="24"/>
              </w:rPr>
            </w:pPr>
          </w:p>
        </w:tc>
        <w:tc>
          <w:tcPr>
            <w:tcW w:w="992" w:type="dxa"/>
            <w:tcBorders>
              <w:left w:val="nil"/>
              <w:right w:val="nil"/>
            </w:tcBorders>
          </w:tcPr>
          <w:p w:rsidR="00941D5A" w:rsidRPr="00155DAC" w:rsidRDefault="00941D5A" w:rsidP="005157BA">
            <w:pPr>
              <w:contextualSpacing/>
              <w:jc w:val="right"/>
              <w:rPr>
                <w:rFonts w:ascii="Times New Roman" w:hAnsi="Times New Roman"/>
                <w:sz w:val="24"/>
                <w:szCs w:val="24"/>
              </w:rPr>
            </w:pPr>
            <w:r>
              <w:rPr>
                <w:rFonts w:ascii="Times New Roman" w:hAnsi="Times New Roman"/>
                <w:sz w:val="24"/>
                <w:szCs w:val="24"/>
              </w:rPr>
              <w:t>17,067</w:t>
            </w:r>
          </w:p>
        </w:tc>
      </w:tr>
      <w:tr w:rsidR="00941D5A" w:rsidRPr="00A84FFE" w:rsidTr="005157BA">
        <w:tc>
          <w:tcPr>
            <w:tcW w:w="2880" w:type="dxa"/>
            <w:tcBorders>
              <w:left w:val="nil"/>
              <w:right w:val="nil"/>
            </w:tcBorders>
          </w:tcPr>
          <w:p w:rsidR="00941D5A" w:rsidRPr="00A84FFE" w:rsidRDefault="00941D5A" w:rsidP="005157BA">
            <w:pPr>
              <w:contextualSpacing/>
              <w:jc w:val="both"/>
              <w:rPr>
                <w:rFonts w:ascii="Times New Roman" w:hAnsi="Times New Roman"/>
                <w:sz w:val="24"/>
                <w:szCs w:val="24"/>
              </w:rPr>
            </w:pPr>
            <w:r w:rsidRPr="00A84FFE">
              <w:rPr>
                <w:rFonts w:ascii="Times New Roman" w:hAnsi="Times New Roman"/>
                <w:sz w:val="24"/>
                <w:szCs w:val="24"/>
              </w:rPr>
              <w:t>DW</w:t>
            </w:r>
          </w:p>
        </w:tc>
        <w:tc>
          <w:tcPr>
            <w:tcW w:w="810" w:type="dxa"/>
            <w:tcBorders>
              <w:left w:val="nil"/>
              <w:right w:val="nil"/>
            </w:tcBorders>
          </w:tcPr>
          <w:p w:rsidR="00941D5A" w:rsidRPr="00A84FFE" w:rsidRDefault="00941D5A" w:rsidP="005157BA">
            <w:pPr>
              <w:contextualSpacing/>
              <w:jc w:val="both"/>
              <w:rPr>
                <w:rFonts w:ascii="Times New Roman" w:hAnsi="Times New Roman"/>
                <w:sz w:val="24"/>
                <w:szCs w:val="24"/>
              </w:rPr>
            </w:pPr>
          </w:p>
        </w:tc>
        <w:tc>
          <w:tcPr>
            <w:tcW w:w="1440" w:type="dxa"/>
            <w:tcBorders>
              <w:left w:val="nil"/>
              <w:right w:val="nil"/>
            </w:tcBorders>
          </w:tcPr>
          <w:p w:rsidR="00941D5A" w:rsidRPr="00A84FFE" w:rsidRDefault="00941D5A" w:rsidP="005157BA">
            <w:pPr>
              <w:contextualSpacing/>
              <w:jc w:val="both"/>
              <w:rPr>
                <w:rFonts w:ascii="Times New Roman" w:hAnsi="Times New Roman"/>
                <w:sz w:val="24"/>
                <w:szCs w:val="24"/>
              </w:rPr>
            </w:pPr>
          </w:p>
        </w:tc>
        <w:tc>
          <w:tcPr>
            <w:tcW w:w="1080" w:type="dxa"/>
            <w:tcBorders>
              <w:left w:val="nil"/>
              <w:right w:val="nil"/>
            </w:tcBorders>
          </w:tcPr>
          <w:p w:rsidR="00941D5A" w:rsidRPr="00A84FFE" w:rsidRDefault="00941D5A" w:rsidP="005157BA">
            <w:pPr>
              <w:contextualSpacing/>
              <w:jc w:val="both"/>
              <w:rPr>
                <w:rFonts w:ascii="Times New Roman" w:hAnsi="Times New Roman"/>
                <w:sz w:val="24"/>
                <w:szCs w:val="24"/>
              </w:rPr>
            </w:pPr>
          </w:p>
        </w:tc>
        <w:tc>
          <w:tcPr>
            <w:tcW w:w="850" w:type="dxa"/>
            <w:tcBorders>
              <w:left w:val="nil"/>
              <w:right w:val="nil"/>
            </w:tcBorders>
          </w:tcPr>
          <w:p w:rsidR="00941D5A" w:rsidRPr="00A84FFE" w:rsidRDefault="00941D5A" w:rsidP="005157BA">
            <w:pPr>
              <w:contextualSpacing/>
              <w:jc w:val="both"/>
              <w:rPr>
                <w:rFonts w:ascii="Times New Roman" w:hAnsi="Times New Roman"/>
                <w:sz w:val="24"/>
                <w:szCs w:val="24"/>
              </w:rPr>
            </w:pPr>
          </w:p>
        </w:tc>
        <w:tc>
          <w:tcPr>
            <w:tcW w:w="992" w:type="dxa"/>
            <w:tcBorders>
              <w:left w:val="nil"/>
              <w:right w:val="nil"/>
            </w:tcBorders>
          </w:tcPr>
          <w:p w:rsidR="00941D5A" w:rsidRPr="00155DAC" w:rsidRDefault="00941D5A" w:rsidP="005157BA">
            <w:pPr>
              <w:contextualSpacing/>
              <w:jc w:val="right"/>
              <w:rPr>
                <w:rFonts w:ascii="Times New Roman" w:hAnsi="Times New Roman"/>
                <w:sz w:val="24"/>
                <w:szCs w:val="24"/>
              </w:rPr>
            </w:pPr>
            <w:r>
              <w:rPr>
                <w:rFonts w:ascii="Times New Roman" w:hAnsi="Times New Roman"/>
                <w:sz w:val="24"/>
                <w:szCs w:val="24"/>
              </w:rPr>
              <w:t>2,502</w:t>
            </w:r>
          </w:p>
        </w:tc>
      </w:tr>
      <w:tr w:rsidR="00941D5A" w:rsidRPr="00A84FFE" w:rsidTr="005157BA">
        <w:tc>
          <w:tcPr>
            <w:tcW w:w="2880" w:type="dxa"/>
            <w:tcBorders>
              <w:left w:val="nil"/>
              <w:right w:val="nil"/>
            </w:tcBorders>
          </w:tcPr>
          <w:p w:rsidR="00941D5A" w:rsidRPr="00A84FFE" w:rsidRDefault="00941D5A" w:rsidP="005157BA">
            <w:pPr>
              <w:contextualSpacing/>
              <w:jc w:val="both"/>
              <w:rPr>
                <w:rFonts w:ascii="Times New Roman" w:hAnsi="Times New Roman"/>
                <w:sz w:val="24"/>
                <w:szCs w:val="24"/>
              </w:rPr>
            </w:pPr>
            <w:r w:rsidRPr="00A84FFE">
              <w:rPr>
                <w:rFonts w:ascii="Times New Roman" w:hAnsi="Times New Roman"/>
                <w:sz w:val="24"/>
                <w:szCs w:val="24"/>
              </w:rPr>
              <w:t>N</w:t>
            </w:r>
          </w:p>
        </w:tc>
        <w:tc>
          <w:tcPr>
            <w:tcW w:w="810" w:type="dxa"/>
            <w:tcBorders>
              <w:left w:val="nil"/>
              <w:right w:val="nil"/>
            </w:tcBorders>
          </w:tcPr>
          <w:p w:rsidR="00941D5A" w:rsidRPr="00A84FFE" w:rsidRDefault="00941D5A" w:rsidP="005157BA">
            <w:pPr>
              <w:contextualSpacing/>
              <w:jc w:val="both"/>
              <w:rPr>
                <w:rFonts w:ascii="Times New Roman" w:hAnsi="Times New Roman"/>
                <w:sz w:val="24"/>
                <w:szCs w:val="24"/>
              </w:rPr>
            </w:pPr>
          </w:p>
        </w:tc>
        <w:tc>
          <w:tcPr>
            <w:tcW w:w="1440" w:type="dxa"/>
            <w:tcBorders>
              <w:left w:val="nil"/>
              <w:right w:val="nil"/>
            </w:tcBorders>
          </w:tcPr>
          <w:p w:rsidR="00941D5A" w:rsidRPr="00A84FFE" w:rsidRDefault="00941D5A" w:rsidP="005157BA">
            <w:pPr>
              <w:contextualSpacing/>
              <w:jc w:val="both"/>
              <w:rPr>
                <w:rFonts w:ascii="Times New Roman" w:hAnsi="Times New Roman"/>
                <w:sz w:val="24"/>
                <w:szCs w:val="24"/>
              </w:rPr>
            </w:pPr>
          </w:p>
        </w:tc>
        <w:tc>
          <w:tcPr>
            <w:tcW w:w="1080" w:type="dxa"/>
            <w:tcBorders>
              <w:left w:val="nil"/>
              <w:right w:val="nil"/>
            </w:tcBorders>
          </w:tcPr>
          <w:p w:rsidR="00941D5A" w:rsidRPr="00A84FFE" w:rsidRDefault="00941D5A" w:rsidP="005157BA">
            <w:pPr>
              <w:contextualSpacing/>
              <w:jc w:val="both"/>
              <w:rPr>
                <w:rFonts w:ascii="Times New Roman" w:hAnsi="Times New Roman"/>
                <w:sz w:val="24"/>
                <w:szCs w:val="24"/>
              </w:rPr>
            </w:pPr>
          </w:p>
        </w:tc>
        <w:tc>
          <w:tcPr>
            <w:tcW w:w="850" w:type="dxa"/>
            <w:tcBorders>
              <w:left w:val="nil"/>
              <w:right w:val="nil"/>
            </w:tcBorders>
          </w:tcPr>
          <w:p w:rsidR="00941D5A" w:rsidRPr="00A84FFE" w:rsidRDefault="00941D5A" w:rsidP="005157BA">
            <w:pPr>
              <w:contextualSpacing/>
              <w:jc w:val="both"/>
              <w:rPr>
                <w:rFonts w:ascii="Times New Roman" w:hAnsi="Times New Roman"/>
                <w:sz w:val="24"/>
                <w:szCs w:val="24"/>
              </w:rPr>
            </w:pPr>
          </w:p>
        </w:tc>
        <w:tc>
          <w:tcPr>
            <w:tcW w:w="992" w:type="dxa"/>
            <w:tcBorders>
              <w:left w:val="nil"/>
              <w:right w:val="nil"/>
            </w:tcBorders>
          </w:tcPr>
          <w:p w:rsidR="00941D5A" w:rsidRPr="00A84FFE" w:rsidRDefault="00941D5A" w:rsidP="005157BA">
            <w:pPr>
              <w:contextualSpacing/>
              <w:jc w:val="right"/>
              <w:rPr>
                <w:rFonts w:ascii="Times New Roman" w:hAnsi="Times New Roman"/>
                <w:sz w:val="24"/>
                <w:szCs w:val="24"/>
              </w:rPr>
            </w:pPr>
            <w:r w:rsidRPr="00A84FFE">
              <w:rPr>
                <w:rFonts w:ascii="Times New Roman" w:hAnsi="Times New Roman"/>
                <w:sz w:val="24"/>
                <w:szCs w:val="24"/>
              </w:rPr>
              <w:t>15</w:t>
            </w:r>
          </w:p>
        </w:tc>
      </w:tr>
    </w:tbl>
    <w:p w:rsidR="00941D5A" w:rsidRPr="00A84FFE" w:rsidRDefault="00863C6B" w:rsidP="00941D5A">
      <w:pPr>
        <w:spacing w:after="0" w:line="240" w:lineRule="auto"/>
        <w:contextualSpacing/>
        <w:jc w:val="both"/>
        <w:rPr>
          <w:rFonts w:ascii="Times New Roman" w:hAnsi="Times New Roman"/>
          <w:b/>
          <w:sz w:val="24"/>
          <w:szCs w:val="24"/>
        </w:rPr>
      </w:pPr>
      <w:r>
        <w:rPr>
          <w:rFonts w:ascii="Times New Roman" w:hAnsi="Times New Roman"/>
          <w:b/>
          <w:sz w:val="24"/>
          <w:szCs w:val="24"/>
        </w:rPr>
        <w:t xml:space="preserve">Sumber : Hasil </w:t>
      </w:r>
      <w:r w:rsidR="00941D5A" w:rsidRPr="00A84FFE">
        <w:rPr>
          <w:rFonts w:ascii="Times New Roman" w:hAnsi="Times New Roman"/>
          <w:b/>
          <w:sz w:val="24"/>
          <w:szCs w:val="24"/>
        </w:rPr>
        <w:t>Data</w:t>
      </w:r>
      <w:r>
        <w:rPr>
          <w:rFonts w:ascii="Times New Roman" w:hAnsi="Times New Roman"/>
          <w:b/>
          <w:sz w:val="24"/>
          <w:szCs w:val="24"/>
        </w:rPr>
        <w:t xml:space="preserve"> Sekunder Setelah diolah, 2016</w:t>
      </w:r>
    </w:p>
    <w:p w:rsidR="00941D5A" w:rsidRDefault="00941D5A" w:rsidP="00941D5A">
      <w:pPr>
        <w:tabs>
          <w:tab w:val="left" w:pos="709"/>
          <w:tab w:val="left" w:pos="1418"/>
          <w:tab w:val="left" w:pos="1701"/>
        </w:tabs>
        <w:spacing w:after="0" w:line="240" w:lineRule="auto"/>
        <w:ind w:left="1701" w:hanging="1695"/>
        <w:jc w:val="both"/>
        <w:rPr>
          <w:rFonts w:ascii="Times New Roman" w:hAnsi="Times New Roman"/>
          <w:sz w:val="24"/>
          <w:szCs w:val="24"/>
        </w:rPr>
      </w:pPr>
      <w:r w:rsidRPr="006E67E2">
        <w:rPr>
          <w:rFonts w:ascii="Times New Roman" w:hAnsi="Times New Roman"/>
          <w:sz w:val="24"/>
          <w:szCs w:val="24"/>
        </w:rPr>
        <w:t>Ket. :</w:t>
      </w:r>
      <w:r>
        <w:rPr>
          <w:rFonts w:ascii="Times New Roman" w:hAnsi="Times New Roman"/>
          <w:sz w:val="24"/>
          <w:szCs w:val="24"/>
        </w:rPr>
        <w:tab/>
        <w:t>***</w:t>
      </w:r>
      <w:r>
        <w:rPr>
          <w:rFonts w:ascii="Times New Roman" w:hAnsi="Times New Roman"/>
          <w:sz w:val="24"/>
          <w:szCs w:val="24"/>
        </w:rPr>
        <w:tab/>
      </w:r>
      <w:r w:rsidRPr="006E67E2">
        <w:rPr>
          <w:rFonts w:ascii="Times New Roman" w:hAnsi="Times New Roman"/>
          <w:sz w:val="24"/>
          <w:szCs w:val="24"/>
        </w:rPr>
        <w:t>=</w:t>
      </w:r>
      <w:r>
        <w:rPr>
          <w:rFonts w:ascii="Times New Roman" w:hAnsi="Times New Roman"/>
          <w:sz w:val="24"/>
          <w:szCs w:val="24"/>
        </w:rPr>
        <w:tab/>
      </w:r>
      <w:r w:rsidRPr="006E67E2">
        <w:rPr>
          <w:rFonts w:ascii="Times New Roman" w:hAnsi="Times New Roman"/>
          <w:sz w:val="24"/>
          <w:szCs w:val="24"/>
        </w:rPr>
        <w:t>signifikan pada ti</w:t>
      </w:r>
      <w:r>
        <w:rPr>
          <w:rFonts w:ascii="Times New Roman" w:hAnsi="Times New Roman"/>
          <w:sz w:val="24"/>
          <w:szCs w:val="24"/>
        </w:rPr>
        <w:t>ngkat kesalahan 1 % (0,01) atau tingkat kepercayan   99%.</w:t>
      </w:r>
    </w:p>
    <w:p w:rsidR="00941D5A" w:rsidRDefault="00941D5A" w:rsidP="00941D5A">
      <w:pPr>
        <w:tabs>
          <w:tab w:val="left" w:pos="709"/>
          <w:tab w:val="left" w:pos="1418"/>
          <w:tab w:val="left" w:pos="1701"/>
        </w:tabs>
        <w:spacing w:after="0" w:line="240" w:lineRule="auto"/>
        <w:ind w:left="1701" w:hanging="1695"/>
        <w:jc w:val="both"/>
        <w:rPr>
          <w:rFonts w:ascii="Times New Roman" w:hAnsi="Times New Roman"/>
          <w:sz w:val="24"/>
          <w:szCs w:val="24"/>
        </w:rPr>
      </w:pPr>
      <w:r>
        <w:rPr>
          <w:rFonts w:ascii="Times New Roman" w:hAnsi="Times New Roman"/>
          <w:sz w:val="24"/>
          <w:szCs w:val="24"/>
        </w:rPr>
        <w:tab/>
        <w:t>*</w:t>
      </w:r>
      <w:r>
        <w:rPr>
          <w:rFonts w:ascii="Times New Roman" w:hAnsi="Times New Roman"/>
          <w:sz w:val="24"/>
          <w:szCs w:val="24"/>
        </w:rPr>
        <w:tab/>
      </w:r>
      <w:r w:rsidRPr="006E67E2">
        <w:rPr>
          <w:rFonts w:ascii="Times New Roman" w:hAnsi="Times New Roman"/>
          <w:sz w:val="24"/>
          <w:szCs w:val="24"/>
        </w:rPr>
        <w:t>=</w:t>
      </w:r>
      <w:r>
        <w:rPr>
          <w:rFonts w:ascii="Times New Roman" w:hAnsi="Times New Roman"/>
          <w:sz w:val="24"/>
          <w:szCs w:val="24"/>
        </w:rPr>
        <w:tab/>
      </w:r>
      <w:r w:rsidRPr="006E67E2">
        <w:rPr>
          <w:rFonts w:ascii="Times New Roman" w:hAnsi="Times New Roman"/>
          <w:sz w:val="24"/>
          <w:szCs w:val="24"/>
        </w:rPr>
        <w:t>signifikan pada ti</w:t>
      </w:r>
      <w:r>
        <w:rPr>
          <w:rFonts w:ascii="Times New Roman" w:hAnsi="Times New Roman"/>
          <w:sz w:val="24"/>
          <w:szCs w:val="24"/>
        </w:rPr>
        <w:t>ngkat kesalahan 10 % (0, 10) atau tingkat kepercayan   90%.</w:t>
      </w:r>
    </w:p>
    <w:p w:rsidR="00941D5A" w:rsidRDefault="00941D5A" w:rsidP="00941D5A">
      <w:pPr>
        <w:tabs>
          <w:tab w:val="left" w:pos="851"/>
        </w:tabs>
        <w:spacing w:after="0" w:line="480" w:lineRule="auto"/>
        <w:jc w:val="both"/>
        <w:rPr>
          <w:rFonts w:ascii="Times New Roman" w:hAnsi="Times New Roman"/>
          <w:sz w:val="24"/>
          <w:szCs w:val="24"/>
        </w:rPr>
      </w:pPr>
      <w:r>
        <w:rPr>
          <w:rFonts w:ascii="Times New Roman" w:hAnsi="Times New Roman"/>
          <w:sz w:val="24"/>
          <w:szCs w:val="24"/>
        </w:rPr>
        <w:tab/>
        <w:t>T.H</w:t>
      </w:r>
      <w:r>
        <w:rPr>
          <w:rFonts w:ascii="Times New Roman" w:hAnsi="Times New Roman"/>
          <w:sz w:val="24"/>
          <w:szCs w:val="24"/>
        </w:rPr>
        <w:tab/>
        <w:t>=  tanda harapan</w:t>
      </w:r>
    </w:p>
    <w:p w:rsidR="001655D0" w:rsidRDefault="001655D0" w:rsidP="001655D0">
      <w:pPr>
        <w:spacing w:after="0" w:line="480" w:lineRule="auto"/>
        <w:ind w:firstLine="630"/>
        <w:contextualSpacing/>
        <w:jc w:val="both"/>
        <w:rPr>
          <w:rFonts w:ascii="Times New Roman" w:hAnsi="Times New Roman"/>
          <w:sz w:val="24"/>
          <w:szCs w:val="24"/>
        </w:rPr>
      </w:pPr>
      <w:r>
        <w:rPr>
          <w:rFonts w:ascii="Times New Roman" w:hAnsi="Times New Roman"/>
          <w:sz w:val="24"/>
          <w:szCs w:val="24"/>
        </w:rPr>
        <w:t xml:space="preserve">Tabel 4.5a diatas menunjukkan Analisis faktor yang berpengaruh terhadap permintaan tenaga kerja di Sulawesi Tenggara dengan tujuan pembangunandaerah </w:t>
      </w:r>
      <w:r>
        <w:rPr>
          <w:rFonts w:ascii="Times New Roman" w:hAnsi="Times New Roman"/>
          <w:sz w:val="24"/>
          <w:szCs w:val="24"/>
        </w:rPr>
        <w:lastRenderedPageBreak/>
        <w:t xml:space="preserve">melalui peningkatan penyerapan tenaga kerjanya menggunakan model analisis regresi berganda dan pengujian asumsi klasik multikolinearitas dan autokorelasi. </w:t>
      </w:r>
    </w:p>
    <w:p w:rsidR="001655D0" w:rsidRDefault="001655D0" w:rsidP="001655D0">
      <w:pPr>
        <w:spacing w:after="0" w:line="480" w:lineRule="auto"/>
        <w:ind w:firstLine="630"/>
        <w:contextualSpacing/>
        <w:jc w:val="both"/>
        <w:rPr>
          <w:rFonts w:ascii="Times New Roman" w:hAnsi="Times New Roman"/>
          <w:sz w:val="24"/>
          <w:szCs w:val="24"/>
        </w:rPr>
      </w:pPr>
      <w:r>
        <w:rPr>
          <w:rFonts w:ascii="Times New Roman" w:hAnsi="Times New Roman"/>
          <w:sz w:val="24"/>
          <w:szCs w:val="24"/>
        </w:rPr>
        <w:t>Berdasarkan analisis regresi yang digunakan pada bab III maka diperoleh persamaan sebagai berikut :</w:t>
      </w:r>
    </w:p>
    <w:p w:rsidR="001655D0" w:rsidRDefault="001655D0" w:rsidP="001655D0">
      <w:pPr>
        <w:tabs>
          <w:tab w:val="left" w:pos="1350"/>
          <w:tab w:val="left" w:pos="1530"/>
        </w:tabs>
        <w:spacing w:line="240" w:lineRule="auto"/>
        <w:rPr>
          <w:rFonts w:ascii="Times New Roman" w:hAnsi="Times New Roman"/>
          <w:b/>
          <w:sz w:val="24"/>
          <w:szCs w:val="24"/>
        </w:rPr>
      </w:pPr>
      <w:r w:rsidRPr="00642B22">
        <w:rPr>
          <w:rFonts w:ascii="Times New Roman" w:hAnsi="Times New Roman"/>
          <w:b/>
          <w:sz w:val="24"/>
          <w:szCs w:val="24"/>
        </w:rPr>
        <w:t>Ln</w:t>
      </w:r>
      <w:r>
        <w:rPr>
          <w:rFonts w:ascii="Times New Roman" w:hAnsi="Times New Roman"/>
          <w:b/>
          <w:sz w:val="24"/>
          <w:szCs w:val="24"/>
        </w:rPr>
        <w:t>QdTK</w:t>
      </w:r>
      <w:r w:rsidRPr="0083253D">
        <w:rPr>
          <w:rFonts w:ascii="Times New Roman" w:hAnsi="Times New Roman"/>
          <w:b/>
          <w:sz w:val="24"/>
          <w:szCs w:val="24"/>
          <w:vertAlign w:val="subscript"/>
        </w:rPr>
        <w:t>t</w:t>
      </w:r>
      <w:r>
        <w:rPr>
          <w:rFonts w:ascii="Times New Roman" w:hAnsi="Times New Roman"/>
          <w:b/>
          <w:sz w:val="24"/>
          <w:szCs w:val="24"/>
        </w:rPr>
        <w:tab/>
        <w:t xml:space="preserve">= 8,649 </w:t>
      </w:r>
      <w:r w:rsidR="00F82BE2">
        <w:rPr>
          <w:rFonts w:ascii="Times New Roman" w:hAnsi="Times New Roman"/>
          <w:b/>
          <w:sz w:val="24"/>
          <w:szCs w:val="24"/>
        </w:rPr>
        <w:t>UMP</w:t>
      </w:r>
      <w:r w:rsidRPr="0083253D">
        <w:rPr>
          <w:rFonts w:ascii="Times New Roman" w:hAnsi="Times New Roman"/>
          <w:b/>
          <w:sz w:val="24"/>
          <w:szCs w:val="24"/>
          <w:vertAlign w:val="subscript"/>
        </w:rPr>
        <w:t>t</w:t>
      </w:r>
      <w:r>
        <w:rPr>
          <w:rFonts w:ascii="Times New Roman" w:hAnsi="Times New Roman"/>
          <w:b/>
          <w:sz w:val="24"/>
          <w:szCs w:val="24"/>
        </w:rPr>
        <w:t xml:space="preserve"> </w:t>
      </w:r>
      <w:r>
        <w:rPr>
          <w:rFonts w:ascii="Times New Roman" w:hAnsi="Times New Roman"/>
          <w:b/>
          <w:sz w:val="24"/>
          <w:szCs w:val="24"/>
          <w:vertAlign w:val="superscript"/>
        </w:rPr>
        <w:t>0,151</w:t>
      </w:r>
      <w:r>
        <w:rPr>
          <w:rFonts w:ascii="Times New Roman" w:hAnsi="Times New Roman"/>
          <w:b/>
          <w:sz w:val="24"/>
          <w:szCs w:val="24"/>
        </w:rPr>
        <w:t>PP</w:t>
      </w:r>
      <w:r w:rsidRPr="0083253D">
        <w:rPr>
          <w:rFonts w:ascii="Times New Roman" w:hAnsi="Times New Roman"/>
          <w:b/>
          <w:sz w:val="24"/>
          <w:szCs w:val="24"/>
          <w:vertAlign w:val="subscript"/>
        </w:rPr>
        <w:t>t</w:t>
      </w:r>
      <w:r>
        <w:rPr>
          <w:rFonts w:ascii="Times New Roman" w:hAnsi="Times New Roman"/>
          <w:b/>
          <w:sz w:val="24"/>
          <w:szCs w:val="24"/>
          <w:vertAlign w:val="subscript"/>
        </w:rPr>
        <w:t xml:space="preserve"> </w:t>
      </w:r>
      <w:r>
        <w:rPr>
          <w:rFonts w:ascii="Times New Roman" w:hAnsi="Times New Roman"/>
          <w:b/>
          <w:sz w:val="24"/>
          <w:szCs w:val="24"/>
          <w:vertAlign w:val="superscript"/>
        </w:rPr>
        <w:t>0,154</w:t>
      </w:r>
      <w:r>
        <w:rPr>
          <w:rFonts w:ascii="Times New Roman" w:hAnsi="Times New Roman"/>
          <w:b/>
          <w:sz w:val="24"/>
          <w:szCs w:val="24"/>
        </w:rPr>
        <w:t xml:space="preserve"> </w:t>
      </w:r>
      <w:r>
        <w:rPr>
          <w:rFonts w:ascii="Times New Roman" w:hAnsi="Times New Roman"/>
          <w:b/>
          <w:sz w:val="24"/>
          <w:szCs w:val="24"/>
          <w:vertAlign w:val="superscript"/>
        </w:rPr>
        <w:t>e1t</w:t>
      </w:r>
      <w:r>
        <w:rPr>
          <w:rFonts w:ascii="Times New Roman" w:hAnsi="Times New Roman"/>
          <w:b/>
          <w:sz w:val="24"/>
          <w:szCs w:val="24"/>
          <w:vertAlign w:val="subscript"/>
        </w:rPr>
        <w:t xml:space="preserve"> </w:t>
      </w:r>
      <w:r>
        <w:rPr>
          <w:rFonts w:ascii="Times New Roman" w:hAnsi="Times New Roman"/>
          <w:b/>
          <w:sz w:val="24"/>
          <w:szCs w:val="24"/>
        </w:rPr>
        <w:t xml:space="preserve"> ……...........................................(4.1)</w:t>
      </w:r>
    </w:p>
    <w:p w:rsidR="001655D0" w:rsidRDefault="001655D0" w:rsidP="001655D0">
      <w:pPr>
        <w:tabs>
          <w:tab w:val="left" w:pos="1350"/>
          <w:tab w:val="left" w:pos="1530"/>
        </w:tabs>
        <w:spacing w:line="240" w:lineRule="auto"/>
        <w:rPr>
          <w:rFonts w:ascii="Times New Roman" w:hAnsi="Times New Roman"/>
          <w:b/>
          <w:sz w:val="24"/>
          <w:szCs w:val="24"/>
        </w:rPr>
      </w:pPr>
      <w:r>
        <w:rPr>
          <w:rFonts w:ascii="Times New Roman" w:hAnsi="Times New Roman"/>
          <w:b/>
          <w:sz w:val="24"/>
          <w:szCs w:val="24"/>
        </w:rPr>
        <w:t xml:space="preserve">     QdTK</w:t>
      </w:r>
      <w:r>
        <w:rPr>
          <w:rFonts w:ascii="Times New Roman" w:hAnsi="Times New Roman"/>
          <w:b/>
          <w:sz w:val="24"/>
          <w:szCs w:val="24"/>
          <w:vertAlign w:val="subscript"/>
        </w:rPr>
        <w:t>t</w:t>
      </w:r>
      <w:r>
        <w:rPr>
          <w:rFonts w:ascii="Times New Roman" w:hAnsi="Times New Roman"/>
          <w:b/>
          <w:sz w:val="24"/>
          <w:szCs w:val="24"/>
        </w:rPr>
        <w:tab/>
        <w:t xml:space="preserve">= antiLn 8,649 </w:t>
      </w:r>
      <w:r w:rsidR="00F82BE2">
        <w:rPr>
          <w:rFonts w:ascii="Times New Roman" w:hAnsi="Times New Roman"/>
          <w:b/>
          <w:sz w:val="24"/>
          <w:szCs w:val="24"/>
        </w:rPr>
        <w:t>UMP</w:t>
      </w:r>
      <w:r w:rsidRPr="0083253D">
        <w:rPr>
          <w:rFonts w:ascii="Times New Roman" w:hAnsi="Times New Roman"/>
          <w:b/>
          <w:sz w:val="24"/>
          <w:szCs w:val="24"/>
          <w:vertAlign w:val="subscript"/>
        </w:rPr>
        <w:t>t</w:t>
      </w:r>
      <w:r>
        <w:rPr>
          <w:rFonts w:ascii="Times New Roman" w:hAnsi="Times New Roman"/>
          <w:b/>
          <w:sz w:val="24"/>
          <w:szCs w:val="24"/>
        </w:rPr>
        <w:t xml:space="preserve"> </w:t>
      </w:r>
      <w:r>
        <w:rPr>
          <w:rFonts w:ascii="Times New Roman" w:hAnsi="Times New Roman"/>
          <w:b/>
          <w:sz w:val="24"/>
          <w:szCs w:val="24"/>
          <w:vertAlign w:val="superscript"/>
        </w:rPr>
        <w:t>0,151</w:t>
      </w:r>
      <w:r>
        <w:rPr>
          <w:rFonts w:ascii="Times New Roman" w:hAnsi="Times New Roman"/>
          <w:b/>
          <w:sz w:val="24"/>
          <w:szCs w:val="24"/>
        </w:rPr>
        <w:t>PP</w:t>
      </w:r>
      <w:r w:rsidRPr="0083253D">
        <w:rPr>
          <w:rFonts w:ascii="Times New Roman" w:hAnsi="Times New Roman"/>
          <w:b/>
          <w:sz w:val="24"/>
          <w:szCs w:val="24"/>
          <w:vertAlign w:val="subscript"/>
        </w:rPr>
        <w:t>t</w:t>
      </w:r>
      <w:r>
        <w:rPr>
          <w:rFonts w:ascii="Times New Roman" w:hAnsi="Times New Roman"/>
          <w:b/>
          <w:sz w:val="24"/>
          <w:szCs w:val="24"/>
          <w:vertAlign w:val="subscript"/>
        </w:rPr>
        <w:t xml:space="preserve"> </w:t>
      </w:r>
      <w:r>
        <w:rPr>
          <w:rFonts w:ascii="Times New Roman" w:hAnsi="Times New Roman"/>
          <w:b/>
          <w:sz w:val="24"/>
          <w:szCs w:val="24"/>
          <w:vertAlign w:val="superscript"/>
        </w:rPr>
        <w:t>0,154</w:t>
      </w:r>
      <w:r>
        <w:rPr>
          <w:rFonts w:ascii="Times New Roman" w:hAnsi="Times New Roman"/>
          <w:b/>
          <w:sz w:val="24"/>
          <w:szCs w:val="24"/>
        </w:rPr>
        <w:t xml:space="preserve"> </w:t>
      </w:r>
      <w:r>
        <w:rPr>
          <w:rFonts w:ascii="Times New Roman" w:hAnsi="Times New Roman"/>
          <w:b/>
          <w:sz w:val="24"/>
          <w:szCs w:val="24"/>
          <w:vertAlign w:val="superscript"/>
        </w:rPr>
        <w:t>e1t</w:t>
      </w:r>
      <w:r>
        <w:rPr>
          <w:rFonts w:ascii="Times New Roman" w:hAnsi="Times New Roman"/>
          <w:b/>
          <w:sz w:val="24"/>
          <w:szCs w:val="24"/>
          <w:vertAlign w:val="subscript"/>
        </w:rPr>
        <w:t xml:space="preserve"> </w:t>
      </w:r>
      <w:r>
        <w:rPr>
          <w:rFonts w:ascii="Times New Roman" w:hAnsi="Times New Roman"/>
          <w:b/>
          <w:sz w:val="24"/>
          <w:szCs w:val="24"/>
        </w:rPr>
        <w:t xml:space="preserve"> </w:t>
      </w:r>
    </w:p>
    <w:p w:rsidR="001655D0" w:rsidRPr="00642B22" w:rsidRDefault="00BC566D" w:rsidP="001655D0">
      <w:pPr>
        <w:tabs>
          <w:tab w:val="left" w:pos="1350"/>
          <w:tab w:val="left" w:pos="1530"/>
        </w:tabs>
        <w:spacing w:line="240" w:lineRule="auto"/>
        <w:rPr>
          <w:rFonts w:ascii="Times New Roman" w:hAnsi="Times New Roman"/>
          <w:b/>
          <w:sz w:val="24"/>
          <w:szCs w:val="24"/>
        </w:rPr>
      </w:pPr>
      <w:r>
        <w:rPr>
          <w:rFonts w:ascii="Times New Roman" w:hAnsi="Times New Roman"/>
          <w:b/>
          <w:sz w:val="24"/>
          <w:szCs w:val="24"/>
        </w:rPr>
        <w:tab/>
        <w:t>=  0.041433</w:t>
      </w:r>
      <w:r w:rsidR="001655D0">
        <w:rPr>
          <w:rFonts w:ascii="Times New Roman" w:hAnsi="Times New Roman"/>
          <w:b/>
          <w:sz w:val="24"/>
          <w:szCs w:val="24"/>
        </w:rPr>
        <w:t xml:space="preserve"> </w:t>
      </w:r>
      <w:r w:rsidR="00F82BE2">
        <w:rPr>
          <w:rFonts w:ascii="Times New Roman" w:hAnsi="Times New Roman"/>
          <w:b/>
          <w:sz w:val="24"/>
          <w:szCs w:val="24"/>
        </w:rPr>
        <w:t>UMP</w:t>
      </w:r>
      <w:r w:rsidR="001655D0" w:rsidRPr="0083253D">
        <w:rPr>
          <w:rFonts w:ascii="Times New Roman" w:hAnsi="Times New Roman"/>
          <w:b/>
          <w:sz w:val="24"/>
          <w:szCs w:val="24"/>
          <w:vertAlign w:val="subscript"/>
        </w:rPr>
        <w:t>t</w:t>
      </w:r>
      <w:r w:rsidR="001655D0">
        <w:rPr>
          <w:rFonts w:ascii="Times New Roman" w:hAnsi="Times New Roman"/>
          <w:b/>
          <w:sz w:val="24"/>
          <w:szCs w:val="24"/>
        </w:rPr>
        <w:t xml:space="preserve"> </w:t>
      </w:r>
      <w:r w:rsidR="001655D0">
        <w:rPr>
          <w:rFonts w:ascii="Times New Roman" w:hAnsi="Times New Roman"/>
          <w:b/>
          <w:sz w:val="24"/>
          <w:szCs w:val="24"/>
          <w:vertAlign w:val="superscript"/>
        </w:rPr>
        <w:t>0,151</w:t>
      </w:r>
      <w:r w:rsidR="001655D0">
        <w:rPr>
          <w:rFonts w:ascii="Times New Roman" w:hAnsi="Times New Roman"/>
          <w:b/>
          <w:sz w:val="24"/>
          <w:szCs w:val="24"/>
        </w:rPr>
        <w:t>PP</w:t>
      </w:r>
      <w:r w:rsidR="001655D0" w:rsidRPr="0083253D">
        <w:rPr>
          <w:rFonts w:ascii="Times New Roman" w:hAnsi="Times New Roman"/>
          <w:b/>
          <w:sz w:val="24"/>
          <w:szCs w:val="24"/>
          <w:vertAlign w:val="subscript"/>
        </w:rPr>
        <w:t>t</w:t>
      </w:r>
      <w:r w:rsidR="001655D0">
        <w:rPr>
          <w:rFonts w:ascii="Times New Roman" w:hAnsi="Times New Roman"/>
          <w:b/>
          <w:sz w:val="24"/>
          <w:szCs w:val="24"/>
          <w:vertAlign w:val="subscript"/>
        </w:rPr>
        <w:t xml:space="preserve"> </w:t>
      </w:r>
      <w:r w:rsidR="001655D0">
        <w:rPr>
          <w:rFonts w:ascii="Times New Roman" w:hAnsi="Times New Roman"/>
          <w:b/>
          <w:sz w:val="24"/>
          <w:szCs w:val="24"/>
          <w:vertAlign w:val="superscript"/>
        </w:rPr>
        <w:t>0,154</w:t>
      </w:r>
      <w:r w:rsidR="001655D0">
        <w:rPr>
          <w:rFonts w:ascii="Times New Roman" w:hAnsi="Times New Roman"/>
          <w:b/>
          <w:sz w:val="24"/>
          <w:szCs w:val="24"/>
        </w:rPr>
        <w:t xml:space="preserve"> </w:t>
      </w:r>
      <w:r w:rsidR="001655D0">
        <w:rPr>
          <w:rFonts w:ascii="Times New Roman" w:hAnsi="Times New Roman"/>
          <w:b/>
          <w:sz w:val="24"/>
          <w:szCs w:val="24"/>
          <w:vertAlign w:val="superscript"/>
        </w:rPr>
        <w:t>e1t</w:t>
      </w:r>
      <w:r w:rsidR="001655D0">
        <w:rPr>
          <w:rFonts w:ascii="Times New Roman" w:hAnsi="Times New Roman"/>
          <w:b/>
          <w:sz w:val="24"/>
          <w:szCs w:val="24"/>
          <w:vertAlign w:val="subscript"/>
        </w:rPr>
        <w:t xml:space="preserve"> </w:t>
      </w:r>
      <w:r w:rsidR="001655D0">
        <w:rPr>
          <w:rFonts w:ascii="Times New Roman" w:hAnsi="Times New Roman"/>
          <w:b/>
          <w:sz w:val="24"/>
          <w:szCs w:val="24"/>
        </w:rPr>
        <w:t xml:space="preserve">  …</w:t>
      </w:r>
      <w:r>
        <w:rPr>
          <w:rFonts w:ascii="Times New Roman" w:hAnsi="Times New Roman"/>
          <w:b/>
          <w:sz w:val="24"/>
          <w:szCs w:val="24"/>
        </w:rPr>
        <w:t>…</w:t>
      </w:r>
      <w:r w:rsidR="001655D0">
        <w:rPr>
          <w:rFonts w:ascii="Times New Roman" w:hAnsi="Times New Roman"/>
          <w:b/>
          <w:sz w:val="24"/>
          <w:szCs w:val="24"/>
        </w:rPr>
        <w:t>…</w:t>
      </w:r>
      <w:r>
        <w:rPr>
          <w:rFonts w:ascii="Times New Roman" w:hAnsi="Times New Roman"/>
          <w:b/>
          <w:sz w:val="24"/>
          <w:szCs w:val="24"/>
        </w:rPr>
        <w:t>………….</w:t>
      </w:r>
      <w:r w:rsidR="001655D0">
        <w:rPr>
          <w:rFonts w:ascii="Times New Roman" w:hAnsi="Times New Roman"/>
          <w:b/>
          <w:sz w:val="24"/>
          <w:szCs w:val="24"/>
        </w:rPr>
        <w:t>…………(4.2)</w:t>
      </w:r>
    </w:p>
    <w:p w:rsidR="001655D0" w:rsidRDefault="001655D0" w:rsidP="001655D0">
      <w:pPr>
        <w:tabs>
          <w:tab w:val="left" w:pos="0"/>
        </w:tabs>
        <w:spacing w:after="0" w:line="480" w:lineRule="auto"/>
        <w:ind w:firstLine="720"/>
        <w:contextualSpacing/>
        <w:jc w:val="both"/>
        <w:rPr>
          <w:rFonts w:ascii="Times New Roman" w:hAnsi="Times New Roman"/>
          <w:sz w:val="24"/>
          <w:szCs w:val="24"/>
        </w:rPr>
      </w:pPr>
      <w:r>
        <w:rPr>
          <w:rFonts w:ascii="Times New Roman" w:hAnsi="Times New Roman"/>
          <w:sz w:val="24"/>
          <w:szCs w:val="24"/>
        </w:rPr>
        <w:t xml:space="preserve">Hasil uji multikolineritas dengan metode </w:t>
      </w:r>
      <w:r w:rsidRPr="002E40B2">
        <w:rPr>
          <w:rFonts w:ascii="Times New Roman" w:hAnsi="Times New Roman"/>
          <w:i/>
          <w:sz w:val="24"/>
          <w:szCs w:val="24"/>
        </w:rPr>
        <w:t>variance inflaction factor</w:t>
      </w:r>
      <w:r>
        <w:rPr>
          <w:rFonts w:ascii="Times New Roman" w:hAnsi="Times New Roman"/>
          <w:sz w:val="24"/>
          <w:szCs w:val="24"/>
        </w:rPr>
        <w:t xml:space="preserve"> (VIF) </w:t>
      </w:r>
      <w:r w:rsidRPr="0012398F">
        <w:rPr>
          <w:rFonts w:ascii="Times New Roman" w:hAnsi="Times New Roman"/>
          <w:sz w:val="24"/>
          <w:szCs w:val="24"/>
        </w:rPr>
        <w:t xml:space="preserve">menunjukkan atau mengindikasikan </w:t>
      </w:r>
      <w:r>
        <w:rPr>
          <w:rFonts w:ascii="Times New Roman" w:hAnsi="Times New Roman"/>
          <w:sz w:val="24"/>
          <w:szCs w:val="24"/>
        </w:rPr>
        <w:t xml:space="preserve">tidak </w:t>
      </w:r>
      <w:r w:rsidRPr="0012398F">
        <w:rPr>
          <w:rFonts w:ascii="Times New Roman" w:hAnsi="Times New Roman"/>
          <w:sz w:val="24"/>
          <w:szCs w:val="24"/>
        </w:rPr>
        <w:t xml:space="preserve">terjadi multikolinearitas atau kolinearitas ganda, yaitu nilai VIF </w:t>
      </w:r>
      <w:r>
        <w:rPr>
          <w:rFonts w:ascii="Times New Roman" w:hAnsi="Times New Roman"/>
          <w:sz w:val="24"/>
          <w:szCs w:val="24"/>
        </w:rPr>
        <w:t xml:space="preserve">tidak </w:t>
      </w:r>
      <w:r w:rsidRPr="0012398F">
        <w:rPr>
          <w:rFonts w:ascii="Times New Roman" w:hAnsi="Times New Roman"/>
          <w:sz w:val="24"/>
          <w:szCs w:val="24"/>
        </w:rPr>
        <w:t xml:space="preserve">lebih besar dari 10 (variabel </w:t>
      </w:r>
      <w:r w:rsidR="00F82BE2">
        <w:rPr>
          <w:rFonts w:ascii="Times New Roman" w:hAnsi="Times New Roman"/>
          <w:sz w:val="24"/>
          <w:szCs w:val="24"/>
        </w:rPr>
        <w:t>UMP</w:t>
      </w:r>
      <w:r>
        <w:rPr>
          <w:rFonts w:ascii="Times New Roman" w:hAnsi="Times New Roman"/>
          <w:sz w:val="24"/>
          <w:szCs w:val="24"/>
        </w:rPr>
        <w:t>=1,618 dan Pengeluaran Pemerintah = 1,618</w:t>
      </w:r>
      <w:r w:rsidRPr="0012398F">
        <w:rPr>
          <w:rFonts w:ascii="Times New Roman" w:hAnsi="Times New Roman"/>
          <w:sz w:val="24"/>
          <w:szCs w:val="24"/>
        </w:rPr>
        <w:t>)</w:t>
      </w:r>
      <w:r>
        <w:rPr>
          <w:rFonts w:ascii="Times New Roman" w:hAnsi="Times New Roman"/>
          <w:sz w:val="24"/>
          <w:szCs w:val="24"/>
        </w:rPr>
        <w:t>.</w:t>
      </w:r>
    </w:p>
    <w:p w:rsidR="001655D0" w:rsidRDefault="001655D0" w:rsidP="001655D0">
      <w:pPr>
        <w:tabs>
          <w:tab w:val="left" w:pos="0"/>
        </w:tabs>
        <w:spacing w:after="0" w:line="480" w:lineRule="auto"/>
        <w:ind w:firstLine="720"/>
        <w:contextualSpacing/>
        <w:jc w:val="both"/>
        <w:rPr>
          <w:rFonts w:ascii="Times New Roman" w:hAnsi="Times New Roman"/>
          <w:sz w:val="24"/>
          <w:szCs w:val="24"/>
        </w:rPr>
      </w:pPr>
      <w:r w:rsidRPr="0012398F">
        <w:rPr>
          <w:rFonts w:ascii="Times New Roman" w:hAnsi="Times New Roman"/>
          <w:sz w:val="24"/>
          <w:szCs w:val="24"/>
        </w:rPr>
        <w:t>Pengujian autokorelasi bertujuan untuk menguji apakah dalam model regresi linear ada korelasi antara kesalahan pengganggu pada periode t dengan kesalahan pengganggu pada periode t-1 (sebelumnya). Hasil uji autokorelasi dengan metode Durbin</w:t>
      </w:r>
      <w:r>
        <w:rPr>
          <w:rFonts w:ascii="Times New Roman" w:hAnsi="Times New Roman"/>
          <w:sz w:val="24"/>
          <w:szCs w:val="24"/>
        </w:rPr>
        <w:t>-Watson (DW) dengan nilai DW = 2,502</w:t>
      </w:r>
      <w:r w:rsidRPr="0012398F">
        <w:rPr>
          <w:rFonts w:ascii="Times New Roman" w:hAnsi="Times New Roman"/>
          <w:sz w:val="24"/>
          <w:szCs w:val="24"/>
        </w:rPr>
        <w:t xml:space="preserve"> , nilai d</w:t>
      </w:r>
      <w:r w:rsidRPr="0012398F">
        <w:rPr>
          <w:rFonts w:ascii="Times New Roman" w:hAnsi="Times New Roman"/>
          <w:sz w:val="24"/>
          <w:szCs w:val="24"/>
          <w:vertAlign w:val="subscript"/>
        </w:rPr>
        <w:t xml:space="preserve">L </w:t>
      </w:r>
      <w:r>
        <w:rPr>
          <w:rFonts w:ascii="Times New Roman" w:hAnsi="Times New Roman"/>
          <w:sz w:val="24"/>
          <w:szCs w:val="24"/>
        </w:rPr>
        <w:t xml:space="preserve">= 0,591 </w:t>
      </w:r>
      <w:r w:rsidRPr="0012398F">
        <w:rPr>
          <w:rFonts w:ascii="Times New Roman" w:hAnsi="Times New Roman"/>
          <w:sz w:val="24"/>
          <w:szCs w:val="24"/>
        </w:rPr>
        <w:t>dan d</w:t>
      </w:r>
      <w:r w:rsidRPr="0012398F">
        <w:rPr>
          <w:rFonts w:ascii="Times New Roman" w:hAnsi="Times New Roman"/>
          <w:sz w:val="24"/>
          <w:szCs w:val="24"/>
          <w:vertAlign w:val="subscript"/>
        </w:rPr>
        <w:t>U</w:t>
      </w:r>
      <w:r>
        <w:rPr>
          <w:rFonts w:ascii="Times New Roman" w:hAnsi="Times New Roman"/>
          <w:sz w:val="24"/>
          <w:szCs w:val="24"/>
        </w:rPr>
        <w:t xml:space="preserve"> = 1,464 yang  berarti DW &gt;</w:t>
      </w:r>
      <w:r w:rsidRPr="0012398F">
        <w:rPr>
          <w:rFonts w:ascii="Times New Roman" w:hAnsi="Times New Roman"/>
          <w:sz w:val="24"/>
          <w:szCs w:val="24"/>
        </w:rPr>
        <w:t xml:space="preserve"> </w:t>
      </w:r>
      <w:r>
        <w:rPr>
          <w:rFonts w:ascii="Times New Roman" w:hAnsi="Times New Roman"/>
          <w:sz w:val="24"/>
          <w:szCs w:val="24"/>
        </w:rPr>
        <w:t xml:space="preserve">2 </w:t>
      </w:r>
      <w:r w:rsidRPr="00C56C00">
        <w:rPr>
          <w:rFonts w:ascii="Times New Roman" w:eastAsia="Times New Roman" w:hAnsi="Times New Roman"/>
          <w:sz w:val="24"/>
          <w:szCs w:val="24"/>
          <w:lang w:eastAsia="id-ID"/>
        </w:rPr>
        <w:t xml:space="preserve">dan 4 – </w:t>
      </w:r>
      <w:r w:rsidRPr="00C56C00">
        <w:rPr>
          <w:rFonts w:ascii="Times New Roman" w:eastAsia="Times New Roman" w:hAnsi="Times New Roman"/>
          <w:i/>
          <w:iCs/>
          <w:sz w:val="24"/>
          <w:szCs w:val="24"/>
          <w:lang w:eastAsia="id-ID"/>
        </w:rPr>
        <w:t>d</w:t>
      </w:r>
      <w:r w:rsidRPr="00C56C00">
        <w:rPr>
          <w:rFonts w:ascii="Times New Roman" w:eastAsia="Times New Roman" w:hAnsi="Times New Roman"/>
          <w:sz w:val="24"/>
          <w:szCs w:val="24"/>
          <w:lang w:eastAsia="id-ID"/>
        </w:rPr>
        <w:t xml:space="preserve"> &gt; </w:t>
      </w:r>
      <w:r w:rsidRPr="00C56C00">
        <w:rPr>
          <w:rFonts w:ascii="Times New Roman" w:eastAsia="Times New Roman" w:hAnsi="Times New Roman"/>
          <w:i/>
          <w:iCs/>
          <w:sz w:val="24"/>
          <w:szCs w:val="24"/>
          <w:lang w:eastAsia="id-ID"/>
        </w:rPr>
        <w:t>d</w:t>
      </w:r>
      <w:r w:rsidRPr="00C56C00">
        <w:rPr>
          <w:rFonts w:ascii="Times New Roman" w:eastAsia="Times New Roman" w:hAnsi="Times New Roman"/>
          <w:sz w:val="24"/>
          <w:szCs w:val="24"/>
          <w:vertAlign w:val="subscript"/>
          <w:lang w:eastAsia="id-ID"/>
        </w:rPr>
        <w:t>U</w:t>
      </w:r>
      <w:r w:rsidRPr="00C56C00">
        <w:rPr>
          <w:rFonts w:ascii="Times New Roman" w:eastAsia="Times New Roman" w:hAnsi="Times New Roman"/>
          <w:sz w:val="24"/>
          <w:szCs w:val="24"/>
          <w:lang w:eastAsia="id-ID"/>
        </w:rPr>
        <w:t xml:space="preserve"> </w:t>
      </w:r>
      <w:r>
        <w:rPr>
          <w:rFonts w:ascii="Times New Roman" w:hAnsi="Times New Roman"/>
          <w:sz w:val="24"/>
          <w:szCs w:val="24"/>
        </w:rPr>
        <w:t xml:space="preserve">(4 – 2,502 = 1,498 &gt; 1,464), artinya hasil pegujian tidak terjadi autokorelasi </w:t>
      </w:r>
    </w:p>
    <w:p w:rsidR="001655D0" w:rsidRDefault="001655D0" w:rsidP="001655D0">
      <w:pPr>
        <w:pStyle w:val="ListParagraph"/>
        <w:spacing w:after="0" w:line="480" w:lineRule="auto"/>
        <w:ind w:left="0" w:firstLine="720"/>
        <w:contextualSpacing w:val="0"/>
        <w:jc w:val="both"/>
        <w:rPr>
          <w:rFonts w:ascii="Times New Roman" w:hAnsi="Times New Roman"/>
          <w:sz w:val="24"/>
          <w:szCs w:val="24"/>
        </w:rPr>
      </w:pPr>
      <w:r w:rsidRPr="0012398F">
        <w:rPr>
          <w:rFonts w:ascii="Times New Roman" w:hAnsi="Times New Roman"/>
          <w:sz w:val="24"/>
          <w:szCs w:val="24"/>
        </w:rPr>
        <w:t xml:space="preserve">Pada uji ketepatan model atau kesesuaian model </w:t>
      </w:r>
      <w:r w:rsidRPr="0012398F">
        <w:rPr>
          <w:rFonts w:ascii="Times New Roman" w:hAnsi="Times New Roman"/>
          <w:i/>
          <w:sz w:val="24"/>
          <w:szCs w:val="24"/>
        </w:rPr>
        <w:t>(goodness of fit)</w:t>
      </w:r>
      <w:r w:rsidRPr="0012398F">
        <w:rPr>
          <w:rFonts w:ascii="Times New Roman" w:hAnsi="Times New Roman"/>
          <w:sz w:val="24"/>
          <w:szCs w:val="24"/>
        </w:rPr>
        <w:t xml:space="preserve"> dari nilai adjusted R</w:t>
      </w:r>
      <w:r w:rsidRPr="0012398F">
        <w:rPr>
          <w:rFonts w:ascii="Times New Roman" w:hAnsi="Times New Roman"/>
          <w:sz w:val="24"/>
          <w:szCs w:val="24"/>
          <w:vertAlign w:val="superscript"/>
        </w:rPr>
        <w:t>2</w:t>
      </w:r>
      <w:r w:rsidRPr="0012398F">
        <w:rPr>
          <w:rFonts w:ascii="Times New Roman" w:hAnsi="Times New Roman"/>
          <w:sz w:val="24"/>
          <w:szCs w:val="24"/>
        </w:rPr>
        <w:t xml:space="preserve"> menunjukkan variabel independen pada model faktor yang berpengaruh terhadap </w:t>
      </w:r>
      <w:r>
        <w:rPr>
          <w:rFonts w:ascii="Times New Roman" w:hAnsi="Times New Roman"/>
          <w:sz w:val="24"/>
          <w:szCs w:val="24"/>
        </w:rPr>
        <w:t>permintaan tenaga kerja di sulawesi Tenggara</w:t>
      </w:r>
      <w:r w:rsidRPr="0012398F">
        <w:rPr>
          <w:rFonts w:ascii="Times New Roman" w:hAnsi="Times New Roman"/>
          <w:sz w:val="24"/>
          <w:szCs w:val="24"/>
        </w:rPr>
        <w:t xml:space="preserve"> yang disajikan dapat menjelaskan yaitu besarnya presentase sumb</w:t>
      </w:r>
      <w:r>
        <w:rPr>
          <w:rFonts w:ascii="Times New Roman" w:hAnsi="Times New Roman"/>
          <w:sz w:val="24"/>
          <w:szCs w:val="24"/>
        </w:rPr>
        <w:t>angan variabel bebas sebesar 69,7</w:t>
      </w:r>
      <w:r w:rsidRPr="0012398F">
        <w:rPr>
          <w:rFonts w:ascii="Times New Roman" w:hAnsi="Times New Roman"/>
          <w:sz w:val="24"/>
          <w:szCs w:val="24"/>
        </w:rPr>
        <w:t>% terhadap variasi (naik turunnya) variabel tidak beb</w:t>
      </w:r>
      <w:r>
        <w:rPr>
          <w:rFonts w:ascii="Times New Roman" w:hAnsi="Times New Roman"/>
          <w:sz w:val="24"/>
          <w:szCs w:val="24"/>
        </w:rPr>
        <w:t>as sedangkan</w:t>
      </w:r>
      <w:r w:rsidRPr="001655D0">
        <w:rPr>
          <w:rFonts w:ascii="Times New Roman" w:hAnsi="Times New Roman"/>
          <w:sz w:val="24"/>
          <w:szCs w:val="24"/>
        </w:rPr>
        <w:t xml:space="preserve"> </w:t>
      </w:r>
      <w:r>
        <w:rPr>
          <w:rFonts w:ascii="Times New Roman" w:hAnsi="Times New Roman"/>
          <w:sz w:val="24"/>
          <w:szCs w:val="24"/>
        </w:rPr>
        <w:t>lainnya sebesar 30,3</w:t>
      </w:r>
      <w:r w:rsidRPr="0012398F">
        <w:rPr>
          <w:rFonts w:ascii="Times New Roman" w:hAnsi="Times New Roman"/>
          <w:sz w:val="24"/>
          <w:szCs w:val="24"/>
        </w:rPr>
        <w:t>% merupakan sumbangan dari faktor lainnya yang tidak dimasukkan dalam model.</w:t>
      </w:r>
    </w:p>
    <w:p w:rsidR="001655D0" w:rsidRDefault="001655D0" w:rsidP="001655D0">
      <w:pPr>
        <w:pStyle w:val="ListParagraph"/>
        <w:spacing w:after="0" w:line="480" w:lineRule="auto"/>
        <w:ind w:left="0" w:firstLine="720"/>
        <w:contextualSpacing w:val="0"/>
        <w:jc w:val="both"/>
        <w:rPr>
          <w:rFonts w:ascii="Times New Roman" w:hAnsi="Times New Roman"/>
          <w:sz w:val="24"/>
          <w:szCs w:val="24"/>
        </w:rPr>
      </w:pPr>
      <w:r w:rsidRPr="0012398F">
        <w:rPr>
          <w:rFonts w:ascii="Times New Roman" w:hAnsi="Times New Roman"/>
          <w:sz w:val="24"/>
          <w:szCs w:val="24"/>
        </w:rPr>
        <w:lastRenderedPageBreak/>
        <w:t xml:space="preserve">Hasil uji F menunjukkan bahwa faktor yang berpengaruh terhadap </w:t>
      </w:r>
      <w:r>
        <w:rPr>
          <w:rFonts w:ascii="Times New Roman" w:hAnsi="Times New Roman"/>
          <w:sz w:val="24"/>
          <w:szCs w:val="24"/>
        </w:rPr>
        <w:t>permintaan tenaga kerja di Sulawesi Tenggara</w:t>
      </w:r>
      <w:r w:rsidRPr="0012398F">
        <w:rPr>
          <w:rFonts w:ascii="Times New Roman" w:hAnsi="Times New Roman"/>
          <w:sz w:val="24"/>
          <w:szCs w:val="24"/>
        </w:rPr>
        <w:t xml:space="preserve"> berpe</w:t>
      </w:r>
      <w:r>
        <w:rPr>
          <w:rFonts w:ascii="Times New Roman" w:hAnsi="Times New Roman"/>
          <w:sz w:val="24"/>
          <w:szCs w:val="24"/>
        </w:rPr>
        <w:t xml:space="preserve">ngaruh </w:t>
      </w:r>
      <w:r w:rsidR="004C77F1">
        <w:rPr>
          <w:rFonts w:ascii="Times New Roman" w:hAnsi="Times New Roman"/>
          <w:sz w:val="24"/>
          <w:szCs w:val="24"/>
        </w:rPr>
        <w:t>pada tingkat kesalahan 10% (tab</w:t>
      </w:r>
      <w:r>
        <w:rPr>
          <w:rFonts w:ascii="Times New Roman" w:hAnsi="Times New Roman"/>
          <w:sz w:val="24"/>
          <w:szCs w:val="24"/>
        </w:rPr>
        <w:t>e</w:t>
      </w:r>
      <w:r w:rsidR="004C77F1">
        <w:rPr>
          <w:rFonts w:ascii="Times New Roman" w:hAnsi="Times New Roman"/>
          <w:sz w:val="24"/>
          <w:szCs w:val="24"/>
        </w:rPr>
        <w:t>l</w:t>
      </w:r>
      <w:r>
        <w:rPr>
          <w:rFonts w:ascii="Times New Roman" w:hAnsi="Times New Roman"/>
          <w:sz w:val="24"/>
          <w:szCs w:val="24"/>
        </w:rPr>
        <w:t xml:space="preserve"> 4.5a</w:t>
      </w:r>
      <w:r w:rsidRPr="0012398F">
        <w:rPr>
          <w:rFonts w:ascii="Times New Roman" w:hAnsi="Times New Roman"/>
          <w:sz w:val="24"/>
          <w:szCs w:val="24"/>
        </w:rPr>
        <w:t xml:space="preserve">).  Hasil pengujian secara simultan menunjukkan bahwa </w:t>
      </w:r>
      <w:r>
        <w:rPr>
          <w:rFonts w:ascii="Times New Roman" w:hAnsi="Times New Roman"/>
          <w:sz w:val="24"/>
          <w:szCs w:val="24"/>
        </w:rPr>
        <w:t xml:space="preserve">dengan nilai F hitung = 17,067 </w:t>
      </w:r>
      <w:r w:rsidR="004C77F1">
        <w:rPr>
          <w:rFonts w:ascii="Times New Roman" w:hAnsi="Times New Roman"/>
          <w:sz w:val="24"/>
          <w:szCs w:val="24"/>
        </w:rPr>
        <w:t>&gt; f tabel</w:t>
      </w:r>
      <w:r w:rsidRPr="0012398F">
        <w:rPr>
          <w:rFonts w:ascii="Times New Roman" w:hAnsi="Times New Roman"/>
          <w:sz w:val="24"/>
          <w:szCs w:val="24"/>
        </w:rPr>
        <w:t xml:space="preserve"> =</w:t>
      </w:r>
      <w:r>
        <w:rPr>
          <w:rFonts w:ascii="Times New Roman" w:hAnsi="Times New Roman"/>
          <w:sz w:val="24"/>
          <w:szCs w:val="24"/>
        </w:rPr>
        <w:t xml:space="preserve"> 6,927</w:t>
      </w:r>
      <w:r w:rsidRPr="0012398F">
        <w:rPr>
          <w:rFonts w:ascii="Times New Roman" w:hAnsi="Times New Roman"/>
          <w:sz w:val="24"/>
          <w:szCs w:val="24"/>
        </w:rPr>
        <w:t xml:space="preserve"> ,</w:t>
      </w:r>
      <w:r>
        <w:rPr>
          <w:rFonts w:ascii="Times New Roman" w:hAnsi="Times New Roman"/>
          <w:sz w:val="24"/>
          <w:szCs w:val="24"/>
        </w:rPr>
        <w:t xml:space="preserve"> </w:t>
      </w:r>
      <w:r w:rsidRPr="0012398F">
        <w:rPr>
          <w:rFonts w:ascii="Times New Roman" w:hAnsi="Times New Roman"/>
          <w:sz w:val="24"/>
          <w:szCs w:val="24"/>
        </w:rPr>
        <w:t xml:space="preserve">Hal tersebut dapat diartikan bahwa seluruh variabel independen secara bersama-sama (simultan) berpengaruh nyata terhadap </w:t>
      </w:r>
      <w:r>
        <w:rPr>
          <w:rFonts w:ascii="Times New Roman" w:hAnsi="Times New Roman"/>
          <w:sz w:val="24"/>
          <w:szCs w:val="24"/>
        </w:rPr>
        <w:t>permintaan tenaga kerja di Sulawesi Tenggara</w:t>
      </w:r>
      <w:r w:rsidRPr="0012398F">
        <w:rPr>
          <w:rFonts w:ascii="Times New Roman" w:hAnsi="Times New Roman"/>
          <w:sz w:val="24"/>
          <w:szCs w:val="24"/>
        </w:rPr>
        <w:t xml:space="preserve">. Selanjutnya pengaruh secara individu (parsial) dari masing-masing variabel independen terhadap </w:t>
      </w:r>
      <w:r>
        <w:rPr>
          <w:rFonts w:ascii="Times New Roman" w:hAnsi="Times New Roman"/>
          <w:sz w:val="24"/>
          <w:szCs w:val="24"/>
        </w:rPr>
        <w:t>permintaan tenaga kerja di Sulawesi Tenggara</w:t>
      </w:r>
      <w:r w:rsidRPr="0012398F">
        <w:rPr>
          <w:rFonts w:ascii="Times New Roman" w:hAnsi="Times New Roman"/>
          <w:sz w:val="24"/>
          <w:szCs w:val="24"/>
        </w:rPr>
        <w:t xml:space="preserve"> digunakan uji t.</w:t>
      </w:r>
    </w:p>
    <w:p w:rsidR="001655D0" w:rsidRDefault="001655D0" w:rsidP="001655D0">
      <w:pPr>
        <w:pStyle w:val="ListParagraph"/>
        <w:spacing w:after="0" w:line="480" w:lineRule="auto"/>
        <w:ind w:left="0" w:firstLine="720"/>
        <w:contextualSpacing w:val="0"/>
        <w:jc w:val="both"/>
        <w:rPr>
          <w:rFonts w:ascii="Times New Roman" w:hAnsi="Times New Roman"/>
          <w:sz w:val="24"/>
          <w:szCs w:val="24"/>
        </w:rPr>
      </w:pPr>
      <w:r w:rsidRPr="0012398F">
        <w:rPr>
          <w:rFonts w:ascii="Times New Roman" w:hAnsi="Times New Roman"/>
          <w:sz w:val="24"/>
          <w:szCs w:val="24"/>
        </w:rPr>
        <w:t>Uji t digunakan untuk menguji tingkat signifikan model secara parsial atau menguji keberartian pengaruh variabel independen (</w:t>
      </w:r>
      <w:r w:rsidR="00F82BE2">
        <w:rPr>
          <w:rFonts w:ascii="Times New Roman" w:hAnsi="Times New Roman"/>
          <w:sz w:val="24"/>
          <w:szCs w:val="24"/>
        </w:rPr>
        <w:t>Upah Minimum Provinsi</w:t>
      </w:r>
      <w:r>
        <w:rPr>
          <w:rFonts w:ascii="Times New Roman" w:hAnsi="Times New Roman"/>
          <w:sz w:val="24"/>
          <w:szCs w:val="24"/>
        </w:rPr>
        <w:t xml:space="preserve"> dan pengeluaran pemerintah) terha</w:t>
      </w:r>
      <w:r w:rsidRPr="0012398F">
        <w:rPr>
          <w:rFonts w:ascii="Times New Roman" w:hAnsi="Times New Roman"/>
          <w:sz w:val="24"/>
          <w:szCs w:val="24"/>
        </w:rPr>
        <w:t>dap variabel dependennya (</w:t>
      </w:r>
      <w:r>
        <w:rPr>
          <w:rFonts w:ascii="Times New Roman" w:hAnsi="Times New Roman"/>
          <w:sz w:val="24"/>
          <w:szCs w:val="24"/>
        </w:rPr>
        <w:t xml:space="preserve">permintaan tenaga kerja) </w:t>
      </w:r>
      <w:r w:rsidRPr="0012398F">
        <w:rPr>
          <w:rFonts w:ascii="Times New Roman" w:hAnsi="Times New Roman"/>
          <w:sz w:val="24"/>
          <w:szCs w:val="24"/>
        </w:rPr>
        <w:t>pada taraf nyata α</w:t>
      </w:r>
      <w:r>
        <w:rPr>
          <w:rFonts w:ascii="Times New Roman" w:hAnsi="Times New Roman"/>
          <w:sz w:val="24"/>
          <w:szCs w:val="24"/>
        </w:rPr>
        <w:t xml:space="preserve"> yang digunakan adalah 0,01 (1</w:t>
      </w:r>
      <w:r w:rsidRPr="0012398F">
        <w:rPr>
          <w:rFonts w:ascii="Times New Roman" w:hAnsi="Times New Roman"/>
          <w:sz w:val="24"/>
          <w:szCs w:val="24"/>
        </w:rPr>
        <w:t>%)</w:t>
      </w:r>
      <w:r>
        <w:rPr>
          <w:rFonts w:ascii="Times New Roman" w:hAnsi="Times New Roman"/>
          <w:sz w:val="24"/>
          <w:szCs w:val="24"/>
        </w:rPr>
        <w:t xml:space="preserve"> dan 0,10 (10%)</w:t>
      </w:r>
      <w:r w:rsidRPr="0012398F">
        <w:rPr>
          <w:rFonts w:ascii="Times New Roman" w:hAnsi="Times New Roman"/>
          <w:sz w:val="24"/>
          <w:szCs w:val="24"/>
        </w:rPr>
        <w:t>. Hasil pengujian secara parsial menunjukkan bahwa</w:t>
      </w:r>
      <w:r>
        <w:rPr>
          <w:rFonts w:ascii="Times New Roman" w:hAnsi="Times New Roman"/>
          <w:sz w:val="24"/>
          <w:szCs w:val="24"/>
        </w:rPr>
        <w:t xml:space="preserve"> </w:t>
      </w:r>
      <w:r w:rsidR="00F82BE2">
        <w:rPr>
          <w:rFonts w:ascii="Times New Roman" w:hAnsi="Times New Roman"/>
          <w:sz w:val="24"/>
          <w:szCs w:val="24"/>
        </w:rPr>
        <w:t>UMP</w:t>
      </w:r>
      <w:r>
        <w:rPr>
          <w:rFonts w:ascii="Times New Roman" w:hAnsi="Times New Roman"/>
          <w:sz w:val="24"/>
          <w:szCs w:val="24"/>
        </w:rPr>
        <w:t xml:space="preserve"> dengan </w:t>
      </w:r>
      <w:r w:rsidR="004C77F1">
        <w:rPr>
          <w:rFonts w:ascii="Times New Roman" w:hAnsi="Times New Roman"/>
          <w:sz w:val="24"/>
          <w:szCs w:val="24"/>
        </w:rPr>
        <w:t>nilai t hitung = 3,087 &gt; t tabel</w:t>
      </w:r>
      <w:r>
        <w:rPr>
          <w:rFonts w:ascii="Times New Roman" w:hAnsi="Times New Roman"/>
          <w:sz w:val="24"/>
          <w:szCs w:val="24"/>
        </w:rPr>
        <w:t xml:space="preserve"> = 3,033</w:t>
      </w:r>
      <w:r w:rsidRPr="0012398F">
        <w:rPr>
          <w:rFonts w:ascii="Times New Roman" w:hAnsi="Times New Roman"/>
          <w:sz w:val="24"/>
          <w:szCs w:val="24"/>
        </w:rPr>
        <w:t xml:space="preserve">, artinya </w:t>
      </w:r>
      <w:r w:rsidR="00F82BE2">
        <w:rPr>
          <w:rFonts w:ascii="Times New Roman" w:hAnsi="Times New Roman"/>
          <w:sz w:val="24"/>
          <w:szCs w:val="24"/>
        </w:rPr>
        <w:t>UMP</w:t>
      </w:r>
      <w:r w:rsidRPr="0012398F">
        <w:rPr>
          <w:rFonts w:ascii="Times New Roman" w:hAnsi="Times New Roman"/>
          <w:sz w:val="24"/>
          <w:szCs w:val="24"/>
        </w:rPr>
        <w:t xml:space="preserve"> berpengaruh signifikan terhadap </w:t>
      </w:r>
      <w:r>
        <w:rPr>
          <w:rFonts w:ascii="Times New Roman" w:hAnsi="Times New Roman"/>
          <w:sz w:val="24"/>
          <w:szCs w:val="24"/>
        </w:rPr>
        <w:t>permintaan tenaga kerja di Sulawesi Tenggara</w:t>
      </w:r>
      <w:r w:rsidRPr="0012398F">
        <w:rPr>
          <w:rFonts w:ascii="Times New Roman" w:hAnsi="Times New Roman"/>
          <w:sz w:val="24"/>
          <w:szCs w:val="24"/>
        </w:rPr>
        <w:t xml:space="preserve">. </w:t>
      </w:r>
      <w:r>
        <w:rPr>
          <w:rFonts w:ascii="Times New Roman" w:hAnsi="Times New Roman"/>
          <w:sz w:val="24"/>
          <w:szCs w:val="24"/>
        </w:rPr>
        <w:t>Pengeluaran  pemerintah dengan n</w:t>
      </w:r>
      <w:r w:rsidR="004C77F1">
        <w:rPr>
          <w:rFonts w:ascii="Times New Roman" w:hAnsi="Times New Roman"/>
          <w:sz w:val="24"/>
          <w:szCs w:val="24"/>
        </w:rPr>
        <w:t>ilai t hitung =  1,991 &lt; t tabel</w:t>
      </w:r>
      <w:r>
        <w:rPr>
          <w:rFonts w:ascii="Times New Roman" w:hAnsi="Times New Roman"/>
          <w:sz w:val="24"/>
          <w:szCs w:val="24"/>
        </w:rPr>
        <w:t xml:space="preserve"> = 1,782</w:t>
      </w:r>
      <w:r w:rsidRPr="0012398F">
        <w:rPr>
          <w:rFonts w:ascii="Times New Roman" w:hAnsi="Times New Roman"/>
          <w:sz w:val="24"/>
          <w:szCs w:val="24"/>
        </w:rPr>
        <w:t xml:space="preserve">, </w:t>
      </w:r>
      <w:r>
        <w:rPr>
          <w:rFonts w:ascii="Times New Roman" w:hAnsi="Times New Roman"/>
          <w:sz w:val="24"/>
          <w:szCs w:val="24"/>
        </w:rPr>
        <w:t>artinya pengeluaran  pemerintah di Sulawesi Tenggara</w:t>
      </w:r>
      <w:r w:rsidRPr="0012398F">
        <w:rPr>
          <w:rFonts w:ascii="Times New Roman" w:hAnsi="Times New Roman"/>
          <w:sz w:val="24"/>
          <w:szCs w:val="24"/>
        </w:rPr>
        <w:t xml:space="preserve"> berpengaruh signifikan terhadap </w:t>
      </w:r>
      <w:r>
        <w:rPr>
          <w:rFonts w:ascii="Times New Roman" w:hAnsi="Times New Roman"/>
          <w:sz w:val="24"/>
          <w:szCs w:val="24"/>
        </w:rPr>
        <w:t>permintaan tenaga kerja di Sulawesi Tenggara.</w:t>
      </w:r>
      <w:r w:rsidRPr="0012398F">
        <w:rPr>
          <w:rFonts w:ascii="Times New Roman" w:hAnsi="Times New Roman"/>
          <w:sz w:val="24"/>
          <w:szCs w:val="24"/>
        </w:rPr>
        <w:t xml:space="preserve"> </w:t>
      </w:r>
    </w:p>
    <w:p w:rsidR="001655D0" w:rsidRDefault="001655D0" w:rsidP="001655D0">
      <w:pPr>
        <w:spacing w:after="0" w:line="480" w:lineRule="auto"/>
        <w:ind w:firstLine="720"/>
        <w:jc w:val="both"/>
        <w:rPr>
          <w:rFonts w:ascii="Times New Roman" w:hAnsi="Times New Roman"/>
          <w:sz w:val="24"/>
          <w:szCs w:val="24"/>
        </w:rPr>
      </w:pPr>
      <w:r w:rsidRPr="0012398F">
        <w:rPr>
          <w:rFonts w:ascii="Times New Roman" w:hAnsi="Times New Roman"/>
          <w:sz w:val="24"/>
          <w:szCs w:val="24"/>
        </w:rPr>
        <w:t xml:space="preserve">Nilai intersep / </w:t>
      </w:r>
      <w:r>
        <w:rPr>
          <w:rFonts w:ascii="Times New Roman" w:hAnsi="Times New Roman"/>
          <w:sz w:val="24"/>
          <w:szCs w:val="24"/>
        </w:rPr>
        <w:t>konstanta sebesar 8,649</w:t>
      </w:r>
      <w:r w:rsidRPr="0012398F">
        <w:rPr>
          <w:rFonts w:ascii="Times New Roman" w:hAnsi="Times New Roman"/>
          <w:sz w:val="24"/>
          <w:szCs w:val="24"/>
        </w:rPr>
        <w:t xml:space="preserve"> pada faktor yang berpengaruh terhadap </w:t>
      </w:r>
      <w:r>
        <w:rPr>
          <w:rFonts w:ascii="Times New Roman" w:hAnsi="Times New Roman"/>
          <w:sz w:val="24"/>
          <w:szCs w:val="24"/>
        </w:rPr>
        <w:t xml:space="preserve">permintaan tenaga kerja di Sulawesi Tenggara </w:t>
      </w:r>
      <w:r w:rsidRPr="0012398F">
        <w:rPr>
          <w:rFonts w:ascii="Times New Roman" w:hAnsi="Times New Roman"/>
          <w:sz w:val="24"/>
          <w:szCs w:val="24"/>
        </w:rPr>
        <w:t>menunjukkan bahwa tanpa variabel independen (</w:t>
      </w:r>
      <w:r>
        <w:rPr>
          <w:rFonts w:ascii="Times New Roman" w:hAnsi="Times New Roman"/>
          <w:sz w:val="24"/>
          <w:szCs w:val="24"/>
        </w:rPr>
        <w:t>upah  minimum  regional dan pengeluaran pemerintah)</w:t>
      </w:r>
      <w:r w:rsidRPr="0012398F">
        <w:rPr>
          <w:rFonts w:ascii="Times New Roman" w:hAnsi="Times New Roman"/>
          <w:sz w:val="24"/>
          <w:szCs w:val="24"/>
        </w:rPr>
        <w:t xml:space="preserve"> maka nilai </w:t>
      </w:r>
      <w:r>
        <w:rPr>
          <w:rFonts w:ascii="Times New Roman" w:hAnsi="Times New Roman"/>
          <w:sz w:val="24"/>
          <w:szCs w:val="24"/>
        </w:rPr>
        <w:t>permintaan tenaga kerja akan meningkat sebesar 8,649</w:t>
      </w:r>
      <w:r w:rsidRPr="0012398F">
        <w:rPr>
          <w:rFonts w:ascii="Times New Roman" w:hAnsi="Times New Roman"/>
          <w:sz w:val="24"/>
          <w:szCs w:val="24"/>
        </w:rPr>
        <w:t>%.</w:t>
      </w:r>
    </w:p>
    <w:p w:rsidR="001655D0" w:rsidRDefault="001655D0" w:rsidP="001655D0">
      <w:pPr>
        <w:pStyle w:val="ListParagraph"/>
        <w:numPr>
          <w:ilvl w:val="0"/>
          <w:numId w:val="18"/>
        </w:numPr>
        <w:spacing w:after="0" w:line="480" w:lineRule="auto"/>
        <w:ind w:left="284" w:hanging="284"/>
        <w:jc w:val="both"/>
        <w:rPr>
          <w:rFonts w:ascii="Times New Roman" w:hAnsi="Times New Roman"/>
          <w:b/>
          <w:sz w:val="24"/>
          <w:szCs w:val="24"/>
        </w:rPr>
      </w:pPr>
      <w:r w:rsidRPr="00924BFB">
        <w:rPr>
          <w:rFonts w:ascii="Times New Roman" w:hAnsi="Times New Roman"/>
          <w:b/>
          <w:sz w:val="24"/>
          <w:szCs w:val="24"/>
        </w:rPr>
        <w:t xml:space="preserve">Pengaruh </w:t>
      </w:r>
      <w:r w:rsidR="00F82BE2">
        <w:rPr>
          <w:rFonts w:ascii="Times New Roman" w:hAnsi="Times New Roman"/>
          <w:b/>
          <w:sz w:val="24"/>
          <w:szCs w:val="24"/>
        </w:rPr>
        <w:t>Upah Minimum Provinsi</w:t>
      </w:r>
      <w:r w:rsidRPr="00924BFB">
        <w:rPr>
          <w:rFonts w:ascii="Times New Roman" w:hAnsi="Times New Roman"/>
          <w:b/>
          <w:sz w:val="24"/>
          <w:szCs w:val="24"/>
        </w:rPr>
        <w:t xml:space="preserve"> terhadap Permintaan Tenaga Ker</w:t>
      </w:r>
      <w:r>
        <w:rPr>
          <w:rFonts w:ascii="Times New Roman" w:hAnsi="Times New Roman"/>
          <w:b/>
          <w:sz w:val="24"/>
          <w:szCs w:val="24"/>
        </w:rPr>
        <w:t>ja di Sulawesi Tenggara periode 1999-2013.</w:t>
      </w:r>
    </w:p>
    <w:p w:rsidR="001655D0" w:rsidRPr="002F0DB2" w:rsidRDefault="001655D0" w:rsidP="00325491">
      <w:pPr>
        <w:pStyle w:val="ListParagraph"/>
        <w:spacing w:after="0" w:line="480" w:lineRule="auto"/>
        <w:ind w:left="0" w:firstLine="720"/>
        <w:contextualSpacing w:val="0"/>
        <w:jc w:val="both"/>
        <w:rPr>
          <w:rFonts w:ascii="Times New Roman" w:hAnsi="Times New Roman"/>
          <w:sz w:val="24"/>
          <w:szCs w:val="24"/>
        </w:rPr>
      </w:pPr>
      <w:r w:rsidRPr="0012398F">
        <w:rPr>
          <w:rFonts w:ascii="Times New Roman" w:hAnsi="Times New Roman"/>
          <w:sz w:val="24"/>
          <w:szCs w:val="24"/>
        </w:rPr>
        <w:lastRenderedPageBreak/>
        <w:t xml:space="preserve">Nilai koefisien variabel </w:t>
      </w:r>
      <w:r w:rsidR="00F82BE2">
        <w:rPr>
          <w:rFonts w:ascii="Times New Roman" w:hAnsi="Times New Roman"/>
          <w:sz w:val="24"/>
          <w:szCs w:val="24"/>
        </w:rPr>
        <w:t>UMP</w:t>
      </w:r>
      <w:r>
        <w:rPr>
          <w:rFonts w:ascii="Times New Roman" w:hAnsi="Times New Roman"/>
          <w:sz w:val="24"/>
          <w:szCs w:val="24"/>
        </w:rPr>
        <w:t xml:space="preserve"> sebesar 0,151%</w:t>
      </w:r>
      <w:r w:rsidRPr="0012398F">
        <w:rPr>
          <w:rFonts w:ascii="Times New Roman" w:hAnsi="Times New Roman"/>
          <w:sz w:val="24"/>
          <w:szCs w:val="24"/>
        </w:rPr>
        <w:t>, artinya setiap kenaikan</w:t>
      </w:r>
      <w:r>
        <w:rPr>
          <w:rFonts w:ascii="Times New Roman" w:hAnsi="Times New Roman"/>
          <w:sz w:val="24"/>
          <w:szCs w:val="24"/>
        </w:rPr>
        <w:t xml:space="preserve"> </w:t>
      </w:r>
      <w:r w:rsidR="00F82BE2">
        <w:rPr>
          <w:rFonts w:ascii="Times New Roman" w:hAnsi="Times New Roman"/>
          <w:sz w:val="24"/>
          <w:szCs w:val="24"/>
        </w:rPr>
        <w:t>UMP</w:t>
      </w:r>
      <w:r w:rsidRPr="0012398F">
        <w:rPr>
          <w:rFonts w:ascii="Times New Roman" w:hAnsi="Times New Roman"/>
          <w:sz w:val="24"/>
          <w:szCs w:val="24"/>
        </w:rPr>
        <w:t xml:space="preserve"> sebesar 1 % maka akan </w:t>
      </w:r>
      <w:r>
        <w:rPr>
          <w:rFonts w:ascii="Times New Roman" w:hAnsi="Times New Roman"/>
          <w:sz w:val="24"/>
          <w:szCs w:val="24"/>
        </w:rPr>
        <w:t>menaikkan permintaan tenaga kerja di Sulawesi Tenggara sebesar 0,151</w:t>
      </w:r>
      <w:r w:rsidRPr="0012398F">
        <w:rPr>
          <w:rFonts w:ascii="Times New Roman" w:hAnsi="Times New Roman"/>
          <w:sz w:val="24"/>
          <w:szCs w:val="24"/>
        </w:rPr>
        <w:t xml:space="preserve">%. </w:t>
      </w:r>
      <w:r w:rsidR="00F82BE2">
        <w:rPr>
          <w:rFonts w:ascii="Times New Roman" w:hAnsi="Times New Roman"/>
          <w:sz w:val="24"/>
          <w:szCs w:val="24"/>
        </w:rPr>
        <w:t>UMP</w:t>
      </w:r>
      <w:r w:rsidRPr="0012398F">
        <w:rPr>
          <w:rFonts w:ascii="Times New Roman" w:hAnsi="Times New Roman"/>
          <w:sz w:val="24"/>
          <w:szCs w:val="24"/>
        </w:rPr>
        <w:t xml:space="preserve"> berpengaruh</w:t>
      </w:r>
      <w:r>
        <w:rPr>
          <w:rFonts w:ascii="Times New Roman" w:hAnsi="Times New Roman"/>
          <w:sz w:val="24"/>
          <w:szCs w:val="24"/>
        </w:rPr>
        <w:t xml:space="preserve"> positif dan</w:t>
      </w:r>
      <w:r w:rsidRPr="0012398F">
        <w:rPr>
          <w:rFonts w:ascii="Times New Roman" w:hAnsi="Times New Roman"/>
          <w:sz w:val="24"/>
          <w:szCs w:val="24"/>
        </w:rPr>
        <w:t xml:space="preserve"> signifikan terhadap </w:t>
      </w:r>
      <w:r>
        <w:rPr>
          <w:rFonts w:ascii="Times New Roman" w:hAnsi="Times New Roman"/>
          <w:sz w:val="24"/>
          <w:szCs w:val="24"/>
        </w:rPr>
        <w:t xml:space="preserve">permintaan tenaga kerja </w:t>
      </w:r>
      <w:r w:rsidRPr="0012398F">
        <w:rPr>
          <w:rFonts w:ascii="Times New Roman" w:hAnsi="Times New Roman"/>
          <w:sz w:val="24"/>
          <w:szCs w:val="24"/>
        </w:rPr>
        <w:t>yang ditunjukkan dengan nilai sig. s</w:t>
      </w:r>
      <w:r w:rsidR="004C77F1">
        <w:rPr>
          <w:rFonts w:ascii="Times New Roman" w:hAnsi="Times New Roman"/>
          <w:sz w:val="24"/>
          <w:szCs w:val="24"/>
        </w:rPr>
        <w:t>ebesar 0,009 &lt; α = 0,01 (tab</w:t>
      </w:r>
      <w:r>
        <w:rPr>
          <w:rFonts w:ascii="Times New Roman" w:hAnsi="Times New Roman"/>
          <w:sz w:val="24"/>
          <w:szCs w:val="24"/>
        </w:rPr>
        <w:t>e</w:t>
      </w:r>
      <w:r w:rsidR="004C77F1">
        <w:rPr>
          <w:rFonts w:ascii="Times New Roman" w:hAnsi="Times New Roman"/>
          <w:sz w:val="24"/>
          <w:szCs w:val="24"/>
        </w:rPr>
        <w:t>l</w:t>
      </w:r>
      <w:r>
        <w:rPr>
          <w:rFonts w:ascii="Times New Roman" w:hAnsi="Times New Roman"/>
          <w:sz w:val="24"/>
          <w:szCs w:val="24"/>
        </w:rPr>
        <w:t xml:space="preserve"> 4.4a</w:t>
      </w:r>
      <w:r w:rsidRPr="0012398F">
        <w:rPr>
          <w:rFonts w:ascii="Times New Roman" w:hAnsi="Times New Roman"/>
          <w:sz w:val="24"/>
          <w:szCs w:val="24"/>
        </w:rPr>
        <w:t xml:space="preserve">). </w:t>
      </w:r>
      <w:r>
        <w:rPr>
          <w:rFonts w:ascii="Times New Roman" w:hAnsi="Times New Roman"/>
          <w:sz w:val="24"/>
          <w:szCs w:val="24"/>
        </w:rPr>
        <w:t xml:space="preserve">Secara empiris setiap kenaikan rata-rata </w:t>
      </w:r>
      <w:r w:rsidR="00F82BE2">
        <w:rPr>
          <w:rFonts w:ascii="Times New Roman" w:hAnsi="Times New Roman"/>
          <w:sz w:val="24"/>
          <w:szCs w:val="24"/>
        </w:rPr>
        <w:t>UMP</w:t>
      </w:r>
      <w:r>
        <w:rPr>
          <w:rFonts w:ascii="Times New Roman" w:hAnsi="Times New Roman"/>
          <w:sz w:val="24"/>
          <w:szCs w:val="24"/>
        </w:rPr>
        <w:t xml:space="preserve"> di</w:t>
      </w:r>
      <w:r w:rsidRPr="00B61E71">
        <w:rPr>
          <w:rFonts w:ascii="Times New Roman" w:hAnsi="Times New Roman"/>
          <w:sz w:val="24"/>
          <w:szCs w:val="24"/>
        </w:rPr>
        <w:t xml:space="preserve"> </w:t>
      </w:r>
      <w:r>
        <w:rPr>
          <w:rFonts w:ascii="Times New Roman" w:hAnsi="Times New Roman"/>
          <w:sz w:val="24"/>
          <w:szCs w:val="24"/>
        </w:rPr>
        <w:t xml:space="preserve">Sulawesi Tenggara tahun 1999-2013 sebesar Rp. </w:t>
      </w:r>
      <w:r>
        <w:rPr>
          <w:rFonts w:ascii="Times New Roman" w:eastAsia="Times New Roman" w:hAnsi="Times New Roman"/>
          <w:color w:val="000000"/>
          <w:sz w:val="24"/>
          <w:szCs w:val="24"/>
        </w:rPr>
        <w:t>597.233 maka akan meningkatkan permintaan tenaga kerja sebesar 348.963 jiwa.</w:t>
      </w:r>
    </w:p>
    <w:p w:rsidR="001655D0" w:rsidRPr="00FA2FF6" w:rsidRDefault="001655D0" w:rsidP="00325491">
      <w:pPr>
        <w:pStyle w:val="ListParagraph"/>
        <w:spacing w:after="0" w:line="480" w:lineRule="auto"/>
        <w:ind w:left="0" w:firstLine="720"/>
        <w:contextualSpacing w:val="0"/>
        <w:jc w:val="both"/>
        <w:rPr>
          <w:rFonts w:ascii="Times New Roman" w:hAnsi="Times New Roman"/>
          <w:sz w:val="24"/>
          <w:szCs w:val="24"/>
        </w:rPr>
      </w:pPr>
      <w:r>
        <w:rPr>
          <w:rFonts w:ascii="Times New Roman" w:hAnsi="Times New Roman"/>
          <w:sz w:val="24"/>
          <w:szCs w:val="24"/>
        </w:rPr>
        <w:t xml:space="preserve">Hasil penelitian ini menunjukkan bahwa </w:t>
      </w:r>
      <w:r w:rsidR="00F82BE2">
        <w:rPr>
          <w:rFonts w:ascii="Times New Roman" w:hAnsi="Times New Roman"/>
          <w:sz w:val="24"/>
          <w:szCs w:val="24"/>
        </w:rPr>
        <w:t>UMP</w:t>
      </w:r>
      <w:r>
        <w:rPr>
          <w:rFonts w:ascii="Times New Roman" w:hAnsi="Times New Roman"/>
          <w:sz w:val="24"/>
          <w:szCs w:val="24"/>
        </w:rPr>
        <w:t xml:space="preserve"> memberikan pengaruh positf terhadap permintaan tenaga kerja di Sulawesi Tenggara. Hal tersebut dikarenakan kenaikan </w:t>
      </w:r>
      <w:r w:rsidR="00F82BE2">
        <w:rPr>
          <w:rFonts w:ascii="Times New Roman" w:hAnsi="Times New Roman"/>
          <w:sz w:val="24"/>
          <w:szCs w:val="24"/>
        </w:rPr>
        <w:t>UMP</w:t>
      </w:r>
      <w:r>
        <w:rPr>
          <w:rFonts w:ascii="Times New Roman" w:hAnsi="Times New Roman"/>
          <w:sz w:val="24"/>
          <w:szCs w:val="24"/>
        </w:rPr>
        <w:t xml:space="preserve"> dari tahun 1999-2013 di kota Makassar  seiring dengan peningkatan pada produktivitas tenaga kerjanya pula. Dengan naiknya produktivitas tenaga kerja mengakibatkan pada penambahan produksi sehingga hal tersebut akan menambah jumlah permintaan tenaga kerja untuk memproduksi barang/jasa tersebut.</w:t>
      </w:r>
    </w:p>
    <w:p w:rsidR="001655D0" w:rsidRPr="00B61E71" w:rsidRDefault="001655D0" w:rsidP="00325491">
      <w:pPr>
        <w:pStyle w:val="ListParagraph"/>
        <w:tabs>
          <w:tab w:val="left" w:pos="142"/>
          <w:tab w:val="left" w:pos="1080"/>
        </w:tabs>
        <w:spacing w:after="0" w:line="480" w:lineRule="auto"/>
        <w:ind w:left="90" w:firstLine="630"/>
        <w:jc w:val="both"/>
        <w:rPr>
          <w:rFonts w:ascii="Times New Roman" w:hAnsi="Times New Roman"/>
          <w:sz w:val="24"/>
          <w:szCs w:val="24"/>
        </w:rPr>
      </w:pPr>
      <w:r>
        <w:rPr>
          <w:rFonts w:ascii="Times New Roman" w:hAnsi="Times New Roman"/>
          <w:sz w:val="24"/>
          <w:szCs w:val="24"/>
        </w:rPr>
        <w:tab/>
      </w:r>
      <w:r w:rsidRPr="00B61E71">
        <w:rPr>
          <w:rFonts w:ascii="Times New Roman" w:hAnsi="Times New Roman"/>
          <w:sz w:val="24"/>
          <w:szCs w:val="24"/>
        </w:rPr>
        <w:t xml:space="preserve">Hasil penelitian ini tidak sejalan dengan </w:t>
      </w:r>
      <w:r w:rsidR="004C77F1">
        <w:rPr>
          <w:rFonts w:ascii="Times New Roman" w:hAnsi="Times New Roman"/>
          <w:sz w:val="24"/>
          <w:szCs w:val="24"/>
        </w:rPr>
        <w:t>penelitian yang dilakukan oleh R</w:t>
      </w:r>
      <w:r w:rsidRPr="00B61E71">
        <w:rPr>
          <w:rFonts w:ascii="Times New Roman" w:hAnsi="Times New Roman"/>
          <w:sz w:val="24"/>
          <w:szCs w:val="24"/>
        </w:rPr>
        <w:t>izal (2014) yang menunjukkan bahwa variabel upah berpengaruh negatif terhadap penyerapan tenaga kerja di kota Malang. Penelitian ini juga tidak sejalan teori neoklasik yang mengatakan bahwa semakin tinggi tingkat upah di suatu daerah maka permintaan tenaga kerja di daerah tersebut akan menuru</w:t>
      </w:r>
      <w:r w:rsidR="00325491">
        <w:rPr>
          <w:rFonts w:ascii="Times New Roman" w:hAnsi="Times New Roman"/>
          <w:sz w:val="24"/>
          <w:szCs w:val="24"/>
        </w:rPr>
        <w:t>n. Menurut Sumarsono (2009</w:t>
      </w:r>
      <w:r w:rsidRPr="00B61E71">
        <w:rPr>
          <w:rFonts w:ascii="Times New Roman" w:hAnsi="Times New Roman"/>
          <w:sz w:val="24"/>
          <w:szCs w:val="24"/>
        </w:rPr>
        <w:t>), perubahan</w:t>
      </w:r>
      <w:r w:rsidRPr="001655D0">
        <w:rPr>
          <w:rFonts w:ascii="Times New Roman" w:hAnsi="Times New Roman"/>
          <w:sz w:val="24"/>
          <w:szCs w:val="24"/>
        </w:rPr>
        <w:t xml:space="preserve"> </w:t>
      </w:r>
      <w:r w:rsidRPr="00B61E71">
        <w:rPr>
          <w:rFonts w:ascii="Times New Roman" w:hAnsi="Times New Roman"/>
          <w:sz w:val="24"/>
          <w:szCs w:val="24"/>
        </w:rPr>
        <w:t xml:space="preserve">tingkat upah akan mempengaruhi tinggi rendahnya biaya produksi perusahaan. Apabila digunakan asumsi bahwa tingkat upah naik, maka akan terjadi hal-hal sebagai berikut: </w:t>
      </w:r>
    </w:p>
    <w:p w:rsidR="001655D0" w:rsidRPr="00B61E71" w:rsidRDefault="001655D0" w:rsidP="001655D0">
      <w:pPr>
        <w:pStyle w:val="ListParagraph"/>
        <w:numPr>
          <w:ilvl w:val="0"/>
          <w:numId w:val="19"/>
        </w:numPr>
        <w:tabs>
          <w:tab w:val="left" w:pos="142"/>
          <w:tab w:val="left" w:pos="1985"/>
        </w:tabs>
        <w:spacing w:after="0" w:line="480" w:lineRule="auto"/>
        <w:jc w:val="both"/>
        <w:rPr>
          <w:rFonts w:ascii="Times New Roman" w:hAnsi="Times New Roman"/>
          <w:sz w:val="24"/>
          <w:szCs w:val="24"/>
        </w:rPr>
      </w:pPr>
      <w:r w:rsidRPr="00B61E71">
        <w:rPr>
          <w:rFonts w:ascii="Times New Roman" w:hAnsi="Times New Roman"/>
          <w:sz w:val="24"/>
          <w:szCs w:val="24"/>
        </w:rPr>
        <w:lastRenderedPageBreak/>
        <w:t xml:space="preserve">Naiknya tingkat upah akan meningkatkan biaya produksi perusahaan, yang    selanjutnya akan meningkatkan harga per unit barang yang diproduksi. Konsumen akan memberikan respon apabila terjadi kenaikan harga barang, yaitu mengurangi konsumsi atau bahkan tidak lagi mau membeli barang yang bersangkutan. Akibatnya banyak barang yang tidak terjual, dan terpaksa produsen menurunkan jumlah produksinya. Turunnya target produksi, mengakibatkan berkurangnya tenaga kerja yang dibutuhkan. Penurunan jumlah tenaga kerja yang dibutuhkan karena pengaruh turunnya skala produksi disebut dengan efek skala produksi atau </w:t>
      </w:r>
      <w:r w:rsidRPr="00B61E71">
        <w:rPr>
          <w:rFonts w:ascii="Times New Roman" w:hAnsi="Times New Roman"/>
          <w:i/>
          <w:iCs/>
          <w:sz w:val="24"/>
          <w:szCs w:val="24"/>
        </w:rPr>
        <w:t>scale effect</w:t>
      </w:r>
      <w:r w:rsidRPr="00B61E71">
        <w:rPr>
          <w:rFonts w:ascii="Times New Roman" w:hAnsi="Times New Roman"/>
          <w:sz w:val="24"/>
          <w:szCs w:val="24"/>
        </w:rPr>
        <w:t xml:space="preserve">. </w:t>
      </w:r>
    </w:p>
    <w:p w:rsidR="001655D0" w:rsidRDefault="001655D0" w:rsidP="00A736AB">
      <w:pPr>
        <w:pStyle w:val="ListParagraph"/>
        <w:numPr>
          <w:ilvl w:val="0"/>
          <w:numId w:val="19"/>
        </w:numPr>
        <w:tabs>
          <w:tab w:val="left" w:pos="450"/>
        </w:tabs>
        <w:spacing w:after="0" w:line="480" w:lineRule="auto"/>
        <w:jc w:val="both"/>
        <w:rPr>
          <w:rFonts w:ascii="Times New Roman" w:hAnsi="Times New Roman"/>
          <w:sz w:val="24"/>
          <w:szCs w:val="24"/>
        </w:rPr>
      </w:pPr>
      <w:r w:rsidRPr="00B61E71">
        <w:rPr>
          <w:rFonts w:ascii="Times New Roman" w:hAnsi="Times New Roman"/>
          <w:sz w:val="24"/>
          <w:szCs w:val="24"/>
        </w:rPr>
        <w:t>Apabila upah naik (asumsi harga dari barang-barang modal lainnya tidak berubah), maka pengusaha ada yang lebih suka menggunakan teknologi padat modal untuk proses produksinya dan menggantikan kebutuhan akan tenaga kerja dengan kebutuhan akan barang-barang modal seperti mesin dan lainnya. Penurunan jumlah tenaga kerja yang dibutuhkan karena adanya penggantian atau penambahan penggunaan mesin-mesin disebut dengan efek substitusi tenaga kerja (</w:t>
      </w:r>
      <w:r w:rsidRPr="00B61E71">
        <w:rPr>
          <w:rFonts w:ascii="Times New Roman" w:hAnsi="Times New Roman"/>
          <w:i/>
          <w:iCs/>
          <w:sz w:val="24"/>
          <w:szCs w:val="24"/>
        </w:rPr>
        <w:t>substitution effect</w:t>
      </w:r>
      <w:r w:rsidRPr="00B61E71">
        <w:rPr>
          <w:rFonts w:ascii="Times New Roman" w:hAnsi="Times New Roman"/>
          <w:sz w:val="24"/>
          <w:szCs w:val="24"/>
        </w:rPr>
        <w:t>).</w:t>
      </w:r>
      <w:r w:rsidRPr="001655D0">
        <w:rPr>
          <w:rFonts w:ascii="Times New Roman" w:hAnsi="Times New Roman"/>
          <w:sz w:val="24"/>
          <w:szCs w:val="24"/>
        </w:rPr>
        <w:t xml:space="preserve"> </w:t>
      </w:r>
    </w:p>
    <w:p w:rsidR="001655D0" w:rsidRDefault="001655D0" w:rsidP="001655D0">
      <w:pPr>
        <w:pStyle w:val="ListParagraph"/>
        <w:tabs>
          <w:tab w:val="left" w:pos="720"/>
        </w:tabs>
        <w:spacing w:after="0" w:line="480" w:lineRule="auto"/>
        <w:ind w:left="0"/>
        <w:jc w:val="both"/>
        <w:rPr>
          <w:rFonts w:ascii="Times New Roman" w:hAnsi="Times New Roman"/>
          <w:sz w:val="24"/>
          <w:szCs w:val="24"/>
        </w:rPr>
      </w:pPr>
      <w:r>
        <w:rPr>
          <w:rFonts w:ascii="Times New Roman" w:hAnsi="Times New Roman"/>
          <w:sz w:val="24"/>
          <w:szCs w:val="24"/>
        </w:rPr>
        <w:tab/>
      </w:r>
      <w:r w:rsidRPr="00B61E71">
        <w:rPr>
          <w:rFonts w:ascii="Times New Roman" w:hAnsi="Times New Roman"/>
          <w:sz w:val="24"/>
          <w:szCs w:val="24"/>
        </w:rPr>
        <w:t xml:space="preserve">Kuantitas tenaga kerja yang diminta akan menurun sebagai akibat dari kenaikan upah. Apabila tingkat upah naik sedangkan harga input lain tetap, berarti harga tenaga kerja relatif lebih mahal dari input lain. Situasi ini mendorong pengusaha untuk mengurangi penggunaan tenaga kerja yang relatif mahal dengan </w:t>
      </w:r>
      <w:r w:rsidRPr="00B61E71">
        <w:rPr>
          <w:rFonts w:ascii="Times New Roman" w:hAnsi="Times New Roman"/>
          <w:sz w:val="24"/>
          <w:szCs w:val="24"/>
        </w:rPr>
        <w:lastRenderedPageBreak/>
        <w:t>input-input lain yang harga relatifnya lebih murah guna mempertahankan keuntungan yang maksimum.</w:t>
      </w:r>
    </w:p>
    <w:p w:rsidR="001655D0" w:rsidRDefault="001655D0" w:rsidP="001655D0">
      <w:pPr>
        <w:pStyle w:val="ListParagraph"/>
        <w:numPr>
          <w:ilvl w:val="0"/>
          <w:numId w:val="18"/>
        </w:numPr>
        <w:spacing w:after="0" w:line="480" w:lineRule="auto"/>
        <w:ind w:left="284" w:hanging="284"/>
        <w:jc w:val="both"/>
        <w:rPr>
          <w:rFonts w:ascii="Times New Roman" w:hAnsi="Times New Roman"/>
          <w:b/>
          <w:sz w:val="24"/>
          <w:szCs w:val="24"/>
        </w:rPr>
      </w:pPr>
      <w:r w:rsidRPr="00924BFB">
        <w:rPr>
          <w:rFonts w:ascii="Times New Roman" w:hAnsi="Times New Roman"/>
          <w:b/>
          <w:sz w:val="24"/>
          <w:szCs w:val="24"/>
        </w:rPr>
        <w:t xml:space="preserve">Pengaruh </w:t>
      </w:r>
      <w:r>
        <w:rPr>
          <w:rFonts w:ascii="Times New Roman" w:hAnsi="Times New Roman"/>
          <w:b/>
          <w:sz w:val="24"/>
          <w:szCs w:val="24"/>
        </w:rPr>
        <w:t>Pengeluaran Pemerintah</w:t>
      </w:r>
      <w:r w:rsidRPr="00924BFB">
        <w:rPr>
          <w:rFonts w:ascii="Times New Roman" w:hAnsi="Times New Roman"/>
          <w:b/>
          <w:sz w:val="24"/>
          <w:szCs w:val="24"/>
        </w:rPr>
        <w:t xml:space="preserve"> terhadap Permintaan Tenaga Ker</w:t>
      </w:r>
      <w:r>
        <w:rPr>
          <w:rFonts w:ascii="Times New Roman" w:hAnsi="Times New Roman"/>
          <w:b/>
          <w:sz w:val="24"/>
          <w:szCs w:val="24"/>
        </w:rPr>
        <w:t>ja di Sulawesi Tenggara periode 1999-2013.</w:t>
      </w:r>
    </w:p>
    <w:p w:rsidR="001655D0" w:rsidRDefault="001655D0" w:rsidP="001655D0">
      <w:pPr>
        <w:spacing w:after="0" w:line="480" w:lineRule="auto"/>
        <w:ind w:firstLine="720"/>
        <w:jc w:val="both"/>
        <w:rPr>
          <w:rFonts w:ascii="Times New Roman" w:eastAsia="Times New Roman" w:hAnsi="Times New Roman"/>
          <w:color w:val="000000"/>
          <w:sz w:val="24"/>
          <w:szCs w:val="24"/>
        </w:rPr>
      </w:pPr>
      <w:r w:rsidRPr="006D6596">
        <w:rPr>
          <w:rFonts w:ascii="Times New Roman" w:hAnsi="Times New Roman"/>
          <w:sz w:val="24"/>
          <w:szCs w:val="24"/>
        </w:rPr>
        <w:t>Nilai koefisien variabel P</w:t>
      </w:r>
      <w:r>
        <w:rPr>
          <w:rFonts w:ascii="Times New Roman" w:hAnsi="Times New Roman"/>
          <w:sz w:val="24"/>
          <w:szCs w:val="24"/>
        </w:rPr>
        <w:t>engeluaran Pemerintah</w:t>
      </w:r>
      <w:r w:rsidRPr="006D6596">
        <w:rPr>
          <w:rFonts w:ascii="Times New Roman" w:hAnsi="Times New Roman"/>
          <w:sz w:val="24"/>
          <w:szCs w:val="24"/>
        </w:rPr>
        <w:t xml:space="preserve"> sebesar 0,</w:t>
      </w:r>
      <w:r>
        <w:rPr>
          <w:rFonts w:ascii="Times New Roman" w:hAnsi="Times New Roman"/>
          <w:sz w:val="24"/>
          <w:szCs w:val="24"/>
        </w:rPr>
        <w:t>154</w:t>
      </w:r>
      <w:r w:rsidRPr="006D6596">
        <w:rPr>
          <w:rFonts w:ascii="Times New Roman" w:hAnsi="Times New Roman"/>
          <w:sz w:val="24"/>
          <w:szCs w:val="24"/>
        </w:rPr>
        <w:t xml:space="preserve">%, artinya setiap kenaikan </w:t>
      </w:r>
      <w:r>
        <w:rPr>
          <w:rFonts w:ascii="Times New Roman" w:hAnsi="Times New Roman"/>
          <w:sz w:val="24"/>
          <w:szCs w:val="24"/>
        </w:rPr>
        <w:t>Pengeluaran Pemerintah</w:t>
      </w:r>
      <w:r w:rsidRPr="006D6596">
        <w:rPr>
          <w:rFonts w:ascii="Times New Roman" w:hAnsi="Times New Roman"/>
          <w:sz w:val="24"/>
          <w:szCs w:val="24"/>
        </w:rPr>
        <w:t xml:space="preserve"> sebesar 1 % maka akan menaikkan pe</w:t>
      </w:r>
      <w:r>
        <w:rPr>
          <w:rFonts w:ascii="Times New Roman" w:hAnsi="Times New Roman"/>
          <w:sz w:val="24"/>
          <w:szCs w:val="24"/>
        </w:rPr>
        <w:t>rmintaan</w:t>
      </w:r>
      <w:r w:rsidRPr="006D6596">
        <w:rPr>
          <w:rFonts w:ascii="Times New Roman" w:hAnsi="Times New Roman"/>
          <w:sz w:val="24"/>
          <w:szCs w:val="24"/>
        </w:rPr>
        <w:t xml:space="preserve"> tenaga kerja di Sulawesi Tenggara sebesar 0,</w:t>
      </w:r>
      <w:r>
        <w:rPr>
          <w:rFonts w:ascii="Times New Roman" w:hAnsi="Times New Roman"/>
          <w:sz w:val="24"/>
          <w:szCs w:val="24"/>
        </w:rPr>
        <w:t>154</w:t>
      </w:r>
      <w:r w:rsidRPr="006D6596">
        <w:rPr>
          <w:rFonts w:ascii="Times New Roman" w:hAnsi="Times New Roman"/>
          <w:sz w:val="24"/>
          <w:szCs w:val="24"/>
        </w:rPr>
        <w:t xml:space="preserve">%. </w:t>
      </w:r>
      <w:r w:rsidR="00F82BE2">
        <w:rPr>
          <w:rFonts w:ascii="Times New Roman" w:hAnsi="Times New Roman"/>
          <w:sz w:val="24"/>
          <w:szCs w:val="24"/>
        </w:rPr>
        <w:t>UMP</w:t>
      </w:r>
      <w:r w:rsidRPr="006D6596">
        <w:rPr>
          <w:rFonts w:ascii="Times New Roman" w:hAnsi="Times New Roman"/>
          <w:sz w:val="24"/>
          <w:szCs w:val="24"/>
        </w:rPr>
        <w:t xml:space="preserve"> berpengaruh signifikan terhadap penawaran tenaga kerja yang ditunjukkan dengan nilai sig. sebesar 0,0</w:t>
      </w:r>
      <w:r>
        <w:rPr>
          <w:rFonts w:ascii="Times New Roman" w:hAnsi="Times New Roman"/>
          <w:sz w:val="24"/>
          <w:szCs w:val="24"/>
        </w:rPr>
        <w:t>7</w:t>
      </w:r>
      <w:r w:rsidRPr="006D6596">
        <w:rPr>
          <w:rFonts w:ascii="Times New Roman" w:hAnsi="Times New Roman"/>
          <w:sz w:val="24"/>
          <w:szCs w:val="24"/>
        </w:rPr>
        <w:t>0 &lt; α = 0,</w:t>
      </w:r>
      <w:r w:rsidRPr="00BC57EF">
        <w:rPr>
          <w:rFonts w:ascii="Times New Roman" w:hAnsi="Times New Roman"/>
          <w:sz w:val="24"/>
          <w:szCs w:val="24"/>
        </w:rPr>
        <w:t xml:space="preserve"> </w:t>
      </w:r>
      <w:r w:rsidR="004C77F1">
        <w:rPr>
          <w:rFonts w:ascii="Times New Roman" w:hAnsi="Times New Roman"/>
          <w:sz w:val="24"/>
          <w:szCs w:val="24"/>
        </w:rPr>
        <w:t>10 (tabel 4.5a</w:t>
      </w:r>
      <w:r w:rsidRPr="006D6596">
        <w:rPr>
          <w:rFonts w:ascii="Times New Roman" w:hAnsi="Times New Roman"/>
          <w:sz w:val="24"/>
          <w:szCs w:val="24"/>
        </w:rPr>
        <w:t>). Secara empiris setiap rata-rata kenaikan P</w:t>
      </w:r>
      <w:r>
        <w:rPr>
          <w:rFonts w:ascii="Times New Roman" w:hAnsi="Times New Roman"/>
          <w:sz w:val="24"/>
          <w:szCs w:val="24"/>
        </w:rPr>
        <w:t>engeluaran Pemerintah</w:t>
      </w:r>
      <w:r w:rsidRPr="006D6596">
        <w:rPr>
          <w:rFonts w:ascii="Times New Roman" w:hAnsi="Times New Roman"/>
          <w:sz w:val="24"/>
          <w:szCs w:val="24"/>
        </w:rPr>
        <w:t xml:space="preserve"> di Sulawesi Tenggara dari tahun 1999-2013 akan meningkatkan rata-rata </w:t>
      </w:r>
      <w:r>
        <w:rPr>
          <w:rFonts w:ascii="Times New Roman" w:hAnsi="Times New Roman"/>
          <w:sz w:val="24"/>
          <w:szCs w:val="24"/>
        </w:rPr>
        <w:t>permintaan</w:t>
      </w:r>
      <w:r w:rsidRPr="006D6596">
        <w:rPr>
          <w:rFonts w:ascii="Times New Roman" w:hAnsi="Times New Roman"/>
          <w:sz w:val="24"/>
          <w:szCs w:val="24"/>
        </w:rPr>
        <w:t xml:space="preserve"> tenaga kerjanya sebesar </w:t>
      </w:r>
      <w:r w:rsidR="000C3371">
        <w:rPr>
          <w:rFonts w:ascii="Times New Roman" w:eastAsia="Times New Roman" w:hAnsi="Times New Roman"/>
          <w:color w:val="000000"/>
          <w:sz w:val="24"/>
          <w:szCs w:val="24"/>
        </w:rPr>
        <w:t xml:space="preserve">348.963 </w:t>
      </w:r>
      <w:r w:rsidRPr="006D6596">
        <w:rPr>
          <w:rFonts w:ascii="Times New Roman" w:eastAsia="Times New Roman" w:hAnsi="Times New Roman"/>
          <w:color w:val="000000"/>
          <w:sz w:val="24"/>
          <w:szCs w:val="24"/>
        </w:rPr>
        <w:t>jiwa.</w:t>
      </w:r>
    </w:p>
    <w:p w:rsidR="001655D0" w:rsidRDefault="00325491" w:rsidP="001655D0">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Penelitian ini</w:t>
      </w:r>
      <w:r w:rsidR="001655D0">
        <w:rPr>
          <w:rFonts w:ascii="Times New Roman" w:hAnsi="Times New Roman"/>
          <w:sz w:val="24"/>
          <w:szCs w:val="24"/>
        </w:rPr>
        <w:t xml:space="preserve"> sejalan dengan teori Keynes yang pada hakikatnya berpendapat bahwa perekonomian selalu menghadapi masalah pengangguran dan campur tangan pemerintah yang aktif dalam perekonomian akan membantu masalah ini. Salah bentuk campur tangan yang dapat dilakukan adalah dengan menjalankan kebijakan fiskal.Dalam hal ini Keynes mengisyaratkan kebijakan fiskal yang ekspansif melalui pengurangan pajak dan penambahan pengeluran pemerintah (</w:t>
      </w:r>
      <w:r w:rsidR="001655D0">
        <w:rPr>
          <w:rFonts w:ascii="Times New Roman" w:hAnsi="Times New Roman"/>
          <w:i/>
          <w:iCs/>
          <w:sz w:val="24"/>
          <w:szCs w:val="24"/>
        </w:rPr>
        <w:t>Government Expenditure</w:t>
      </w:r>
      <w:r w:rsidR="001655D0">
        <w:rPr>
          <w:rFonts w:ascii="Times New Roman" w:hAnsi="Times New Roman"/>
          <w:sz w:val="24"/>
          <w:szCs w:val="24"/>
        </w:rPr>
        <w:t>).</w:t>
      </w:r>
    </w:p>
    <w:p w:rsidR="001655D0" w:rsidRDefault="001655D0" w:rsidP="001655D0">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Menurut Mankiw (2007) Dalam masa inflasi biasanya kebijakan fiskal akan berbentuk mengurangi pengeluaran pemerintah dan meningkatkan pajak. Sebaliknya apabila pengangguran serius maka pemerintah berusaha menambah pengeluaran dan berusaha mengurangi pajak. Pengeluaran pemerintah dapat memperbesar outpu</w:t>
      </w:r>
      <w:r w:rsidR="000C3371">
        <w:rPr>
          <w:rFonts w:ascii="Times New Roman" w:hAnsi="Times New Roman"/>
          <w:sz w:val="24"/>
          <w:szCs w:val="24"/>
        </w:rPr>
        <w:t>t yang dihasilkan oleh suatu sek</w:t>
      </w:r>
      <w:r>
        <w:rPr>
          <w:rFonts w:ascii="Times New Roman" w:hAnsi="Times New Roman"/>
          <w:sz w:val="24"/>
          <w:szCs w:val="24"/>
        </w:rPr>
        <w:t xml:space="preserve">tor ekonomi selain itu, juga </w:t>
      </w:r>
      <w:r>
        <w:rPr>
          <w:rFonts w:ascii="Times New Roman" w:hAnsi="Times New Roman"/>
          <w:sz w:val="24"/>
          <w:szCs w:val="24"/>
        </w:rPr>
        <w:lastRenderedPageBreak/>
        <w:t>dapat menaikkan pendapatan masyarakat karena pengeluaran pemerintah akan menjadi penerimaan masyarakat sehingga mendorong permintaan agregat. Karena adanya kenaikan permintaan agregat sehingga mendorong produsen untuk meningkatkan output produksinya.</w:t>
      </w:r>
      <w:r>
        <w:rPr>
          <w:rFonts w:ascii="Times New Roman" w:hAnsi="Times New Roman"/>
          <w:sz w:val="24"/>
          <w:szCs w:val="24"/>
          <w:lang w:val="id-ID"/>
        </w:rPr>
        <w:t xml:space="preserve"> U</w:t>
      </w:r>
      <w:r>
        <w:rPr>
          <w:rFonts w:ascii="Times New Roman" w:hAnsi="Times New Roman"/>
          <w:sz w:val="24"/>
          <w:szCs w:val="24"/>
        </w:rPr>
        <w:t>ntuk itu produsen memerlukan tambahan input produksi dengan cara melakukan permintaan tenaga kerja dan penambahan modal untuk memenuhi penambahan output yang akan di hasilkan perusahan.</w:t>
      </w:r>
    </w:p>
    <w:p w:rsidR="001655D0" w:rsidRDefault="001655D0" w:rsidP="001655D0">
      <w:pPr>
        <w:pStyle w:val="Default"/>
        <w:tabs>
          <w:tab w:val="left" w:pos="720"/>
        </w:tabs>
        <w:spacing w:line="480" w:lineRule="auto"/>
        <w:ind w:left="720" w:hanging="450"/>
        <w:jc w:val="both"/>
        <w:rPr>
          <w:b/>
        </w:rPr>
      </w:pPr>
      <w:r>
        <w:rPr>
          <w:b/>
        </w:rPr>
        <w:t>4.5b.</w:t>
      </w:r>
      <w:r w:rsidRPr="00155535">
        <w:rPr>
          <w:b/>
        </w:rPr>
        <w:t>Hasil penelitian faktor-faktor yang mempengaruhi penawaran tenaga k</w:t>
      </w:r>
      <w:r>
        <w:rPr>
          <w:b/>
        </w:rPr>
        <w:t>erja di Sulawesi Tenggara tahun 1999-2013</w:t>
      </w:r>
      <w:r w:rsidRPr="00155535">
        <w:rPr>
          <w:b/>
        </w:rPr>
        <w:t>.</w:t>
      </w:r>
    </w:p>
    <w:p w:rsidR="001655D0" w:rsidRPr="006E197A" w:rsidRDefault="001655D0" w:rsidP="001655D0">
      <w:pPr>
        <w:pStyle w:val="Default"/>
        <w:spacing w:line="480" w:lineRule="auto"/>
        <w:ind w:firstLine="720"/>
        <w:jc w:val="both"/>
        <w:rPr>
          <w:b/>
        </w:rPr>
      </w:pPr>
      <w:r>
        <w:t xml:space="preserve">Analisis faktor yang berpengaruh terhadap penawaran tenaga kerja di Sulawesi Tenggara dengan tujuan pembangunan daerah menggunakan model analisis regresi berganda dan pengujian asumsi klasik multikolinearitas dan autokorelasi. </w:t>
      </w:r>
    </w:p>
    <w:p w:rsidR="001655D0" w:rsidRPr="00C150AC" w:rsidRDefault="001655D0" w:rsidP="001655D0">
      <w:pPr>
        <w:tabs>
          <w:tab w:val="left" w:pos="5214"/>
        </w:tabs>
        <w:spacing w:after="0" w:line="240" w:lineRule="auto"/>
        <w:ind w:left="1276" w:hanging="1276"/>
        <w:jc w:val="both"/>
        <w:rPr>
          <w:rFonts w:ascii="Times New Roman" w:hAnsi="Times New Roman"/>
          <w:b/>
          <w:sz w:val="24"/>
          <w:szCs w:val="24"/>
        </w:rPr>
      </w:pPr>
      <w:r>
        <w:rPr>
          <w:rFonts w:ascii="Times New Roman" w:hAnsi="Times New Roman"/>
          <w:b/>
          <w:sz w:val="24"/>
          <w:szCs w:val="24"/>
        </w:rPr>
        <w:t>Tabel 4.5b</w:t>
      </w:r>
      <w:r w:rsidRPr="00C150AC">
        <w:rPr>
          <w:rFonts w:ascii="Times New Roman" w:hAnsi="Times New Roman"/>
          <w:b/>
          <w:sz w:val="24"/>
          <w:szCs w:val="24"/>
        </w:rPr>
        <w:t>. Hasil Analisis Faktor yang Mempengaruhi P</w:t>
      </w:r>
      <w:r>
        <w:rPr>
          <w:rFonts w:ascii="Times New Roman" w:hAnsi="Times New Roman"/>
          <w:b/>
          <w:sz w:val="24"/>
          <w:szCs w:val="24"/>
        </w:rPr>
        <w:t>enawaran</w:t>
      </w:r>
      <w:r w:rsidRPr="00C150AC">
        <w:rPr>
          <w:rFonts w:ascii="Times New Roman" w:hAnsi="Times New Roman"/>
          <w:b/>
          <w:sz w:val="24"/>
          <w:szCs w:val="24"/>
        </w:rPr>
        <w:t xml:space="preserve"> Tenaga Ker</w:t>
      </w:r>
      <w:r>
        <w:rPr>
          <w:rFonts w:ascii="Times New Roman" w:hAnsi="Times New Roman"/>
          <w:b/>
          <w:sz w:val="24"/>
          <w:szCs w:val="24"/>
        </w:rPr>
        <w:t>ja di Sulawesi Tenggara Periode 1999</w:t>
      </w:r>
      <w:r w:rsidRPr="00C150AC">
        <w:rPr>
          <w:rFonts w:ascii="Times New Roman" w:hAnsi="Times New Roman"/>
          <w:b/>
          <w:sz w:val="24"/>
          <w:szCs w:val="24"/>
        </w:rPr>
        <w:t>-20</w:t>
      </w:r>
      <w:r>
        <w:rPr>
          <w:rFonts w:ascii="Times New Roman" w:hAnsi="Times New Roman"/>
          <w:b/>
          <w:sz w:val="24"/>
          <w:szCs w:val="24"/>
        </w:rPr>
        <w:t>13</w:t>
      </w:r>
    </w:p>
    <w:tbl>
      <w:tblPr>
        <w:tblStyle w:val="TableGrid"/>
        <w:tblW w:w="7938" w:type="dxa"/>
        <w:tblInd w:w="108" w:type="dxa"/>
        <w:tblLayout w:type="fixed"/>
        <w:tblLook w:val="04A0"/>
      </w:tblPr>
      <w:tblGrid>
        <w:gridCol w:w="3150"/>
        <w:gridCol w:w="678"/>
        <w:gridCol w:w="1134"/>
        <w:gridCol w:w="992"/>
        <w:gridCol w:w="850"/>
        <w:gridCol w:w="1134"/>
      </w:tblGrid>
      <w:tr w:rsidR="001655D0" w:rsidRPr="00C150AC" w:rsidTr="005157BA">
        <w:tc>
          <w:tcPr>
            <w:tcW w:w="3150" w:type="dxa"/>
            <w:tcBorders>
              <w:left w:val="nil"/>
              <w:bottom w:val="single" w:sz="4" w:space="0" w:color="auto"/>
              <w:right w:val="nil"/>
            </w:tcBorders>
          </w:tcPr>
          <w:p w:rsidR="001655D0" w:rsidRPr="00C150AC" w:rsidRDefault="001655D0" w:rsidP="005157BA">
            <w:pPr>
              <w:contextualSpacing/>
              <w:jc w:val="center"/>
              <w:rPr>
                <w:rFonts w:ascii="Times New Roman" w:hAnsi="Times New Roman"/>
                <w:b/>
                <w:sz w:val="24"/>
                <w:szCs w:val="24"/>
              </w:rPr>
            </w:pPr>
            <w:r w:rsidRPr="00C150AC">
              <w:rPr>
                <w:rFonts w:ascii="Times New Roman" w:hAnsi="Times New Roman"/>
                <w:b/>
                <w:sz w:val="24"/>
                <w:szCs w:val="24"/>
              </w:rPr>
              <w:t>Variabel Independen</w:t>
            </w:r>
          </w:p>
        </w:tc>
        <w:tc>
          <w:tcPr>
            <w:tcW w:w="678" w:type="dxa"/>
            <w:tcBorders>
              <w:left w:val="nil"/>
              <w:bottom w:val="single" w:sz="4" w:space="0" w:color="auto"/>
              <w:right w:val="nil"/>
            </w:tcBorders>
          </w:tcPr>
          <w:p w:rsidR="001655D0" w:rsidRPr="00C150AC" w:rsidRDefault="001655D0" w:rsidP="005157BA">
            <w:pPr>
              <w:contextualSpacing/>
              <w:jc w:val="center"/>
              <w:rPr>
                <w:rFonts w:ascii="Times New Roman" w:hAnsi="Times New Roman"/>
                <w:b/>
                <w:sz w:val="24"/>
                <w:szCs w:val="24"/>
              </w:rPr>
            </w:pPr>
            <w:r w:rsidRPr="00C150AC">
              <w:rPr>
                <w:rFonts w:ascii="Times New Roman" w:hAnsi="Times New Roman"/>
                <w:b/>
                <w:sz w:val="24"/>
                <w:szCs w:val="24"/>
              </w:rPr>
              <w:t>T.H</w:t>
            </w:r>
          </w:p>
        </w:tc>
        <w:tc>
          <w:tcPr>
            <w:tcW w:w="1134" w:type="dxa"/>
            <w:tcBorders>
              <w:left w:val="nil"/>
              <w:bottom w:val="single" w:sz="4" w:space="0" w:color="auto"/>
              <w:right w:val="nil"/>
            </w:tcBorders>
          </w:tcPr>
          <w:p w:rsidR="001655D0" w:rsidRPr="00C150AC" w:rsidRDefault="001655D0" w:rsidP="005157BA">
            <w:pPr>
              <w:contextualSpacing/>
              <w:jc w:val="center"/>
              <w:rPr>
                <w:rFonts w:ascii="Times New Roman" w:hAnsi="Times New Roman"/>
                <w:b/>
                <w:sz w:val="24"/>
                <w:szCs w:val="24"/>
              </w:rPr>
            </w:pPr>
            <w:r w:rsidRPr="00C150AC">
              <w:rPr>
                <w:rFonts w:ascii="Times New Roman" w:hAnsi="Times New Roman"/>
                <w:b/>
                <w:sz w:val="24"/>
                <w:szCs w:val="24"/>
              </w:rPr>
              <w:t>Β</w:t>
            </w:r>
          </w:p>
        </w:tc>
        <w:tc>
          <w:tcPr>
            <w:tcW w:w="992" w:type="dxa"/>
            <w:tcBorders>
              <w:left w:val="nil"/>
              <w:bottom w:val="single" w:sz="4" w:space="0" w:color="auto"/>
              <w:right w:val="nil"/>
            </w:tcBorders>
          </w:tcPr>
          <w:p w:rsidR="001655D0" w:rsidRPr="00C150AC" w:rsidRDefault="001655D0" w:rsidP="005157BA">
            <w:pPr>
              <w:contextualSpacing/>
              <w:jc w:val="center"/>
              <w:rPr>
                <w:rFonts w:ascii="Times New Roman" w:hAnsi="Times New Roman"/>
                <w:b/>
                <w:sz w:val="24"/>
                <w:szCs w:val="24"/>
              </w:rPr>
            </w:pPr>
            <w:r w:rsidRPr="00C150AC">
              <w:rPr>
                <w:rFonts w:ascii="Times New Roman" w:hAnsi="Times New Roman"/>
                <w:b/>
                <w:sz w:val="24"/>
                <w:szCs w:val="24"/>
              </w:rPr>
              <w:t>t</w:t>
            </w:r>
            <w:r w:rsidRPr="00C150AC">
              <w:rPr>
                <w:rFonts w:ascii="Times New Roman" w:hAnsi="Times New Roman"/>
                <w:b/>
                <w:sz w:val="24"/>
                <w:szCs w:val="24"/>
                <w:vertAlign w:val="subscript"/>
              </w:rPr>
              <w:t>hitung</w:t>
            </w:r>
          </w:p>
        </w:tc>
        <w:tc>
          <w:tcPr>
            <w:tcW w:w="850" w:type="dxa"/>
            <w:tcBorders>
              <w:left w:val="nil"/>
              <w:bottom w:val="single" w:sz="4" w:space="0" w:color="auto"/>
              <w:right w:val="nil"/>
            </w:tcBorders>
          </w:tcPr>
          <w:p w:rsidR="001655D0" w:rsidRPr="00C150AC" w:rsidRDefault="001655D0" w:rsidP="005157BA">
            <w:pPr>
              <w:contextualSpacing/>
              <w:jc w:val="center"/>
              <w:rPr>
                <w:rFonts w:ascii="Times New Roman" w:hAnsi="Times New Roman"/>
                <w:b/>
                <w:sz w:val="24"/>
                <w:szCs w:val="24"/>
              </w:rPr>
            </w:pPr>
            <w:r w:rsidRPr="00C150AC">
              <w:rPr>
                <w:rFonts w:ascii="Times New Roman" w:hAnsi="Times New Roman"/>
                <w:b/>
                <w:sz w:val="24"/>
                <w:szCs w:val="24"/>
              </w:rPr>
              <w:t>Sig.</w:t>
            </w:r>
          </w:p>
        </w:tc>
        <w:tc>
          <w:tcPr>
            <w:tcW w:w="1134" w:type="dxa"/>
            <w:tcBorders>
              <w:left w:val="nil"/>
              <w:bottom w:val="single" w:sz="4" w:space="0" w:color="auto"/>
              <w:right w:val="nil"/>
            </w:tcBorders>
          </w:tcPr>
          <w:p w:rsidR="001655D0" w:rsidRPr="00C150AC" w:rsidRDefault="001655D0" w:rsidP="005157BA">
            <w:pPr>
              <w:contextualSpacing/>
              <w:jc w:val="center"/>
              <w:rPr>
                <w:rFonts w:ascii="Times New Roman" w:hAnsi="Times New Roman"/>
                <w:b/>
                <w:sz w:val="24"/>
                <w:szCs w:val="24"/>
              </w:rPr>
            </w:pPr>
            <w:r w:rsidRPr="00C150AC">
              <w:rPr>
                <w:rFonts w:ascii="Times New Roman" w:hAnsi="Times New Roman"/>
                <w:b/>
                <w:sz w:val="24"/>
                <w:szCs w:val="24"/>
              </w:rPr>
              <w:t>VIF</w:t>
            </w:r>
          </w:p>
        </w:tc>
      </w:tr>
      <w:tr w:rsidR="001655D0" w:rsidRPr="00C150AC" w:rsidTr="005157BA">
        <w:tc>
          <w:tcPr>
            <w:tcW w:w="3150" w:type="dxa"/>
            <w:tcBorders>
              <w:top w:val="single" w:sz="4" w:space="0" w:color="auto"/>
              <w:left w:val="nil"/>
              <w:bottom w:val="nil"/>
              <w:right w:val="nil"/>
            </w:tcBorders>
          </w:tcPr>
          <w:p w:rsidR="001655D0" w:rsidRPr="00C150AC" w:rsidRDefault="001655D0" w:rsidP="005157BA">
            <w:pPr>
              <w:contextualSpacing/>
              <w:jc w:val="both"/>
              <w:rPr>
                <w:rFonts w:ascii="Times New Roman" w:hAnsi="Times New Roman"/>
                <w:sz w:val="24"/>
                <w:szCs w:val="24"/>
              </w:rPr>
            </w:pPr>
            <w:r>
              <w:rPr>
                <w:rFonts w:ascii="Times New Roman" w:hAnsi="Times New Roman"/>
                <w:sz w:val="24"/>
                <w:szCs w:val="24"/>
              </w:rPr>
              <w:t>PDRB</w:t>
            </w:r>
          </w:p>
        </w:tc>
        <w:tc>
          <w:tcPr>
            <w:tcW w:w="678" w:type="dxa"/>
            <w:tcBorders>
              <w:top w:val="single" w:sz="4" w:space="0" w:color="auto"/>
              <w:left w:val="nil"/>
              <w:bottom w:val="nil"/>
              <w:right w:val="nil"/>
            </w:tcBorders>
          </w:tcPr>
          <w:p w:rsidR="001655D0" w:rsidRPr="00C150AC" w:rsidRDefault="001655D0" w:rsidP="005157BA">
            <w:pPr>
              <w:contextualSpacing/>
              <w:jc w:val="center"/>
              <w:rPr>
                <w:rFonts w:ascii="Times New Roman" w:hAnsi="Times New Roman"/>
                <w:b/>
                <w:sz w:val="24"/>
                <w:szCs w:val="24"/>
              </w:rPr>
            </w:pPr>
            <w:r w:rsidRPr="00C150AC">
              <w:rPr>
                <w:rFonts w:ascii="Times New Roman" w:hAnsi="Times New Roman"/>
                <w:b/>
                <w:sz w:val="24"/>
                <w:szCs w:val="24"/>
              </w:rPr>
              <w:t>+</w:t>
            </w:r>
          </w:p>
        </w:tc>
        <w:tc>
          <w:tcPr>
            <w:tcW w:w="1134" w:type="dxa"/>
            <w:tcBorders>
              <w:top w:val="single" w:sz="4" w:space="0" w:color="auto"/>
              <w:left w:val="nil"/>
              <w:bottom w:val="nil"/>
              <w:right w:val="nil"/>
            </w:tcBorders>
          </w:tcPr>
          <w:p w:rsidR="001655D0" w:rsidRPr="00FF2CA6" w:rsidRDefault="001655D0" w:rsidP="005157BA">
            <w:pPr>
              <w:contextualSpacing/>
              <w:jc w:val="center"/>
              <w:rPr>
                <w:rFonts w:ascii="Times New Roman" w:hAnsi="Times New Roman"/>
                <w:sz w:val="24"/>
                <w:szCs w:val="24"/>
                <w:vertAlign w:val="superscript"/>
              </w:rPr>
            </w:pPr>
            <w:r w:rsidRPr="00C150AC">
              <w:rPr>
                <w:rFonts w:ascii="Times New Roman" w:hAnsi="Times New Roman"/>
                <w:sz w:val="24"/>
                <w:szCs w:val="24"/>
              </w:rPr>
              <w:t xml:space="preserve"> </w:t>
            </w:r>
            <w:r>
              <w:rPr>
                <w:rFonts w:ascii="Times New Roman" w:hAnsi="Times New Roman"/>
                <w:sz w:val="24"/>
                <w:szCs w:val="24"/>
              </w:rPr>
              <w:t>0,178</w:t>
            </w:r>
            <w:r w:rsidRPr="00C150AC">
              <w:rPr>
                <w:rFonts w:ascii="Times New Roman" w:hAnsi="Times New Roman"/>
                <w:sz w:val="24"/>
                <w:szCs w:val="24"/>
                <w:vertAlign w:val="superscript"/>
              </w:rPr>
              <w:t>*</w:t>
            </w:r>
            <w:r>
              <w:rPr>
                <w:rFonts w:ascii="Times New Roman" w:hAnsi="Times New Roman"/>
                <w:sz w:val="24"/>
                <w:szCs w:val="24"/>
                <w:vertAlign w:val="superscript"/>
              </w:rPr>
              <w:t>*</w:t>
            </w:r>
          </w:p>
        </w:tc>
        <w:tc>
          <w:tcPr>
            <w:tcW w:w="992" w:type="dxa"/>
            <w:tcBorders>
              <w:top w:val="single" w:sz="4" w:space="0" w:color="auto"/>
              <w:left w:val="nil"/>
              <w:bottom w:val="nil"/>
              <w:right w:val="nil"/>
            </w:tcBorders>
          </w:tcPr>
          <w:p w:rsidR="001655D0" w:rsidRPr="00EB26F7" w:rsidRDefault="001655D0" w:rsidP="005157BA">
            <w:pPr>
              <w:contextualSpacing/>
              <w:jc w:val="center"/>
              <w:rPr>
                <w:rFonts w:ascii="Times New Roman" w:hAnsi="Times New Roman"/>
                <w:sz w:val="24"/>
                <w:szCs w:val="24"/>
              </w:rPr>
            </w:pPr>
            <w:r>
              <w:rPr>
                <w:rFonts w:ascii="Times New Roman" w:hAnsi="Times New Roman"/>
                <w:sz w:val="24"/>
                <w:szCs w:val="24"/>
              </w:rPr>
              <w:t>4,600</w:t>
            </w:r>
          </w:p>
        </w:tc>
        <w:tc>
          <w:tcPr>
            <w:tcW w:w="850" w:type="dxa"/>
            <w:tcBorders>
              <w:top w:val="single" w:sz="4" w:space="0" w:color="auto"/>
              <w:left w:val="nil"/>
              <w:bottom w:val="nil"/>
              <w:right w:val="nil"/>
            </w:tcBorders>
          </w:tcPr>
          <w:p w:rsidR="001655D0" w:rsidRPr="00EB26F7" w:rsidRDefault="001655D0" w:rsidP="005157BA">
            <w:pPr>
              <w:contextualSpacing/>
              <w:jc w:val="right"/>
              <w:rPr>
                <w:rFonts w:ascii="Times New Roman" w:hAnsi="Times New Roman"/>
                <w:sz w:val="24"/>
                <w:szCs w:val="24"/>
              </w:rPr>
            </w:pPr>
            <w:r w:rsidRPr="00C150AC">
              <w:rPr>
                <w:rFonts w:ascii="Times New Roman" w:hAnsi="Times New Roman"/>
                <w:sz w:val="24"/>
                <w:szCs w:val="24"/>
              </w:rPr>
              <w:t>0,</w:t>
            </w:r>
            <w:r>
              <w:rPr>
                <w:rFonts w:ascii="Times New Roman" w:hAnsi="Times New Roman"/>
                <w:sz w:val="24"/>
                <w:szCs w:val="24"/>
              </w:rPr>
              <w:t>001</w:t>
            </w:r>
          </w:p>
        </w:tc>
        <w:tc>
          <w:tcPr>
            <w:tcW w:w="1134" w:type="dxa"/>
            <w:tcBorders>
              <w:top w:val="single" w:sz="4" w:space="0" w:color="auto"/>
              <w:left w:val="nil"/>
              <w:bottom w:val="nil"/>
              <w:right w:val="nil"/>
            </w:tcBorders>
          </w:tcPr>
          <w:p w:rsidR="001655D0" w:rsidRPr="00B24FCC" w:rsidRDefault="001655D0" w:rsidP="005157BA">
            <w:pPr>
              <w:contextualSpacing/>
              <w:jc w:val="right"/>
              <w:rPr>
                <w:rFonts w:ascii="Times New Roman" w:hAnsi="Times New Roman"/>
                <w:sz w:val="24"/>
                <w:szCs w:val="24"/>
              </w:rPr>
            </w:pPr>
            <w:r>
              <w:rPr>
                <w:rFonts w:ascii="Times New Roman" w:hAnsi="Times New Roman"/>
                <w:sz w:val="24"/>
                <w:szCs w:val="24"/>
              </w:rPr>
              <w:t>1,502</w:t>
            </w:r>
          </w:p>
        </w:tc>
      </w:tr>
      <w:tr w:rsidR="001655D0" w:rsidRPr="00C150AC" w:rsidTr="005157BA">
        <w:tc>
          <w:tcPr>
            <w:tcW w:w="3150" w:type="dxa"/>
            <w:tcBorders>
              <w:top w:val="nil"/>
              <w:left w:val="nil"/>
              <w:bottom w:val="nil"/>
              <w:right w:val="nil"/>
            </w:tcBorders>
          </w:tcPr>
          <w:p w:rsidR="001655D0" w:rsidRPr="00C2591D" w:rsidRDefault="00F82BE2" w:rsidP="005157BA">
            <w:pPr>
              <w:contextualSpacing/>
              <w:jc w:val="both"/>
              <w:rPr>
                <w:rFonts w:ascii="Times New Roman" w:hAnsi="Times New Roman"/>
                <w:sz w:val="24"/>
                <w:szCs w:val="24"/>
              </w:rPr>
            </w:pPr>
            <w:r>
              <w:rPr>
                <w:rFonts w:ascii="Times New Roman" w:hAnsi="Times New Roman"/>
                <w:sz w:val="24"/>
                <w:szCs w:val="24"/>
              </w:rPr>
              <w:t>Upah Minimum Provinsi</w:t>
            </w:r>
          </w:p>
        </w:tc>
        <w:tc>
          <w:tcPr>
            <w:tcW w:w="678" w:type="dxa"/>
            <w:tcBorders>
              <w:top w:val="nil"/>
              <w:left w:val="nil"/>
              <w:bottom w:val="nil"/>
              <w:right w:val="nil"/>
            </w:tcBorders>
          </w:tcPr>
          <w:p w:rsidR="001655D0" w:rsidRPr="004D1473" w:rsidRDefault="001655D0" w:rsidP="005157BA">
            <w:pPr>
              <w:contextualSpacing/>
              <w:jc w:val="center"/>
              <w:rPr>
                <w:rFonts w:ascii="Times New Roman" w:hAnsi="Times New Roman"/>
                <w:sz w:val="24"/>
                <w:szCs w:val="24"/>
              </w:rPr>
            </w:pPr>
            <w:r>
              <w:rPr>
                <w:rFonts w:ascii="Times New Roman" w:hAnsi="Times New Roman"/>
                <w:sz w:val="24"/>
                <w:szCs w:val="24"/>
              </w:rPr>
              <w:t>+</w:t>
            </w:r>
          </w:p>
        </w:tc>
        <w:tc>
          <w:tcPr>
            <w:tcW w:w="1134" w:type="dxa"/>
            <w:tcBorders>
              <w:top w:val="nil"/>
              <w:left w:val="nil"/>
              <w:bottom w:val="nil"/>
              <w:right w:val="nil"/>
            </w:tcBorders>
          </w:tcPr>
          <w:p w:rsidR="001655D0" w:rsidRPr="00FF2CA6" w:rsidRDefault="001655D0" w:rsidP="005157BA">
            <w:pPr>
              <w:ind w:left="98" w:hanging="98"/>
              <w:contextualSpacing/>
              <w:jc w:val="center"/>
              <w:rPr>
                <w:rFonts w:ascii="Times New Roman" w:hAnsi="Times New Roman"/>
                <w:sz w:val="24"/>
                <w:szCs w:val="24"/>
                <w:vertAlign w:val="superscript"/>
              </w:rPr>
            </w:pPr>
            <w:r>
              <w:rPr>
                <w:rFonts w:ascii="Times New Roman" w:hAnsi="Times New Roman"/>
                <w:sz w:val="24"/>
                <w:szCs w:val="24"/>
              </w:rPr>
              <w:t xml:space="preserve"> </w:t>
            </w:r>
            <w:r w:rsidRPr="00C150AC">
              <w:rPr>
                <w:rFonts w:ascii="Times New Roman" w:hAnsi="Times New Roman"/>
                <w:sz w:val="24"/>
                <w:szCs w:val="24"/>
              </w:rPr>
              <w:t>0,</w:t>
            </w:r>
            <w:r>
              <w:rPr>
                <w:rFonts w:ascii="Times New Roman" w:hAnsi="Times New Roman"/>
                <w:sz w:val="24"/>
                <w:szCs w:val="24"/>
              </w:rPr>
              <w:t>200</w:t>
            </w:r>
            <w:r w:rsidRPr="00C150AC">
              <w:rPr>
                <w:rFonts w:ascii="Times New Roman" w:hAnsi="Times New Roman"/>
                <w:sz w:val="24"/>
                <w:szCs w:val="24"/>
                <w:vertAlign w:val="superscript"/>
              </w:rPr>
              <w:t>*</w:t>
            </w:r>
            <w:r>
              <w:rPr>
                <w:rFonts w:ascii="Times New Roman" w:hAnsi="Times New Roman"/>
                <w:sz w:val="24"/>
                <w:szCs w:val="24"/>
                <w:vertAlign w:val="superscript"/>
              </w:rPr>
              <w:t>*</w:t>
            </w:r>
          </w:p>
        </w:tc>
        <w:tc>
          <w:tcPr>
            <w:tcW w:w="992" w:type="dxa"/>
            <w:tcBorders>
              <w:top w:val="nil"/>
              <w:left w:val="nil"/>
              <w:bottom w:val="nil"/>
              <w:right w:val="nil"/>
            </w:tcBorders>
          </w:tcPr>
          <w:p w:rsidR="001655D0" w:rsidRPr="00EB26F7" w:rsidRDefault="001655D0" w:rsidP="005157BA">
            <w:pPr>
              <w:contextualSpacing/>
              <w:jc w:val="center"/>
              <w:rPr>
                <w:rFonts w:ascii="Times New Roman" w:hAnsi="Times New Roman"/>
                <w:sz w:val="24"/>
                <w:szCs w:val="24"/>
              </w:rPr>
            </w:pPr>
            <w:r>
              <w:rPr>
                <w:rFonts w:ascii="Times New Roman" w:hAnsi="Times New Roman"/>
                <w:sz w:val="24"/>
                <w:szCs w:val="24"/>
              </w:rPr>
              <w:t>3,033</w:t>
            </w:r>
          </w:p>
        </w:tc>
        <w:tc>
          <w:tcPr>
            <w:tcW w:w="850" w:type="dxa"/>
            <w:tcBorders>
              <w:top w:val="nil"/>
              <w:left w:val="nil"/>
              <w:bottom w:val="nil"/>
              <w:right w:val="nil"/>
            </w:tcBorders>
          </w:tcPr>
          <w:p w:rsidR="001655D0" w:rsidRPr="00EB26F7" w:rsidRDefault="001655D0" w:rsidP="005157BA">
            <w:pPr>
              <w:contextualSpacing/>
              <w:jc w:val="right"/>
              <w:rPr>
                <w:rFonts w:ascii="Times New Roman" w:hAnsi="Times New Roman"/>
                <w:sz w:val="24"/>
                <w:szCs w:val="24"/>
              </w:rPr>
            </w:pPr>
            <w:r w:rsidRPr="00C150AC">
              <w:rPr>
                <w:rFonts w:ascii="Times New Roman" w:hAnsi="Times New Roman"/>
                <w:sz w:val="24"/>
                <w:szCs w:val="24"/>
              </w:rPr>
              <w:t>0,</w:t>
            </w:r>
            <w:r>
              <w:rPr>
                <w:rFonts w:ascii="Times New Roman" w:hAnsi="Times New Roman"/>
                <w:sz w:val="24"/>
                <w:szCs w:val="24"/>
              </w:rPr>
              <w:t>010</w:t>
            </w:r>
          </w:p>
        </w:tc>
        <w:tc>
          <w:tcPr>
            <w:tcW w:w="1134" w:type="dxa"/>
            <w:tcBorders>
              <w:top w:val="nil"/>
              <w:left w:val="nil"/>
              <w:bottom w:val="nil"/>
              <w:right w:val="nil"/>
            </w:tcBorders>
          </w:tcPr>
          <w:p w:rsidR="001655D0" w:rsidRPr="00EB26F7" w:rsidRDefault="001655D0" w:rsidP="005157BA">
            <w:pPr>
              <w:contextualSpacing/>
              <w:jc w:val="right"/>
              <w:rPr>
                <w:rFonts w:ascii="Times New Roman" w:hAnsi="Times New Roman"/>
                <w:sz w:val="24"/>
                <w:szCs w:val="24"/>
              </w:rPr>
            </w:pPr>
            <w:r>
              <w:rPr>
                <w:rFonts w:ascii="Times New Roman" w:hAnsi="Times New Roman"/>
                <w:sz w:val="24"/>
                <w:szCs w:val="24"/>
              </w:rPr>
              <w:t>1,502</w:t>
            </w:r>
          </w:p>
        </w:tc>
      </w:tr>
      <w:tr w:rsidR="001655D0" w:rsidRPr="00C150AC" w:rsidTr="005157BA">
        <w:tc>
          <w:tcPr>
            <w:tcW w:w="3150" w:type="dxa"/>
            <w:tcBorders>
              <w:top w:val="single" w:sz="4" w:space="0" w:color="auto"/>
              <w:left w:val="nil"/>
              <w:right w:val="nil"/>
            </w:tcBorders>
          </w:tcPr>
          <w:p w:rsidR="001655D0" w:rsidRPr="00C150AC" w:rsidRDefault="001655D0" w:rsidP="005157BA">
            <w:pPr>
              <w:contextualSpacing/>
              <w:jc w:val="both"/>
              <w:rPr>
                <w:rFonts w:ascii="Times New Roman" w:hAnsi="Times New Roman"/>
                <w:sz w:val="24"/>
                <w:szCs w:val="24"/>
              </w:rPr>
            </w:pPr>
            <w:r w:rsidRPr="00C150AC">
              <w:rPr>
                <w:rFonts w:ascii="Times New Roman" w:hAnsi="Times New Roman"/>
                <w:sz w:val="24"/>
                <w:szCs w:val="24"/>
              </w:rPr>
              <w:t>Intersept</w:t>
            </w:r>
          </w:p>
        </w:tc>
        <w:tc>
          <w:tcPr>
            <w:tcW w:w="678" w:type="dxa"/>
            <w:tcBorders>
              <w:top w:val="single" w:sz="4" w:space="0" w:color="auto"/>
              <w:left w:val="nil"/>
              <w:right w:val="nil"/>
            </w:tcBorders>
          </w:tcPr>
          <w:p w:rsidR="001655D0" w:rsidRPr="00C150AC" w:rsidRDefault="001655D0" w:rsidP="005157BA">
            <w:pPr>
              <w:contextualSpacing/>
              <w:jc w:val="both"/>
              <w:rPr>
                <w:rFonts w:ascii="Times New Roman" w:hAnsi="Times New Roman"/>
                <w:sz w:val="24"/>
                <w:szCs w:val="24"/>
              </w:rPr>
            </w:pPr>
          </w:p>
        </w:tc>
        <w:tc>
          <w:tcPr>
            <w:tcW w:w="1134" w:type="dxa"/>
            <w:tcBorders>
              <w:top w:val="single" w:sz="4" w:space="0" w:color="auto"/>
              <w:left w:val="nil"/>
              <w:right w:val="nil"/>
            </w:tcBorders>
          </w:tcPr>
          <w:p w:rsidR="001655D0" w:rsidRPr="00C150AC" w:rsidRDefault="001655D0" w:rsidP="005157BA">
            <w:pPr>
              <w:contextualSpacing/>
              <w:jc w:val="both"/>
              <w:rPr>
                <w:rFonts w:ascii="Times New Roman" w:hAnsi="Times New Roman"/>
                <w:sz w:val="24"/>
                <w:szCs w:val="24"/>
              </w:rPr>
            </w:pPr>
          </w:p>
        </w:tc>
        <w:tc>
          <w:tcPr>
            <w:tcW w:w="992" w:type="dxa"/>
            <w:tcBorders>
              <w:top w:val="single" w:sz="4" w:space="0" w:color="auto"/>
              <w:left w:val="nil"/>
              <w:right w:val="nil"/>
            </w:tcBorders>
          </w:tcPr>
          <w:p w:rsidR="001655D0" w:rsidRPr="00C150AC" w:rsidRDefault="001655D0" w:rsidP="005157BA">
            <w:pPr>
              <w:contextualSpacing/>
              <w:jc w:val="both"/>
              <w:rPr>
                <w:rFonts w:ascii="Times New Roman" w:hAnsi="Times New Roman"/>
                <w:sz w:val="24"/>
                <w:szCs w:val="24"/>
              </w:rPr>
            </w:pPr>
          </w:p>
        </w:tc>
        <w:tc>
          <w:tcPr>
            <w:tcW w:w="850" w:type="dxa"/>
            <w:tcBorders>
              <w:top w:val="single" w:sz="4" w:space="0" w:color="auto"/>
              <w:left w:val="nil"/>
              <w:right w:val="nil"/>
            </w:tcBorders>
          </w:tcPr>
          <w:p w:rsidR="001655D0" w:rsidRPr="00C150AC" w:rsidRDefault="001655D0" w:rsidP="005157BA">
            <w:pPr>
              <w:contextualSpacing/>
              <w:jc w:val="both"/>
              <w:rPr>
                <w:rFonts w:ascii="Times New Roman" w:hAnsi="Times New Roman"/>
                <w:sz w:val="24"/>
                <w:szCs w:val="24"/>
              </w:rPr>
            </w:pPr>
          </w:p>
        </w:tc>
        <w:tc>
          <w:tcPr>
            <w:tcW w:w="1134" w:type="dxa"/>
            <w:tcBorders>
              <w:top w:val="single" w:sz="4" w:space="0" w:color="auto"/>
              <w:left w:val="nil"/>
              <w:right w:val="nil"/>
            </w:tcBorders>
          </w:tcPr>
          <w:p w:rsidR="001655D0" w:rsidRPr="00EB26F7" w:rsidRDefault="001655D0" w:rsidP="005157BA">
            <w:pPr>
              <w:contextualSpacing/>
              <w:jc w:val="center"/>
              <w:rPr>
                <w:rFonts w:ascii="Times New Roman" w:hAnsi="Times New Roman"/>
                <w:sz w:val="24"/>
                <w:szCs w:val="24"/>
              </w:rPr>
            </w:pPr>
            <w:r>
              <w:rPr>
                <w:rFonts w:ascii="Times New Roman" w:hAnsi="Times New Roman"/>
                <w:sz w:val="24"/>
                <w:szCs w:val="24"/>
              </w:rPr>
              <w:t xml:space="preserve">  7,992</w:t>
            </w:r>
          </w:p>
        </w:tc>
      </w:tr>
      <w:tr w:rsidR="001655D0" w:rsidRPr="00C150AC" w:rsidTr="005157BA">
        <w:tc>
          <w:tcPr>
            <w:tcW w:w="3150" w:type="dxa"/>
            <w:tcBorders>
              <w:left w:val="nil"/>
              <w:right w:val="nil"/>
            </w:tcBorders>
          </w:tcPr>
          <w:p w:rsidR="001655D0" w:rsidRPr="00C150AC" w:rsidRDefault="001655D0" w:rsidP="005157BA">
            <w:pPr>
              <w:contextualSpacing/>
              <w:jc w:val="both"/>
              <w:rPr>
                <w:rFonts w:ascii="Times New Roman" w:hAnsi="Times New Roman"/>
                <w:sz w:val="24"/>
                <w:szCs w:val="24"/>
              </w:rPr>
            </w:pPr>
            <w:r w:rsidRPr="00C150AC">
              <w:rPr>
                <w:rFonts w:ascii="Times New Roman" w:hAnsi="Times New Roman"/>
                <w:sz w:val="24"/>
                <w:szCs w:val="24"/>
              </w:rPr>
              <w:t>Adjusted R</w:t>
            </w:r>
            <w:r w:rsidRPr="00C150AC">
              <w:rPr>
                <w:rFonts w:ascii="Times New Roman" w:hAnsi="Times New Roman"/>
                <w:sz w:val="24"/>
                <w:szCs w:val="24"/>
                <w:vertAlign w:val="superscript"/>
              </w:rPr>
              <w:t>2</w:t>
            </w:r>
          </w:p>
        </w:tc>
        <w:tc>
          <w:tcPr>
            <w:tcW w:w="678" w:type="dxa"/>
            <w:tcBorders>
              <w:left w:val="nil"/>
              <w:right w:val="nil"/>
            </w:tcBorders>
          </w:tcPr>
          <w:p w:rsidR="001655D0" w:rsidRPr="00C150AC" w:rsidRDefault="001655D0" w:rsidP="005157BA">
            <w:pPr>
              <w:contextualSpacing/>
              <w:jc w:val="both"/>
              <w:rPr>
                <w:rFonts w:ascii="Times New Roman" w:hAnsi="Times New Roman"/>
                <w:sz w:val="24"/>
                <w:szCs w:val="24"/>
              </w:rPr>
            </w:pPr>
          </w:p>
        </w:tc>
        <w:tc>
          <w:tcPr>
            <w:tcW w:w="1134" w:type="dxa"/>
            <w:tcBorders>
              <w:left w:val="nil"/>
              <w:right w:val="nil"/>
            </w:tcBorders>
          </w:tcPr>
          <w:p w:rsidR="001655D0" w:rsidRPr="00C150AC" w:rsidRDefault="001655D0" w:rsidP="005157BA">
            <w:pPr>
              <w:contextualSpacing/>
              <w:jc w:val="both"/>
              <w:rPr>
                <w:rFonts w:ascii="Times New Roman" w:hAnsi="Times New Roman"/>
                <w:sz w:val="24"/>
                <w:szCs w:val="24"/>
              </w:rPr>
            </w:pPr>
          </w:p>
        </w:tc>
        <w:tc>
          <w:tcPr>
            <w:tcW w:w="992" w:type="dxa"/>
            <w:tcBorders>
              <w:left w:val="nil"/>
              <w:right w:val="nil"/>
            </w:tcBorders>
          </w:tcPr>
          <w:p w:rsidR="001655D0" w:rsidRPr="00C150AC" w:rsidRDefault="001655D0" w:rsidP="005157BA">
            <w:pPr>
              <w:contextualSpacing/>
              <w:jc w:val="both"/>
              <w:rPr>
                <w:rFonts w:ascii="Times New Roman" w:hAnsi="Times New Roman"/>
                <w:sz w:val="24"/>
                <w:szCs w:val="24"/>
              </w:rPr>
            </w:pPr>
          </w:p>
        </w:tc>
        <w:tc>
          <w:tcPr>
            <w:tcW w:w="850" w:type="dxa"/>
            <w:tcBorders>
              <w:left w:val="nil"/>
              <w:right w:val="nil"/>
            </w:tcBorders>
          </w:tcPr>
          <w:p w:rsidR="001655D0" w:rsidRPr="00C150AC" w:rsidRDefault="001655D0" w:rsidP="005157BA">
            <w:pPr>
              <w:contextualSpacing/>
              <w:jc w:val="both"/>
              <w:rPr>
                <w:rFonts w:ascii="Times New Roman" w:hAnsi="Times New Roman"/>
                <w:sz w:val="24"/>
                <w:szCs w:val="24"/>
              </w:rPr>
            </w:pPr>
          </w:p>
        </w:tc>
        <w:tc>
          <w:tcPr>
            <w:tcW w:w="1134" w:type="dxa"/>
            <w:tcBorders>
              <w:left w:val="nil"/>
              <w:right w:val="nil"/>
            </w:tcBorders>
          </w:tcPr>
          <w:p w:rsidR="001655D0" w:rsidRPr="00C150AC" w:rsidRDefault="001655D0" w:rsidP="005157BA">
            <w:pPr>
              <w:contextualSpacing/>
              <w:jc w:val="center"/>
              <w:rPr>
                <w:rFonts w:ascii="Times New Roman" w:hAnsi="Times New Roman"/>
                <w:sz w:val="24"/>
                <w:szCs w:val="24"/>
              </w:rPr>
            </w:pPr>
            <w:r>
              <w:rPr>
                <w:rFonts w:ascii="Times New Roman" w:hAnsi="Times New Roman"/>
                <w:sz w:val="24"/>
                <w:szCs w:val="24"/>
              </w:rPr>
              <w:t xml:space="preserve">  62,6 </w:t>
            </w:r>
            <w:r w:rsidRPr="00C150AC">
              <w:rPr>
                <w:rFonts w:ascii="Times New Roman" w:hAnsi="Times New Roman"/>
                <w:sz w:val="24"/>
                <w:szCs w:val="24"/>
              </w:rPr>
              <w:t>%</w:t>
            </w:r>
          </w:p>
        </w:tc>
      </w:tr>
      <w:tr w:rsidR="001655D0" w:rsidRPr="00C150AC" w:rsidTr="005157BA">
        <w:tc>
          <w:tcPr>
            <w:tcW w:w="3150" w:type="dxa"/>
            <w:tcBorders>
              <w:left w:val="nil"/>
              <w:right w:val="nil"/>
            </w:tcBorders>
          </w:tcPr>
          <w:p w:rsidR="001655D0" w:rsidRPr="00C150AC" w:rsidRDefault="001655D0" w:rsidP="005157BA">
            <w:pPr>
              <w:contextualSpacing/>
              <w:jc w:val="both"/>
              <w:rPr>
                <w:rFonts w:ascii="Times New Roman" w:hAnsi="Times New Roman"/>
                <w:sz w:val="24"/>
                <w:szCs w:val="24"/>
              </w:rPr>
            </w:pPr>
            <w:r w:rsidRPr="00C150AC">
              <w:rPr>
                <w:rFonts w:ascii="Times New Roman" w:hAnsi="Times New Roman"/>
                <w:sz w:val="24"/>
                <w:szCs w:val="24"/>
              </w:rPr>
              <w:t>F</w:t>
            </w:r>
            <w:r w:rsidRPr="00C150AC">
              <w:rPr>
                <w:rFonts w:ascii="Times New Roman" w:hAnsi="Times New Roman"/>
                <w:sz w:val="24"/>
                <w:szCs w:val="24"/>
                <w:vertAlign w:val="subscript"/>
              </w:rPr>
              <w:t>hitung</w:t>
            </w:r>
          </w:p>
        </w:tc>
        <w:tc>
          <w:tcPr>
            <w:tcW w:w="678" w:type="dxa"/>
            <w:tcBorders>
              <w:left w:val="nil"/>
              <w:right w:val="nil"/>
            </w:tcBorders>
          </w:tcPr>
          <w:p w:rsidR="001655D0" w:rsidRPr="00C150AC" w:rsidRDefault="001655D0" w:rsidP="005157BA">
            <w:pPr>
              <w:contextualSpacing/>
              <w:jc w:val="both"/>
              <w:rPr>
                <w:rFonts w:ascii="Times New Roman" w:hAnsi="Times New Roman"/>
                <w:sz w:val="24"/>
                <w:szCs w:val="24"/>
              </w:rPr>
            </w:pPr>
          </w:p>
        </w:tc>
        <w:tc>
          <w:tcPr>
            <w:tcW w:w="1134" w:type="dxa"/>
            <w:tcBorders>
              <w:left w:val="nil"/>
              <w:right w:val="nil"/>
            </w:tcBorders>
          </w:tcPr>
          <w:p w:rsidR="001655D0" w:rsidRPr="00C150AC" w:rsidRDefault="001655D0" w:rsidP="005157BA">
            <w:pPr>
              <w:contextualSpacing/>
              <w:jc w:val="both"/>
              <w:rPr>
                <w:rFonts w:ascii="Times New Roman" w:hAnsi="Times New Roman"/>
                <w:sz w:val="24"/>
                <w:szCs w:val="24"/>
              </w:rPr>
            </w:pPr>
          </w:p>
        </w:tc>
        <w:tc>
          <w:tcPr>
            <w:tcW w:w="992" w:type="dxa"/>
            <w:tcBorders>
              <w:left w:val="nil"/>
              <w:right w:val="nil"/>
            </w:tcBorders>
          </w:tcPr>
          <w:p w:rsidR="001655D0" w:rsidRPr="00C150AC" w:rsidRDefault="001655D0" w:rsidP="005157BA">
            <w:pPr>
              <w:contextualSpacing/>
              <w:jc w:val="both"/>
              <w:rPr>
                <w:rFonts w:ascii="Times New Roman" w:hAnsi="Times New Roman"/>
                <w:sz w:val="24"/>
                <w:szCs w:val="24"/>
              </w:rPr>
            </w:pPr>
          </w:p>
        </w:tc>
        <w:tc>
          <w:tcPr>
            <w:tcW w:w="850" w:type="dxa"/>
            <w:tcBorders>
              <w:left w:val="nil"/>
              <w:right w:val="nil"/>
            </w:tcBorders>
          </w:tcPr>
          <w:p w:rsidR="001655D0" w:rsidRPr="00C150AC" w:rsidRDefault="001655D0" w:rsidP="005157BA">
            <w:pPr>
              <w:contextualSpacing/>
              <w:jc w:val="both"/>
              <w:rPr>
                <w:rFonts w:ascii="Times New Roman" w:hAnsi="Times New Roman"/>
                <w:sz w:val="24"/>
                <w:szCs w:val="24"/>
              </w:rPr>
            </w:pPr>
          </w:p>
        </w:tc>
        <w:tc>
          <w:tcPr>
            <w:tcW w:w="1134" w:type="dxa"/>
            <w:tcBorders>
              <w:left w:val="nil"/>
              <w:right w:val="nil"/>
            </w:tcBorders>
          </w:tcPr>
          <w:p w:rsidR="001655D0" w:rsidRPr="00EB26F7" w:rsidRDefault="001655D0" w:rsidP="005157BA">
            <w:pPr>
              <w:contextualSpacing/>
              <w:rPr>
                <w:rFonts w:ascii="Times New Roman" w:hAnsi="Times New Roman"/>
                <w:sz w:val="24"/>
                <w:szCs w:val="24"/>
              </w:rPr>
            </w:pPr>
            <w:r>
              <w:rPr>
                <w:rFonts w:ascii="Times New Roman" w:hAnsi="Times New Roman"/>
                <w:sz w:val="24"/>
                <w:szCs w:val="24"/>
              </w:rPr>
              <w:t xml:space="preserve">    12,707</w:t>
            </w:r>
          </w:p>
        </w:tc>
      </w:tr>
      <w:tr w:rsidR="001655D0" w:rsidRPr="00C150AC" w:rsidTr="005157BA">
        <w:tc>
          <w:tcPr>
            <w:tcW w:w="3150" w:type="dxa"/>
            <w:tcBorders>
              <w:left w:val="nil"/>
              <w:right w:val="nil"/>
            </w:tcBorders>
          </w:tcPr>
          <w:p w:rsidR="001655D0" w:rsidRPr="00C150AC" w:rsidRDefault="001655D0" w:rsidP="005157BA">
            <w:pPr>
              <w:contextualSpacing/>
              <w:jc w:val="both"/>
              <w:rPr>
                <w:rFonts w:ascii="Times New Roman" w:hAnsi="Times New Roman"/>
                <w:sz w:val="24"/>
                <w:szCs w:val="24"/>
              </w:rPr>
            </w:pPr>
            <w:r w:rsidRPr="00C150AC">
              <w:rPr>
                <w:rFonts w:ascii="Times New Roman" w:hAnsi="Times New Roman"/>
                <w:sz w:val="24"/>
                <w:szCs w:val="24"/>
              </w:rPr>
              <w:t>DW</w:t>
            </w:r>
          </w:p>
        </w:tc>
        <w:tc>
          <w:tcPr>
            <w:tcW w:w="678" w:type="dxa"/>
            <w:tcBorders>
              <w:left w:val="nil"/>
              <w:right w:val="nil"/>
            </w:tcBorders>
          </w:tcPr>
          <w:p w:rsidR="001655D0" w:rsidRPr="00C150AC" w:rsidRDefault="001655D0" w:rsidP="005157BA">
            <w:pPr>
              <w:contextualSpacing/>
              <w:jc w:val="both"/>
              <w:rPr>
                <w:rFonts w:ascii="Times New Roman" w:hAnsi="Times New Roman"/>
                <w:sz w:val="24"/>
                <w:szCs w:val="24"/>
              </w:rPr>
            </w:pPr>
          </w:p>
        </w:tc>
        <w:tc>
          <w:tcPr>
            <w:tcW w:w="1134" w:type="dxa"/>
            <w:tcBorders>
              <w:left w:val="nil"/>
              <w:right w:val="nil"/>
            </w:tcBorders>
          </w:tcPr>
          <w:p w:rsidR="001655D0" w:rsidRPr="00C150AC" w:rsidRDefault="001655D0" w:rsidP="005157BA">
            <w:pPr>
              <w:contextualSpacing/>
              <w:jc w:val="both"/>
              <w:rPr>
                <w:rFonts w:ascii="Times New Roman" w:hAnsi="Times New Roman"/>
                <w:sz w:val="24"/>
                <w:szCs w:val="24"/>
              </w:rPr>
            </w:pPr>
          </w:p>
        </w:tc>
        <w:tc>
          <w:tcPr>
            <w:tcW w:w="992" w:type="dxa"/>
            <w:tcBorders>
              <w:left w:val="nil"/>
              <w:right w:val="nil"/>
            </w:tcBorders>
          </w:tcPr>
          <w:p w:rsidR="001655D0" w:rsidRPr="00C150AC" w:rsidRDefault="001655D0" w:rsidP="005157BA">
            <w:pPr>
              <w:contextualSpacing/>
              <w:jc w:val="both"/>
              <w:rPr>
                <w:rFonts w:ascii="Times New Roman" w:hAnsi="Times New Roman"/>
                <w:sz w:val="24"/>
                <w:szCs w:val="24"/>
              </w:rPr>
            </w:pPr>
          </w:p>
        </w:tc>
        <w:tc>
          <w:tcPr>
            <w:tcW w:w="850" w:type="dxa"/>
            <w:tcBorders>
              <w:left w:val="nil"/>
              <w:right w:val="nil"/>
            </w:tcBorders>
          </w:tcPr>
          <w:p w:rsidR="001655D0" w:rsidRPr="00C150AC" w:rsidRDefault="001655D0" w:rsidP="005157BA">
            <w:pPr>
              <w:contextualSpacing/>
              <w:jc w:val="both"/>
              <w:rPr>
                <w:rFonts w:ascii="Times New Roman" w:hAnsi="Times New Roman"/>
                <w:sz w:val="24"/>
                <w:szCs w:val="24"/>
              </w:rPr>
            </w:pPr>
          </w:p>
        </w:tc>
        <w:tc>
          <w:tcPr>
            <w:tcW w:w="1134" w:type="dxa"/>
            <w:tcBorders>
              <w:left w:val="nil"/>
              <w:right w:val="nil"/>
            </w:tcBorders>
          </w:tcPr>
          <w:p w:rsidR="001655D0" w:rsidRPr="00C2591D" w:rsidRDefault="001655D0" w:rsidP="005157BA">
            <w:pPr>
              <w:contextualSpacing/>
              <w:rPr>
                <w:rFonts w:ascii="Times New Roman" w:hAnsi="Times New Roman"/>
                <w:sz w:val="24"/>
                <w:szCs w:val="24"/>
              </w:rPr>
            </w:pPr>
            <w:r>
              <w:rPr>
                <w:rFonts w:ascii="Times New Roman" w:hAnsi="Times New Roman"/>
                <w:sz w:val="24"/>
                <w:szCs w:val="24"/>
              </w:rPr>
              <w:t xml:space="preserve">      1,559</w:t>
            </w:r>
          </w:p>
        </w:tc>
      </w:tr>
      <w:tr w:rsidR="001655D0" w:rsidRPr="00C150AC" w:rsidTr="005157BA">
        <w:tc>
          <w:tcPr>
            <w:tcW w:w="3150" w:type="dxa"/>
            <w:tcBorders>
              <w:left w:val="nil"/>
              <w:right w:val="nil"/>
            </w:tcBorders>
          </w:tcPr>
          <w:p w:rsidR="001655D0" w:rsidRPr="00C150AC" w:rsidRDefault="001655D0" w:rsidP="005157BA">
            <w:pPr>
              <w:contextualSpacing/>
              <w:jc w:val="both"/>
              <w:rPr>
                <w:rFonts w:ascii="Times New Roman" w:hAnsi="Times New Roman"/>
                <w:sz w:val="24"/>
                <w:szCs w:val="24"/>
              </w:rPr>
            </w:pPr>
            <w:r w:rsidRPr="00C150AC">
              <w:rPr>
                <w:rFonts w:ascii="Times New Roman" w:hAnsi="Times New Roman"/>
                <w:sz w:val="24"/>
                <w:szCs w:val="24"/>
              </w:rPr>
              <w:t>N</w:t>
            </w:r>
          </w:p>
        </w:tc>
        <w:tc>
          <w:tcPr>
            <w:tcW w:w="678" w:type="dxa"/>
            <w:tcBorders>
              <w:left w:val="nil"/>
              <w:right w:val="nil"/>
            </w:tcBorders>
          </w:tcPr>
          <w:p w:rsidR="001655D0" w:rsidRPr="00C150AC" w:rsidRDefault="001655D0" w:rsidP="005157BA">
            <w:pPr>
              <w:contextualSpacing/>
              <w:jc w:val="both"/>
              <w:rPr>
                <w:rFonts w:ascii="Times New Roman" w:hAnsi="Times New Roman"/>
                <w:sz w:val="24"/>
                <w:szCs w:val="24"/>
              </w:rPr>
            </w:pPr>
          </w:p>
        </w:tc>
        <w:tc>
          <w:tcPr>
            <w:tcW w:w="1134" w:type="dxa"/>
            <w:tcBorders>
              <w:left w:val="nil"/>
              <w:right w:val="nil"/>
            </w:tcBorders>
          </w:tcPr>
          <w:p w:rsidR="001655D0" w:rsidRPr="00C150AC" w:rsidRDefault="001655D0" w:rsidP="005157BA">
            <w:pPr>
              <w:contextualSpacing/>
              <w:jc w:val="both"/>
              <w:rPr>
                <w:rFonts w:ascii="Times New Roman" w:hAnsi="Times New Roman"/>
                <w:sz w:val="24"/>
                <w:szCs w:val="24"/>
              </w:rPr>
            </w:pPr>
          </w:p>
        </w:tc>
        <w:tc>
          <w:tcPr>
            <w:tcW w:w="992" w:type="dxa"/>
            <w:tcBorders>
              <w:left w:val="nil"/>
              <w:right w:val="nil"/>
            </w:tcBorders>
          </w:tcPr>
          <w:p w:rsidR="001655D0" w:rsidRPr="00C150AC" w:rsidRDefault="001655D0" w:rsidP="005157BA">
            <w:pPr>
              <w:contextualSpacing/>
              <w:jc w:val="both"/>
              <w:rPr>
                <w:rFonts w:ascii="Times New Roman" w:hAnsi="Times New Roman"/>
                <w:sz w:val="24"/>
                <w:szCs w:val="24"/>
              </w:rPr>
            </w:pPr>
          </w:p>
        </w:tc>
        <w:tc>
          <w:tcPr>
            <w:tcW w:w="850" w:type="dxa"/>
            <w:tcBorders>
              <w:left w:val="nil"/>
              <w:right w:val="nil"/>
            </w:tcBorders>
          </w:tcPr>
          <w:p w:rsidR="001655D0" w:rsidRPr="00C150AC" w:rsidRDefault="001655D0" w:rsidP="005157BA">
            <w:pPr>
              <w:contextualSpacing/>
              <w:jc w:val="both"/>
              <w:rPr>
                <w:rFonts w:ascii="Times New Roman" w:hAnsi="Times New Roman"/>
                <w:sz w:val="24"/>
                <w:szCs w:val="24"/>
              </w:rPr>
            </w:pPr>
          </w:p>
        </w:tc>
        <w:tc>
          <w:tcPr>
            <w:tcW w:w="1134" w:type="dxa"/>
            <w:tcBorders>
              <w:left w:val="nil"/>
              <w:right w:val="nil"/>
            </w:tcBorders>
          </w:tcPr>
          <w:p w:rsidR="001655D0" w:rsidRPr="00C150AC" w:rsidRDefault="001655D0" w:rsidP="005157BA">
            <w:pPr>
              <w:contextualSpacing/>
              <w:rPr>
                <w:rFonts w:ascii="Times New Roman" w:hAnsi="Times New Roman"/>
                <w:sz w:val="24"/>
                <w:szCs w:val="24"/>
              </w:rPr>
            </w:pPr>
            <w:r>
              <w:rPr>
                <w:rFonts w:ascii="Times New Roman" w:hAnsi="Times New Roman"/>
                <w:sz w:val="24"/>
                <w:szCs w:val="24"/>
              </w:rPr>
              <w:t xml:space="preserve">         </w:t>
            </w:r>
            <w:r w:rsidRPr="00C150AC">
              <w:rPr>
                <w:rFonts w:ascii="Times New Roman" w:hAnsi="Times New Roman"/>
                <w:sz w:val="24"/>
                <w:szCs w:val="24"/>
              </w:rPr>
              <w:t>15</w:t>
            </w:r>
          </w:p>
        </w:tc>
      </w:tr>
    </w:tbl>
    <w:p w:rsidR="001655D0" w:rsidRPr="00C150AC" w:rsidRDefault="001655D0" w:rsidP="001655D0">
      <w:pPr>
        <w:spacing w:line="240" w:lineRule="auto"/>
        <w:contextualSpacing/>
        <w:jc w:val="both"/>
        <w:rPr>
          <w:rFonts w:ascii="Times New Roman" w:hAnsi="Times New Roman"/>
          <w:b/>
          <w:sz w:val="24"/>
          <w:szCs w:val="24"/>
        </w:rPr>
      </w:pPr>
      <w:r w:rsidRPr="00C150AC">
        <w:rPr>
          <w:rFonts w:ascii="Times New Roman" w:hAnsi="Times New Roman"/>
          <w:b/>
          <w:sz w:val="24"/>
          <w:szCs w:val="24"/>
        </w:rPr>
        <w:t xml:space="preserve">Sumber : </w:t>
      </w:r>
      <w:r w:rsidR="00863C6B">
        <w:rPr>
          <w:rFonts w:ascii="Times New Roman" w:hAnsi="Times New Roman"/>
          <w:b/>
          <w:sz w:val="24"/>
          <w:szCs w:val="24"/>
        </w:rPr>
        <w:t xml:space="preserve">Hasil </w:t>
      </w:r>
      <w:r w:rsidR="00863C6B" w:rsidRPr="00A84FFE">
        <w:rPr>
          <w:rFonts w:ascii="Times New Roman" w:hAnsi="Times New Roman"/>
          <w:b/>
          <w:sz w:val="24"/>
          <w:szCs w:val="24"/>
        </w:rPr>
        <w:t>Data</w:t>
      </w:r>
      <w:r w:rsidR="00863C6B">
        <w:rPr>
          <w:rFonts w:ascii="Times New Roman" w:hAnsi="Times New Roman"/>
          <w:b/>
          <w:sz w:val="24"/>
          <w:szCs w:val="24"/>
        </w:rPr>
        <w:t xml:space="preserve"> Sekunder Setelah diolah, 2016</w:t>
      </w:r>
    </w:p>
    <w:p w:rsidR="001655D0" w:rsidRDefault="001655D0" w:rsidP="001655D0">
      <w:pPr>
        <w:tabs>
          <w:tab w:val="left" w:pos="709"/>
          <w:tab w:val="left" w:pos="1418"/>
          <w:tab w:val="left" w:pos="1701"/>
        </w:tabs>
        <w:spacing w:after="0" w:line="240" w:lineRule="auto"/>
        <w:ind w:left="1699" w:hanging="1695"/>
        <w:jc w:val="both"/>
        <w:rPr>
          <w:rFonts w:ascii="Times New Roman" w:hAnsi="Times New Roman"/>
          <w:sz w:val="24"/>
          <w:szCs w:val="24"/>
        </w:rPr>
      </w:pPr>
      <w:r w:rsidRPr="00C150AC">
        <w:rPr>
          <w:rFonts w:ascii="Times New Roman" w:hAnsi="Times New Roman"/>
          <w:sz w:val="24"/>
          <w:szCs w:val="24"/>
        </w:rPr>
        <w:t>Ket. :</w:t>
      </w:r>
      <w:r w:rsidRPr="00C150AC">
        <w:rPr>
          <w:rFonts w:ascii="Times New Roman" w:hAnsi="Times New Roman"/>
          <w:sz w:val="24"/>
          <w:szCs w:val="24"/>
        </w:rPr>
        <w:tab/>
        <w:t>*</w:t>
      </w:r>
      <w:r w:rsidR="005B7CE1">
        <w:rPr>
          <w:rFonts w:ascii="Times New Roman" w:hAnsi="Times New Roman"/>
          <w:sz w:val="24"/>
          <w:szCs w:val="24"/>
        </w:rPr>
        <w:t>*</w:t>
      </w:r>
      <w:r w:rsidR="00221848">
        <w:rPr>
          <w:rFonts w:ascii="Times New Roman" w:hAnsi="Times New Roman"/>
          <w:sz w:val="24"/>
          <w:szCs w:val="24"/>
        </w:rPr>
        <w:t xml:space="preserve">    </w:t>
      </w:r>
      <w:r w:rsidRPr="00C150AC">
        <w:rPr>
          <w:rFonts w:ascii="Times New Roman" w:hAnsi="Times New Roman"/>
          <w:sz w:val="24"/>
          <w:szCs w:val="24"/>
        </w:rPr>
        <w:t>=</w:t>
      </w:r>
      <w:r w:rsidRPr="00C150AC">
        <w:rPr>
          <w:rFonts w:ascii="Times New Roman" w:hAnsi="Times New Roman"/>
          <w:sz w:val="24"/>
          <w:szCs w:val="24"/>
        </w:rPr>
        <w:tab/>
        <w:t>sig</w:t>
      </w:r>
      <w:r>
        <w:rPr>
          <w:rFonts w:ascii="Times New Roman" w:hAnsi="Times New Roman"/>
          <w:sz w:val="24"/>
          <w:szCs w:val="24"/>
        </w:rPr>
        <w:t xml:space="preserve">nifikan pada tingkat kesalahan </w:t>
      </w:r>
      <w:r w:rsidR="005B7CE1">
        <w:rPr>
          <w:rFonts w:ascii="Times New Roman" w:hAnsi="Times New Roman"/>
          <w:sz w:val="24"/>
          <w:szCs w:val="24"/>
        </w:rPr>
        <w:t>5</w:t>
      </w:r>
      <w:r>
        <w:rPr>
          <w:rFonts w:ascii="Times New Roman" w:hAnsi="Times New Roman"/>
          <w:sz w:val="24"/>
          <w:szCs w:val="24"/>
        </w:rPr>
        <w:t xml:space="preserve"> % (0,0</w:t>
      </w:r>
      <w:r w:rsidR="005B7CE1">
        <w:rPr>
          <w:rFonts w:ascii="Times New Roman" w:hAnsi="Times New Roman"/>
          <w:sz w:val="24"/>
          <w:szCs w:val="24"/>
        </w:rPr>
        <w:t>5</w:t>
      </w:r>
      <w:r w:rsidRPr="00C150AC">
        <w:rPr>
          <w:rFonts w:ascii="Times New Roman" w:hAnsi="Times New Roman"/>
          <w:sz w:val="24"/>
          <w:szCs w:val="24"/>
        </w:rPr>
        <w:t>) atau tingkat kepercayan   9</w:t>
      </w:r>
      <w:r w:rsidR="005B7CE1">
        <w:rPr>
          <w:rFonts w:ascii="Times New Roman" w:hAnsi="Times New Roman"/>
          <w:sz w:val="24"/>
          <w:szCs w:val="24"/>
        </w:rPr>
        <w:t>5</w:t>
      </w:r>
      <w:r w:rsidRPr="00C150AC">
        <w:rPr>
          <w:rFonts w:ascii="Times New Roman" w:hAnsi="Times New Roman"/>
          <w:sz w:val="24"/>
          <w:szCs w:val="24"/>
        </w:rPr>
        <w:t>%.</w:t>
      </w:r>
    </w:p>
    <w:p w:rsidR="00221848" w:rsidRDefault="00863C6B" w:rsidP="00863C6B">
      <w:pPr>
        <w:tabs>
          <w:tab w:val="left" w:pos="709"/>
          <w:tab w:val="left" w:pos="1350"/>
        </w:tabs>
        <w:spacing w:after="0" w:line="240" w:lineRule="auto"/>
        <w:ind w:left="1080" w:hanging="1076"/>
        <w:jc w:val="both"/>
        <w:rPr>
          <w:rFonts w:ascii="Times New Roman" w:hAnsi="Times New Roman"/>
          <w:sz w:val="24"/>
          <w:szCs w:val="24"/>
        </w:rPr>
      </w:pPr>
      <w:r>
        <w:rPr>
          <w:rFonts w:ascii="Times New Roman" w:hAnsi="Times New Roman"/>
          <w:sz w:val="24"/>
          <w:szCs w:val="24"/>
        </w:rPr>
        <w:t xml:space="preserve"> </w:t>
      </w:r>
    </w:p>
    <w:p w:rsidR="001655D0" w:rsidRDefault="001655D0" w:rsidP="001655D0">
      <w:pPr>
        <w:spacing w:line="480" w:lineRule="auto"/>
        <w:contextualSpacing/>
        <w:jc w:val="both"/>
        <w:rPr>
          <w:rFonts w:ascii="Times New Roman" w:hAnsi="Times New Roman"/>
          <w:sz w:val="24"/>
          <w:szCs w:val="24"/>
        </w:rPr>
      </w:pPr>
      <w:r w:rsidRPr="00C150AC">
        <w:rPr>
          <w:rFonts w:ascii="Times New Roman" w:hAnsi="Times New Roman"/>
          <w:sz w:val="24"/>
          <w:szCs w:val="24"/>
        </w:rPr>
        <w:tab/>
        <w:t>T.H</w:t>
      </w:r>
      <w:r w:rsidRPr="00C150AC">
        <w:rPr>
          <w:rFonts w:ascii="Times New Roman" w:hAnsi="Times New Roman"/>
          <w:sz w:val="24"/>
          <w:szCs w:val="24"/>
        </w:rPr>
        <w:tab/>
        <w:t>=  tanda harapan</w:t>
      </w:r>
    </w:p>
    <w:p w:rsidR="001655D0" w:rsidRDefault="001655D0" w:rsidP="001655D0">
      <w:pPr>
        <w:spacing w:before="240" w:after="0" w:line="480" w:lineRule="auto"/>
        <w:ind w:firstLine="357"/>
        <w:jc w:val="both"/>
        <w:rPr>
          <w:rFonts w:ascii="Times New Roman" w:hAnsi="Times New Roman"/>
          <w:sz w:val="24"/>
          <w:szCs w:val="24"/>
        </w:rPr>
      </w:pPr>
      <w:r>
        <w:rPr>
          <w:rFonts w:ascii="Times New Roman" w:hAnsi="Times New Roman"/>
          <w:sz w:val="24"/>
          <w:szCs w:val="24"/>
        </w:rPr>
        <w:t>Berdasarkan analisis regresi yang digunakan pada bab III maka diperoleh persamaan sebagai berikut :</w:t>
      </w:r>
    </w:p>
    <w:p w:rsidR="001655D0" w:rsidRDefault="001655D0" w:rsidP="001655D0">
      <w:pPr>
        <w:tabs>
          <w:tab w:val="left" w:pos="1350"/>
          <w:tab w:val="left" w:pos="1530"/>
        </w:tabs>
        <w:spacing w:line="240" w:lineRule="auto"/>
        <w:ind w:left="1530" w:hanging="1530"/>
        <w:rPr>
          <w:rFonts w:ascii="Times New Roman" w:hAnsi="Times New Roman"/>
          <w:b/>
          <w:sz w:val="24"/>
          <w:szCs w:val="24"/>
        </w:rPr>
      </w:pPr>
      <w:r>
        <w:rPr>
          <w:rFonts w:ascii="Times New Roman" w:hAnsi="Times New Roman"/>
          <w:b/>
          <w:sz w:val="24"/>
          <w:szCs w:val="24"/>
        </w:rPr>
        <w:t>LnQsTK</w:t>
      </w:r>
      <w:r w:rsidRPr="0083253D">
        <w:rPr>
          <w:rFonts w:ascii="Times New Roman" w:hAnsi="Times New Roman"/>
          <w:b/>
          <w:sz w:val="24"/>
          <w:szCs w:val="24"/>
          <w:vertAlign w:val="subscript"/>
        </w:rPr>
        <w:t>t</w:t>
      </w:r>
      <w:r>
        <w:rPr>
          <w:rFonts w:ascii="Times New Roman" w:hAnsi="Times New Roman"/>
          <w:b/>
          <w:sz w:val="24"/>
          <w:szCs w:val="24"/>
        </w:rPr>
        <w:tab/>
        <w:t>= 7,992  PDRB</w:t>
      </w:r>
      <w:r w:rsidRPr="0083253D">
        <w:rPr>
          <w:rFonts w:ascii="Times New Roman" w:hAnsi="Times New Roman"/>
          <w:b/>
          <w:sz w:val="24"/>
          <w:szCs w:val="24"/>
          <w:vertAlign w:val="subscript"/>
        </w:rPr>
        <w:t>t</w:t>
      </w:r>
      <w:r>
        <w:rPr>
          <w:rFonts w:ascii="Times New Roman" w:hAnsi="Times New Roman"/>
          <w:b/>
          <w:sz w:val="24"/>
          <w:szCs w:val="24"/>
          <w:vertAlign w:val="superscript"/>
        </w:rPr>
        <w:t>0,178</w:t>
      </w:r>
      <w:r>
        <w:rPr>
          <w:rFonts w:ascii="Times New Roman" w:hAnsi="Times New Roman"/>
          <w:b/>
          <w:sz w:val="24"/>
          <w:szCs w:val="24"/>
        </w:rPr>
        <w:t xml:space="preserve"> </w:t>
      </w:r>
      <w:r w:rsidR="00F82BE2">
        <w:rPr>
          <w:rFonts w:ascii="Times New Roman" w:hAnsi="Times New Roman"/>
          <w:b/>
          <w:sz w:val="24"/>
          <w:szCs w:val="24"/>
        </w:rPr>
        <w:t>UMP</w:t>
      </w:r>
      <w:r w:rsidRPr="0083253D">
        <w:rPr>
          <w:rFonts w:ascii="Times New Roman" w:hAnsi="Times New Roman"/>
          <w:b/>
          <w:sz w:val="24"/>
          <w:szCs w:val="24"/>
          <w:vertAlign w:val="subscript"/>
        </w:rPr>
        <w:t>t</w:t>
      </w:r>
      <w:r>
        <w:rPr>
          <w:rFonts w:ascii="Times New Roman" w:hAnsi="Times New Roman"/>
          <w:b/>
          <w:sz w:val="24"/>
          <w:szCs w:val="24"/>
          <w:vertAlign w:val="superscript"/>
        </w:rPr>
        <w:t>0,200 e2t</w:t>
      </w:r>
      <w:r>
        <w:rPr>
          <w:rFonts w:ascii="Times New Roman" w:hAnsi="Times New Roman"/>
          <w:b/>
          <w:sz w:val="24"/>
          <w:szCs w:val="24"/>
        </w:rPr>
        <w:t>………….……………….......(4.3)</w:t>
      </w:r>
    </w:p>
    <w:p w:rsidR="001655D0" w:rsidRDefault="001655D0" w:rsidP="001655D0">
      <w:pPr>
        <w:tabs>
          <w:tab w:val="left" w:pos="1350"/>
          <w:tab w:val="left" w:pos="1530"/>
        </w:tabs>
        <w:spacing w:line="240" w:lineRule="auto"/>
        <w:ind w:left="1530" w:hanging="1530"/>
        <w:rPr>
          <w:rFonts w:ascii="Times New Roman" w:hAnsi="Times New Roman"/>
          <w:b/>
          <w:sz w:val="24"/>
          <w:szCs w:val="24"/>
        </w:rPr>
      </w:pPr>
      <w:r>
        <w:rPr>
          <w:rFonts w:ascii="Times New Roman" w:hAnsi="Times New Roman"/>
          <w:b/>
          <w:sz w:val="24"/>
          <w:szCs w:val="24"/>
        </w:rPr>
        <w:lastRenderedPageBreak/>
        <w:t xml:space="preserve">     QsTK</w:t>
      </w:r>
      <w:r w:rsidRPr="0083253D">
        <w:rPr>
          <w:rFonts w:ascii="Times New Roman" w:hAnsi="Times New Roman"/>
          <w:b/>
          <w:sz w:val="24"/>
          <w:szCs w:val="24"/>
          <w:vertAlign w:val="subscript"/>
        </w:rPr>
        <w:t>t</w:t>
      </w:r>
      <w:r>
        <w:rPr>
          <w:rFonts w:ascii="Times New Roman" w:hAnsi="Times New Roman"/>
          <w:b/>
          <w:sz w:val="24"/>
          <w:szCs w:val="24"/>
        </w:rPr>
        <w:tab/>
        <w:t>= antiLn 7,992  PDRB</w:t>
      </w:r>
      <w:r w:rsidRPr="0083253D">
        <w:rPr>
          <w:rFonts w:ascii="Times New Roman" w:hAnsi="Times New Roman"/>
          <w:b/>
          <w:sz w:val="24"/>
          <w:szCs w:val="24"/>
          <w:vertAlign w:val="subscript"/>
        </w:rPr>
        <w:t>t</w:t>
      </w:r>
      <w:r>
        <w:rPr>
          <w:rFonts w:ascii="Times New Roman" w:hAnsi="Times New Roman"/>
          <w:b/>
          <w:sz w:val="24"/>
          <w:szCs w:val="24"/>
          <w:vertAlign w:val="superscript"/>
        </w:rPr>
        <w:t>0,178</w:t>
      </w:r>
      <w:r>
        <w:rPr>
          <w:rFonts w:ascii="Times New Roman" w:hAnsi="Times New Roman"/>
          <w:b/>
          <w:sz w:val="24"/>
          <w:szCs w:val="24"/>
        </w:rPr>
        <w:t xml:space="preserve"> </w:t>
      </w:r>
      <w:r w:rsidR="00F82BE2">
        <w:rPr>
          <w:rFonts w:ascii="Times New Roman" w:hAnsi="Times New Roman"/>
          <w:b/>
          <w:sz w:val="24"/>
          <w:szCs w:val="24"/>
        </w:rPr>
        <w:t>UMP</w:t>
      </w:r>
      <w:r w:rsidRPr="0083253D">
        <w:rPr>
          <w:rFonts w:ascii="Times New Roman" w:hAnsi="Times New Roman"/>
          <w:b/>
          <w:sz w:val="24"/>
          <w:szCs w:val="24"/>
          <w:vertAlign w:val="subscript"/>
        </w:rPr>
        <w:t>t</w:t>
      </w:r>
      <w:r>
        <w:rPr>
          <w:rFonts w:ascii="Times New Roman" w:hAnsi="Times New Roman"/>
          <w:b/>
          <w:sz w:val="24"/>
          <w:szCs w:val="24"/>
          <w:vertAlign w:val="superscript"/>
        </w:rPr>
        <w:t>0,200 e2t</w:t>
      </w:r>
    </w:p>
    <w:p w:rsidR="001655D0" w:rsidRPr="002A3447" w:rsidRDefault="001655D0" w:rsidP="004C77F1">
      <w:pPr>
        <w:tabs>
          <w:tab w:val="left" w:pos="1350"/>
          <w:tab w:val="left" w:pos="1530"/>
        </w:tabs>
        <w:spacing w:line="240" w:lineRule="auto"/>
        <w:ind w:left="1530" w:hanging="1530"/>
        <w:rPr>
          <w:rFonts w:ascii="Times New Roman" w:hAnsi="Times New Roman"/>
          <w:b/>
          <w:sz w:val="24"/>
          <w:szCs w:val="24"/>
        </w:rPr>
      </w:pPr>
      <w:r>
        <w:rPr>
          <w:rFonts w:ascii="Times New Roman" w:hAnsi="Times New Roman"/>
          <w:b/>
          <w:sz w:val="24"/>
          <w:szCs w:val="24"/>
        </w:rPr>
        <w:tab/>
        <w:t xml:space="preserve">= </w:t>
      </w:r>
      <w:r w:rsidR="00BC566D">
        <w:rPr>
          <w:rFonts w:ascii="Times New Roman" w:hAnsi="Times New Roman"/>
          <w:b/>
          <w:sz w:val="24"/>
          <w:szCs w:val="24"/>
        </w:rPr>
        <w:t>0,251204</w:t>
      </w:r>
      <w:r>
        <w:rPr>
          <w:rFonts w:ascii="Times New Roman" w:hAnsi="Times New Roman"/>
          <w:b/>
          <w:sz w:val="24"/>
          <w:szCs w:val="24"/>
        </w:rPr>
        <w:t xml:space="preserve">  PDRB</w:t>
      </w:r>
      <w:r w:rsidRPr="0083253D">
        <w:rPr>
          <w:rFonts w:ascii="Times New Roman" w:hAnsi="Times New Roman"/>
          <w:b/>
          <w:sz w:val="24"/>
          <w:szCs w:val="24"/>
          <w:vertAlign w:val="subscript"/>
        </w:rPr>
        <w:t>t</w:t>
      </w:r>
      <w:r>
        <w:rPr>
          <w:rFonts w:ascii="Times New Roman" w:hAnsi="Times New Roman"/>
          <w:b/>
          <w:sz w:val="24"/>
          <w:szCs w:val="24"/>
          <w:vertAlign w:val="superscript"/>
        </w:rPr>
        <w:t>0,178</w:t>
      </w:r>
      <w:r>
        <w:rPr>
          <w:rFonts w:ascii="Times New Roman" w:hAnsi="Times New Roman"/>
          <w:b/>
          <w:sz w:val="24"/>
          <w:szCs w:val="24"/>
        </w:rPr>
        <w:t xml:space="preserve"> </w:t>
      </w:r>
      <w:r w:rsidR="00F82BE2">
        <w:rPr>
          <w:rFonts w:ascii="Times New Roman" w:hAnsi="Times New Roman"/>
          <w:b/>
          <w:sz w:val="24"/>
          <w:szCs w:val="24"/>
        </w:rPr>
        <w:t>UMP</w:t>
      </w:r>
      <w:r w:rsidRPr="0083253D">
        <w:rPr>
          <w:rFonts w:ascii="Times New Roman" w:hAnsi="Times New Roman"/>
          <w:b/>
          <w:sz w:val="24"/>
          <w:szCs w:val="24"/>
          <w:vertAlign w:val="subscript"/>
        </w:rPr>
        <w:t>t</w:t>
      </w:r>
      <w:r>
        <w:rPr>
          <w:rFonts w:ascii="Times New Roman" w:hAnsi="Times New Roman"/>
          <w:b/>
          <w:sz w:val="24"/>
          <w:szCs w:val="24"/>
          <w:vertAlign w:val="superscript"/>
        </w:rPr>
        <w:t>0,200 e2t</w:t>
      </w:r>
      <w:r>
        <w:rPr>
          <w:rFonts w:ascii="Times New Roman" w:hAnsi="Times New Roman"/>
          <w:b/>
          <w:sz w:val="24"/>
          <w:szCs w:val="24"/>
        </w:rPr>
        <w:t xml:space="preserve"> ……</w:t>
      </w:r>
      <w:r w:rsidR="00BC566D">
        <w:rPr>
          <w:rFonts w:ascii="Times New Roman" w:hAnsi="Times New Roman"/>
          <w:b/>
          <w:sz w:val="24"/>
          <w:szCs w:val="24"/>
        </w:rPr>
        <w:t>………….</w:t>
      </w:r>
      <w:r>
        <w:rPr>
          <w:rFonts w:ascii="Times New Roman" w:hAnsi="Times New Roman"/>
          <w:b/>
          <w:sz w:val="24"/>
          <w:szCs w:val="24"/>
        </w:rPr>
        <w:t>………….(4.4)</w:t>
      </w:r>
    </w:p>
    <w:p w:rsidR="001655D0" w:rsidRDefault="001655D0" w:rsidP="001655D0">
      <w:pPr>
        <w:tabs>
          <w:tab w:val="left" w:pos="0"/>
        </w:tabs>
        <w:spacing w:after="0" w:line="480" w:lineRule="auto"/>
        <w:ind w:firstLine="720"/>
        <w:contextualSpacing/>
        <w:jc w:val="both"/>
        <w:rPr>
          <w:rFonts w:ascii="Times New Roman" w:hAnsi="Times New Roman"/>
          <w:sz w:val="24"/>
          <w:szCs w:val="24"/>
        </w:rPr>
      </w:pPr>
      <w:r>
        <w:rPr>
          <w:rFonts w:ascii="Times New Roman" w:hAnsi="Times New Roman"/>
          <w:sz w:val="24"/>
          <w:szCs w:val="24"/>
        </w:rPr>
        <w:t xml:space="preserve">Hasil uji multikolinearitas dengan metode </w:t>
      </w:r>
      <w:r w:rsidRPr="004C77F1">
        <w:rPr>
          <w:rFonts w:ascii="Times New Roman" w:hAnsi="Times New Roman"/>
          <w:i/>
          <w:sz w:val="24"/>
          <w:szCs w:val="24"/>
        </w:rPr>
        <w:t>variance inflaction factor</w:t>
      </w:r>
      <w:r>
        <w:rPr>
          <w:rFonts w:ascii="Times New Roman" w:hAnsi="Times New Roman"/>
          <w:sz w:val="24"/>
          <w:szCs w:val="24"/>
        </w:rPr>
        <w:t xml:space="preserve"> (VIF) </w:t>
      </w:r>
      <w:r w:rsidRPr="0012398F">
        <w:rPr>
          <w:rFonts w:ascii="Times New Roman" w:hAnsi="Times New Roman"/>
          <w:sz w:val="24"/>
          <w:szCs w:val="24"/>
        </w:rPr>
        <w:t xml:space="preserve">menunjukkan atau mengindikasikan </w:t>
      </w:r>
      <w:r>
        <w:rPr>
          <w:rFonts w:ascii="Times New Roman" w:hAnsi="Times New Roman"/>
          <w:sz w:val="24"/>
          <w:szCs w:val="24"/>
        </w:rPr>
        <w:t xml:space="preserve">tidak </w:t>
      </w:r>
      <w:r w:rsidRPr="0012398F">
        <w:rPr>
          <w:rFonts w:ascii="Times New Roman" w:hAnsi="Times New Roman"/>
          <w:sz w:val="24"/>
          <w:szCs w:val="24"/>
        </w:rPr>
        <w:t xml:space="preserve">terjadi multikolinearitas atau kolinearitas ganda, yaitu nilai VIF </w:t>
      </w:r>
      <w:r>
        <w:rPr>
          <w:rFonts w:ascii="Times New Roman" w:hAnsi="Times New Roman"/>
          <w:sz w:val="24"/>
          <w:szCs w:val="24"/>
        </w:rPr>
        <w:t xml:space="preserve">tidak </w:t>
      </w:r>
      <w:r w:rsidRPr="0012398F">
        <w:rPr>
          <w:rFonts w:ascii="Times New Roman" w:hAnsi="Times New Roman"/>
          <w:sz w:val="24"/>
          <w:szCs w:val="24"/>
        </w:rPr>
        <w:t xml:space="preserve">lebih besar dari 10 (variabel </w:t>
      </w:r>
      <w:r>
        <w:rPr>
          <w:rFonts w:ascii="Times New Roman" w:hAnsi="Times New Roman"/>
          <w:sz w:val="24"/>
          <w:szCs w:val="24"/>
        </w:rPr>
        <w:t xml:space="preserve">PDRB = 1,502 dan </w:t>
      </w:r>
      <w:r w:rsidR="00F82BE2">
        <w:rPr>
          <w:rFonts w:ascii="Times New Roman" w:hAnsi="Times New Roman"/>
          <w:sz w:val="24"/>
          <w:szCs w:val="24"/>
        </w:rPr>
        <w:t>Upah Minimum Provinsi</w:t>
      </w:r>
      <w:r>
        <w:rPr>
          <w:rFonts w:ascii="Times New Roman" w:hAnsi="Times New Roman"/>
          <w:sz w:val="24"/>
          <w:szCs w:val="24"/>
        </w:rPr>
        <w:t xml:space="preserve"> = 1,502</w:t>
      </w:r>
      <w:r w:rsidRPr="0012398F">
        <w:rPr>
          <w:rFonts w:ascii="Times New Roman" w:hAnsi="Times New Roman"/>
          <w:sz w:val="24"/>
          <w:szCs w:val="24"/>
        </w:rPr>
        <w:t>)</w:t>
      </w:r>
      <w:r>
        <w:rPr>
          <w:rFonts w:ascii="Times New Roman" w:hAnsi="Times New Roman"/>
          <w:sz w:val="24"/>
          <w:szCs w:val="24"/>
        </w:rPr>
        <w:t>.</w:t>
      </w:r>
    </w:p>
    <w:p w:rsidR="001655D0" w:rsidRDefault="001655D0" w:rsidP="001655D0">
      <w:pPr>
        <w:tabs>
          <w:tab w:val="left" w:pos="0"/>
        </w:tabs>
        <w:spacing w:after="0" w:line="480" w:lineRule="auto"/>
        <w:ind w:firstLine="720"/>
        <w:contextualSpacing/>
        <w:jc w:val="both"/>
        <w:rPr>
          <w:rFonts w:ascii="Times New Roman" w:hAnsi="Times New Roman"/>
          <w:sz w:val="24"/>
          <w:szCs w:val="24"/>
        </w:rPr>
      </w:pPr>
      <w:r w:rsidRPr="0012398F">
        <w:rPr>
          <w:rFonts w:ascii="Times New Roman" w:hAnsi="Times New Roman"/>
          <w:sz w:val="24"/>
          <w:szCs w:val="24"/>
        </w:rPr>
        <w:t>Pengujian autokorelasi bertujuan untuk menguji apakah dalam model regresi linear ada korelasi antara kesalahan pengganggu pada periode t dengan kesalahan pengganggu pada periode t-1 (sebelumnya). Hasil uji autokorelasi dengan metode Durbin</w:t>
      </w:r>
      <w:r>
        <w:rPr>
          <w:rFonts w:ascii="Times New Roman" w:hAnsi="Times New Roman"/>
          <w:sz w:val="24"/>
          <w:szCs w:val="24"/>
        </w:rPr>
        <w:t>-Watson (DW) dengan nilai DW = 1,559</w:t>
      </w:r>
      <w:r w:rsidRPr="0012398F">
        <w:rPr>
          <w:rFonts w:ascii="Times New Roman" w:hAnsi="Times New Roman"/>
          <w:sz w:val="24"/>
          <w:szCs w:val="24"/>
        </w:rPr>
        <w:t xml:space="preserve"> , nilai d</w:t>
      </w:r>
      <w:r w:rsidRPr="0012398F">
        <w:rPr>
          <w:rFonts w:ascii="Times New Roman" w:hAnsi="Times New Roman"/>
          <w:sz w:val="24"/>
          <w:szCs w:val="24"/>
          <w:vertAlign w:val="subscript"/>
        </w:rPr>
        <w:t xml:space="preserve">L </w:t>
      </w:r>
      <w:r>
        <w:rPr>
          <w:rFonts w:ascii="Times New Roman" w:hAnsi="Times New Roman"/>
          <w:sz w:val="24"/>
          <w:szCs w:val="24"/>
        </w:rPr>
        <w:t xml:space="preserve">= 0,591 </w:t>
      </w:r>
      <w:r w:rsidRPr="0012398F">
        <w:rPr>
          <w:rFonts w:ascii="Times New Roman" w:hAnsi="Times New Roman"/>
          <w:sz w:val="24"/>
          <w:szCs w:val="24"/>
        </w:rPr>
        <w:t>dan d</w:t>
      </w:r>
      <w:r w:rsidRPr="0012398F">
        <w:rPr>
          <w:rFonts w:ascii="Times New Roman" w:hAnsi="Times New Roman"/>
          <w:sz w:val="24"/>
          <w:szCs w:val="24"/>
          <w:vertAlign w:val="subscript"/>
        </w:rPr>
        <w:t>U</w:t>
      </w:r>
      <w:r>
        <w:rPr>
          <w:rFonts w:ascii="Times New Roman" w:hAnsi="Times New Roman"/>
          <w:sz w:val="24"/>
          <w:szCs w:val="24"/>
        </w:rPr>
        <w:t xml:space="preserve"> = 1,464 yang  berarti DW &lt;</w:t>
      </w:r>
      <w:r w:rsidRPr="0012398F">
        <w:rPr>
          <w:rFonts w:ascii="Times New Roman" w:hAnsi="Times New Roman"/>
          <w:sz w:val="24"/>
          <w:szCs w:val="24"/>
        </w:rPr>
        <w:t xml:space="preserve"> </w:t>
      </w:r>
      <w:r>
        <w:rPr>
          <w:rFonts w:ascii="Times New Roman" w:hAnsi="Times New Roman"/>
          <w:sz w:val="24"/>
          <w:szCs w:val="24"/>
        </w:rPr>
        <w:t>2 dan</w:t>
      </w:r>
      <w:r w:rsidRPr="00BF7AFC">
        <w:rPr>
          <w:rFonts w:ascii="Times New Roman" w:eastAsia="Times New Roman" w:hAnsi="Times New Roman"/>
          <w:i/>
          <w:iCs/>
          <w:sz w:val="24"/>
          <w:szCs w:val="24"/>
          <w:lang w:eastAsia="id-ID"/>
        </w:rPr>
        <w:t xml:space="preserve"> </w:t>
      </w:r>
      <w:r>
        <w:rPr>
          <w:rFonts w:ascii="Times New Roman" w:eastAsia="Times New Roman" w:hAnsi="Times New Roman"/>
          <w:i/>
          <w:iCs/>
          <w:sz w:val="24"/>
          <w:szCs w:val="24"/>
          <w:lang w:eastAsia="id-ID"/>
        </w:rPr>
        <w:t>d</w:t>
      </w:r>
      <w:r w:rsidRPr="00C56C00">
        <w:rPr>
          <w:rFonts w:ascii="Times New Roman" w:eastAsia="Times New Roman" w:hAnsi="Times New Roman"/>
          <w:sz w:val="24"/>
          <w:szCs w:val="24"/>
          <w:lang w:eastAsia="id-ID"/>
        </w:rPr>
        <w:t xml:space="preserve"> &gt; </w:t>
      </w:r>
      <w:r w:rsidRPr="00C56C00">
        <w:rPr>
          <w:rFonts w:ascii="Times New Roman" w:eastAsia="Times New Roman" w:hAnsi="Times New Roman"/>
          <w:i/>
          <w:iCs/>
          <w:sz w:val="24"/>
          <w:szCs w:val="24"/>
          <w:lang w:eastAsia="id-ID"/>
        </w:rPr>
        <w:t>d</w:t>
      </w:r>
      <w:r w:rsidRPr="00C56C00">
        <w:rPr>
          <w:rFonts w:ascii="Times New Roman" w:eastAsia="Times New Roman" w:hAnsi="Times New Roman"/>
          <w:sz w:val="24"/>
          <w:szCs w:val="24"/>
          <w:vertAlign w:val="subscript"/>
          <w:lang w:eastAsia="id-ID"/>
        </w:rPr>
        <w:t>U</w:t>
      </w:r>
      <w:r>
        <w:rPr>
          <w:rFonts w:ascii="Times New Roman" w:hAnsi="Times New Roman"/>
          <w:sz w:val="24"/>
          <w:szCs w:val="24"/>
        </w:rPr>
        <w:t xml:space="preserve"> (1,559 &gt; 1,464), artinya hasil pegujian tidak terjadi autokorelasi. </w:t>
      </w:r>
    </w:p>
    <w:p w:rsidR="001655D0" w:rsidRDefault="001655D0" w:rsidP="001655D0">
      <w:pPr>
        <w:pStyle w:val="ListParagraph"/>
        <w:spacing w:after="0" w:line="480" w:lineRule="auto"/>
        <w:ind w:left="0" w:firstLine="720"/>
        <w:contextualSpacing w:val="0"/>
        <w:jc w:val="both"/>
        <w:rPr>
          <w:rFonts w:ascii="Times New Roman" w:hAnsi="Times New Roman"/>
          <w:sz w:val="24"/>
          <w:szCs w:val="24"/>
        </w:rPr>
      </w:pPr>
      <w:r w:rsidRPr="0012398F">
        <w:rPr>
          <w:rFonts w:ascii="Times New Roman" w:hAnsi="Times New Roman"/>
          <w:sz w:val="24"/>
          <w:szCs w:val="24"/>
        </w:rPr>
        <w:t xml:space="preserve">Pada uji ketepatan model atau kesesuaian model </w:t>
      </w:r>
      <w:r w:rsidRPr="0012398F">
        <w:rPr>
          <w:rFonts w:ascii="Times New Roman" w:hAnsi="Times New Roman"/>
          <w:i/>
          <w:sz w:val="24"/>
          <w:szCs w:val="24"/>
        </w:rPr>
        <w:t>(goodness of fit)</w:t>
      </w:r>
      <w:r w:rsidRPr="0012398F">
        <w:rPr>
          <w:rFonts w:ascii="Times New Roman" w:hAnsi="Times New Roman"/>
          <w:sz w:val="24"/>
          <w:szCs w:val="24"/>
        </w:rPr>
        <w:t xml:space="preserve"> dari nilai adjusted R</w:t>
      </w:r>
      <w:r w:rsidRPr="0012398F">
        <w:rPr>
          <w:rFonts w:ascii="Times New Roman" w:hAnsi="Times New Roman"/>
          <w:sz w:val="24"/>
          <w:szCs w:val="24"/>
          <w:vertAlign w:val="superscript"/>
        </w:rPr>
        <w:t>2</w:t>
      </w:r>
      <w:r w:rsidRPr="0012398F">
        <w:rPr>
          <w:rFonts w:ascii="Times New Roman" w:hAnsi="Times New Roman"/>
          <w:sz w:val="24"/>
          <w:szCs w:val="24"/>
        </w:rPr>
        <w:t xml:space="preserve"> menunjukkan variabel independen pada model faktor yang berpengaruh terhadap </w:t>
      </w:r>
      <w:r>
        <w:rPr>
          <w:rFonts w:ascii="Times New Roman" w:hAnsi="Times New Roman"/>
          <w:sz w:val="24"/>
          <w:szCs w:val="24"/>
        </w:rPr>
        <w:t>penawaran tenaga kerja di sulawesi Tenggara</w:t>
      </w:r>
      <w:r w:rsidRPr="0012398F">
        <w:rPr>
          <w:rFonts w:ascii="Times New Roman" w:hAnsi="Times New Roman"/>
          <w:sz w:val="24"/>
          <w:szCs w:val="24"/>
        </w:rPr>
        <w:t xml:space="preserve"> yang disajikan dapat menjelaskan yaitu besarnya presentase sumb</w:t>
      </w:r>
      <w:r>
        <w:rPr>
          <w:rFonts w:ascii="Times New Roman" w:hAnsi="Times New Roman"/>
          <w:sz w:val="24"/>
          <w:szCs w:val="24"/>
        </w:rPr>
        <w:t>angan variabel bebas sebesar 62,6</w:t>
      </w:r>
      <w:r w:rsidRPr="0012398F">
        <w:rPr>
          <w:rFonts w:ascii="Times New Roman" w:hAnsi="Times New Roman"/>
          <w:sz w:val="24"/>
          <w:szCs w:val="24"/>
        </w:rPr>
        <w:t>% terhadap variasi (naik turunnya) variabel tidak beb</w:t>
      </w:r>
      <w:r>
        <w:rPr>
          <w:rFonts w:ascii="Times New Roman" w:hAnsi="Times New Roman"/>
          <w:sz w:val="24"/>
          <w:szCs w:val="24"/>
        </w:rPr>
        <w:t>as sedangkan lainnya sebesar 37,4</w:t>
      </w:r>
      <w:r w:rsidRPr="0012398F">
        <w:rPr>
          <w:rFonts w:ascii="Times New Roman" w:hAnsi="Times New Roman"/>
          <w:sz w:val="24"/>
          <w:szCs w:val="24"/>
        </w:rPr>
        <w:t>% merupakan sumbangan dari faktor lainnya yang tidak dimasukkan dalam model.</w:t>
      </w:r>
    </w:p>
    <w:p w:rsidR="001655D0" w:rsidRDefault="001655D0" w:rsidP="001655D0">
      <w:pPr>
        <w:pStyle w:val="ListParagraph"/>
        <w:spacing w:after="0" w:line="480" w:lineRule="auto"/>
        <w:ind w:left="0" w:firstLine="720"/>
        <w:contextualSpacing w:val="0"/>
        <w:jc w:val="both"/>
        <w:rPr>
          <w:rFonts w:ascii="Times New Roman" w:hAnsi="Times New Roman"/>
          <w:sz w:val="24"/>
          <w:szCs w:val="24"/>
        </w:rPr>
      </w:pPr>
      <w:r w:rsidRPr="0012398F">
        <w:rPr>
          <w:rFonts w:ascii="Times New Roman" w:hAnsi="Times New Roman"/>
          <w:sz w:val="24"/>
          <w:szCs w:val="24"/>
        </w:rPr>
        <w:t xml:space="preserve">Hasil uji F menunjukkan bahwa faktor yang berpengaruh terhadap </w:t>
      </w:r>
      <w:r>
        <w:rPr>
          <w:rFonts w:ascii="Times New Roman" w:hAnsi="Times New Roman"/>
          <w:sz w:val="24"/>
          <w:szCs w:val="24"/>
        </w:rPr>
        <w:t>penawaran tenaga kerja di Sulawesi Tenggara</w:t>
      </w:r>
      <w:r w:rsidRPr="0012398F">
        <w:rPr>
          <w:rFonts w:ascii="Times New Roman" w:hAnsi="Times New Roman"/>
          <w:sz w:val="24"/>
          <w:szCs w:val="24"/>
        </w:rPr>
        <w:t xml:space="preserve"> berpe</w:t>
      </w:r>
      <w:r>
        <w:rPr>
          <w:rFonts w:ascii="Times New Roman" w:hAnsi="Times New Roman"/>
          <w:sz w:val="24"/>
          <w:szCs w:val="24"/>
        </w:rPr>
        <w:t>ngaruh p</w:t>
      </w:r>
      <w:r w:rsidR="000C3371">
        <w:rPr>
          <w:rFonts w:ascii="Times New Roman" w:hAnsi="Times New Roman"/>
          <w:sz w:val="24"/>
          <w:szCs w:val="24"/>
        </w:rPr>
        <w:t>ada tingkat kesalahan 10% (tabel</w:t>
      </w:r>
      <w:r>
        <w:rPr>
          <w:rFonts w:ascii="Times New Roman" w:hAnsi="Times New Roman"/>
          <w:sz w:val="24"/>
          <w:szCs w:val="24"/>
        </w:rPr>
        <w:t xml:space="preserve"> 4.5b</w:t>
      </w:r>
      <w:r w:rsidRPr="0012398F">
        <w:rPr>
          <w:rFonts w:ascii="Times New Roman" w:hAnsi="Times New Roman"/>
          <w:sz w:val="24"/>
          <w:szCs w:val="24"/>
        </w:rPr>
        <w:t xml:space="preserve">).  Hasil pengujian secara simultan menunjukkan bahwa </w:t>
      </w:r>
      <w:r>
        <w:rPr>
          <w:rFonts w:ascii="Times New Roman" w:hAnsi="Times New Roman"/>
          <w:sz w:val="24"/>
          <w:szCs w:val="24"/>
        </w:rPr>
        <w:t>dengan</w:t>
      </w:r>
      <w:r w:rsidR="000C3371">
        <w:rPr>
          <w:rFonts w:ascii="Times New Roman" w:hAnsi="Times New Roman"/>
          <w:sz w:val="24"/>
          <w:szCs w:val="24"/>
        </w:rPr>
        <w:t xml:space="preserve"> </w:t>
      </w:r>
      <w:r>
        <w:rPr>
          <w:rFonts w:ascii="Times New Roman" w:hAnsi="Times New Roman"/>
          <w:sz w:val="24"/>
          <w:szCs w:val="24"/>
        </w:rPr>
        <w:t xml:space="preserve">nilai F hitung = 12,707 </w:t>
      </w:r>
      <w:r w:rsidR="004C77F1">
        <w:rPr>
          <w:rFonts w:ascii="Times New Roman" w:hAnsi="Times New Roman"/>
          <w:sz w:val="24"/>
          <w:szCs w:val="24"/>
        </w:rPr>
        <w:t>&gt; f tabel</w:t>
      </w:r>
      <w:r w:rsidRPr="0012398F">
        <w:rPr>
          <w:rFonts w:ascii="Times New Roman" w:hAnsi="Times New Roman"/>
          <w:sz w:val="24"/>
          <w:szCs w:val="24"/>
        </w:rPr>
        <w:t xml:space="preserve"> =</w:t>
      </w:r>
      <w:r>
        <w:rPr>
          <w:rFonts w:ascii="Times New Roman" w:hAnsi="Times New Roman"/>
          <w:sz w:val="24"/>
          <w:szCs w:val="24"/>
        </w:rPr>
        <w:t xml:space="preserve"> 6,927</w:t>
      </w:r>
      <w:r w:rsidRPr="0012398F">
        <w:rPr>
          <w:rFonts w:ascii="Times New Roman" w:hAnsi="Times New Roman"/>
          <w:sz w:val="24"/>
          <w:szCs w:val="24"/>
        </w:rPr>
        <w:t>,</w:t>
      </w:r>
      <w:r>
        <w:rPr>
          <w:rFonts w:ascii="Times New Roman" w:hAnsi="Times New Roman"/>
          <w:sz w:val="24"/>
          <w:szCs w:val="24"/>
        </w:rPr>
        <w:t xml:space="preserve"> </w:t>
      </w:r>
      <w:r w:rsidRPr="0012398F">
        <w:rPr>
          <w:rFonts w:ascii="Times New Roman" w:hAnsi="Times New Roman"/>
          <w:sz w:val="24"/>
          <w:szCs w:val="24"/>
        </w:rPr>
        <w:t xml:space="preserve">Hal tersebut dapat diartikan bahwa seluruh variabel independen secara bersama-sama (simultan) berpengaruh nyata </w:t>
      </w:r>
      <w:r w:rsidRPr="0012398F">
        <w:rPr>
          <w:rFonts w:ascii="Times New Roman" w:hAnsi="Times New Roman"/>
          <w:sz w:val="24"/>
          <w:szCs w:val="24"/>
        </w:rPr>
        <w:lastRenderedPageBreak/>
        <w:t xml:space="preserve">terhadap </w:t>
      </w:r>
      <w:r>
        <w:rPr>
          <w:rFonts w:ascii="Times New Roman" w:hAnsi="Times New Roman"/>
          <w:sz w:val="24"/>
          <w:szCs w:val="24"/>
        </w:rPr>
        <w:t>penawaran tenaga kerja di Sulawesi Tenggara</w:t>
      </w:r>
      <w:r w:rsidRPr="0012398F">
        <w:rPr>
          <w:rFonts w:ascii="Times New Roman" w:hAnsi="Times New Roman"/>
          <w:sz w:val="24"/>
          <w:szCs w:val="24"/>
        </w:rPr>
        <w:t xml:space="preserve">. Selanjutnya pengaruh secara individu (parsial) dari masing-masing variabel independen terhadap </w:t>
      </w:r>
      <w:r>
        <w:rPr>
          <w:rFonts w:ascii="Times New Roman" w:hAnsi="Times New Roman"/>
          <w:sz w:val="24"/>
          <w:szCs w:val="24"/>
        </w:rPr>
        <w:t>penawaran tenaga kerja di Sulawesi Tenggara</w:t>
      </w:r>
      <w:r w:rsidRPr="0012398F">
        <w:rPr>
          <w:rFonts w:ascii="Times New Roman" w:hAnsi="Times New Roman"/>
          <w:sz w:val="24"/>
          <w:szCs w:val="24"/>
        </w:rPr>
        <w:t xml:space="preserve"> digunakan uji t.</w:t>
      </w:r>
    </w:p>
    <w:p w:rsidR="001655D0" w:rsidRDefault="001655D0" w:rsidP="001655D0">
      <w:pPr>
        <w:pStyle w:val="ListParagraph"/>
        <w:spacing w:after="0" w:line="480" w:lineRule="auto"/>
        <w:ind w:left="0" w:firstLine="720"/>
        <w:contextualSpacing w:val="0"/>
        <w:jc w:val="both"/>
        <w:rPr>
          <w:rFonts w:ascii="Times New Roman" w:hAnsi="Times New Roman"/>
          <w:sz w:val="24"/>
          <w:szCs w:val="24"/>
        </w:rPr>
      </w:pPr>
      <w:r w:rsidRPr="0012398F">
        <w:rPr>
          <w:rFonts w:ascii="Times New Roman" w:hAnsi="Times New Roman"/>
          <w:sz w:val="24"/>
          <w:szCs w:val="24"/>
        </w:rPr>
        <w:t>Uji t digunakan untuk menguji tingkat signifikan model secara parsial atau menguji keberartian pengaruh variabel independen (</w:t>
      </w:r>
      <w:r>
        <w:rPr>
          <w:rFonts w:ascii="Times New Roman" w:hAnsi="Times New Roman"/>
          <w:sz w:val="24"/>
          <w:szCs w:val="24"/>
        </w:rPr>
        <w:t xml:space="preserve">PDRB dan </w:t>
      </w:r>
      <w:r w:rsidR="00F82BE2">
        <w:rPr>
          <w:rFonts w:ascii="Times New Roman" w:hAnsi="Times New Roman"/>
          <w:sz w:val="24"/>
          <w:szCs w:val="24"/>
        </w:rPr>
        <w:t>Upah Minimum Provinsi</w:t>
      </w:r>
      <w:r w:rsidRPr="0012398F">
        <w:rPr>
          <w:rFonts w:ascii="Times New Roman" w:hAnsi="Times New Roman"/>
          <w:sz w:val="24"/>
          <w:szCs w:val="24"/>
        </w:rPr>
        <w:t>) terhadap variabel dependennya (</w:t>
      </w:r>
      <w:r>
        <w:rPr>
          <w:rFonts w:ascii="Times New Roman" w:hAnsi="Times New Roman"/>
          <w:sz w:val="24"/>
          <w:szCs w:val="24"/>
        </w:rPr>
        <w:t xml:space="preserve">penawaran tenaga kerja) </w:t>
      </w:r>
      <w:r w:rsidRPr="0012398F">
        <w:rPr>
          <w:rFonts w:ascii="Times New Roman" w:hAnsi="Times New Roman"/>
          <w:sz w:val="24"/>
          <w:szCs w:val="24"/>
        </w:rPr>
        <w:t>pada taraf nyata α</w:t>
      </w:r>
      <w:r>
        <w:rPr>
          <w:rFonts w:ascii="Times New Roman" w:hAnsi="Times New Roman"/>
          <w:sz w:val="24"/>
          <w:szCs w:val="24"/>
        </w:rPr>
        <w:t xml:space="preserve"> yang digunakan adalah 0,0</w:t>
      </w:r>
      <w:r w:rsidR="005B7CE1">
        <w:rPr>
          <w:rFonts w:ascii="Times New Roman" w:hAnsi="Times New Roman"/>
          <w:sz w:val="24"/>
          <w:szCs w:val="24"/>
        </w:rPr>
        <w:t>5</w:t>
      </w:r>
      <w:r>
        <w:rPr>
          <w:rFonts w:ascii="Times New Roman" w:hAnsi="Times New Roman"/>
          <w:sz w:val="24"/>
          <w:szCs w:val="24"/>
        </w:rPr>
        <w:t xml:space="preserve"> (</w:t>
      </w:r>
      <w:r w:rsidR="005B7CE1">
        <w:rPr>
          <w:rFonts w:ascii="Times New Roman" w:hAnsi="Times New Roman"/>
          <w:sz w:val="24"/>
          <w:szCs w:val="24"/>
        </w:rPr>
        <w:t>5</w:t>
      </w:r>
      <w:r w:rsidRPr="0012398F">
        <w:rPr>
          <w:rFonts w:ascii="Times New Roman" w:hAnsi="Times New Roman"/>
          <w:sz w:val="24"/>
          <w:szCs w:val="24"/>
        </w:rPr>
        <w:t xml:space="preserve">%). Hasil pengujian secara parsial menunjukkan bahwa variabel independen </w:t>
      </w:r>
      <w:r>
        <w:rPr>
          <w:rFonts w:ascii="Times New Roman" w:hAnsi="Times New Roman"/>
          <w:sz w:val="24"/>
          <w:szCs w:val="24"/>
        </w:rPr>
        <w:t xml:space="preserve">PDRB dengan </w:t>
      </w:r>
      <w:r w:rsidR="000C3371">
        <w:rPr>
          <w:rFonts w:ascii="Times New Roman" w:hAnsi="Times New Roman"/>
          <w:sz w:val="24"/>
          <w:szCs w:val="24"/>
        </w:rPr>
        <w:t>nilai t hitung = 4,600 &gt; t tabel</w:t>
      </w:r>
      <w:r>
        <w:rPr>
          <w:rFonts w:ascii="Times New Roman" w:hAnsi="Times New Roman"/>
          <w:sz w:val="24"/>
          <w:szCs w:val="24"/>
        </w:rPr>
        <w:t xml:space="preserve"> =</w:t>
      </w:r>
      <w:r w:rsidR="005B7CE1">
        <w:rPr>
          <w:rFonts w:ascii="Times New Roman" w:hAnsi="Times New Roman"/>
          <w:sz w:val="24"/>
          <w:szCs w:val="24"/>
        </w:rPr>
        <w:t xml:space="preserve"> 2,178</w:t>
      </w:r>
      <w:r w:rsidRPr="0012398F">
        <w:rPr>
          <w:rFonts w:ascii="Times New Roman" w:hAnsi="Times New Roman"/>
          <w:sz w:val="24"/>
          <w:szCs w:val="24"/>
        </w:rPr>
        <w:t xml:space="preserve">, artinya </w:t>
      </w:r>
      <w:r>
        <w:rPr>
          <w:rFonts w:ascii="Times New Roman" w:hAnsi="Times New Roman"/>
          <w:sz w:val="24"/>
          <w:szCs w:val="24"/>
        </w:rPr>
        <w:t xml:space="preserve">PDRB </w:t>
      </w:r>
      <w:r w:rsidRPr="0012398F">
        <w:rPr>
          <w:rFonts w:ascii="Times New Roman" w:hAnsi="Times New Roman"/>
          <w:sz w:val="24"/>
          <w:szCs w:val="24"/>
        </w:rPr>
        <w:t xml:space="preserve">berpengaruh signifikan terhadap </w:t>
      </w:r>
      <w:r>
        <w:rPr>
          <w:rFonts w:ascii="Times New Roman" w:hAnsi="Times New Roman"/>
          <w:sz w:val="24"/>
          <w:szCs w:val="24"/>
        </w:rPr>
        <w:t xml:space="preserve">penawaran tenaga kerja di Sulawesi Tenggara, Upah minimum  regional dengan </w:t>
      </w:r>
      <w:r w:rsidR="000C3371">
        <w:rPr>
          <w:rFonts w:ascii="Times New Roman" w:hAnsi="Times New Roman"/>
          <w:sz w:val="24"/>
          <w:szCs w:val="24"/>
        </w:rPr>
        <w:t>nilai t hitung = 3,033 &gt; t tabel</w:t>
      </w:r>
      <w:r>
        <w:rPr>
          <w:rFonts w:ascii="Times New Roman" w:hAnsi="Times New Roman"/>
          <w:sz w:val="24"/>
          <w:szCs w:val="24"/>
        </w:rPr>
        <w:t xml:space="preserve"> =</w:t>
      </w:r>
      <w:r w:rsidR="005B7CE1">
        <w:rPr>
          <w:rFonts w:ascii="Times New Roman" w:hAnsi="Times New Roman"/>
          <w:sz w:val="24"/>
          <w:szCs w:val="24"/>
        </w:rPr>
        <w:t xml:space="preserve"> 2,178</w:t>
      </w:r>
      <w:r w:rsidRPr="0012398F">
        <w:rPr>
          <w:rFonts w:ascii="Times New Roman" w:hAnsi="Times New Roman"/>
          <w:sz w:val="24"/>
          <w:szCs w:val="24"/>
        </w:rPr>
        <w:t xml:space="preserve">, </w:t>
      </w:r>
      <w:r>
        <w:rPr>
          <w:rFonts w:ascii="Times New Roman" w:hAnsi="Times New Roman"/>
          <w:sz w:val="24"/>
          <w:szCs w:val="24"/>
        </w:rPr>
        <w:t xml:space="preserve">artinya </w:t>
      </w:r>
      <w:r w:rsidR="00F82BE2">
        <w:rPr>
          <w:rFonts w:ascii="Times New Roman" w:hAnsi="Times New Roman"/>
          <w:sz w:val="24"/>
          <w:szCs w:val="24"/>
        </w:rPr>
        <w:t>Upah Minimum Provinsi</w:t>
      </w:r>
      <w:r>
        <w:rPr>
          <w:rFonts w:ascii="Times New Roman" w:hAnsi="Times New Roman"/>
          <w:sz w:val="24"/>
          <w:szCs w:val="24"/>
        </w:rPr>
        <w:t xml:space="preserve"> di Sulawesi Tenggara</w:t>
      </w:r>
      <w:r w:rsidRPr="0012398F">
        <w:rPr>
          <w:rFonts w:ascii="Times New Roman" w:hAnsi="Times New Roman"/>
          <w:sz w:val="24"/>
          <w:szCs w:val="24"/>
        </w:rPr>
        <w:t xml:space="preserve"> berpengaruh signifikan terhadap </w:t>
      </w:r>
      <w:r>
        <w:rPr>
          <w:rFonts w:ascii="Times New Roman" w:hAnsi="Times New Roman"/>
          <w:sz w:val="24"/>
          <w:szCs w:val="24"/>
        </w:rPr>
        <w:t>penawaran tenaga kerja di Sulawesi Tenggara.</w:t>
      </w:r>
    </w:p>
    <w:p w:rsidR="001655D0" w:rsidRDefault="001655D0" w:rsidP="001655D0">
      <w:pPr>
        <w:spacing w:after="0" w:line="480" w:lineRule="auto"/>
        <w:ind w:firstLine="720"/>
        <w:jc w:val="both"/>
        <w:rPr>
          <w:rFonts w:ascii="Times New Roman" w:hAnsi="Times New Roman"/>
          <w:sz w:val="24"/>
          <w:szCs w:val="24"/>
        </w:rPr>
      </w:pPr>
      <w:r w:rsidRPr="0012398F">
        <w:rPr>
          <w:rFonts w:ascii="Times New Roman" w:hAnsi="Times New Roman"/>
          <w:sz w:val="24"/>
          <w:szCs w:val="24"/>
        </w:rPr>
        <w:t xml:space="preserve">Nilai intersep / </w:t>
      </w:r>
      <w:r>
        <w:rPr>
          <w:rFonts w:ascii="Times New Roman" w:hAnsi="Times New Roman"/>
          <w:sz w:val="24"/>
          <w:szCs w:val="24"/>
        </w:rPr>
        <w:t>konstanta sebesar 7,992</w:t>
      </w:r>
      <w:r w:rsidRPr="0012398F">
        <w:rPr>
          <w:rFonts w:ascii="Times New Roman" w:hAnsi="Times New Roman"/>
          <w:sz w:val="24"/>
          <w:szCs w:val="24"/>
        </w:rPr>
        <w:t xml:space="preserve"> pada faktor yang berpengaruh terhadap </w:t>
      </w:r>
      <w:r>
        <w:rPr>
          <w:rFonts w:ascii="Times New Roman" w:hAnsi="Times New Roman"/>
          <w:sz w:val="24"/>
          <w:szCs w:val="24"/>
        </w:rPr>
        <w:t>penawaran tenaga kerja di Sulawesi Tenggara</w:t>
      </w:r>
      <w:r w:rsidRPr="0012398F">
        <w:rPr>
          <w:rFonts w:ascii="Times New Roman" w:hAnsi="Times New Roman"/>
          <w:sz w:val="24"/>
          <w:szCs w:val="24"/>
        </w:rPr>
        <w:t xml:space="preserve"> menunjukkan bahwa tanpa variabel independen (</w:t>
      </w:r>
      <w:r>
        <w:rPr>
          <w:rFonts w:ascii="Times New Roman" w:hAnsi="Times New Roman"/>
          <w:sz w:val="24"/>
          <w:szCs w:val="24"/>
        </w:rPr>
        <w:t>PDRB dan upah  minimum regional)</w:t>
      </w:r>
      <w:r w:rsidRPr="0012398F">
        <w:rPr>
          <w:rFonts w:ascii="Times New Roman" w:hAnsi="Times New Roman"/>
          <w:sz w:val="24"/>
          <w:szCs w:val="24"/>
        </w:rPr>
        <w:t xml:space="preserve"> maka nilai </w:t>
      </w:r>
      <w:r>
        <w:rPr>
          <w:rFonts w:ascii="Times New Roman" w:hAnsi="Times New Roman"/>
          <w:sz w:val="24"/>
          <w:szCs w:val="24"/>
        </w:rPr>
        <w:t>penawaran tenaga kerja akan meningkat sebesar 7,992</w:t>
      </w:r>
      <w:r w:rsidRPr="0012398F">
        <w:rPr>
          <w:rFonts w:ascii="Times New Roman" w:hAnsi="Times New Roman"/>
          <w:sz w:val="24"/>
          <w:szCs w:val="24"/>
        </w:rPr>
        <w:t xml:space="preserve"> %.</w:t>
      </w:r>
    </w:p>
    <w:p w:rsidR="001655D0" w:rsidRDefault="001655D0" w:rsidP="00A736AB">
      <w:pPr>
        <w:pStyle w:val="ListParagraph"/>
        <w:numPr>
          <w:ilvl w:val="1"/>
          <w:numId w:val="12"/>
        </w:numPr>
        <w:spacing w:after="0" w:line="360" w:lineRule="auto"/>
        <w:ind w:left="360"/>
        <w:jc w:val="both"/>
        <w:rPr>
          <w:rFonts w:ascii="Times New Roman" w:hAnsi="Times New Roman"/>
          <w:b/>
          <w:sz w:val="24"/>
          <w:szCs w:val="24"/>
        </w:rPr>
      </w:pPr>
      <w:r w:rsidRPr="00C9325E">
        <w:rPr>
          <w:rFonts w:ascii="Times New Roman" w:hAnsi="Times New Roman"/>
          <w:b/>
          <w:sz w:val="24"/>
          <w:szCs w:val="24"/>
        </w:rPr>
        <w:t xml:space="preserve">Pengaruh </w:t>
      </w:r>
      <w:r>
        <w:rPr>
          <w:rFonts w:ascii="Times New Roman" w:hAnsi="Times New Roman"/>
          <w:b/>
          <w:sz w:val="24"/>
          <w:szCs w:val="24"/>
        </w:rPr>
        <w:t>Produk Domestik Regional Bruto</w:t>
      </w:r>
      <w:r w:rsidRPr="00C9325E">
        <w:rPr>
          <w:rFonts w:ascii="Times New Roman" w:hAnsi="Times New Roman"/>
          <w:b/>
          <w:sz w:val="24"/>
          <w:szCs w:val="24"/>
        </w:rPr>
        <w:t xml:space="preserve"> Terhadap Penawaran Tenaga Kerja di Sulawesi Tenggara periode 1999-2013</w:t>
      </w:r>
    </w:p>
    <w:p w:rsidR="001655D0" w:rsidRDefault="001655D0" w:rsidP="00A736AB">
      <w:pPr>
        <w:spacing w:before="240" w:after="0" w:line="480" w:lineRule="auto"/>
        <w:ind w:firstLine="357"/>
        <w:jc w:val="both"/>
        <w:rPr>
          <w:rFonts w:ascii="Times New Roman" w:eastAsia="Times New Roman" w:hAnsi="Times New Roman"/>
          <w:color w:val="000000"/>
          <w:sz w:val="24"/>
          <w:szCs w:val="24"/>
        </w:rPr>
      </w:pPr>
      <w:r w:rsidRPr="006D6596">
        <w:rPr>
          <w:rFonts w:ascii="Times New Roman" w:hAnsi="Times New Roman"/>
          <w:sz w:val="24"/>
          <w:szCs w:val="24"/>
        </w:rPr>
        <w:t xml:space="preserve">Nilai koefisien variabel </w:t>
      </w:r>
      <w:r>
        <w:rPr>
          <w:rFonts w:ascii="Times New Roman" w:hAnsi="Times New Roman"/>
          <w:sz w:val="24"/>
          <w:szCs w:val="24"/>
        </w:rPr>
        <w:t>PDRB</w:t>
      </w:r>
      <w:r w:rsidRPr="006D6596">
        <w:rPr>
          <w:rFonts w:ascii="Times New Roman" w:hAnsi="Times New Roman"/>
          <w:sz w:val="24"/>
          <w:szCs w:val="24"/>
        </w:rPr>
        <w:t xml:space="preserve"> sebesar 0,</w:t>
      </w:r>
      <w:r>
        <w:rPr>
          <w:rFonts w:ascii="Times New Roman" w:hAnsi="Times New Roman"/>
          <w:sz w:val="24"/>
          <w:szCs w:val="24"/>
        </w:rPr>
        <w:t>200</w:t>
      </w:r>
      <w:r w:rsidRPr="006D6596">
        <w:rPr>
          <w:rFonts w:ascii="Times New Roman" w:hAnsi="Times New Roman"/>
          <w:sz w:val="24"/>
          <w:szCs w:val="24"/>
        </w:rPr>
        <w:t xml:space="preserve">%, artinya setiap kenaikan </w:t>
      </w:r>
      <w:r>
        <w:rPr>
          <w:rFonts w:ascii="Times New Roman" w:hAnsi="Times New Roman"/>
          <w:sz w:val="24"/>
          <w:szCs w:val="24"/>
        </w:rPr>
        <w:t>PDRB</w:t>
      </w:r>
      <w:r w:rsidRPr="006D6596">
        <w:rPr>
          <w:rFonts w:ascii="Times New Roman" w:hAnsi="Times New Roman"/>
          <w:sz w:val="24"/>
          <w:szCs w:val="24"/>
        </w:rPr>
        <w:t xml:space="preserve"> sebesar 1 % maka akan menaikkan penawaran tenaga kerja di Sulawesi Tenggara sebesar 0,</w:t>
      </w:r>
      <w:r>
        <w:rPr>
          <w:rFonts w:ascii="Times New Roman" w:hAnsi="Times New Roman"/>
          <w:sz w:val="24"/>
          <w:szCs w:val="24"/>
        </w:rPr>
        <w:t>200</w:t>
      </w:r>
      <w:r w:rsidRPr="006D6596">
        <w:rPr>
          <w:rFonts w:ascii="Times New Roman" w:hAnsi="Times New Roman"/>
          <w:sz w:val="24"/>
          <w:szCs w:val="24"/>
        </w:rPr>
        <w:t xml:space="preserve">%. </w:t>
      </w:r>
      <w:r w:rsidR="00F82BE2">
        <w:rPr>
          <w:rFonts w:ascii="Times New Roman" w:hAnsi="Times New Roman"/>
          <w:sz w:val="24"/>
          <w:szCs w:val="24"/>
        </w:rPr>
        <w:t>UMP</w:t>
      </w:r>
      <w:r w:rsidRPr="006D6596">
        <w:rPr>
          <w:rFonts w:ascii="Times New Roman" w:hAnsi="Times New Roman"/>
          <w:sz w:val="24"/>
          <w:szCs w:val="24"/>
        </w:rPr>
        <w:t xml:space="preserve"> berpengaruh signifikan terhadap penawaran</w:t>
      </w:r>
      <w:r w:rsidRPr="001655D0">
        <w:rPr>
          <w:rFonts w:ascii="Times New Roman" w:hAnsi="Times New Roman"/>
          <w:sz w:val="24"/>
          <w:szCs w:val="24"/>
        </w:rPr>
        <w:t xml:space="preserve"> </w:t>
      </w:r>
      <w:r w:rsidRPr="006D6596">
        <w:rPr>
          <w:rFonts w:ascii="Times New Roman" w:hAnsi="Times New Roman"/>
          <w:sz w:val="24"/>
          <w:szCs w:val="24"/>
        </w:rPr>
        <w:t>tenaga kerja yang ditunjukkan dengan nilai sig. sebesar 0,0</w:t>
      </w:r>
      <w:r>
        <w:rPr>
          <w:rFonts w:ascii="Times New Roman" w:hAnsi="Times New Roman"/>
          <w:sz w:val="24"/>
          <w:szCs w:val="24"/>
        </w:rPr>
        <w:t>1</w:t>
      </w:r>
      <w:r w:rsidRPr="006D6596">
        <w:rPr>
          <w:rFonts w:ascii="Times New Roman" w:hAnsi="Times New Roman"/>
          <w:sz w:val="24"/>
          <w:szCs w:val="24"/>
        </w:rPr>
        <w:t>0 &lt; α = 0,0</w:t>
      </w:r>
      <w:r w:rsidR="00CD0D61">
        <w:rPr>
          <w:rFonts w:ascii="Times New Roman" w:hAnsi="Times New Roman"/>
          <w:sz w:val="24"/>
          <w:szCs w:val="24"/>
        </w:rPr>
        <w:t>5</w:t>
      </w:r>
      <w:r w:rsidR="000C3371">
        <w:rPr>
          <w:rFonts w:ascii="Times New Roman" w:hAnsi="Times New Roman"/>
          <w:sz w:val="24"/>
          <w:szCs w:val="24"/>
        </w:rPr>
        <w:t xml:space="preserve"> (tabel 4.5</w:t>
      </w:r>
      <w:r w:rsidRPr="006D6596">
        <w:rPr>
          <w:rFonts w:ascii="Times New Roman" w:hAnsi="Times New Roman"/>
          <w:sz w:val="24"/>
          <w:szCs w:val="24"/>
        </w:rPr>
        <w:t xml:space="preserve">b). Secara empiris setiap rata-rata kenaikan </w:t>
      </w:r>
      <w:r>
        <w:rPr>
          <w:rFonts w:ascii="Times New Roman" w:hAnsi="Times New Roman"/>
          <w:sz w:val="24"/>
          <w:szCs w:val="24"/>
        </w:rPr>
        <w:t>PDRB</w:t>
      </w:r>
      <w:r w:rsidRPr="006D6596">
        <w:rPr>
          <w:rFonts w:ascii="Times New Roman" w:hAnsi="Times New Roman"/>
          <w:sz w:val="24"/>
          <w:szCs w:val="24"/>
        </w:rPr>
        <w:t xml:space="preserve"> di Sulawesi Tenggara dari tahun 1999-</w:t>
      </w:r>
      <w:r w:rsidRPr="006D6596">
        <w:rPr>
          <w:rFonts w:ascii="Times New Roman" w:hAnsi="Times New Roman"/>
          <w:sz w:val="24"/>
          <w:szCs w:val="24"/>
        </w:rPr>
        <w:lastRenderedPageBreak/>
        <w:t xml:space="preserve">2013 akan meningkatkan rata-rata penawaran tenaga kerjanya sebesar </w:t>
      </w:r>
      <w:r w:rsidRPr="006D6596">
        <w:rPr>
          <w:rFonts w:ascii="Times New Roman" w:eastAsia="Times New Roman" w:hAnsi="Times New Roman"/>
          <w:color w:val="000000"/>
          <w:sz w:val="24"/>
          <w:szCs w:val="24"/>
        </w:rPr>
        <w:t>502.066 jiwa.</w:t>
      </w:r>
    </w:p>
    <w:p w:rsidR="00050F9E" w:rsidRPr="00050F9E" w:rsidRDefault="00050F9E" w:rsidP="00050F9E">
      <w:pPr>
        <w:autoSpaceDE w:val="0"/>
        <w:autoSpaceDN w:val="0"/>
        <w:adjustRightInd w:val="0"/>
        <w:spacing w:after="0" w:line="480" w:lineRule="auto"/>
        <w:ind w:firstLine="480"/>
        <w:jc w:val="both"/>
        <w:rPr>
          <w:rFonts w:ascii="Times New Roman" w:hAnsi="Times New Roman"/>
          <w:sz w:val="24"/>
          <w:szCs w:val="24"/>
        </w:rPr>
      </w:pPr>
      <w:r w:rsidRPr="000769A1">
        <w:rPr>
          <w:rFonts w:ascii="Times New Roman" w:hAnsi="Times New Roman"/>
          <w:sz w:val="24"/>
          <w:szCs w:val="24"/>
        </w:rPr>
        <w:t>PDRB</w:t>
      </w:r>
      <w:r>
        <w:rPr>
          <w:rFonts w:ascii="Times New Roman" w:hAnsi="Times New Roman"/>
          <w:sz w:val="24"/>
          <w:szCs w:val="24"/>
        </w:rPr>
        <w:t xml:space="preserve"> </w:t>
      </w:r>
      <w:r w:rsidRPr="000769A1">
        <w:rPr>
          <w:rFonts w:ascii="Times New Roman" w:hAnsi="Times New Roman"/>
          <w:sz w:val="24"/>
          <w:szCs w:val="24"/>
        </w:rPr>
        <w:t>menggambarkan kemampuan suatu daerah dalam mengelola sumber daya alam dan</w:t>
      </w:r>
      <w:r>
        <w:rPr>
          <w:rFonts w:ascii="Times New Roman" w:hAnsi="Times New Roman"/>
          <w:sz w:val="24"/>
          <w:szCs w:val="24"/>
        </w:rPr>
        <w:t xml:space="preserve"> </w:t>
      </w:r>
      <w:r w:rsidRPr="000769A1">
        <w:rPr>
          <w:rFonts w:ascii="Times New Roman" w:hAnsi="Times New Roman"/>
          <w:sz w:val="24"/>
          <w:szCs w:val="24"/>
        </w:rPr>
        <w:t>faktor-faktor produksi. PDRB juga merupakan jumlah dari nilai tambah yang</w:t>
      </w:r>
      <w:r>
        <w:rPr>
          <w:rFonts w:ascii="Times New Roman" w:hAnsi="Times New Roman"/>
          <w:sz w:val="24"/>
          <w:szCs w:val="24"/>
        </w:rPr>
        <w:t xml:space="preserve"> diciptakan dari seluruh aktivitas ekonomi suatu daerah atau sebagai nilai produksi barang dan jasa yang dihasilkan oleh suatu daerah. Mengambil analisis makro Produk Domestik Regional Bruto, arsyad (nainggolan, 2009) menjelaskan bahwa secara umum PDRB dapat dihitung berdasarkan harga konstan atau berdasarkan harga berlaku. PDRB menurut harga konstan adalah merupakan ukuran kemakmuran ekonomi yang lebih baik, sebab perhitungan </w:t>
      </w:r>
      <w:r>
        <w:rPr>
          <w:rFonts w:ascii="Times New Roman" w:hAnsi="Times New Roman"/>
          <w:i/>
          <w:iCs/>
          <w:sz w:val="24"/>
          <w:szCs w:val="24"/>
        </w:rPr>
        <w:t xml:space="preserve">output </w:t>
      </w:r>
      <w:r>
        <w:rPr>
          <w:rFonts w:ascii="Times New Roman" w:hAnsi="Times New Roman"/>
          <w:sz w:val="24"/>
          <w:szCs w:val="24"/>
        </w:rPr>
        <w:t>barang dan jasa perekonomian yang dihasilkan tidak dipengaruhi oleh perubahan harga.</w:t>
      </w:r>
    </w:p>
    <w:p w:rsidR="00CD0D61" w:rsidRPr="0014653C" w:rsidRDefault="00CD0D61" w:rsidP="002B344C">
      <w:pPr>
        <w:spacing w:line="480" w:lineRule="auto"/>
        <w:ind w:firstLine="720"/>
        <w:jc w:val="both"/>
        <w:rPr>
          <w:rFonts w:ascii="Times New Roman" w:hAnsi="Times New Roman"/>
          <w:sz w:val="24"/>
          <w:szCs w:val="24"/>
        </w:rPr>
      </w:pPr>
      <w:r>
        <w:rPr>
          <w:rFonts w:ascii="Times New Roman" w:hAnsi="Times New Roman"/>
          <w:sz w:val="24"/>
          <w:szCs w:val="24"/>
        </w:rPr>
        <w:t>Suatu pandangan umum menyatakan bahwa tingkat pertumbuhan ekonomi (</w:t>
      </w:r>
      <w:r>
        <w:rPr>
          <w:rFonts w:ascii="Times New Roman" w:hAnsi="Times New Roman"/>
          <w:i/>
          <w:sz w:val="24"/>
          <w:szCs w:val="24"/>
        </w:rPr>
        <w:t>growth</w:t>
      </w:r>
      <w:r>
        <w:rPr>
          <w:rFonts w:ascii="Times New Roman" w:hAnsi="Times New Roman"/>
          <w:sz w:val="24"/>
          <w:szCs w:val="24"/>
        </w:rPr>
        <w:t>) atau dalam hal ini PDRB berkorelasi positif dengan tingkat penawaran tenaga kerja  (penyerapan tenaga kerja), (</w:t>
      </w:r>
      <w:r>
        <w:rPr>
          <w:rFonts w:ascii="Times New Roman" w:hAnsi="Times New Roman"/>
          <w:i/>
          <w:sz w:val="24"/>
          <w:szCs w:val="24"/>
        </w:rPr>
        <w:t>employment rate</w:t>
      </w:r>
      <w:r>
        <w:rPr>
          <w:rFonts w:ascii="Times New Roman" w:hAnsi="Times New Roman"/>
          <w:sz w:val="24"/>
          <w:szCs w:val="24"/>
        </w:rPr>
        <w:t xml:space="preserve">).Berpijak dari teori pertumbuhan ekonomi yang dikemukakan oleh Solow, pertumbuhan produk nasional ditentukan oleh pertumbuhan dua jenis input (pertumbuhan modal dan pertumbuhan tenaga kerja (penawaran tenaga kerja), kemajuan teknologi, dan peningkatan keahlian serta keterampilan tenaga kerja. Apabila terjadi penambahan modal, berarti terjadi peningkatan kegiatan usaha yang akan memperluas lapangan pekerjaan. produksi optimum baru akan diperoleh apabila diikuti dengan kemajuan teknologi dan peningkatan keterampilan tenaga kerja. Selanjutnya, produktivitas akan meningkat dan terjadilah pertumbuhan produk nasional </w:t>
      </w:r>
      <w:r>
        <w:rPr>
          <w:rFonts w:ascii="Times New Roman" w:hAnsi="Times New Roman"/>
          <w:sz w:val="24"/>
          <w:szCs w:val="24"/>
        </w:rPr>
        <w:lastRenderedPageBreak/>
        <w:t>sehingga terjadinya kesempatan kerja bagi pengagguran yang ini menawarkan tenaga untuk berkerja di wilayah tersebut.</w:t>
      </w:r>
    </w:p>
    <w:p w:rsidR="00CD0D61" w:rsidRPr="00CF37F3" w:rsidRDefault="00CD0D61" w:rsidP="00CD0D61">
      <w:pPr>
        <w:pStyle w:val="ListParagraph"/>
        <w:numPr>
          <w:ilvl w:val="1"/>
          <w:numId w:val="12"/>
        </w:numPr>
        <w:tabs>
          <w:tab w:val="right" w:pos="1890"/>
        </w:tabs>
        <w:spacing w:after="0" w:line="480" w:lineRule="auto"/>
        <w:ind w:left="540" w:hanging="540"/>
        <w:jc w:val="both"/>
        <w:rPr>
          <w:rFonts w:ascii="Times New Roman" w:hAnsi="Times New Roman"/>
          <w:b/>
          <w:sz w:val="24"/>
          <w:szCs w:val="24"/>
        </w:rPr>
      </w:pPr>
      <w:r w:rsidRPr="00CF37F3">
        <w:rPr>
          <w:rFonts w:ascii="Times New Roman" w:hAnsi="Times New Roman"/>
          <w:b/>
          <w:sz w:val="24"/>
          <w:szCs w:val="24"/>
        </w:rPr>
        <w:t xml:space="preserve">Pengaruh </w:t>
      </w:r>
      <w:r w:rsidR="00F82BE2">
        <w:rPr>
          <w:rFonts w:ascii="Times New Roman" w:hAnsi="Times New Roman"/>
          <w:b/>
          <w:sz w:val="24"/>
          <w:szCs w:val="24"/>
        </w:rPr>
        <w:t>Upah Minimum Provinsi</w:t>
      </w:r>
      <w:r w:rsidRPr="00CF37F3">
        <w:rPr>
          <w:rFonts w:ascii="Times New Roman" w:hAnsi="Times New Roman"/>
          <w:b/>
          <w:sz w:val="24"/>
          <w:szCs w:val="24"/>
        </w:rPr>
        <w:t xml:space="preserve"> Terhadap Penawaran Tenaga Kerja di Sulawesi Tenggara periode 1999-2013</w:t>
      </w:r>
    </w:p>
    <w:p w:rsidR="001655D0" w:rsidRDefault="00CD0D61" w:rsidP="00CD0D61">
      <w:pPr>
        <w:spacing w:before="240" w:after="0" w:line="480" w:lineRule="auto"/>
        <w:ind w:firstLine="357"/>
        <w:jc w:val="both"/>
        <w:rPr>
          <w:rFonts w:ascii="Times New Roman" w:hAnsi="Times New Roman"/>
          <w:sz w:val="24"/>
          <w:szCs w:val="24"/>
        </w:rPr>
      </w:pPr>
      <w:r w:rsidRPr="0012398F">
        <w:rPr>
          <w:rFonts w:ascii="Times New Roman" w:hAnsi="Times New Roman"/>
          <w:sz w:val="24"/>
          <w:szCs w:val="24"/>
        </w:rPr>
        <w:t xml:space="preserve">Nilai koefisien variabel </w:t>
      </w:r>
      <w:r w:rsidR="00F82BE2">
        <w:rPr>
          <w:rFonts w:ascii="Times New Roman" w:hAnsi="Times New Roman"/>
          <w:sz w:val="24"/>
          <w:szCs w:val="24"/>
        </w:rPr>
        <w:t>UMP</w:t>
      </w:r>
      <w:r>
        <w:rPr>
          <w:rFonts w:ascii="Times New Roman" w:hAnsi="Times New Roman"/>
          <w:sz w:val="24"/>
          <w:szCs w:val="24"/>
        </w:rPr>
        <w:t xml:space="preserve"> sebesar 0,509%</w:t>
      </w:r>
      <w:r w:rsidRPr="0012398F">
        <w:rPr>
          <w:rFonts w:ascii="Times New Roman" w:hAnsi="Times New Roman"/>
          <w:sz w:val="24"/>
          <w:szCs w:val="24"/>
        </w:rPr>
        <w:t>, artinya setiap kenaikan</w:t>
      </w:r>
      <w:r>
        <w:rPr>
          <w:rFonts w:ascii="Times New Roman" w:hAnsi="Times New Roman"/>
          <w:sz w:val="24"/>
          <w:szCs w:val="24"/>
        </w:rPr>
        <w:t xml:space="preserve"> </w:t>
      </w:r>
      <w:r w:rsidR="00F82BE2">
        <w:rPr>
          <w:rFonts w:ascii="Times New Roman" w:hAnsi="Times New Roman"/>
          <w:sz w:val="24"/>
          <w:szCs w:val="24"/>
        </w:rPr>
        <w:t>UMP</w:t>
      </w:r>
      <w:r w:rsidRPr="0012398F">
        <w:rPr>
          <w:rFonts w:ascii="Times New Roman" w:hAnsi="Times New Roman"/>
          <w:sz w:val="24"/>
          <w:szCs w:val="24"/>
        </w:rPr>
        <w:t xml:space="preserve"> sebesar 1 % maka akan </w:t>
      </w:r>
      <w:r>
        <w:rPr>
          <w:rFonts w:ascii="Times New Roman" w:hAnsi="Times New Roman"/>
          <w:sz w:val="24"/>
          <w:szCs w:val="24"/>
        </w:rPr>
        <w:t>menaikkan penawaran tenaga kerja di Sulawesi Tenggara sebesar 0,509%</w:t>
      </w:r>
      <w:r w:rsidRPr="0012398F">
        <w:rPr>
          <w:rFonts w:ascii="Times New Roman" w:hAnsi="Times New Roman"/>
          <w:sz w:val="24"/>
          <w:szCs w:val="24"/>
        </w:rPr>
        <w:t xml:space="preserve">. </w:t>
      </w:r>
      <w:r w:rsidR="00F82BE2">
        <w:rPr>
          <w:rFonts w:ascii="Times New Roman" w:hAnsi="Times New Roman"/>
          <w:sz w:val="24"/>
          <w:szCs w:val="24"/>
        </w:rPr>
        <w:t>UMP</w:t>
      </w:r>
      <w:r>
        <w:rPr>
          <w:rFonts w:ascii="Times New Roman" w:hAnsi="Times New Roman"/>
          <w:sz w:val="24"/>
          <w:szCs w:val="24"/>
        </w:rPr>
        <w:t xml:space="preserve"> </w:t>
      </w:r>
      <w:r w:rsidRPr="0012398F">
        <w:rPr>
          <w:rFonts w:ascii="Times New Roman" w:hAnsi="Times New Roman"/>
          <w:sz w:val="24"/>
          <w:szCs w:val="24"/>
        </w:rPr>
        <w:t xml:space="preserve">berpengaruh signifikan terhadap </w:t>
      </w:r>
      <w:r>
        <w:rPr>
          <w:rFonts w:ascii="Times New Roman" w:hAnsi="Times New Roman"/>
          <w:sz w:val="24"/>
          <w:szCs w:val="24"/>
        </w:rPr>
        <w:t xml:space="preserve">penawaran tenaga kerja </w:t>
      </w:r>
      <w:r w:rsidRPr="0012398F">
        <w:rPr>
          <w:rFonts w:ascii="Times New Roman" w:hAnsi="Times New Roman"/>
          <w:sz w:val="24"/>
          <w:szCs w:val="24"/>
        </w:rPr>
        <w:t>yang ditunjukkan dengan nilai sig. s</w:t>
      </w:r>
      <w:r>
        <w:rPr>
          <w:rFonts w:ascii="Times New Roman" w:hAnsi="Times New Roman"/>
          <w:sz w:val="24"/>
          <w:szCs w:val="24"/>
        </w:rPr>
        <w:t>ebesar 0,001 &lt; α = 0,01 (table 4.4b</w:t>
      </w:r>
      <w:r w:rsidRPr="0012398F">
        <w:rPr>
          <w:rFonts w:ascii="Times New Roman" w:hAnsi="Times New Roman"/>
          <w:sz w:val="24"/>
          <w:szCs w:val="24"/>
        </w:rPr>
        <w:t xml:space="preserve">). </w:t>
      </w:r>
      <w:r>
        <w:rPr>
          <w:rFonts w:ascii="Times New Roman" w:hAnsi="Times New Roman"/>
          <w:sz w:val="24"/>
          <w:szCs w:val="24"/>
        </w:rPr>
        <w:t xml:space="preserve">Secara empiris setiap rata-rata kenaikan </w:t>
      </w:r>
      <w:r w:rsidR="00F82BE2">
        <w:rPr>
          <w:rFonts w:ascii="Times New Roman" w:hAnsi="Times New Roman"/>
          <w:sz w:val="24"/>
          <w:szCs w:val="24"/>
        </w:rPr>
        <w:t>UMP</w:t>
      </w:r>
      <w:r>
        <w:rPr>
          <w:rFonts w:ascii="Times New Roman" w:hAnsi="Times New Roman"/>
          <w:sz w:val="24"/>
          <w:szCs w:val="24"/>
        </w:rPr>
        <w:t xml:space="preserve"> di Sulawesi Tenggara dari tahun 1999-2013 akan meningkatkan rata-rata penawaran tenaga kerjanya sebesar </w:t>
      </w:r>
      <w:r w:rsidRPr="007D23AA">
        <w:rPr>
          <w:rFonts w:ascii="Times New Roman" w:eastAsia="Times New Roman" w:hAnsi="Times New Roman"/>
          <w:color w:val="000000"/>
          <w:sz w:val="24"/>
          <w:szCs w:val="24"/>
        </w:rPr>
        <w:t>50</w:t>
      </w:r>
      <w:r>
        <w:rPr>
          <w:rFonts w:ascii="Times New Roman" w:eastAsia="Times New Roman" w:hAnsi="Times New Roman"/>
          <w:color w:val="000000"/>
          <w:sz w:val="24"/>
          <w:szCs w:val="24"/>
        </w:rPr>
        <w:t>2</w:t>
      </w:r>
      <w:r w:rsidRPr="007D23AA">
        <w:rPr>
          <w:rFonts w:ascii="Times New Roman" w:eastAsia="Times New Roman" w:hAnsi="Times New Roman"/>
          <w:color w:val="000000"/>
          <w:sz w:val="24"/>
          <w:szCs w:val="24"/>
        </w:rPr>
        <w:t>.</w:t>
      </w:r>
      <w:r>
        <w:rPr>
          <w:rFonts w:ascii="Times New Roman" w:eastAsia="Times New Roman" w:hAnsi="Times New Roman"/>
          <w:color w:val="000000"/>
          <w:sz w:val="24"/>
          <w:szCs w:val="24"/>
        </w:rPr>
        <w:t>06</w:t>
      </w:r>
      <w:r w:rsidRPr="007D23AA">
        <w:rPr>
          <w:rFonts w:ascii="Times New Roman" w:eastAsia="Times New Roman" w:hAnsi="Times New Roman"/>
          <w:color w:val="000000"/>
          <w:sz w:val="24"/>
          <w:szCs w:val="24"/>
        </w:rPr>
        <w:t>6</w:t>
      </w:r>
      <w:r>
        <w:rPr>
          <w:rFonts w:ascii="Times New Roman" w:eastAsia="Times New Roman" w:hAnsi="Times New Roman"/>
          <w:color w:val="000000"/>
          <w:sz w:val="24"/>
          <w:szCs w:val="24"/>
        </w:rPr>
        <w:t xml:space="preserve"> jiwa.</w:t>
      </w:r>
    </w:p>
    <w:p w:rsidR="00CD0D61" w:rsidRPr="0053272F" w:rsidRDefault="00CD0D61" w:rsidP="00CD0D61">
      <w:pPr>
        <w:pStyle w:val="ListParagraph"/>
        <w:spacing w:after="0" w:line="480" w:lineRule="auto"/>
        <w:ind w:left="0" w:firstLine="360"/>
        <w:contextualSpacing w:val="0"/>
        <w:jc w:val="both"/>
        <w:rPr>
          <w:rFonts w:ascii="Times New Roman" w:hAnsi="Times New Roman"/>
          <w:sz w:val="24"/>
          <w:szCs w:val="24"/>
        </w:rPr>
      </w:pPr>
      <w:r>
        <w:rPr>
          <w:rFonts w:ascii="Times New Roman" w:hAnsi="Times New Roman"/>
          <w:sz w:val="24"/>
          <w:szCs w:val="24"/>
        </w:rPr>
        <w:t xml:space="preserve">Hasil penelitian ini menunjukkan pengaruh yang positif dan signifikan antara </w:t>
      </w:r>
      <w:r w:rsidR="00F82BE2">
        <w:rPr>
          <w:rFonts w:ascii="Times New Roman" w:hAnsi="Times New Roman"/>
          <w:sz w:val="24"/>
          <w:szCs w:val="24"/>
        </w:rPr>
        <w:t>UMP</w:t>
      </w:r>
      <w:r>
        <w:rPr>
          <w:rFonts w:ascii="Times New Roman" w:hAnsi="Times New Roman"/>
          <w:sz w:val="24"/>
          <w:szCs w:val="24"/>
        </w:rPr>
        <w:t xml:space="preserve"> dengan penawaran tenaga kerja yang ada di Sulawesi Tenggara periode 1999-2013. Hal tersebut disebabkan semakin meningkatnya </w:t>
      </w:r>
      <w:r w:rsidR="00F82BE2">
        <w:rPr>
          <w:rFonts w:ascii="Times New Roman" w:hAnsi="Times New Roman"/>
          <w:sz w:val="24"/>
          <w:szCs w:val="24"/>
        </w:rPr>
        <w:t>UMP</w:t>
      </w:r>
      <w:r>
        <w:rPr>
          <w:rFonts w:ascii="Times New Roman" w:hAnsi="Times New Roman"/>
          <w:sz w:val="24"/>
          <w:szCs w:val="24"/>
        </w:rPr>
        <w:t xml:space="preserve"> yang terjadi setiap tahunnya di Sulawesi Tenggara akan mendorong masyarakat berlomba-lomba untuk menawarkan tenaganya (bekerja).</w:t>
      </w:r>
    </w:p>
    <w:p w:rsidR="00CD0D61" w:rsidRDefault="00CD0D61" w:rsidP="00CD0D61">
      <w:pPr>
        <w:pStyle w:val="Default"/>
        <w:spacing w:line="480" w:lineRule="auto"/>
        <w:ind w:firstLine="567"/>
        <w:jc w:val="both"/>
      </w:pPr>
      <w:r>
        <w:t xml:space="preserve">Hasil penelitian ini tidak sejalan dengan penelitian rambe (2006) yang menghasilkan bahwa </w:t>
      </w:r>
      <w:r w:rsidR="00F82BE2">
        <w:t>UMP</w:t>
      </w:r>
      <w:r>
        <w:t xml:space="preserve"> tidak berpengaruh terhadap penawaran tenaga kerja di Indonesia. Akan tetapi penelitian ini sejalan dengan penelitian yang dilakukan oleh akbar (2014) yang menghasilkan bahwa variabel upah berpengaruh positif dan signifikan terhadap penawaran tenaga kerja usia muda di kabupaten takalar. Penelitian ini juga sejalan dengan pendapat Santoso (2012) yang mengatakan bahwa untuk menganalisis dampak perubahan tingkat upah terhadap penawaran </w:t>
      </w:r>
      <w:r>
        <w:lastRenderedPageBreak/>
        <w:t xml:space="preserve">tenaga kerja dapat digunakan efek substitusi dan efek pendapatan. Melalui efek substitusi, perubahan upah menyebabkan perubahan pada </w:t>
      </w:r>
      <w:r w:rsidRPr="00612B08">
        <w:rPr>
          <w:i/>
        </w:rPr>
        <w:t>opportunity cost</w:t>
      </w:r>
      <w:r>
        <w:rPr>
          <w:i/>
        </w:rPr>
        <w:t xml:space="preserve"> </w:t>
      </w:r>
      <w:r>
        <w:t>bersantai sehingga menghabiskan waktu untuk bersantai menjadi lebih mahal yang pada akhirnya mengurangi waktu santai dan menambah jam kerja. sementara itu melalui efek pendapatan, kenaikan upah berarti kenaikan pendapatan. Dengan menganggap waktu santai sebagai barang normal maka kenaikan pendapatan berarti kenaikan konsumsi waktu santai sehingga menurunkan jumlah jam kerja. total efek dari kenaikan upah terhadap jumlah jam kerja atau jumlah penawaran tenaga kerja sangat tergantung dominasi masing-masing efek. Jika efek substitusi lebih dominan dari pada efek pendapatan maka kenaikan upah akan menaikkan penawaran tenaga kerja, dan sebaliknya.</w:t>
      </w:r>
      <w:r w:rsidRPr="00CD0D61">
        <w:t xml:space="preserve"> </w:t>
      </w:r>
      <w:r w:rsidRPr="00E43D59">
        <w:t>Secara agregat bahwa tingkat upah mempunyai peranan langsung terhadap tenaga kerja yang ditawarkan. Pada kebanyakan orang, upah yang tinggi menjadi rangsangan atau motivasi untuk bekerja. Secara umum upah mempunyai korelasi</w:t>
      </w:r>
      <w:r>
        <w:t xml:space="preserve"> </w:t>
      </w:r>
      <w:r w:rsidRPr="00E43D59">
        <w:t xml:space="preserve">(hubungan) positif dengan tenaga kerja yang ditawarkan. Penawaran tenaga kerja merupakan suatu hubungan antara tingkat upah dengan jumlah tenaga kerja. </w:t>
      </w:r>
    </w:p>
    <w:p w:rsidR="000C3371" w:rsidRDefault="00CD0D61" w:rsidP="003B2DB8">
      <w:pPr>
        <w:spacing w:after="0" w:line="480" w:lineRule="auto"/>
        <w:ind w:firstLine="720"/>
        <w:jc w:val="both"/>
        <w:rPr>
          <w:rFonts w:ascii="Times New Roman" w:hAnsi="Times New Roman"/>
          <w:sz w:val="24"/>
          <w:szCs w:val="24"/>
        </w:rPr>
      </w:pPr>
      <w:r w:rsidRPr="00CD0D61">
        <w:rPr>
          <w:rFonts w:ascii="Times New Roman" w:hAnsi="Times New Roman"/>
          <w:sz w:val="24"/>
          <w:szCs w:val="24"/>
        </w:rPr>
        <w:t>Analisis terhadap penawaran tenaga kerja sering didasarkan atas mengalokasikan waktunya, yaitu antara waktu kerja dan waktu non kerja (</w:t>
      </w:r>
      <w:r w:rsidRPr="00CD0D61">
        <w:rPr>
          <w:rFonts w:ascii="Times New Roman" w:hAnsi="Times New Roman"/>
          <w:i/>
          <w:iCs/>
          <w:sz w:val="24"/>
          <w:szCs w:val="24"/>
        </w:rPr>
        <w:t>leisure</w:t>
      </w:r>
      <w:r w:rsidRPr="00CD0D61">
        <w:rPr>
          <w:rFonts w:ascii="Times New Roman" w:hAnsi="Times New Roman"/>
          <w:sz w:val="24"/>
          <w:szCs w:val="24"/>
        </w:rPr>
        <w:t xml:space="preserve">). </w:t>
      </w:r>
      <w:r w:rsidRPr="00CD0D61">
        <w:rPr>
          <w:rFonts w:ascii="Times New Roman" w:hAnsi="Times New Roman"/>
          <w:i/>
          <w:iCs/>
          <w:sz w:val="24"/>
          <w:szCs w:val="24"/>
        </w:rPr>
        <w:t xml:space="preserve">Leisure </w:t>
      </w:r>
      <w:r w:rsidRPr="00CD0D61">
        <w:rPr>
          <w:rFonts w:ascii="Times New Roman" w:hAnsi="Times New Roman"/>
          <w:sz w:val="24"/>
          <w:szCs w:val="24"/>
        </w:rPr>
        <w:t xml:space="preserve">dalam hal ini meliputi segala kegiatan yang tidak mendatangkan pendapatan secara langsung, seperti istirahat, merawat anak-anak, bersekolah, dan sebagainya. Pilihan tenaga kerja dalam mengalokasikan waktu dari dua jenis kegiatan ini yang akan menempatkan berapa tingkat imbalan (upah) yang diharapkan oleh tenaga kerja. Preferensi subyektif seseorang yang akan </w:t>
      </w:r>
      <w:r w:rsidRPr="00CD0D61">
        <w:rPr>
          <w:rFonts w:ascii="Times New Roman" w:hAnsi="Times New Roman"/>
          <w:sz w:val="24"/>
          <w:szCs w:val="24"/>
        </w:rPr>
        <w:lastRenderedPageBreak/>
        <w:t xml:space="preserve">menentukan berapa besar jam kerja optimal yang ditawarkan dan tingkat upah yang diharapkan. Ekonomi memandang bahwa </w:t>
      </w:r>
      <w:r w:rsidRPr="00CD0D61">
        <w:rPr>
          <w:rFonts w:ascii="Times New Roman" w:hAnsi="Times New Roman"/>
          <w:i/>
          <w:iCs/>
          <w:sz w:val="24"/>
          <w:szCs w:val="24"/>
        </w:rPr>
        <w:t xml:space="preserve">leisure </w:t>
      </w:r>
      <w:r w:rsidRPr="00CD0D61">
        <w:rPr>
          <w:rFonts w:ascii="Times New Roman" w:hAnsi="Times New Roman"/>
          <w:sz w:val="24"/>
          <w:szCs w:val="24"/>
        </w:rPr>
        <w:t xml:space="preserve">merupakan kebutuhan pokok manusia, sementara upah juga merupakan barang normal (semakin banyak semakin disukai). Tenaga kerja dianggap tidak suka pada jam bekerja namun suka pada pendapatan dan </w:t>
      </w:r>
      <w:r w:rsidRPr="00CD0D61">
        <w:rPr>
          <w:rFonts w:ascii="Times New Roman" w:hAnsi="Times New Roman"/>
          <w:i/>
          <w:iCs/>
          <w:sz w:val="24"/>
          <w:szCs w:val="24"/>
        </w:rPr>
        <w:t>leisure</w:t>
      </w:r>
      <w:r w:rsidRPr="00CD0D61">
        <w:rPr>
          <w:rFonts w:ascii="Times New Roman" w:hAnsi="Times New Roman"/>
          <w:sz w:val="24"/>
          <w:szCs w:val="24"/>
        </w:rPr>
        <w:t xml:space="preserve">. Oleh karena itu, penawaran tenaga kerja berhubungan positif dengan tingkat upah, namun karena </w:t>
      </w:r>
      <w:r w:rsidRPr="00CD0D61">
        <w:rPr>
          <w:rFonts w:ascii="Times New Roman" w:hAnsi="Times New Roman"/>
          <w:i/>
          <w:iCs/>
          <w:sz w:val="24"/>
          <w:szCs w:val="24"/>
        </w:rPr>
        <w:t xml:space="preserve">leisure </w:t>
      </w:r>
      <w:r w:rsidRPr="00CD0D61">
        <w:rPr>
          <w:rFonts w:ascii="Times New Roman" w:hAnsi="Times New Roman"/>
          <w:sz w:val="24"/>
          <w:szCs w:val="24"/>
        </w:rPr>
        <w:t xml:space="preserve">juga diinginkan oleh tenaga kerja, maka penawaran tenaga kerja bersifat </w:t>
      </w:r>
      <w:r w:rsidRPr="00CD0D61">
        <w:rPr>
          <w:rFonts w:ascii="Times New Roman" w:hAnsi="Times New Roman"/>
          <w:i/>
          <w:iCs/>
          <w:sz w:val="24"/>
          <w:szCs w:val="24"/>
        </w:rPr>
        <w:t xml:space="preserve">backward bending </w:t>
      </w:r>
      <w:r w:rsidRPr="00CD0D61">
        <w:rPr>
          <w:rFonts w:ascii="Times New Roman" w:hAnsi="Times New Roman"/>
          <w:sz w:val="24"/>
          <w:szCs w:val="24"/>
        </w:rPr>
        <w:t xml:space="preserve">(bengkok ke belakang). Pada tingkat upahnya meningkat karena ingin mempertahankan jam </w:t>
      </w:r>
      <w:r w:rsidRPr="00CD0D61">
        <w:rPr>
          <w:rFonts w:ascii="Times New Roman" w:hAnsi="Times New Roman"/>
          <w:i/>
          <w:iCs/>
          <w:sz w:val="24"/>
          <w:szCs w:val="24"/>
        </w:rPr>
        <w:t>leisure</w:t>
      </w:r>
      <w:r w:rsidRPr="00CD0D61">
        <w:rPr>
          <w:rFonts w:ascii="Times New Roman" w:hAnsi="Times New Roman"/>
          <w:sz w:val="24"/>
          <w:szCs w:val="24"/>
        </w:rPr>
        <w:t>-nya (untuk men</w:t>
      </w:r>
      <w:r w:rsidR="00A736AB">
        <w:rPr>
          <w:rFonts w:ascii="Times New Roman" w:hAnsi="Times New Roman"/>
          <w:sz w:val="24"/>
          <w:szCs w:val="24"/>
        </w:rPr>
        <w:t>gurusi keluarga dan sebagainya.</w:t>
      </w:r>
      <w:r w:rsidR="000C3371">
        <w:rPr>
          <w:rFonts w:ascii="Times New Roman" w:hAnsi="Times New Roman"/>
          <w:sz w:val="24"/>
          <w:szCs w:val="24"/>
        </w:rPr>
        <w:br/>
      </w:r>
      <w:r w:rsidR="000C3371">
        <w:rPr>
          <w:rFonts w:ascii="Times New Roman" w:hAnsi="Times New Roman"/>
          <w:sz w:val="24"/>
          <w:szCs w:val="24"/>
        </w:rPr>
        <w:br/>
      </w:r>
      <w:r w:rsidR="000C3371">
        <w:rPr>
          <w:rFonts w:ascii="Times New Roman" w:hAnsi="Times New Roman"/>
          <w:sz w:val="24"/>
          <w:szCs w:val="24"/>
        </w:rPr>
        <w:br/>
      </w:r>
    </w:p>
    <w:p w:rsidR="000C3371" w:rsidRDefault="000C3371" w:rsidP="003B2DB8">
      <w:pPr>
        <w:spacing w:after="0" w:line="480" w:lineRule="auto"/>
        <w:ind w:firstLine="720"/>
        <w:jc w:val="both"/>
        <w:rPr>
          <w:rFonts w:ascii="Times New Roman" w:hAnsi="Times New Roman"/>
          <w:sz w:val="24"/>
          <w:szCs w:val="24"/>
        </w:rPr>
      </w:pPr>
    </w:p>
    <w:p w:rsidR="000C3371" w:rsidRDefault="000C3371" w:rsidP="003B2DB8">
      <w:pPr>
        <w:spacing w:after="0" w:line="480" w:lineRule="auto"/>
        <w:ind w:firstLine="720"/>
        <w:jc w:val="both"/>
        <w:rPr>
          <w:rFonts w:ascii="Times New Roman" w:hAnsi="Times New Roman"/>
          <w:sz w:val="24"/>
          <w:szCs w:val="24"/>
        </w:rPr>
      </w:pPr>
    </w:p>
    <w:p w:rsidR="000C3371" w:rsidRDefault="000C3371" w:rsidP="003B2DB8">
      <w:pPr>
        <w:spacing w:after="0" w:line="480" w:lineRule="auto"/>
        <w:ind w:firstLine="720"/>
        <w:jc w:val="both"/>
        <w:rPr>
          <w:rFonts w:ascii="Times New Roman" w:hAnsi="Times New Roman"/>
          <w:sz w:val="24"/>
          <w:szCs w:val="24"/>
        </w:rPr>
      </w:pPr>
    </w:p>
    <w:p w:rsidR="000C3371" w:rsidRDefault="000C3371" w:rsidP="003B2DB8">
      <w:pPr>
        <w:spacing w:after="0" w:line="480" w:lineRule="auto"/>
        <w:ind w:firstLine="720"/>
        <w:jc w:val="both"/>
        <w:rPr>
          <w:rFonts w:ascii="Times New Roman" w:hAnsi="Times New Roman"/>
          <w:sz w:val="24"/>
          <w:szCs w:val="24"/>
        </w:rPr>
      </w:pPr>
    </w:p>
    <w:p w:rsidR="000C3371" w:rsidRDefault="000C3371" w:rsidP="003B2DB8">
      <w:pPr>
        <w:spacing w:after="0" w:line="480" w:lineRule="auto"/>
        <w:ind w:firstLine="720"/>
        <w:jc w:val="both"/>
        <w:rPr>
          <w:rFonts w:ascii="Times New Roman" w:hAnsi="Times New Roman"/>
          <w:sz w:val="24"/>
          <w:szCs w:val="24"/>
        </w:rPr>
      </w:pPr>
    </w:p>
    <w:p w:rsidR="000C3371" w:rsidRDefault="000C3371" w:rsidP="003B2DB8">
      <w:pPr>
        <w:spacing w:after="0" w:line="480" w:lineRule="auto"/>
        <w:ind w:firstLine="720"/>
        <w:jc w:val="both"/>
        <w:rPr>
          <w:rFonts w:ascii="Times New Roman" w:hAnsi="Times New Roman"/>
          <w:sz w:val="24"/>
          <w:szCs w:val="24"/>
        </w:rPr>
      </w:pPr>
    </w:p>
    <w:p w:rsidR="000C3371" w:rsidRDefault="000C3371" w:rsidP="003B2DB8">
      <w:pPr>
        <w:spacing w:after="0" w:line="480" w:lineRule="auto"/>
        <w:ind w:firstLine="720"/>
        <w:jc w:val="both"/>
        <w:rPr>
          <w:rFonts w:ascii="Times New Roman" w:hAnsi="Times New Roman"/>
          <w:sz w:val="24"/>
          <w:szCs w:val="24"/>
        </w:rPr>
      </w:pPr>
    </w:p>
    <w:p w:rsidR="000C3371" w:rsidRDefault="000C3371" w:rsidP="003B2DB8">
      <w:pPr>
        <w:spacing w:after="0" w:line="480" w:lineRule="auto"/>
        <w:ind w:firstLine="720"/>
        <w:jc w:val="both"/>
        <w:rPr>
          <w:rFonts w:ascii="Times New Roman" w:hAnsi="Times New Roman"/>
          <w:sz w:val="24"/>
          <w:szCs w:val="24"/>
        </w:rPr>
      </w:pPr>
    </w:p>
    <w:p w:rsidR="000C3371" w:rsidRDefault="000C3371" w:rsidP="003B2DB8">
      <w:pPr>
        <w:spacing w:after="0" w:line="480" w:lineRule="auto"/>
        <w:ind w:firstLine="720"/>
        <w:jc w:val="both"/>
        <w:rPr>
          <w:rFonts w:ascii="Times New Roman" w:hAnsi="Times New Roman"/>
          <w:sz w:val="24"/>
          <w:szCs w:val="24"/>
        </w:rPr>
      </w:pPr>
    </w:p>
    <w:p w:rsidR="000C3371" w:rsidRDefault="000C3371" w:rsidP="003B2DB8">
      <w:pPr>
        <w:spacing w:after="0" w:line="480" w:lineRule="auto"/>
        <w:ind w:firstLine="720"/>
        <w:jc w:val="both"/>
        <w:rPr>
          <w:rFonts w:ascii="Times New Roman" w:hAnsi="Times New Roman"/>
          <w:sz w:val="24"/>
          <w:szCs w:val="24"/>
        </w:rPr>
      </w:pPr>
    </w:p>
    <w:p w:rsidR="00A736AB" w:rsidRDefault="00770E50" w:rsidP="003B2DB8">
      <w:pPr>
        <w:spacing w:after="0" w:line="480" w:lineRule="auto"/>
        <w:ind w:firstLine="720"/>
        <w:jc w:val="both"/>
        <w:rPr>
          <w:rFonts w:ascii="Times New Roman" w:hAnsi="Times New Roman"/>
          <w:sz w:val="24"/>
          <w:szCs w:val="24"/>
        </w:rPr>
      </w:pPr>
      <w:r w:rsidRPr="00770E50">
        <w:rPr>
          <w:rFonts w:ascii="Times New Roman" w:hAnsi="Times New Roman"/>
          <w:noProof/>
          <w:sz w:val="24"/>
          <w:szCs w:val="24"/>
        </w:rPr>
        <w:pict>
          <v:oval id="_x0000_s1136" style="position:absolute;left:0;text-align:left;margin-left:383.9pt;margin-top:-82.4pt;width:14.25pt;height:23.4pt;z-index:251716608" stroked="f"/>
        </w:pict>
      </w:r>
    </w:p>
    <w:p w:rsidR="00921AA3" w:rsidRDefault="00770E50" w:rsidP="00921AA3">
      <w:pPr>
        <w:tabs>
          <w:tab w:val="left" w:pos="5214"/>
        </w:tabs>
        <w:spacing w:after="0" w:line="360" w:lineRule="auto"/>
        <w:jc w:val="center"/>
        <w:rPr>
          <w:rFonts w:ascii="Times New Roman" w:hAnsi="Times New Roman"/>
          <w:sz w:val="24"/>
          <w:szCs w:val="24"/>
        </w:rPr>
      </w:pPr>
      <w:r w:rsidRPr="00770E50">
        <w:rPr>
          <w:rFonts w:ascii="Times New Roman" w:hAnsi="Times New Roman"/>
          <w:noProof/>
          <w:sz w:val="24"/>
          <w:szCs w:val="24"/>
        </w:rPr>
        <w:lastRenderedPageBreak/>
        <w:pict>
          <v:oval id="_x0000_s1129" style="position:absolute;left:0;text-align:left;margin-left:375.55pt;margin-top:-86.6pt;width:29.3pt;height:29.3pt;z-index:251704320" stroked="f"/>
        </w:pict>
      </w:r>
      <w:r w:rsidR="00921AA3">
        <w:rPr>
          <w:rFonts w:ascii="Times New Roman" w:hAnsi="Times New Roman"/>
          <w:sz w:val="24"/>
          <w:szCs w:val="24"/>
        </w:rPr>
        <w:t>BAB V</w:t>
      </w:r>
    </w:p>
    <w:p w:rsidR="00921AA3" w:rsidRDefault="00921AA3" w:rsidP="00921AA3">
      <w:pPr>
        <w:tabs>
          <w:tab w:val="left" w:pos="5214"/>
        </w:tabs>
        <w:spacing w:after="0" w:line="360" w:lineRule="auto"/>
        <w:jc w:val="center"/>
        <w:rPr>
          <w:rFonts w:ascii="Times New Roman" w:hAnsi="Times New Roman"/>
          <w:sz w:val="24"/>
          <w:szCs w:val="24"/>
        </w:rPr>
      </w:pPr>
      <w:r>
        <w:rPr>
          <w:rFonts w:ascii="Times New Roman" w:hAnsi="Times New Roman"/>
          <w:sz w:val="24"/>
          <w:szCs w:val="24"/>
        </w:rPr>
        <w:t>KESIMPULAN DAN SARAN</w:t>
      </w:r>
    </w:p>
    <w:p w:rsidR="00921AA3" w:rsidRDefault="00921AA3" w:rsidP="00921AA3">
      <w:pPr>
        <w:tabs>
          <w:tab w:val="left" w:pos="5214"/>
        </w:tabs>
        <w:spacing w:after="0" w:line="360" w:lineRule="auto"/>
        <w:jc w:val="center"/>
        <w:rPr>
          <w:rFonts w:ascii="Times New Roman" w:hAnsi="Times New Roman"/>
          <w:sz w:val="24"/>
          <w:szCs w:val="24"/>
        </w:rPr>
      </w:pPr>
    </w:p>
    <w:p w:rsidR="00921AA3" w:rsidRDefault="00921AA3" w:rsidP="00921AA3">
      <w:pPr>
        <w:tabs>
          <w:tab w:val="left" w:pos="5214"/>
        </w:tabs>
        <w:spacing w:after="0" w:line="480" w:lineRule="auto"/>
        <w:rPr>
          <w:rFonts w:ascii="Times New Roman" w:hAnsi="Times New Roman"/>
          <w:sz w:val="24"/>
          <w:szCs w:val="24"/>
        </w:rPr>
      </w:pPr>
      <w:r>
        <w:rPr>
          <w:rFonts w:ascii="Times New Roman" w:hAnsi="Times New Roman"/>
          <w:sz w:val="24"/>
          <w:szCs w:val="24"/>
        </w:rPr>
        <w:t xml:space="preserve">5.1 Kesimpulan </w:t>
      </w:r>
    </w:p>
    <w:p w:rsidR="005157BA" w:rsidRPr="00284800" w:rsidRDefault="005157BA" w:rsidP="009B7043">
      <w:pPr>
        <w:spacing w:after="0" w:line="480" w:lineRule="auto"/>
        <w:ind w:left="360" w:firstLine="720"/>
        <w:jc w:val="both"/>
        <w:rPr>
          <w:rFonts w:ascii="Times New Roman" w:hAnsi="Times New Roman"/>
          <w:sz w:val="24"/>
          <w:szCs w:val="24"/>
        </w:rPr>
      </w:pPr>
      <w:r w:rsidRPr="00284800">
        <w:rPr>
          <w:rFonts w:ascii="Times New Roman" w:eastAsia="Times New Roman" w:hAnsi="Times New Roman"/>
          <w:sz w:val="24"/>
          <w:szCs w:val="24"/>
          <w:lang w:eastAsia="id-ID"/>
        </w:rPr>
        <w:t xml:space="preserve">Berdasarkan hasil penelitian mengenai </w:t>
      </w:r>
      <w:r>
        <w:rPr>
          <w:rFonts w:ascii="Times New Roman" w:eastAsia="Times New Roman" w:hAnsi="Times New Roman"/>
          <w:sz w:val="24"/>
          <w:szCs w:val="24"/>
          <w:lang w:eastAsia="id-ID"/>
        </w:rPr>
        <w:t>faktor-faktor yang mem</w:t>
      </w:r>
      <w:r w:rsidRPr="00284800">
        <w:rPr>
          <w:rFonts w:ascii="Times New Roman" w:eastAsia="Times New Roman" w:hAnsi="Times New Roman"/>
          <w:sz w:val="24"/>
          <w:szCs w:val="24"/>
          <w:lang w:eastAsia="id-ID"/>
        </w:rPr>
        <w:t>pengaruh</w:t>
      </w:r>
      <w:r>
        <w:rPr>
          <w:rFonts w:ascii="Times New Roman" w:eastAsia="Times New Roman" w:hAnsi="Times New Roman"/>
          <w:sz w:val="24"/>
          <w:szCs w:val="24"/>
          <w:lang w:eastAsia="id-ID"/>
        </w:rPr>
        <w:t xml:space="preserve">i permintaan di Sulawesi Tenggara, </w:t>
      </w:r>
      <w:r w:rsidRPr="00284800">
        <w:rPr>
          <w:rFonts w:ascii="Times New Roman" w:hAnsi="Times New Roman"/>
          <w:sz w:val="24"/>
          <w:szCs w:val="24"/>
        </w:rPr>
        <w:t>disimpu</w:t>
      </w:r>
      <w:r>
        <w:rPr>
          <w:rFonts w:ascii="Times New Roman" w:hAnsi="Times New Roman"/>
          <w:sz w:val="24"/>
          <w:szCs w:val="24"/>
        </w:rPr>
        <w:t>lkan bahwa</w:t>
      </w:r>
      <w:r w:rsidRPr="00284800">
        <w:rPr>
          <w:rFonts w:ascii="Times New Roman" w:hAnsi="Times New Roman"/>
          <w:sz w:val="24"/>
          <w:szCs w:val="24"/>
        </w:rPr>
        <w:t xml:space="preserve"> </w:t>
      </w:r>
      <w:r>
        <w:rPr>
          <w:rFonts w:ascii="Times New Roman" w:hAnsi="Times New Roman"/>
          <w:sz w:val="24"/>
          <w:szCs w:val="24"/>
        </w:rPr>
        <w:t>pengeluaran pemerintah</w:t>
      </w:r>
      <w:r w:rsidRPr="00284800">
        <w:rPr>
          <w:rFonts w:ascii="Times New Roman" w:hAnsi="Times New Roman"/>
          <w:sz w:val="24"/>
          <w:szCs w:val="24"/>
        </w:rPr>
        <w:t xml:space="preserve"> berpengaruh p</w:t>
      </w:r>
      <w:r>
        <w:rPr>
          <w:rFonts w:ascii="Times New Roman" w:hAnsi="Times New Roman"/>
          <w:sz w:val="24"/>
          <w:szCs w:val="24"/>
        </w:rPr>
        <w:t>ositif dan signifikan terhadap permintaan tenaga kerja</w:t>
      </w:r>
      <w:r w:rsidRPr="00284800">
        <w:rPr>
          <w:rFonts w:ascii="Times New Roman" w:hAnsi="Times New Roman"/>
          <w:sz w:val="24"/>
          <w:szCs w:val="24"/>
        </w:rPr>
        <w:t xml:space="preserve">. </w:t>
      </w:r>
      <w:r w:rsidR="00F82BE2">
        <w:rPr>
          <w:rFonts w:ascii="Times New Roman" w:hAnsi="Times New Roman"/>
          <w:sz w:val="24"/>
          <w:szCs w:val="24"/>
        </w:rPr>
        <w:t>Upah Minimum Provinsi</w:t>
      </w:r>
      <w:r>
        <w:rPr>
          <w:rFonts w:ascii="Times New Roman" w:hAnsi="Times New Roman"/>
          <w:sz w:val="24"/>
          <w:szCs w:val="24"/>
        </w:rPr>
        <w:t xml:space="preserve"> (</w:t>
      </w:r>
      <w:r w:rsidR="00F82BE2">
        <w:rPr>
          <w:rFonts w:ascii="Times New Roman" w:hAnsi="Times New Roman"/>
          <w:sz w:val="24"/>
          <w:szCs w:val="24"/>
        </w:rPr>
        <w:t>UMP</w:t>
      </w:r>
      <w:r>
        <w:rPr>
          <w:rFonts w:ascii="Times New Roman" w:hAnsi="Times New Roman"/>
          <w:sz w:val="24"/>
          <w:szCs w:val="24"/>
        </w:rPr>
        <w:t xml:space="preserve">) </w:t>
      </w:r>
      <w:r w:rsidRPr="00284800">
        <w:rPr>
          <w:rFonts w:ascii="Times New Roman" w:hAnsi="Times New Roman"/>
          <w:sz w:val="24"/>
          <w:szCs w:val="24"/>
        </w:rPr>
        <w:t xml:space="preserve">berpengaruh negatif dan signifikan </w:t>
      </w:r>
      <w:r>
        <w:rPr>
          <w:rFonts w:ascii="Times New Roman" w:hAnsi="Times New Roman"/>
          <w:sz w:val="24"/>
          <w:szCs w:val="24"/>
        </w:rPr>
        <w:t>permintaan tenaga kerja</w:t>
      </w:r>
      <w:r w:rsidRPr="00284800">
        <w:rPr>
          <w:rFonts w:ascii="Times New Roman" w:hAnsi="Times New Roman"/>
          <w:sz w:val="24"/>
          <w:szCs w:val="24"/>
        </w:rPr>
        <w:t>.</w:t>
      </w:r>
    </w:p>
    <w:p w:rsidR="005157BA" w:rsidRPr="00284800" w:rsidRDefault="005157BA" w:rsidP="009B7043">
      <w:pPr>
        <w:spacing w:after="0" w:line="480" w:lineRule="auto"/>
        <w:ind w:left="360" w:firstLine="720"/>
        <w:jc w:val="both"/>
        <w:rPr>
          <w:rFonts w:ascii="Times New Roman" w:hAnsi="Times New Roman"/>
          <w:sz w:val="24"/>
          <w:szCs w:val="24"/>
        </w:rPr>
      </w:pPr>
      <w:r>
        <w:rPr>
          <w:rFonts w:ascii="Times New Roman" w:eastAsia="Times New Roman" w:hAnsi="Times New Roman"/>
          <w:sz w:val="24"/>
          <w:szCs w:val="24"/>
          <w:lang w:eastAsia="id-ID"/>
        </w:rPr>
        <w:t>Sementara faktor-faktor yang mem</w:t>
      </w:r>
      <w:r w:rsidRPr="00284800">
        <w:rPr>
          <w:rFonts w:ascii="Times New Roman" w:eastAsia="Times New Roman" w:hAnsi="Times New Roman"/>
          <w:sz w:val="24"/>
          <w:szCs w:val="24"/>
          <w:lang w:eastAsia="id-ID"/>
        </w:rPr>
        <w:t>pengaruh</w:t>
      </w:r>
      <w:r>
        <w:rPr>
          <w:rFonts w:ascii="Times New Roman" w:eastAsia="Times New Roman" w:hAnsi="Times New Roman"/>
          <w:sz w:val="24"/>
          <w:szCs w:val="24"/>
          <w:lang w:eastAsia="id-ID"/>
        </w:rPr>
        <w:t xml:space="preserve">i penawaran di Sulawesi Tenggara, </w:t>
      </w:r>
      <w:r w:rsidRPr="00284800">
        <w:rPr>
          <w:rFonts w:ascii="Times New Roman" w:hAnsi="Times New Roman"/>
          <w:sz w:val="24"/>
          <w:szCs w:val="24"/>
        </w:rPr>
        <w:t xml:space="preserve">dapat disimpulkan bahwa </w:t>
      </w:r>
      <w:r>
        <w:rPr>
          <w:rFonts w:ascii="Times New Roman" w:hAnsi="Times New Roman"/>
          <w:sz w:val="24"/>
          <w:szCs w:val="24"/>
        </w:rPr>
        <w:t>Produk Domestik Regional Bruto (PDRB)</w:t>
      </w:r>
      <w:r w:rsidR="00806B63">
        <w:rPr>
          <w:rFonts w:ascii="Times New Roman" w:hAnsi="Times New Roman"/>
          <w:sz w:val="24"/>
          <w:szCs w:val="24"/>
        </w:rPr>
        <w:t xml:space="preserve"> dan</w:t>
      </w:r>
      <w:r>
        <w:rPr>
          <w:rFonts w:ascii="Times New Roman" w:hAnsi="Times New Roman"/>
          <w:sz w:val="24"/>
          <w:szCs w:val="24"/>
        </w:rPr>
        <w:t xml:space="preserve"> </w:t>
      </w:r>
      <w:r w:rsidR="00F82BE2">
        <w:rPr>
          <w:rFonts w:ascii="Times New Roman" w:hAnsi="Times New Roman"/>
          <w:sz w:val="24"/>
          <w:szCs w:val="24"/>
        </w:rPr>
        <w:t>Upah Minimum Provinsi</w:t>
      </w:r>
      <w:r w:rsidR="00806B63">
        <w:rPr>
          <w:rFonts w:ascii="Times New Roman" w:hAnsi="Times New Roman"/>
          <w:sz w:val="24"/>
          <w:szCs w:val="24"/>
        </w:rPr>
        <w:t xml:space="preserve"> (</w:t>
      </w:r>
      <w:r w:rsidR="00F82BE2">
        <w:rPr>
          <w:rFonts w:ascii="Times New Roman" w:hAnsi="Times New Roman"/>
          <w:sz w:val="24"/>
          <w:szCs w:val="24"/>
        </w:rPr>
        <w:t>UMP</w:t>
      </w:r>
      <w:r w:rsidR="00806B63">
        <w:rPr>
          <w:rFonts w:ascii="Times New Roman" w:hAnsi="Times New Roman"/>
          <w:sz w:val="24"/>
          <w:szCs w:val="24"/>
        </w:rPr>
        <w:t xml:space="preserve">) </w:t>
      </w:r>
      <w:r w:rsidRPr="00284800">
        <w:rPr>
          <w:rFonts w:ascii="Times New Roman" w:hAnsi="Times New Roman"/>
          <w:sz w:val="24"/>
          <w:szCs w:val="24"/>
        </w:rPr>
        <w:t xml:space="preserve">berpengaruh positif terhadap </w:t>
      </w:r>
      <w:r>
        <w:rPr>
          <w:rFonts w:ascii="Times New Roman" w:hAnsi="Times New Roman"/>
          <w:sz w:val="24"/>
          <w:szCs w:val="24"/>
        </w:rPr>
        <w:t>penawaran tenaga kerja</w:t>
      </w:r>
      <w:r w:rsidRPr="00284800">
        <w:rPr>
          <w:rFonts w:ascii="Times New Roman" w:hAnsi="Times New Roman"/>
          <w:sz w:val="24"/>
          <w:szCs w:val="24"/>
        </w:rPr>
        <w:t xml:space="preserve"> di</w:t>
      </w:r>
      <w:r w:rsidR="00806B63">
        <w:rPr>
          <w:rFonts w:ascii="Times New Roman" w:hAnsi="Times New Roman"/>
          <w:sz w:val="24"/>
          <w:szCs w:val="24"/>
        </w:rPr>
        <w:t xml:space="preserve"> Sulawesi Tenggara.</w:t>
      </w:r>
    </w:p>
    <w:p w:rsidR="00921AA3" w:rsidRDefault="00921AA3" w:rsidP="00921AA3">
      <w:pPr>
        <w:pStyle w:val="ListParagraph"/>
        <w:numPr>
          <w:ilvl w:val="1"/>
          <w:numId w:val="21"/>
        </w:numPr>
        <w:spacing w:after="0" w:line="480" w:lineRule="auto"/>
        <w:jc w:val="both"/>
        <w:rPr>
          <w:rFonts w:ascii="Times New Roman" w:hAnsi="Times New Roman"/>
          <w:sz w:val="24"/>
          <w:szCs w:val="24"/>
        </w:rPr>
      </w:pPr>
      <w:r w:rsidRPr="001005E8">
        <w:rPr>
          <w:rFonts w:ascii="Times New Roman" w:hAnsi="Times New Roman"/>
          <w:sz w:val="24"/>
          <w:szCs w:val="24"/>
        </w:rPr>
        <w:t xml:space="preserve">Saran </w:t>
      </w:r>
    </w:p>
    <w:p w:rsidR="0055612F" w:rsidRDefault="0055612F" w:rsidP="009B7043">
      <w:pPr>
        <w:pStyle w:val="ListParagraph"/>
        <w:spacing w:after="0" w:line="480" w:lineRule="auto"/>
        <w:ind w:left="360" w:firstLine="540"/>
        <w:jc w:val="both"/>
        <w:rPr>
          <w:rFonts w:ascii="Times New Roman" w:hAnsi="Times New Roman"/>
          <w:sz w:val="24"/>
          <w:szCs w:val="24"/>
        </w:rPr>
      </w:pPr>
      <w:r>
        <w:rPr>
          <w:rFonts w:ascii="Times New Roman" w:hAnsi="Times New Roman"/>
          <w:sz w:val="24"/>
          <w:szCs w:val="24"/>
        </w:rPr>
        <w:t>Diharapkan kepada pemerintah Sulawesi Tenggara untuk meningkat</w:t>
      </w:r>
      <w:r w:rsidR="00863C6B">
        <w:rPr>
          <w:rFonts w:ascii="Times New Roman" w:hAnsi="Times New Roman"/>
          <w:sz w:val="24"/>
          <w:szCs w:val="24"/>
        </w:rPr>
        <w:t>kan PDRB dengan memanfaatkan sektor pertanian khususnya sub sek</w:t>
      </w:r>
      <w:r>
        <w:rPr>
          <w:rFonts w:ascii="Times New Roman" w:hAnsi="Times New Roman"/>
          <w:sz w:val="24"/>
          <w:szCs w:val="24"/>
        </w:rPr>
        <w:t>tor perikanan dimana luas wilayah perairan yang dimiliki seluas 110.000 km</w:t>
      </w:r>
      <w:r>
        <w:rPr>
          <w:rFonts w:ascii="Times New Roman" w:hAnsi="Times New Roman"/>
          <w:sz w:val="24"/>
          <w:szCs w:val="24"/>
          <w:vertAlign w:val="superscript"/>
        </w:rPr>
        <w:t>2</w:t>
      </w:r>
      <w:r w:rsidR="000C3371">
        <w:rPr>
          <w:rFonts w:ascii="Times New Roman" w:hAnsi="Times New Roman"/>
          <w:sz w:val="24"/>
          <w:szCs w:val="24"/>
        </w:rPr>
        <w:t xml:space="preserve"> dan hasil ekspor ikan dan udang pada tahun 2011 dan 2012 sebanyak 102,50 ton dan 1502,07 ton, </w:t>
      </w:r>
      <w:r>
        <w:rPr>
          <w:rFonts w:ascii="Times New Roman" w:hAnsi="Times New Roman"/>
          <w:sz w:val="24"/>
          <w:szCs w:val="24"/>
        </w:rPr>
        <w:t>sehingga dengan memanfaatkan luas perairan ini dapat men</w:t>
      </w:r>
      <w:r w:rsidR="00863C6B">
        <w:rPr>
          <w:rFonts w:ascii="Times New Roman" w:hAnsi="Times New Roman"/>
          <w:sz w:val="24"/>
          <w:szCs w:val="24"/>
        </w:rPr>
        <w:t>ciptakan kesempatan kerja di sek</w:t>
      </w:r>
      <w:r>
        <w:rPr>
          <w:rFonts w:ascii="Times New Roman" w:hAnsi="Times New Roman"/>
          <w:sz w:val="24"/>
          <w:szCs w:val="24"/>
        </w:rPr>
        <w:t xml:space="preserve">tor perikanan, sehingga pengangguran yang ada dapat terserap di pasar kerja </w:t>
      </w:r>
      <w:r w:rsidR="009B7043">
        <w:rPr>
          <w:rFonts w:ascii="Times New Roman" w:hAnsi="Times New Roman"/>
          <w:sz w:val="24"/>
          <w:szCs w:val="24"/>
        </w:rPr>
        <w:t>baik mela</w:t>
      </w:r>
      <w:r w:rsidR="00863C6B">
        <w:rPr>
          <w:rFonts w:ascii="Times New Roman" w:hAnsi="Times New Roman"/>
          <w:sz w:val="24"/>
          <w:szCs w:val="24"/>
        </w:rPr>
        <w:t>l</w:t>
      </w:r>
      <w:r w:rsidR="009B7043">
        <w:rPr>
          <w:rFonts w:ascii="Times New Roman" w:hAnsi="Times New Roman"/>
          <w:sz w:val="24"/>
          <w:szCs w:val="24"/>
        </w:rPr>
        <w:t xml:space="preserve">ui permintaan maupun penawaran tenaga kerja. </w:t>
      </w:r>
    </w:p>
    <w:p w:rsidR="009B7043" w:rsidRDefault="00770E50" w:rsidP="009B7043">
      <w:pPr>
        <w:pStyle w:val="ListParagraph"/>
        <w:spacing w:after="0" w:line="480" w:lineRule="auto"/>
        <w:ind w:left="360" w:firstLine="540"/>
        <w:jc w:val="both"/>
        <w:rPr>
          <w:rFonts w:ascii="Times New Roman" w:hAnsi="Times New Roman"/>
          <w:sz w:val="24"/>
          <w:szCs w:val="24"/>
        </w:rPr>
      </w:pPr>
      <w:r w:rsidRPr="00770E50">
        <w:rPr>
          <w:rFonts w:ascii="Times New Roman" w:hAnsi="Times New Roman"/>
          <w:noProof/>
          <w:sz w:val="24"/>
          <w:szCs w:val="24"/>
        </w:rPr>
        <w:pict>
          <v:oval id="_x0000_s1137" style="position:absolute;left:0;text-align:left;margin-left:171.25pt;margin-top:91.6pt;width:55.25pt;height:36.85pt;z-index:251717632" stroked="f">
            <v:textbox>
              <w:txbxContent>
                <w:p w:rsidR="00586C30" w:rsidRPr="003B2DB8" w:rsidRDefault="00B4772D">
                  <w:pPr>
                    <w:rPr>
                      <w:rFonts w:ascii="Times New Roman" w:hAnsi="Times New Roman"/>
                      <w:sz w:val="24"/>
                      <w:szCs w:val="24"/>
                    </w:rPr>
                  </w:pPr>
                  <w:r>
                    <w:rPr>
                      <w:rFonts w:ascii="Times New Roman" w:hAnsi="Times New Roman"/>
                      <w:sz w:val="24"/>
                      <w:szCs w:val="24"/>
                    </w:rPr>
                    <w:t>62</w:t>
                  </w:r>
                </w:p>
              </w:txbxContent>
            </v:textbox>
          </v:oval>
        </w:pict>
      </w:r>
      <w:r w:rsidR="00863C6B">
        <w:rPr>
          <w:rFonts w:ascii="Times New Roman" w:hAnsi="Times New Roman"/>
          <w:sz w:val="24"/>
          <w:szCs w:val="24"/>
        </w:rPr>
        <w:t>Untuk meningkatkan sek</w:t>
      </w:r>
      <w:r w:rsidR="009B7043">
        <w:rPr>
          <w:rFonts w:ascii="Times New Roman" w:hAnsi="Times New Roman"/>
          <w:sz w:val="24"/>
          <w:szCs w:val="24"/>
        </w:rPr>
        <w:t xml:space="preserve">tor perikanan ini maka pemerintah daerah diharapkan untuk meningkatkan pengeluarannya dalam membiayai </w:t>
      </w:r>
      <w:r w:rsidR="009B7043">
        <w:rPr>
          <w:rFonts w:ascii="Times New Roman" w:hAnsi="Times New Roman"/>
          <w:sz w:val="24"/>
          <w:szCs w:val="24"/>
        </w:rPr>
        <w:lastRenderedPageBreak/>
        <w:t>pembangunan infrastruktur seperti: pembangunan pelabuhan, pembangunan Tempat Pelelangan Ikan (TPI) dan pembagian perahu gratis untuk nelayan yang kurang mampu. Dengan pembangunan infrastruktur ini dapat membuka lapangan kerja baru yang dapat menyerap angkatan kerja melalui permintaan ataupun melalui penawaran tenga kerja.</w:t>
      </w:r>
    </w:p>
    <w:p w:rsidR="008D2CBA" w:rsidRPr="008D2CBA" w:rsidRDefault="008D2CBA" w:rsidP="008D2CBA">
      <w:pPr>
        <w:autoSpaceDE w:val="0"/>
        <w:autoSpaceDN w:val="0"/>
        <w:adjustRightInd w:val="0"/>
        <w:spacing w:after="0" w:line="480" w:lineRule="auto"/>
        <w:ind w:left="360" w:firstLine="450"/>
        <w:jc w:val="both"/>
        <w:rPr>
          <w:rFonts w:ascii="Times New Roman" w:hAnsi="Times New Roman"/>
          <w:sz w:val="24"/>
          <w:szCs w:val="24"/>
        </w:rPr>
      </w:pPr>
      <w:r>
        <w:rPr>
          <w:rFonts w:ascii="Times New Roman" w:hAnsi="Times New Roman"/>
          <w:sz w:val="24"/>
          <w:szCs w:val="24"/>
        </w:rPr>
        <w:t xml:space="preserve">  </w:t>
      </w:r>
      <w:r w:rsidRPr="008D2CBA">
        <w:rPr>
          <w:rFonts w:ascii="Times New Roman" w:hAnsi="Times New Roman"/>
          <w:sz w:val="24"/>
          <w:szCs w:val="24"/>
        </w:rPr>
        <w:t>Disarankan kepada peneliti selanjutnya ag</w:t>
      </w:r>
      <w:r>
        <w:rPr>
          <w:rFonts w:ascii="Times New Roman" w:hAnsi="Times New Roman"/>
          <w:sz w:val="24"/>
          <w:szCs w:val="24"/>
        </w:rPr>
        <w:t>ar m</w:t>
      </w:r>
      <w:r w:rsidR="00F307A3">
        <w:rPr>
          <w:rFonts w:ascii="Times New Roman" w:hAnsi="Times New Roman"/>
          <w:sz w:val="24"/>
          <w:szCs w:val="24"/>
        </w:rPr>
        <w:t>enambah</w:t>
      </w:r>
      <w:r>
        <w:rPr>
          <w:rFonts w:ascii="Times New Roman" w:hAnsi="Times New Roman"/>
          <w:sz w:val="24"/>
          <w:szCs w:val="24"/>
        </w:rPr>
        <w:t xml:space="preserve"> </w:t>
      </w:r>
      <w:r w:rsidRPr="008D2CBA">
        <w:rPr>
          <w:rFonts w:ascii="Times New Roman" w:hAnsi="Times New Roman"/>
          <w:sz w:val="24"/>
          <w:szCs w:val="24"/>
        </w:rPr>
        <w:t xml:space="preserve">variabel yang </w:t>
      </w:r>
      <w:r w:rsidR="00F307A3">
        <w:rPr>
          <w:rFonts w:ascii="Times New Roman" w:hAnsi="Times New Roman"/>
          <w:sz w:val="24"/>
          <w:szCs w:val="24"/>
        </w:rPr>
        <w:t>berpengaruh</w:t>
      </w:r>
      <w:r w:rsidR="00FC6071">
        <w:rPr>
          <w:rFonts w:ascii="Times New Roman" w:hAnsi="Times New Roman"/>
          <w:sz w:val="24"/>
          <w:szCs w:val="24"/>
        </w:rPr>
        <w:t xml:space="preserve"> signifikan</w:t>
      </w:r>
      <w:r w:rsidRPr="008D2CBA">
        <w:rPr>
          <w:rFonts w:ascii="Times New Roman" w:hAnsi="Times New Roman"/>
          <w:sz w:val="24"/>
          <w:szCs w:val="24"/>
        </w:rPr>
        <w:t xml:space="preserve"> kedalam model penelitiannya</w:t>
      </w:r>
      <w:r w:rsidRPr="008D2CBA">
        <w:rPr>
          <w:rFonts w:ascii="Times New Roman" w:hAnsi="Times New Roman"/>
          <w:sz w:val="23"/>
          <w:szCs w:val="23"/>
        </w:rPr>
        <w:t xml:space="preserve"> </w:t>
      </w:r>
      <w:r w:rsidR="00F307A3">
        <w:rPr>
          <w:rFonts w:ascii="Times New Roman" w:hAnsi="Times New Roman"/>
          <w:sz w:val="23"/>
          <w:szCs w:val="23"/>
        </w:rPr>
        <w:t xml:space="preserve">yang </w:t>
      </w:r>
      <w:r w:rsidRPr="008D2CBA">
        <w:rPr>
          <w:rFonts w:ascii="Times New Roman" w:hAnsi="Times New Roman"/>
          <w:sz w:val="23"/>
          <w:szCs w:val="23"/>
        </w:rPr>
        <w:t>dapat berpengaruh terhadap variabel terikat serta dapat menjelaskan lebih rinci alasan keterkaitan variabel terikat dengan variabel bebas sehingga hasil penelitian yang diperoleh dapat bervariasi dan lebih akurat lagi.</w:t>
      </w:r>
    </w:p>
    <w:p w:rsidR="008D2CBA" w:rsidRPr="0055612F" w:rsidRDefault="008D2CBA" w:rsidP="009B7043">
      <w:pPr>
        <w:pStyle w:val="ListParagraph"/>
        <w:spacing w:after="0" w:line="480" w:lineRule="auto"/>
        <w:ind w:left="360" w:firstLine="540"/>
        <w:jc w:val="both"/>
        <w:rPr>
          <w:rFonts w:ascii="Times New Roman" w:hAnsi="Times New Roman"/>
          <w:sz w:val="24"/>
          <w:szCs w:val="24"/>
        </w:rPr>
      </w:pPr>
    </w:p>
    <w:p w:rsidR="00575BDF" w:rsidRDefault="00575BDF">
      <w:pPr>
        <w:rPr>
          <w:rFonts w:ascii="Times New Roman" w:hAnsi="Times New Roman"/>
          <w:sz w:val="24"/>
          <w:szCs w:val="24"/>
        </w:rPr>
      </w:pPr>
      <w:r>
        <w:rPr>
          <w:rFonts w:ascii="Times New Roman" w:hAnsi="Times New Roman"/>
          <w:sz w:val="24"/>
          <w:szCs w:val="24"/>
        </w:rPr>
        <w:br w:type="page"/>
      </w:r>
    </w:p>
    <w:p w:rsidR="00575BDF" w:rsidRPr="00C82B4E" w:rsidRDefault="00575BDF" w:rsidP="00575BDF">
      <w:pPr>
        <w:spacing w:line="240" w:lineRule="auto"/>
        <w:ind w:left="567" w:hanging="567"/>
        <w:jc w:val="center"/>
        <w:rPr>
          <w:rFonts w:ascii="Times New Roman" w:hAnsi="Times New Roman"/>
          <w:b/>
          <w:sz w:val="24"/>
          <w:szCs w:val="24"/>
        </w:rPr>
      </w:pPr>
      <w:r w:rsidRPr="00C82B4E">
        <w:rPr>
          <w:rFonts w:ascii="Times New Roman" w:hAnsi="Times New Roman"/>
          <w:b/>
          <w:sz w:val="24"/>
          <w:szCs w:val="24"/>
        </w:rPr>
        <w:lastRenderedPageBreak/>
        <w:t>DAFTAR PUSTAKA</w:t>
      </w:r>
    </w:p>
    <w:p w:rsidR="00575BDF" w:rsidRPr="00181F1A" w:rsidRDefault="00575BDF" w:rsidP="00575BDF">
      <w:pPr>
        <w:spacing w:line="240" w:lineRule="auto"/>
        <w:ind w:left="567" w:hanging="567"/>
        <w:jc w:val="both"/>
        <w:rPr>
          <w:rFonts w:ascii="Times New Roman" w:hAnsi="Times New Roman"/>
          <w:sz w:val="24"/>
          <w:szCs w:val="24"/>
        </w:rPr>
      </w:pPr>
      <w:r>
        <w:rPr>
          <w:rFonts w:ascii="Times New Roman" w:hAnsi="Times New Roman"/>
          <w:sz w:val="24"/>
          <w:szCs w:val="24"/>
        </w:rPr>
        <w:t xml:space="preserve">Afrizal, Fitrah. 2013, </w:t>
      </w:r>
      <w:r w:rsidRPr="00181F1A">
        <w:rPr>
          <w:rFonts w:ascii="Times New Roman" w:hAnsi="Times New Roman"/>
          <w:sz w:val="24"/>
          <w:szCs w:val="24"/>
        </w:rPr>
        <w:t>Analisis Pengaruh Investasi, Belanja Pemerintah Dan Dan Tenaga Kerja Terhadap PDRB DI Sulawesi Selatan 2001-2011.</w:t>
      </w:r>
      <w:r>
        <w:rPr>
          <w:rFonts w:ascii="Times New Roman" w:hAnsi="Times New Roman"/>
          <w:sz w:val="24"/>
          <w:szCs w:val="24"/>
        </w:rPr>
        <w:t xml:space="preserve"> Makassar Universitas Hasanuddin. </w:t>
      </w:r>
      <w:r w:rsidRPr="00181F1A">
        <w:rPr>
          <w:rFonts w:ascii="Times New Roman" w:hAnsi="Times New Roman"/>
          <w:i/>
          <w:sz w:val="24"/>
          <w:szCs w:val="24"/>
        </w:rPr>
        <w:t>Skripsi</w:t>
      </w:r>
      <w:r>
        <w:rPr>
          <w:rFonts w:ascii="Times New Roman" w:hAnsi="Times New Roman"/>
          <w:i/>
          <w:sz w:val="24"/>
          <w:szCs w:val="24"/>
        </w:rPr>
        <w:t xml:space="preserve"> </w:t>
      </w:r>
      <w:r>
        <w:rPr>
          <w:rFonts w:ascii="Times New Roman" w:hAnsi="Times New Roman"/>
          <w:sz w:val="24"/>
          <w:szCs w:val="24"/>
        </w:rPr>
        <w:t>(Tidak dipublikasikan)</w:t>
      </w:r>
    </w:p>
    <w:p w:rsidR="00575BDF" w:rsidRPr="00163EE7" w:rsidRDefault="00575BDF" w:rsidP="00575BDF">
      <w:pPr>
        <w:spacing w:line="240" w:lineRule="auto"/>
        <w:ind w:left="567" w:hanging="567"/>
        <w:jc w:val="both"/>
        <w:rPr>
          <w:rFonts w:ascii="Times New Roman" w:hAnsi="Times New Roman"/>
          <w:sz w:val="24"/>
          <w:szCs w:val="24"/>
        </w:rPr>
      </w:pPr>
      <w:r w:rsidRPr="00163EE7">
        <w:rPr>
          <w:rFonts w:ascii="Times New Roman" w:hAnsi="Times New Roman"/>
          <w:sz w:val="24"/>
          <w:szCs w:val="24"/>
        </w:rPr>
        <w:t>Akbar, Nur. 2014.</w:t>
      </w:r>
      <w:r w:rsidRPr="00181F1A">
        <w:rPr>
          <w:rFonts w:ascii="Times New Roman" w:hAnsi="Times New Roman"/>
          <w:sz w:val="24"/>
          <w:szCs w:val="24"/>
        </w:rPr>
        <w:t xml:space="preserve"> Analisis Penawaran Tenaga Kerja Usia Muda di Kabupaten Takalar</w:t>
      </w:r>
      <w:r w:rsidRPr="00163EE7">
        <w:rPr>
          <w:rFonts w:ascii="Times New Roman" w:hAnsi="Times New Roman"/>
          <w:sz w:val="24"/>
          <w:szCs w:val="24"/>
        </w:rPr>
        <w:t>. Makassar. Universitas Hasanuddin.</w:t>
      </w:r>
      <w:r w:rsidRPr="00181F1A">
        <w:rPr>
          <w:rFonts w:ascii="Times New Roman" w:hAnsi="Times New Roman"/>
          <w:i/>
          <w:sz w:val="24"/>
          <w:szCs w:val="24"/>
        </w:rPr>
        <w:t xml:space="preserve"> Skripsi</w:t>
      </w:r>
      <w:r>
        <w:rPr>
          <w:rFonts w:ascii="Times New Roman" w:hAnsi="Times New Roman"/>
          <w:i/>
          <w:sz w:val="24"/>
          <w:szCs w:val="24"/>
        </w:rPr>
        <w:t xml:space="preserve"> </w:t>
      </w:r>
      <w:r>
        <w:rPr>
          <w:rFonts w:ascii="Times New Roman" w:hAnsi="Times New Roman"/>
          <w:sz w:val="24"/>
          <w:szCs w:val="24"/>
        </w:rPr>
        <w:t>(Tidak dipublikasikan)</w:t>
      </w:r>
    </w:p>
    <w:p w:rsidR="00575BDF" w:rsidRDefault="00575BDF" w:rsidP="00575BDF">
      <w:pPr>
        <w:spacing w:line="240" w:lineRule="auto"/>
        <w:ind w:left="567" w:hanging="567"/>
        <w:jc w:val="both"/>
        <w:rPr>
          <w:rFonts w:ascii="Times New Roman" w:hAnsi="Times New Roman"/>
          <w:sz w:val="24"/>
          <w:szCs w:val="24"/>
        </w:rPr>
      </w:pPr>
      <w:r>
        <w:rPr>
          <w:rFonts w:ascii="Times New Roman" w:hAnsi="Times New Roman"/>
          <w:sz w:val="24"/>
          <w:szCs w:val="24"/>
        </w:rPr>
        <w:t>Asruni. 2012</w:t>
      </w:r>
      <w:r w:rsidRPr="00163EE7">
        <w:rPr>
          <w:rFonts w:ascii="Times New Roman" w:hAnsi="Times New Roman"/>
          <w:sz w:val="24"/>
          <w:szCs w:val="24"/>
          <w:lang w:val="id-ID"/>
        </w:rPr>
        <w:t>,</w:t>
      </w:r>
      <w:r>
        <w:rPr>
          <w:rFonts w:ascii="Times New Roman" w:hAnsi="Times New Roman"/>
          <w:sz w:val="24"/>
          <w:szCs w:val="24"/>
        </w:rPr>
        <w:t xml:space="preserve"> </w:t>
      </w:r>
      <w:r w:rsidRPr="00181F1A">
        <w:rPr>
          <w:rFonts w:ascii="Times New Roman" w:hAnsi="Times New Roman"/>
          <w:iCs/>
          <w:sz w:val="24"/>
          <w:szCs w:val="24"/>
        </w:rPr>
        <w:t>Pengaruh Faktor Upah Minimum Kabupaten, Investasi, dan Pengeluaran Pemerintah terhadap Penyerapan Tenaga Kerja Sektor Industri Kecil Di Kabupaten Tanah Bumbu</w:t>
      </w:r>
      <w:r w:rsidRPr="00181F1A">
        <w:rPr>
          <w:rFonts w:ascii="Times New Roman" w:hAnsi="Times New Roman"/>
          <w:sz w:val="24"/>
          <w:szCs w:val="24"/>
        </w:rPr>
        <w:t>.</w:t>
      </w:r>
      <w:r>
        <w:rPr>
          <w:rFonts w:ascii="Times New Roman" w:hAnsi="Times New Roman"/>
          <w:sz w:val="24"/>
          <w:szCs w:val="24"/>
        </w:rPr>
        <w:t xml:space="preserve"> </w:t>
      </w:r>
      <w:r w:rsidRPr="00181F1A">
        <w:rPr>
          <w:rFonts w:ascii="Times New Roman" w:hAnsi="Times New Roman"/>
          <w:i/>
          <w:sz w:val="24"/>
          <w:szCs w:val="24"/>
        </w:rPr>
        <w:t>Skripsi</w:t>
      </w:r>
      <w:r>
        <w:rPr>
          <w:rFonts w:ascii="Times New Roman" w:hAnsi="Times New Roman"/>
          <w:i/>
          <w:sz w:val="24"/>
          <w:szCs w:val="24"/>
        </w:rPr>
        <w:t xml:space="preserve"> </w:t>
      </w:r>
      <w:r>
        <w:rPr>
          <w:rFonts w:ascii="Times New Roman" w:hAnsi="Times New Roman"/>
          <w:sz w:val="24"/>
          <w:szCs w:val="24"/>
        </w:rPr>
        <w:t>(Tidak dipublikasikan)</w:t>
      </w:r>
    </w:p>
    <w:p w:rsidR="00575BDF" w:rsidRPr="00163EE7" w:rsidRDefault="00575BDF" w:rsidP="00575BDF">
      <w:pPr>
        <w:spacing w:line="240" w:lineRule="auto"/>
        <w:ind w:left="567" w:hanging="567"/>
        <w:jc w:val="both"/>
        <w:rPr>
          <w:rFonts w:ascii="Times New Roman" w:hAnsi="Times New Roman"/>
          <w:sz w:val="24"/>
          <w:szCs w:val="24"/>
        </w:rPr>
      </w:pPr>
      <w:r w:rsidRPr="00163EE7">
        <w:rPr>
          <w:rFonts w:ascii="Times New Roman" w:hAnsi="Times New Roman"/>
          <w:sz w:val="24"/>
          <w:szCs w:val="24"/>
        </w:rPr>
        <w:t xml:space="preserve">Azaini, Muhammad Rizal. 2014. </w:t>
      </w:r>
      <w:r w:rsidRPr="00181F1A">
        <w:rPr>
          <w:rFonts w:ascii="Times New Roman" w:hAnsi="Times New Roman"/>
          <w:sz w:val="24"/>
          <w:szCs w:val="24"/>
        </w:rPr>
        <w:t xml:space="preserve">Analisis pengaruh pertumbuhan ekonomi, upah minimum, dan investasi terhadap penyerapan tenaga kerja di kota malang. </w:t>
      </w:r>
      <w:r w:rsidRPr="00163EE7">
        <w:rPr>
          <w:rFonts w:ascii="Times New Roman" w:hAnsi="Times New Roman"/>
          <w:sz w:val="24"/>
          <w:szCs w:val="24"/>
        </w:rPr>
        <w:t>Universitas Brawijaya.</w:t>
      </w:r>
      <w:r>
        <w:rPr>
          <w:rFonts w:ascii="Times New Roman" w:hAnsi="Times New Roman"/>
          <w:sz w:val="24"/>
          <w:szCs w:val="24"/>
        </w:rPr>
        <w:t xml:space="preserve"> </w:t>
      </w:r>
      <w:r w:rsidRPr="00181F1A">
        <w:rPr>
          <w:rFonts w:ascii="Times New Roman" w:hAnsi="Times New Roman"/>
          <w:i/>
          <w:sz w:val="24"/>
          <w:szCs w:val="24"/>
        </w:rPr>
        <w:t>Skripsi</w:t>
      </w:r>
      <w:r>
        <w:rPr>
          <w:rFonts w:ascii="Times New Roman" w:hAnsi="Times New Roman"/>
          <w:i/>
          <w:sz w:val="24"/>
          <w:szCs w:val="24"/>
        </w:rPr>
        <w:t xml:space="preserve"> </w:t>
      </w:r>
      <w:r>
        <w:rPr>
          <w:rFonts w:ascii="Times New Roman" w:hAnsi="Times New Roman"/>
          <w:sz w:val="24"/>
          <w:szCs w:val="24"/>
        </w:rPr>
        <w:t>(Tidak dipublikasikan)</w:t>
      </w:r>
    </w:p>
    <w:p w:rsidR="00575BDF" w:rsidRPr="00163EE7" w:rsidRDefault="00575BDF" w:rsidP="00575BDF">
      <w:pPr>
        <w:spacing w:line="240" w:lineRule="auto"/>
        <w:ind w:left="567" w:hanging="567"/>
        <w:jc w:val="both"/>
        <w:rPr>
          <w:rFonts w:ascii="Times New Roman" w:hAnsi="Times New Roman"/>
          <w:sz w:val="24"/>
          <w:szCs w:val="24"/>
        </w:rPr>
      </w:pPr>
      <w:r w:rsidRPr="00163EE7">
        <w:rPr>
          <w:rFonts w:ascii="Times New Roman" w:hAnsi="Times New Roman"/>
          <w:sz w:val="24"/>
          <w:szCs w:val="24"/>
        </w:rPr>
        <w:t xml:space="preserve">Badan Pusat Statistik Provinsi Sulawesi </w:t>
      </w:r>
      <w:r w:rsidRPr="00163EE7">
        <w:rPr>
          <w:rFonts w:ascii="Times New Roman" w:hAnsi="Times New Roman"/>
          <w:sz w:val="24"/>
          <w:szCs w:val="24"/>
          <w:lang w:val="id-ID"/>
        </w:rPr>
        <w:t>Tenggara</w:t>
      </w:r>
      <w:r w:rsidRPr="00163EE7">
        <w:rPr>
          <w:rFonts w:ascii="Times New Roman" w:hAnsi="Times New Roman"/>
          <w:sz w:val="24"/>
          <w:szCs w:val="24"/>
        </w:rPr>
        <w:t xml:space="preserve">. </w:t>
      </w:r>
      <w:r w:rsidRPr="00163EE7">
        <w:rPr>
          <w:rFonts w:ascii="Times New Roman" w:hAnsi="Times New Roman"/>
          <w:i/>
          <w:sz w:val="24"/>
          <w:szCs w:val="24"/>
        </w:rPr>
        <w:t xml:space="preserve">Statistic </w:t>
      </w:r>
      <w:r w:rsidRPr="00163EE7">
        <w:rPr>
          <w:rFonts w:ascii="Times New Roman" w:hAnsi="Times New Roman"/>
          <w:i/>
          <w:sz w:val="24"/>
          <w:szCs w:val="24"/>
          <w:lang w:val="id-ID"/>
        </w:rPr>
        <w:t>Provinsi Sulawesi Tenggara</w:t>
      </w:r>
      <w:r w:rsidRPr="00163EE7">
        <w:rPr>
          <w:rFonts w:ascii="Times New Roman" w:hAnsi="Times New Roman"/>
          <w:i/>
          <w:sz w:val="24"/>
          <w:szCs w:val="24"/>
        </w:rPr>
        <w:t>, 2014</w:t>
      </w:r>
      <w:r w:rsidRPr="00163EE7">
        <w:rPr>
          <w:rFonts w:ascii="Times New Roman" w:hAnsi="Times New Roman"/>
          <w:sz w:val="24"/>
          <w:szCs w:val="24"/>
        </w:rPr>
        <w:t xml:space="preserve">. </w:t>
      </w:r>
    </w:p>
    <w:p w:rsidR="00575BDF" w:rsidRPr="00163EE7" w:rsidRDefault="00575BDF" w:rsidP="00575BDF">
      <w:pPr>
        <w:jc w:val="both"/>
        <w:rPr>
          <w:rFonts w:ascii="Times New Roman" w:hAnsi="Times New Roman"/>
          <w:sz w:val="24"/>
          <w:szCs w:val="24"/>
        </w:rPr>
      </w:pPr>
      <w:r w:rsidRPr="00163EE7">
        <w:rPr>
          <w:rFonts w:ascii="Times New Roman" w:hAnsi="Times New Roman"/>
          <w:sz w:val="24"/>
          <w:szCs w:val="24"/>
        </w:rPr>
        <w:t xml:space="preserve">Boediono. 2005. </w:t>
      </w:r>
      <w:r w:rsidRPr="00163EE7">
        <w:rPr>
          <w:rFonts w:ascii="Times New Roman" w:hAnsi="Times New Roman"/>
          <w:i/>
          <w:iCs/>
          <w:sz w:val="24"/>
          <w:szCs w:val="24"/>
        </w:rPr>
        <w:t>Ekonomi Makro</w:t>
      </w:r>
      <w:r w:rsidRPr="00163EE7">
        <w:rPr>
          <w:rFonts w:ascii="Times New Roman" w:hAnsi="Times New Roman"/>
          <w:sz w:val="24"/>
          <w:szCs w:val="24"/>
        </w:rPr>
        <w:t>. 4 ed. Yogyakarta: BPFE.</w:t>
      </w:r>
    </w:p>
    <w:p w:rsidR="00575BDF" w:rsidRPr="00163EE7" w:rsidRDefault="00575BDF" w:rsidP="00575BDF">
      <w:pPr>
        <w:spacing w:line="240" w:lineRule="auto"/>
        <w:ind w:left="567" w:hanging="567"/>
        <w:jc w:val="both"/>
        <w:rPr>
          <w:rFonts w:ascii="Times New Roman" w:hAnsi="Times New Roman"/>
          <w:sz w:val="24"/>
          <w:szCs w:val="24"/>
        </w:rPr>
      </w:pPr>
      <w:r w:rsidRPr="00163EE7">
        <w:rPr>
          <w:rFonts w:ascii="Times New Roman" w:hAnsi="Times New Roman"/>
          <w:sz w:val="24"/>
          <w:szCs w:val="24"/>
        </w:rPr>
        <w:t xml:space="preserve">Danang Pratomo. </w:t>
      </w:r>
      <w:r>
        <w:rPr>
          <w:rFonts w:ascii="Times New Roman" w:hAnsi="Times New Roman"/>
          <w:sz w:val="24"/>
          <w:szCs w:val="24"/>
        </w:rPr>
        <w:t xml:space="preserve">2011, </w:t>
      </w:r>
      <w:r w:rsidRPr="00181F1A">
        <w:rPr>
          <w:rFonts w:ascii="Times New Roman" w:hAnsi="Times New Roman"/>
          <w:sz w:val="24"/>
          <w:szCs w:val="24"/>
        </w:rPr>
        <w:t>Analisis faktor-faktor yang mempengaruhi penyerapan tenaga kerja di Karesidenan Surakarta 2000-2008</w:t>
      </w:r>
      <w:r w:rsidRPr="00163EE7">
        <w:rPr>
          <w:rFonts w:ascii="Times New Roman" w:hAnsi="Times New Roman"/>
          <w:sz w:val="24"/>
          <w:szCs w:val="24"/>
        </w:rPr>
        <w:t>.</w:t>
      </w:r>
      <w:r>
        <w:rPr>
          <w:rFonts w:ascii="Times New Roman" w:hAnsi="Times New Roman"/>
          <w:sz w:val="24"/>
          <w:szCs w:val="24"/>
        </w:rPr>
        <w:t xml:space="preserve"> </w:t>
      </w:r>
      <w:r w:rsidRPr="00181F1A">
        <w:rPr>
          <w:rFonts w:ascii="Times New Roman" w:hAnsi="Times New Roman"/>
          <w:i/>
          <w:sz w:val="24"/>
          <w:szCs w:val="24"/>
        </w:rPr>
        <w:t>Skripsi</w:t>
      </w:r>
      <w:r>
        <w:rPr>
          <w:rFonts w:ascii="Times New Roman" w:hAnsi="Times New Roman"/>
          <w:i/>
          <w:sz w:val="24"/>
          <w:szCs w:val="24"/>
        </w:rPr>
        <w:t xml:space="preserve"> </w:t>
      </w:r>
      <w:r>
        <w:rPr>
          <w:rFonts w:ascii="Times New Roman" w:hAnsi="Times New Roman"/>
          <w:sz w:val="24"/>
          <w:szCs w:val="24"/>
        </w:rPr>
        <w:t>(Tidak dipublikasikan)</w:t>
      </w:r>
    </w:p>
    <w:p w:rsidR="00575BDF" w:rsidRDefault="00575BDF" w:rsidP="00575BDF">
      <w:pPr>
        <w:spacing w:line="240" w:lineRule="auto"/>
        <w:ind w:left="567" w:hanging="567"/>
        <w:jc w:val="both"/>
        <w:rPr>
          <w:rFonts w:ascii="Times New Roman" w:hAnsi="Times New Roman"/>
          <w:sz w:val="24"/>
          <w:szCs w:val="24"/>
        </w:rPr>
      </w:pPr>
      <w:r>
        <w:rPr>
          <w:rFonts w:ascii="Times New Roman" w:hAnsi="Times New Roman"/>
          <w:bCs/>
          <w:sz w:val="24"/>
          <w:szCs w:val="24"/>
        </w:rPr>
        <w:t xml:space="preserve">Dimas dan Nenik Woyanti, 2009, </w:t>
      </w:r>
      <w:r w:rsidRPr="00163EE7">
        <w:rPr>
          <w:rFonts w:ascii="Times New Roman" w:hAnsi="Times New Roman"/>
          <w:bCs/>
          <w:sz w:val="24"/>
          <w:szCs w:val="24"/>
        </w:rPr>
        <w:t xml:space="preserve"> dalam penelitiannya tentang </w:t>
      </w:r>
      <w:r w:rsidRPr="00163EE7">
        <w:rPr>
          <w:rFonts w:ascii="Times New Roman" w:hAnsi="Times New Roman"/>
          <w:bCs/>
          <w:i/>
          <w:sz w:val="24"/>
          <w:szCs w:val="24"/>
        </w:rPr>
        <w:t>Penyerapan Tenaga kerja di Dki Jakarta.</w:t>
      </w:r>
      <w:r w:rsidRPr="00163EE7">
        <w:rPr>
          <w:rFonts w:ascii="Times New Roman" w:hAnsi="Times New Roman"/>
          <w:sz w:val="24"/>
          <w:szCs w:val="24"/>
        </w:rPr>
        <w:t xml:space="preserve">  </w:t>
      </w:r>
      <w:r w:rsidRPr="00181F1A">
        <w:rPr>
          <w:rFonts w:ascii="Times New Roman" w:hAnsi="Times New Roman"/>
          <w:i/>
          <w:sz w:val="24"/>
          <w:szCs w:val="24"/>
        </w:rPr>
        <w:t>Skripsi</w:t>
      </w:r>
      <w:r>
        <w:rPr>
          <w:rFonts w:ascii="Times New Roman" w:hAnsi="Times New Roman"/>
          <w:i/>
          <w:sz w:val="24"/>
          <w:szCs w:val="24"/>
        </w:rPr>
        <w:t xml:space="preserve"> </w:t>
      </w:r>
      <w:r>
        <w:rPr>
          <w:rFonts w:ascii="Times New Roman" w:hAnsi="Times New Roman"/>
          <w:sz w:val="24"/>
          <w:szCs w:val="24"/>
        </w:rPr>
        <w:t>(Tidak dipublikasikan)</w:t>
      </w:r>
    </w:p>
    <w:p w:rsidR="00575BDF" w:rsidRPr="00181F1A" w:rsidRDefault="00575BDF" w:rsidP="00575BDF">
      <w:pPr>
        <w:spacing w:before="240" w:line="240" w:lineRule="auto"/>
        <w:ind w:left="567" w:hanging="567"/>
        <w:jc w:val="both"/>
        <w:rPr>
          <w:rFonts w:ascii="Times New Roman" w:hAnsi="Times New Roman"/>
          <w:sz w:val="24"/>
          <w:szCs w:val="24"/>
        </w:rPr>
      </w:pPr>
      <w:r>
        <w:rPr>
          <w:rFonts w:ascii="Times New Roman" w:hAnsi="Times New Roman"/>
          <w:sz w:val="24"/>
          <w:szCs w:val="24"/>
        </w:rPr>
        <w:t xml:space="preserve">Gregory, Mankiw N. ( 2007). </w:t>
      </w:r>
      <w:r w:rsidRPr="00A1663D">
        <w:rPr>
          <w:rFonts w:ascii="Times New Roman" w:hAnsi="Times New Roman"/>
          <w:i/>
          <w:sz w:val="24"/>
          <w:szCs w:val="24"/>
        </w:rPr>
        <w:t xml:space="preserve">Macroeconomics/ Makro Ekonomi </w:t>
      </w:r>
      <w:r w:rsidRPr="009A3F8F">
        <w:rPr>
          <w:rFonts w:ascii="Times New Roman" w:hAnsi="Times New Roman"/>
          <w:sz w:val="24"/>
          <w:szCs w:val="24"/>
        </w:rPr>
        <w:t>Diterjemahkan Fitria Liza dan Imam Nurmawan. Jakarta: Erlangga.</w:t>
      </w:r>
    </w:p>
    <w:p w:rsidR="00575BDF" w:rsidRDefault="00575BDF" w:rsidP="00575BDF">
      <w:pPr>
        <w:spacing w:line="240" w:lineRule="auto"/>
        <w:ind w:left="567" w:hanging="567"/>
        <w:jc w:val="both"/>
        <w:rPr>
          <w:rFonts w:ascii="Times New Roman" w:hAnsi="Times New Roman"/>
          <w:sz w:val="24"/>
          <w:szCs w:val="24"/>
        </w:rPr>
      </w:pPr>
      <w:r w:rsidRPr="00163EE7">
        <w:rPr>
          <w:rFonts w:ascii="Times New Roman" w:hAnsi="Times New Roman"/>
          <w:sz w:val="24"/>
          <w:szCs w:val="24"/>
        </w:rPr>
        <w:t xml:space="preserve">Iqbal, Muhammad. 2012. </w:t>
      </w:r>
      <w:r w:rsidRPr="00181F1A">
        <w:rPr>
          <w:rFonts w:ascii="Times New Roman" w:hAnsi="Times New Roman"/>
          <w:sz w:val="24"/>
          <w:szCs w:val="24"/>
        </w:rPr>
        <w:t>Analisis permintaan tenaga kerja di kota medan</w:t>
      </w:r>
      <w:r w:rsidRPr="00163EE7">
        <w:rPr>
          <w:rFonts w:ascii="Times New Roman" w:hAnsi="Times New Roman"/>
          <w:sz w:val="24"/>
          <w:szCs w:val="24"/>
        </w:rPr>
        <w:t>. Universitas negeri medan.</w:t>
      </w:r>
      <w:r>
        <w:rPr>
          <w:rFonts w:ascii="Times New Roman" w:hAnsi="Times New Roman"/>
          <w:sz w:val="24"/>
          <w:szCs w:val="24"/>
        </w:rPr>
        <w:t xml:space="preserve"> </w:t>
      </w:r>
      <w:r w:rsidRPr="00181F1A">
        <w:rPr>
          <w:rFonts w:ascii="Times New Roman" w:hAnsi="Times New Roman"/>
          <w:i/>
          <w:sz w:val="24"/>
          <w:szCs w:val="24"/>
        </w:rPr>
        <w:t>Skripsi</w:t>
      </w:r>
      <w:r>
        <w:rPr>
          <w:rFonts w:ascii="Times New Roman" w:hAnsi="Times New Roman"/>
          <w:i/>
          <w:sz w:val="24"/>
          <w:szCs w:val="24"/>
        </w:rPr>
        <w:t xml:space="preserve"> </w:t>
      </w:r>
      <w:r>
        <w:rPr>
          <w:rFonts w:ascii="Times New Roman" w:hAnsi="Times New Roman"/>
          <w:sz w:val="24"/>
          <w:szCs w:val="24"/>
        </w:rPr>
        <w:t>(Tidak dipublikasikan)</w:t>
      </w:r>
    </w:p>
    <w:p w:rsidR="00575BDF" w:rsidRPr="00163EE7" w:rsidRDefault="00575BDF" w:rsidP="00575BDF">
      <w:pPr>
        <w:spacing w:line="240" w:lineRule="auto"/>
        <w:ind w:left="567" w:hanging="567"/>
        <w:jc w:val="both"/>
        <w:rPr>
          <w:rFonts w:ascii="Times New Roman" w:hAnsi="Times New Roman"/>
          <w:sz w:val="24"/>
          <w:szCs w:val="24"/>
        </w:rPr>
      </w:pPr>
      <w:r>
        <w:rPr>
          <w:rFonts w:ascii="Times New Roman" w:hAnsi="Times New Roman"/>
          <w:sz w:val="24"/>
          <w:szCs w:val="24"/>
        </w:rPr>
        <w:t xml:space="preserve">Jhingan, M.L. 2013, Ekonomi Pembangunan Dan Perencanaan. Rajawali Pers.Jakarta </w:t>
      </w:r>
    </w:p>
    <w:p w:rsidR="00575BDF" w:rsidRPr="00163EE7" w:rsidRDefault="00575BDF" w:rsidP="00575BDF">
      <w:pPr>
        <w:spacing w:after="120" w:line="240" w:lineRule="auto"/>
        <w:ind w:left="562" w:hanging="562"/>
        <w:jc w:val="both"/>
        <w:rPr>
          <w:rFonts w:ascii="Times New Roman" w:hAnsi="Times New Roman"/>
          <w:sz w:val="24"/>
          <w:szCs w:val="24"/>
        </w:rPr>
      </w:pPr>
      <w:r w:rsidRPr="00163EE7">
        <w:rPr>
          <w:rFonts w:ascii="Times New Roman" w:hAnsi="Times New Roman"/>
          <w:sz w:val="24"/>
          <w:szCs w:val="24"/>
        </w:rPr>
        <w:t xml:space="preserve">Kuncoro, Mudrajad. 2007. </w:t>
      </w:r>
      <w:r w:rsidRPr="00163EE7">
        <w:rPr>
          <w:rFonts w:ascii="Times New Roman" w:hAnsi="Times New Roman"/>
          <w:i/>
          <w:sz w:val="24"/>
          <w:szCs w:val="24"/>
        </w:rPr>
        <w:t>Ekonomika Industri Indonesia, Menuju Negara Industri Baru 2030?</w:t>
      </w:r>
      <w:r>
        <w:rPr>
          <w:rFonts w:ascii="Times New Roman" w:hAnsi="Times New Roman"/>
          <w:sz w:val="24"/>
          <w:szCs w:val="24"/>
        </w:rPr>
        <w:t>. Yogyakarta.</w:t>
      </w:r>
    </w:p>
    <w:p w:rsidR="00575BDF" w:rsidRPr="00163EE7" w:rsidRDefault="00575BDF" w:rsidP="00575BDF">
      <w:pPr>
        <w:autoSpaceDE w:val="0"/>
        <w:autoSpaceDN w:val="0"/>
        <w:adjustRightInd w:val="0"/>
        <w:spacing w:after="120" w:line="240" w:lineRule="auto"/>
        <w:ind w:left="634" w:hanging="634"/>
        <w:jc w:val="both"/>
        <w:rPr>
          <w:rFonts w:ascii="Times New Roman" w:hAnsi="Times New Roman"/>
          <w:sz w:val="24"/>
          <w:szCs w:val="24"/>
        </w:rPr>
      </w:pPr>
      <w:r w:rsidRPr="00163EE7">
        <w:rPr>
          <w:rFonts w:ascii="Times New Roman" w:hAnsi="Times New Roman"/>
          <w:sz w:val="24"/>
          <w:szCs w:val="24"/>
        </w:rPr>
        <w:t xml:space="preserve">Kusumosuwidho, Sisdjiatmo. 1981. “Angkatan Kerja”, dalam </w:t>
      </w:r>
      <w:r w:rsidRPr="00163EE7">
        <w:rPr>
          <w:rFonts w:ascii="Times New Roman" w:hAnsi="Times New Roman"/>
          <w:i/>
          <w:iCs/>
          <w:sz w:val="24"/>
          <w:szCs w:val="24"/>
        </w:rPr>
        <w:t>Dasar-Dasar Demografi</w:t>
      </w:r>
      <w:r w:rsidRPr="00163EE7">
        <w:rPr>
          <w:rFonts w:ascii="Times New Roman" w:hAnsi="Times New Roman"/>
          <w:sz w:val="24"/>
          <w:szCs w:val="24"/>
        </w:rPr>
        <w:t>.Jakarta: Lembaga Demografi Fakultas Ekonomi Universitas Indonesia</w:t>
      </w:r>
    </w:p>
    <w:p w:rsidR="00575BDF" w:rsidRPr="00163EE7" w:rsidRDefault="00575BDF" w:rsidP="00575BDF">
      <w:pPr>
        <w:shd w:val="clear" w:color="auto" w:fill="FFFFFF"/>
        <w:spacing w:after="120" w:line="240" w:lineRule="auto"/>
        <w:ind w:left="634" w:hanging="634"/>
        <w:jc w:val="both"/>
        <w:rPr>
          <w:rFonts w:ascii="Times New Roman" w:eastAsia="Times New Roman" w:hAnsi="Times New Roman"/>
          <w:color w:val="000000"/>
          <w:sz w:val="24"/>
          <w:szCs w:val="24"/>
        </w:rPr>
      </w:pPr>
      <w:r w:rsidRPr="00163EE7">
        <w:rPr>
          <w:rFonts w:ascii="Times New Roman" w:eastAsia="Times New Roman" w:hAnsi="Times New Roman"/>
          <w:color w:val="000000"/>
          <w:sz w:val="24"/>
          <w:szCs w:val="24"/>
        </w:rPr>
        <w:t xml:space="preserve">Lidya, Kurniati. 2011. </w:t>
      </w:r>
      <w:r w:rsidRPr="00181F1A">
        <w:rPr>
          <w:rFonts w:ascii="Times New Roman" w:eastAsia="Times New Roman" w:hAnsi="Times New Roman"/>
          <w:color w:val="000000"/>
          <w:sz w:val="24"/>
          <w:szCs w:val="24"/>
        </w:rPr>
        <w:t>Analisis Penawaran Tenaga Kerja Wanita Menikah SektorInformal Di Kota Makassar.</w:t>
      </w:r>
      <w:r w:rsidRPr="00163EE7">
        <w:rPr>
          <w:rFonts w:ascii="Times New Roman" w:eastAsia="Times New Roman" w:hAnsi="Times New Roman"/>
          <w:color w:val="000000"/>
          <w:sz w:val="24"/>
          <w:szCs w:val="24"/>
        </w:rPr>
        <w:t xml:space="preserve"> </w:t>
      </w:r>
      <w:r w:rsidRPr="00181F1A">
        <w:rPr>
          <w:rFonts w:ascii="Times New Roman" w:eastAsia="Times New Roman" w:hAnsi="Times New Roman"/>
          <w:i/>
          <w:color w:val="000000"/>
          <w:sz w:val="24"/>
          <w:szCs w:val="24"/>
        </w:rPr>
        <w:t>Skripsi</w:t>
      </w:r>
      <w:r w:rsidRPr="00163EE7">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w:t>
      </w:r>
      <w:r w:rsidRPr="00163EE7">
        <w:rPr>
          <w:rFonts w:ascii="Times New Roman" w:eastAsia="Times New Roman" w:hAnsi="Times New Roman"/>
          <w:color w:val="000000"/>
          <w:sz w:val="24"/>
          <w:szCs w:val="24"/>
        </w:rPr>
        <w:t>tidak dipublikasikan</w:t>
      </w:r>
      <w:r>
        <w:rPr>
          <w:rFonts w:ascii="Times New Roman" w:eastAsia="Times New Roman" w:hAnsi="Times New Roman"/>
          <w:color w:val="000000"/>
          <w:sz w:val="24"/>
          <w:szCs w:val="24"/>
        </w:rPr>
        <w:t>)</w:t>
      </w:r>
      <w:r w:rsidRPr="00163EE7">
        <w:rPr>
          <w:rFonts w:ascii="Times New Roman" w:eastAsia="Times New Roman" w:hAnsi="Times New Roman"/>
          <w:color w:val="000000"/>
          <w:sz w:val="24"/>
          <w:szCs w:val="24"/>
        </w:rPr>
        <w:t>. Program IlmuEkonomi. Fakultas Ekonomi. Universitas Hasanuddin Makassar</w:t>
      </w:r>
    </w:p>
    <w:p w:rsidR="00575BDF" w:rsidRPr="00163EE7" w:rsidRDefault="00575BDF" w:rsidP="00575BDF">
      <w:pPr>
        <w:shd w:val="clear" w:color="auto" w:fill="FFFFFF"/>
        <w:spacing w:after="0" w:line="240" w:lineRule="auto"/>
        <w:ind w:left="630" w:hanging="630"/>
        <w:jc w:val="both"/>
        <w:rPr>
          <w:rFonts w:ascii="Times New Roman" w:eastAsia="Times New Roman" w:hAnsi="Times New Roman"/>
          <w:color w:val="000000"/>
          <w:sz w:val="24"/>
          <w:szCs w:val="24"/>
        </w:rPr>
      </w:pPr>
    </w:p>
    <w:p w:rsidR="00575BDF" w:rsidRDefault="00575BDF" w:rsidP="00575BDF">
      <w:pPr>
        <w:spacing w:after="120" w:line="240" w:lineRule="auto"/>
        <w:ind w:left="567" w:hanging="567"/>
        <w:jc w:val="both"/>
        <w:rPr>
          <w:rFonts w:ascii="Times New Roman" w:hAnsi="Times New Roman"/>
          <w:sz w:val="24"/>
          <w:szCs w:val="24"/>
        </w:rPr>
      </w:pPr>
      <w:r w:rsidRPr="00163EE7">
        <w:rPr>
          <w:rFonts w:ascii="Times New Roman" w:hAnsi="Times New Roman"/>
          <w:sz w:val="24"/>
          <w:szCs w:val="24"/>
        </w:rPr>
        <w:lastRenderedPageBreak/>
        <w:t xml:space="preserve">Mulyadi, Subri. 2003. </w:t>
      </w:r>
      <w:r w:rsidRPr="00163EE7">
        <w:rPr>
          <w:rFonts w:ascii="Times New Roman" w:hAnsi="Times New Roman"/>
          <w:i/>
          <w:sz w:val="24"/>
          <w:szCs w:val="24"/>
        </w:rPr>
        <w:t>Ekonomi Sumber Daya Manusia dalam Perspektif Pembangunan</w:t>
      </w:r>
      <w:r w:rsidRPr="00163EE7">
        <w:rPr>
          <w:rFonts w:ascii="Times New Roman" w:hAnsi="Times New Roman"/>
          <w:sz w:val="24"/>
          <w:szCs w:val="24"/>
        </w:rPr>
        <w:t xml:space="preserve"> , Penerbit: PT Raja Grafindo Persada , Jakarta.</w:t>
      </w:r>
    </w:p>
    <w:p w:rsidR="00575BDF" w:rsidRPr="00181F1A" w:rsidRDefault="00575BDF" w:rsidP="00575BDF">
      <w:pPr>
        <w:spacing w:line="240" w:lineRule="auto"/>
        <w:ind w:left="567" w:hanging="567"/>
        <w:jc w:val="both"/>
        <w:rPr>
          <w:rFonts w:ascii="Times New Roman" w:hAnsi="Times New Roman"/>
          <w:sz w:val="24"/>
          <w:szCs w:val="24"/>
        </w:rPr>
      </w:pPr>
      <w:r>
        <w:rPr>
          <w:rFonts w:ascii="Times New Roman" w:hAnsi="Times New Roman"/>
          <w:sz w:val="24"/>
          <w:szCs w:val="24"/>
        </w:rPr>
        <w:t xml:space="preserve">Nainggolan, Indra Oloan. 2009. </w:t>
      </w:r>
      <w:r w:rsidRPr="00181F1A">
        <w:rPr>
          <w:rFonts w:ascii="Times New Roman" w:hAnsi="Times New Roman"/>
          <w:sz w:val="24"/>
          <w:szCs w:val="24"/>
        </w:rPr>
        <w:t>Analisis Faktor-Faktor Yang Mempengaruhi Kesempatan Kerja Di Kabupaten/Kota Di Provinsi Sumatera Utara.</w:t>
      </w:r>
      <w:r>
        <w:rPr>
          <w:rFonts w:ascii="Times New Roman" w:hAnsi="Times New Roman"/>
          <w:sz w:val="24"/>
          <w:szCs w:val="24"/>
        </w:rPr>
        <w:t xml:space="preserve"> </w:t>
      </w:r>
      <w:r>
        <w:rPr>
          <w:rFonts w:ascii="Times New Roman" w:hAnsi="Times New Roman"/>
          <w:i/>
          <w:sz w:val="24"/>
          <w:szCs w:val="24"/>
        </w:rPr>
        <w:t xml:space="preserve">Tesis </w:t>
      </w:r>
      <w:r>
        <w:rPr>
          <w:rFonts w:ascii="Times New Roman" w:hAnsi="Times New Roman"/>
          <w:sz w:val="24"/>
          <w:szCs w:val="24"/>
        </w:rPr>
        <w:t>(Tidak dipublikasikan)</w:t>
      </w:r>
    </w:p>
    <w:p w:rsidR="00575BDF" w:rsidRPr="00181F1A" w:rsidRDefault="00575BDF" w:rsidP="00575BDF">
      <w:pPr>
        <w:spacing w:before="240" w:line="240" w:lineRule="auto"/>
        <w:ind w:left="567" w:hanging="567"/>
        <w:jc w:val="both"/>
        <w:rPr>
          <w:rFonts w:ascii="Times New Roman" w:hAnsi="Times New Roman"/>
          <w:sz w:val="24"/>
          <w:szCs w:val="24"/>
        </w:rPr>
      </w:pPr>
      <w:r w:rsidRPr="00163EE7">
        <w:rPr>
          <w:rFonts w:ascii="Times New Roman" w:hAnsi="Times New Roman"/>
          <w:sz w:val="24"/>
          <w:szCs w:val="24"/>
        </w:rPr>
        <w:t xml:space="preserve">N. Gujarati, Damodar . 2004 . </w:t>
      </w:r>
      <w:r w:rsidRPr="00163EE7">
        <w:rPr>
          <w:rFonts w:ascii="Times New Roman" w:hAnsi="Times New Roman"/>
          <w:i/>
          <w:sz w:val="24"/>
          <w:szCs w:val="24"/>
        </w:rPr>
        <w:t>Dasar-Dasar Ekonometrika Edisi Ketiga Jilid 2</w:t>
      </w:r>
      <w:r w:rsidRPr="00181F1A">
        <w:rPr>
          <w:rFonts w:ascii="Times New Roman" w:hAnsi="Times New Roman"/>
          <w:sz w:val="24"/>
          <w:szCs w:val="24"/>
        </w:rPr>
        <w:t xml:space="preserve"> </w:t>
      </w:r>
      <w:r w:rsidRPr="00C35EF8">
        <w:rPr>
          <w:rFonts w:ascii="Times New Roman" w:hAnsi="Times New Roman"/>
          <w:sz w:val="24"/>
          <w:szCs w:val="24"/>
        </w:rPr>
        <w:t>Diterjemahkan Julius A. Muliadi dan Yelsi Andri. Jakarta: Erlangga.</w:t>
      </w:r>
    </w:p>
    <w:p w:rsidR="00575BDF" w:rsidRPr="00163EE7" w:rsidRDefault="00575BDF" w:rsidP="00575BDF">
      <w:pPr>
        <w:spacing w:line="240" w:lineRule="auto"/>
        <w:ind w:left="540" w:hanging="540"/>
        <w:jc w:val="both"/>
        <w:rPr>
          <w:rFonts w:ascii="Times New Roman" w:hAnsi="Times New Roman"/>
          <w:i/>
          <w:iCs/>
          <w:sz w:val="24"/>
          <w:szCs w:val="24"/>
        </w:rPr>
      </w:pPr>
      <w:r w:rsidRPr="00163EE7">
        <w:rPr>
          <w:rFonts w:ascii="Times New Roman" w:hAnsi="Times New Roman"/>
          <w:sz w:val="24"/>
          <w:szCs w:val="24"/>
        </w:rPr>
        <w:t xml:space="preserve">Payaman, Simanjuntak. 1985. </w:t>
      </w:r>
      <w:r w:rsidRPr="00163EE7">
        <w:rPr>
          <w:rFonts w:ascii="Times New Roman" w:hAnsi="Times New Roman"/>
          <w:i/>
          <w:sz w:val="24"/>
          <w:szCs w:val="24"/>
        </w:rPr>
        <w:t>Teori tenaga kerja  dan sumber daya manusia</w:t>
      </w:r>
      <w:r w:rsidRPr="00163EE7">
        <w:rPr>
          <w:rFonts w:ascii="Times New Roman" w:hAnsi="Times New Roman"/>
          <w:i/>
          <w:iCs/>
          <w:sz w:val="24"/>
          <w:szCs w:val="24"/>
        </w:rPr>
        <w:t xml:space="preserve">. </w:t>
      </w:r>
      <w:r w:rsidRPr="00163EE7">
        <w:rPr>
          <w:rFonts w:ascii="Times New Roman" w:hAnsi="Times New Roman"/>
          <w:iCs/>
          <w:sz w:val="24"/>
          <w:szCs w:val="24"/>
        </w:rPr>
        <w:t>Edisi pertama Jakarta</w:t>
      </w:r>
      <w:r w:rsidRPr="00163EE7">
        <w:rPr>
          <w:rFonts w:ascii="Times New Roman" w:hAnsi="Times New Roman"/>
          <w:i/>
          <w:iCs/>
          <w:sz w:val="24"/>
          <w:szCs w:val="24"/>
        </w:rPr>
        <w:t xml:space="preserve"> :</w:t>
      </w:r>
      <w:r w:rsidRPr="00163EE7">
        <w:rPr>
          <w:rFonts w:ascii="Times New Roman" w:hAnsi="Times New Roman"/>
          <w:sz w:val="24"/>
          <w:szCs w:val="24"/>
        </w:rPr>
        <w:t xml:space="preserve"> Fakultas Ekonomi Universitas Indonesia.</w:t>
      </w:r>
    </w:p>
    <w:p w:rsidR="00575BDF" w:rsidRPr="00163EE7" w:rsidRDefault="00575BDF" w:rsidP="00575BDF">
      <w:pPr>
        <w:tabs>
          <w:tab w:val="left" w:pos="1814"/>
        </w:tabs>
        <w:spacing w:line="240" w:lineRule="auto"/>
        <w:ind w:left="567" w:hanging="567"/>
        <w:jc w:val="both"/>
        <w:rPr>
          <w:rFonts w:ascii="Times New Roman" w:hAnsi="Times New Roman"/>
          <w:sz w:val="24"/>
          <w:szCs w:val="24"/>
        </w:rPr>
      </w:pPr>
      <w:r>
        <w:rPr>
          <w:rFonts w:ascii="Times New Roman" w:hAnsi="Times New Roman"/>
          <w:sz w:val="24"/>
          <w:szCs w:val="24"/>
          <w:u w:val="single"/>
        </w:rPr>
        <w:t xml:space="preserve">                                        </w:t>
      </w:r>
      <w:r w:rsidRPr="00163EE7">
        <w:rPr>
          <w:rFonts w:ascii="Times New Roman" w:hAnsi="Times New Roman"/>
          <w:sz w:val="24"/>
          <w:szCs w:val="24"/>
        </w:rPr>
        <w:t xml:space="preserve">1998. </w:t>
      </w:r>
      <w:r w:rsidRPr="00163EE7">
        <w:rPr>
          <w:rFonts w:ascii="Times New Roman" w:hAnsi="Times New Roman"/>
          <w:i/>
          <w:sz w:val="24"/>
          <w:szCs w:val="24"/>
        </w:rPr>
        <w:t xml:space="preserve">Pengantar Ekonomi Sumber Daya Manusia. </w:t>
      </w:r>
      <w:r w:rsidRPr="00163EE7">
        <w:rPr>
          <w:rFonts w:ascii="Times New Roman" w:hAnsi="Times New Roman"/>
          <w:sz w:val="24"/>
          <w:szCs w:val="24"/>
        </w:rPr>
        <w:t>Edisi kedua Jakarta: Fakultas Ekonomi Universitas Indonesia.</w:t>
      </w:r>
    </w:p>
    <w:p w:rsidR="00575BDF" w:rsidRPr="00163EE7" w:rsidRDefault="00575BDF" w:rsidP="00575BDF">
      <w:pPr>
        <w:spacing w:line="240" w:lineRule="auto"/>
        <w:ind w:left="900" w:hanging="900"/>
        <w:jc w:val="both"/>
        <w:rPr>
          <w:rFonts w:ascii="Times New Roman" w:hAnsi="Times New Roman"/>
          <w:sz w:val="24"/>
          <w:szCs w:val="24"/>
        </w:rPr>
      </w:pPr>
      <w:r w:rsidRPr="00163EE7">
        <w:rPr>
          <w:rFonts w:ascii="Times New Roman" w:hAnsi="Times New Roman"/>
          <w:sz w:val="24"/>
          <w:szCs w:val="24"/>
        </w:rPr>
        <w:t xml:space="preserve">Rahim, A. 2012. </w:t>
      </w:r>
      <w:r w:rsidRPr="00163EE7">
        <w:rPr>
          <w:rFonts w:ascii="Times New Roman" w:hAnsi="Times New Roman"/>
          <w:i/>
          <w:sz w:val="24"/>
          <w:szCs w:val="24"/>
        </w:rPr>
        <w:t>Model Ekonometrika Perikanan Tangkap</w:t>
      </w:r>
      <w:r w:rsidRPr="00163EE7">
        <w:rPr>
          <w:rFonts w:ascii="Times New Roman" w:hAnsi="Times New Roman"/>
          <w:sz w:val="24"/>
          <w:szCs w:val="24"/>
        </w:rPr>
        <w:t xml:space="preserve">. Makassar : Badan Penerbit UNM Makassar. </w:t>
      </w:r>
    </w:p>
    <w:p w:rsidR="00575BDF" w:rsidRPr="00163EE7" w:rsidRDefault="00575BDF" w:rsidP="00575BDF">
      <w:pPr>
        <w:spacing w:line="240" w:lineRule="auto"/>
        <w:ind w:left="567" w:hanging="567"/>
        <w:jc w:val="both"/>
        <w:rPr>
          <w:rFonts w:ascii="Times New Roman" w:hAnsi="Times New Roman"/>
          <w:sz w:val="24"/>
          <w:szCs w:val="24"/>
        </w:rPr>
      </w:pPr>
      <w:r w:rsidRPr="00163EE7">
        <w:rPr>
          <w:rFonts w:ascii="Times New Roman" w:hAnsi="Times New Roman"/>
          <w:sz w:val="24"/>
          <w:szCs w:val="24"/>
        </w:rPr>
        <w:t xml:space="preserve">Rambe, A. 2006. </w:t>
      </w:r>
      <w:r w:rsidRPr="00181F1A">
        <w:rPr>
          <w:rFonts w:ascii="Times New Roman" w:hAnsi="Times New Roman"/>
          <w:sz w:val="24"/>
          <w:szCs w:val="24"/>
        </w:rPr>
        <w:t>Analisis faktor-faktor yang mempengaruhi penawaran tenaga kerja Indonesia</w:t>
      </w:r>
      <w:r w:rsidRPr="00163EE7">
        <w:rPr>
          <w:rFonts w:ascii="Times New Roman" w:hAnsi="Times New Roman"/>
          <w:sz w:val="24"/>
          <w:szCs w:val="24"/>
        </w:rPr>
        <w:t>. Universitas Bengkulu.</w:t>
      </w:r>
      <w:r w:rsidRPr="00181F1A">
        <w:rPr>
          <w:rFonts w:ascii="Times New Roman" w:hAnsi="Times New Roman"/>
          <w:i/>
          <w:sz w:val="24"/>
          <w:szCs w:val="24"/>
        </w:rPr>
        <w:t xml:space="preserve"> Skripsi</w:t>
      </w:r>
      <w:r>
        <w:rPr>
          <w:rFonts w:ascii="Times New Roman" w:hAnsi="Times New Roman"/>
          <w:i/>
          <w:sz w:val="24"/>
          <w:szCs w:val="24"/>
        </w:rPr>
        <w:t xml:space="preserve"> </w:t>
      </w:r>
      <w:r>
        <w:rPr>
          <w:rFonts w:ascii="Times New Roman" w:hAnsi="Times New Roman"/>
          <w:sz w:val="24"/>
          <w:szCs w:val="24"/>
        </w:rPr>
        <w:t>(Tidak dipublikasikan)</w:t>
      </w:r>
    </w:p>
    <w:p w:rsidR="00575BDF" w:rsidRDefault="00575BDF" w:rsidP="00575BDF">
      <w:pPr>
        <w:ind w:left="993" w:hanging="993"/>
        <w:jc w:val="both"/>
        <w:rPr>
          <w:rFonts w:ascii="Times New Roman" w:hAnsi="Times New Roman"/>
          <w:sz w:val="24"/>
          <w:szCs w:val="24"/>
        </w:rPr>
      </w:pPr>
      <w:r w:rsidRPr="00163EE7">
        <w:rPr>
          <w:rFonts w:ascii="Times New Roman" w:hAnsi="Times New Roman"/>
          <w:sz w:val="24"/>
          <w:szCs w:val="24"/>
        </w:rPr>
        <w:t xml:space="preserve">Sidik, Fajar. 2012. </w:t>
      </w:r>
      <w:r w:rsidRPr="00181F1A">
        <w:rPr>
          <w:rFonts w:ascii="Times New Roman" w:hAnsi="Times New Roman"/>
          <w:sz w:val="24"/>
          <w:szCs w:val="24"/>
        </w:rPr>
        <w:t>Dampak kebijakan Upah Minimum terhadap Penyerapan Tenaga Kerja Sektor Industri dan Perdagangan , Hotel dan Restoran di Pulau Jawa pada Era Otonomi Daerah</w:t>
      </w:r>
      <w:r w:rsidRPr="00163EE7">
        <w:rPr>
          <w:rFonts w:ascii="Times New Roman" w:hAnsi="Times New Roman"/>
          <w:i/>
          <w:sz w:val="24"/>
          <w:szCs w:val="24"/>
        </w:rPr>
        <w:t>.</w:t>
      </w:r>
      <w:r w:rsidRPr="00163EE7">
        <w:rPr>
          <w:rFonts w:ascii="Times New Roman" w:hAnsi="Times New Roman"/>
          <w:sz w:val="24"/>
          <w:szCs w:val="24"/>
        </w:rPr>
        <w:t xml:space="preserve"> Institut Pertanian Bogor. Dipublikasikan. </w:t>
      </w:r>
    </w:p>
    <w:p w:rsidR="00575BDF" w:rsidRPr="00163EE7" w:rsidRDefault="00575BDF" w:rsidP="00575BDF">
      <w:pPr>
        <w:ind w:left="993" w:hanging="993"/>
        <w:jc w:val="both"/>
        <w:rPr>
          <w:rFonts w:ascii="Times New Roman" w:hAnsi="Times New Roman"/>
          <w:sz w:val="24"/>
          <w:szCs w:val="24"/>
        </w:rPr>
      </w:pPr>
      <w:r>
        <w:rPr>
          <w:rFonts w:ascii="Times New Roman" w:hAnsi="Times New Roman"/>
          <w:sz w:val="24"/>
          <w:szCs w:val="24"/>
        </w:rPr>
        <w:t xml:space="preserve">Soleh, Maimun. 2007. </w:t>
      </w:r>
      <w:r w:rsidRPr="00181F1A">
        <w:rPr>
          <w:rFonts w:ascii="Times New Roman" w:hAnsi="Times New Roman"/>
          <w:sz w:val="24"/>
          <w:szCs w:val="24"/>
        </w:rPr>
        <w:t>Permintaan Dan Penawaran Tenaga Kerja Serta Upah Teori Serta Beberapa Potretnya Di Indonesia.</w:t>
      </w:r>
      <w:r>
        <w:rPr>
          <w:rFonts w:ascii="Times New Roman" w:hAnsi="Times New Roman"/>
          <w:sz w:val="24"/>
          <w:szCs w:val="24"/>
        </w:rPr>
        <w:t xml:space="preserve"> Universitas Negeri Yogyakarta.</w:t>
      </w:r>
      <w:r w:rsidRPr="00181F1A">
        <w:rPr>
          <w:rFonts w:ascii="Times New Roman" w:hAnsi="Times New Roman"/>
          <w:i/>
          <w:sz w:val="24"/>
          <w:szCs w:val="24"/>
        </w:rPr>
        <w:t xml:space="preserve"> </w:t>
      </w:r>
      <w:r>
        <w:rPr>
          <w:rFonts w:ascii="Times New Roman" w:hAnsi="Times New Roman"/>
          <w:i/>
          <w:sz w:val="24"/>
          <w:szCs w:val="24"/>
        </w:rPr>
        <w:t>jurnal</w:t>
      </w:r>
    </w:p>
    <w:p w:rsidR="00575BDF" w:rsidRPr="00163EE7" w:rsidRDefault="00575BDF" w:rsidP="00575BDF">
      <w:pPr>
        <w:spacing w:line="240" w:lineRule="auto"/>
        <w:ind w:left="567" w:hanging="567"/>
        <w:jc w:val="both"/>
        <w:rPr>
          <w:rFonts w:ascii="Times New Roman" w:hAnsi="Times New Roman"/>
          <w:sz w:val="24"/>
          <w:szCs w:val="24"/>
        </w:rPr>
      </w:pPr>
      <w:r w:rsidRPr="00163EE7">
        <w:rPr>
          <w:rFonts w:ascii="Times New Roman" w:hAnsi="Times New Roman"/>
          <w:sz w:val="24"/>
          <w:szCs w:val="24"/>
        </w:rPr>
        <w:t xml:space="preserve">Sukirno, S., 2006. </w:t>
      </w:r>
      <w:r w:rsidRPr="00163EE7">
        <w:rPr>
          <w:rFonts w:ascii="Times New Roman" w:hAnsi="Times New Roman"/>
          <w:i/>
          <w:iCs/>
          <w:sz w:val="24"/>
          <w:szCs w:val="24"/>
        </w:rPr>
        <w:t>Makro Ekonomi : Teori Pengantar</w:t>
      </w:r>
      <w:r w:rsidRPr="00163EE7">
        <w:rPr>
          <w:rFonts w:ascii="Times New Roman" w:hAnsi="Times New Roman"/>
          <w:sz w:val="24"/>
          <w:szCs w:val="24"/>
        </w:rPr>
        <w:t>. Jakarta: PT. Raja Grafindo Persada,</w:t>
      </w:r>
    </w:p>
    <w:p w:rsidR="00575BDF" w:rsidRPr="00163EE7" w:rsidRDefault="00575BDF" w:rsidP="00575BDF">
      <w:pPr>
        <w:spacing w:line="240" w:lineRule="auto"/>
        <w:ind w:left="567" w:hanging="567"/>
        <w:jc w:val="both"/>
        <w:rPr>
          <w:rFonts w:ascii="Times New Roman" w:hAnsi="Times New Roman"/>
          <w:sz w:val="24"/>
          <w:szCs w:val="24"/>
        </w:rPr>
      </w:pPr>
      <w:r w:rsidRPr="00163EE7">
        <w:rPr>
          <w:rFonts w:ascii="Times New Roman" w:hAnsi="Times New Roman"/>
          <w:sz w:val="24"/>
          <w:szCs w:val="24"/>
        </w:rPr>
        <w:t xml:space="preserve">Sumarsono, sonny, 2009. </w:t>
      </w:r>
      <w:r w:rsidRPr="00163EE7">
        <w:rPr>
          <w:rFonts w:ascii="Times New Roman" w:hAnsi="Times New Roman"/>
          <w:i/>
          <w:sz w:val="24"/>
          <w:szCs w:val="24"/>
        </w:rPr>
        <w:t xml:space="preserve">Ekonomi Sumber Daya Manusia, Teori dan Kebijakan Publik, </w:t>
      </w:r>
      <w:r w:rsidRPr="00163EE7">
        <w:rPr>
          <w:rFonts w:ascii="Times New Roman" w:hAnsi="Times New Roman"/>
          <w:sz w:val="24"/>
          <w:szCs w:val="24"/>
        </w:rPr>
        <w:t xml:space="preserve">Yogyakarta: Graha Ilmu. </w:t>
      </w:r>
    </w:p>
    <w:p w:rsidR="00575BDF" w:rsidRPr="009A3F8F" w:rsidRDefault="00575BDF" w:rsidP="00575BDF">
      <w:pPr>
        <w:spacing w:before="240" w:line="240" w:lineRule="auto"/>
        <w:ind w:left="567" w:hanging="567"/>
        <w:jc w:val="both"/>
        <w:rPr>
          <w:rFonts w:ascii="Times New Roman" w:hAnsi="Times New Roman"/>
          <w:sz w:val="24"/>
          <w:szCs w:val="24"/>
        </w:rPr>
      </w:pPr>
      <w:r w:rsidRPr="00163EE7">
        <w:rPr>
          <w:rFonts w:ascii="Times New Roman" w:hAnsi="Times New Roman"/>
          <w:sz w:val="24"/>
          <w:szCs w:val="24"/>
        </w:rPr>
        <w:t xml:space="preserve">Todaro, Michael P. 2000 </w:t>
      </w:r>
      <w:r w:rsidRPr="00163EE7">
        <w:rPr>
          <w:rFonts w:ascii="Times New Roman" w:hAnsi="Times New Roman"/>
          <w:i/>
          <w:sz w:val="24"/>
          <w:szCs w:val="24"/>
        </w:rPr>
        <w:t>. Economic development/ Ekonomi Pembangunan di Dunia Ketiga,</w:t>
      </w:r>
      <w:r w:rsidRPr="00163EE7">
        <w:rPr>
          <w:rFonts w:ascii="Times New Roman" w:hAnsi="Times New Roman"/>
          <w:sz w:val="24"/>
          <w:szCs w:val="24"/>
        </w:rPr>
        <w:t xml:space="preserve"> </w:t>
      </w:r>
      <w:r w:rsidRPr="009A3F8F">
        <w:rPr>
          <w:rFonts w:ascii="Times New Roman" w:hAnsi="Times New Roman"/>
          <w:sz w:val="24"/>
          <w:szCs w:val="24"/>
        </w:rPr>
        <w:t xml:space="preserve">Diterjemahkan Haris Munandar. Jakarta : Ghalia Indonesia. </w:t>
      </w:r>
    </w:p>
    <w:p w:rsidR="00575BDF" w:rsidRPr="0089074E" w:rsidRDefault="00575BDF" w:rsidP="00575BDF">
      <w:pPr>
        <w:spacing w:line="240" w:lineRule="auto"/>
        <w:ind w:left="567" w:hanging="567"/>
        <w:jc w:val="both"/>
        <w:rPr>
          <w:rFonts w:ascii="Times New Roman" w:hAnsi="Times New Roman"/>
          <w:i/>
          <w:iCs/>
          <w:sz w:val="24"/>
          <w:szCs w:val="24"/>
        </w:rPr>
      </w:pPr>
      <w:r>
        <w:rPr>
          <w:rFonts w:ascii="Times New Roman" w:hAnsi="Times New Roman"/>
          <w:sz w:val="24"/>
          <w:szCs w:val="24"/>
        </w:rPr>
        <w:t xml:space="preserve">Yani, Ahmad. 2011, </w:t>
      </w:r>
      <w:r w:rsidRPr="00181F1A">
        <w:rPr>
          <w:rFonts w:ascii="Times New Roman" w:hAnsi="Times New Roman"/>
          <w:iCs/>
          <w:sz w:val="24"/>
          <w:szCs w:val="24"/>
        </w:rPr>
        <w:t>Pengaruh Investasi</w:t>
      </w:r>
      <w:r w:rsidRPr="00181F1A">
        <w:rPr>
          <w:rFonts w:ascii="Times New Roman" w:hAnsi="Times New Roman"/>
          <w:sz w:val="24"/>
          <w:szCs w:val="24"/>
        </w:rPr>
        <w:t xml:space="preserve"> </w:t>
      </w:r>
      <w:r w:rsidRPr="00181F1A">
        <w:rPr>
          <w:rFonts w:ascii="Times New Roman" w:hAnsi="Times New Roman"/>
          <w:iCs/>
          <w:sz w:val="24"/>
          <w:szCs w:val="24"/>
        </w:rPr>
        <w:t>terhadap Penyerapan Tenaga Kerja di Sulawesi Selatan Periode 2000-2009.</w:t>
      </w:r>
      <w:r w:rsidRPr="00181F1A">
        <w:rPr>
          <w:rFonts w:ascii="Times New Roman" w:hAnsi="Times New Roman"/>
          <w:i/>
          <w:sz w:val="24"/>
          <w:szCs w:val="24"/>
        </w:rPr>
        <w:t xml:space="preserve"> </w:t>
      </w:r>
      <w:r>
        <w:rPr>
          <w:rFonts w:ascii="Times New Roman" w:hAnsi="Times New Roman"/>
          <w:i/>
          <w:sz w:val="24"/>
          <w:szCs w:val="24"/>
        </w:rPr>
        <w:t xml:space="preserve"> </w:t>
      </w:r>
      <w:r>
        <w:rPr>
          <w:rFonts w:ascii="Times New Roman" w:hAnsi="Times New Roman"/>
          <w:sz w:val="24"/>
          <w:szCs w:val="24"/>
        </w:rPr>
        <w:t xml:space="preserve">Universitas Hasanuddin. </w:t>
      </w:r>
      <w:r w:rsidRPr="00181F1A">
        <w:rPr>
          <w:rFonts w:ascii="Times New Roman" w:hAnsi="Times New Roman"/>
          <w:i/>
          <w:sz w:val="24"/>
          <w:szCs w:val="24"/>
        </w:rPr>
        <w:t>Skripsi</w:t>
      </w:r>
      <w:r>
        <w:rPr>
          <w:rFonts w:ascii="Times New Roman" w:hAnsi="Times New Roman"/>
          <w:i/>
          <w:sz w:val="24"/>
          <w:szCs w:val="24"/>
        </w:rPr>
        <w:t xml:space="preserve"> </w:t>
      </w:r>
      <w:r>
        <w:rPr>
          <w:rFonts w:ascii="Times New Roman" w:hAnsi="Times New Roman"/>
          <w:sz w:val="24"/>
          <w:szCs w:val="24"/>
        </w:rPr>
        <w:t>(Tidak dipublikasikan)</w:t>
      </w:r>
    </w:p>
    <w:p w:rsidR="00575BDF" w:rsidRDefault="00575BDF">
      <w:pPr>
        <w:rPr>
          <w:rFonts w:ascii="Times New Roman" w:hAnsi="Times New Roman"/>
          <w:sz w:val="24"/>
          <w:szCs w:val="24"/>
        </w:rPr>
      </w:pPr>
      <w:r>
        <w:rPr>
          <w:rFonts w:ascii="Times New Roman" w:hAnsi="Times New Roman"/>
          <w:sz w:val="24"/>
          <w:szCs w:val="24"/>
        </w:rPr>
        <w:br w:type="page"/>
      </w:r>
    </w:p>
    <w:p w:rsidR="00575BDF" w:rsidRDefault="00575BDF" w:rsidP="00575BDF">
      <w:pPr>
        <w:jc w:val="center"/>
        <w:rPr>
          <w:rFonts w:ascii="Times New Roman" w:hAnsi="Times New Roman"/>
          <w:b/>
          <w:sz w:val="108"/>
          <w:szCs w:val="108"/>
          <w:lang w:val="id-ID"/>
        </w:rPr>
      </w:pPr>
      <w:r>
        <w:rPr>
          <w:rFonts w:ascii="Times New Roman" w:hAnsi="Times New Roman"/>
          <w:b/>
          <w:noProof/>
          <w:sz w:val="108"/>
          <w:szCs w:val="108"/>
          <w:lang w:val="id-ID" w:eastAsia="id-ID"/>
        </w:rPr>
        <w:lastRenderedPageBreak/>
        <w:pict>
          <v:rect id="_x0000_s1177" style="position:absolute;left:0;text-align:left;margin-left:372.6pt;margin-top:-87.9pt;width:39pt;height:37.5pt;z-index:251720704" stroked="f"/>
        </w:pict>
      </w:r>
    </w:p>
    <w:p w:rsidR="00575BDF" w:rsidRDefault="00575BDF" w:rsidP="00575BDF">
      <w:pPr>
        <w:jc w:val="center"/>
        <w:rPr>
          <w:rFonts w:ascii="Times New Roman" w:hAnsi="Times New Roman"/>
          <w:b/>
          <w:sz w:val="108"/>
          <w:szCs w:val="108"/>
          <w:lang w:val="id-ID"/>
        </w:rPr>
      </w:pPr>
    </w:p>
    <w:p w:rsidR="00575BDF" w:rsidRDefault="00575BDF" w:rsidP="00575BDF">
      <w:pPr>
        <w:jc w:val="center"/>
        <w:rPr>
          <w:rFonts w:ascii="Times New Roman" w:hAnsi="Times New Roman"/>
          <w:b/>
          <w:sz w:val="108"/>
          <w:szCs w:val="108"/>
          <w:lang w:val="id-ID"/>
        </w:rPr>
      </w:pPr>
    </w:p>
    <w:p w:rsidR="00575BDF" w:rsidRPr="00575BDF" w:rsidRDefault="00575BDF" w:rsidP="00575BDF">
      <w:pPr>
        <w:jc w:val="center"/>
        <w:rPr>
          <w:rFonts w:ascii="Times New Roman" w:hAnsi="Times New Roman"/>
          <w:b/>
          <w:sz w:val="108"/>
          <w:szCs w:val="108"/>
          <w:lang w:val="id-ID"/>
        </w:rPr>
      </w:pPr>
      <w:r w:rsidRPr="00575BDF">
        <w:rPr>
          <w:rFonts w:ascii="Times New Roman" w:hAnsi="Times New Roman"/>
          <w:b/>
          <w:noProof/>
          <w:sz w:val="108"/>
          <w:szCs w:val="108"/>
          <w:lang w:val="id-ID" w:eastAsia="id-ID"/>
        </w:rPr>
        <w:pict>
          <v:rect id="_x0000_s1176" style="position:absolute;left:0;text-align:left;margin-left:380.1pt;margin-top:-84.15pt;width:31.5pt;height:33.75pt;z-index:251719680" stroked="f"/>
        </w:pict>
      </w:r>
      <w:r w:rsidRPr="00575BDF">
        <w:rPr>
          <w:rFonts w:ascii="Times New Roman" w:hAnsi="Times New Roman"/>
          <w:b/>
          <w:sz w:val="108"/>
          <w:szCs w:val="108"/>
          <w:lang w:val="id-ID"/>
        </w:rPr>
        <w:t>L A M P I R A N</w:t>
      </w:r>
    </w:p>
    <w:p w:rsidR="00575BDF" w:rsidRPr="00575BDF" w:rsidRDefault="00575BDF" w:rsidP="00575BDF">
      <w:pPr>
        <w:jc w:val="center"/>
        <w:rPr>
          <w:rFonts w:ascii="Times New Roman" w:hAnsi="Times New Roman"/>
          <w:b/>
          <w:sz w:val="130"/>
          <w:szCs w:val="130"/>
        </w:rPr>
      </w:pPr>
      <w:r w:rsidRPr="00575BDF">
        <w:rPr>
          <w:rFonts w:ascii="Times New Roman" w:hAnsi="Times New Roman"/>
          <w:b/>
          <w:sz w:val="130"/>
          <w:szCs w:val="130"/>
        </w:rPr>
        <w:br w:type="page"/>
      </w:r>
    </w:p>
    <w:p w:rsidR="00575BDF" w:rsidRDefault="00575BDF" w:rsidP="00575BDF">
      <w:pPr>
        <w:spacing w:after="0" w:line="360" w:lineRule="auto"/>
        <w:ind w:left="1620" w:hanging="1620"/>
        <w:rPr>
          <w:rFonts w:ascii="Times New Roman" w:hAnsi="Times New Roman"/>
          <w:b/>
          <w:sz w:val="24"/>
          <w:szCs w:val="24"/>
        </w:rPr>
      </w:pPr>
      <w:r>
        <w:rPr>
          <w:rFonts w:ascii="Times New Roman" w:hAnsi="Times New Roman"/>
          <w:b/>
          <w:sz w:val="24"/>
          <w:szCs w:val="24"/>
        </w:rPr>
        <w:lastRenderedPageBreak/>
        <w:t>LAMPIRAN 1. DATA PERMINTAAN TENAGA KERJA, UMP DAN    PENGELUARAN PEMERINTAH</w:t>
      </w:r>
    </w:p>
    <w:p w:rsidR="00575BDF" w:rsidRDefault="00575BDF" w:rsidP="00575BDF">
      <w:pPr>
        <w:spacing w:after="0" w:line="240" w:lineRule="auto"/>
        <w:jc w:val="both"/>
        <w:rPr>
          <w:rFonts w:ascii="Times New Roman" w:hAnsi="Times New Roman"/>
          <w:b/>
          <w:sz w:val="24"/>
          <w:szCs w:val="24"/>
        </w:rPr>
      </w:pPr>
    </w:p>
    <w:p w:rsidR="00575BDF" w:rsidRDefault="00575BDF" w:rsidP="00575BDF">
      <w:pPr>
        <w:spacing w:after="0" w:line="240" w:lineRule="auto"/>
        <w:jc w:val="both"/>
        <w:rPr>
          <w:rFonts w:ascii="Times New Roman" w:hAnsi="Times New Roman"/>
          <w:b/>
          <w:sz w:val="24"/>
          <w:szCs w:val="24"/>
        </w:rPr>
      </w:pPr>
    </w:p>
    <w:p w:rsidR="00575BDF" w:rsidRDefault="00575BDF" w:rsidP="00575BDF">
      <w:pPr>
        <w:spacing w:after="0" w:line="240" w:lineRule="auto"/>
        <w:ind w:left="810" w:hanging="900"/>
        <w:jc w:val="both"/>
        <w:rPr>
          <w:rFonts w:ascii="Times New Roman" w:hAnsi="Times New Roman"/>
          <w:b/>
          <w:sz w:val="24"/>
          <w:szCs w:val="24"/>
        </w:rPr>
      </w:pPr>
      <w:r>
        <w:rPr>
          <w:rFonts w:ascii="Times New Roman" w:hAnsi="Times New Roman"/>
          <w:b/>
          <w:sz w:val="24"/>
          <w:szCs w:val="24"/>
        </w:rPr>
        <w:t>Tabel: Permintaan Tenaga kerja</w:t>
      </w:r>
      <w:r w:rsidRPr="00315893">
        <w:rPr>
          <w:rFonts w:ascii="Times New Roman" w:hAnsi="Times New Roman"/>
          <w:b/>
          <w:sz w:val="24"/>
          <w:szCs w:val="24"/>
        </w:rPr>
        <w:t xml:space="preserve">, </w:t>
      </w:r>
      <w:r>
        <w:rPr>
          <w:rFonts w:ascii="Times New Roman" w:hAnsi="Times New Roman"/>
          <w:b/>
          <w:sz w:val="24"/>
          <w:szCs w:val="24"/>
        </w:rPr>
        <w:t>UMP</w:t>
      </w:r>
      <w:r w:rsidRPr="00315893">
        <w:rPr>
          <w:rFonts w:ascii="Times New Roman" w:hAnsi="Times New Roman"/>
          <w:b/>
          <w:sz w:val="24"/>
          <w:szCs w:val="24"/>
        </w:rPr>
        <w:t>,</w:t>
      </w:r>
      <w:r>
        <w:rPr>
          <w:rFonts w:ascii="Times New Roman" w:hAnsi="Times New Roman"/>
          <w:b/>
          <w:sz w:val="24"/>
          <w:szCs w:val="24"/>
        </w:rPr>
        <w:t xml:space="preserve"> </w:t>
      </w:r>
      <w:r w:rsidRPr="00315893">
        <w:rPr>
          <w:rFonts w:ascii="Times New Roman" w:hAnsi="Times New Roman"/>
          <w:b/>
          <w:sz w:val="24"/>
          <w:szCs w:val="24"/>
        </w:rPr>
        <w:t>dan P</w:t>
      </w:r>
      <w:r>
        <w:rPr>
          <w:rFonts w:ascii="Times New Roman" w:hAnsi="Times New Roman"/>
          <w:b/>
          <w:sz w:val="24"/>
          <w:szCs w:val="24"/>
        </w:rPr>
        <w:t>engeluaran Pemerintah Sulawesi Tenggara tahun 1999-2013</w:t>
      </w:r>
    </w:p>
    <w:tbl>
      <w:tblPr>
        <w:tblpPr w:leftFromText="180" w:rightFromText="180" w:vertAnchor="page" w:horzAnchor="margin" w:tblpY="4276"/>
        <w:tblW w:w="5926" w:type="dxa"/>
        <w:tblLook w:val="04A0"/>
      </w:tblPr>
      <w:tblGrid>
        <w:gridCol w:w="1340"/>
        <w:gridCol w:w="1176"/>
        <w:gridCol w:w="1340"/>
        <w:gridCol w:w="2070"/>
      </w:tblGrid>
      <w:tr w:rsidR="00575BDF" w:rsidRPr="00317E94" w:rsidTr="008E323D">
        <w:trPr>
          <w:trHeight w:val="330"/>
        </w:trPr>
        <w:tc>
          <w:tcPr>
            <w:tcW w:w="1340" w:type="dxa"/>
            <w:tcBorders>
              <w:top w:val="double" w:sz="4" w:space="0" w:color="auto"/>
              <w:left w:val="nil"/>
              <w:right w:val="nil"/>
            </w:tcBorders>
            <w:shd w:val="clear" w:color="auto" w:fill="auto"/>
            <w:noWrap/>
            <w:vAlign w:val="bottom"/>
            <w:hideMark/>
          </w:tcPr>
          <w:p w:rsidR="00575BDF" w:rsidRPr="00317E94" w:rsidRDefault="00575BDF" w:rsidP="008E323D">
            <w:pPr>
              <w:spacing w:after="0" w:line="240" w:lineRule="auto"/>
              <w:jc w:val="center"/>
              <w:rPr>
                <w:rFonts w:ascii="Times New Roman" w:eastAsia="Times New Roman" w:hAnsi="Times New Roman"/>
                <w:b/>
                <w:bCs/>
                <w:color w:val="000000"/>
                <w:sz w:val="24"/>
                <w:szCs w:val="24"/>
              </w:rPr>
            </w:pPr>
            <w:r w:rsidRPr="00317E94">
              <w:rPr>
                <w:rFonts w:ascii="Times New Roman" w:eastAsia="Times New Roman" w:hAnsi="Times New Roman"/>
                <w:b/>
                <w:bCs/>
                <w:color w:val="000000"/>
                <w:sz w:val="24"/>
                <w:szCs w:val="24"/>
              </w:rPr>
              <w:t>TAHUN</w:t>
            </w:r>
          </w:p>
        </w:tc>
        <w:tc>
          <w:tcPr>
            <w:tcW w:w="1176" w:type="dxa"/>
            <w:tcBorders>
              <w:top w:val="double" w:sz="4" w:space="0" w:color="auto"/>
              <w:left w:val="nil"/>
              <w:right w:val="nil"/>
            </w:tcBorders>
            <w:shd w:val="clear" w:color="auto" w:fill="auto"/>
            <w:noWrap/>
            <w:vAlign w:val="center"/>
            <w:hideMark/>
          </w:tcPr>
          <w:p w:rsidR="00575BDF" w:rsidRPr="00E62E08" w:rsidRDefault="00575BDF" w:rsidP="008E323D">
            <w:pPr>
              <w:spacing w:after="0" w:line="240" w:lineRule="auto"/>
              <w:jc w:val="center"/>
              <w:rPr>
                <w:rFonts w:ascii="Times New Roman" w:hAnsi="Times New Roman"/>
                <w:b/>
                <w:bCs/>
                <w:color w:val="000000"/>
                <w:sz w:val="24"/>
                <w:szCs w:val="24"/>
              </w:rPr>
            </w:pPr>
            <w:r w:rsidRPr="00E62E08">
              <w:rPr>
                <w:rFonts w:ascii="Times New Roman" w:hAnsi="Times New Roman"/>
                <w:b/>
                <w:bCs/>
                <w:color w:val="000000"/>
                <w:sz w:val="24"/>
                <w:szCs w:val="24"/>
              </w:rPr>
              <w:t>QdTK</w:t>
            </w:r>
          </w:p>
        </w:tc>
        <w:tc>
          <w:tcPr>
            <w:tcW w:w="1340" w:type="dxa"/>
            <w:tcBorders>
              <w:top w:val="double" w:sz="4" w:space="0" w:color="auto"/>
              <w:left w:val="nil"/>
              <w:right w:val="nil"/>
            </w:tcBorders>
            <w:shd w:val="clear" w:color="auto" w:fill="auto"/>
            <w:noWrap/>
            <w:vAlign w:val="bottom"/>
            <w:hideMark/>
          </w:tcPr>
          <w:p w:rsidR="00575BDF" w:rsidRPr="00317E94" w:rsidRDefault="00575BDF" w:rsidP="008E323D">
            <w:pPr>
              <w:spacing w:after="0" w:line="240" w:lineRule="auto"/>
              <w:ind w:left="271"/>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UMP</w:t>
            </w:r>
          </w:p>
        </w:tc>
        <w:tc>
          <w:tcPr>
            <w:tcW w:w="2070" w:type="dxa"/>
            <w:tcBorders>
              <w:top w:val="double" w:sz="4" w:space="0" w:color="auto"/>
              <w:left w:val="nil"/>
              <w:right w:val="nil"/>
            </w:tcBorders>
            <w:vAlign w:val="bottom"/>
          </w:tcPr>
          <w:p w:rsidR="00575BDF" w:rsidRPr="006921F0" w:rsidRDefault="00575BDF" w:rsidP="008E323D">
            <w:pPr>
              <w:spacing w:after="0" w:line="240" w:lineRule="auto"/>
              <w:jc w:val="center"/>
              <w:rPr>
                <w:rFonts w:ascii="Times New Roman" w:hAnsi="Times New Roman"/>
                <w:b/>
                <w:bCs/>
                <w:color w:val="000000"/>
                <w:sz w:val="24"/>
                <w:szCs w:val="24"/>
              </w:rPr>
            </w:pPr>
            <w:r w:rsidRPr="006921F0">
              <w:rPr>
                <w:rFonts w:ascii="Times New Roman" w:hAnsi="Times New Roman"/>
                <w:b/>
                <w:bCs/>
                <w:color w:val="000000"/>
                <w:sz w:val="24"/>
                <w:szCs w:val="24"/>
              </w:rPr>
              <w:t>PENGELUARAN PEMERINTAH</w:t>
            </w:r>
          </w:p>
        </w:tc>
      </w:tr>
      <w:tr w:rsidR="00575BDF" w:rsidRPr="00317E94" w:rsidTr="008E323D">
        <w:trPr>
          <w:trHeight w:val="330"/>
        </w:trPr>
        <w:tc>
          <w:tcPr>
            <w:tcW w:w="1340" w:type="dxa"/>
            <w:tcBorders>
              <w:top w:val="nil"/>
              <w:left w:val="nil"/>
              <w:bottom w:val="double" w:sz="4" w:space="0" w:color="auto"/>
              <w:right w:val="nil"/>
            </w:tcBorders>
            <w:shd w:val="clear" w:color="auto" w:fill="auto"/>
            <w:noWrap/>
            <w:vAlign w:val="bottom"/>
            <w:hideMark/>
          </w:tcPr>
          <w:p w:rsidR="00575BDF" w:rsidRPr="00317E94" w:rsidRDefault="00575BDF" w:rsidP="008E323D">
            <w:pPr>
              <w:spacing w:after="0" w:line="240" w:lineRule="auto"/>
              <w:jc w:val="center"/>
              <w:rPr>
                <w:rFonts w:ascii="Times New Roman" w:eastAsia="Times New Roman" w:hAnsi="Times New Roman"/>
                <w:b/>
                <w:bCs/>
                <w:color w:val="000000"/>
                <w:sz w:val="24"/>
                <w:szCs w:val="24"/>
              </w:rPr>
            </w:pPr>
          </w:p>
        </w:tc>
        <w:tc>
          <w:tcPr>
            <w:tcW w:w="1176" w:type="dxa"/>
            <w:tcBorders>
              <w:top w:val="nil"/>
              <w:left w:val="nil"/>
              <w:bottom w:val="double" w:sz="4" w:space="0" w:color="auto"/>
              <w:right w:val="nil"/>
            </w:tcBorders>
            <w:shd w:val="clear" w:color="auto" w:fill="auto"/>
            <w:noWrap/>
            <w:vAlign w:val="bottom"/>
            <w:hideMark/>
          </w:tcPr>
          <w:p w:rsidR="00575BDF" w:rsidRPr="00E62E08" w:rsidRDefault="00575BDF" w:rsidP="008E323D">
            <w:pPr>
              <w:spacing w:after="0" w:line="240" w:lineRule="auto"/>
              <w:jc w:val="center"/>
              <w:rPr>
                <w:rFonts w:ascii="Times New Roman" w:hAnsi="Times New Roman"/>
                <w:b/>
                <w:bCs/>
                <w:color w:val="000000"/>
                <w:sz w:val="24"/>
                <w:szCs w:val="24"/>
              </w:rPr>
            </w:pPr>
            <w:r w:rsidRPr="00E62E08">
              <w:rPr>
                <w:rFonts w:ascii="Times New Roman" w:hAnsi="Times New Roman"/>
                <w:b/>
                <w:bCs/>
                <w:color w:val="000000"/>
                <w:sz w:val="24"/>
                <w:szCs w:val="24"/>
              </w:rPr>
              <w:t>(jiwa)</w:t>
            </w:r>
          </w:p>
        </w:tc>
        <w:tc>
          <w:tcPr>
            <w:tcW w:w="1340" w:type="dxa"/>
            <w:tcBorders>
              <w:top w:val="nil"/>
              <w:left w:val="nil"/>
              <w:bottom w:val="double" w:sz="4" w:space="0" w:color="auto"/>
              <w:right w:val="nil"/>
            </w:tcBorders>
            <w:shd w:val="clear" w:color="auto" w:fill="auto"/>
            <w:noWrap/>
            <w:vAlign w:val="bottom"/>
            <w:hideMark/>
          </w:tcPr>
          <w:p w:rsidR="00575BDF" w:rsidRPr="00317E94" w:rsidRDefault="00575BDF" w:rsidP="008E323D">
            <w:pPr>
              <w:spacing w:after="0" w:line="240" w:lineRule="auto"/>
              <w:ind w:left="271"/>
              <w:jc w:val="center"/>
              <w:rPr>
                <w:rFonts w:ascii="Times New Roman" w:eastAsia="Times New Roman" w:hAnsi="Times New Roman"/>
                <w:b/>
                <w:bCs/>
                <w:color w:val="000000"/>
                <w:sz w:val="24"/>
                <w:szCs w:val="24"/>
              </w:rPr>
            </w:pPr>
            <w:r w:rsidRPr="00317E94">
              <w:rPr>
                <w:rFonts w:ascii="Times New Roman" w:eastAsia="Times New Roman" w:hAnsi="Times New Roman"/>
                <w:b/>
                <w:bCs/>
                <w:color w:val="000000"/>
                <w:sz w:val="24"/>
                <w:szCs w:val="24"/>
              </w:rPr>
              <w:t>(Rp)</w:t>
            </w:r>
          </w:p>
        </w:tc>
        <w:tc>
          <w:tcPr>
            <w:tcW w:w="2070" w:type="dxa"/>
            <w:tcBorders>
              <w:top w:val="nil"/>
              <w:left w:val="nil"/>
              <w:bottom w:val="double" w:sz="4" w:space="0" w:color="auto"/>
              <w:right w:val="nil"/>
            </w:tcBorders>
            <w:vAlign w:val="bottom"/>
          </w:tcPr>
          <w:p w:rsidR="00575BDF" w:rsidRPr="006921F0" w:rsidRDefault="00575BDF" w:rsidP="008E323D">
            <w:pPr>
              <w:spacing w:after="0" w:line="240" w:lineRule="auto"/>
              <w:jc w:val="center"/>
              <w:rPr>
                <w:rFonts w:ascii="Times New Roman" w:hAnsi="Times New Roman"/>
                <w:b/>
                <w:bCs/>
                <w:color w:val="000000"/>
                <w:sz w:val="24"/>
                <w:szCs w:val="24"/>
              </w:rPr>
            </w:pPr>
            <w:r w:rsidRPr="006921F0">
              <w:rPr>
                <w:rFonts w:ascii="Times New Roman" w:hAnsi="Times New Roman"/>
                <w:b/>
                <w:bCs/>
                <w:color w:val="000000"/>
                <w:sz w:val="24"/>
                <w:szCs w:val="24"/>
              </w:rPr>
              <w:t>(Rp Juta)</w:t>
            </w:r>
          </w:p>
        </w:tc>
      </w:tr>
      <w:tr w:rsidR="00575BDF" w:rsidRPr="00317E94" w:rsidTr="008E323D">
        <w:trPr>
          <w:trHeight w:val="330"/>
        </w:trPr>
        <w:tc>
          <w:tcPr>
            <w:tcW w:w="1340" w:type="dxa"/>
            <w:tcBorders>
              <w:top w:val="double" w:sz="4" w:space="0" w:color="auto"/>
              <w:left w:val="nil"/>
              <w:bottom w:val="single" w:sz="4" w:space="0" w:color="auto"/>
              <w:right w:val="nil"/>
            </w:tcBorders>
            <w:shd w:val="clear" w:color="auto" w:fill="auto"/>
            <w:noWrap/>
            <w:vAlign w:val="bottom"/>
            <w:hideMark/>
          </w:tcPr>
          <w:p w:rsidR="00575BDF" w:rsidRPr="00317E94" w:rsidRDefault="00575BDF" w:rsidP="008E323D">
            <w:pPr>
              <w:spacing w:after="0" w:line="240" w:lineRule="auto"/>
              <w:jc w:val="center"/>
              <w:rPr>
                <w:rFonts w:ascii="Times New Roman" w:eastAsia="Times New Roman" w:hAnsi="Times New Roman"/>
                <w:color w:val="000000"/>
                <w:sz w:val="24"/>
                <w:szCs w:val="24"/>
              </w:rPr>
            </w:pPr>
            <w:r w:rsidRPr="00317E94">
              <w:rPr>
                <w:rFonts w:ascii="Times New Roman" w:eastAsia="Times New Roman" w:hAnsi="Times New Roman"/>
                <w:color w:val="000000"/>
                <w:sz w:val="24"/>
                <w:szCs w:val="24"/>
              </w:rPr>
              <w:t>1999</w:t>
            </w:r>
          </w:p>
        </w:tc>
        <w:tc>
          <w:tcPr>
            <w:tcW w:w="1176" w:type="dxa"/>
            <w:tcBorders>
              <w:top w:val="double" w:sz="4" w:space="0" w:color="auto"/>
              <w:left w:val="nil"/>
              <w:bottom w:val="single" w:sz="4" w:space="0" w:color="auto"/>
              <w:right w:val="nil"/>
            </w:tcBorders>
            <w:shd w:val="clear" w:color="auto" w:fill="auto"/>
            <w:noWrap/>
            <w:vAlign w:val="bottom"/>
            <w:hideMark/>
          </w:tcPr>
          <w:p w:rsidR="00575BDF" w:rsidRPr="00E62E08" w:rsidRDefault="00575BDF" w:rsidP="008E323D">
            <w:pPr>
              <w:spacing w:after="0" w:line="240" w:lineRule="auto"/>
              <w:jc w:val="center"/>
              <w:rPr>
                <w:rFonts w:ascii="Times New Roman" w:hAnsi="Times New Roman"/>
                <w:color w:val="000000"/>
                <w:sz w:val="24"/>
                <w:szCs w:val="24"/>
              </w:rPr>
            </w:pPr>
            <w:r w:rsidRPr="00E62E08">
              <w:rPr>
                <w:rFonts w:ascii="Times New Roman" w:hAnsi="Times New Roman"/>
                <w:color w:val="000000"/>
                <w:sz w:val="24"/>
                <w:szCs w:val="24"/>
              </w:rPr>
              <w:t>238,098</w:t>
            </w:r>
          </w:p>
        </w:tc>
        <w:tc>
          <w:tcPr>
            <w:tcW w:w="1340" w:type="dxa"/>
            <w:tcBorders>
              <w:top w:val="double" w:sz="4" w:space="0" w:color="auto"/>
              <w:left w:val="nil"/>
              <w:bottom w:val="single" w:sz="4" w:space="0" w:color="auto"/>
              <w:right w:val="nil"/>
            </w:tcBorders>
            <w:shd w:val="clear" w:color="auto" w:fill="auto"/>
            <w:noWrap/>
            <w:vAlign w:val="bottom"/>
            <w:hideMark/>
          </w:tcPr>
          <w:p w:rsidR="00575BDF" w:rsidRPr="00317E94" w:rsidRDefault="00575BDF" w:rsidP="008E323D">
            <w:pPr>
              <w:spacing w:after="0" w:line="240" w:lineRule="auto"/>
              <w:jc w:val="right"/>
              <w:rPr>
                <w:rFonts w:ascii="Times New Roman" w:eastAsia="Times New Roman" w:hAnsi="Times New Roman"/>
                <w:color w:val="000000"/>
                <w:sz w:val="24"/>
                <w:szCs w:val="24"/>
              </w:rPr>
            </w:pPr>
            <w:r w:rsidRPr="00317E94">
              <w:rPr>
                <w:rFonts w:ascii="Times New Roman" w:eastAsia="Times New Roman" w:hAnsi="Times New Roman"/>
                <w:color w:val="000000"/>
                <w:sz w:val="24"/>
                <w:szCs w:val="24"/>
              </w:rPr>
              <w:t>160,000</w:t>
            </w:r>
          </w:p>
        </w:tc>
        <w:tc>
          <w:tcPr>
            <w:tcW w:w="2070" w:type="dxa"/>
            <w:tcBorders>
              <w:top w:val="double" w:sz="4" w:space="0" w:color="auto"/>
              <w:left w:val="nil"/>
              <w:bottom w:val="single" w:sz="4" w:space="0" w:color="auto"/>
              <w:right w:val="nil"/>
            </w:tcBorders>
            <w:vAlign w:val="bottom"/>
          </w:tcPr>
          <w:p w:rsidR="00575BDF" w:rsidRPr="006921F0" w:rsidRDefault="00575BDF" w:rsidP="008E323D">
            <w:pPr>
              <w:spacing w:after="0" w:line="240" w:lineRule="auto"/>
              <w:jc w:val="center"/>
              <w:rPr>
                <w:rFonts w:ascii="Times New Roman" w:hAnsi="Times New Roman"/>
                <w:color w:val="000000"/>
                <w:sz w:val="24"/>
                <w:szCs w:val="24"/>
              </w:rPr>
            </w:pPr>
            <w:r w:rsidRPr="006921F0">
              <w:rPr>
                <w:rFonts w:ascii="Times New Roman" w:hAnsi="Times New Roman"/>
                <w:color w:val="000000"/>
                <w:sz w:val="24"/>
                <w:szCs w:val="24"/>
              </w:rPr>
              <w:t>243,892</w:t>
            </w:r>
          </w:p>
        </w:tc>
      </w:tr>
      <w:tr w:rsidR="00575BDF" w:rsidRPr="00317E94" w:rsidTr="008E323D">
        <w:trPr>
          <w:trHeight w:val="315"/>
        </w:trPr>
        <w:tc>
          <w:tcPr>
            <w:tcW w:w="1340" w:type="dxa"/>
            <w:tcBorders>
              <w:top w:val="single" w:sz="4" w:space="0" w:color="auto"/>
              <w:left w:val="nil"/>
              <w:bottom w:val="single" w:sz="4" w:space="0" w:color="auto"/>
              <w:right w:val="nil"/>
            </w:tcBorders>
            <w:shd w:val="clear" w:color="auto" w:fill="auto"/>
            <w:noWrap/>
            <w:vAlign w:val="bottom"/>
            <w:hideMark/>
          </w:tcPr>
          <w:p w:rsidR="00575BDF" w:rsidRPr="00317E94" w:rsidRDefault="00575BDF" w:rsidP="008E323D">
            <w:pPr>
              <w:spacing w:after="0" w:line="240" w:lineRule="auto"/>
              <w:jc w:val="center"/>
              <w:rPr>
                <w:rFonts w:ascii="Times New Roman" w:eastAsia="Times New Roman" w:hAnsi="Times New Roman"/>
                <w:color w:val="000000"/>
                <w:sz w:val="24"/>
                <w:szCs w:val="24"/>
              </w:rPr>
            </w:pPr>
            <w:r w:rsidRPr="00317E94">
              <w:rPr>
                <w:rFonts w:ascii="Times New Roman" w:eastAsia="Times New Roman" w:hAnsi="Times New Roman"/>
                <w:color w:val="000000"/>
                <w:sz w:val="24"/>
                <w:szCs w:val="24"/>
              </w:rPr>
              <w:t>2000</w:t>
            </w:r>
          </w:p>
        </w:tc>
        <w:tc>
          <w:tcPr>
            <w:tcW w:w="1176" w:type="dxa"/>
            <w:tcBorders>
              <w:top w:val="single" w:sz="4" w:space="0" w:color="auto"/>
              <w:left w:val="nil"/>
              <w:bottom w:val="single" w:sz="4" w:space="0" w:color="auto"/>
              <w:right w:val="nil"/>
            </w:tcBorders>
            <w:shd w:val="clear" w:color="auto" w:fill="auto"/>
            <w:noWrap/>
            <w:vAlign w:val="bottom"/>
            <w:hideMark/>
          </w:tcPr>
          <w:p w:rsidR="00575BDF" w:rsidRPr="00E62E08" w:rsidRDefault="00575BDF" w:rsidP="008E323D">
            <w:pPr>
              <w:spacing w:after="0" w:line="240" w:lineRule="auto"/>
              <w:jc w:val="center"/>
              <w:rPr>
                <w:rFonts w:ascii="Times New Roman" w:hAnsi="Times New Roman"/>
                <w:color w:val="000000"/>
                <w:sz w:val="24"/>
                <w:szCs w:val="24"/>
              </w:rPr>
            </w:pPr>
            <w:r w:rsidRPr="00E62E08">
              <w:rPr>
                <w:rFonts w:ascii="Times New Roman" w:hAnsi="Times New Roman"/>
                <w:color w:val="000000"/>
                <w:sz w:val="24"/>
                <w:szCs w:val="24"/>
              </w:rPr>
              <w:t>332,911</w:t>
            </w:r>
          </w:p>
        </w:tc>
        <w:tc>
          <w:tcPr>
            <w:tcW w:w="1340" w:type="dxa"/>
            <w:tcBorders>
              <w:top w:val="single" w:sz="4" w:space="0" w:color="auto"/>
              <w:left w:val="nil"/>
              <w:bottom w:val="single" w:sz="4" w:space="0" w:color="auto"/>
              <w:right w:val="nil"/>
            </w:tcBorders>
            <w:shd w:val="clear" w:color="auto" w:fill="auto"/>
            <w:noWrap/>
            <w:vAlign w:val="bottom"/>
            <w:hideMark/>
          </w:tcPr>
          <w:p w:rsidR="00575BDF" w:rsidRPr="00317E94" w:rsidRDefault="00575BDF" w:rsidP="008E323D">
            <w:pPr>
              <w:spacing w:after="0" w:line="240" w:lineRule="auto"/>
              <w:jc w:val="right"/>
              <w:rPr>
                <w:rFonts w:ascii="Times New Roman" w:eastAsia="Times New Roman" w:hAnsi="Times New Roman"/>
                <w:color w:val="000000"/>
                <w:sz w:val="24"/>
                <w:szCs w:val="24"/>
              </w:rPr>
            </w:pPr>
            <w:r w:rsidRPr="00317E94">
              <w:rPr>
                <w:rFonts w:ascii="Times New Roman" w:eastAsia="Times New Roman" w:hAnsi="Times New Roman"/>
                <w:color w:val="000000"/>
                <w:sz w:val="24"/>
                <w:szCs w:val="24"/>
              </w:rPr>
              <w:t>210,000</w:t>
            </w:r>
          </w:p>
        </w:tc>
        <w:tc>
          <w:tcPr>
            <w:tcW w:w="2070" w:type="dxa"/>
            <w:tcBorders>
              <w:top w:val="single" w:sz="4" w:space="0" w:color="auto"/>
              <w:left w:val="nil"/>
              <w:bottom w:val="single" w:sz="4" w:space="0" w:color="auto"/>
              <w:right w:val="nil"/>
            </w:tcBorders>
            <w:vAlign w:val="bottom"/>
          </w:tcPr>
          <w:p w:rsidR="00575BDF" w:rsidRPr="006921F0" w:rsidRDefault="00575BDF" w:rsidP="008E323D">
            <w:pPr>
              <w:spacing w:after="0"/>
              <w:jc w:val="center"/>
              <w:rPr>
                <w:rFonts w:ascii="Times New Roman" w:hAnsi="Times New Roman"/>
                <w:color w:val="000000"/>
                <w:sz w:val="24"/>
                <w:szCs w:val="24"/>
              </w:rPr>
            </w:pPr>
            <w:r w:rsidRPr="006921F0">
              <w:rPr>
                <w:rFonts w:ascii="Times New Roman" w:hAnsi="Times New Roman"/>
                <w:color w:val="000000"/>
                <w:sz w:val="24"/>
                <w:szCs w:val="24"/>
              </w:rPr>
              <w:t>276,489</w:t>
            </w:r>
          </w:p>
        </w:tc>
      </w:tr>
      <w:tr w:rsidR="00575BDF" w:rsidRPr="00317E94" w:rsidTr="008E323D">
        <w:trPr>
          <w:trHeight w:val="315"/>
        </w:trPr>
        <w:tc>
          <w:tcPr>
            <w:tcW w:w="1340" w:type="dxa"/>
            <w:tcBorders>
              <w:top w:val="single" w:sz="4" w:space="0" w:color="auto"/>
              <w:left w:val="nil"/>
              <w:bottom w:val="single" w:sz="4" w:space="0" w:color="auto"/>
              <w:right w:val="nil"/>
            </w:tcBorders>
            <w:shd w:val="clear" w:color="auto" w:fill="auto"/>
            <w:noWrap/>
            <w:vAlign w:val="bottom"/>
            <w:hideMark/>
          </w:tcPr>
          <w:p w:rsidR="00575BDF" w:rsidRPr="00317E94" w:rsidRDefault="00575BDF" w:rsidP="008E323D">
            <w:pPr>
              <w:spacing w:after="0" w:line="240" w:lineRule="auto"/>
              <w:jc w:val="center"/>
              <w:rPr>
                <w:rFonts w:ascii="Times New Roman" w:eastAsia="Times New Roman" w:hAnsi="Times New Roman"/>
                <w:color w:val="000000"/>
                <w:sz w:val="24"/>
                <w:szCs w:val="24"/>
              </w:rPr>
            </w:pPr>
            <w:r w:rsidRPr="00317E94">
              <w:rPr>
                <w:rFonts w:ascii="Times New Roman" w:eastAsia="Times New Roman" w:hAnsi="Times New Roman"/>
                <w:color w:val="000000"/>
                <w:sz w:val="24"/>
                <w:szCs w:val="24"/>
              </w:rPr>
              <w:t>2001</w:t>
            </w:r>
          </w:p>
        </w:tc>
        <w:tc>
          <w:tcPr>
            <w:tcW w:w="1176" w:type="dxa"/>
            <w:tcBorders>
              <w:top w:val="single" w:sz="4" w:space="0" w:color="auto"/>
              <w:left w:val="nil"/>
              <w:bottom w:val="single" w:sz="4" w:space="0" w:color="auto"/>
              <w:right w:val="nil"/>
            </w:tcBorders>
            <w:shd w:val="clear" w:color="auto" w:fill="auto"/>
            <w:noWrap/>
            <w:vAlign w:val="bottom"/>
            <w:hideMark/>
          </w:tcPr>
          <w:p w:rsidR="00575BDF" w:rsidRPr="00E62E08" w:rsidRDefault="00575BDF" w:rsidP="008E323D">
            <w:pPr>
              <w:spacing w:after="0" w:line="240" w:lineRule="auto"/>
              <w:jc w:val="center"/>
              <w:rPr>
                <w:rFonts w:ascii="Times New Roman" w:hAnsi="Times New Roman"/>
                <w:color w:val="000000"/>
                <w:sz w:val="24"/>
                <w:szCs w:val="24"/>
              </w:rPr>
            </w:pPr>
            <w:r w:rsidRPr="00E62E08">
              <w:rPr>
                <w:rFonts w:ascii="Times New Roman" w:hAnsi="Times New Roman"/>
                <w:color w:val="000000"/>
                <w:sz w:val="24"/>
                <w:szCs w:val="24"/>
              </w:rPr>
              <w:t>256,252</w:t>
            </w:r>
          </w:p>
        </w:tc>
        <w:tc>
          <w:tcPr>
            <w:tcW w:w="1340" w:type="dxa"/>
            <w:tcBorders>
              <w:top w:val="single" w:sz="4" w:space="0" w:color="auto"/>
              <w:left w:val="nil"/>
              <w:bottom w:val="single" w:sz="4" w:space="0" w:color="auto"/>
              <w:right w:val="nil"/>
            </w:tcBorders>
            <w:shd w:val="clear" w:color="auto" w:fill="auto"/>
            <w:noWrap/>
            <w:vAlign w:val="bottom"/>
            <w:hideMark/>
          </w:tcPr>
          <w:p w:rsidR="00575BDF" w:rsidRPr="00317E94" w:rsidRDefault="00575BDF" w:rsidP="008E323D">
            <w:pPr>
              <w:spacing w:after="0" w:line="240" w:lineRule="auto"/>
              <w:jc w:val="right"/>
              <w:rPr>
                <w:rFonts w:ascii="Times New Roman" w:eastAsia="Times New Roman" w:hAnsi="Times New Roman"/>
                <w:color w:val="000000"/>
                <w:sz w:val="24"/>
                <w:szCs w:val="24"/>
              </w:rPr>
            </w:pPr>
            <w:r w:rsidRPr="00317E94">
              <w:rPr>
                <w:rFonts w:ascii="Times New Roman" w:eastAsia="Times New Roman" w:hAnsi="Times New Roman"/>
                <w:color w:val="000000"/>
                <w:sz w:val="24"/>
                <w:szCs w:val="24"/>
              </w:rPr>
              <w:t>275,000</w:t>
            </w:r>
          </w:p>
        </w:tc>
        <w:tc>
          <w:tcPr>
            <w:tcW w:w="2070" w:type="dxa"/>
            <w:tcBorders>
              <w:top w:val="single" w:sz="4" w:space="0" w:color="auto"/>
              <w:left w:val="nil"/>
              <w:bottom w:val="single" w:sz="4" w:space="0" w:color="auto"/>
              <w:right w:val="nil"/>
            </w:tcBorders>
            <w:vAlign w:val="bottom"/>
          </w:tcPr>
          <w:p w:rsidR="00575BDF" w:rsidRPr="006921F0" w:rsidRDefault="00575BDF" w:rsidP="008E323D">
            <w:pPr>
              <w:spacing w:after="0"/>
              <w:jc w:val="center"/>
              <w:rPr>
                <w:rFonts w:ascii="Times New Roman" w:hAnsi="Times New Roman"/>
                <w:color w:val="000000"/>
                <w:sz w:val="24"/>
                <w:szCs w:val="24"/>
              </w:rPr>
            </w:pPr>
            <w:r w:rsidRPr="006921F0">
              <w:rPr>
                <w:rFonts w:ascii="Times New Roman" w:hAnsi="Times New Roman"/>
                <w:color w:val="000000"/>
                <w:sz w:val="24"/>
                <w:szCs w:val="24"/>
              </w:rPr>
              <w:t>298,657</w:t>
            </w:r>
          </w:p>
        </w:tc>
      </w:tr>
      <w:tr w:rsidR="00575BDF" w:rsidRPr="00317E94" w:rsidTr="008E323D">
        <w:trPr>
          <w:trHeight w:val="315"/>
        </w:trPr>
        <w:tc>
          <w:tcPr>
            <w:tcW w:w="1340" w:type="dxa"/>
            <w:tcBorders>
              <w:top w:val="single" w:sz="4" w:space="0" w:color="auto"/>
              <w:left w:val="nil"/>
              <w:bottom w:val="single" w:sz="4" w:space="0" w:color="auto"/>
              <w:right w:val="nil"/>
            </w:tcBorders>
            <w:shd w:val="clear" w:color="auto" w:fill="auto"/>
            <w:noWrap/>
            <w:vAlign w:val="bottom"/>
            <w:hideMark/>
          </w:tcPr>
          <w:p w:rsidR="00575BDF" w:rsidRPr="00317E94" w:rsidRDefault="00575BDF" w:rsidP="008E323D">
            <w:pPr>
              <w:spacing w:after="0" w:line="240" w:lineRule="auto"/>
              <w:jc w:val="center"/>
              <w:rPr>
                <w:rFonts w:ascii="Times New Roman" w:eastAsia="Times New Roman" w:hAnsi="Times New Roman"/>
                <w:color w:val="000000"/>
                <w:sz w:val="24"/>
                <w:szCs w:val="24"/>
              </w:rPr>
            </w:pPr>
            <w:r w:rsidRPr="00317E94">
              <w:rPr>
                <w:rFonts w:ascii="Times New Roman" w:eastAsia="Times New Roman" w:hAnsi="Times New Roman"/>
                <w:color w:val="000000"/>
                <w:sz w:val="24"/>
                <w:szCs w:val="24"/>
              </w:rPr>
              <w:t>2002</w:t>
            </w:r>
          </w:p>
        </w:tc>
        <w:tc>
          <w:tcPr>
            <w:tcW w:w="1176" w:type="dxa"/>
            <w:tcBorders>
              <w:top w:val="single" w:sz="4" w:space="0" w:color="auto"/>
              <w:left w:val="nil"/>
              <w:bottom w:val="single" w:sz="4" w:space="0" w:color="auto"/>
              <w:right w:val="nil"/>
            </w:tcBorders>
            <w:shd w:val="clear" w:color="auto" w:fill="auto"/>
            <w:noWrap/>
            <w:vAlign w:val="bottom"/>
            <w:hideMark/>
          </w:tcPr>
          <w:p w:rsidR="00575BDF" w:rsidRPr="00E62E08" w:rsidRDefault="00575BDF" w:rsidP="008E323D">
            <w:pPr>
              <w:spacing w:after="0" w:line="240" w:lineRule="auto"/>
              <w:jc w:val="center"/>
              <w:rPr>
                <w:rFonts w:ascii="Times New Roman" w:hAnsi="Times New Roman"/>
                <w:color w:val="000000"/>
                <w:sz w:val="24"/>
                <w:szCs w:val="24"/>
              </w:rPr>
            </w:pPr>
            <w:r w:rsidRPr="00E62E08">
              <w:rPr>
                <w:rFonts w:ascii="Times New Roman" w:hAnsi="Times New Roman"/>
                <w:color w:val="000000"/>
                <w:sz w:val="24"/>
                <w:szCs w:val="24"/>
              </w:rPr>
              <w:t>278,507</w:t>
            </w:r>
          </w:p>
        </w:tc>
        <w:tc>
          <w:tcPr>
            <w:tcW w:w="1340" w:type="dxa"/>
            <w:tcBorders>
              <w:top w:val="single" w:sz="4" w:space="0" w:color="auto"/>
              <w:left w:val="nil"/>
              <w:bottom w:val="single" w:sz="4" w:space="0" w:color="auto"/>
              <w:right w:val="nil"/>
            </w:tcBorders>
            <w:shd w:val="clear" w:color="auto" w:fill="auto"/>
            <w:noWrap/>
            <w:vAlign w:val="bottom"/>
            <w:hideMark/>
          </w:tcPr>
          <w:p w:rsidR="00575BDF" w:rsidRPr="00317E94" w:rsidRDefault="00575BDF" w:rsidP="008E323D">
            <w:pPr>
              <w:spacing w:after="0" w:line="240" w:lineRule="auto"/>
              <w:jc w:val="right"/>
              <w:rPr>
                <w:rFonts w:ascii="Times New Roman" w:eastAsia="Times New Roman" w:hAnsi="Times New Roman"/>
                <w:color w:val="000000"/>
                <w:sz w:val="24"/>
                <w:szCs w:val="24"/>
              </w:rPr>
            </w:pPr>
            <w:r w:rsidRPr="00317E94">
              <w:rPr>
                <w:rFonts w:ascii="Times New Roman" w:eastAsia="Times New Roman" w:hAnsi="Times New Roman"/>
                <w:color w:val="000000"/>
                <w:sz w:val="24"/>
                <w:szCs w:val="24"/>
              </w:rPr>
              <w:t>325,000</w:t>
            </w:r>
          </w:p>
        </w:tc>
        <w:tc>
          <w:tcPr>
            <w:tcW w:w="2070" w:type="dxa"/>
            <w:tcBorders>
              <w:top w:val="single" w:sz="4" w:space="0" w:color="auto"/>
              <w:left w:val="nil"/>
              <w:bottom w:val="single" w:sz="4" w:space="0" w:color="auto"/>
              <w:right w:val="nil"/>
            </w:tcBorders>
            <w:vAlign w:val="bottom"/>
          </w:tcPr>
          <w:p w:rsidR="00575BDF" w:rsidRPr="006921F0" w:rsidRDefault="00575BDF" w:rsidP="008E323D">
            <w:pPr>
              <w:spacing w:after="0"/>
              <w:jc w:val="center"/>
              <w:rPr>
                <w:rFonts w:ascii="Times New Roman" w:hAnsi="Times New Roman"/>
                <w:color w:val="000000"/>
                <w:sz w:val="24"/>
                <w:szCs w:val="24"/>
              </w:rPr>
            </w:pPr>
            <w:r w:rsidRPr="006921F0">
              <w:rPr>
                <w:rFonts w:ascii="Times New Roman" w:hAnsi="Times New Roman"/>
                <w:color w:val="000000"/>
                <w:sz w:val="24"/>
                <w:szCs w:val="24"/>
              </w:rPr>
              <w:t>307,873</w:t>
            </w:r>
          </w:p>
        </w:tc>
      </w:tr>
      <w:tr w:rsidR="00575BDF" w:rsidRPr="00317E94" w:rsidTr="008E323D">
        <w:trPr>
          <w:trHeight w:val="315"/>
        </w:trPr>
        <w:tc>
          <w:tcPr>
            <w:tcW w:w="1340" w:type="dxa"/>
            <w:tcBorders>
              <w:top w:val="single" w:sz="4" w:space="0" w:color="auto"/>
              <w:left w:val="nil"/>
              <w:bottom w:val="single" w:sz="4" w:space="0" w:color="auto"/>
              <w:right w:val="nil"/>
            </w:tcBorders>
            <w:shd w:val="clear" w:color="auto" w:fill="auto"/>
            <w:noWrap/>
            <w:vAlign w:val="bottom"/>
            <w:hideMark/>
          </w:tcPr>
          <w:p w:rsidR="00575BDF" w:rsidRPr="00317E94" w:rsidRDefault="00575BDF" w:rsidP="008E323D">
            <w:pPr>
              <w:spacing w:after="0" w:line="240" w:lineRule="auto"/>
              <w:jc w:val="center"/>
              <w:rPr>
                <w:rFonts w:ascii="Times New Roman" w:eastAsia="Times New Roman" w:hAnsi="Times New Roman"/>
                <w:color w:val="000000"/>
                <w:sz w:val="24"/>
                <w:szCs w:val="24"/>
              </w:rPr>
            </w:pPr>
            <w:r w:rsidRPr="00317E94">
              <w:rPr>
                <w:rFonts w:ascii="Times New Roman" w:eastAsia="Times New Roman" w:hAnsi="Times New Roman"/>
                <w:color w:val="000000"/>
                <w:sz w:val="24"/>
                <w:szCs w:val="24"/>
              </w:rPr>
              <w:t>2003</w:t>
            </w:r>
          </w:p>
        </w:tc>
        <w:tc>
          <w:tcPr>
            <w:tcW w:w="1176" w:type="dxa"/>
            <w:tcBorders>
              <w:top w:val="single" w:sz="4" w:space="0" w:color="auto"/>
              <w:left w:val="nil"/>
              <w:bottom w:val="single" w:sz="4" w:space="0" w:color="auto"/>
              <w:right w:val="nil"/>
            </w:tcBorders>
            <w:shd w:val="clear" w:color="auto" w:fill="auto"/>
            <w:noWrap/>
            <w:vAlign w:val="bottom"/>
            <w:hideMark/>
          </w:tcPr>
          <w:p w:rsidR="00575BDF" w:rsidRPr="00E62E08" w:rsidRDefault="00575BDF" w:rsidP="008E323D">
            <w:pPr>
              <w:spacing w:after="0" w:line="240" w:lineRule="auto"/>
              <w:jc w:val="center"/>
              <w:rPr>
                <w:rFonts w:ascii="Times New Roman" w:hAnsi="Times New Roman"/>
                <w:color w:val="000000"/>
                <w:sz w:val="24"/>
                <w:szCs w:val="24"/>
              </w:rPr>
            </w:pPr>
            <w:r w:rsidRPr="00E62E08">
              <w:rPr>
                <w:rFonts w:ascii="Times New Roman" w:hAnsi="Times New Roman"/>
                <w:color w:val="000000"/>
                <w:sz w:val="24"/>
                <w:szCs w:val="24"/>
              </w:rPr>
              <w:t>338,486</w:t>
            </w:r>
          </w:p>
        </w:tc>
        <w:tc>
          <w:tcPr>
            <w:tcW w:w="1340" w:type="dxa"/>
            <w:tcBorders>
              <w:top w:val="single" w:sz="4" w:space="0" w:color="auto"/>
              <w:left w:val="nil"/>
              <w:bottom w:val="single" w:sz="4" w:space="0" w:color="auto"/>
              <w:right w:val="nil"/>
            </w:tcBorders>
            <w:shd w:val="clear" w:color="auto" w:fill="auto"/>
            <w:noWrap/>
            <w:vAlign w:val="bottom"/>
            <w:hideMark/>
          </w:tcPr>
          <w:p w:rsidR="00575BDF" w:rsidRPr="00317E94" w:rsidRDefault="00575BDF" w:rsidP="008E323D">
            <w:pPr>
              <w:spacing w:after="0" w:line="240" w:lineRule="auto"/>
              <w:jc w:val="right"/>
              <w:rPr>
                <w:rFonts w:ascii="Times New Roman" w:eastAsia="Times New Roman" w:hAnsi="Times New Roman"/>
                <w:color w:val="000000"/>
                <w:sz w:val="24"/>
                <w:szCs w:val="24"/>
              </w:rPr>
            </w:pPr>
            <w:r w:rsidRPr="00317E94">
              <w:rPr>
                <w:rFonts w:ascii="Times New Roman" w:eastAsia="Times New Roman" w:hAnsi="Times New Roman"/>
                <w:color w:val="000000"/>
                <w:sz w:val="24"/>
                <w:szCs w:val="24"/>
              </w:rPr>
              <w:t>390,000</w:t>
            </w:r>
          </w:p>
        </w:tc>
        <w:tc>
          <w:tcPr>
            <w:tcW w:w="2070" w:type="dxa"/>
            <w:tcBorders>
              <w:top w:val="single" w:sz="4" w:space="0" w:color="auto"/>
              <w:left w:val="nil"/>
              <w:bottom w:val="single" w:sz="4" w:space="0" w:color="auto"/>
              <w:right w:val="nil"/>
            </w:tcBorders>
            <w:vAlign w:val="bottom"/>
          </w:tcPr>
          <w:p w:rsidR="00575BDF" w:rsidRPr="006921F0" w:rsidRDefault="00575BDF" w:rsidP="008E323D">
            <w:pPr>
              <w:spacing w:after="0"/>
              <w:jc w:val="center"/>
              <w:rPr>
                <w:rFonts w:ascii="Times New Roman" w:hAnsi="Times New Roman"/>
                <w:color w:val="000000"/>
                <w:sz w:val="24"/>
                <w:szCs w:val="24"/>
              </w:rPr>
            </w:pPr>
            <w:r w:rsidRPr="006921F0">
              <w:rPr>
                <w:rFonts w:ascii="Times New Roman" w:hAnsi="Times New Roman"/>
                <w:color w:val="000000"/>
                <w:sz w:val="24"/>
                <w:szCs w:val="24"/>
              </w:rPr>
              <w:t>371,501</w:t>
            </w:r>
          </w:p>
        </w:tc>
      </w:tr>
      <w:tr w:rsidR="00575BDF" w:rsidRPr="00317E94" w:rsidTr="008E323D">
        <w:trPr>
          <w:trHeight w:val="315"/>
        </w:trPr>
        <w:tc>
          <w:tcPr>
            <w:tcW w:w="1340" w:type="dxa"/>
            <w:tcBorders>
              <w:top w:val="single" w:sz="4" w:space="0" w:color="auto"/>
              <w:left w:val="nil"/>
              <w:bottom w:val="single" w:sz="4" w:space="0" w:color="auto"/>
              <w:right w:val="nil"/>
            </w:tcBorders>
            <w:shd w:val="clear" w:color="auto" w:fill="auto"/>
            <w:noWrap/>
            <w:vAlign w:val="bottom"/>
            <w:hideMark/>
          </w:tcPr>
          <w:p w:rsidR="00575BDF" w:rsidRPr="00317E94" w:rsidRDefault="00575BDF" w:rsidP="008E323D">
            <w:pPr>
              <w:spacing w:after="0" w:line="240" w:lineRule="auto"/>
              <w:jc w:val="center"/>
              <w:rPr>
                <w:rFonts w:ascii="Times New Roman" w:eastAsia="Times New Roman" w:hAnsi="Times New Roman"/>
                <w:color w:val="000000"/>
                <w:sz w:val="24"/>
                <w:szCs w:val="24"/>
              </w:rPr>
            </w:pPr>
            <w:r w:rsidRPr="00317E94">
              <w:rPr>
                <w:rFonts w:ascii="Times New Roman" w:eastAsia="Times New Roman" w:hAnsi="Times New Roman"/>
                <w:color w:val="000000"/>
                <w:sz w:val="24"/>
                <w:szCs w:val="24"/>
              </w:rPr>
              <w:t>2004</w:t>
            </w:r>
          </w:p>
        </w:tc>
        <w:tc>
          <w:tcPr>
            <w:tcW w:w="1176" w:type="dxa"/>
            <w:tcBorders>
              <w:top w:val="single" w:sz="4" w:space="0" w:color="auto"/>
              <w:left w:val="nil"/>
              <w:bottom w:val="single" w:sz="4" w:space="0" w:color="auto"/>
              <w:right w:val="nil"/>
            </w:tcBorders>
            <w:shd w:val="clear" w:color="auto" w:fill="auto"/>
            <w:noWrap/>
            <w:vAlign w:val="bottom"/>
            <w:hideMark/>
          </w:tcPr>
          <w:p w:rsidR="00575BDF" w:rsidRPr="00E62E08" w:rsidRDefault="00575BDF" w:rsidP="008E323D">
            <w:pPr>
              <w:spacing w:after="0" w:line="240" w:lineRule="auto"/>
              <w:jc w:val="center"/>
              <w:rPr>
                <w:rFonts w:ascii="Times New Roman" w:hAnsi="Times New Roman"/>
                <w:color w:val="000000"/>
                <w:sz w:val="24"/>
                <w:szCs w:val="24"/>
              </w:rPr>
            </w:pPr>
            <w:r w:rsidRPr="00E62E08">
              <w:rPr>
                <w:rFonts w:ascii="Times New Roman" w:hAnsi="Times New Roman"/>
                <w:color w:val="000000"/>
                <w:sz w:val="24"/>
                <w:szCs w:val="24"/>
              </w:rPr>
              <w:t>330,541</w:t>
            </w:r>
          </w:p>
        </w:tc>
        <w:tc>
          <w:tcPr>
            <w:tcW w:w="1340" w:type="dxa"/>
            <w:tcBorders>
              <w:top w:val="single" w:sz="4" w:space="0" w:color="auto"/>
              <w:left w:val="nil"/>
              <w:bottom w:val="single" w:sz="4" w:space="0" w:color="auto"/>
              <w:right w:val="nil"/>
            </w:tcBorders>
            <w:shd w:val="clear" w:color="auto" w:fill="auto"/>
            <w:noWrap/>
            <w:vAlign w:val="bottom"/>
            <w:hideMark/>
          </w:tcPr>
          <w:p w:rsidR="00575BDF" w:rsidRPr="00317E94" w:rsidRDefault="00575BDF" w:rsidP="008E323D">
            <w:pPr>
              <w:spacing w:after="0" w:line="240" w:lineRule="auto"/>
              <w:jc w:val="right"/>
              <w:rPr>
                <w:rFonts w:ascii="Times New Roman" w:eastAsia="Times New Roman" w:hAnsi="Times New Roman"/>
                <w:color w:val="000000"/>
                <w:sz w:val="24"/>
                <w:szCs w:val="24"/>
              </w:rPr>
            </w:pPr>
            <w:r w:rsidRPr="00317E94">
              <w:rPr>
                <w:rFonts w:ascii="Times New Roman" w:eastAsia="Times New Roman" w:hAnsi="Times New Roman"/>
                <w:color w:val="000000"/>
                <w:sz w:val="24"/>
                <w:szCs w:val="24"/>
              </w:rPr>
              <w:t>470,000</w:t>
            </w:r>
          </w:p>
        </w:tc>
        <w:tc>
          <w:tcPr>
            <w:tcW w:w="2070" w:type="dxa"/>
            <w:tcBorders>
              <w:top w:val="single" w:sz="4" w:space="0" w:color="auto"/>
              <w:left w:val="nil"/>
              <w:bottom w:val="single" w:sz="4" w:space="0" w:color="auto"/>
              <w:right w:val="nil"/>
            </w:tcBorders>
            <w:vAlign w:val="bottom"/>
          </w:tcPr>
          <w:p w:rsidR="00575BDF" w:rsidRPr="006921F0" w:rsidRDefault="00575BDF" w:rsidP="008E323D">
            <w:pPr>
              <w:spacing w:after="0"/>
              <w:jc w:val="center"/>
              <w:rPr>
                <w:rFonts w:ascii="Times New Roman" w:hAnsi="Times New Roman"/>
                <w:color w:val="000000"/>
                <w:sz w:val="24"/>
                <w:szCs w:val="24"/>
              </w:rPr>
            </w:pPr>
            <w:r w:rsidRPr="006921F0">
              <w:rPr>
                <w:rFonts w:ascii="Times New Roman" w:hAnsi="Times New Roman"/>
                <w:color w:val="000000"/>
                <w:sz w:val="24"/>
                <w:szCs w:val="24"/>
              </w:rPr>
              <w:t>381,299</w:t>
            </w:r>
          </w:p>
        </w:tc>
      </w:tr>
      <w:tr w:rsidR="00575BDF" w:rsidRPr="00317E94" w:rsidTr="008E323D">
        <w:trPr>
          <w:trHeight w:val="315"/>
        </w:trPr>
        <w:tc>
          <w:tcPr>
            <w:tcW w:w="1340" w:type="dxa"/>
            <w:tcBorders>
              <w:top w:val="single" w:sz="4" w:space="0" w:color="auto"/>
              <w:left w:val="nil"/>
              <w:bottom w:val="single" w:sz="4" w:space="0" w:color="auto"/>
              <w:right w:val="nil"/>
            </w:tcBorders>
            <w:shd w:val="clear" w:color="auto" w:fill="auto"/>
            <w:noWrap/>
            <w:vAlign w:val="bottom"/>
            <w:hideMark/>
          </w:tcPr>
          <w:p w:rsidR="00575BDF" w:rsidRPr="00317E94" w:rsidRDefault="00575BDF" w:rsidP="008E323D">
            <w:pPr>
              <w:spacing w:after="0" w:line="240" w:lineRule="auto"/>
              <w:jc w:val="center"/>
              <w:rPr>
                <w:rFonts w:ascii="Times New Roman" w:eastAsia="Times New Roman" w:hAnsi="Times New Roman"/>
                <w:color w:val="000000"/>
                <w:sz w:val="24"/>
                <w:szCs w:val="24"/>
              </w:rPr>
            </w:pPr>
            <w:r w:rsidRPr="00317E94">
              <w:rPr>
                <w:rFonts w:ascii="Times New Roman" w:eastAsia="Times New Roman" w:hAnsi="Times New Roman"/>
                <w:color w:val="000000"/>
                <w:sz w:val="24"/>
                <w:szCs w:val="24"/>
              </w:rPr>
              <w:t>2005</w:t>
            </w:r>
          </w:p>
        </w:tc>
        <w:tc>
          <w:tcPr>
            <w:tcW w:w="1176" w:type="dxa"/>
            <w:tcBorders>
              <w:top w:val="single" w:sz="4" w:space="0" w:color="auto"/>
              <w:left w:val="nil"/>
              <w:bottom w:val="single" w:sz="4" w:space="0" w:color="auto"/>
              <w:right w:val="nil"/>
            </w:tcBorders>
            <w:shd w:val="clear" w:color="auto" w:fill="auto"/>
            <w:noWrap/>
            <w:vAlign w:val="bottom"/>
            <w:hideMark/>
          </w:tcPr>
          <w:p w:rsidR="00575BDF" w:rsidRPr="00E62E08" w:rsidRDefault="00575BDF" w:rsidP="008E323D">
            <w:pPr>
              <w:spacing w:after="0" w:line="240" w:lineRule="auto"/>
              <w:jc w:val="center"/>
              <w:rPr>
                <w:rFonts w:ascii="Times New Roman" w:hAnsi="Times New Roman"/>
                <w:color w:val="000000"/>
                <w:sz w:val="24"/>
                <w:szCs w:val="24"/>
              </w:rPr>
            </w:pPr>
            <w:r w:rsidRPr="00E62E08">
              <w:rPr>
                <w:rFonts w:ascii="Times New Roman" w:hAnsi="Times New Roman"/>
                <w:color w:val="000000"/>
                <w:sz w:val="24"/>
                <w:szCs w:val="24"/>
              </w:rPr>
              <w:t>340,420</w:t>
            </w:r>
          </w:p>
        </w:tc>
        <w:tc>
          <w:tcPr>
            <w:tcW w:w="1340" w:type="dxa"/>
            <w:tcBorders>
              <w:top w:val="single" w:sz="4" w:space="0" w:color="auto"/>
              <w:left w:val="nil"/>
              <w:bottom w:val="single" w:sz="4" w:space="0" w:color="auto"/>
              <w:right w:val="nil"/>
            </w:tcBorders>
            <w:shd w:val="clear" w:color="auto" w:fill="auto"/>
            <w:noWrap/>
            <w:vAlign w:val="bottom"/>
            <w:hideMark/>
          </w:tcPr>
          <w:p w:rsidR="00575BDF" w:rsidRPr="00317E94" w:rsidRDefault="00575BDF" w:rsidP="008E323D">
            <w:pPr>
              <w:spacing w:after="0" w:line="240" w:lineRule="auto"/>
              <w:jc w:val="right"/>
              <w:rPr>
                <w:rFonts w:ascii="Times New Roman" w:eastAsia="Times New Roman" w:hAnsi="Times New Roman"/>
                <w:color w:val="000000"/>
                <w:sz w:val="24"/>
                <w:szCs w:val="24"/>
              </w:rPr>
            </w:pPr>
            <w:r w:rsidRPr="00317E94">
              <w:rPr>
                <w:rFonts w:ascii="Times New Roman" w:eastAsia="Times New Roman" w:hAnsi="Times New Roman"/>
                <w:color w:val="000000"/>
                <w:sz w:val="24"/>
                <w:szCs w:val="24"/>
              </w:rPr>
              <w:t>498,000</w:t>
            </w:r>
          </w:p>
        </w:tc>
        <w:tc>
          <w:tcPr>
            <w:tcW w:w="2070" w:type="dxa"/>
            <w:tcBorders>
              <w:top w:val="single" w:sz="4" w:space="0" w:color="auto"/>
              <w:left w:val="nil"/>
              <w:bottom w:val="single" w:sz="4" w:space="0" w:color="auto"/>
              <w:right w:val="nil"/>
            </w:tcBorders>
            <w:vAlign w:val="bottom"/>
          </w:tcPr>
          <w:p w:rsidR="00575BDF" w:rsidRPr="006921F0" w:rsidRDefault="00575BDF" w:rsidP="008E323D">
            <w:pPr>
              <w:spacing w:after="0"/>
              <w:jc w:val="center"/>
              <w:rPr>
                <w:rFonts w:ascii="Times New Roman" w:hAnsi="Times New Roman"/>
                <w:color w:val="000000"/>
                <w:sz w:val="24"/>
                <w:szCs w:val="24"/>
              </w:rPr>
            </w:pPr>
            <w:r w:rsidRPr="006921F0">
              <w:rPr>
                <w:rFonts w:ascii="Times New Roman" w:hAnsi="Times New Roman"/>
                <w:color w:val="000000"/>
                <w:sz w:val="24"/>
                <w:szCs w:val="24"/>
              </w:rPr>
              <w:t>411,352</w:t>
            </w:r>
          </w:p>
        </w:tc>
      </w:tr>
      <w:tr w:rsidR="00575BDF" w:rsidRPr="00317E94" w:rsidTr="008E323D">
        <w:trPr>
          <w:trHeight w:val="315"/>
        </w:trPr>
        <w:tc>
          <w:tcPr>
            <w:tcW w:w="1340" w:type="dxa"/>
            <w:tcBorders>
              <w:top w:val="single" w:sz="4" w:space="0" w:color="auto"/>
              <w:left w:val="nil"/>
              <w:bottom w:val="single" w:sz="4" w:space="0" w:color="auto"/>
              <w:right w:val="nil"/>
            </w:tcBorders>
            <w:shd w:val="clear" w:color="auto" w:fill="auto"/>
            <w:noWrap/>
            <w:vAlign w:val="bottom"/>
            <w:hideMark/>
          </w:tcPr>
          <w:p w:rsidR="00575BDF" w:rsidRPr="00317E94" w:rsidRDefault="00575BDF" w:rsidP="008E323D">
            <w:pPr>
              <w:spacing w:after="0" w:line="240" w:lineRule="auto"/>
              <w:jc w:val="center"/>
              <w:rPr>
                <w:rFonts w:ascii="Times New Roman" w:eastAsia="Times New Roman" w:hAnsi="Times New Roman"/>
                <w:color w:val="000000"/>
                <w:sz w:val="24"/>
                <w:szCs w:val="24"/>
              </w:rPr>
            </w:pPr>
            <w:r w:rsidRPr="00317E94">
              <w:rPr>
                <w:rFonts w:ascii="Times New Roman" w:eastAsia="Times New Roman" w:hAnsi="Times New Roman"/>
                <w:color w:val="000000"/>
                <w:sz w:val="24"/>
                <w:szCs w:val="24"/>
              </w:rPr>
              <w:t>2006</w:t>
            </w:r>
          </w:p>
        </w:tc>
        <w:tc>
          <w:tcPr>
            <w:tcW w:w="1176" w:type="dxa"/>
            <w:tcBorders>
              <w:top w:val="single" w:sz="4" w:space="0" w:color="auto"/>
              <w:left w:val="nil"/>
              <w:bottom w:val="single" w:sz="4" w:space="0" w:color="auto"/>
              <w:right w:val="nil"/>
            </w:tcBorders>
            <w:shd w:val="clear" w:color="auto" w:fill="auto"/>
            <w:noWrap/>
            <w:vAlign w:val="bottom"/>
            <w:hideMark/>
          </w:tcPr>
          <w:p w:rsidR="00575BDF" w:rsidRPr="00E62E08" w:rsidRDefault="00575BDF" w:rsidP="008E323D">
            <w:pPr>
              <w:spacing w:after="0" w:line="240" w:lineRule="auto"/>
              <w:jc w:val="center"/>
              <w:rPr>
                <w:rFonts w:ascii="Times New Roman" w:hAnsi="Times New Roman"/>
                <w:color w:val="000000"/>
                <w:sz w:val="24"/>
                <w:szCs w:val="24"/>
              </w:rPr>
            </w:pPr>
            <w:r w:rsidRPr="00E62E08">
              <w:rPr>
                <w:rFonts w:ascii="Times New Roman" w:hAnsi="Times New Roman"/>
                <w:color w:val="000000"/>
                <w:sz w:val="24"/>
                <w:szCs w:val="24"/>
              </w:rPr>
              <w:t>348,180</w:t>
            </w:r>
          </w:p>
        </w:tc>
        <w:tc>
          <w:tcPr>
            <w:tcW w:w="1340" w:type="dxa"/>
            <w:tcBorders>
              <w:top w:val="single" w:sz="4" w:space="0" w:color="auto"/>
              <w:left w:val="nil"/>
              <w:bottom w:val="single" w:sz="4" w:space="0" w:color="auto"/>
              <w:right w:val="nil"/>
            </w:tcBorders>
            <w:shd w:val="clear" w:color="auto" w:fill="auto"/>
            <w:noWrap/>
            <w:vAlign w:val="bottom"/>
            <w:hideMark/>
          </w:tcPr>
          <w:p w:rsidR="00575BDF" w:rsidRPr="00317E94" w:rsidRDefault="00575BDF" w:rsidP="008E323D">
            <w:pPr>
              <w:spacing w:after="0" w:line="240" w:lineRule="auto"/>
              <w:jc w:val="right"/>
              <w:rPr>
                <w:rFonts w:ascii="Times New Roman" w:eastAsia="Times New Roman" w:hAnsi="Times New Roman"/>
                <w:color w:val="000000"/>
                <w:sz w:val="24"/>
                <w:szCs w:val="24"/>
              </w:rPr>
            </w:pPr>
            <w:r w:rsidRPr="00317E94">
              <w:rPr>
                <w:rFonts w:ascii="Times New Roman" w:eastAsia="Times New Roman" w:hAnsi="Times New Roman"/>
                <w:color w:val="000000"/>
                <w:sz w:val="24"/>
                <w:szCs w:val="24"/>
              </w:rPr>
              <w:t>573,000</w:t>
            </w:r>
          </w:p>
        </w:tc>
        <w:tc>
          <w:tcPr>
            <w:tcW w:w="2070" w:type="dxa"/>
            <w:tcBorders>
              <w:top w:val="single" w:sz="4" w:space="0" w:color="auto"/>
              <w:left w:val="nil"/>
              <w:bottom w:val="single" w:sz="4" w:space="0" w:color="auto"/>
              <w:right w:val="nil"/>
            </w:tcBorders>
            <w:vAlign w:val="bottom"/>
          </w:tcPr>
          <w:p w:rsidR="00575BDF" w:rsidRPr="006921F0" w:rsidRDefault="00575BDF" w:rsidP="008E323D">
            <w:pPr>
              <w:spacing w:after="0"/>
              <w:jc w:val="center"/>
              <w:rPr>
                <w:rFonts w:ascii="Times New Roman" w:hAnsi="Times New Roman"/>
                <w:color w:val="000000"/>
                <w:sz w:val="24"/>
                <w:szCs w:val="24"/>
              </w:rPr>
            </w:pPr>
            <w:r w:rsidRPr="006921F0">
              <w:rPr>
                <w:rFonts w:ascii="Times New Roman" w:hAnsi="Times New Roman"/>
                <w:color w:val="000000"/>
                <w:sz w:val="24"/>
                <w:szCs w:val="24"/>
              </w:rPr>
              <w:t>561,198</w:t>
            </w:r>
          </w:p>
        </w:tc>
      </w:tr>
      <w:tr w:rsidR="00575BDF" w:rsidRPr="00317E94" w:rsidTr="008E323D">
        <w:trPr>
          <w:trHeight w:val="315"/>
        </w:trPr>
        <w:tc>
          <w:tcPr>
            <w:tcW w:w="1340" w:type="dxa"/>
            <w:tcBorders>
              <w:top w:val="single" w:sz="4" w:space="0" w:color="auto"/>
              <w:left w:val="nil"/>
              <w:bottom w:val="single" w:sz="4" w:space="0" w:color="auto"/>
              <w:right w:val="nil"/>
            </w:tcBorders>
            <w:shd w:val="clear" w:color="auto" w:fill="auto"/>
            <w:noWrap/>
            <w:vAlign w:val="bottom"/>
            <w:hideMark/>
          </w:tcPr>
          <w:p w:rsidR="00575BDF" w:rsidRPr="00317E94" w:rsidRDefault="00575BDF" w:rsidP="008E323D">
            <w:pPr>
              <w:spacing w:after="0" w:line="240" w:lineRule="auto"/>
              <w:jc w:val="center"/>
              <w:rPr>
                <w:rFonts w:ascii="Times New Roman" w:eastAsia="Times New Roman" w:hAnsi="Times New Roman"/>
                <w:color w:val="000000"/>
                <w:sz w:val="24"/>
                <w:szCs w:val="24"/>
              </w:rPr>
            </w:pPr>
            <w:r w:rsidRPr="00317E94">
              <w:rPr>
                <w:rFonts w:ascii="Times New Roman" w:eastAsia="Times New Roman" w:hAnsi="Times New Roman"/>
                <w:color w:val="000000"/>
                <w:sz w:val="24"/>
                <w:szCs w:val="24"/>
              </w:rPr>
              <w:t>2007</w:t>
            </w:r>
          </w:p>
        </w:tc>
        <w:tc>
          <w:tcPr>
            <w:tcW w:w="1176" w:type="dxa"/>
            <w:tcBorders>
              <w:top w:val="single" w:sz="4" w:space="0" w:color="auto"/>
              <w:left w:val="nil"/>
              <w:bottom w:val="single" w:sz="4" w:space="0" w:color="auto"/>
              <w:right w:val="nil"/>
            </w:tcBorders>
            <w:shd w:val="clear" w:color="auto" w:fill="auto"/>
            <w:noWrap/>
            <w:vAlign w:val="bottom"/>
            <w:hideMark/>
          </w:tcPr>
          <w:p w:rsidR="00575BDF" w:rsidRPr="00E62E08" w:rsidRDefault="00575BDF" w:rsidP="008E323D">
            <w:pPr>
              <w:spacing w:after="0" w:line="240" w:lineRule="auto"/>
              <w:jc w:val="center"/>
              <w:rPr>
                <w:rFonts w:ascii="Times New Roman" w:hAnsi="Times New Roman"/>
                <w:color w:val="000000"/>
                <w:sz w:val="24"/>
                <w:szCs w:val="24"/>
              </w:rPr>
            </w:pPr>
            <w:r w:rsidRPr="00E62E08">
              <w:rPr>
                <w:rFonts w:ascii="Times New Roman" w:hAnsi="Times New Roman"/>
                <w:color w:val="000000"/>
                <w:sz w:val="24"/>
                <w:szCs w:val="24"/>
              </w:rPr>
              <w:t>360,316</w:t>
            </w:r>
          </w:p>
        </w:tc>
        <w:tc>
          <w:tcPr>
            <w:tcW w:w="1340" w:type="dxa"/>
            <w:tcBorders>
              <w:top w:val="single" w:sz="4" w:space="0" w:color="auto"/>
              <w:left w:val="nil"/>
              <w:bottom w:val="single" w:sz="4" w:space="0" w:color="auto"/>
              <w:right w:val="nil"/>
            </w:tcBorders>
            <w:shd w:val="clear" w:color="auto" w:fill="auto"/>
            <w:noWrap/>
            <w:vAlign w:val="bottom"/>
            <w:hideMark/>
          </w:tcPr>
          <w:p w:rsidR="00575BDF" w:rsidRPr="00317E94" w:rsidRDefault="00575BDF" w:rsidP="008E323D">
            <w:pPr>
              <w:spacing w:after="0" w:line="240" w:lineRule="auto"/>
              <w:jc w:val="right"/>
              <w:rPr>
                <w:rFonts w:ascii="Times New Roman" w:eastAsia="Times New Roman" w:hAnsi="Times New Roman"/>
                <w:color w:val="000000"/>
                <w:sz w:val="24"/>
                <w:szCs w:val="24"/>
              </w:rPr>
            </w:pPr>
            <w:r w:rsidRPr="00317E94">
              <w:rPr>
                <w:rFonts w:ascii="Times New Roman" w:eastAsia="Times New Roman" w:hAnsi="Times New Roman"/>
                <w:color w:val="000000"/>
                <w:sz w:val="24"/>
                <w:szCs w:val="24"/>
              </w:rPr>
              <w:t>640,000</w:t>
            </w:r>
          </w:p>
        </w:tc>
        <w:tc>
          <w:tcPr>
            <w:tcW w:w="2070" w:type="dxa"/>
            <w:tcBorders>
              <w:top w:val="single" w:sz="4" w:space="0" w:color="auto"/>
              <w:left w:val="nil"/>
              <w:bottom w:val="single" w:sz="4" w:space="0" w:color="auto"/>
              <w:right w:val="nil"/>
            </w:tcBorders>
            <w:vAlign w:val="bottom"/>
          </w:tcPr>
          <w:p w:rsidR="00575BDF" w:rsidRPr="006921F0" w:rsidRDefault="00575BDF" w:rsidP="008E323D">
            <w:pPr>
              <w:spacing w:after="0"/>
              <w:jc w:val="center"/>
              <w:rPr>
                <w:rFonts w:ascii="Times New Roman" w:hAnsi="Times New Roman"/>
                <w:color w:val="000000"/>
                <w:sz w:val="24"/>
                <w:szCs w:val="24"/>
              </w:rPr>
            </w:pPr>
            <w:r w:rsidRPr="006921F0">
              <w:rPr>
                <w:rFonts w:ascii="Times New Roman" w:hAnsi="Times New Roman"/>
                <w:color w:val="000000"/>
                <w:sz w:val="24"/>
                <w:szCs w:val="24"/>
              </w:rPr>
              <w:t>759,061</w:t>
            </w:r>
          </w:p>
        </w:tc>
      </w:tr>
      <w:tr w:rsidR="00575BDF" w:rsidRPr="00317E94" w:rsidTr="008E323D">
        <w:trPr>
          <w:trHeight w:val="315"/>
        </w:trPr>
        <w:tc>
          <w:tcPr>
            <w:tcW w:w="1340" w:type="dxa"/>
            <w:tcBorders>
              <w:top w:val="single" w:sz="4" w:space="0" w:color="auto"/>
              <w:left w:val="nil"/>
              <w:bottom w:val="single" w:sz="4" w:space="0" w:color="auto"/>
              <w:right w:val="nil"/>
            </w:tcBorders>
            <w:shd w:val="clear" w:color="auto" w:fill="auto"/>
            <w:noWrap/>
            <w:vAlign w:val="bottom"/>
            <w:hideMark/>
          </w:tcPr>
          <w:p w:rsidR="00575BDF" w:rsidRPr="00317E94" w:rsidRDefault="00575BDF" w:rsidP="008E323D">
            <w:pPr>
              <w:spacing w:after="0" w:line="240" w:lineRule="auto"/>
              <w:jc w:val="center"/>
              <w:rPr>
                <w:rFonts w:ascii="Times New Roman" w:eastAsia="Times New Roman" w:hAnsi="Times New Roman"/>
                <w:color w:val="000000"/>
                <w:sz w:val="24"/>
                <w:szCs w:val="24"/>
              </w:rPr>
            </w:pPr>
            <w:r w:rsidRPr="00317E94">
              <w:rPr>
                <w:rFonts w:ascii="Times New Roman" w:eastAsia="Times New Roman" w:hAnsi="Times New Roman"/>
                <w:color w:val="000000"/>
                <w:sz w:val="24"/>
                <w:szCs w:val="24"/>
              </w:rPr>
              <w:t>2008</w:t>
            </w:r>
          </w:p>
        </w:tc>
        <w:tc>
          <w:tcPr>
            <w:tcW w:w="1176" w:type="dxa"/>
            <w:tcBorders>
              <w:top w:val="single" w:sz="4" w:space="0" w:color="auto"/>
              <w:left w:val="nil"/>
              <w:bottom w:val="single" w:sz="4" w:space="0" w:color="auto"/>
              <w:right w:val="nil"/>
            </w:tcBorders>
            <w:shd w:val="clear" w:color="auto" w:fill="auto"/>
            <w:noWrap/>
            <w:vAlign w:val="bottom"/>
            <w:hideMark/>
          </w:tcPr>
          <w:p w:rsidR="00575BDF" w:rsidRPr="00E62E08" w:rsidRDefault="00575BDF" w:rsidP="008E323D">
            <w:pPr>
              <w:spacing w:after="0" w:line="240" w:lineRule="auto"/>
              <w:jc w:val="center"/>
              <w:rPr>
                <w:rFonts w:ascii="Times New Roman" w:hAnsi="Times New Roman"/>
                <w:color w:val="000000"/>
                <w:sz w:val="24"/>
                <w:szCs w:val="24"/>
              </w:rPr>
            </w:pPr>
            <w:r w:rsidRPr="00E62E08">
              <w:rPr>
                <w:rFonts w:ascii="Times New Roman" w:hAnsi="Times New Roman"/>
                <w:color w:val="000000"/>
                <w:sz w:val="24"/>
                <w:szCs w:val="24"/>
              </w:rPr>
              <w:t>333,887</w:t>
            </w:r>
          </w:p>
        </w:tc>
        <w:tc>
          <w:tcPr>
            <w:tcW w:w="1340" w:type="dxa"/>
            <w:tcBorders>
              <w:top w:val="single" w:sz="4" w:space="0" w:color="auto"/>
              <w:left w:val="nil"/>
              <w:bottom w:val="single" w:sz="4" w:space="0" w:color="auto"/>
              <w:right w:val="nil"/>
            </w:tcBorders>
            <w:shd w:val="clear" w:color="auto" w:fill="auto"/>
            <w:noWrap/>
            <w:vAlign w:val="bottom"/>
            <w:hideMark/>
          </w:tcPr>
          <w:p w:rsidR="00575BDF" w:rsidRPr="00317E94" w:rsidRDefault="00575BDF" w:rsidP="008E323D">
            <w:pPr>
              <w:spacing w:after="0" w:line="240" w:lineRule="auto"/>
              <w:jc w:val="right"/>
              <w:rPr>
                <w:rFonts w:ascii="Times New Roman" w:eastAsia="Times New Roman" w:hAnsi="Times New Roman"/>
                <w:color w:val="000000"/>
                <w:sz w:val="24"/>
                <w:szCs w:val="24"/>
              </w:rPr>
            </w:pPr>
            <w:r w:rsidRPr="00317E94">
              <w:rPr>
                <w:rFonts w:ascii="Times New Roman" w:eastAsia="Times New Roman" w:hAnsi="Times New Roman"/>
                <w:color w:val="000000"/>
                <w:sz w:val="24"/>
                <w:szCs w:val="24"/>
              </w:rPr>
              <w:t>700,000</w:t>
            </w:r>
          </w:p>
        </w:tc>
        <w:tc>
          <w:tcPr>
            <w:tcW w:w="2070" w:type="dxa"/>
            <w:tcBorders>
              <w:top w:val="single" w:sz="4" w:space="0" w:color="auto"/>
              <w:left w:val="nil"/>
              <w:bottom w:val="single" w:sz="4" w:space="0" w:color="auto"/>
              <w:right w:val="nil"/>
            </w:tcBorders>
            <w:vAlign w:val="bottom"/>
          </w:tcPr>
          <w:p w:rsidR="00575BDF" w:rsidRPr="006921F0" w:rsidRDefault="00575BDF" w:rsidP="008E323D">
            <w:pPr>
              <w:spacing w:after="0"/>
              <w:jc w:val="center"/>
              <w:rPr>
                <w:rFonts w:ascii="Times New Roman" w:hAnsi="Times New Roman"/>
                <w:color w:val="000000"/>
                <w:sz w:val="24"/>
                <w:szCs w:val="24"/>
              </w:rPr>
            </w:pPr>
            <w:r w:rsidRPr="006921F0">
              <w:rPr>
                <w:rFonts w:ascii="Times New Roman" w:hAnsi="Times New Roman"/>
                <w:color w:val="000000"/>
                <w:sz w:val="24"/>
                <w:szCs w:val="24"/>
              </w:rPr>
              <w:t>1,077,454</w:t>
            </w:r>
          </w:p>
        </w:tc>
      </w:tr>
      <w:tr w:rsidR="00575BDF" w:rsidRPr="00317E94" w:rsidTr="008E323D">
        <w:trPr>
          <w:trHeight w:val="315"/>
        </w:trPr>
        <w:tc>
          <w:tcPr>
            <w:tcW w:w="1340" w:type="dxa"/>
            <w:tcBorders>
              <w:top w:val="single" w:sz="4" w:space="0" w:color="auto"/>
              <w:left w:val="nil"/>
              <w:bottom w:val="single" w:sz="4" w:space="0" w:color="auto"/>
              <w:right w:val="nil"/>
            </w:tcBorders>
            <w:shd w:val="clear" w:color="auto" w:fill="auto"/>
            <w:noWrap/>
            <w:vAlign w:val="bottom"/>
            <w:hideMark/>
          </w:tcPr>
          <w:p w:rsidR="00575BDF" w:rsidRPr="00317E94" w:rsidRDefault="00575BDF" w:rsidP="008E323D">
            <w:pPr>
              <w:spacing w:after="0" w:line="240" w:lineRule="auto"/>
              <w:jc w:val="center"/>
              <w:rPr>
                <w:rFonts w:ascii="Times New Roman" w:eastAsia="Times New Roman" w:hAnsi="Times New Roman"/>
                <w:color w:val="000000"/>
                <w:sz w:val="24"/>
                <w:szCs w:val="24"/>
              </w:rPr>
            </w:pPr>
            <w:r w:rsidRPr="00317E94">
              <w:rPr>
                <w:rFonts w:ascii="Times New Roman" w:eastAsia="Times New Roman" w:hAnsi="Times New Roman"/>
                <w:color w:val="000000"/>
                <w:sz w:val="24"/>
                <w:szCs w:val="24"/>
              </w:rPr>
              <w:t>2009</w:t>
            </w:r>
          </w:p>
        </w:tc>
        <w:tc>
          <w:tcPr>
            <w:tcW w:w="1176" w:type="dxa"/>
            <w:tcBorders>
              <w:top w:val="single" w:sz="4" w:space="0" w:color="auto"/>
              <w:left w:val="nil"/>
              <w:bottom w:val="single" w:sz="4" w:space="0" w:color="auto"/>
              <w:right w:val="nil"/>
            </w:tcBorders>
            <w:shd w:val="clear" w:color="auto" w:fill="auto"/>
            <w:noWrap/>
            <w:vAlign w:val="bottom"/>
            <w:hideMark/>
          </w:tcPr>
          <w:p w:rsidR="00575BDF" w:rsidRPr="00E62E08" w:rsidRDefault="00575BDF" w:rsidP="008E323D">
            <w:pPr>
              <w:spacing w:after="0" w:line="240" w:lineRule="auto"/>
              <w:jc w:val="center"/>
              <w:rPr>
                <w:rFonts w:ascii="Times New Roman" w:hAnsi="Times New Roman"/>
                <w:color w:val="000000"/>
                <w:sz w:val="24"/>
                <w:szCs w:val="24"/>
              </w:rPr>
            </w:pPr>
            <w:r w:rsidRPr="00E62E08">
              <w:rPr>
                <w:rFonts w:ascii="Times New Roman" w:hAnsi="Times New Roman"/>
                <w:color w:val="000000"/>
                <w:sz w:val="24"/>
                <w:szCs w:val="24"/>
              </w:rPr>
              <w:t>452,741</w:t>
            </w:r>
          </w:p>
        </w:tc>
        <w:tc>
          <w:tcPr>
            <w:tcW w:w="1340" w:type="dxa"/>
            <w:tcBorders>
              <w:top w:val="single" w:sz="4" w:space="0" w:color="auto"/>
              <w:left w:val="nil"/>
              <w:bottom w:val="single" w:sz="4" w:space="0" w:color="auto"/>
              <w:right w:val="nil"/>
            </w:tcBorders>
            <w:shd w:val="clear" w:color="auto" w:fill="auto"/>
            <w:noWrap/>
            <w:vAlign w:val="bottom"/>
            <w:hideMark/>
          </w:tcPr>
          <w:p w:rsidR="00575BDF" w:rsidRPr="00317E94" w:rsidRDefault="00575BDF" w:rsidP="008E323D">
            <w:pPr>
              <w:spacing w:after="0" w:line="240" w:lineRule="auto"/>
              <w:jc w:val="right"/>
              <w:rPr>
                <w:rFonts w:ascii="Times New Roman" w:eastAsia="Times New Roman" w:hAnsi="Times New Roman"/>
                <w:color w:val="000000"/>
                <w:sz w:val="24"/>
                <w:szCs w:val="24"/>
              </w:rPr>
            </w:pPr>
            <w:r w:rsidRPr="00317E94">
              <w:rPr>
                <w:rFonts w:ascii="Times New Roman" w:eastAsia="Times New Roman" w:hAnsi="Times New Roman"/>
                <w:color w:val="000000"/>
                <w:sz w:val="24"/>
                <w:szCs w:val="24"/>
              </w:rPr>
              <w:t>770,000</w:t>
            </w:r>
          </w:p>
        </w:tc>
        <w:tc>
          <w:tcPr>
            <w:tcW w:w="2070" w:type="dxa"/>
            <w:tcBorders>
              <w:top w:val="single" w:sz="4" w:space="0" w:color="auto"/>
              <w:left w:val="nil"/>
              <w:bottom w:val="single" w:sz="4" w:space="0" w:color="auto"/>
              <w:right w:val="nil"/>
            </w:tcBorders>
            <w:vAlign w:val="bottom"/>
          </w:tcPr>
          <w:p w:rsidR="00575BDF" w:rsidRPr="006921F0" w:rsidRDefault="00575BDF" w:rsidP="008E323D">
            <w:pPr>
              <w:spacing w:after="0"/>
              <w:jc w:val="center"/>
              <w:rPr>
                <w:rFonts w:ascii="Times New Roman" w:hAnsi="Times New Roman"/>
                <w:color w:val="000000"/>
                <w:sz w:val="24"/>
                <w:szCs w:val="24"/>
              </w:rPr>
            </w:pPr>
            <w:r w:rsidRPr="006921F0">
              <w:rPr>
                <w:rFonts w:ascii="Times New Roman" w:hAnsi="Times New Roman"/>
                <w:color w:val="000000"/>
                <w:sz w:val="24"/>
                <w:szCs w:val="24"/>
              </w:rPr>
              <w:t>1,123,906</w:t>
            </w:r>
          </w:p>
        </w:tc>
      </w:tr>
      <w:tr w:rsidR="00575BDF" w:rsidRPr="00317E94" w:rsidTr="008E323D">
        <w:trPr>
          <w:trHeight w:val="315"/>
        </w:trPr>
        <w:tc>
          <w:tcPr>
            <w:tcW w:w="1340" w:type="dxa"/>
            <w:tcBorders>
              <w:top w:val="single" w:sz="4" w:space="0" w:color="auto"/>
              <w:left w:val="nil"/>
              <w:bottom w:val="single" w:sz="4" w:space="0" w:color="auto"/>
              <w:right w:val="nil"/>
            </w:tcBorders>
            <w:shd w:val="clear" w:color="auto" w:fill="auto"/>
            <w:noWrap/>
            <w:vAlign w:val="bottom"/>
            <w:hideMark/>
          </w:tcPr>
          <w:p w:rsidR="00575BDF" w:rsidRPr="00317E94" w:rsidRDefault="00575BDF" w:rsidP="008E323D">
            <w:pPr>
              <w:spacing w:after="0" w:line="240" w:lineRule="auto"/>
              <w:jc w:val="center"/>
              <w:rPr>
                <w:rFonts w:ascii="Times New Roman" w:eastAsia="Times New Roman" w:hAnsi="Times New Roman"/>
                <w:color w:val="000000"/>
                <w:sz w:val="24"/>
                <w:szCs w:val="24"/>
              </w:rPr>
            </w:pPr>
            <w:r w:rsidRPr="00317E94">
              <w:rPr>
                <w:rFonts w:ascii="Times New Roman" w:eastAsia="Times New Roman" w:hAnsi="Times New Roman"/>
                <w:color w:val="000000"/>
                <w:sz w:val="24"/>
                <w:szCs w:val="24"/>
              </w:rPr>
              <w:t>2010</w:t>
            </w:r>
          </w:p>
        </w:tc>
        <w:tc>
          <w:tcPr>
            <w:tcW w:w="1176" w:type="dxa"/>
            <w:tcBorders>
              <w:top w:val="single" w:sz="4" w:space="0" w:color="auto"/>
              <w:left w:val="nil"/>
              <w:bottom w:val="single" w:sz="4" w:space="0" w:color="auto"/>
              <w:right w:val="nil"/>
            </w:tcBorders>
            <w:shd w:val="clear" w:color="auto" w:fill="auto"/>
            <w:noWrap/>
            <w:vAlign w:val="bottom"/>
            <w:hideMark/>
          </w:tcPr>
          <w:p w:rsidR="00575BDF" w:rsidRPr="00E62E08" w:rsidRDefault="00575BDF" w:rsidP="008E323D">
            <w:pPr>
              <w:spacing w:after="0" w:line="240" w:lineRule="auto"/>
              <w:jc w:val="center"/>
              <w:rPr>
                <w:rFonts w:ascii="Times New Roman" w:hAnsi="Times New Roman"/>
                <w:color w:val="000000"/>
                <w:sz w:val="24"/>
                <w:szCs w:val="24"/>
              </w:rPr>
            </w:pPr>
            <w:r w:rsidRPr="00E62E08">
              <w:rPr>
                <w:rFonts w:ascii="Times New Roman" w:hAnsi="Times New Roman"/>
                <w:color w:val="000000"/>
                <w:sz w:val="24"/>
                <w:szCs w:val="24"/>
              </w:rPr>
              <w:t>414,959</w:t>
            </w:r>
          </w:p>
        </w:tc>
        <w:tc>
          <w:tcPr>
            <w:tcW w:w="1340" w:type="dxa"/>
            <w:tcBorders>
              <w:top w:val="single" w:sz="4" w:space="0" w:color="auto"/>
              <w:left w:val="nil"/>
              <w:bottom w:val="single" w:sz="4" w:space="0" w:color="auto"/>
              <w:right w:val="nil"/>
            </w:tcBorders>
            <w:shd w:val="clear" w:color="auto" w:fill="auto"/>
            <w:noWrap/>
            <w:vAlign w:val="bottom"/>
            <w:hideMark/>
          </w:tcPr>
          <w:p w:rsidR="00575BDF" w:rsidRPr="00317E94" w:rsidRDefault="00575BDF" w:rsidP="008E323D">
            <w:pPr>
              <w:spacing w:after="0" w:line="240" w:lineRule="auto"/>
              <w:jc w:val="right"/>
              <w:rPr>
                <w:rFonts w:ascii="Times New Roman" w:eastAsia="Times New Roman" w:hAnsi="Times New Roman"/>
                <w:color w:val="000000"/>
                <w:sz w:val="24"/>
                <w:szCs w:val="24"/>
              </w:rPr>
            </w:pPr>
            <w:r w:rsidRPr="00317E94">
              <w:rPr>
                <w:rFonts w:ascii="Times New Roman" w:eastAsia="Times New Roman" w:hAnsi="Times New Roman"/>
                <w:color w:val="000000"/>
                <w:sz w:val="24"/>
                <w:szCs w:val="24"/>
              </w:rPr>
              <w:t>860,000</w:t>
            </w:r>
          </w:p>
        </w:tc>
        <w:tc>
          <w:tcPr>
            <w:tcW w:w="2070" w:type="dxa"/>
            <w:tcBorders>
              <w:top w:val="single" w:sz="4" w:space="0" w:color="auto"/>
              <w:left w:val="nil"/>
              <w:bottom w:val="single" w:sz="4" w:space="0" w:color="auto"/>
              <w:right w:val="nil"/>
            </w:tcBorders>
            <w:vAlign w:val="bottom"/>
          </w:tcPr>
          <w:p w:rsidR="00575BDF" w:rsidRPr="006921F0" w:rsidRDefault="00575BDF" w:rsidP="008E323D">
            <w:pPr>
              <w:spacing w:after="0"/>
              <w:jc w:val="center"/>
              <w:rPr>
                <w:rFonts w:ascii="Times New Roman" w:hAnsi="Times New Roman"/>
                <w:color w:val="000000"/>
                <w:sz w:val="24"/>
                <w:szCs w:val="24"/>
              </w:rPr>
            </w:pPr>
            <w:r w:rsidRPr="006921F0">
              <w:rPr>
                <w:rFonts w:ascii="Times New Roman" w:hAnsi="Times New Roman"/>
                <w:color w:val="000000"/>
                <w:sz w:val="24"/>
                <w:szCs w:val="24"/>
              </w:rPr>
              <w:t>1,125,688</w:t>
            </w:r>
          </w:p>
        </w:tc>
      </w:tr>
      <w:tr w:rsidR="00575BDF" w:rsidRPr="00317E94" w:rsidTr="008E323D">
        <w:trPr>
          <w:trHeight w:val="315"/>
        </w:trPr>
        <w:tc>
          <w:tcPr>
            <w:tcW w:w="1340" w:type="dxa"/>
            <w:tcBorders>
              <w:top w:val="single" w:sz="4" w:space="0" w:color="auto"/>
              <w:left w:val="nil"/>
              <w:bottom w:val="single" w:sz="4" w:space="0" w:color="auto"/>
              <w:right w:val="nil"/>
            </w:tcBorders>
            <w:shd w:val="clear" w:color="auto" w:fill="auto"/>
            <w:noWrap/>
            <w:vAlign w:val="bottom"/>
            <w:hideMark/>
          </w:tcPr>
          <w:p w:rsidR="00575BDF" w:rsidRPr="00317E94" w:rsidRDefault="00575BDF" w:rsidP="008E323D">
            <w:pPr>
              <w:spacing w:after="0" w:line="240" w:lineRule="auto"/>
              <w:jc w:val="center"/>
              <w:rPr>
                <w:rFonts w:ascii="Times New Roman" w:eastAsia="Times New Roman" w:hAnsi="Times New Roman"/>
                <w:color w:val="000000"/>
                <w:sz w:val="24"/>
                <w:szCs w:val="24"/>
              </w:rPr>
            </w:pPr>
            <w:r w:rsidRPr="00317E94">
              <w:rPr>
                <w:rFonts w:ascii="Times New Roman" w:eastAsia="Times New Roman" w:hAnsi="Times New Roman"/>
                <w:color w:val="000000"/>
                <w:sz w:val="24"/>
                <w:szCs w:val="24"/>
              </w:rPr>
              <w:t>2011</w:t>
            </w:r>
          </w:p>
        </w:tc>
        <w:tc>
          <w:tcPr>
            <w:tcW w:w="1176" w:type="dxa"/>
            <w:tcBorders>
              <w:top w:val="single" w:sz="4" w:space="0" w:color="auto"/>
              <w:left w:val="nil"/>
              <w:bottom w:val="single" w:sz="4" w:space="0" w:color="auto"/>
              <w:right w:val="nil"/>
            </w:tcBorders>
            <w:shd w:val="clear" w:color="auto" w:fill="auto"/>
            <w:noWrap/>
            <w:vAlign w:val="bottom"/>
            <w:hideMark/>
          </w:tcPr>
          <w:p w:rsidR="00575BDF" w:rsidRPr="00E62E08" w:rsidRDefault="00575BDF" w:rsidP="008E323D">
            <w:pPr>
              <w:spacing w:after="0" w:line="240" w:lineRule="auto"/>
              <w:jc w:val="center"/>
              <w:rPr>
                <w:rFonts w:ascii="Times New Roman" w:hAnsi="Times New Roman"/>
                <w:color w:val="000000"/>
                <w:sz w:val="24"/>
                <w:szCs w:val="24"/>
              </w:rPr>
            </w:pPr>
            <w:r w:rsidRPr="00E62E08">
              <w:rPr>
                <w:rFonts w:ascii="Times New Roman" w:hAnsi="Times New Roman"/>
                <w:color w:val="000000"/>
                <w:sz w:val="24"/>
                <w:szCs w:val="24"/>
              </w:rPr>
              <w:t>336,416</w:t>
            </w:r>
          </w:p>
        </w:tc>
        <w:tc>
          <w:tcPr>
            <w:tcW w:w="1340" w:type="dxa"/>
            <w:tcBorders>
              <w:top w:val="single" w:sz="4" w:space="0" w:color="auto"/>
              <w:left w:val="nil"/>
              <w:bottom w:val="single" w:sz="4" w:space="0" w:color="auto"/>
              <w:right w:val="nil"/>
            </w:tcBorders>
            <w:shd w:val="clear" w:color="auto" w:fill="auto"/>
            <w:noWrap/>
            <w:vAlign w:val="bottom"/>
            <w:hideMark/>
          </w:tcPr>
          <w:p w:rsidR="00575BDF" w:rsidRPr="00317E94" w:rsidRDefault="00575BDF" w:rsidP="008E323D">
            <w:pPr>
              <w:spacing w:after="0" w:line="240" w:lineRule="auto"/>
              <w:jc w:val="right"/>
              <w:rPr>
                <w:rFonts w:ascii="Times New Roman" w:eastAsia="Times New Roman" w:hAnsi="Times New Roman"/>
                <w:color w:val="000000"/>
                <w:sz w:val="24"/>
                <w:szCs w:val="24"/>
              </w:rPr>
            </w:pPr>
            <w:r w:rsidRPr="00317E94">
              <w:rPr>
                <w:rFonts w:ascii="Times New Roman" w:eastAsia="Times New Roman" w:hAnsi="Times New Roman"/>
                <w:color w:val="000000"/>
                <w:sz w:val="24"/>
                <w:szCs w:val="24"/>
              </w:rPr>
              <w:t>930,000</w:t>
            </w:r>
          </w:p>
        </w:tc>
        <w:tc>
          <w:tcPr>
            <w:tcW w:w="2070" w:type="dxa"/>
            <w:tcBorders>
              <w:top w:val="single" w:sz="4" w:space="0" w:color="auto"/>
              <w:left w:val="nil"/>
              <w:bottom w:val="single" w:sz="4" w:space="0" w:color="auto"/>
              <w:right w:val="nil"/>
            </w:tcBorders>
            <w:vAlign w:val="bottom"/>
          </w:tcPr>
          <w:p w:rsidR="00575BDF" w:rsidRPr="006921F0" w:rsidRDefault="00575BDF" w:rsidP="008E323D">
            <w:pPr>
              <w:spacing w:after="0"/>
              <w:jc w:val="center"/>
              <w:rPr>
                <w:rFonts w:ascii="Times New Roman" w:hAnsi="Times New Roman"/>
                <w:color w:val="000000"/>
                <w:sz w:val="24"/>
                <w:szCs w:val="24"/>
              </w:rPr>
            </w:pPr>
            <w:r w:rsidRPr="006921F0">
              <w:rPr>
                <w:rFonts w:ascii="Times New Roman" w:hAnsi="Times New Roman"/>
                <w:color w:val="000000"/>
                <w:sz w:val="24"/>
                <w:szCs w:val="24"/>
              </w:rPr>
              <w:t>1,328,025</w:t>
            </w:r>
          </w:p>
        </w:tc>
      </w:tr>
      <w:tr w:rsidR="00575BDF" w:rsidRPr="00317E94" w:rsidTr="008E323D">
        <w:trPr>
          <w:trHeight w:val="315"/>
        </w:trPr>
        <w:tc>
          <w:tcPr>
            <w:tcW w:w="1340" w:type="dxa"/>
            <w:tcBorders>
              <w:top w:val="single" w:sz="4" w:space="0" w:color="auto"/>
              <w:left w:val="nil"/>
              <w:bottom w:val="single" w:sz="4" w:space="0" w:color="auto"/>
              <w:right w:val="nil"/>
            </w:tcBorders>
            <w:shd w:val="clear" w:color="auto" w:fill="auto"/>
            <w:noWrap/>
            <w:vAlign w:val="bottom"/>
            <w:hideMark/>
          </w:tcPr>
          <w:p w:rsidR="00575BDF" w:rsidRPr="00317E94" w:rsidRDefault="00575BDF" w:rsidP="008E323D">
            <w:pPr>
              <w:spacing w:after="0" w:line="240" w:lineRule="auto"/>
              <w:jc w:val="center"/>
              <w:rPr>
                <w:rFonts w:ascii="Times New Roman" w:eastAsia="Times New Roman" w:hAnsi="Times New Roman"/>
                <w:color w:val="000000"/>
                <w:sz w:val="24"/>
                <w:szCs w:val="24"/>
              </w:rPr>
            </w:pPr>
            <w:r w:rsidRPr="00317E94">
              <w:rPr>
                <w:rFonts w:ascii="Times New Roman" w:eastAsia="Times New Roman" w:hAnsi="Times New Roman"/>
                <w:color w:val="000000"/>
                <w:sz w:val="24"/>
                <w:szCs w:val="24"/>
              </w:rPr>
              <w:t>2012</w:t>
            </w:r>
          </w:p>
        </w:tc>
        <w:tc>
          <w:tcPr>
            <w:tcW w:w="1176" w:type="dxa"/>
            <w:tcBorders>
              <w:top w:val="single" w:sz="4" w:space="0" w:color="auto"/>
              <w:left w:val="nil"/>
              <w:bottom w:val="single" w:sz="4" w:space="0" w:color="auto"/>
              <w:right w:val="nil"/>
            </w:tcBorders>
            <w:shd w:val="clear" w:color="auto" w:fill="auto"/>
            <w:noWrap/>
            <w:vAlign w:val="bottom"/>
            <w:hideMark/>
          </w:tcPr>
          <w:p w:rsidR="00575BDF" w:rsidRPr="00E62E08" w:rsidRDefault="00575BDF" w:rsidP="008E323D">
            <w:pPr>
              <w:spacing w:after="0" w:line="240" w:lineRule="auto"/>
              <w:jc w:val="center"/>
              <w:rPr>
                <w:rFonts w:ascii="Times New Roman" w:hAnsi="Times New Roman"/>
                <w:color w:val="000000"/>
                <w:sz w:val="24"/>
                <w:szCs w:val="24"/>
              </w:rPr>
            </w:pPr>
            <w:r w:rsidRPr="00E62E08">
              <w:rPr>
                <w:rFonts w:ascii="Times New Roman" w:hAnsi="Times New Roman"/>
                <w:color w:val="000000"/>
                <w:sz w:val="24"/>
                <w:szCs w:val="24"/>
              </w:rPr>
              <w:t>432,967</w:t>
            </w:r>
          </w:p>
        </w:tc>
        <w:tc>
          <w:tcPr>
            <w:tcW w:w="1340" w:type="dxa"/>
            <w:tcBorders>
              <w:top w:val="single" w:sz="4" w:space="0" w:color="auto"/>
              <w:left w:val="nil"/>
              <w:bottom w:val="single" w:sz="4" w:space="0" w:color="auto"/>
              <w:right w:val="nil"/>
            </w:tcBorders>
            <w:shd w:val="clear" w:color="auto" w:fill="auto"/>
            <w:noWrap/>
            <w:vAlign w:val="bottom"/>
            <w:hideMark/>
          </w:tcPr>
          <w:p w:rsidR="00575BDF" w:rsidRPr="00317E94" w:rsidRDefault="00575BDF" w:rsidP="008E323D">
            <w:pPr>
              <w:spacing w:after="0" w:line="240" w:lineRule="auto"/>
              <w:jc w:val="right"/>
              <w:rPr>
                <w:rFonts w:ascii="Times New Roman" w:eastAsia="Times New Roman" w:hAnsi="Times New Roman"/>
                <w:color w:val="000000"/>
                <w:sz w:val="24"/>
                <w:szCs w:val="24"/>
              </w:rPr>
            </w:pPr>
            <w:r w:rsidRPr="00317E94">
              <w:rPr>
                <w:rFonts w:ascii="Times New Roman" w:eastAsia="Times New Roman" w:hAnsi="Times New Roman"/>
                <w:color w:val="000000"/>
                <w:sz w:val="24"/>
                <w:szCs w:val="24"/>
              </w:rPr>
              <w:t>1,032,300</w:t>
            </w:r>
          </w:p>
        </w:tc>
        <w:tc>
          <w:tcPr>
            <w:tcW w:w="2070" w:type="dxa"/>
            <w:tcBorders>
              <w:top w:val="single" w:sz="4" w:space="0" w:color="auto"/>
              <w:left w:val="nil"/>
              <w:bottom w:val="single" w:sz="4" w:space="0" w:color="auto"/>
              <w:right w:val="nil"/>
            </w:tcBorders>
            <w:vAlign w:val="bottom"/>
          </w:tcPr>
          <w:p w:rsidR="00575BDF" w:rsidRPr="006921F0" w:rsidRDefault="00575BDF" w:rsidP="008E323D">
            <w:pPr>
              <w:spacing w:after="0"/>
              <w:jc w:val="center"/>
              <w:rPr>
                <w:rFonts w:ascii="Times New Roman" w:hAnsi="Times New Roman"/>
                <w:color w:val="000000"/>
                <w:sz w:val="24"/>
                <w:szCs w:val="24"/>
              </w:rPr>
            </w:pPr>
            <w:r w:rsidRPr="006921F0">
              <w:rPr>
                <w:rFonts w:ascii="Times New Roman" w:hAnsi="Times New Roman"/>
                <w:color w:val="000000"/>
                <w:sz w:val="24"/>
                <w:szCs w:val="24"/>
              </w:rPr>
              <w:t>1,714,896</w:t>
            </w:r>
          </w:p>
        </w:tc>
      </w:tr>
      <w:tr w:rsidR="00575BDF" w:rsidRPr="00317E94" w:rsidTr="008E323D">
        <w:trPr>
          <w:trHeight w:val="300"/>
        </w:trPr>
        <w:tc>
          <w:tcPr>
            <w:tcW w:w="1340" w:type="dxa"/>
            <w:tcBorders>
              <w:top w:val="single" w:sz="4" w:space="0" w:color="auto"/>
              <w:left w:val="nil"/>
              <w:bottom w:val="double" w:sz="4" w:space="0" w:color="auto"/>
              <w:right w:val="nil"/>
            </w:tcBorders>
            <w:shd w:val="clear" w:color="auto" w:fill="auto"/>
            <w:noWrap/>
            <w:vAlign w:val="bottom"/>
            <w:hideMark/>
          </w:tcPr>
          <w:p w:rsidR="00575BDF" w:rsidRPr="00317E94" w:rsidRDefault="00575BDF" w:rsidP="008E323D">
            <w:pPr>
              <w:spacing w:after="0" w:line="240" w:lineRule="auto"/>
              <w:jc w:val="center"/>
              <w:rPr>
                <w:rFonts w:ascii="Times New Roman" w:eastAsia="Times New Roman" w:hAnsi="Times New Roman"/>
                <w:color w:val="000000"/>
                <w:sz w:val="24"/>
                <w:szCs w:val="24"/>
              </w:rPr>
            </w:pPr>
            <w:r w:rsidRPr="00317E94">
              <w:rPr>
                <w:rFonts w:ascii="Times New Roman" w:eastAsia="Times New Roman" w:hAnsi="Times New Roman"/>
                <w:color w:val="000000"/>
                <w:sz w:val="24"/>
                <w:szCs w:val="24"/>
              </w:rPr>
              <w:t>2013</w:t>
            </w:r>
          </w:p>
        </w:tc>
        <w:tc>
          <w:tcPr>
            <w:tcW w:w="1176" w:type="dxa"/>
            <w:tcBorders>
              <w:top w:val="single" w:sz="4" w:space="0" w:color="auto"/>
              <w:left w:val="nil"/>
              <w:bottom w:val="double" w:sz="4" w:space="0" w:color="auto"/>
              <w:right w:val="nil"/>
            </w:tcBorders>
            <w:shd w:val="clear" w:color="auto" w:fill="auto"/>
            <w:noWrap/>
            <w:vAlign w:val="bottom"/>
            <w:hideMark/>
          </w:tcPr>
          <w:p w:rsidR="00575BDF" w:rsidRPr="00E62E08" w:rsidRDefault="00575BDF" w:rsidP="008E323D">
            <w:pPr>
              <w:spacing w:after="0" w:line="240" w:lineRule="auto"/>
              <w:jc w:val="center"/>
              <w:rPr>
                <w:rFonts w:ascii="Times New Roman" w:hAnsi="Times New Roman"/>
                <w:color w:val="000000"/>
                <w:sz w:val="24"/>
                <w:szCs w:val="24"/>
              </w:rPr>
            </w:pPr>
            <w:r w:rsidRPr="00E62E08">
              <w:rPr>
                <w:rFonts w:ascii="Times New Roman" w:hAnsi="Times New Roman"/>
                <w:color w:val="000000"/>
                <w:sz w:val="24"/>
                <w:szCs w:val="24"/>
              </w:rPr>
              <w:t>439,768</w:t>
            </w:r>
          </w:p>
        </w:tc>
        <w:tc>
          <w:tcPr>
            <w:tcW w:w="1340" w:type="dxa"/>
            <w:tcBorders>
              <w:top w:val="single" w:sz="4" w:space="0" w:color="auto"/>
              <w:left w:val="nil"/>
              <w:bottom w:val="double" w:sz="4" w:space="0" w:color="auto"/>
              <w:right w:val="nil"/>
            </w:tcBorders>
            <w:shd w:val="clear" w:color="auto" w:fill="auto"/>
            <w:noWrap/>
            <w:vAlign w:val="bottom"/>
            <w:hideMark/>
          </w:tcPr>
          <w:p w:rsidR="00575BDF" w:rsidRPr="00317E94" w:rsidRDefault="00575BDF" w:rsidP="008E323D">
            <w:pPr>
              <w:spacing w:after="0" w:line="240" w:lineRule="auto"/>
              <w:jc w:val="right"/>
              <w:rPr>
                <w:rFonts w:ascii="Times New Roman" w:eastAsia="Times New Roman" w:hAnsi="Times New Roman"/>
                <w:color w:val="000000"/>
                <w:sz w:val="24"/>
                <w:szCs w:val="24"/>
              </w:rPr>
            </w:pPr>
            <w:r w:rsidRPr="00317E94">
              <w:rPr>
                <w:rFonts w:ascii="Times New Roman" w:eastAsia="Times New Roman" w:hAnsi="Times New Roman"/>
                <w:color w:val="000000"/>
                <w:sz w:val="24"/>
                <w:szCs w:val="24"/>
              </w:rPr>
              <w:t>1,125,200</w:t>
            </w:r>
          </w:p>
        </w:tc>
        <w:tc>
          <w:tcPr>
            <w:tcW w:w="2070" w:type="dxa"/>
            <w:tcBorders>
              <w:top w:val="single" w:sz="4" w:space="0" w:color="auto"/>
              <w:left w:val="nil"/>
              <w:bottom w:val="double" w:sz="4" w:space="0" w:color="auto"/>
              <w:right w:val="nil"/>
            </w:tcBorders>
            <w:vAlign w:val="bottom"/>
          </w:tcPr>
          <w:p w:rsidR="00575BDF" w:rsidRPr="006921F0" w:rsidRDefault="00575BDF" w:rsidP="008E323D">
            <w:pPr>
              <w:spacing w:after="0"/>
              <w:jc w:val="center"/>
              <w:rPr>
                <w:rFonts w:ascii="Times New Roman" w:hAnsi="Times New Roman"/>
                <w:color w:val="000000"/>
                <w:sz w:val="24"/>
                <w:szCs w:val="24"/>
              </w:rPr>
            </w:pPr>
            <w:r w:rsidRPr="006921F0">
              <w:rPr>
                <w:rFonts w:ascii="Times New Roman" w:hAnsi="Times New Roman"/>
                <w:color w:val="000000"/>
                <w:sz w:val="24"/>
                <w:szCs w:val="24"/>
              </w:rPr>
              <w:t>2,034,767</w:t>
            </w:r>
          </w:p>
        </w:tc>
      </w:tr>
      <w:tr w:rsidR="00575BDF" w:rsidRPr="00317E94" w:rsidTr="008E323D">
        <w:trPr>
          <w:trHeight w:val="300"/>
        </w:trPr>
        <w:tc>
          <w:tcPr>
            <w:tcW w:w="1340" w:type="dxa"/>
            <w:tcBorders>
              <w:top w:val="double" w:sz="4" w:space="0" w:color="auto"/>
              <w:left w:val="nil"/>
              <w:right w:val="nil"/>
            </w:tcBorders>
            <w:shd w:val="clear" w:color="auto" w:fill="auto"/>
            <w:noWrap/>
            <w:vAlign w:val="bottom"/>
            <w:hideMark/>
          </w:tcPr>
          <w:p w:rsidR="00575BDF" w:rsidRPr="00317E94" w:rsidRDefault="00575BDF" w:rsidP="008E323D">
            <w:pPr>
              <w:spacing w:after="0" w:line="240" w:lineRule="auto"/>
              <w:jc w:val="center"/>
              <w:rPr>
                <w:rFonts w:ascii="Times New Roman" w:eastAsia="Times New Roman" w:hAnsi="Times New Roman"/>
                <w:b/>
                <w:color w:val="000000"/>
                <w:sz w:val="24"/>
                <w:szCs w:val="24"/>
              </w:rPr>
            </w:pPr>
            <w:r w:rsidRPr="00317E94">
              <w:rPr>
                <w:rFonts w:ascii="Times New Roman" w:eastAsia="Times New Roman" w:hAnsi="Times New Roman"/>
                <w:b/>
                <w:color w:val="000000"/>
                <w:sz w:val="24"/>
                <w:szCs w:val="24"/>
              </w:rPr>
              <w:t>Jumlah</w:t>
            </w:r>
          </w:p>
        </w:tc>
        <w:tc>
          <w:tcPr>
            <w:tcW w:w="1176" w:type="dxa"/>
            <w:tcBorders>
              <w:top w:val="double" w:sz="4" w:space="0" w:color="auto"/>
              <w:left w:val="nil"/>
              <w:right w:val="nil"/>
            </w:tcBorders>
            <w:shd w:val="clear" w:color="auto" w:fill="auto"/>
            <w:noWrap/>
            <w:vAlign w:val="bottom"/>
            <w:hideMark/>
          </w:tcPr>
          <w:p w:rsidR="00575BDF" w:rsidRPr="00E62E08" w:rsidRDefault="00575BDF" w:rsidP="008E323D">
            <w:pPr>
              <w:spacing w:after="0" w:line="240" w:lineRule="auto"/>
              <w:jc w:val="center"/>
              <w:rPr>
                <w:rFonts w:ascii="Times New Roman" w:hAnsi="Times New Roman"/>
                <w:b/>
                <w:bCs/>
                <w:color w:val="000000"/>
                <w:sz w:val="24"/>
                <w:szCs w:val="24"/>
              </w:rPr>
            </w:pPr>
            <w:r w:rsidRPr="00E62E08">
              <w:rPr>
                <w:rFonts w:ascii="Times New Roman" w:hAnsi="Times New Roman"/>
                <w:b/>
                <w:bCs/>
                <w:color w:val="000000"/>
                <w:sz w:val="24"/>
                <w:szCs w:val="24"/>
              </w:rPr>
              <w:t>5,234,449</w:t>
            </w:r>
          </w:p>
        </w:tc>
        <w:tc>
          <w:tcPr>
            <w:tcW w:w="1340" w:type="dxa"/>
            <w:tcBorders>
              <w:top w:val="double" w:sz="4" w:space="0" w:color="auto"/>
              <w:left w:val="nil"/>
              <w:right w:val="nil"/>
            </w:tcBorders>
            <w:shd w:val="clear" w:color="auto" w:fill="auto"/>
            <w:noWrap/>
            <w:vAlign w:val="bottom"/>
            <w:hideMark/>
          </w:tcPr>
          <w:p w:rsidR="00575BDF" w:rsidRPr="00317E94" w:rsidRDefault="00575BDF" w:rsidP="008E323D">
            <w:pPr>
              <w:spacing w:after="0" w:line="240" w:lineRule="auto"/>
              <w:jc w:val="right"/>
              <w:rPr>
                <w:rFonts w:ascii="Times New Roman" w:eastAsia="Times New Roman" w:hAnsi="Times New Roman"/>
                <w:b/>
                <w:color w:val="000000"/>
                <w:sz w:val="24"/>
                <w:szCs w:val="24"/>
              </w:rPr>
            </w:pPr>
            <w:r w:rsidRPr="00317E94">
              <w:rPr>
                <w:rFonts w:ascii="Times New Roman" w:eastAsia="Times New Roman" w:hAnsi="Times New Roman"/>
                <w:b/>
                <w:color w:val="000000"/>
                <w:sz w:val="24"/>
                <w:szCs w:val="24"/>
              </w:rPr>
              <w:t>8,958,500</w:t>
            </w:r>
          </w:p>
        </w:tc>
        <w:tc>
          <w:tcPr>
            <w:tcW w:w="2070" w:type="dxa"/>
            <w:tcBorders>
              <w:top w:val="double" w:sz="4" w:space="0" w:color="auto"/>
              <w:left w:val="nil"/>
              <w:right w:val="nil"/>
            </w:tcBorders>
            <w:vAlign w:val="bottom"/>
          </w:tcPr>
          <w:p w:rsidR="00575BDF" w:rsidRPr="006921F0" w:rsidRDefault="00575BDF" w:rsidP="008E323D">
            <w:pPr>
              <w:spacing w:after="0"/>
              <w:jc w:val="center"/>
              <w:rPr>
                <w:rFonts w:ascii="Times New Roman" w:hAnsi="Times New Roman"/>
                <w:b/>
                <w:bCs/>
                <w:color w:val="000000"/>
                <w:sz w:val="24"/>
                <w:szCs w:val="24"/>
              </w:rPr>
            </w:pPr>
            <w:r w:rsidRPr="006921F0">
              <w:rPr>
                <w:rFonts w:ascii="Times New Roman" w:hAnsi="Times New Roman"/>
                <w:b/>
                <w:bCs/>
                <w:color w:val="000000"/>
                <w:sz w:val="24"/>
                <w:szCs w:val="24"/>
              </w:rPr>
              <w:t>12,016,058</w:t>
            </w:r>
          </w:p>
        </w:tc>
      </w:tr>
      <w:tr w:rsidR="00575BDF" w:rsidRPr="00317E94" w:rsidTr="008E323D">
        <w:trPr>
          <w:trHeight w:val="300"/>
        </w:trPr>
        <w:tc>
          <w:tcPr>
            <w:tcW w:w="1340" w:type="dxa"/>
            <w:tcBorders>
              <w:left w:val="nil"/>
              <w:bottom w:val="double" w:sz="4" w:space="0" w:color="auto"/>
              <w:right w:val="nil"/>
            </w:tcBorders>
            <w:shd w:val="clear" w:color="auto" w:fill="auto"/>
            <w:noWrap/>
            <w:vAlign w:val="bottom"/>
            <w:hideMark/>
          </w:tcPr>
          <w:p w:rsidR="00575BDF" w:rsidRPr="00317E94" w:rsidRDefault="00575BDF" w:rsidP="008E323D">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Rata-r</w:t>
            </w:r>
            <w:r w:rsidRPr="00317E94">
              <w:rPr>
                <w:rFonts w:ascii="Times New Roman" w:eastAsia="Times New Roman" w:hAnsi="Times New Roman"/>
                <w:b/>
                <w:color w:val="000000"/>
                <w:sz w:val="24"/>
                <w:szCs w:val="24"/>
              </w:rPr>
              <w:t>ata</w:t>
            </w:r>
          </w:p>
        </w:tc>
        <w:tc>
          <w:tcPr>
            <w:tcW w:w="1176" w:type="dxa"/>
            <w:tcBorders>
              <w:left w:val="nil"/>
              <w:bottom w:val="double" w:sz="4" w:space="0" w:color="auto"/>
              <w:right w:val="nil"/>
            </w:tcBorders>
            <w:shd w:val="clear" w:color="auto" w:fill="auto"/>
            <w:noWrap/>
            <w:vAlign w:val="bottom"/>
            <w:hideMark/>
          </w:tcPr>
          <w:p w:rsidR="00575BDF" w:rsidRPr="00E62E08" w:rsidRDefault="00575BDF" w:rsidP="008E323D">
            <w:pPr>
              <w:spacing w:after="0" w:line="240" w:lineRule="auto"/>
              <w:jc w:val="center"/>
              <w:rPr>
                <w:rFonts w:ascii="Times New Roman" w:hAnsi="Times New Roman"/>
                <w:b/>
                <w:bCs/>
                <w:color w:val="000000"/>
                <w:sz w:val="24"/>
                <w:szCs w:val="24"/>
              </w:rPr>
            </w:pPr>
            <w:r w:rsidRPr="00E62E08">
              <w:rPr>
                <w:rFonts w:ascii="Times New Roman" w:hAnsi="Times New Roman"/>
                <w:b/>
                <w:bCs/>
                <w:color w:val="000000"/>
                <w:sz w:val="24"/>
                <w:szCs w:val="24"/>
              </w:rPr>
              <w:t>348,963</w:t>
            </w:r>
          </w:p>
        </w:tc>
        <w:tc>
          <w:tcPr>
            <w:tcW w:w="1340" w:type="dxa"/>
            <w:tcBorders>
              <w:left w:val="nil"/>
              <w:bottom w:val="double" w:sz="4" w:space="0" w:color="auto"/>
              <w:right w:val="nil"/>
            </w:tcBorders>
            <w:shd w:val="clear" w:color="auto" w:fill="auto"/>
            <w:noWrap/>
            <w:vAlign w:val="bottom"/>
            <w:hideMark/>
          </w:tcPr>
          <w:p w:rsidR="00575BDF" w:rsidRPr="00317E94" w:rsidRDefault="00575BDF" w:rsidP="008E323D">
            <w:pPr>
              <w:spacing w:after="0" w:line="240" w:lineRule="auto"/>
              <w:jc w:val="right"/>
              <w:rPr>
                <w:rFonts w:ascii="Times New Roman" w:eastAsia="Times New Roman" w:hAnsi="Times New Roman"/>
                <w:b/>
                <w:color w:val="000000"/>
                <w:sz w:val="24"/>
                <w:szCs w:val="24"/>
              </w:rPr>
            </w:pPr>
            <w:r w:rsidRPr="00317E94">
              <w:rPr>
                <w:rFonts w:ascii="Times New Roman" w:eastAsia="Times New Roman" w:hAnsi="Times New Roman"/>
                <w:b/>
                <w:color w:val="000000"/>
                <w:sz w:val="24"/>
                <w:szCs w:val="24"/>
              </w:rPr>
              <w:t>597,233</w:t>
            </w:r>
          </w:p>
        </w:tc>
        <w:tc>
          <w:tcPr>
            <w:tcW w:w="2070" w:type="dxa"/>
            <w:tcBorders>
              <w:left w:val="nil"/>
              <w:bottom w:val="double" w:sz="4" w:space="0" w:color="auto"/>
              <w:right w:val="nil"/>
            </w:tcBorders>
            <w:vAlign w:val="bottom"/>
          </w:tcPr>
          <w:p w:rsidR="00575BDF" w:rsidRPr="006921F0" w:rsidRDefault="00575BDF" w:rsidP="008E323D">
            <w:pPr>
              <w:spacing w:after="0"/>
              <w:jc w:val="center"/>
              <w:rPr>
                <w:rFonts w:ascii="Times New Roman" w:hAnsi="Times New Roman"/>
                <w:b/>
                <w:bCs/>
                <w:color w:val="000000"/>
                <w:sz w:val="24"/>
                <w:szCs w:val="24"/>
              </w:rPr>
            </w:pPr>
            <w:r w:rsidRPr="006921F0">
              <w:rPr>
                <w:rFonts w:ascii="Times New Roman" w:hAnsi="Times New Roman"/>
                <w:b/>
                <w:bCs/>
                <w:color w:val="000000"/>
                <w:sz w:val="24"/>
                <w:szCs w:val="24"/>
              </w:rPr>
              <w:t>801,071</w:t>
            </w:r>
          </w:p>
        </w:tc>
      </w:tr>
    </w:tbl>
    <w:p w:rsidR="00575BDF" w:rsidRPr="00E937B9" w:rsidRDefault="00575BDF" w:rsidP="00575BDF"/>
    <w:p w:rsidR="00575BDF" w:rsidRPr="00E937B9" w:rsidRDefault="00575BDF" w:rsidP="00575BDF"/>
    <w:p w:rsidR="00575BDF" w:rsidRPr="00E937B9" w:rsidRDefault="00575BDF" w:rsidP="00575BDF"/>
    <w:p w:rsidR="00575BDF" w:rsidRPr="00E937B9" w:rsidRDefault="00575BDF" w:rsidP="00575BDF"/>
    <w:p w:rsidR="00575BDF" w:rsidRPr="00E937B9" w:rsidRDefault="00575BDF" w:rsidP="00575BDF"/>
    <w:p w:rsidR="00575BDF" w:rsidRPr="00E937B9" w:rsidRDefault="00575BDF" w:rsidP="00575BDF"/>
    <w:p w:rsidR="00575BDF" w:rsidRPr="00E937B9" w:rsidRDefault="00575BDF" w:rsidP="00575BDF"/>
    <w:p w:rsidR="00575BDF" w:rsidRPr="00E937B9" w:rsidRDefault="00575BDF" w:rsidP="00575BDF"/>
    <w:p w:rsidR="00575BDF" w:rsidRPr="00E937B9" w:rsidRDefault="00575BDF" w:rsidP="00575BDF"/>
    <w:p w:rsidR="00575BDF" w:rsidRPr="00E937B9" w:rsidRDefault="00575BDF" w:rsidP="00575BDF"/>
    <w:p w:rsidR="00575BDF" w:rsidRPr="00E937B9" w:rsidRDefault="00575BDF" w:rsidP="00575BDF"/>
    <w:p w:rsidR="00575BDF" w:rsidRDefault="00575BDF" w:rsidP="00575BDF"/>
    <w:p w:rsidR="00575BDF" w:rsidRDefault="00575BDF" w:rsidP="00575BDF"/>
    <w:p w:rsidR="00575BDF" w:rsidRDefault="00575BDF" w:rsidP="00575BDF"/>
    <w:p w:rsidR="00575BDF" w:rsidRDefault="00575BDF" w:rsidP="00575BDF"/>
    <w:p w:rsidR="00575BDF" w:rsidRDefault="00575BDF" w:rsidP="00575BDF"/>
    <w:p w:rsidR="00575BDF" w:rsidRDefault="00575BDF" w:rsidP="00575BDF"/>
    <w:p w:rsidR="00575BDF" w:rsidRDefault="00575BDF" w:rsidP="00575BDF"/>
    <w:p w:rsidR="00575BDF" w:rsidRDefault="00575BDF" w:rsidP="00575BDF"/>
    <w:p w:rsidR="00575BDF" w:rsidRDefault="00575BDF" w:rsidP="00575BDF"/>
    <w:p w:rsidR="00575BDF" w:rsidRDefault="00575BDF" w:rsidP="00575BDF"/>
    <w:p w:rsidR="00575BDF" w:rsidRPr="001B7915" w:rsidRDefault="00575BDF" w:rsidP="00575BDF">
      <w:pPr>
        <w:rPr>
          <w:rFonts w:ascii="Times New Roman" w:hAnsi="Times New Roman"/>
          <w:b/>
          <w:sz w:val="24"/>
          <w:szCs w:val="24"/>
        </w:rPr>
      </w:pPr>
      <w:r>
        <w:rPr>
          <w:rFonts w:ascii="Times New Roman" w:hAnsi="Times New Roman"/>
          <w:b/>
          <w:sz w:val="24"/>
          <w:szCs w:val="24"/>
        </w:rPr>
        <w:lastRenderedPageBreak/>
        <w:t>LAMPIRAN 2. DATA PENAWARAN TENAGA KERJA, PDRB DAN UMP</w:t>
      </w:r>
    </w:p>
    <w:p w:rsidR="00575BDF" w:rsidRDefault="00575BDF" w:rsidP="00575BDF">
      <w:pPr>
        <w:jc w:val="both"/>
        <w:rPr>
          <w:rFonts w:ascii="Times New Roman" w:hAnsi="Times New Roman"/>
          <w:b/>
          <w:sz w:val="24"/>
          <w:szCs w:val="24"/>
        </w:rPr>
      </w:pPr>
    </w:p>
    <w:p w:rsidR="00575BDF" w:rsidRDefault="00575BDF" w:rsidP="00575BDF">
      <w:pPr>
        <w:ind w:left="810" w:hanging="810"/>
        <w:jc w:val="both"/>
        <w:rPr>
          <w:rFonts w:ascii="Times New Roman" w:hAnsi="Times New Roman"/>
          <w:b/>
          <w:sz w:val="24"/>
          <w:szCs w:val="24"/>
        </w:rPr>
      </w:pPr>
      <w:r>
        <w:rPr>
          <w:rFonts w:ascii="Times New Roman" w:hAnsi="Times New Roman"/>
          <w:b/>
          <w:sz w:val="24"/>
          <w:szCs w:val="24"/>
        </w:rPr>
        <w:t>Tabel :Penawaran Tenaga</w:t>
      </w:r>
      <w:r w:rsidRPr="00115994">
        <w:rPr>
          <w:rFonts w:ascii="Times New Roman" w:hAnsi="Times New Roman"/>
          <w:b/>
          <w:sz w:val="24"/>
          <w:szCs w:val="24"/>
        </w:rPr>
        <w:t xml:space="preserve"> Kerja, </w:t>
      </w:r>
      <w:r>
        <w:rPr>
          <w:rFonts w:ascii="Times New Roman" w:hAnsi="Times New Roman"/>
          <w:b/>
          <w:sz w:val="24"/>
          <w:szCs w:val="24"/>
        </w:rPr>
        <w:t xml:space="preserve">PDRB dan Upah Minimum </w:t>
      </w:r>
    </w:p>
    <w:p w:rsidR="00575BDF" w:rsidRDefault="00575BDF" w:rsidP="00575BDF">
      <w:pPr>
        <w:spacing w:after="0" w:line="240" w:lineRule="auto"/>
        <w:ind w:left="994" w:hanging="994"/>
        <w:jc w:val="both"/>
        <w:rPr>
          <w:rFonts w:ascii="Times New Roman" w:hAnsi="Times New Roman"/>
          <w:b/>
          <w:sz w:val="24"/>
          <w:szCs w:val="24"/>
        </w:rPr>
      </w:pPr>
      <w:r>
        <w:rPr>
          <w:rFonts w:ascii="Times New Roman" w:hAnsi="Times New Roman"/>
          <w:b/>
          <w:sz w:val="24"/>
          <w:szCs w:val="24"/>
        </w:rPr>
        <w:t xml:space="preserve">            Provinsi di Sulawesi Tenggara Tahun 1999-2013</w:t>
      </w:r>
    </w:p>
    <w:tbl>
      <w:tblPr>
        <w:tblpPr w:leftFromText="180" w:rightFromText="180" w:vertAnchor="text" w:horzAnchor="margin" w:tblpY="130"/>
        <w:tblW w:w="6429" w:type="dxa"/>
        <w:tblLook w:val="04A0"/>
      </w:tblPr>
      <w:tblGrid>
        <w:gridCol w:w="1637"/>
        <w:gridCol w:w="1900"/>
        <w:gridCol w:w="1716"/>
        <w:gridCol w:w="1176"/>
      </w:tblGrid>
      <w:tr w:rsidR="00575BDF" w:rsidRPr="006B3158" w:rsidTr="008E323D">
        <w:trPr>
          <w:trHeight w:val="330"/>
        </w:trPr>
        <w:tc>
          <w:tcPr>
            <w:tcW w:w="1637" w:type="dxa"/>
            <w:vMerge w:val="restart"/>
            <w:tcBorders>
              <w:top w:val="double" w:sz="6" w:space="0" w:color="auto"/>
              <w:left w:val="nil"/>
              <w:bottom w:val="double" w:sz="6" w:space="0" w:color="000000"/>
              <w:right w:val="nil"/>
            </w:tcBorders>
            <w:shd w:val="clear" w:color="auto" w:fill="auto"/>
            <w:noWrap/>
            <w:vAlign w:val="center"/>
            <w:hideMark/>
          </w:tcPr>
          <w:p w:rsidR="00575BDF" w:rsidRPr="006B3158" w:rsidRDefault="00575BDF" w:rsidP="008E323D">
            <w:pPr>
              <w:spacing w:after="0" w:line="240" w:lineRule="auto"/>
              <w:jc w:val="center"/>
              <w:rPr>
                <w:rFonts w:ascii="Times New Roman" w:eastAsia="Times New Roman" w:hAnsi="Times New Roman"/>
                <w:b/>
                <w:bCs/>
                <w:color w:val="000000"/>
                <w:sz w:val="24"/>
                <w:szCs w:val="24"/>
              </w:rPr>
            </w:pPr>
            <w:r w:rsidRPr="006B3158">
              <w:rPr>
                <w:rFonts w:ascii="Times New Roman" w:eastAsia="Times New Roman" w:hAnsi="Times New Roman"/>
                <w:b/>
                <w:bCs/>
                <w:color w:val="000000"/>
                <w:sz w:val="24"/>
                <w:szCs w:val="24"/>
              </w:rPr>
              <w:t>TAHUN</w:t>
            </w:r>
          </w:p>
        </w:tc>
        <w:tc>
          <w:tcPr>
            <w:tcW w:w="1900" w:type="dxa"/>
            <w:tcBorders>
              <w:top w:val="double" w:sz="6" w:space="0" w:color="auto"/>
              <w:left w:val="nil"/>
              <w:bottom w:val="nil"/>
              <w:right w:val="nil"/>
            </w:tcBorders>
            <w:shd w:val="clear" w:color="auto" w:fill="auto"/>
            <w:noWrap/>
            <w:vAlign w:val="center"/>
            <w:hideMark/>
          </w:tcPr>
          <w:p w:rsidR="00575BDF" w:rsidRPr="006B3158" w:rsidRDefault="00575BDF" w:rsidP="008E323D">
            <w:pPr>
              <w:spacing w:after="0" w:line="240" w:lineRule="auto"/>
              <w:jc w:val="center"/>
              <w:rPr>
                <w:rFonts w:ascii="Times New Roman" w:eastAsia="Times New Roman" w:hAnsi="Times New Roman"/>
                <w:b/>
                <w:bCs/>
                <w:color w:val="000000"/>
                <w:sz w:val="24"/>
                <w:szCs w:val="24"/>
              </w:rPr>
            </w:pPr>
            <w:r w:rsidRPr="006B3158">
              <w:rPr>
                <w:rFonts w:ascii="Times New Roman" w:eastAsia="Times New Roman" w:hAnsi="Times New Roman"/>
                <w:b/>
                <w:bCs/>
                <w:color w:val="000000"/>
                <w:sz w:val="24"/>
                <w:szCs w:val="24"/>
              </w:rPr>
              <w:t>Qs TK</w:t>
            </w:r>
          </w:p>
        </w:tc>
        <w:tc>
          <w:tcPr>
            <w:tcW w:w="1716" w:type="dxa"/>
            <w:tcBorders>
              <w:top w:val="double" w:sz="6" w:space="0" w:color="auto"/>
              <w:left w:val="nil"/>
              <w:bottom w:val="nil"/>
              <w:right w:val="nil"/>
            </w:tcBorders>
            <w:shd w:val="clear" w:color="auto" w:fill="auto"/>
            <w:vAlign w:val="center"/>
            <w:hideMark/>
          </w:tcPr>
          <w:p w:rsidR="00575BDF" w:rsidRPr="006B3158" w:rsidRDefault="00575BDF" w:rsidP="008E323D">
            <w:pPr>
              <w:spacing w:after="0" w:line="240" w:lineRule="auto"/>
              <w:jc w:val="center"/>
              <w:rPr>
                <w:rFonts w:ascii="Times New Roman" w:eastAsia="Times New Roman" w:hAnsi="Times New Roman"/>
                <w:b/>
                <w:bCs/>
                <w:color w:val="000000"/>
                <w:sz w:val="24"/>
                <w:szCs w:val="24"/>
              </w:rPr>
            </w:pPr>
            <w:r w:rsidRPr="006B3158">
              <w:rPr>
                <w:rFonts w:ascii="Times New Roman" w:eastAsia="Times New Roman" w:hAnsi="Times New Roman"/>
                <w:b/>
                <w:bCs/>
                <w:color w:val="000000"/>
                <w:sz w:val="24"/>
                <w:szCs w:val="24"/>
              </w:rPr>
              <w:t>PDRB</w:t>
            </w:r>
          </w:p>
        </w:tc>
        <w:tc>
          <w:tcPr>
            <w:tcW w:w="1176" w:type="dxa"/>
            <w:tcBorders>
              <w:top w:val="double" w:sz="6" w:space="0" w:color="auto"/>
              <w:left w:val="nil"/>
              <w:bottom w:val="nil"/>
              <w:right w:val="nil"/>
            </w:tcBorders>
            <w:shd w:val="clear" w:color="auto" w:fill="auto"/>
            <w:noWrap/>
            <w:vAlign w:val="center"/>
            <w:hideMark/>
          </w:tcPr>
          <w:p w:rsidR="00575BDF" w:rsidRPr="006B3158" w:rsidRDefault="00575BDF" w:rsidP="008E323D">
            <w:pPr>
              <w:spacing w:after="0" w:line="240" w:lineRule="auto"/>
              <w:jc w:val="center"/>
              <w:rPr>
                <w:rFonts w:ascii="Times New Roman" w:eastAsia="Times New Roman" w:hAnsi="Times New Roman"/>
                <w:b/>
                <w:bCs/>
                <w:color w:val="000000"/>
                <w:sz w:val="24"/>
                <w:szCs w:val="24"/>
              </w:rPr>
            </w:pPr>
            <w:r w:rsidRPr="006B3158">
              <w:rPr>
                <w:rFonts w:ascii="Times New Roman" w:eastAsia="Times New Roman" w:hAnsi="Times New Roman"/>
                <w:b/>
                <w:bCs/>
                <w:color w:val="000000"/>
                <w:sz w:val="24"/>
                <w:szCs w:val="24"/>
              </w:rPr>
              <w:t>UMP</w:t>
            </w:r>
          </w:p>
        </w:tc>
      </w:tr>
      <w:tr w:rsidR="00575BDF" w:rsidRPr="006B3158" w:rsidTr="008E323D">
        <w:trPr>
          <w:trHeight w:val="330"/>
        </w:trPr>
        <w:tc>
          <w:tcPr>
            <w:tcW w:w="1637" w:type="dxa"/>
            <w:vMerge/>
            <w:tcBorders>
              <w:top w:val="double" w:sz="6" w:space="0" w:color="auto"/>
              <w:left w:val="nil"/>
              <w:bottom w:val="double" w:sz="6" w:space="0" w:color="000000"/>
              <w:right w:val="nil"/>
            </w:tcBorders>
            <w:vAlign w:val="center"/>
            <w:hideMark/>
          </w:tcPr>
          <w:p w:rsidR="00575BDF" w:rsidRPr="006B3158" w:rsidRDefault="00575BDF" w:rsidP="008E323D">
            <w:pPr>
              <w:spacing w:after="0" w:line="240" w:lineRule="auto"/>
              <w:rPr>
                <w:rFonts w:ascii="Times New Roman" w:eastAsia="Times New Roman" w:hAnsi="Times New Roman"/>
                <w:b/>
                <w:bCs/>
                <w:color w:val="000000"/>
                <w:sz w:val="24"/>
                <w:szCs w:val="24"/>
              </w:rPr>
            </w:pPr>
          </w:p>
        </w:tc>
        <w:tc>
          <w:tcPr>
            <w:tcW w:w="1900" w:type="dxa"/>
            <w:tcBorders>
              <w:top w:val="nil"/>
              <w:left w:val="nil"/>
              <w:bottom w:val="double" w:sz="6" w:space="0" w:color="auto"/>
              <w:right w:val="nil"/>
            </w:tcBorders>
            <w:shd w:val="clear" w:color="auto" w:fill="auto"/>
            <w:noWrap/>
            <w:vAlign w:val="center"/>
            <w:hideMark/>
          </w:tcPr>
          <w:p w:rsidR="00575BDF" w:rsidRPr="006B3158" w:rsidRDefault="00575BDF" w:rsidP="008E323D">
            <w:pPr>
              <w:spacing w:after="0" w:line="240" w:lineRule="auto"/>
              <w:jc w:val="center"/>
              <w:rPr>
                <w:rFonts w:ascii="Times New Roman" w:eastAsia="Times New Roman" w:hAnsi="Times New Roman"/>
                <w:b/>
                <w:bCs/>
                <w:color w:val="000000"/>
                <w:sz w:val="24"/>
                <w:szCs w:val="24"/>
              </w:rPr>
            </w:pPr>
            <w:r w:rsidRPr="006B3158">
              <w:rPr>
                <w:rFonts w:ascii="Times New Roman" w:eastAsia="Times New Roman" w:hAnsi="Times New Roman"/>
                <w:b/>
                <w:bCs/>
                <w:color w:val="000000"/>
                <w:sz w:val="24"/>
                <w:szCs w:val="24"/>
              </w:rPr>
              <w:t>(jiwa)</w:t>
            </w:r>
          </w:p>
        </w:tc>
        <w:tc>
          <w:tcPr>
            <w:tcW w:w="1716" w:type="dxa"/>
            <w:tcBorders>
              <w:top w:val="nil"/>
              <w:left w:val="nil"/>
              <w:bottom w:val="double" w:sz="6" w:space="0" w:color="auto"/>
              <w:right w:val="nil"/>
            </w:tcBorders>
            <w:shd w:val="clear" w:color="auto" w:fill="auto"/>
            <w:vAlign w:val="center"/>
            <w:hideMark/>
          </w:tcPr>
          <w:p w:rsidR="00575BDF" w:rsidRPr="006B3158" w:rsidRDefault="00575BDF" w:rsidP="008E323D">
            <w:pPr>
              <w:spacing w:after="0" w:line="240" w:lineRule="auto"/>
              <w:jc w:val="center"/>
              <w:rPr>
                <w:rFonts w:ascii="Times New Roman" w:eastAsia="Times New Roman" w:hAnsi="Times New Roman"/>
                <w:b/>
                <w:bCs/>
                <w:color w:val="000000"/>
                <w:sz w:val="24"/>
                <w:szCs w:val="24"/>
              </w:rPr>
            </w:pPr>
            <w:r w:rsidRPr="006B3158">
              <w:rPr>
                <w:rFonts w:ascii="Times New Roman" w:eastAsia="Times New Roman" w:hAnsi="Times New Roman"/>
                <w:b/>
                <w:bCs/>
                <w:color w:val="000000"/>
                <w:sz w:val="24"/>
                <w:szCs w:val="24"/>
              </w:rPr>
              <w:t>(Rp Juta )</w:t>
            </w:r>
          </w:p>
        </w:tc>
        <w:tc>
          <w:tcPr>
            <w:tcW w:w="1176" w:type="dxa"/>
            <w:tcBorders>
              <w:top w:val="nil"/>
              <w:left w:val="nil"/>
              <w:bottom w:val="double" w:sz="6" w:space="0" w:color="auto"/>
              <w:right w:val="nil"/>
            </w:tcBorders>
            <w:shd w:val="clear" w:color="auto" w:fill="auto"/>
            <w:noWrap/>
            <w:vAlign w:val="center"/>
            <w:hideMark/>
          </w:tcPr>
          <w:p w:rsidR="00575BDF" w:rsidRPr="006B3158" w:rsidRDefault="00575BDF" w:rsidP="008E323D">
            <w:pPr>
              <w:spacing w:after="0" w:line="240" w:lineRule="auto"/>
              <w:jc w:val="center"/>
              <w:rPr>
                <w:rFonts w:ascii="Times New Roman" w:eastAsia="Times New Roman" w:hAnsi="Times New Roman"/>
                <w:b/>
                <w:bCs/>
                <w:color w:val="000000"/>
                <w:sz w:val="24"/>
                <w:szCs w:val="24"/>
              </w:rPr>
            </w:pPr>
            <w:r w:rsidRPr="006B3158">
              <w:rPr>
                <w:rFonts w:ascii="Times New Roman" w:eastAsia="Times New Roman" w:hAnsi="Times New Roman"/>
                <w:b/>
                <w:bCs/>
                <w:color w:val="000000"/>
                <w:sz w:val="24"/>
                <w:szCs w:val="24"/>
              </w:rPr>
              <w:t>(Rp)</w:t>
            </w:r>
          </w:p>
        </w:tc>
      </w:tr>
      <w:tr w:rsidR="00575BDF" w:rsidRPr="006B3158" w:rsidTr="008E323D">
        <w:trPr>
          <w:trHeight w:val="345"/>
        </w:trPr>
        <w:tc>
          <w:tcPr>
            <w:tcW w:w="1637" w:type="dxa"/>
            <w:tcBorders>
              <w:top w:val="nil"/>
              <w:left w:val="nil"/>
              <w:bottom w:val="single" w:sz="8" w:space="0" w:color="auto"/>
              <w:right w:val="nil"/>
            </w:tcBorders>
            <w:shd w:val="clear" w:color="auto" w:fill="auto"/>
            <w:noWrap/>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1999</w:t>
            </w:r>
          </w:p>
        </w:tc>
        <w:tc>
          <w:tcPr>
            <w:tcW w:w="1900" w:type="dxa"/>
            <w:tcBorders>
              <w:top w:val="nil"/>
              <w:left w:val="nil"/>
              <w:bottom w:val="single" w:sz="8" w:space="0" w:color="auto"/>
              <w:right w:val="nil"/>
            </w:tcBorders>
            <w:shd w:val="clear" w:color="auto" w:fill="auto"/>
            <w:noWrap/>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483,794</w:t>
            </w:r>
          </w:p>
        </w:tc>
        <w:tc>
          <w:tcPr>
            <w:tcW w:w="1716" w:type="dxa"/>
            <w:tcBorders>
              <w:top w:val="nil"/>
              <w:left w:val="nil"/>
              <w:bottom w:val="single" w:sz="8" w:space="0" w:color="auto"/>
              <w:right w:val="nil"/>
            </w:tcBorders>
            <w:shd w:val="clear" w:color="auto" w:fill="auto"/>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3,109,365.32</w:t>
            </w:r>
          </w:p>
        </w:tc>
        <w:tc>
          <w:tcPr>
            <w:tcW w:w="1176" w:type="dxa"/>
            <w:tcBorders>
              <w:top w:val="nil"/>
              <w:left w:val="nil"/>
              <w:bottom w:val="single" w:sz="8" w:space="0" w:color="auto"/>
              <w:right w:val="nil"/>
            </w:tcBorders>
            <w:shd w:val="clear" w:color="auto" w:fill="auto"/>
            <w:noWrap/>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160,000</w:t>
            </w:r>
          </w:p>
        </w:tc>
      </w:tr>
      <w:tr w:rsidR="00575BDF" w:rsidRPr="006B3158" w:rsidTr="008E323D">
        <w:trPr>
          <w:trHeight w:val="330"/>
        </w:trPr>
        <w:tc>
          <w:tcPr>
            <w:tcW w:w="1637" w:type="dxa"/>
            <w:tcBorders>
              <w:top w:val="nil"/>
              <w:left w:val="nil"/>
              <w:bottom w:val="single" w:sz="8" w:space="0" w:color="auto"/>
              <w:right w:val="nil"/>
            </w:tcBorders>
            <w:shd w:val="clear" w:color="auto" w:fill="auto"/>
            <w:noWrap/>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2000</w:t>
            </w:r>
          </w:p>
        </w:tc>
        <w:tc>
          <w:tcPr>
            <w:tcW w:w="1900" w:type="dxa"/>
            <w:tcBorders>
              <w:top w:val="nil"/>
              <w:left w:val="nil"/>
              <w:bottom w:val="single" w:sz="8" w:space="0" w:color="auto"/>
              <w:right w:val="nil"/>
            </w:tcBorders>
            <w:shd w:val="clear" w:color="auto" w:fill="auto"/>
            <w:noWrap/>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356,367</w:t>
            </w:r>
          </w:p>
        </w:tc>
        <w:tc>
          <w:tcPr>
            <w:tcW w:w="1716" w:type="dxa"/>
            <w:tcBorders>
              <w:top w:val="nil"/>
              <w:left w:val="nil"/>
              <w:bottom w:val="single" w:sz="8" w:space="0" w:color="auto"/>
              <w:right w:val="nil"/>
            </w:tcBorders>
            <w:shd w:val="clear" w:color="auto" w:fill="auto"/>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3,258,923.42</w:t>
            </w:r>
          </w:p>
        </w:tc>
        <w:tc>
          <w:tcPr>
            <w:tcW w:w="1176" w:type="dxa"/>
            <w:tcBorders>
              <w:top w:val="nil"/>
              <w:left w:val="nil"/>
              <w:bottom w:val="single" w:sz="8" w:space="0" w:color="auto"/>
              <w:right w:val="nil"/>
            </w:tcBorders>
            <w:shd w:val="clear" w:color="auto" w:fill="auto"/>
            <w:noWrap/>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210,000</w:t>
            </w:r>
          </w:p>
        </w:tc>
      </w:tr>
      <w:tr w:rsidR="00575BDF" w:rsidRPr="006B3158" w:rsidTr="008E323D">
        <w:trPr>
          <w:trHeight w:val="330"/>
        </w:trPr>
        <w:tc>
          <w:tcPr>
            <w:tcW w:w="1637" w:type="dxa"/>
            <w:tcBorders>
              <w:top w:val="nil"/>
              <w:left w:val="nil"/>
              <w:bottom w:val="single" w:sz="8" w:space="0" w:color="auto"/>
              <w:right w:val="nil"/>
            </w:tcBorders>
            <w:shd w:val="clear" w:color="auto" w:fill="auto"/>
            <w:noWrap/>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2001</w:t>
            </w:r>
          </w:p>
        </w:tc>
        <w:tc>
          <w:tcPr>
            <w:tcW w:w="1900" w:type="dxa"/>
            <w:tcBorders>
              <w:top w:val="nil"/>
              <w:left w:val="nil"/>
              <w:bottom w:val="single" w:sz="8" w:space="0" w:color="auto"/>
              <w:right w:val="nil"/>
            </w:tcBorders>
            <w:shd w:val="clear" w:color="auto" w:fill="auto"/>
            <w:noWrap/>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387,234</w:t>
            </w:r>
          </w:p>
        </w:tc>
        <w:tc>
          <w:tcPr>
            <w:tcW w:w="1716" w:type="dxa"/>
            <w:tcBorders>
              <w:top w:val="nil"/>
              <w:left w:val="nil"/>
              <w:bottom w:val="single" w:sz="8" w:space="0" w:color="auto"/>
              <w:right w:val="nil"/>
            </w:tcBorders>
            <w:shd w:val="clear" w:color="auto" w:fill="auto"/>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3,778,882.34</w:t>
            </w:r>
          </w:p>
        </w:tc>
        <w:tc>
          <w:tcPr>
            <w:tcW w:w="1176" w:type="dxa"/>
            <w:tcBorders>
              <w:top w:val="nil"/>
              <w:left w:val="nil"/>
              <w:bottom w:val="single" w:sz="8" w:space="0" w:color="auto"/>
              <w:right w:val="nil"/>
            </w:tcBorders>
            <w:shd w:val="clear" w:color="auto" w:fill="auto"/>
            <w:noWrap/>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275,000</w:t>
            </w:r>
          </w:p>
        </w:tc>
      </w:tr>
      <w:tr w:rsidR="00575BDF" w:rsidRPr="006B3158" w:rsidTr="008E323D">
        <w:trPr>
          <w:trHeight w:val="330"/>
        </w:trPr>
        <w:tc>
          <w:tcPr>
            <w:tcW w:w="1637" w:type="dxa"/>
            <w:tcBorders>
              <w:top w:val="nil"/>
              <w:left w:val="nil"/>
              <w:bottom w:val="single" w:sz="8" w:space="0" w:color="auto"/>
              <w:right w:val="nil"/>
            </w:tcBorders>
            <w:shd w:val="clear" w:color="auto" w:fill="auto"/>
            <w:noWrap/>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2002</w:t>
            </w:r>
          </w:p>
        </w:tc>
        <w:tc>
          <w:tcPr>
            <w:tcW w:w="1900" w:type="dxa"/>
            <w:tcBorders>
              <w:top w:val="nil"/>
              <w:left w:val="nil"/>
              <w:bottom w:val="single" w:sz="8" w:space="0" w:color="auto"/>
              <w:right w:val="nil"/>
            </w:tcBorders>
            <w:shd w:val="clear" w:color="auto" w:fill="auto"/>
            <w:noWrap/>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367,491</w:t>
            </w:r>
          </w:p>
        </w:tc>
        <w:tc>
          <w:tcPr>
            <w:tcW w:w="1716" w:type="dxa"/>
            <w:tcBorders>
              <w:top w:val="nil"/>
              <w:left w:val="nil"/>
              <w:bottom w:val="single" w:sz="8" w:space="0" w:color="auto"/>
              <w:right w:val="nil"/>
            </w:tcBorders>
            <w:shd w:val="clear" w:color="auto" w:fill="auto"/>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4,197,338.27</w:t>
            </w:r>
          </w:p>
        </w:tc>
        <w:tc>
          <w:tcPr>
            <w:tcW w:w="1176" w:type="dxa"/>
            <w:tcBorders>
              <w:top w:val="nil"/>
              <w:left w:val="nil"/>
              <w:bottom w:val="single" w:sz="8" w:space="0" w:color="auto"/>
              <w:right w:val="nil"/>
            </w:tcBorders>
            <w:shd w:val="clear" w:color="auto" w:fill="auto"/>
            <w:noWrap/>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325,000</w:t>
            </w:r>
          </w:p>
        </w:tc>
      </w:tr>
      <w:tr w:rsidR="00575BDF" w:rsidRPr="006B3158" w:rsidTr="008E323D">
        <w:trPr>
          <w:trHeight w:val="330"/>
        </w:trPr>
        <w:tc>
          <w:tcPr>
            <w:tcW w:w="1637" w:type="dxa"/>
            <w:tcBorders>
              <w:top w:val="nil"/>
              <w:left w:val="nil"/>
              <w:bottom w:val="single" w:sz="8" w:space="0" w:color="auto"/>
              <w:right w:val="nil"/>
            </w:tcBorders>
            <w:shd w:val="clear" w:color="auto" w:fill="auto"/>
            <w:noWrap/>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2003</w:t>
            </w:r>
          </w:p>
        </w:tc>
        <w:tc>
          <w:tcPr>
            <w:tcW w:w="1900" w:type="dxa"/>
            <w:tcBorders>
              <w:top w:val="nil"/>
              <w:left w:val="nil"/>
              <w:bottom w:val="single" w:sz="8" w:space="0" w:color="auto"/>
              <w:right w:val="nil"/>
            </w:tcBorders>
            <w:shd w:val="clear" w:color="auto" w:fill="auto"/>
            <w:noWrap/>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452,934</w:t>
            </w:r>
          </w:p>
        </w:tc>
        <w:tc>
          <w:tcPr>
            <w:tcW w:w="1716" w:type="dxa"/>
            <w:tcBorders>
              <w:top w:val="nil"/>
              <w:left w:val="nil"/>
              <w:bottom w:val="single" w:sz="8" w:space="0" w:color="auto"/>
              <w:right w:val="nil"/>
            </w:tcBorders>
            <w:shd w:val="clear" w:color="auto" w:fill="auto"/>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4,643,134.01</w:t>
            </w:r>
          </w:p>
        </w:tc>
        <w:tc>
          <w:tcPr>
            <w:tcW w:w="1176" w:type="dxa"/>
            <w:tcBorders>
              <w:top w:val="nil"/>
              <w:left w:val="nil"/>
              <w:bottom w:val="single" w:sz="8" w:space="0" w:color="auto"/>
              <w:right w:val="nil"/>
            </w:tcBorders>
            <w:shd w:val="clear" w:color="auto" w:fill="auto"/>
            <w:noWrap/>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390,000</w:t>
            </w:r>
          </w:p>
        </w:tc>
      </w:tr>
      <w:tr w:rsidR="00575BDF" w:rsidRPr="006B3158" w:rsidTr="008E323D">
        <w:trPr>
          <w:trHeight w:val="330"/>
        </w:trPr>
        <w:tc>
          <w:tcPr>
            <w:tcW w:w="1637" w:type="dxa"/>
            <w:tcBorders>
              <w:top w:val="nil"/>
              <w:left w:val="nil"/>
              <w:bottom w:val="single" w:sz="8" w:space="0" w:color="auto"/>
              <w:right w:val="nil"/>
            </w:tcBorders>
            <w:shd w:val="clear" w:color="auto" w:fill="auto"/>
            <w:noWrap/>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2004</w:t>
            </w:r>
          </w:p>
        </w:tc>
        <w:tc>
          <w:tcPr>
            <w:tcW w:w="1900" w:type="dxa"/>
            <w:tcBorders>
              <w:top w:val="nil"/>
              <w:left w:val="nil"/>
              <w:bottom w:val="single" w:sz="8" w:space="0" w:color="auto"/>
              <w:right w:val="nil"/>
            </w:tcBorders>
            <w:shd w:val="clear" w:color="auto" w:fill="auto"/>
            <w:noWrap/>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498,233</w:t>
            </w:r>
          </w:p>
        </w:tc>
        <w:tc>
          <w:tcPr>
            <w:tcW w:w="1716" w:type="dxa"/>
            <w:tcBorders>
              <w:top w:val="nil"/>
              <w:left w:val="nil"/>
              <w:bottom w:val="single" w:sz="8" w:space="0" w:color="auto"/>
              <w:right w:val="nil"/>
            </w:tcBorders>
            <w:shd w:val="clear" w:color="auto" w:fill="auto"/>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5,340,427.95</w:t>
            </w:r>
          </w:p>
        </w:tc>
        <w:tc>
          <w:tcPr>
            <w:tcW w:w="1176" w:type="dxa"/>
            <w:tcBorders>
              <w:top w:val="nil"/>
              <w:left w:val="nil"/>
              <w:bottom w:val="single" w:sz="8" w:space="0" w:color="auto"/>
              <w:right w:val="nil"/>
            </w:tcBorders>
            <w:shd w:val="clear" w:color="auto" w:fill="auto"/>
            <w:noWrap/>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470,000</w:t>
            </w:r>
          </w:p>
        </w:tc>
      </w:tr>
      <w:tr w:rsidR="00575BDF" w:rsidRPr="006B3158" w:rsidTr="008E323D">
        <w:trPr>
          <w:trHeight w:val="330"/>
        </w:trPr>
        <w:tc>
          <w:tcPr>
            <w:tcW w:w="1637" w:type="dxa"/>
            <w:tcBorders>
              <w:top w:val="nil"/>
              <w:left w:val="nil"/>
              <w:bottom w:val="single" w:sz="8" w:space="0" w:color="auto"/>
              <w:right w:val="nil"/>
            </w:tcBorders>
            <w:shd w:val="clear" w:color="auto" w:fill="auto"/>
            <w:noWrap/>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2005</w:t>
            </w:r>
          </w:p>
        </w:tc>
        <w:tc>
          <w:tcPr>
            <w:tcW w:w="1900" w:type="dxa"/>
            <w:tcBorders>
              <w:top w:val="nil"/>
              <w:left w:val="nil"/>
              <w:bottom w:val="single" w:sz="8" w:space="0" w:color="auto"/>
              <w:right w:val="nil"/>
            </w:tcBorders>
            <w:shd w:val="clear" w:color="auto" w:fill="auto"/>
            <w:noWrap/>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512,934</w:t>
            </w:r>
          </w:p>
        </w:tc>
        <w:tc>
          <w:tcPr>
            <w:tcW w:w="1716" w:type="dxa"/>
            <w:tcBorders>
              <w:top w:val="nil"/>
              <w:left w:val="nil"/>
              <w:bottom w:val="single" w:sz="8" w:space="0" w:color="auto"/>
              <w:right w:val="nil"/>
            </w:tcBorders>
            <w:shd w:val="clear" w:color="auto" w:fill="auto"/>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6,421,905.18</w:t>
            </w:r>
          </w:p>
        </w:tc>
        <w:tc>
          <w:tcPr>
            <w:tcW w:w="1176" w:type="dxa"/>
            <w:tcBorders>
              <w:top w:val="nil"/>
              <w:left w:val="nil"/>
              <w:bottom w:val="single" w:sz="8" w:space="0" w:color="auto"/>
              <w:right w:val="nil"/>
            </w:tcBorders>
            <w:shd w:val="clear" w:color="auto" w:fill="auto"/>
            <w:noWrap/>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498,000</w:t>
            </w:r>
          </w:p>
        </w:tc>
      </w:tr>
      <w:tr w:rsidR="00575BDF" w:rsidRPr="006B3158" w:rsidTr="008E323D">
        <w:trPr>
          <w:trHeight w:val="330"/>
        </w:trPr>
        <w:tc>
          <w:tcPr>
            <w:tcW w:w="1637" w:type="dxa"/>
            <w:tcBorders>
              <w:top w:val="nil"/>
              <w:left w:val="nil"/>
              <w:bottom w:val="single" w:sz="8" w:space="0" w:color="auto"/>
              <w:right w:val="nil"/>
            </w:tcBorders>
            <w:shd w:val="clear" w:color="auto" w:fill="auto"/>
            <w:noWrap/>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2006</w:t>
            </w:r>
          </w:p>
        </w:tc>
        <w:tc>
          <w:tcPr>
            <w:tcW w:w="1900" w:type="dxa"/>
            <w:tcBorders>
              <w:top w:val="nil"/>
              <w:left w:val="nil"/>
              <w:bottom w:val="single" w:sz="8" w:space="0" w:color="auto"/>
              <w:right w:val="nil"/>
            </w:tcBorders>
            <w:shd w:val="clear" w:color="auto" w:fill="auto"/>
            <w:noWrap/>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487,142</w:t>
            </w:r>
          </w:p>
        </w:tc>
        <w:tc>
          <w:tcPr>
            <w:tcW w:w="1716" w:type="dxa"/>
            <w:tcBorders>
              <w:top w:val="nil"/>
              <w:left w:val="nil"/>
              <w:bottom w:val="single" w:sz="8" w:space="0" w:color="auto"/>
              <w:right w:val="nil"/>
            </w:tcBorders>
            <w:shd w:val="clear" w:color="auto" w:fill="auto"/>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7,402,026.35</w:t>
            </w:r>
          </w:p>
        </w:tc>
        <w:tc>
          <w:tcPr>
            <w:tcW w:w="1176" w:type="dxa"/>
            <w:tcBorders>
              <w:top w:val="nil"/>
              <w:left w:val="nil"/>
              <w:bottom w:val="single" w:sz="8" w:space="0" w:color="auto"/>
              <w:right w:val="nil"/>
            </w:tcBorders>
            <w:shd w:val="clear" w:color="auto" w:fill="auto"/>
            <w:noWrap/>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573,000</w:t>
            </w:r>
          </w:p>
        </w:tc>
      </w:tr>
      <w:tr w:rsidR="00575BDF" w:rsidRPr="006B3158" w:rsidTr="008E323D">
        <w:trPr>
          <w:trHeight w:val="330"/>
        </w:trPr>
        <w:tc>
          <w:tcPr>
            <w:tcW w:w="1637" w:type="dxa"/>
            <w:tcBorders>
              <w:top w:val="nil"/>
              <w:left w:val="nil"/>
              <w:bottom w:val="single" w:sz="8" w:space="0" w:color="auto"/>
              <w:right w:val="nil"/>
            </w:tcBorders>
            <w:shd w:val="clear" w:color="auto" w:fill="auto"/>
            <w:noWrap/>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2007</w:t>
            </w:r>
          </w:p>
        </w:tc>
        <w:tc>
          <w:tcPr>
            <w:tcW w:w="1900" w:type="dxa"/>
            <w:tcBorders>
              <w:top w:val="nil"/>
              <w:left w:val="nil"/>
              <w:bottom w:val="single" w:sz="8" w:space="0" w:color="auto"/>
              <w:right w:val="nil"/>
            </w:tcBorders>
            <w:shd w:val="clear" w:color="auto" w:fill="auto"/>
            <w:noWrap/>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534,285</w:t>
            </w:r>
          </w:p>
        </w:tc>
        <w:tc>
          <w:tcPr>
            <w:tcW w:w="1716" w:type="dxa"/>
            <w:tcBorders>
              <w:top w:val="nil"/>
              <w:left w:val="nil"/>
              <w:bottom w:val="single" w:sz="8" w:space="0" w:color="auto"/>
              <w:right w:val="nil"/>
            </w:tcBorders>
            <w:shd w:val="clear" w:color="auto" w:fill="auto"/>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8,527,565.16</w:t>
            </w:r>
          </w:p>
        </w:tc>
        <w:tc>
          <w:tcPr>
            <w:tcW w:w="1176" w:type="dxa"/>
            <w:tcBorders>
              <w:top w:val="nil"/>
              <w:left w:val="nil"/>
              <w:bottom w:val="single" w:sz="8" w:space="0" w:color="auto"/>
              <w:right w:val="nil"/>
            </w:tcBorders>
            <w:shd w:val="clear" w:color="auto" w:fill="auto"/>
            <w:noWrap/>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640,000</w:t>
            </w:r>
          </w:p>
        </w:tc>
      </w:tr>
      <w:tr w:rsidR="00575BDF" w:rsidRPr="006B3158" w:rsidTr="008E323D">
        <w:trPr>
          <w:trHeight w:val="330"/>
        </w:trPr>
        <w:tc>
          <w:tcPr>
            <w:tcW w:w="1637" w:type="dxa"/>
            <w:tcBorders>
              <w:top w:val="nil"/>
              <w:left w:val="nil"/>
              <w:bottom w:val="single" w:sz="8" w:space="0" w:color="auto"/>
              <w:right w:val="nil"/>
            </w:tcBorders>
            <w:shd w:val="clear" w:color="auto" w:fill="auto"/>
            <w:noWrap/>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2008</w:t>
            </w:r>
          </w:p>
        </w:tc>
        <w:tc>
          <w:tcPr>
            <w:tcW w:w="1900" w:type="dxa"/>
            <w:tcBorders>
              <w:top w:val="nil"/>
              <w:left w:val="nil"/>
              <w:bottom w:val="single" w:sz="8" w:space="0" w:color="auto"/>
              <w:right w:val="nil"/>
            </w:tcBorders>
            <w:shd w:val="clear" w:color="auto" w:fill="auto"/>
            <w:noWrap/>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589,231</w:t>
            </w:r>
          </w:p>
        </w:tc>
        <w:tc>
          <w:tcPr>
            <w:tcW w:w="1716" w:type="dxa"/>
            <w:tcBorders>
              <w:top w:val="nil"/>
              <w:left w:val="nil"/>
              <w:bottom w:val="single" w:sz="8" w:space="0" w:color="auto"/>
              <w:right w:val="nil"/>
            </w:tcBorders>
            <w:shd w:val="clear" w:color="auto" w:fill="auto"/>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10,335,164.57</w:t>
            </w:r>
          </w:p>
        </w:tc>
        <w:tc>
          <w:tcPr>
            <w:tcW w:w="1176" w:type="dxa"/>
            <w:tcBorders>
              <w:top w:val="nil"/>
              <w:left w:val="nil"/>
              <w:bottom w:val="single" w:sz="8" w:space="0" w:color="auto"/>
              <w:right w:val="nil"/>
            </w:tcBorders>
            <w:shd w:val="clear" w:color="auto" w:fill="auto"/>
            <w:noWrap/>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700,000</w:t>
            </w:r>
          </w:p>
        </w:tc>
      </w:tr>
      <w:tr w:rsidR="00575BDF" w:rsidRPr="006B3158" w:rsidTr="008E323D">
        <w:trPr>
          <w:trHeight w:val="330"/>
        </w:trPr>
        <w:tc>
          <w:tcPr>
            <w:tcW w:w="1637" w:type="dxa"/>
            <w:tcBorders>
              <w:top w:val="nil"/>
              <w:left w:val="nil"/>
              <w:bottom w:val="single" w:sz="8" w:space="0" w:color="auto"/>
              <w:right w:val="nil"/>
            </w:tcBorders>
            <w:shd w:val="clear" w:color="auto" w:fill="auto"/>
            <w:noWrap/>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2009</w:t>
            </w:r>
          </w:p>
        </w:tc>
        <w:tc>
          <w:tcPr>
            <w:tcW w:w="1900" w:type="dxa"/>
            <w:tcBorders>
              <w:top w:val="nil"/>
              <w:left w:val="nil"/>
              <w:bottom w:val="single" w:sz="8" w:space="0" w:color="auto"/>
              <w:right w:val="nil"/>
            </w:tcBorders>
            <w:shd w:val="clear" w:color="auto" w:fill="auto"/>
            <w:noWrap/>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498,135</w:t>
            </w:r>
          </w:p>
        </w:tc>
        <w:tc>
          <w:tcPr>
            <w:tcW w:w="1716" w:type="dxa"/>
            <w:tcBorders>
              <w:top w:val="nil"/>
              <w:left w:val="nil"/>
              <w:bottom w:val="single" w:sz="8" w:space="0" w:color="auto"/>
              <w:right w:val="nil"/>
            </w:tcBorders>
            <w:shd w:val="clear" w:color="auto" w:fill="auto"/>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11,704,614.14</w:t>
            </w:r>
          </w:p>
        </w:tc>
        <w:tc>
          <w:tcPr>
            <w:tcW w:w="1176" w:type="dxa"/>
            <w:tcBorders>
              <w:top w:val="nil"/>
              <w:left w:val="nil"/>
              <w:bottom w:val="single" w:sz="8" w:space="0" w:color="auto"/>
              <w:right w:val="nil"/>
            </w:tcBorders>
            <w:shd w:val="clear" w:color="auto" w:fill="auto"/>
            <w:noWrap/>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770,000</w:t>
            </w:r>
          </w:p>
        </w:tc>
      </w:tr>
      <w:tr w:rsidR="00575BDF" w:rsidRPr="006B3158" w:rsidTr="008E323D">
        <w:trPr>
          <w:trHeight w:val="330"/>
        </w:trPr>
        <w:tc>
          <w:tcPr>
            <w:tcW w:w="1637" w:type="dxa"/>
            <w:tcBorders>
              <w:top w:val="nil"/>
              <w:left w:val="nil"/>
              <w:bottom w:val="single" w:sz="8" w:space="0" w:color="auto"/>
              <w:right w:val="nil"/>
            </w:tcBorders>
            <w:shd w:val="clear" w:color="auto" w:fill="auto"/>
            <w:noWrap/>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2010</w:t>
            </w:r>
          </w:p>
        </w:tc>
        <w:tc>
          <w:tcPr>
            <w:tcW w:w="1900" w:type="dxa"/>
            <w:tcBorders>
              <w:top w:val="nil"/>
              <w:left w:val="nil"/>
              <w:bottom w:val="single" w:sz="8" w:space="0" w:color="auto"/>
              <w:right w:val="nil"/>
            </w:tcBorders>
            <w:shd w:val="clear" w:color="auto" w:fill="auto"/>
            <w:noWrap/>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582,719</w:t>
            </w:r>
          </w:p>
        </w:tc>
        <w:tc>
          <w:tcPr>
            <w:tcW w:w="1716" w:type="dxa"/>
            <w:tcBorders>
              <w:top w:val="nil"/>
              <w:left w:val="nil"/>
              <w:bottom w:val="single" w:sz="8" w:space="0" w:color="auto"/>
              <w:right w:val="nil"/>
            </w:tcBorders>
            <w:shd w:val="clear" w:color="auto" w:fill="auto"/>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12,710,184.67</w:t>
            </w:r>
          </w:p>
        </w:tc>
        <w:tc>
          <w:tcPr>
            <w:tcW w:w="1176" w:type="dxa"/>
            <w:tcBorders>
              <w:top w:val="nil"/>
              <w:left w:val="nil"/>
              <w:bottom w:val="single" w:sz="8" w:space="0" w:color="auto"/>
              <w:right w:val="nil"/>
            </w:tcBorders>
            <w:shd w:val="clear" w:color="auto" w:fill="auto"/>
            <w:noWrap/>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860,000</w:t>
            </w:r>
          </w:p>
        </w:tc>
      </w:tr>
      <w:tr w:rsidR="00575BDF" w:rsidRPr="006B3158" w:rsidTr="008E323D">
        <w:trPr>
          <w:trHeight w:val="330"/>
        </w:trPr>
        <w:tc>
          <w:tcPr>
            <w:tcW w:w="1637" w:type="dxa"/>
            <w:tcBorders>
              <w:top w:val="nil"/>
              <w:left w:val="nil"/>
              <w:bottom w:val="single" w:sz="8" w:space="0" w:color="auto"/>
              <w:right w:val="nil"/>
            </w:tcBorders>
            <w:shd w:val="clear" w:color="auto" w:fill="auto"/>
            <w:noWrap/>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2011</w:t>
            </w:r>
          </w:p>
        </w:tc>
        <w:tc>
          <w:tcPr>
            <w:tcW w:w="1900" w:type="dxa"/>
            <w:tcBorders>
              <w:top w:val="nil"/>
              <w:left w:val="nil"/>
              <w:bottom w:val="single" w:sz="8" w:space="0" w:color="auto"/>
              <w:right w:val="nil"/>
            </w:tcBorders>
            <w:shd w:val="clear" w:color="auto" w:fill="auto"/>
            <w:noWrap/>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690,132</w:t>
            </w:r>
          </w:p>
        </w:tc>
        <w:tc>
          <w:tcPr>
            <w:tcW w:w="1716" w:type="dxa"/>
            <w:tcBorders>
              <w:top w:val="nil"/>
              <w:left w:val="nil"/>
              <w:bottom w:val="single" w:sz="8" w:space="0" w:color="auto"/>
              <w:right w:val="nil"/>
            </w:tcBorders>
            <w:shd w:val="clear" w:color="auto" w:fill="auto"/>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14,103,098.48</w:t>
            </w:r>
          </w:p>
        </w:tc>
        <w:tc>
          <w:tcPr>
            <w:tcW w:w="1176" w:type="dxa"/>
            <w:tcBorders>
              <w:top w:val="nil"/>
              <w:left w:val="nil"/>
              <w:bottom w:val="single" w:sz="8" w:space="0" w:color="auto"/>
              <w:right w:val="nil"/>
            </w:tcBorders>
            <w:shd w:val="clear" w:color="auto" w:fill="auto"/>
            <w:noWrap/>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930,000</w:t>
            </w:r>
          </w:p>
        </w:tc>
      </w:tr>
      <w:tr w:rsidR="00575BDF" w:rsidRPr="006B3158" w:rsidTr="008E323D">
        <w:trPr>
          <w:trHeight w:val="330"/>
        </w:trPr>
        <w:tc>
          <w:tcPr>
            <w:tcW w:w="1637" w:type="dxa"/>
            <w:tcBorders>
              <w:top w:val="nil"/>
              <w:left w:val="nil"/>
              <w:bottom w:val="single" w:sz="8" w:space="0" w:color="auto"/>
              <w:right w:val="nil"/>
            </w:tcBorders>
            <w:shd w:val="clear" w:color="auto" w:fill="auto"/>
            <w:noWrap/>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2012</w:t>
            </w:r>
          </w:p>
        </w:tc>
        <w:tc>
          <w:tcPr>
            <w:tcW w:w="1900" w:type="dxa"/>
            <w:tcBorders>
              <w:top w:val="nil"/>
              <w:left w:val="nil"/>
              <w:bottom w:val="single" w:sz="8" w:space="0" w:color="auto"/>
              <w:right w:val="nil"/>
            </w:tcBorders>
            <w:shd w:val="clear" w:color="auto" w:fill="auto"/>
            <w:noWrap/>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542,912</w:t>
            </w:r>
          </w:p>
        </w:tc>
        <w:tc>
          <w:tcPr>
            <w:tcW w:w="1716" w:type="dxa"/>
            <w:tcBorders>
              <w:top w:val="nil"/>
              <w:left w:val="nil"/>
              <w:bottom w:val="single" w:sz="8" w:space="0" w:color="auto"/>
              <w:right w:val="nil"/>
            </w:tcBorders>
            <w:shd w:val="clear" w:color="auto" w:fill="auto"/>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15,785,709.35</w:t>
            </w:r>
          </w:p>
        </w:tc>
        <w:tc>
          <w:tcPr>
            <w:tcW w:w="1176" w:type="dxa"/>
            <w:tcBorders>
              <w:top w:val="nil"/>
              <w:left w:val="nil"/>
              <w:bottom w:val="single" w:sz="8" w:space="0" w:color="auto"/>
              <w:right w:val="nil"/>
            </w:tcBorders>
            <w:shd w:val="clear" w:color="auto" w:fill="auto"/>
            <w:noWrap/>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1,032,300</w:t>
            </w:r>
          </w:p>
        </w:tc>
      </w:tr>
      <w:tr w:rsidR="00575BDF" w:rsidRPr="006B3158" w:rsidTr="008E323D">
        <w:trPr>
          <w:trHeight w:val="330"/>
        </w:trPr>
        <w:tc>
          <w:tcPr>
            <w:tcW w:w="1637" w:type="dxa"/>
            <w:tcBorders>
              <w:top w:val="nil"/>
              <w:left w:val="nil"/>
              <w:bottom w:val="single" w:sz="8" w:space="0" w:color="auto"/>
              <w:right w:val="nil"/>
            </w:tcBorders>
            <w:shd w:val="clear" w:color="auto" w:fill="auto"/>
            <w:noWrap/>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2013</w:t>
            </w:r>
          </w:p>
        </w:tc>
        <w:tc>
          <w:tcPr>
            <w:tcW w:w="1900" w:type="dxa"/>
            <w:tcBorders>
              <w:top w:val="nil"/>
              <w:left w:val="nil"/>
              <w:bottom w:val="single" w:sz="8" w:space="0" w:color="auto"/>
              <w:right w:val="nil"/>
            </w:tcBorders>
            <w:shd w:val="clear" w:color="auto" w:fill="auto"/>
            <w:noWrap/>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529,181</w:t>
            </w:r>
          </w:p>
        </w:tc>
        <w:tc>
          <w:tcPr>
            <w:tcW w:w="1716" w:type="dxa"/>
            <w:tcBorders>
              <w:top w:val="nil"/>
              <w:left w:val="nil"/>
              <w:bottom w:val="single" w:sz="8" w:space="0" w:color="auto"/>
              <w:right w:val="nil"/>
            </w:tcBorders>
            <w:shd w:val="clear" w:color="auto" w:fill="auto"/>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17,272,307.51</w:t>
            </w:r>
          </w:p>
        </w:tc>
        <w:tc>
          <w:tcPr>
            <w:tcW w:w="1176" w:type="dxa"/>
            <w:tcBorders>
              <w:top w:val="nil"/>
              <w:left w:val="nil"/>
              <w:bottom w:val="single" w:sz="8" w:space="0" w:color="auto"/>
              <w:right w:val="nil"/>
            </w:tcBorders>
            <w:shd w:val="clear" w:color="auto" w:fill="auto"/>
            <w:noWrap/>
            <w:vAlign w:val="center"/>
            <w:hideMark/>
          </w:tcPr>
          <w:p w:rsidR="00575BDF" w:rsidRPr="006B3158" w:rsidRDefault="00575BDF" w:rsidP="008E323D">
            <w:pPr>
              <w:spacing w:after="0" w:line="240" w:lineRule="auto"/>
              <w:jc w:val="center"/>
              <w:rPr>
                <w:rFonts w:ascii="Times New Roman" w:eastAsia="Times New Roman" w:hAnsi="Times New Roman"/>
                <w:color w:val="000000"/>
                <w:sz w:val="24"/>
                <w:szCs w:val="24"/>
              </w:rPr>
            </w:pPr>
            <w:r w:rsidRPr="006B3158">
              <w:rPr>
                <w:rFonts w:ascii="Times New Roman" w:eastAsia="Times New Roman" w:hAnsi="Times New Roman"/>
                <w:color w:val="000000"/>
                <w:sz w:val="24"/>
                <w:szCs w:val="24"/>
              </w:rPr>
              <w:t>1,125,200</w:t>
            </w:r>
          </w:p>
        </w:tc>
      </w:tr>
      <w:tr w:rsidR="00575BDF" w:rsidRPr="006B3158" w:rsidTr="008E323D">
        <w:trPr>
          <w:trHeight w:val="330"/>
        </w:trPr>
        <w:tc>
          <w:tcPr>
            <w:tcW w:w="1637" w:type="dxa"/>
            <w:tcBorders>
              <w:top w:val="nil"/>
              <w:left w:val="nil"/>
              <w:bottom w:val="double" w:sz="6" w:space="0" w:color="auto"/>
              <w:right w:val="nil"/>
            </w:tcBorders>
            <w:shd w:val="clear" w:color="auto" w:fill="auto"/>
            <w:noWrap/>
            <w:vAlign w:val="center"/>
            <w:hideMark/>
          </w:tcPr>
          <w:p w:rsidR="00575BDF" w:rsidRPr="006B3158" w:rsidRDefault="00575BDF" w:rsidP="008E323D">
            <w:pPr>
              <w:spacing w:after="0" w:line="240" w:lineRule="auto"/>
              <w:jc w:val="center"/>
              <w:rPr>
                <w:rFonts w:ascii="Times New Roman" w:eastAsia="Times New Roman" w:hAnsi="Times New Roman"/>
                <w:b/>
                <w:bCs/>
                <w:color w:val="000000"/>
                <w:sz w:val="24"/>
                <w:szCs w:val="24"/>
              </w:rPr>
            </w:pPr>
            <w:r w:rsidRPr="006B3158">
              <w:rPr>
                <w:rFonts w:ascii="Times New Roman" w:eastAsia="Times New Roman" w:hAnsi="Times New Roman"/>
                <w:b/>
                <w:bCs/>
                <w:color w:val="000000"/>
                <w:sz w:val="24"/>
                <w:szCs w:val="24"/>
              </w:rPr>
              <w:t>Jumlah</w:t>
            </w:r>
          </w:p>
        </w:tc>
        <w:tc>
          <w:tcPr>
            <w:tcW w:w="1900" w:type="dxa"/>
            <w:tcBorders>
              <w:top w:val="nil"/>
              <w:left w:val="nil"/>
              <w:bottom w:val="double" w:sz="6" w:space="0" w:color="auto"/>
              <w:right w:val="nil"/>
            </w:tcBorders>
            <w:shd w:val="clear" w:color="auto" w:fill="auto"/>
            <w:noWrap/>
            <w:vAlign w:val="center"/>
            <w:hideMark/>
          </w:tcPr>
          <w:p w:rsidR="00575BDF" w:rsidRPr="006B3158" w:rsidRDefault="00575BDF" w:rsidP="008E323D">
            <w:pPr>
              <w:spacing w:after="0" w:line="240" w:lineRule="auto"/>
              <w:jc w:val="center"/>
              <w:rPr>
                <w:rFonts w:ascii="Times New Roman" w:eastAsia="Times New Roman" w:hAnsi="Times New Roman"/>
                <w:b/>
                <w:bCs/>
                <w:color w:val="000000"/>
                <w:sz w:val="24"/>
                <w:szCs w:val="24"/>
              </w:rPr>
            </w:pPr>
            <w:r w:rsidRPr="006B3158">
              <w:rPr>
                <w:rFonts w:ascii="Times New Roman" w:eastAsia="Times New Roman" w:hAnsi="Times New Roman"/>
                <w:b/>
                <w:bCs/>
                <w:color w:val="000000"/>
                <w:sz w:val="24"/>
                <w:szCs w:val="24"/>
              </w:rPr>
              <w:t>7,512,724</w:t>
            </w:r>
          </w:p>
        </w:tc>
        <w:tc>
          <w:tcPr>
            <w:tcW w:w="1716" w:type="dxa"/>
            <w:tcBorders>
              <w:top w:val="nil"/>
              <w:left w:val="nil"/>
              <w:bottom w:val="double" w:sz="6" w:space="0" w:color="auto"/>
              <w:right w:val="nil"/>
            </w:tcBorders>
            <w:shd w:val="clear" w:color="auto" w:fill="auto"/>
            <w:vAlign w:val="center"/>
            <w:hideMark/>
          </w:tcPr>
          <w:p w:rsidR="00575BDF" w:rsidRPr="006B3158" w:rsidRDefault="00575BDF" w:rsidP="008E323D">
            <w:pPr>
              <w:spacing w:after="0" w:line="240" w:lineRule="auto"/>
              <w:jc w:val="center"/>
              <w:rPr>
                <w:rFonts w:ascii="Times New Roman" w:eastAsia="Times New Roman" w:hAnsi="Times New Roman"/>
                <w:b/>
                <w:bCs/>
                <w:color w:val="000000"/>
                <w:sz w:val="24"/>
                <w:szCs w:val="24"/>
              </w:rPr>
            </w:pPr>
            <w:r w:rsidRPr="006B3158">
              <w:rPr>
                <w:rFonts w:ascii="Times New Roman" w:eastAsia="Times New Roman" w:hAnsi="Times New Roman"/>
                <w:b/>
                <w:bCs/>
                <w:color w:val="000000"/>
                <w:sz w:val="24"/>
                <w:szCs w:val="24"/>
              </w:rPr>
              <w:t>128,590,647,72</w:t>
            </w:r>
          </w:p>
        </w:tc>
        <w:tc>
          <w:tcPr>
            <w:tcW w:w="1176" w:type="dxa"/>
            <w:tcBorders>
              <w:top w:val="nil"/>
              <w:left w:val="nil"/>
              <w:bottom w:val="double" w:sz="6" w:space="0" w:color="auto"/>
              <w:right w:val="nil"/>
            </w:tcBorders>
            <w:shd w:val="clear" w:color="auto" w:fill="auto"/>
            <w:noWrap/>
            <w:vAlign w:val="center"/>
            <w:hideMark/>
          </w:tcPr>
          <w:p w:rsidR="00575BDF" w:rsidRPr="006B3158" w:rsidRDefault="00575BDF" w:rsidP="008E323D">
            <w:pPr>
              <w:spacing w:after="0" w:line="240" w:lineRule="auto"/>
              <w:jc w:val="center"/>
              <w:rPr>
                <w:rFonts w:ascii="Times New Roman" w:eastAsia="Times New Roman" w:hAnsi="Times New Roman"/>
                <w:b/>
                <w:bCs/>
                <w:color w:val="000000"/>
                <w:sz w:val="24"/>
                <w:szCs w:val="24"/>
              </w:rPr>
            </w:pPr>
            <w:r w:rsidRPr="006B3158">
              <w:rPr>
                <w:rFonts w:ascii="Times New Roman" w:eastAsia="Times New Roman" w:hAnsi="Times New Roman"/>
                <w:b/>
                <w:bCs/>
                <w:color w:val="000000"/>
                <w:sz w:val="24"/>
                <w:szCs w:val="24"/>
              </w:rPr>
              <w:t>8,958,500</w:t>
            </w:r>
          </w:p>
        </w:tc>
      </w:tr>
      <w:tr w:rsidR="00575BDF" w:rsidRPr="006B3158" w:rsidTr="008E323D">
        <w:trPr>
          <w:trHeight w:val="345"/>
        </w:trPr>
        <w:tc>
          <w:tcPr>
            <w:tcW w:w="1637" w:type="dxa"/>
            <w:tcBorders>
              <w:top w:val="nil"/>
              <w:left w:val="nil"/>
              <w:bottom w:val="double" w:sz="6" w:space="0" w:color="auto"/>
              <w:right w:val="nil"/>
            </w:tcBorders>
            <w:shd w:val="clear" w:color="auto" w:fill="auto"/>
            <w:noWrap/>
            <w:vAlign w:val="center"/>
            <w:hideMark/>
          </w:tcPr>
          <w:p w:rsidR="00575BDF" w:rsidRPr="006B3158" w:rsidRDefault="00575BDF" w:rsidP="008E323D">
            <w:pPr>
              <w:spacing w:after="0" w:line="240" w:lineRule="auto"/>
              <w:jc w:val="center"/>
              <w:rPr>
                <w:rFonts w:ascii="Times New Roman" w:eastAsia="Times New Roman" w:hAnsi="Times New Roman"/>
                <w:b/>
                <w:bCs/>
                <w:color w:val="000000"/>
                <w:sz w:val="24"/>
                <w:szCs w:val="24"/>
              </w:rPr>
            </w:pPr>
            <w:r w:rsidRPr="006B3158">
              <w:rPr>
                <w:rFonts w:ascii="Times New Roman" w:eastAsia="Times New Roman" w:hAnsi="Times New Roman"/>
                <w:b/>
                <w:bCs/>
                <w:color w:val="000000"/>
                <w:sz w:val="24"/>
                <w:szCs w:val="24"/>
              </w:rPr>
              <w:t>Rata-Rata</w:t>
            </w:r>
          </w:p>
        </w:tc>
        <w:tc>
          <w:tcPr>
            <w:tcW w:w="1900" w:type="dxa"/>
            <w:tcBorders>
              <w:top w:val="nil"/>
              <w:left w:val="nil"/>
              <w:bottom w:val="double" w:sz="6" w:space="0" w:color="auto"/>
              <w:right w:val="nil"/>
            </w:tcBorders>
            <w:shd w:val="clear" w:color="auto" w:fill="auto"/>
            <w:noWrap/>
            <w:vAlign w:val="center"/>
            <w:hideMark/>
          </w:tcPr>
          <w:p w:rsidR="00575BDF" w:rsidRPr="006B3158" w:rsidRDefault="00575BDF" w:rsidP="008E323D">
            <w:pPr>
              <w:spacing w:after="0" w:line="240" w:lineRule="auto"/>
              <w:jc w:val="center"/>
              <w:rPr>
                <w:rFonts w:ascii="Times New Roman" w:eastAsia="Times New Roman" w:hAnsi="Times New Roman"/>
                <w:b/>
                <w:bCs/>
                <w:color w:val="000000"/>
                <w:sz w:val="24"/>
                <w:szCs w:val="24"/>
              </w:rPr>
            </w:pPr>
            <w:r w:rsidRPr="006B3158">
              <w:rPr>
                <w:rFonts w:ascii="Times New Roman" w:eastAsia="Times New Roman" w:hAnsi="Times New Roman"/>
                <w:b/>
                <w:bCs/>
                <w:color w:val="000000"/>
                <w:sz w:val="24"/>
                <w:szCs w:val="24"/>
              </w:rPr>
              <w:t>502,066</w:t>
            </w:r>
          </w:p>
        </w:tc>
        <w:tc>
          <w:tcPr>
            <w:tcW w:w="1716" w:type="dxa"/>
            <w:tcBorders>
              <w:top w:val="nil"/>
              <w:left w:val="nil"/>
              <w:bottom w:val="double" w:sz="6" w:space="0" w:color="auto"/>
              <w:right w:val="nil"/>
            </w:tcBorders>
            <w:shd w:val="clear" w:color="auto" w:fill="auto"/>
            <w:vAlign w:val="center"/>
            <w:hideMark/>
          </w:tcPr>
          <w:p w:rsidR="00575BDF" w:rsidRPr="006B3158" w:rsidRDefault="00575BDF" w:rsidP="008E323D">
            <w:pPr>
              <w:spacing w:after="0" w:line="240" w:lineRule="auto"/>
              <w:jc w:val="right"/>
              <w:rPr>
                <w:rFonts w:ascii="Times New Roman" w:eastAsia="Times New Roman" w:hAnsi="Times New Roman"/>
                <w:b/>
                <w:bCs/>
                <w:color w:val="000000"/>
                <w:sz w:val="24"/>
                <w:szCs w:val="24"/>
              </w:rPr>
            </w:pPr>
            <w:r w:rsidRPr="006B3158">
              <w:rPr>
                <w:rFonts w:ascii="Times New Roman" w:eastAsia="Times New Roman" w:hAnsi="Times New Roman"/>
                <w:b/>
                <w:bCs/>
                <w:color w:val="000000"/>
                <w:sz w:val="24"/>
                <w:szCs w:val="24"/>
              </w:rPr>
              <w:t>8,962,949</w:t>
            </w:r>
          </w:p>
        </w:tc>
        <w:tc>
          <w:tcPr>
            <w:tcW w:w="1176" w:type="dxa"/>
            <w:tcBorders>
              <w:top w:val="nil"/>
              <w:left w:val="nil"/>
              <w:bottom w:val="double" w:sz="6" w:space="0" w:color="auto"/>
              <w:right w:val="nil"/>
            </w:tcBorders>
            <w:shd w:val="clear" w:color="auto" w:fill="auto"/>
            <w:noWrap/>
            <w:vAlign w:val="center"/>
            <w:hideMark/>
          </w:tcPr>
          <w:p w:rsidR="00575BDF" w:rsidRPr="006B3158" w:rsidRDefault="00575BDF" w:rsidP="008E323D">
            <w:pPr>
              <w:spacing w:after="0" w:line="240" w:lineRule="auto"/>
              <w:jc w:val="center"/>
              <w:rPr>
                <w:rFonts w:ascii="Times New Roman" w:eastAsia="Times New Roman" w:hAnsi="Times New Roman"/>
                <w:b/>
                <w:bCs/>
                <w:color w:val="000000"/>
                <w:sz w:val="24"/>
                <w:szCs w:val="24"/>
              </w:rPr>
            </w:pPr>
            <w:r w:rsidRPr="006B3158">
              <w:rPr>
                <w:rFonts w:ascii="Times New Roman" w:eastAsia="Times New Roman" w:hAnsi="Times New Roman"/>
                <w:b/>
                <w:bCs/>
                <w:color w:val="000000"/>
                <w:sz w:val="24"/>
                <w:szCs w:val="24"/>
              </w:rPr>
              <w:t>597,233</w:t>
            </w:r>
          </w:p>
        </w:tc>
      </w:tr>
    </w:tbl>
    <w:p w:rsidR="00575BDF" w:rsidRPr="00E937B9" w:rsidRDefault="00575BDF" w:rsidP="00575BDF">
      <w:pPr>
        <w:ind w:left="810" w:hanging="810"/>
        <w:jc w:val="both"/>
      </w:pPr>
    </w:p>
    <w:p w:rsidR="00575BDF" w:rsidRDefault="00575BDF" w:rsidP="00575BDF">
      <w:pPr>
        <w:autoSpaceDE w:val="0"/>
        <w:autoSpaceDN w:val="0"/>
        <w:adjustRightInd w:val="0"/>
        <w:spacing w:after="0" w:line="360" w:lineRule="auto"/>
        <w:jc w:val="center"/>
        <w:rPr>
          <w:rFonts w:ascii="Times New Roman" w:hAnsi="Times New Roman"/>
          <w:b/>
          <w:sz w:val="24"/>
          <w:szCs w:val="24"/>
        </w:rPr>
      </w:pP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r>
        <w:rPr>
          <w:rFonts w:ascii="Times New Roman" w:hAnsi="Times New Roman"/>
          <w:b/>
          <w:sz w:val="24"/>
          <w:szCs w:val="24"/>
        </w:rPr>
        <w:br/>
      </w:r>
    </w:p>
    <w:p w:rsidR="00575BDF" w:rsidRDefault="00575BDF" w:rsidP="00575BDF">
      <w:pPr>
        <w:autoSpaceDE w:val="0"/>
        <w:autoSpaceDN w:val="0"/>
        <w:adjustRightInd w:val="0"/>
        <w:spacing w:after="0" w:line="360" w:lineRule="auto"/>
        <w:jc w:val="center"/>
        <w:rPr>
          <w:rFonts w:ascii="Times New Roman" w:hAnsi="Times New Roman"/>
          <w:b/>
          <w:sz w:val="24"/>
          <w:szCs w:val="24"/>
        </w:rPr>
      </w:pPr>
    </w:p>
    <w:p w:rsidR="00575BDF" w:rsidRDefault="00575BDF" w:rsidP="00575BDF">
      <w:pPr>
        <w:autoSpaceDE w:val="0"/>
        <w:autoSpaceDN w:val="0"/>
        <w:adjustRightInd w:val="0"/>
        <w:spacing w:after="0" w:line="360" w:lineRule="auto"/>
        <w:jc w:val="center"/>
        <w:rPr>
          <w:rFonts w:ascii="Times New Roman" w:hAnsi="Times New Roman"/>
          <w:b/>
          <w:sz w:val="24"/>
          <w:szCs w:val="24"/>
        </w:rPr>
      </w:pPr>
    </w:p>
    <w:p w:rsidR="00575BDF" w:rsidRDefault="00575BDF" w:rsidP="00575BDF">
      <w:pPr>
        <w:autoSpaceDE w:val="0"/>
        <w:autoSpaceDN w:val="0"/>
        <w:adjustRightInd w:val="0"/>
        <w:spacing w:after="0" w:line="360" w:lineRule="auto"/>
        <w:jc w:val="center"/>
        <w:rPr>
          <w:rFonts w:ascii="Times New Roman" w:hAnsi="Times New Roman"/>
          <w:b/>
          <w:sz w:val="24"/>
          <w:szCs w:val="24"/>
        </w:rPr>
      </w:pPr>
    </w:p>
    <w:p w:rsidR="00575BDF" w:rsidRDefault="00575BDF" w:rsidP="00575BDF">
      <w:pPr>
        <w:autoSpaceDE w:val="0"/>
        <w:autoSpaceDN w:val="0"/>
        <w:adjustRightInd w:val="0"/>
        <w:spacing w:after="0" w:line="360" w:lineRule="auto"/>
        <w:jc w:val="center"/>
        <w:rPr>
          <w:rFonts w:ascii="Times New Roman" w:hAnsi="Times New Roman"/>
          <w:b/>
          <w:sz w:val="24"/>
          <w:szCs w:val="24"/>
        </w:rPr>
      </w:pPr>
    </w:p>
    <w:p w:rsidR="00575BDF" w:rsidRDefault="00575BDF" w:rsidP="00575BDF">
      <w:pPr>
        <w:autoSpaceDE w:val="0"/>
        <w:autoSpaceDN w:val="0"/>
        <w:adjustRightInd w:val="0"/>
        <w:spacing w:after="0" w:line="360" w:lineRule="auto"/>
        <w:jc w:val="center"/>
        <w:rPr>
          <w:rFonts w:ascii="Times New Roman" w:hAnsi="Times New Roman"/>
          <w:b/>
          <w:sz w:val="24"/>
          <w:szCs w:val="24"/>
        </w:rPr>
      </w:pPr>
    </w:p>
    <w:p w:rsidR="00575BDF" w:rsidRDefault="00575BDF" w:rsidP="00575BDF">
      <w:pPr>
        <w:autoSpaceDE w:val="0"/>
        <w:autoSpaceDN w:val="0"/>
        <w:adjustRightInd w:val="0"/>
        <w:spacing w:after="0" w:line="360" w:lineRule="auto"/>
        <w:jc w:val="center"/>
        <w:rPr>
          <w:rFonts w:ascii="Times New Roman" w:hAnsi="Times New Roman"/>
          <w:b/>
          <w:sz w:val="24"/>
          <w:szCs w:val="24"/>
        </w:rPr>
      </w:pPr>
    </w:p>
    <w:p w:rsidR="00575BDF" w:rsidRDefault="00575BDF" w:rsidP="00575BDF">
      <w:pPr>
        <w:autoSpaceDE w:val="0"/>
        <w:autoSpaceDN w:val="0"/>
        <w:adjustRightInd w:val="0"/>
        <w:spacing w:after="0" w:line="360" w:lineRule="auto"/>
        <w:jc w:val="center"/>
        <w:rPr>
          <w:rFonts w:ascii="Times New Roman" w:hAnsi="Times New Roman"/>
          <w:b/>
          <w:sz w:val="24"/>
          <w:szCs w:val="24"/>
        </w:rPr>
      </w:pPr>
    </w:p>
    <w:p w:rsidR="00575BDF" w:rsidRDefault="00575BDF" w:rsidP="00575BDF">
      <w:pPr>
        <w:autoSpaceDE w:val="0"/>
        <w:autoSpaceDN w:val="0"/>
        <w:adjustRightInd w:val="0"/>
        <w:spacing w:after="0" w:line="360" w:lineRule="auto"/>
        <w:jc w:val="center"/>
        <w:rPr>
          <w:rFonts w:ascii="Times New Roman" w:hAnsi="Times New Roman"/>
          <w:b/>
          <w:sz w:val="24"/>
          <w:szCs w:val="24"/>
        </w:rPr>
      </w:pPr>
    </w:p>
    <w:p w:rsidR="00575BDF" w:rsidRDefault="00575BDF" w:rsidP="00575BDF">
      <w:pPr>
        <w:autoSpaceDE w:val="0"/>
        <w:autoSpaceDN w:val="0"/>
        <w:adjustRightInd w:val="0"/>
        <w:spacing w:after="0" w:line="360" w:lineRule="auto"/>
        <w:jc w:val="center"/>
        <w:rPr>
          <w:rFonts w:ascii="Times New Roman" w:hAnsi="Times New Roman"/>
          <w:b/>
          <w:sz w:val="24"/>
          <w:szCs w:val="24"/>
        </w:rPr>
      </w:pPr>
    </w:p>
    <w:p w:rsidR="00575BDF" w:rsidRDefault="00575BDF" w:rsidP="00575BDF">
      <w:pPr>
        <w:autoSpaceDE w:val="0"/>
        <w:autoSpaceDN w:val="0"/>
        <w:adjustRightInd w:val="0"/>
        <w:spacing w:after="0" w:line="360" w:lineRule="auto"/>
        <w:jc w:val="center"/>
        <w:rPr>
          <w:rFonts w:ascii="Times New Roman" w:hAnsi="Times New Roman"/>
          <w:b/>
          <w:sz w:val="24"/>
          <w:szCs w:val="24"/>
        </w:rPr>
      </w:pPr>
    </w:p>
    <w:p w:rsidR="00575BDF" w:rsidRDefault="00575BDF" w:rsidP="00575BDF">
      <w:pPr>
        <w:autoSpaceDE w:val="0"/>
        <w:autoSpaceDN w:val="0"/>
        <w:adjustRightInd w:val="0"/>
        <w:spacing w:after="0" w:line="360" w:lineRule="auto"/>
        <w:jc w:val="center"/>
        <w:rPr>
          <w:rFonts w:ascii="Times New Roman" w:hAnsi="Times New Roman"/>
          <w:b/>
          <w:sz w:val="24"/>
          <w:szCs w:val="24"/>
        </w:rPr>
      </w:pPr>
    </w:p>
    <w:p w:rsidR="00575BDF" w:rsidRDefault="00575BDF" w:rsidP="00575BDF">
      <w:pPr>
        <w:autoSpaceDE w:val="0"/>
        <w:autoSpaceDN w:val="0"/>
        <w:adjustRightInd w:val="0"/>
        <w:spacing w:after="0" w:line="360" w:lineRule="auto"/>
        <w:jc w:val="center"/>
        <w:rPr>
          <w:rFonts w:ascii="Times New Roman" w:hAnsi="Times New Roman"/>
          <w:b/>
          <w:sz w:val="24"/>
          <w:szCs w:val="24"/>
        </w:rPr>
      </w:pPr>
    </w:p>
    <w:p w:rsidR="00575BDF" w:rsidRDefault="00575BDF" w:rsidP="00575BDF">
      <w:pPr>
        <w:autoSpaceDE w:val="0"/>
        <w:autoSpaceDN w:val="0"/>
        <w:adjustRightInd w:val="0"/>
        <w:spacing w:after="0" w:line="360" w:lineRule="auto"/>
        <w:jc w:val="center"/>
        <w:rPr>
          <w:rFonts w:ascii="Times New Roman" w:hAnsi="Times New Roman"/>
          <w:b/>
          <w:sz w:val="24"/>
          <w:szCs w:val="24"/>
        </w:rPr>
      </w:pPr>
    </w:p>
    <w:p w:rsidR="00575BDF" w:rsidRDefault="00575BDF" w:rsidP="00575BDF">
      <w:pPr>
        <w:autoSpaceDE w:val="0"/>
        <w:autoSpaceDN w:val="0"/>
        <w:adjustRightInd w:val="0"/>
        <w:spacing w:after="0" w:line="360" w:lineRule="auto"/>
        <w:jc w:val="center"/>
        <w:rPr>
          <w:rFonts w:ascii="Times New Roman" w:hAnsi="Times New Roman"/>
          <w:b/>
          <w:sz w:val="24"/>
          <w:szCs w:val="24"/>
        </w:rPr>
      </w:pPr>
    </w:p>
    <w:p w:rsidR="00575BDF" w:rsidRDefault="00575BDF" w:rsidP="00575BDF">
      <w:pPr>
        <w:autoSpaceDE w:val="0"/>
        <w:autoSpaceDN w:val="0"/>
        <w:adjustRightInd w:val="0"/>
        <w:spacing w:after="0" w:line="360" w:lineRule="auto"/>
        <w:jc w:val="center"/>
        <w:rPr>
          <w:rFonts w:ascii="Times New Roman" w:hAnsi="Times New Roman"/>
          <w:b/>
          <w:sz w:val="24"/>
          <w:szCs w:val="24"/>
        </w:rPr>
      </w:pPr>
    </w:p>
    <w:p w:rsidR="00575BDF" w:rsidRDefault="00575BDF" w:rsidP="00575BDF">
      <w:pPr>
        <w:autoSpaceDE w:val="0"/>
        <w:autoSpaceDN w:val="0"/>
        <w:adjustRightInd w:val="0"/>
        <w:spacing w:after="0" w:line="360" w:lineRule="auto"/>
        <w:jc w:val="center"/>
        <w:rPr>
          <w:rFonts w:ascii="Times New Roman" w:hAnsi="Times New Roman"/>
          <w:b/>
          <w:sz w:val="24"/>
          <w:szCs w:val="24"/>
        </w:rPr>
      </w:pPr>
    </w:p>
    <w:p w:rsidR="00575BDF" w:rsidRDefault="00575BDF" w:rsidP="00575BDF">
      <w:pPr>
        <w:autoSpaceDE w:val="0"/>
        <w:autoSpaceDN w:val="0"/>
        <w:adjustRightInd w:val="0"/>
        <w:spacing w:after="0" w:line="360" w:lineRule="auto"/>
        <w:jc w:val="center"/>
        <w:rPr>
          <w:rFonts w:ascii="Times New Roman" w:hAnsi="Times New Roman"/>
          <w:b/>
          <w:sz w:val="24"/>
          <w:szCs w:val="24"/>
        </w:rPr>
      </w:pPr>
    </w:p>
    <w:p w:rsidR="00575BDF" w:rsidRDefault="00575BDF" w:rsidP="00575BDF">
      <w:pPr>
        <w:autoSpaceDE w:val="0"/>
        <w:autoSpaceDN w:val="0"/>
        <w:adjustRightInd w:val="0"/>
        <w:spacing w:after="0" w:line="360" w:lineRule="auto"/>
        <w:jc w:val="center"/>
        <w:rPr>
          <w:rFonts w:ascii="Times New Roman" w:hAnsi="Times New Roman"/>
          <w:b/>
          <w:sz w:val="24"/>
          <w:szCs w:val="24"/>
        </w:rPr>
      </w:pPr>
    </w:p>
    <w:p w:rsidR="00575BDF" w:rsidRPr="00814F91" w:rsidRDefault="00575BDF" w:rsidP="00575BDF">
      <w:pPr>
        <w:autoSpaceDE w:val="0"/>
        <w:autoSpaceDN w:val="0"/>
        <w:adjustRightInd w:val="0"/>
        <w:spacing w:after="0" w:line="360" w:lineRule="auto"/>
        <w:rPr>
          <w:rFonts w:ascii="Times New Roman" w:hAnsi="Times New Roman"/>
          <w:b/>
          <w:sz w:val="24"/>
          <w:szCs w:val="24"/>
        </w:rPr>
      </w:pPr>
      <w:r>
        <w:rPr>
          <w:rFonts w:ascii="Times New Roman" w:hAnsi="Times New Roman"/>
          <w:b/>
          <w:sz w:val="24"/>
          <w:szCs w:val="24"/>
        </w:rPr>
        <w:lastRenderedPageBreak/>
        <w:t xml:space="preserve">LAMPIRAN 3. </w:t>
      </w:r>
      <w:r w:rsidRPr="00814F91">
        <w:rPr>
          <w:rFonts w:ascii="Times New Roman" w:hAnsi="Times New Roman"/>
          <w:b/>
          <w:sz w:val="24"/>
          <w:szCs w:val="24"/>
        </w:rPr>
        <w:t>HASIL REGRES PERMINTAAN TENAGA KERJA</w:t>
      </w:r>
    </w:p>
    <w:p w:rsidR="00575BDF" w:rsidRDefault="00575BDF" w:rsidP="00575BDF">
      <w:pPr>
        <w:autoSpaceDE w:val="0"/>
        <w:autoSpaceDN w:val="0"/>
        <w:adjustRightInd w:val="0"/>
        <w:spacing w:after="0" w:line="240" w:lineRule="auto"/>
        <w:rPr>
          <w:rFonts w:ascii="Times New Roman" w:hAnsi="Times New Roman"/>
          <w:sz w:val="24"/>
          <w:szCs w:val="24"/>
        </w:rPr>
      </w:pPr>
    </w:p>
    <w:p w:rsidR="00575BDF" w:rsidRPr="00642E65" w:rsidRDefault="00575BDF" w:rsidP="00575BDF">
      <w:pPr>
        <w:autoSpaceDE w:val="0"/>
        <w:autoSpaceDN w:val="0"/>
        <w:adjustRightInd w:val="0"/>
        <w:spacing w:after="0" w:line="240" w:lineRule="auto"/>
        <w:rPr>
          <w:rFonts w:ascii="Times New Roman" w:hAnsi="Times New Roman"/>
          <w:sz w:val="24"/>
          <w:szCs w:val="24"/>
        </w:rPr>
      </w:pPr>
    </w:p>
    <w:tbl>
      <w:tblPr>
        <w:tblW w:w="4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60"/>
        <w:gridCol w:w="1199"/>
        <w:gridCol w:w="1448"/>
        <w:gridCol w:w="1028"/>
      </w:tblGrid>
      <w:tr w:rsidR="00575BDF" w:rsidRPr="00642E65" w:rsidTr="008E323D">
        <w:trPr>
          <w:cantSplit/>
        </w:trPr>
        <w:tc>
          <w:tcPr>
            <w:tcW w:w="4932" w:type="dxa"/>
            <w:gridSpan w:val="4"/>
            <w:tcBorders>
              <w:top w:val="nil"/>
              <w:left w:val="nil"/>
              <w:bottom w:val="nil"/>
              <w:right w:val="nil"/>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b/>
                <w:bCs/>
                <w:color w:val="000000"/>
                <w:sz w:val="18"/>
                <w:szCs w:val="18"/>
              </w:rPr>
              <w:t>Descriptive Statistics</w:t>
            </w:r>
          </w:p>
        </w:tc>
      </w:tr>
      <w:tr w:rsidR="00575BDF" w:rsidRPr="00642E65" w:rsidTr="008E323D">
        <w:trPr>
          <w:cantSplit/>
        </w:trPr>
        <w:tc>
          <w:tcPr>
            <w:tcW w:w="1260" w:type="dxa"/>
            <w:tcBorders>
              <w:top w:val="single" w:sz="16" w:space="0" w:color="000000"/>
              <w:left w:val="single" w:sz="16" w:space="0" w:color="000000"/>
              <w:bottom w:val="single" w:sz="16" w:space="0" w:color="000000"/>
              <w:right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p>
        </w:tc>
        <w:tc>
          <w:tcPr>
            <w:tcW w:w="1198" w:type="dxa"/>
            <w:tcBorders>
              <w:top w:val="single" w:sz="16" w:space="0" w:color="000000"/>
              <w:left w:val="single" w:sz="16" w:space="0" w:color="000000"/>
              <w:bottom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Mean</w:t>
            </w:r>
          </w:p>
        </w:tc>
        <w:tc>
          <w:tcPr>
            <w:tcW w:w="1447" w:type="dxa"/>
            <w:tcBorders>
              <w:top w:val="single" w:sz="16" w:space="0" w:color="000000"/>
              <w:bottom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Std. Deviation</w:t>
            </w:r>
          </w:p>
        </w:tc>
        <w:tc>
          <w:tcPr>
            <w:tcW w:w="1027" w:type="dxa"/>
            <w:tcBorders>
              <w:top w:val="single" w:sz="16" w:space="0" w:color="000000"/>
              <w:bottom w:val="single" w:sz="16" w:space="0" w:color="000000"/>
              <w:right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N</w:t>
            </w:r>
          </w:p>
        </w:tc>
      </w:tr>
      <w:tr w:rsidR="00575BDF" w:rsidRPr="00642E65" w:rsidTr="008E323D">
        <w:trPr>
          <w:cantSplit/>
        </w:trPr>
        <w:tc>
          <w:tcPr>
            <w:tcW w:w="1260" w:type="dxa"/>
            <w:tcBorders>
              <w:top w:val="single" w:sz="16" w:space="0" w:color="000000"/>
              <w:left w:val="single" w:sz="16" w:space="0" w:color="000000"/>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permintaan</w:t>
            </w:r>
          </w:p>
        </w:tc>
        <w:tc>
          <w:tcPr>
            <w:tcW w:w="1198" w:type="dxa"/>
            <w:tcBorders>
              <w:top w:val="single" w:sz="16" w:space="0" w:color="000000"/>
              <w:left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12.746467</w:t>
            </w:r>
          </w:p>
        </w:tc>
        <w:tc>
          <w:tcPr>
            <w:tcW w:w="1447" w:type="dxa"/>
            <w:tcBorders>
              <w:top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.1884628</w:t>
            </w:r>
          </w:p>
        </w:tc>
        <w:tc>
          <w:tcPr>
            <w:tcW w:w="1027" w:type="dxa"/>
            <w:tcBorders>
              <w:top w:val="single" w:sz="16" w:space="0" w:color="000000"/>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15</w:t>
            </w:r>
          </w:p>
        </w:tc>
      </w:tr>
      <w:tr w:rsidR="00575BDF" w:rsidRPr="00642E65" w:rsidTr="008E323D">
        <w:trPr>
          <w:cantSplit/>
        </w:trPr>
        <w:tc>
          <w:tcPr>
            <w:tcW w:w="1260" w:type="dxa"/>
            <w:tcBorders>
              <w:top w:val="nil"/>
              <w:left w:val="single" w:sz="16" w:space="0" w:color="000000"/>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PP</w:t>
            </w:r>
          </w:p>
        </w:tc>
        <w:tc>
          <w:tcPr>
            <w:tcW w:w="1198" w:type="dxa"/>
            <w:tcBorders>
              <w:top w:val="nil"/>
              <w:left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13.353107</w:t>
            </w:r>
          </w:p>
        </w:tc>
        <w:tc>
          <w:tcPr>
            <w:tcW w:w="1447" w:type="dxa"/>
            <w:tcBorders>
              <w:top w:val="nil"/>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.7222514</w:t>
            </w:r>
          </w:p>
        </w:tc>
        <w:tc>
          <w:tcPr>
            <w:tcW w:w="1027" w:type="dxa"/>
            <w:tcBorders>
              <w:top w:val="nil"/>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15</w:t>
            </w:r>
          </w:p>
        </w:tc>
      </w:tr>
      <w:tr w:rsidR="00575BDF" w:rsidRPr="00642E65" w:rsidTr="008E323D">
        <w:trPr>
          <w:cantSplit/>
        </w:trPr>
        <w:tc>
          <w:tcPr>
            <w:tcW w:w="1260" w:type="dxa"/>
            <w:tcBorders>
              <w:top w:val="nil"/>
              <w:left w:val="single" w:sz="16" w:space="0" w:color="000000"/>
              <w:bottom w:val="single" w:sz="16" w:space="0" w:color="000000"/>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UMP</w:t>
            </w:r>
          </w:p>
        </w:tc>
        <w:tc>
          <w:tcPr>
            <w:tcW w:w="1198" w:type="dxa"/>
            <w:tcBorders>
              <w:top w:val="nil"/>
              <w:left w:val="single" w:sz="16" w:space="0" w:color="000000"/>
              <w:bottom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13.541073</w:t>
            </w:r>
          </w:p>
        </w:tc>
        <w:tc>
          <w:tcPr>
            <w:tcW w:w="1447" w:type="dxa"/>
            <w:tcBorders>
              <w:top w:val="nil"/>
              <w:bottom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.4569732</w:t>
            </w:r>
          </w:p>
        </w:tc>
        <w:tc>
          <w:tcPr>
            <w:tcW w:w="1027" w:type="dxa"/>
            <w:tcBorders>
              <w:top w:val="nil"/>
              <w:bottom w:val="single" w:sz="16" w:space="0" w:color="000000"/>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15</w:t>
            </w:r>
          </w:p>
        </w:tc>
      </w:tr>
    </w:tbl>
    <w:p w:rsidR="00575BDF" w:rsidRPr="00642E65" w:rsidRDefault="00575BDF" w:rsidP="00575BDF">
      <w:pPr>
        <w:autoSpaceDE w:val="0"/>
        <w:autoSpaceDN w:val="0"/>
        <w:adjustRightInd w:val="0"/>
        <w:spacing w:after="0" w:line="400" w:lineRule="atLeast"/>
        <w:rPr>
          <w:rFonts w:ascii="Times New Roman" w:hAnsi="Times New Roman"/>
          <w:sz w:val="24"/>
          <w:szCs w:val="24"/>
        </w:rPr>
      </w:pPr>
    </w:p>
    <w:p w:rsidR="00575BDF" w:rsidRPr="00642E65" w:rsidRDefault="00575BDF" w:rsidP="00575BDF">
      <w:pPr>
        <w:autoSpaceDE w:val="0"/>
        <w:autoSpaceDN w:val="0"/>
        <w:adjustRightInd w:val="0"/>
        <w:spacing w:after="0" w:line="400" w:lineRule="atLeast"/>
        <w:rPr>
          <w:rFonts w:ascii="Times New Roman" w:hAnsi="Times New Roman"/>
          <w:sz w:val="24"/>
          <w:szCs w:val="24"/>
        </w:rPr>
      </w:pPr>
    </w:p>
    <w:tbl>
      <w:tblPr>
        <w:tblW w:w="65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10"/>
        <w:gridCol w:w="1261"/>
        <w:gridCol w:w="1261"/>
        <w:gridCol w:w="1027"/>
        <w:gridCol w:w="1027"/>
      </w:tblGrid>
      <w:tr w:rsidR="00575BDF" w:rsidRPr="00642E65" w:rsidTr="008E323D">
        <w:trPr>
          <w:cantSplit/>
        </w:trPr>
        <w:tc>
          <w:tcPr>
            <w:tcW w:w="6584" w:type="dxa"/>
            <w:gridSpan w:val="5"/>
            <w:tcBorders>
              <w:top w:val="nil"/>
              <w:left w:val="nil"/>
              <w:bottom w:val="nil"/>
              <w:right w:val="nil"/>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b/>
                <w:bCs/>
                <w:color w:val="000000"/>
                <w:sz w:val="18"/>
                <w:szCs w:val="18"/>
              </w:rPr>
              <w:t>Correlations</w:t>
            </w:r>
          </w:p>
        </w:tc>
      </w:tr>
      <w:tr w:rsidR="00575BDF" w:rsidRPr="00642E65" w:rsidTr="008E323D">
        <w:trPr>
          <w:cantSplit/>
        </w:trPr>
        <w:tc>
          <w:tcPr>
            <w:tcW w:w="3269" w:type="dxa"/>
            <w:gridSpan w:val="2"/>
            <w:tcBorders>
              <w:top w:val="single" w:sz="16" w:space="0" w:color="000000"/>
              <w:left w:val="single" w:sz="16" w:space="0" w:color="000000"/>
              <w:bottom w:val="single" w:sz="16" w:space="0" w:color="000000"/>
              <w:right w:val="nil"/>
            </w:tcBorders>
            <w:shd w:val="clear" w:color="auto" w:fill="FFFFFF"/>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p>
        </w:tc>
        <w:tc>
          <w:tcPr>
            <w:tcW w:w="1261" w:type="dxa"/>
            <w:tcBorders>
              <w:top w:val="single" w:sz="16" w:space="0" w:color="000000"/>
              <w:left w:val="single" w:sz="16" w:space="0" w:color="000000"/>
              <w:bottom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permintaan</w:t>
            </w:r>
          </w:p>
        </w:tc>
        <w:tc>
          <w:tcPr>
            <w:tcW w:w="1027" w:type="dxa"/>
            <w:tcBorders>
              <w:top w:val="single" w:sz="16" w:space="0" w:color="000000"/>
              <w:bottom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PP</w:t>
            </w:r>
          </w:p>
        </w:tc>
        <w:tc>
          <w:tcPr>
            <w:tcW w:w="1027" w:type="dxa"/>
            <w:tcBorders>
              <w:top w:val="single" w:sz="16" w:space="0" w:color="000000"/>
              <w:bottom w:val="single" w:sz="16" w:space="0" w:color="000000"/>
              <w:right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UMP</w:t>
            </w:r>
          </w:p>
        </w:tc>
      </w:tr>
      <w:tr w:rsidR="00575BDF" w:rsidRPr="00642E65" w:rsidTr="008E323D">
        <w:trPr>
          <w:cantSplit/>
        </w:trPr>
        <w:tc>
          <w:tcPr>
            <w:tcW w:w="2008" w:type="dxa"/>
            <w:vMerge w:val="restart"/>
            <w:tcBorders>
              <w:top w:val="single" w:sz="16" w:space="0" w:color="000000"/>
              <w:left w:val="single" w:sz="16" w:space="0" w:color="000000"/>
              <w:bottom w:val="nil"/>
              <w:right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Pearson Correlation</w:t>
            </w:r>
          </w:p>
        </w:tc>
        <w:tc>
          <w:tcPr>
            <w:tcW w:w="1261" w:type="dxa"/>
            <w:tcBorders>
              <w:top w:val="single" w:sz="16" w:space="0" w:color="000000"/>
              <w:left w:val="nil"/>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permintaan</w:t>
            </w:r>
          </w:p>
        </w:tc>
        <w:tc>
          <w:tcPr>
            <w:tcW w:w="1261" w:type="dxa"/>
            <w:tcBorders>
              <w:top w:val="single" w:sz="16" w:space="0" w:color="000000"/>
              <w:left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1.000</w:t>
            </w:r>
          </w:p>
        </w:tc>
        <w:tc>
          <w:tcPr>
            <w:tcW w:w="1027" w:type="dxa"/>
            <w:tcBorders>
              <w:top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.809</w:t>
            </w:r>
          </w:p>
        </w:tc>
        <w:tc>
          <w:tcPr>
            <w:tcW w:w="1027" w:type="dxa"/>
            <w:tcBorders>
              <w:top w:val="single" w:sz="16" w:space="0" w:color="000000"/>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.730</w:t>
            </w:r>
          </w:p>
        </w:tc>
      </w:tr>
      <w:tr w:rsidR="00575BDF" w:rsidRPr="00642E65" w:rsidTr="008E323D">
        <w:trPr>
          <w:cantSplit/>
        </w:trPr>
        <w:tc>
          <w:tcPr>
            <w:tcW w:w="2008" w:type="dxa"/>
            <w:vMerge/>
            <w:tcBorders>
              <w:top w:val="single" w:sz="16" w:space="0" w:color="000000"/>
              <w:left w:val="single" w:sz="16" w:space="0" w:color="000000"/>
              <w:bottom w:val="nil"/>
              <w:right w:val="nil"/>
            </w:tcBorders>
            <w:shd w:val="clear" w:color="auto" w:fill="FFFFFF"/>
            <w:vAlign w:val="center"/>
          </w:tcPr>
          <w:p w:rsidR="00575BDF" w:rsidRPr="00642E65" w:rsidRDefault="00575BDF" w:rsidP="008E323D">
            <w:pPr>
              <w:autoSpaceDE w:val="0"/>
              <w:autoSpaceDN w:val="0"/>
              <w:adjustRightInd w:val="0"/>
              <w:spacing w:after="0" w:line="240" w:lineRule="auto"/>
              <w:rPr>
                <w:rFonts w:ascii="Arial" w:hAnsi="Arial" w:cs="Arial"/>
                <w:color w:val="000000"/>
                <w:sz w:val="18"/>
                <w:szCs w:val="18"/>
              </w:rPr>
            </w:pPr>
          </w:p>
        </w:tc>
        <w:tc>
          <w:tcPr>
            <w:tcW w:w="1261" w:type="dxa"/>
            <w:tcBorders>
              <w:top w:val="nil"/>
              <w:left w:val="nil"/>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PP</w:t>
            </w:r>
          </w:p>
        </w:tc>
        <w:tc>
          <w:tcPr>
            <w:tcW w:w="1261" w:type="dxa"/>
            <w:tcBorders>
              <w:top w:val="nil"/>
              <w:left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.809</w:t>
            </w:r>
          </w:p>
        </w:tc>
        <w:tc>
          <w:tcPr>
            <w:tcW w:w="1027" w:type="dxa"/>
            <w:tcBorders>
              <w:top w:val="nil"/>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1.000</w:t>
            </w:r>
          </w:p>
        </w:tc>
        <w:tc>
          <w:tcPr>
            <w:tcW w:w="1027" w:type="dxa"/>
            <w:tcBorders>
              <w:top w:val="nil"/>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.618</w:t>
            </w:r>
          </w:p>
        </w:tc>
      </w:tr>
      <w:tr w:rsidR="00575BDF" w:rsidRPr="00642E65" w:rsidTr="008E323D">
        <w:trPr>
          <w:cantSplit/>
        </w:trPr>
        <w:tc>
          <w:tcPr>
            <w:tcW w:w="2008" w:type="dxa"/>
            <w:vMerge/>
            <w:tcBorders>
              <w:top w:val="single" w:sz="16" w:space="0" w:color="000000"/>
              <w:left w:val="single" w:sz="16" w:space="0" w:color="000000"/>
              <w:bottom w:val="nil"/>
              <w:right w:val="nil"/>
            </w:tcBorders>
            <w:shd w:val="clear" w:color="auto" w:fill="FFFFFF"/>
            <w:vAlign w:val="center"/>
          </w:tcPr>
          <w:p w:rsidR="00575BDF" w:rsidRPr="00642E65" w:rsidRDefault="00575BDF" w:rsidP="008E323D">
            <w:pPr>
              <w:autoSpaceDE w:val="0"/>
              <w:autoSpaceDN w:val="0"/>
              <w:adjustRightInd w:val="0"/>
              <w:spacing w:after="0" w:line="240" w:lineRule="auto"/>
              <w:rPr>
                <w:rFonts w:ascii="Arial" w:hAnsi="Arial" w:cs="Arial"/>
                <w:color w:val="000000"/>
                <w:sz w:val="18"/>
                <w:szCs w:val="18"/>
              </w:rPr>
            </w:pPr>
          </w:p>
        </w:tc>
        <w:tc>
          <w:tcPr>
            <w:tcW w:w="1261" w:type="dxa"/>
            <w:tcBorders>
              <w:top w:val="nil"/>
              <w:left w:val="nil"/>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UMP</w:t>
            </w:r>
          </w:p>
        </w:tc>
        <w:tc>
          <w:tcPr>
            <w:tcW w:w="1261" w:type="dxa"/>
            <w:tcBorders>
              <w:top w:val="nil"/>
              <w:left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.730</w:t>
            </w:r>
          </w:p>
        </w:tc>
        <w:tc>
          <w:tcPr>
            <w:tcW w:w="1027" w:type="dxa"/>
            <w:tcBorders>
              <w:top w:val="nil"/>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.618</w:t>
            </w:r>
          </w:p>
        </w:tc>
        <w:tc>
          <w:tcPr>
            <w:tcW w:w="1027" w:type="dxa"/>
            <w:tcBorders>
              <w:top w:val="nil"/>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1.000</w:t>
            </w:r>
          </w:p>
        </w:tc>
      </w:tr>
      <w:tr w:rsidR="00575BDF" w:rsidRPr="00642E65" w:rsidTr="008E323D">
        <w:trPr>
          <w:cantSplit/>
        </w:trPr>
        <w:tc>
          <w:tcPr>
            <w:tcW w:w="2008" w:type="dxa"/>
            <w:vMerge w:val="restart"/>
            <w:tcBorders>
              <w:top w:val="nil"/>
              <w:left w:val="single" w:sz="16" w:space="0" w:color="000000"/>
              <w:bottom w:val="nil"/>
              <w:right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Sig. (1-tailed)</w:t>
            </w:r>
          </w:p>
        </w:tc>
        <w:tc>
          <w:tcPr>
            <w:tcW w:w="1261" w:type="dxa"/>
            <w:tcBorders>
              <w:top w:val="nil"/>
              <w:left w:val="nil"/>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permintaan</w:t>
            </w:r>
          </w:p>
        </w:tc>
        <w:tc>
          <w:tcPr>
            <w:tcW w:w="1261" w:type="dxa"/>
            <w:tcBorders>
              <w:top w:val="nil"/>
              <w:left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w:t>
            </w:r>
          </w:p>
        </w:tc>
        <w:tc>
          <w:tcPr>
            <w:tcW w:w="1027" w:type="dxa"/>
            <w:tcBorders>
              <w:top w:val="nil"/>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.000</w:t>
            </w:r>
          </w:p>
        </w:tc>
        <w:tc>
          <w:tcPr>
            <w:tcW w:w="1027" w:type="dxa"/>
            <w:tcBorders>
              <w:top w:val="nil"/>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.001</w:t>
            </w:r>
          </w:p>
        </w:tc>
      </w:tr>
      <w:tr w:rsidR="00575BDF" w:rsidRPr="00642E65" w:rsidTr="008E323D">
        <w:trPr>
          <w:cantSplit/>
        </w:trPr>
        <w:tc>
          <w:tcPr>
            <w:tcW w:w="2008" w:type="dxa"/>
            <w:vMerge/>
            <w:tcBorders>
              <w:top w:val="nil"/>
              <w:left w:val="single" w:sz="16" w:space="0" w:color="000000"/>
              <w:bottom w:val="nil"/>
              <w:right w:val="nil"/>
            </w:tcBorders>
            <w:shd w:val="clear" w:color="auto" w:fill="FFFFFF"/>
            <w:vAlign w:val="center"/>
          </w:tcPr>
          <w:p w:rsidR="00575BDF" w:rsidRPr="00642E65" w:rsidRDefault="00575BDF" w:rsidP="008E323D">
            <w:pPr>
              <w:autoSpaceDE w:val="0"/>
              <w:autoSpaceDN w:val="0"/>
              <w:adjustRightInd w:val="0"/>
              <w:spacing w:after="0" w:line="240" w:lineRule="auto"/>
              <w:rPr>
                <w:rFonts w:ascii="Arial" w:hAnsi="Arial" w:cs="Arial"/>
                <w:color w:val="000000"/>
                <w:sz w:val="18"/>
                <w:szCs w:val="18"/>
              </w:rPr>
            </w:pPr>
          </w:p>
        </w:tc>
        <w:tc>
          <w:tcPr>
            <w:tcW w:w="1261" w:type="dxa"/>
            <w:tcBorders>
              <w:top w:val="nil"/>
              <w:left w:val="nil"/>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PP</w:t>
            </w:r>
          </w:p>
        </w:tc>
        <w:tc>
          <w:tcPr>
            <w:tcW w:w="1261" w:type="dxa"/>
            <w:tcBorders>
              <w:top w:val="nil"/>
              <w:left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.000</w:t>
            </w:r>
          </w:p>
        </w:tc>
        <w:tc>
          <w:tcPr>
            <w:tcW w:w="1027" w:type="dxa"/>
            <w:tcBorders>
              <w:top w:val="nil"/>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w:t>
            </w:r>
          </w:p>
        </w:tc>
        <w:tc>
          <w:tcPr>
            <w:tcW w:w="1027" w:type="dxa"/>
            <w:tcBorders>
              <w:top w:val="nil"/>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.007</w:t>
            </w:r>
          </w:p>
        </w:tc>
      </w:tr>
      <w:tr w:rsidR="00575BDF" w:rsidRPr="00642E65" w:rsidTr="008E323D">
        <w:trPr>
          <w:cantSplit/>
        </w:trPr>
        <w:tc>
          <w:tcPr>
            <w:tcW w:w="2008" w:type="dxa"/>
            <w:vMerge/>
            <w:tcBorders>
              <w:top w:val="nil"/>
              <w:left w:val="single" w:sz="16" w:space="0" w:color="000000"/>
              <w:bottom w:val="nil"/>
              <w:right w:val="nil"/>
            </w:tcBorders>
            <w:shd w:val="clear" w:color="auto" w:fill="FFFFFF"/>
            <w:vAlign w:val="center"/>
          </w:tcPr>
          <w:p w:rsidR="00575BDF" w:rsidRPr="00642E65" w:rsidRDefault="00575BDF" w:rsidP="008E323D">
            <w:pPr>
              <w:autoSpaceDE w:val="0"/>
              <w:autoSpaceDN w:val="0"/>
              <w:adjustRightInd w:val="0"/>
              <w:spacing w:after="0" w:line="240" w:lineRule="auto"/>
              <w:rPr>
                <w:rFonts w:ascii="Arial" w:hAnsi="Arial" w:cs="Arial"/>
                <w:color w:val="000000"/>
                <w:sz w:val="18"/>
                <w:szCs w:val="18"/>
              </w:rPr>
            </w:pPr>
          </w:p>
        </w:tc>
        <w:tc>
          <w:tcPr>
            <w:tcW w:w="1261" w:type="dxa"/>
            <w:tcBorders>
              <w:top w:val="nil"/>
              <w:left w:val="nil"/>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UMP</w:t>
            </w:r>
          </w:p>
        </w:tc>
        <w:tc>
          <w:tcPr>
            <w:tcW w:w="1261" w:type="dxa"/>
            <w:tcBorders>
              <w:top w:val="nil"/>
              <w:left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.001</w:t>
            </w:r>
          </w:p>
        </w:tc>
        <w:tc>
          <w:tcPr>
            <w:tcW w:w="1027" w:type="dxa"/>
            <w:tcBorders>
              <w:top w:val="nil"/>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.007</w:t>
            </w:r>
          </w:p>
        </w:tc>
        <w:tc>
          <w:tcPr>
            <w:tcW w:w="1027" w:type="dxa"/>
            <w:tcBorders>
              <w:top w:val="nil"/>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w:t>
            </w:r>
          </w:p>
        </w:tc>
      </w:tr>
      <w:tr w:rsidR="00575BDF" w:rsidRPr="00642E65" w:rsidTr="008E323D">
        <w:trPr>
          <w:cantSplit/>
        </w:trPr>
        <w:tc>
          <w:tcPr>
            <w:tcW w:w="2008" w:type="dxa"/>
            <w:vMerge w:val="restart"/>
            <w:tcBorders>
              <w:top w:val="nil"/>
              <w:left w:val="single" w:sz="16" w:space="0" w:color="000000"/>
              <w:bottom w:val="single" w:sz="16" w:space="0" w:color="000000"/>
              <w:right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N</w:t>
            </w:r>
          </w:p>
        </w:tc>
        <w:tc>
          <w:tcPr>
            <w:tcW w:w="1261" w:type="dxa"/>
            <w:tcBorders>
              <w:top w:val="nil"/>
              <w:left w:val="nil"/>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permintaan</w:t>
            </w:r>
          </w:p>
        </w:tc>
        <w:tc>
          <w:tcPr>
            <w:tcW w:w="1261" w:type="dxa"/>
            <w:tcBorders>
              <w:top w:val="nil"/>
              <w:left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15</w:t>
            </w:r>
          </w:p>
        </w:tc>
        <w:tc>
          <w:tcPr>
            <w:tcW w:w="1027" w:type="dxa"/>
            <w:tcBorders>
              <w:top w:val="nil"/>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15</w:t>
            </w:r>
          </w:p>
        </w:tc>
        <w:tc>
          <w:tcPr>
            <w:tcW w:w="1027" w:type="dxa"/>
            <w:tcBorders>
              <w:top w:val="nil"/>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15</w:t>
            </w:r>
          </w:p>
        </w:tc>
      </w:tr>
      <w:tr w:rsidR="00575BDF" w:rsidRPr="00642E65" w:rsidTr="008E323D">
        <w:trPr>
          <w:cantSplit/>
        </w:trPr>
        <w:tc>
          <w:tcPr>
            <w:tcW w:w="2008" w:type="dxa"/>
            <w:vMerge/>
            <w:tcBorders>
              <w:top w:val="nil"/>
              <w:left w:val="single" w:sz="16" w:space="0" w:color="000000"/>
              <w:bottom w:val="single" w:sz="16" w:space="0" w:color="000000"/>
              <w:right w:val="nil"/>
            </w:tcBorders>
            <w:shd w:val="clear" w:color="auto" w:fill="FFFFFF"/>
            <w:vAlign w:val="center"/>
          </w:tcPr>
          <w:p w:rsidR="00575BDF" w:rsidRPr="00642E65" w:rsidRDefault="00575BDF" w:rsidP="008E323D">
            <w:pPr>
              <w:autoSpaceDE w:val="0"/>
              <w:autoSpaceDN w:val="0"/>
              <w:adjustRightInd w:val="0"/>
              <w:spacing w:after="0" w:line="240" w:lineRule="auto"/>
              <w:rPr>
                <w:rFonts w:ascii="Arial" w:hAnsi="Arial" w:cs="Arial"/>
                <w:color w:val="000000"/>
                <w:sz w:val="18"/>
                <w:szCs w:val="18"/>
              </w:rPr>
            </w:pPr>
          </w:p>
        </w:tc>
        <w:tc>
          <w:tcPr>
            <w:tcW w:w="1261" w:type="dxa"/>
            <w:tcBorders>
              <w:top w:val="nil"/>
              <w:left w:val="nil"/>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PP</w:t>
            </w:r>
          </w:p>
        </w:tc>
        <w:tc>
          <w:tcPr>
            <w:tcW w:w="1261" w:type="dxa"/>
            <w:tcBorders>
              <w:top w:val="nil"/>
              <w:left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15</w:t>
            </w:r>
          </w:p>
        </w:tc>
        <w:tc>
          <w:tcPr>
            <w:tcW w:w="1027" w:type="dxa"/>
            <w:tcBorders>
              <w:top w:val="nil"/>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15</w:t>
            </w:r>
          </w:p>
        </w:tc>
        <w:tc>
          <w:tcPr>
            <w:tcW w:w="1027" w:type="dxa"/>
            <w:tcBorders>
              <w:top w:val="nil"/>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15</w:t>
            </w:r>
          </w:p>
        </w:tc>
      </w:tr>
      <w:tr w:rsidR="00575BDF" w:rsidRPr="00642E65" w:rsidTr="008E323D">
        <w:trPr>
          <w:cantSplit/>
        </w:trPr>
        <w:tc>
          <w:tcPr>
            <w:tcW w:w="2008" w:type="dxa"/>
            <w:vMerge/>
            <w:tcBorders>
              <w:top w:val="nil"/>
              <w:left w:val="single" w:sz="16" w:space="0" w:color="000000"/>
              <w:bottom w:val="single" w:sz="16" w:space="0" w:color="000000"/>
              <w:right w:val="nil"/>
            </w:tcBorders>
            <w:shd w:val="clear" w:color="auto" w:fill="FFFFFF"/>
            <w:vAlign w:val="center"/>
          </w:tcPr>
          <w:p w:rsidR="00575BDF" w:rsidRPr="00642E65" w:rsidRDefault="00575BDF" w:rsidP="008E323D">
            <w:pPr>
              <w:autoSpaceDE w:val="0"/>
              <w:autoSpaceDN w:val="0"/>
              <w:adjustRightInd w:val="0"/>
              <w:spacing w:after="0" w:line="240" w:lineRule="auto"/>
              <w:rPr>
                <w:rFonts w:ascii="Arial" w:hAnsi="Arial" w:cs="Arial"/>
                <w:color w:val="000000"/>
                <w:sz w:val="18"/>
                <w:szCs w:val="18"/>
              </w:rPr>
            </w:pPr>
          </w:p>
        </w:tc>
        <w:tc>
          <w:tcPr>
            <w:tcW w:w="1261" w:type="dxa"/>
            <w:tcBorders>
              <w:top w:val="nil"/>
              <w:left w:val="nil"/>
              <w:bottom w:val="single" w:sz="16" w:space="0" w:color="000000"/>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UMP</w:t>
            </w:r>
          </w:p>
        </w:tc>
        <w:tc>
          <w:tcPr>
            <w:tcW w:w="1261" w:type="dxa"/>
            <w:tcBorders>
              <w:top w:val="nil"/>
              <w:left w:val="single" w:sz="16" w:space="0" w:color="000000"/>
              <w:bottom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15</w:t>
            </w:r>
          </w:p>
        </w:tc>
        <w:tc>
          <w:tcPr>
            <w:tcW w:w="1027" w:type="dxa"/>
            <w:tcBorders>
              <w:top w:val="nil"/>
              <w:bottom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15</w:t>
            </w:r>
          </w:p>
        </w:tc>
        <w:tc>
          <w:tcPr>
            <w:tcW w:w="1027" w:type="dxa"/>
            <w:tcBorders>
              <w:top w:val="nil"/>
              <w:bottom w:val="single" w:sz="16" w:space="0" w:color="000000"/>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15</w:t>
            </w:r>
          </w:p>
        </w:tc>
      </w:tr>
    </w:tbl>
    <w:p w:rsidR="00575BDF" w:rsidRPr="00642E65" w:rsidRDefault="00575BDF" w:rsidP="00575BDF">
      <w:pPr>
        <w:autoSpaceDE w:val="0"/>
        <w:autoSpaceDN w:val="0"/>
        <w:adjustRightInd w:val="0"/>
        <w:spacing w:after="0" w:line="400" w:lineRule="atLeast"/>
        <w:rPr>
          <w:rFonts w:ascii="Times New Roman" w:hAnsi="Times New Roman"/>
          <w:sz w:val="24"/>
          <w:szCs w:val="24"/>
        </w:rPr>
      </w:pPr>
    </w:p>
    <w:p w:rsidR="00575BDF" w:rsidRPr="00642E65" w:rsidRDefault="00575BDF" w:rsidP="00575BDF">
      <w:pPr>
        <w:autoSpaceDE w:val="0"/>
        <w:autoSpaceDN w:val="0"/>
        <w:adjustRightInd w:val="0"/>
        <w:spacing w:after="0" w:line="400" w:lineRule="atLeast"/>
        <w:rPr>
          <w:rFonts w:ascii="Times New Roman" w:hAnsi="Times New Roman"/>
          <w:sz w:val="24"/>
          <w:szCs w:val="24"/>
        </w:rPr>
      </w:pPr>
    </w:p>
    <w:tbl>
      <w:tblPr>
        <w:tblW w:w="48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4"/>
        <w:gridCol w:w="1495"/>
        <w:gridCol w:w="1495"/>
        <w:gridCol w:w="1027"/>
      </w:tblGrid>
      <w:tr w:rsidR="00575BDF" w:rsidRPr="00642E65" w:rsidTr="008E323D">
        <w:trPr>
          <w:cantSplit/>
        </w:trPr>
        <w:tc>
          <w:tcPr>
            <w:tcW w:w="4809" w:type="dxa"/>
            <w:gridSpan w:val="4"/>
            <w:tcBorders>
              <w:top w:val="nil"/>
              <w:left w:val="nil"/>
              <w:bottom w:val="nil"/>
              <w:right w:val="nil"/>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b/>
                <w:bCs/>
                <w:color w:val="000000"/>
                <w:sz w:val="18"/>
                <w:szCs w:val="18"/>
              </w:rPr>
              <w:t>Variables Entered/Removed</w:t>
            </w:r>
            <w:r w:rsidRPr="00642E65">
              <w:rPr>
                <w:rFonts w:ascii="Arial" w:hAnsi="Arial" w:cs="Arial"/>
                <w:b/>
                <w:bCs/>
                <w:color w:val="000000"/>
                <w:sz w:val="18"/>
                <w:szCs w:val="18"/>
                <w:vertAlign w:val="superscript"/>
              </w:rPr>
              <w:t>a</w:t>
            </w:r>
          </w:p>
        </w:tc>
      </w:tr>
      <w:tr w:rsidR="00575BDF" w:rsidRPr="00642E65" w:rsidTr="008E323D">
        <w:trPr>
          <w:cantSplit/>
        </w:trPr>
        <w:tc>
          <w:tcPr>
            <w:tcW w:w="794" w:type="dxa"/>
            <w:tcBorders>
              <w:top w:val="single" w:sz="16" w:space="0" w:color="000000"/>
              <w:left w:val="single" w:sz="16" w:space="0" w:color="000000"/>
              <w:bottom w:val="single" w:sz="16" w:space="0" w:color="000000"/>
              <w:right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Model</w:t>
            </w:r>
          </w:p>
        </w:tc>
        <w:tc>
          <w:tcPr>
            <w:tcW w:w="1494" w:type="dxa"/>
            <w:tcBorders>
              <w:top w:val="single" w:sz="16" w:space="0" w:color="000000"/>
              <w:left w:val="single" w:sz="16" w:space="0" w:color="000000"/>
              <w:bottom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Variables Entered</w:t>
            </w:r>
          </w:p>
        </w:tc>
        <w:tc>
          <w:tcPr>
            <w:tcW w:w="1494" w:type="dxa"/>
            <w:tcBorders>
              <w:top w:val="single" w:sz="16" w:space="0" w:color="000000"/>
              <w:bottom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Variables Removed</w:t>
            </w:r>
          </w:p>
        </w:tc>
        <w:tc>
          <w:tcPr>
            <w:tcW w:w="1027" w:type="dxa"/>
            <w:tcBorders>
              <w:top w:val="single" w:sz="16" w:space="0" w:color="000000"/>
              <w:bottom w:val="single" w:sz="16" w:space="0" w:color="000000"/>
              <w:right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Method</w:t>
            </w:r>
          </w:p>
        </w:tc>
      </w:tr>
      <w:tr w:rsidR="00575BDF" w:rsidRPr="00642E65" w:rsidTr="008E323D">
        <w:trPr>
          <w:cantSplit/>
        </w:trPr>
        <w:tc>
          <w:tcPr>
            <w:tcW w:w="79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1</w:t>
            </w:r>
          </w:p>
        </w:tc>
        <w:tc>
          <w:tcPr>
            <w:tcW w:w="1494" w:type="dxa"/>
            <w:tcBorders>
              <w:top w:val="single" w:sz="16" w:space="0" w:color="000000"/>
              <w:left w:val="single" w:sz="16" w:space="0" w:color="000000"/>
              <w:bottom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UMP, PP</w:t>
            </w:r>
            <w:r w:rsidRPr="00642E65">
              <w:rPr>
                <w:rFonts w:ascii="Arial" w:hAnsi="Arial" w:cs="Arial"/>
                <w:color w:val="000000"/>
                <w:sz w:val="18"/>
                <w:szCs w:val="18"/>
                <w:vertAlign w:val="superscript"/>
              </w:rPr>
              <w:t>b</w:t>
            </w:r>
          </w:p>
        </w:tc>
        <w:tc>
          <w:tcPr>
            <w:tcW w:w="1494" w:type="dxa"/>
            <w:tcBorders>
              <w:top w:val="single" w:sz="16" w:space="0" w:color="000000"/>
              <w:bottom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w:t>
            </w:r>
          </w:p>
        </w:tc>
        <w:tc>
          <w:tcPr>
            <w:tcW w:w="1027" w:type="dxa"/>
            <w:tcBorders>
              <w:top w:val="single" w:sz="16" w:space="0" w:color="000000"/>
              <w:bottom w:val="single" w:sz="16" w:space="0" w:color="000000"/>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Enter</w:t>
            </w:r>
          </w:p>
        </w:tc>
      </w:tr>
      <w:tr w:rsidR="00575BDF" w:rsidRPr="00642E65" w:rsidTr="008E323D">
        <w:trPr>
          <w:cantSplit/>
        </w:trPr>
        <w:tc>
          <w:tcPr>
            <w:tcW w:w="4809" w:type="dxa"/>
            <w:gridSpan w:val="4"/>
            <w:tcBorders>
              <w:top w:val="nil"/>
              <w:left w:val="nil"/>
              <w:bottom w:val="nil"/>
              <w:right w:val="nil"/>
            </w:tcBorders>
            <w:shd w:val="clear" w:color="auto" w:fill="FFFFFF"/>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a. Dependent Variable: permintaan</w:t>
            </w:r>
          </w:p>
        </w:tc>
      </w:tr>
      <w:tr w:rsidR="00575BDF" w:rsidRPr="00642E65" w:rsidTr="008E323D">
        <w:trPr>
          <w:cantSplit/>
        </w:trPr>
        <w:tc>
          <w:tcPr>
            <w:tcW w:w="4809" w:type="dxa"/>
            <w:gridSpan w:val="4"/>
            <w:tcBorders>
              <w:top w:val="nil"/>
              <w:left w:val="nil"/>
              <w:bottom w:val="nil"/>
              <w:right w:val="nil"/>
            </w:tcBorders>
            <w:shd w:val="clear" w:color="auto" w:fill="FFFFFF"/>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b. All requested variables entered.</w:t>
            </w:r>
          </w:p>
        </w:tc>
      </w:tr>
    </w:tbl>
    <w:p w:rsidR="00575BDF" w:rsidRPr="00642E65" w:rsidRDefault="00575BDF" w:rsidP="00575BDF">
      <w:pPr>
        <w:autoSpaceDE w:val="0"/>
        <w:autoSpaceDN w:val="0"/>
        <w:adjustRightInd w:val="0"/>
        <w:spacing w:after="0" w:line="400" w:lineRule="atLeast"/>
        <w:rPr>
          <w:rFonts w:ascii="Times New Roman" w:hAnsi="Times New Roman"/>
          <w:sz w:val="24"/>
          <w:szCs w:val="24"/>
        </w:rPr>
      </w:pPr>
    </w:p>
    <w:p w:rsidR="00575BDF" w:rsidRPr="00642E65" w:rsidRDefault="00575BDF" w:rsidP="00575BDF">
      <w:pPr>
        <w:autoSpaceDE w:val="0"/>
        <w:autoSpaceDN w:val="0"/>
        <w:adjustRightInd w:val="0"/>
        <w:spacing w:after="0" w:line="400" w:lineRule="atLeast"/>
        <w:rPr>
          <w:rFonts w:ascii="Times New Roman" w:hAnsi="Times New Roman"/>
          <w:sz w:val="24"/>
          <w:szCs w:val="24"/>
        </w:rPr>
      </w:pPr>
    </w:p>
    <w:tbl>
      <w:tblPr>
        <w:tblW w:w="73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3"/>
        <w:gridCol w:w="1028"/>
        <w:gridCol w:w="1090"/>
        <w:gridCol w:w="1495"/>
        <w:gridCol w:w="1495"/>
        <w:gridCol w:w="1495"/>
      </w:tblGrid>
      <w:tr w:rsidR="00575BDF" w:rsidRPr="00642E65" w:rsidTr="008E323D">
        <w:trPr>
          <w:cantSplit/>
        </w:trPr>
        <w:tc>
          <w:tcPr>
            <w:tcW w:w="7392" w:type="dxa"/>
            <w:gridSpan w:val="6"/>
            <w:tcBorders>
              <w:top w:val="nil"/>
              <w:left w:val="nil"/>
              <w:bottom w:val="nil"/>
              <w:right w:val="nil"/>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b/>
                <w:bCs/>
                <w:color w:val="000000"/>
                <w:sz w:val="18"/>
                <w:szCs w:val="18"/>
              </w:rPr>
              <w:t>Model Summary</w:t>
            </w:r>
            <w:r w:rsidRPr="00642E65">
              <w:rPr>
                <w:rFonts w:ascii="Arial" w:hAnsi="Arial" w:cs="Arial"/>
                <w:b/>
                <w:bCs/>
                <w:color w:val="000000"/>
                <w:sz w:val="18"/>
                <w:szCs w:val="18"/>
                <w:vertAlign w:val="superscript"/>
              </w:rPr>
              <w:t>b</w:t>
            </w:r>
          </w:p>
        </w:tc>
      </w:tr>
      <w:tr w:rsidR="00575BDF" w:rsidRPr="00642E65" w:rsidTr="008E323D">
        <w:trPr>
          <w:cantSplit/>
        </w:trPr>
        <w:tc>
          <w:tcPr>
            <w:tcW w:w="794" w:type="dxa"/>
            <w:tcBorders>
              <w:top w:val="single" w:sz="16" w:space="0" w:color="000000"/>
              <w:left w:val="single" w:sz="16" w:space="0" w:color="000000"/>
              <w:bottom w:val="single" w:sz="16" w:space="0" w:color="000000"/>
              <w:right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Model</w:t>
            </w:r>
          </w:p>
        </w:tc>
        <w:tc>
          <w:tcPr>
            <w:tcW w:w="1027" w:type="dxa"/>
            <w:tcBorders>
              <w:top w:val="single" w:sz="16" w:space="0" w:color="000000"/>
              <w:left w:val="single" w:sz="16" w:space="0" w:color="000000"/>
              <w:bottom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R</w:t>
            </w:r>
          </w:p>
        </w:tc>
        <w:tc>
          <w:tcPr>
            <w:tcW w:w="1089" w:type="dxa"/>
            <w:tcBorders>
              <w:top w:val="single" w:sz="16" w:space="0" w:color="000000"/>
              <w:bottom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R Square</w:t>
            </w:r>
          </w:p>
        </w:tc>
        <w:tc>
          <w:tcPr>
            <w:tcW w:w="1494" w:type="dxa"/>
            <w:tcBorders>
              <w:top w:val="single" w:sz="16" w:space="0" w:color="000000"/>
              <w:bottom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Adjusted R Square</w:t>
            </w:r>
          </w:p>
        </w:tc>
        <w:tc>
          <w:tcPr>
            <w:tcW w:w="1494" w:type="dxa"/>
            <w:tcBorders>
              <w:top w:val="single" w:sz="16" w:space="0" w:color="000000"/>
              <w:bottom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Std. Error of the Estimate</w:t>
            </w:r>
          </w:p>
        </w:tc>
        <w:tc>
          <w:tcPr>
            <w:tcW w:w="1494" w:type="dxa"/>
            <w:tcBorders>
              <w:top w:val="single" w:sz="16" w:space="0" w:color="000000"/>
              <w:bottom w:val="single" w:sz="16" w:space="0" w:color="000000"/>
              <w:right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Durbin-Watson</w:t>
            </w:r>
          </w:p>
        </w:tc>
      </w:tr>
      <w:tr w:rsidR="00575BDF" w:rsidRPr="00642E65" w:rsidTr="008E323D">
        <w:trPr>
          <w:cantSplit/>
        </w:trPr>
        <w:tc>
          <w:tcPr>
            <w:tcW w:w="79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1</w:t>
            </w:r>
          </w:p>
        </w:tc>
        <w:tc>
          <w:tcPr>
            <w:tcW w:w="1027" w:type="dxa"/>
            <w:tcBorders>
              <w:top w:val="single" w:sz="16" w:space="0" w:color="000000"/>
              <w:left w:val="single" w:sz="16" w:space="0" w:color="000000"/>
              <w:bottom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.860</w:t>
            </w:r>
            <w:r w:rsidRPr="00642E65">
              <w:rPr>
                <w:rFonts w:ascii="Arial" w:hAnsi="Arial" w:cs="Arial"/>
                <w:color w:val="000000"/>
                <w:sz w:val="18"/>
                <w:szCs w:val="18"/>
                <w:vertAlign w:val="superscript"/>
              </w:rPr>
              <w:t>a</w:t>
            </w:r>
          </w:p>
        </w:tc>
        <w:tc>
          <w:tcPr>
            <w:tcW w:w="1089" w:type="dxa"/>
            <w:tcBorders>
              <w:top w:val="single" w:sz="16" w:space="0" w:color="000000"/>
              <w:bottom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.740</w:t>
            </w:r>
          </w:p>
        </w:tc>
        <w:tc>
          <w:tcPr>
            <w:tcW w:w="1494" w:type="dxa"/>
            <w:tcBorders>
              <w:top w:val="single" w:sz="16" w:space="0" w:color="000000"/>
              <w:bottom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.697</w:t>
            </w:r>
          </w:p>
        </w:tc>
        <w:tc>
          <w:tcPr>
            <w:tcW w:w="1494" w:type="dxa"/>
            <w:tcBorders>
              <w:top w:val="single" w:sz="16" w:space="0" w:color="000000"/>
              <w:bottom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.1038194</w:t>
            </w:r>
          </w:p>
        </w:tc>
        <w:tc>
          <w:tcPr>
            <w:tcW w:w="1494" w:type="dxa"/>
            <w:tcBorders>
              <w:top w:val="single" w:sz="16" w:space="0" w:color="000000"/>
              <w:bottom w:val="single" w:sz="16" w:space="0" w:color="000000"/>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2.502</w:t>
            </w:r>
          </w:p>
        </w:tc>
      </w:tr>
      <w:tr w:rsidR="00575BDF" w:rsidRPr="00642E65" w:rsidTr="008E323D">
        <w:trPr>
          <w:cantSplit/>
        </w:trPr>
        <w:tc>
          <w:tcPr>
            <w:tcW w:w="7392" w:type="dxa"/>
            <w:gridSpan w:val="6"/>
            <w:tcBorders>
              <w:top w:val="nil"/>
              <w:left w:val="nil"/>
              <w:bottom w:val="nil"/>
              <w:right w:val="nil"/>
            </w:tcBorders>
            <w:shd w:val="clear" w:color="auto" w:fill="FFFFFF"/>
          </w:tcPr>
          <w:p w:rsidR="00575BDF" w:rsidRPr="001B7915" w:rsidRDefault="00575BDF" w:rsidP="00575BDF">
            <w:pPr>
              <w:pStyle w:val="ListParagraph"/>
              <w:numPr>
                <w:ilvl w:val="0"/>
                <w:numId w:val="30"/>
              </w:numPr>
              <w:autoSpaceDE w:val="0"/>
              <w:autoSpaceDN w:val="0"/>
              <w:adjustRightInd w:val="0"/>
              <w:spacing w:after="0" w:line="320" w:lineRule="atLeast"/>
              <w:ind w:right="60"/>
              <w:rPr>
                <w:rFonts w:ascii="Arial" w:hAnsi="Arial" w:cs="Arial"/>
                <w:color w:val="000000"/>
                <w:sz w:val="18"/>
                <w:szCs w:val="18"/>
              </w:rPr>
            </w:pPr>
            <w:r w:rsidRPr="001B7915">
              <w:rPr>
                <w:rFonts w:ascii="Arial" w:hAnsi="Arial" w:cs="Arial"/>
                <w:color w:val="000000"/>
                <w:sz w:val="18"/>
                <w:szCs w:val="18"/>
              </w:rPr>
              <w:t>Predictors: (Constant), UMP, PP</w:t>
            </w:r>
          </w:p>
        </w:tc>
      </w:tr>
      <w:tr w:rsidR="00575BDF" w:rsidRPr="00642E65" w:rsidTr="008E323D">
        <w:trPr>
          <w:cantSplit/>
        </w:trPr>
        <w:tc>
          <w:tcPr>
            <w:tcW w:w="7392" w:type="dxa"/>
            <w:gridSpan w:val="6"/>
            <w:tcBorders>
              <w:top w:val="nil"/>
              <w:left w:val="nil"/>
              <w:bottom w:val="nil"/>
              <w:right w:val="nil"/>
            </w:tcBorders>
            <w:shd w:val="clear" w:color="auto" w:fill="FFFFFF"/>
          </w:tcPr>
          <w:p w:rsidR="00575BDF" w:rsidRDefault="00575BDF" w:rsidP="008E323D">
            <w:pPr>
              <w:autoSpaceDE w:val="0"/>
              <w:autoSpaceDN w:val="0"/>
              <w:adjustRightInd w:val="0"/>
              <w:spacing w:after="0" w:line="320" w:lineRule="atLeast"/>
              <w:ind w:left="60" w:right="60"/>
              <w:rPr>
                <w:rFonts w:ascii="Arial" w:hAnsi="Arial" w:cs="Arial"/>
                <w:color w:val="000000"/>
                <w:sz w:val="18"/>
                <w:szCs w:val="18"/>
              </w:rPr>
            </w:pPr>
            <w:r>
              <w:rPr>
                <w:rFonts w:ascii="Times New Roman" w:hAnsi="Times New Roman"/>
                <w:b/>
                <w:sz w:val="24"/>
                <w:szCs w:val="24"/>
              </w:rPr>
              <w:lastRenderedPageBreak/>
              <w:t>LAMPIRAN 3 (Lanjutan)</w:t>
            </w:r>
          </w:p>
          <w:p w:rsidR="00575BDF" w:rsidRDefault="00575BDF" w:rsidP="008E323D">
            <w:pPr>
              <w:autoSpaceDE w:val="0"/>
              <w:autoSpaceDN w:val="0"/>
              <w:adjustRightInd w:val="0"/>
              <w:spacing w:after="0" w:line="320" w:lineRule="atLeast"/>
              <w:ind w:left="60" w:right="60"/>
              <w:rPr>
                <w:rFonts w:ascii="Arial" w:hAnsi="Arial" w:cs="Arial"/>
                <w:color w:val="000000"/>
                <w:sz w:val="18"/>
                <w:szCs w:val="18"/>
              </w:rPr>
            </w:pPr>
          </w:p>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b. Dependent Variable: permintaan</w:t>
            </w:r>
          </w:p>
        </w:tc>
      </w:tr>
    </w:tbl>
    <w:p w:rsidR="00575BDF" w:rsidRPr="00642E65" w:rsidRDefault="00575BDF" w:rsidP="00575BDF">
      <w:pPr>
        <w:autoSpaceDE w:val="0"/>
        <w:autoSpaceDN w:val="0"/>
        <w:adjustRightInd w:val="0"/>
        <w:spacing w:after="0" w:line="400" w:lineRule="atLeast"/>
        <w:rPr>
          <w:rFonts w:ascii="Times New Roman" w:hAnsi="Times New Roman"/>
          <w:sz w:val="24"/>
          <w:szCs w:val="24"/>
        </w:rPr>
      </w:pPr>
    </w:p>
    <w:p w:rsidR="00575BDF" w:rsidRPr="00642E65" w:rsidRDefault="00575BDF" w:rsidP="00575BDF">
      <w:pPr>
        <w:autoSpaceDE w:val="0"/>
        <w:autoSpaceDN w:val="0"/>
        <w:adjustRightInd w:val="0"/>
        <w:spacing w:after="0" w:line="400" w:lineRule="atLeast"/>
        <w:rPr>
          <w:rFonts w:ascii="Times New Roman" w:hAnsi="Times New Roman"/>
          <w:sz w:val="24"/>
          <w:szCs w:val="24"/>
        </w:rPr>
      </w:pPr>
    </w:p>
    <w:tbl>
      <w:tblPr>
        <w:tblW w:w="80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6"/>
        <w:gridCol w:w="1292"/>
        <w:gridCol w:w="1495"/>
        <w:gridCol w:w="1028"/>
        <w:gridCol w:w="1417"/>
        <w:gridCol w:w="1028"/>
        <w:gridCol w:w="1028"/>
      </w:tblGrid>
      <w:tr w:rsidR="00575BDF" w:rsidRPr="00642E65" w:rsidTr="008E323D">
        <w:trPr>
          <w:cantSplit/>
        </w:trPr>
        <w:tc>
          <w:tcPr>
            <w:tcW w:w="8030" w:type="dxa"/>
            <w:gridSpan w:val="7"/>
            <w:tcBorders>
              <w:top w:val="nil"/>
              <w:left w:val="nil"/>
              <w:bottom w:val="nil"/>
              <w:right w:val="nil"/>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b/>
                <w:bCs/>
                <w:color w:val="000000"/>
                <w:sz w:val="18"/>
                <w:szCs w:val="18"/>
              </w:rPr>
              <w:t>ANOVA</w:t>
            </w:r>
            <w:r w:rsidRPr="00642E65">
              <w:rPr>
                <w:rFonts w:ascii="Arial" w:hAnsi="Arial" w:cs="Arial"/>
                <w:b/>
                <w:bCs/>
                <w:color w:val="000000"/>
                <w:sz w:val="18"/>
                <w:szCs w:val="18"/>
                <w:vertAlign w:val="superscript"/>
              </w:rPr>
              <w:t>a</w:t>
            </w:r>
          </w:p>
        </w:tc>
      </w:tr>
      <w:tr w:rsidR="00575BDF" w:rsidRPr="00642E65" w:rsidTr="008E323D">
        <w:trPr>
          <w:cantSplit/>
        </w:trPr>
        <w:tc>
          <w:tcPr>
            <w:tcW w:w="2039" w:type="dxa"/>
            <w:gridSpan w:val="2"/>
            <w:tcBorders>
              <w:top w:val="single" w:sz="16" w:space="0" w:color="000000"/>
              <w:left w:val="single" w:sz="16" w:space="0" w:color="000000"/>
              <w:bottom w:val="single" w:sz="16" w:space="0" w:color="000000"/>
              <w:right w:val="nil"/>
            </w:tcBorders>
            <w:shd w:val="clear" w:color="auto" w:fill="FFFFFF"/>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Model</w:t>
            </w:r>
          </w:p>
        </w:tc>
        <w:tc>
          <w:tcPr>
            <w:tcW w:w="1494" w:type="dxa"/>
            <w:tcBorders>
              <w:top w:val="single" w:sz="16" w:space="0" w:color="000000"/>
              <w:left w:val="single" w:sz="16" w:space="0" w:color="000000"/>
              <w:bottom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Sum of Squares</w:t>
            </w:r>
          </w:p>
        </w:tc>
        <w:tc>
          <w:tcPr>
            <w:tcW w:w="1027" w:type="dxa"/>
            <w:tcBorders>
              <w:top w:val="single" w:sz="16" w:space="0" w:color="000000"/>
              <w:bottom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df</w:t>
            </w:r>
          </w:p>
        </w:tc>
        <w:tc>
          <w:tcPr>
            <w:tcW w:w="1416" w:type="dxa"/>
            <w:tcBorders>
              <w:top w:val="single" w:sz="16" w:space="0" w:color="000000"/>
              <w:bottom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Mean Square</w:t>
            </w:r>
          </w:p>
        </w:tc>
        <w:tc>
          <w:tcPr>
            <w:tcW w:w="1027" w:type="dxa"/>
            <w:tcBorders>
              <w:top w:val="single" w:sz="16" w:space="0" w:color="000000"/>
              <w:bottom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F</w:t>
            </w:r>
          </w:p>
        </w:tc>
        <w:tc>
          <w:tcPr>
            <w:tcW w:w="1027" w:type="dxa"/>
            <w:tcBorders>
              <w:top w:val="single" w:sz="16" w:space="0" w:color="000000"/>
              <w:bottom w:val="single" w:sz="16" w:space="0" w:color="000000"/>
              <w:right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Sig.</w:t>
            </w:r>
          </w:p>
        </w:tc>
      </w:tr>
      <w:tr w:rsidR="00575BDF" w:rsidRPr="00642E65" w:rsidTr="008E323D">
        <w:trPr>
          <w:cantSplit/>
        </w:trPr>
        <w:tc>
          <w:tcPr>
            <w:tcW w:w="747" w:type="dxa"/>
            <w:vMerge w:val="restart"/>
            <w:tcBorders>
              <w:top w:val="single" w:sz="16" w:space="0" w:color="000000"/>
              <w:left w:val="single" w:sz="16" w:space="0" w:color="000000"/>
              <w:bottom w:val="single" w:sz="16" w:space="0" w:color="000000"/>
              <w:right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1</w:t>
            </w:r>
          </w:p>
        </w:tc>
        <w:tc>
          <w:tcPr>
            <w:tcW w:w="1292" w:type="dxa"/>
            <w:tcBorders>
              <w:top w:val="single" w:sz="16" w:space="0" w:color="000000"/>
              <w:left w:val="nil"/>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Regression</w:t>
            </w:r>
          </w:p>
        </w:tc>
        <w:tc>
          <w:tcPr>
            <w:tcW w:w="1494" w:type="dxa"/>
            <w:tcBorders>
              <w:top w:val="single" w:sz="16" w:space="0" w:color="000000"/>
              <w:left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.368</w:t>
            </w:r>
          </w:p>
        </w:tc>
        <w:tc>
          <w:tcPr>
            <w:tcW w:w="1027" w:type="dxa"/>
            <w:tcBorders>
              <w:top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2</w:t>
            </w:r>
          </w:p>
        </w:tc>
        <w:tc>
          <w:tcPr>
            <w:tcW w:w="1416" w:type="dxa"/>
            <w:tcBorders>
              <w:top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.184</w:t>
            </w:r>
          </w:p>
        </w:tc>
        <w:tc>
          <w:tcPr>
            <w:tcW w:w="1027" w:type="dxa"/>
            <w:tcBorders>
              <w:top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17.067</w:t>
            </w:r>
          </w:p>
        </w:tc>
        <w:tc>
          <w:tcPr>
            <w:tcW w:w="1027" w:type="dxa"/>
            <w:tcBorders>
              <w:top w:val="single" w:sz="16" w:space="0" w:color="000000"/>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.000</w:t>
            </w:r>
            <w:r w:rsidRPr="00642E65">
              <w:rPr>
                <w:rFonts w:ascii="Arial" w:hAnsi="Arial" w:cs="Arial"/>
                <w:color w:val="000000"/>
                <w:sz w:val="18"/>
                <w:szCs w:val="18"/>
                <w:vertAlign w:val="superscript"/>
              </w:rPr>
              <w:t>b</w:t>
            </w:r>
          </w:p>
        </w:tc>
      </w:tr>
      <w:tr w:rsidR="00575BDF" w:rsidRPr="00642E65" w:rsidTr="008E323D">
        <w:trPr>
          <w:cantSplit/>
        </w:trPr>
        <w:tc>
          <w:tcPr>
            <w:tcW w:w="747" w:type="dxa"/>
            <w:vMerge/>
            <w:tcBorders>
              <w:top w:val="single" w:sz="16" w:space="0" w:color="000000"/>
              <w:left w:val="single" w:sz="16" w:space="0" w:color="000000"/>
              <w:bottom w:val="single" w:sz="16" w:space="0" w:color="000000"/>
              <w:right w:val="nil"/>
            </w:tcBorders>
            <w:shd w:val="clear" w:color="auto" w:fill="FFFFFF"/>
            <w:vAlign w:val="center"/>
          </w:tcPr>
          <w:p w:rsidR="00575BDF" w:rsidRPr="00642E65" w:rsidRDefault="00575BDF" w:rsidP="008E323D">
            <w:pPr>
              <w:autoSpaceDE w:val="0"/>
              <w:autoSpaceDN w:val="0"/>
              <w:adjustRightInd w:val="0"/>
              <w:spacing w:after="0" w:line="240" w:lineRule="auto"/>
              <w:rPr>
                <w:rFonts w:ascii="Arial" w:hAnsi="Arial" w:cs="Arial"/>
                <w:color w:val="000000"/>
                <w:sz w:val="18"/>
                <w:szCs w:val="18"/>
              </w:rPr>
            </w:pPr>
          </w:p>
        </w:tc>
        <w:tc>
          <w:tcPr>
            <w:tcW w:w="1292" w:type="dxa"/>
            <w:tcBorders>
              <w:top w:val="nil"/>
              <w:left w:val="nil"/>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Residual</w:t>
            </w:r>
          </w:p>
        </w:tc>
        <w:tc>
          <w:tcPr>
            <w:tcW w:w="1494" w:type="dxa"/>
            <w:tcBorders>
              <w:top w:val="nil"/>
              <w:left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.129</w:t>
            </w:r>
          </w:p>
        </w:tc>
        <w:tc>
          <w:tcPr>
            <w:tcW w:w="1027" w:type="dxa"/>
            <w:tcBorders>
              <w:top w:val="nil"/>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12</w:t>
            </w:r>
          </w:p>
        </w:tc>
        <w:tc>
          <w:tcPr>
            <w:tcW w:w="1416" w:type="dxa"/>
            <w:tcBorders>
              <w:top w:val="nil"/>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.011</w:t>
            </w:r>
          </w:p>
        </w:tc>
        <w:tc>
          <w:tcPr>
            <w:tcW w:w="1027" w:type="dxa"/>
            <w:tcBorders>
              <w:top w:val="nil"/>
              <w:bottom w:val="nil"/>
            </w:tcBorders>
            <w:shd w:val="clear" w:color="auto" w:fill="FFFFFF"/>
          </w:tcPr>
          <w:p w:rsidR="00575BDF" w:rsidRPr="00642E65" w:rsidRDefault="00575BDF" w:rsidP="008E323D">
            <w:pPr>
              <w:autoSpaceDE w:val="0"/>
              <w:autoSpaceDN w:val="0"/>
              <w:adjustRightInd w:val="0"/>
              <w:spacing w:after="0" w:line="240" w:lineRule="auto"/>
              <w:rPr>
                <w:rFonts w:ascii="Times New Roman" w:hAnsi="Times New Roman"/>
                <w:sz w:val="24"/>
                <w:szCs w:val="24"/>
              </w:rPr>
            </w:pPr>
          </w:p>
        </w:tc>
        <w:tc>
          <w:tcPr>
            <w:tcW w:w="1027" w:type="dxa"/>
            <w:tcBorders>
              <w:top w:val="nil"/>
              <w:bottom w:val="nil"/>
              <w:right w:val="single" w:sz="16" w:space="0" w:color="000000"/>
            </w:tcBorders>
            <w:shd w:val="clear" w:color="auto" w:fill="FFFFFF"/>
          </w:tcPr>
          <w:p w:rsidR="00575BDF" w:rsidRPr="00642E65" w:rsidRDefault="00575BDF" w:rsidP="008E323D">
            <w:pPr>
              <w:autoSpaceDE w:val="0"/>
              <w:autoSpaceDN w:val="0"/>
              <w:adjustRightInd w:val="0"/>
              <w:spacing w:after="0" w:line="240" w:lineRule="auto"/>
              <w:rPr>
                <w:rFonts w:ascii="Times New Roman" w:hAnsi="Times New Roman"/>
                <w:sz w:val="24"/>
                <w:szCs w:val="24"/>
              </w:rPr>
            </w:pPr>
          </w:p>
        </w:tc>
      </w:tr>
      <w:tr w:rsidR="00575BDF" w:rsidRPr="00642E65" w:rsidTr="008E323D">
        <w:trPr>
          <w:cantSplit/>
        </w:trPr>
        <w:tc>
          <w:tcPr>
            <w:tcW w:w="747" w:type="dxa"/>
            <w:vMerge/>
            <w:tcBorders>
              <w:top w:val="single" w:sz="16" w:space="0" w:color="000000"/>
              <w:left w:val="single" w:sz="16" w:space="0" w:color="000000"/>
              <w:bottom w:val="single" w:sz="16" w:space="0" w:color="000000"/>
              <w:right w:val="nil"/>
            </w:tcBorders>
            <w:shd w:val="clear" w:color="auto" w:fill="FFFFFF"/>
            <w:vAlign w:val="center"/>
          </w:tcPr>
          <w:p w:rsidR="00575BDF" w:rsidRPr="00642E65" w:rsidRDefault="00575BDF" w:rsidP="008E323D">
            <w:pPr>
              <w:autoSpaceDE w:val="0"/>
              <w:autoSpaceDN w:val="0"/>
              <w:adjustRightInd w:val="0"/>
              <w:spacing w:after="0" w:line="240" w:lineRule="auto"/>
              <w:rPr>
                <w:rFonts w:ascii="Times New Roman" w:hAnsi="Times New Roman"/>
                <w:sz w:val="24"/>
                <w:szCs w:val="24"/>
              </w:rPr>
            </w:pPr>
          </w:p>
        </w:tc>
        <w:tc>
          <w:tcPr>
            <w:tcW w:w="1292" w:type="dxa"/>
            <w:tcBorders>
              <w:top w:val="nil"/>
              <w:left w:val="nil"/>
              <w:bottom w:val="single" w:sz="16" w:space="0" w:color="000000"/>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Total</w:t>
            </w:r>
          </w:p>
        </w:tc>
        <w:tc>
          <w:tcPr>
            <w:tcW w:w="1494" w:type="dxa"/>
            <w:tcBorders>
              <w:top w:val="nil"/>
              <w:left w:val="single" w:sz="16" w:space="0" w:color="000000"/>
              <w:bottom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.497</w:t>
            </w:r>
          </w:p>
        </w:tc>
        <w:tc>
          <w:tcPr>
            <w:tcW w:w="1027" w:type="dxa"/>
            <w:tcBorders>
              <w:top w:val="nil"/>
              <w:bottom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14</w:t>
            </w:r>
          </w:p>
        </w:tc>
        <w:tc>
          <w:tcPr>
            <w:tcW w:w="1416" w:type="dxa"/>
            <w:tcBorders>
              <w:top w:val="nil"/>
              <w:bottom w:val="single" w:sz="16" w:space="0" w:color="000000"/>
            </w:tcBorders>
            <w:shd w:val="clear" w:color="auto" w:fill="FFFFFF"/>
          </w:tcPr>
          <w:p w:rsidR="00575BDF" w:rsidRPr="00642E65" w:rsidRDefault="00575BDF" w:rsidP="008E323D">
            <w:pPr>
              <w:autoSpaceDE w:val="0"/>
              <w:autoSpaceDN w:val="0"/>
              <w:adjustRightInd w:val="0"/>
              <w:spacing w:after="0" w:line="240" w:lineRule="auto"/>
              <w:rPr>
                <w:rFonts w:ascii="Times New Roman" w:hAnsi="Times New Roman"/>
                <w:sz w:val="24"/>
                <w:szCs w:val="24"/>
              </w:rPr>
            </w:pPr>
          </w:p>
        </w:tc>
        <w:tc>
          <w:tcPr>
            <w:tcW w:w="1027" w:type="dxa"/>
            <w:tcBorders>
              <w:top w:val="nil"/>
              <w:bottom w:val="single" w:sz="16" w:space="0" w:color="000000"/>
            </w:tcBorders>
            <w:shd w:val="clear" w:color="auto" w:fill="FFFFFF"/>
          </w:tcPr>
          <w:p w:rsidR="00575BDF" w:rsidRPr="00642E65" w:rsidRDefault="00575BDF" w:rsidP="008E323D">
            <w:pPr>
              <w:autoSpaceDE w:val="0"/>
              <w:autoSpaceDN w:val="0"/>
              <w:adjustRightInd w:val="0"/>
              <w:spacing w:after="0" w:line="240" w:lineRule="auto"/>
              <w:rPr>
                <w:rFonts w:ascii="Times New Roman" w:hAnsi="Times New Roman"/>
                <w:sz w:val="24"/>
                <w:szCs w:val="24"/>
              </w:rPr>
            </w:pPr>
          </w:p>
        </w:tc>
        <w:tc>
          <w:tcPr>
            <w:tcW w:w="1027" w:type="dxa"/>
            <w:tcBorders>
              <w:top w:val="nil"/>
              <w:bottom w:val="single" w:sz="16" w:space="0" w:color="000000"/>
              <w:right w:val="single" w:sz="16" w:space="0" w:color="000000"/>
            </w:tcBorders>
            <w:shd w:val="clear" w:color="auto" w:fill="FFFFFF"/>
          </w:tcPr>
          <w:p w:rsidR="00575BDF" w:rsidRPr="00642E65" w:rsidRDefault="00575BDF" w:rsidP="008E323D">
            <w:pPr>
              <w:autoSpaceDE w:val="0"/>
              <w:autoSpaceDN w:val="0"/>
              <w:adjustRightInd w:val="0"/>
              <w:spacing w:after="0" w:line="240" w:lineRule="auto"/>
              <w:rPr>
                <w:rFonts w:ascii="Times New Roman" w:hAnsi="Times New Roman"/>
                <w:sz w:val="24"/>
                <w:szCs w:val="24"/>
              </w:rPr>
            </w:pPr>
          </w:p>
        </w:tc>
      </w:tr>
      <w:tr w:rsidR="00575BDF" w:rsidRPr="00642E65" w:rsidTr="008E323D">
        <w:trPr>
          <w:cantSplit/>
        </w:trPr>
        <w:tc>
          <w:tcPr>
            <w:tcW w:w="8030" w:type="dxa"/>
            <w:gridSpan w:val="7"/>
            <w:tcBorders>
              <w:top w:val="nil"/>
              <w:left w:val="nil"/>
              <w:bottom w:val="nil"/>
              <w:right w:val="nil"/>
            </w:tcBorders>
            <w:shd w:val="clear" w:color="auto" w:fill="FFFFFF"/>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a. Dependent Variable: permintaan</w:t>
            </w:r>
          </w:p>
        </w:tc>
      </w:tr>
      <w:tr w:rsidR="00575BDF" w:rsidRPr="00642E65" w:rsidTr="008E323D">
        <w:trPr>
          <w:cantSplit/>
        </w:trPr>
        <w:tc>
          <w:tcPr>
            <w:tcW w:w="8030" w:type="dxa"/>
            <w:gridSpan w:val="7"/>
            <w:tcBorders>
              <w:top w:val="nil"/>
              <w:left w:val="nil"/>
              <w:bottom w:val="nil"/>
              <w:right w:val="nil"/>
            </w:tcBorders>
            <w:shd w:val="clear" w:color="auto" w:fill="FFFFFF"/>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b. Predictors: (Constant), UMP, PP</w:t>
            </w:r>
          </w:p>
        </w:tc>
      </w:tr>
    </w:tbl>
    <w:p w:rsidR="00575BDF" w:rsidRPr="00642E65" w:rsidRDefault="00575BDF" w:rsidP="00575BDF">
      <w:pPr>
        <w:autoSpaceDE w:val="0"/>
        <w:autoSpaceDN w:val="0"/>
        <w:adjustRightInd w:val="0"/>
        <w:spacing w:after="0" w:line="400" w:lineRule="atLeast"/>
        <w:rPr>
          <w:rFonts w:ascii="Times New Roman" w:hAnsi="Times New Roman"/>
          <w:sz w:val="24"/>
          <w:szCs w:val="24"/>
        </w:rPr>
      </w:pPr>
    </w:p>
    <w:p w:rsidR="00575BDF" w:rsidRPr="00642E65" w:rsidRDefault="00575BDF" w:rsidP="00575BDF">
      <w:pPr>
        <w:autoSpaceDE w:val="0"/>
        <w:autoSpaceDN w:val="0"/>
        <w:adjustRightInd w:val="0"/>
        <w:spacing w:after="0" w:line="400" w:lineRule="atLeast"/>
        <w:rPr>
          <w:rFonts w:ascii="Times New Roman" w:hAnsi="Times New Roman"/>
          <w:sz w:val="24"/>
          <w:szCs w:val="24"/>
        </w:rPr>
      </w:pPr>
    </w:p>
    <w:tbl>
      <w:tblPr>
        <w:tblW w:w="8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360"/>
        <w:gridCol w:w="990"/>
        <w:gridCol w:w="900"/>
        <w:gridCol w:w="990"/>
        <w:gridCol w:w="1350"/>
        <w:gridCol w:w="900"/>
        <w:gridCol w:w="810"/>
        <w:gridCol w:w="990"/>
        <w:gridCol w:w="1080"/>
      </w:tblGrid>
      <w:tr w:rsidR="00575BDF" w:rsidRPr="00642E65" w:rsidTr="008E323D">
        <w:trPr>
          <w:cantSplit/>
        </w:trPr>
        <w:tc>
          <w:tcPr>
            <w:tcW w:w="8370" w:type="dxa"/>
            <w:gridSpan w:val="9"/>
            <w:tcBorders>
              <w:top w:val="nil"/>
              <w:left w:val="nil"/>
              <w:bottom w:val="nil"/>
              <w:right w:val="nil"/>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b/>
                <w:bCs/>
                <w:color w:val="000000"/>
                <w:sz w:val="18"/>
                <w:szCs w:val="18"/>
              </w:rPr>
              <w:t>Coefficients</w:t>
            </w:r>
            <w:r w:rsidRPr="00642E65">
              <w:rPr>
                <w:rFonts w:ascii="Arial" w:hAnsi="Arial" w:cs="Arial"/>
                <w:b/>
                <w:bCs/>
                <w:color w:val="000000"/>
                <w:sz w:val="18"/>
                <w:szCs w:val="18"/>
                <w:vertAlign w:val="superscript"/>
              </w:rPr>
              <w:t>a</w:t>
            </w:r>
          </w:p>
        </w:tc>
      </w:tr>
      <w:tr w:rsidR="00575BDF" w:rsidRPr="00642E65" w:rsidTr="008E323D">
        <w:trPr>
          <w:cantSplit/>
        </w:trPr>
        <w:tc>
          <w:tcPr>
            <w:tcW w:w="1350" w:type="dxa"/>
            <w:gridSpan w:val="2"/>
            <w:vMerge w:val="restart"/>
            <w:tcBorders>
              <w:top w:val="single" w:sz="16" w:space="0" w:color="000000"/>
              <w:left w:val="single" w:sz="16" w:space="0" w:color="000000"/>
              <w:bottom w:val="nil"/>
              <w:right w:val="nil"/>
            </w:tcBorders>
            <w:shd w:val="clear" w:color="auto" w:fill="FFFFFF"/>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Model</w:t>
            </w:r>
          </w:p>
        </w:tc>
        <w:tc>
          <w:tcPr>
            <w:tcW w:w="1890" w:type="dxa"/>
            <w:gridSpan w:val="2"/>
            <w:tcBorders>
              <w:top w:val="single" w:sz="16" w:space="0" w:color="000000"/>
              <w:left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Unstandardized Coefficients</w:t>
            </w:r>
          </w:p>
        </w:tc>
        <w:tc>
          <w:tcPr>
            <w:tcW w:w="1350" w:type="dxa"/>
            <w:tcBorders>
              <w:top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Standardized Coefficients</w:t>
            </w:r>
          </w:p>
        </w:tc>
        <w:tc>
          <w:tcPr>
            <w:tcW w:w="900" w:type="dxa"/>
            <w:vMerge w:val="restart"/>
            <w:tcBorders>
              <w:top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t</w:t>
            </w:r>
          </w:p>
        </w:tc>
        <w:tc>
          <w:tcPr>
            <w:tcW w:w="810" w:type="dxa"/>
            <w:vMerge w:val="restart"/>
            <w:tcBorders>
              <w:top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Sig.</w:t>
            </w:r>
          </w:p>
        </w:tc>
        <w:tc>
          <w:tcPr>
            <w:tcW w:w="2070" w:type="dxa"/>
            <w:gridSpan w:val="2"/>
            <w:tcBorders>
              <w:top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Collinearity Statistics</w:t>
            </w:r>
          </w:p>
        </w:tc>
      </w:tr>
      <w:tr w:rsidR="00575BDF" w:rsidRPr="00642E65" w:rsidTr="008E323D">
        <w:trPr>
          <w:cantSplit/>
        </w:trPr>
        <w:tc>
          <w:tcPr>
            <w:tcW w:w="1350" w:type="dxa"/>
            <w:gridSpan w:val="2"/>
            <w:vMerge/>
            <w:tcBorders>
              <w:top w:val="single" w:sz="16" w:space="0" w:color="000000"/>
              <w:left w:val="single" w:sz="16" w:space="0" w:color="000000"/>
              <w:bottom w:val="nil"/>
              <w:right w:val="nil"/>
            </w:tcBorders>
            <w:shd w:val="clear" w:color="auto" w:fill="FFFFFF"/>
          </w:tcPr>
          <w:p w:rsidR="00575BDF" w:rsidRPr="00642E65" w:rsidRDefault="00575BDF" w:rsidP="008E323D">
            <w:pPr>
              <w:autoSpaceDE w:val="0"/>
              <w:autoSpaceDN w:val="0"/>
              <w:adjustRightInd w:val="0"/>
              <w:spacing w:after="0" w:line="240" w:lineRule="auto"/>
              <w:rPr>
                <w:rFonts w:ascii="Arial" w:hAnsi="Arial" w:cs="Arial"/>
                <w:color w:val="000000"/>
                <w:sz w:val="18"/>
                <w:szCs w:val="18"/>
              </w:rPr>
            </w:pPr>
          </w:p>
        </w:tc>
        <w:tc>
          <w:tcPr>
            <w:tcW w:w="900" w:type="dxa"/>
            <w:tcBorders>
              <w:left w:val="single" w:sz="16" w:space="0" w:color="000000"/>
              <w:bottom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B</w:t>
            </w:r>
          </w:p>
        </w:tc>
        <w:tc>
          <w:tcPr>
            <w:tcW w:w="990" w:type="dxa"/>
            <w:tcBorders>
              <w:bottom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Std. Error</w:t>
            </w:r>
          </w:p>
        </w:tc>
        <w:tc>
          <w:tcPr>
            <w:tcW w:w="1350" w:type="dxa"/>
            <w:tcBorders>
              <w:bottom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Beta</w:t>
            </w:r>
          </w:p>
        </w:tc>
        <w:tc>
          <w:tcPr>
            <w:tcW w:w="900" w:type="dxa"/>
            <w:vMerge/>
            <w:tcBorders>
              <w:top w:val="single" w:sz="16" w:space="0" w:color="000000"/>
            </w:tcBorders>
            <w:shd w:val="clear" w:color="auto" w:fill="FFFFFF"/>
          </w:tcPr>
          <w:p w:rsidR="00575BDF" w:rsidRPr="00642E65" w:rsidRDefault="00575BDF" w:rsidP="008E323D">
            <w:pPr>
              <w:autoSpaceDE w:val="0"/>
              <w:autoSpaceDN w:val="0"/>
              <w:adjustRightInd w:val="0"/>
              <w:spacing w:after="0" w:line="240" w:lineRule="auto"/>
              <w:rPr>
                <w:rFonts w:ascii="Arial" w:hAnsi="Arial" w:cs="Arial"/>
                <w:color w:val="000000"/>
                <w:sz w:val="18"/>
                <w:szCs w:val="18"/>
              </w:rPr>
            </w:pPr>
          </w:p>
        </w:tc>
        <w:tc>
          <w:tcPr>
            <w:tcW w:w="810" w:type="dxa"/>
            <w:vMerge/>
            <w:tcBorders>
              <w:top w:val="single" w:sz="16" w:space="0" w:color="000000"/>
            </w:tcBorders>
            <w:shd w:val="clear" w:color="auto" w:fill="FFFFFF"/>
          </w:tcPr>
          <w:p w:rsidR="00575BDF" w:rsidRPr="00642E65" w:rsidRDefault="00575BDF" w:rsidP="008E323D">
            <w:pPr>
              <w:autoSpaceDE w:val="0"/>
              <w:autoSpaceDN w:val="0"/>
              <w:adjustRightInd w:val="0"/>
              <w:spacing w:after="0" w:line="240" w:lineRule="auto"/>
              <w:rPr>
                <w:rFonts w:ascii="Arial" w:hAnsi="Arial" w:cs="Arial"/>
                <w:color w:val="000000"/>
                <w:sz w:val="18"/>
                <w:szCs w:val="18"/>
              </w:rPr>
            </w:pPr>
          </w:p>
        </w:tc>
        <w:tc>
          <w:tcPr>
            <w:tcW w:w="990" w:type="dxa"/>
            <w:tcBorders>
              <w:bottom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Tolerance</w:t>
            </w:r>
          </w:p>
        </w:tc>
        <w:tc>
          <w:tcPr>
            <w:tcW w:w="1080" w:type="dxa"/>
            <w:tcBorders>
              <w:bottom w:val="single" w:sz="16" w:space="0" w:color="000000"/>
              <w:right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VIF</w:t>
            </w:r>
          </w:p>
        </w:tc>
      </w:tr>
      <w:tr w:rsidR="00575BDF" w:rsidRPr="00642E65" w:rsidTr="008E323D">
        <w:trPr>
          <w:cantSplit/>
        </w:trPr>
        <w:tc>
          <w:tcPr>
            <w:tcW w:w="360" w:type="dxa"/>
            <w:vMerge w:val="restart"/>
            <w:tcBorders>
              <w:top w:val="single" w:sz="16" w:space="0" w:color="000000"/>
              <w:left w:val="single" w:sz="16" w:space="0" w:color="000000"/>
              <w:bottom w:val="single" w:sz="16" w:space="0" w:color="000000"/>
              <w:right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1</w:t>
            </w:r>
          </w:p>
        </w:tc>
        <w:tc>
          <w:tcPr>
            <w:tcW w:w="990" w:type="dxa"/>
            <w:tcBorders>
              <w:top w:val="single" w:sz="16" w:space="0" w:color="000000"/>
              <w:left w:val="nil"/>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(Constant)</w:t>
            </w:r>
          </w:p>
        </w:tc>
        <w:tc>
          <w:tcPr>
            <w:tcW w:w="900" w:type="dxa"/>
            <w:tcBorders>
              <w:top w:val="single" w:sz="16" w:space="0" w:color="000000"/>
              <w:left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8.649</w:t>
            </w:r>
          </w:p>
        </w:tc>
        <w:tc>
          <w:tcPr>
            <w:tcW w:w="990" w:type="dxa"/>
            <w:tcBorders>
              <w:top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.823</w:t>
            </w:r>
          </w:p>
        </w:tc>
        <w:tc>
          <w:tcPr>
            <w:tcW w:w="1350" w:type="dxa"/>
            <w:tcBorders>
              <w:top w:val="single" w:sz="16" w:space="0" w:color="000000"/>
              <w:bottom w:val="nil"/>
            </w:tcBorders>
            <w:shd w:val="clear" w:color="auto" w:fill="FFFFFF"/>
          </w:tcPr>
          <w:p w:rsidR="00575BDF" w:rsidRPr="00642E65" w:rsidRDefault="00575BDF" w:rsidP="008E323D">
            <w:pPr>
              <w:autoSpaceDE w:val="0"/>
              <w:autoSpaceDN w:val="0"/>
              <w:adjustRightInd w:val="0"/>
              <w:spacing w:after="0" w:line="240" w:lineRule="auto"/>
              <w:rPr>
                <w:rFonts w:ascii="Times New Roman" w:hAnsi="Times New Roman"/>
                <w:sz w:val="24"/>
                <w:szCs w:val="24"/>
              </w:rPr>
            </w:pPr>
          </w:p>
        </w:tc>
        <w:tc>
          <w:tcPr>
            <w:tcW w:w="900" w:type="dxa"/>
            <w:tcBorders>
              <w:top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10.514</w:t>
            </w:r>
          </w:p>
        </w:tc>
        <w:tc>
          <w:tcPr>
            <w:tcW w:w="810" w:type="dxa"/>
            <w:tcBorders>
              <w:top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.000</w:t>
            </w:r>
          </w:p>
        </w:tc>
        <w:tc>
          <w:tcPr>
            <w:tcW w:w="990" w:type="dxa"/>
            <w:tcBorders>
              <w:top w:val="single" w:sz="16" w:space="0" w:color="000000"/>
              <w:bottom w:val="nil"/>
            </w:tcBorders>
            <w:shd w:val="clear" w:color="auto" w:fill="FFFFFF"/>
          </w:tcPr>
          <w:p w:rsidR="00575BDF" w:rsidRPr="00642E65" w:rsidRDefault="00575BDF" w:rsidP="008E323D">
            <w:pPr>
              <w:autoSpaceDE w:val="0"/>
              <w:autoSpaceDN w:val="0"/>
              <w:adjustRightInd w:val="0"/>
              <w:spacing w:after="0" w:line="240" w:lineRule="auto"/>
              <w:rPr>
                <w:rFonts w:ascii="Times New Roman" w:hAnsi="Times New Roman"/>
                <w:sz w:val="24"/>
                <w:szCs w:val="24"/>
              </w:rPr>
            </w:pPr>
          </w:p>
        </w:tc>
        <w:tc>
          <w:tcPr>
            <w:tcW w:w="1080" w:type="dxa"/>
            <w:tcBorders>
              <w:top w:val="single" w:sz="16" w:space="0" w:color="000000"/>
              <w:bottom w:val="nil"/>
              <w:right w:val="single" w:sz="16" w:space="0" w:color="000000"/>
            </w:tcBorders>
            <w:shd w:val="clear" w:color="auto" w:fill="FFFFFF"/>
          </w:tcPr>
          <w:p w:rsidR="00575BDF" w:rsidRPr="00642E65" w:rsidRDefault="00575BDF" w:rsidP="008E323D">
            <w:pPr>
              <w:autoSpaceDE w:val="0"/>
              <w:autoSpaceDN w:val="0"/>
              <w:adjustRightInd w:val="0"/>
              <w:spacing w:after="0" w:line="240" w:lineRule="auto"/>
              <w:rPr>
                <w:rFonts w:ascii="Times New Roman" w:hAnsi="Times New Roman"/>
                <w:sz w:val="24"/>
                <w:szCs w:val="24"/>
              </w:rPr>
            </w:pPr>
          </w:p>
        </w:tc>
      </w:tr>
      <w:tr w:rsidR="00575BDF" w:rsidRPr="00642E65" w:rsidTr="008E323D">
        <w:trPr>
          <w:cantSplit/>
        </w:trPr>
        <w:tc>
          <w:tcPr>
            <w:tcW w:w="360" w:type="dxa"/>
            <w:vMerge/>
            <w:tcBorders>
              <w:top w:val="single" w:sz="16" w:space="0" w:color="000000"/>
              <w:left w:val="single" w:sz="16" w:space="0" w:color="000000"/>
              <w:bottom w:val="single" w:sz="16" w:space="0" w:color="000000"/>
              <w:right w:val="nil"/>
            </w:tcBorders>
            <w:shd w:val="clear" w:color="auto" w:fill="FFFFFF"/>
            <w:vAlign w:val="center"/>
          </w:tcPr>
          <w:p w:rsidR="00575BDF" w:rsidRPr="00642E65" w:rsidRDefault="00575BDF" w:rsidP="008E323D">
            <w:pPr>
              <w:autoSpaceDE w:val="0"/>
              <w:autoSpaceDN w:val="0"/>
              <w:adjustRightInd w:val="0"/>
              <w:spacing w:after="0" w:line="240" w:lineRule="auto"/>
              <w:rPr>
                <w:rFonts w:ascii="Times New Roman" w:hAnsi="Times New Roman"/>
                <w:sz w:val="24"/>
                <w:szCs w:val="24"/>
              </w:rPr>
            </w:pPr>
          </w:p>
        </w:tc>
        <w:tc>
          <w:tcPr>
            <w:tcW w:w="990" w:type="dxa"/>
            <w:tcBorders>
              <w:top w:val="nil"/>
              <w:left w:val="nil"/>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PP</w:t>
            </w:r>
          </w:p>
        </w:tc>
        <w:tc>
          <w:tcPr>
            <w:tcW w:w="900" w:type="dxa"/>
            <w:tcBorders>
              <w:top w:val="nil"/>
              <w:left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.151</w:t>
            </w:r>
          </w:p>
        </w:tc>
        <w:tc>
          <w:tcPr>
            <w:tcW w:w="990" w:type="dxa"/>
            <w:tcBorders>
              <w:top w:val="nil"/>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.049</w:t>
            </w:r>
          </w:p>
        </w:tc>
        <w:tc>
          <w:tcPr>
            <w:tcW w:w="1350" w:type="dxa"/>
            <w:tcBorders>
              <w:top w:val="nil"/>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.578</w:t>
            </w:r>
          </w:p>
        </w:tc>
        <w:tc>
          <w:tcPr>
            <w:tcW w:w="900" w:type="dxa"/>
            <w:tcBorders>
              <w:top w:val="nil"/>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3.087</w:t>
            </w:r>
          </w:p>
        </w:tc>
        <w:tc>
          <w:tcPr>
            <w:tcW w:w="810" w:type="dxa"/>
            <w:tcBorders>
              <w:top w:val="nil"/>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.009</w:t>
            </w:r>
          </w:p>
        </w:tc>
        <w:tc>
          <w:tcPr>
            <w:tcW w:w="990" w:type="dxa"/>
            <w:tcBorders>
              <w:top w:val="nil"/>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.618</w:t>
            </w:r>
          </w:p>
        </w:tc>
        <w:tc>
          <w:tcPr>
            <w:tcW w:w="1080" w:type="dxa"/>
            <w:tcBorders>
              <w:top w:val="nil"/>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1.618</w:t>
            </w:r>
          </w:p>
        </w:tc>
      </w:tr>
      <w:tr w:rsidR="00575BDF" w:rsidRPr="00642E65" w:rsidTr="008E323D">
        <w:trPr>
          <w:cantSplit/>
        </w:trPr>
        <w:tc>
          <w:tcPr>
            <w:tcW w:w="360" w:type="dxa"/>
            <w:vMerge/>
            <w:tcBorders>
              <w:top w:val="single" w:sz="16" w:space="0" w:color="000000"/>
              <w:left w:val="single" w:sz="16" w:space="0" w:color="000000"/>
              <w:bottom w:val="single" w:sz="16" w:space="0" w:color="000000"/>
              <w:right w:val="nil"/>
            </w:tcBorders>
            <w:shd w:val="clear" w:color="auto" w:fill="FFFFFF"/>
            <w:vAlign w:val="center"/>
          </w:tcPr>
          <w:p w:rsidR="00575BDF" w:rsidRPr="00642E65" w:rsidRDefault="00575BDF" w:rsidP="008E323D">
            <w:pPr>
              <w:autoSpaceDE w:val="0"/>
              <w:autoSpaceDN w:val="0"/>
              <w:adjustRightInd w:val="0"/>
              <w:spacing w:after="0" w:line="240" w:lineRule="auto"/>
              <w:rPr>
                <w:rFonts w:ascii="Arial" w:hAnsi="Arial" w:cs="Arial"/>
                <w:color w:val="000000"/>
                <w:sz w:val="18"/>
                <w:szCs w:val="18"/>
              </w:rPr>
            </w:pPr>
          </w:p>
        </w:tc>
        <w:tc>
          <w:tcPr>
            <w:tcW w:w="990" w:type="dxa"/>
            <w:tcBorders>
              <w:top w:val="nil"/>
              <w:left w:val="nil"/>
              <w:bottom w:val="single" w:sz="16" w:space="0" w:color="000000"/>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UMP</w:t>
            </w:r>
          </w:p>
        </w:tc>
        <w:tc>
          <w:tcPr>
            <w:tcW w:w="900" w:type="dxa"/>
            <w:tcBorders>
              <w:top w:val="nil"/>
              <w:left w:val="single" w:sz="16" w:space="0" w:color="000000"/>
              <w:bottom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.154</w:t>
            </w:r>
          </w:p>
        </w:tc>
        <w:tc>
          <w:tcPr>
            <w:tcW w:w="990" w:type="dxa"/>
            <w:tcBorders>
              <w:top w:val="nil"/>
              <w:bottom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.077</w:t>
            </w:r>
          </w:p>
        </w:tc>
        <w:tc>
          <w:tcPr>
            <w:tcW w:w="1350" w:type="dxa"/>
            <w:tcBorders>
              <w:top w:val="nil"/>
              <w:bottom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.373</w:t>
            </w:r>
          </w:p>
        </w:tc>
        <w:tc>
          <w:tcPr>
            <w:tcW w:w="900" w:type="dxa"/>
            <w:tcBorders>
              <w:top w:val="nil"/>
              <w:bottom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1.991</w:t>
            </w:r>
          </w:p>
        </w:tc>
        <w:tc>
          <w:tcPr>
            <w:tcW w:w="810" w:type="dxa"/>
            <w:tcBorders>
              <w:top w:val="nil"/>
              <w:bottom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.070</w:t>
            </w:r>
          </w:p>
        </w:tc>
        <w:tc>
          <w:tcPr>
            <w:tcW w:w="990" w:type="dxa"/>
            <w:tcBorders>
              <w:top w:val="nil"/>
              <w:bottom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.618</w:t>
            </w:r>
          </w:p>
        </w:tc>
        <w:tc>
          <w:tcPr>
            <w:tcW w:w="1080" w:type="dxa"/>
            <w:tcBorders>
              <w:top w:val="nil"/>
              <w:bottom w:val="single" w:sz="16" w:space="0" w:color="000000"/>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1.618</w:t>
            </w:r>
          </w:p>
        </w:tc>
      </w:tr>
      <w:tr w:rsidR="00575BDF" w:rsidRPr="00642E65" w:rsidTr="008E323D">
        <w:trPr>
          <w:cantSplit/>
        </w:trPr>
        <w:tc>
          <w:tcPr>
            <w:tcW w:w="8370" w:type="dxa"/>
            <w:gridSpan w:val="9"/>
            <w:tcBorders>
              <w:top w:val="nil"/>
              <w:left w:val="nil"/>
              <w:bottom w:val="nil"/>
              <w:right w:val="nil"/>
            </w:tcBorders>
            <w:shd w:val="clear" w:color="auto" w:fill="FFFFFF"/>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a. Dependent Variable: permintaan</w:t>
            </w:r>
          </w:p>
        </w:tc>
      </w:tr>
    </w:tbl>
    <w:p w:rsidR="00575BDF" w:rsidRPr="00642E65" w:rsidRDefault="00575BDF" w:rsidP="00575BDF">
      <w:pPr>
        <w:autoSpaceDE w:val="0"/>
        <w:autoSpaceDN w:val="0"/>
        <w:adjustRightInd w:val="0"/>
        <w:spacing w:after="0" w:line="400" w:lineRule="atLeast"/>
        <w:rPr>
          <w:rFonts w:ascii="Times New Roman" w:hAnsi="Times New Roman"/>
          <w:sz w:val="24"/>
          <w:szCs w:val="24"/>
        </w:rPr>
      </w:pPr>
    </w:p>
    <w:p w:rsidR="00575BDF" w:rsidRPr="00642E65" w:rsidRDefault="00575BDF" w:rsidP="00575BDF">
      <w:pPr>
        <w:autoSpaceDE w:val="0"/>
        <w:autoSpaceDN w:val="0"/>
        <w:adjustRightInd w:val="0"/>
        <w:spacing w:after="0" w:line="400" w:lineRule="atLeast"/>
        <w:rPr>
          <w:rFonts w:ascii="Times New Roman" w:hAnsi="Times New Roman"/>
          <w:sz w:val="24"/>
          <w:szCs w:val="24"/>
        </w:rPr>
      </w:pPr>
    </w:p>
    <w:tbl>
      <w:tblPr>
        <w:tblW w:w="80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00"/>
        <w:gridCol w:w="1238"/>
        <w:gridCol w:w="1237"/>
        <w:gridCol w:w="1505"/>
        <w:gridCol w:w="1190"/>
        <w:gridCol w:w="1034"/>
        <w:gridCol w:w="1034"/>
      </w:tblGrid>
      <w:tr w:rsidR="00575BDF" w:rsidRPr="00642E65" w:rsidTr="008E323D">
        <w:trPr>
          <w:cantSplit/>
        </w:trPr>
        <w:tc>
          <w:tcPr>
            <w:tcW w:w="8035" w:type="dxa"/>
            <w:gridSpan w:val="7"/>
            <w:tcBorders>
              <w:top w:val="nil"/>
              <w:left w:val="nil"/>
              <w:bottom w:val="nil"/>
              <w:right w:val="nil"/>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b/>
                <w:bCs/>
                <w:color w:val="000000"/>
                <w:sz w:val="18"/>
                <w:szCs w:val="18"/>
              </w:rPr>
              <w:t>Collinearity Diagnostics</w:t>
            </w:r>
            <w:r w:rsidRPr="00642E65">
              <w:rPr>
                <w:rFonts w:ascii="Arial" w:hAnsi="Arial" w:cs="Arial"/>
                <w:b/>
                <w:bCs/>
                <w:color w:val="000000"/>
                <w:sz w:val="18"/>
                <w:szCs w:val="18"/>
                <w:vertAlign w:val="superscript"/>
              </w:rPr>
              <w:t>a</w:t>
            </w:r>
          </w:p>
        </w:tc>
      </w:tr>
      <w:tr w:rsidR="00575BDF" w:rsidRPr="00642E65" w:rsidTr="008E323D">
        <w:trPr>
          <w:cantSplit/>
        </w:trPr>
        <w:tc>
          <w:tcPr>
            <w:tcW w:w="799" w:type="dxa"/>
            <w:vMerge w:val="restart"/>
            <w:tcBorders>
              <w:top w:val="single" w:sz="16" w:space="0" w:color="000000"/>
              <w:left w:val="single" w:sz="16" w:space="0" w:color="000000"/>
              <w:bottom w:val="nil"/>
              <w:right w:val="nil"/>
            </w:tcBorders>
            <w:shd w:val="clear" w:color="auto" w:fill="FFFFFF"/>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Model</w:t>
            </w:r>
          </w:p>
        </w:tc>
        <w:tc>
          <w:tcPr>
            <w:tcW w:w="1237" w:type="dxa"/>
            <w:vMerge w:val="restart"/>
            <w:tcBorders>
              <w:top w:val="single" w:sz="16" w:space="0" w:color="000000"/>
              <w:left w:val="nil"/>
              <w:bottom w:val="nil"/>
              <w:right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Dimension</w:t>
            </w:r>
          </w:p>
        </w:tc>
        <w:tc>
          <w:tcPr>
            <w:tcW w:w="1237" w:type="dxa"/>
            <w:vMerge w:val="restart"/>
            <w:tcBorders>
              <w:top w:val="single" w:sz="16" w:space="0" w:color="000000"/>
              <w:left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Eigenvalue</w:t>
            </w:r>
          </w:p>
        </w:tc>
        <w:tc>
          <w:tcPr>
            <w:tcW w:w="1504" w:type="dxa"/>
            <w:vMerge w:val="restart"/>
            <w:tcBorders>
              <w:top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Condition Index</w:t>
            </w:r>
          </w:p>
        </w:tc>
        <w:tc>
          <w:tcPr>
            <w:tcW w:w="3258" w:type="dxa"/>
            <w:gridSpan w:val="3"/>
            <w:tcBorders>
              <w:top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Variance Proportions</w:t>
            </w:r>
          </w:p>
        </w:tc>
      </w:tr>
      <w:tr w:rsidR="00575BDF" w:rsidRPr="00642E65" w:rsidTr="008E323D">
        <w:trPr>
          <w:cantSplit/>
        </w:trPr>
        <w:tc>
          <w:tcPr>
            <w:tcW w:w="799" w:type="dxa"/>
            <w:vMerge/>
            <w:tcBorders>
              <w:top w:val="single" w:sz="16" w:space="0" w:color="000000"/>
              <w:left w:val="single" w:sz="16" w:space="0" w:color="000000"/>
              <w:bottom w:val="nil"/>
              <w:right w:val="nil"/>
            </w:tcBorders>
            <w:shd w:val="clear" w:color="auto" w:fill="FFFFFF"/>
          </w:tcPr>
          <w:p w:rsidR="00575BDF" w:rsidRPr="00642E65" w:rsidRDefault="00575BDF" w:rsidP="008E323D">
            <w:pPr>
              <w:autoSpaceDE w:val="0"/>
              <w:autoSpaceDN w:val="0"/>
              <w:adjustRightInd w:val="0"/>
              <w:spacing w:after="0" w:line="240" w:lineRule="auto"/>
              <w:rPr>
                <w:rFonts w:ascii="Arial" w:hAnsi="Arial" w:cs="Arial"/>
                <w:color w:val="000000"/>
                <w:sz w:val="18"/>
                <w:szCs w:val="18"/>
              </w:rPr>
            </w:pPr>
          </w:p>
        </w:tc>
        <w:tc>
          <w:tcPr>
            <w:tcW w:w="1237" w:type="dxa"/>
            <w:vMerge/>
            <w:tcBorders>
              <w:top w:val="single" w:sz="16" w:space="0" w:color="000000"/>
              <w:left w:val="nil"/>
              <w:bottom w:val="nil"/>
              <w:right w:val="single" w:sz="16" w:space="0" w:color="000000"/>
            </w:tcBorders>
            <w:shd w:val="clear" w:color="auto" w:fill="FFFFFF"/>
          </w:tcPr>
          <w:p w:rsidR="00575BDF" w:rsidRPr="00642E65" w:rsidRDefault="00575BDF" w:rsidP="008E323D">
            <w:pPr>
              <w:autoSpaceDE w:val="0"/>
              <w:autoSpaceDN w:val="0"/>
              <w:adjustRightInd w:val="0"/>
              <w:spacing w:after="0" w:line="240" w:lineRule="auto"/>
              <w:rPr>
                <w:rFonts w:ascii="Arial" w:hAnsi="Arial" w:cs="Arial"/>
                <w:color w:val="000000"/>
                <w:sz w:val="18"/>
                <w:szCs w:val="18"/>
              </w:rPr>
            </w:pPr>
          </w:p>
        </w:tc>
        <w:tc>
          <w:tcPr>
            <w:tcW w:w="1237" w:type="dxa"/>
            <w:vMerge/>
            <w:tcBorders>
              <w:top w:val="single" w:sz="16" w:space="0" w:color="000000"/>
              <w:left w:val="single" w:sz="16" w:space="0" w:color="000000"/>
            </w:tcBorders>
            <w:shd w:val="clear" w:color="auto" w:fill="FFFFFF"/>
          </w:tcPr>
          <w:p w:rsidR="00575BDF" w:rsidRPr="00642E65" w:rsidRDefault="00575BDF" w:rsidP="008E323D">
            <w:pPr>
              <w:autoSpaceDE w:val="0"/>
              <w:autoSpaceDN w:val="0"/>
              <w:adjustRightInd w:val="0"/>
              <w:spacing w:after="0" w:line="240" w:lineRule="auto"/>
              <w:rPr>
                <w:rFonts w:ascii="Arial" w:hAnsi="Arial" w:cs="Arial"/>
                <w:color w:val="000000"/>
                <w:sz w:val="18"/>
                <w:szCs w:val="18"/>
              </w:rPr>
            </w:pPr>
          </w:p>
        </w:tc>
        <w:tc>
          <w:tcPr>
            <w:tcW w:w="1504" w:type="dxa"/>
            <w:vMerge/>
            <w:tcBorders>
              <w:top w:val="single" w:sz="16" w:space="0" w:color="000000"/>
            </w:tcBorders>
            <w:shd w:val="clear" w:color="auto" w:fill="FFFFFF"/>
          </w:tcPr>
          <w:p w:rsidR="00575BDF" w:rsidRPr="00642E65" w:rsidRDefault="00575BDF" w:rsidP="008E323D">
            <w:pPr>
              <w:autoSpaceDE w:val="0"/>
              <w:autoSpaceDN w:val="0"/>
              <w:adjustRightInd w:val="0"/>
              <w:spacing w:after="0" w:line="240" w:lineRule="auto"/>
              <w:rPr>
                <w:rFonts w:ascii="Arial" w:hAnsi="Arial" w:cs="Arial"/>
                <w:color w:val="000000"/>
                <w:sz w:val="18"/>
                <w:szCs w:val="18"/>
              </w:rPr>
            </w:pPr>
          </w:p>
        </w:tc>
        <w:tc>
          <w:tcPr>
            <w:tcW w:w="1190" w:type="dxa"/>
            <w:tcBorders>
              <w:bottom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(Constant)</w:t>
            </w:r>
          </w:p>
        </w:tc>
        <w:tc>
          <w:tcPr>
            <w:tcW w:w="1034" w:type="dxa"/>
            <w:tcBorders>
              <w:bottom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PP</w:t>
            </w:r>
          </w:p>
        </w:tc>
        <w:tc>
          <w:tcPr>
            <w:tcW w:w="1034" w:type="dxa"/>
            <w:tcBorders>
              <w:bottom w:val="single" w:sz="16" w:space="0" w:color="000000"/>
              <w:right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UMP</w:t>
            </w:r>
          </w:p>
        </w:tc>
      </w:tr>
      <w:tr w:rsidR="00575BDF" w:rsidRPr="00642E65" w:rsidTr="008E323D">
        <w:trPr>
          <w:cantSplit/>
        </w:trPr>
        <w:tc>
          <w:tcPr>
            <w:tcW w:w="799" w:type="dxa"/>
            <w:vMerge w:val="restart"/>
            <w:tcBorders>
              <w:top w:val="single" w:sz="16" w:space="0" w:color="000000"/>
              <w:left w:val="single" w:sz="16" w:space="0" w:color="000000"/>
              <w:bottom w:val="single" w:sz="16" w:space="0" w:color="000000"/>
              <w:right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1</w:t>
            </w:r>
          </w:p>
        </w:tc>
        <w:tc>
          <w:tcPr>
            <w:tcW w:w="1237" w:type="dxa"/>
            <w:tcBorders>
              <w:top w:val="single" w:sz="16" w:space="0" w:color="000000"/>
              <w:left w:val="nil"/>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1</w:t>
            </w:r>
          </w:p>
        </w:tc>
        <w:tc>
          <w:tcPr>
            <w:tcW w:w="1237" w:type="dxa"/>
            <w:tcBorders>
              <w:top w:val="single" w:sz="16" w:space="0" w:color="000000"/>
              <w:left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2.998</w:t>
            </w:r>
          </w:p>
        </w:tc>
        <w:tc>
          <w:tcPr>
            <w:tcW w:w="1504" w:type="dxa"/>
            <w:tcBorders>
              <w:top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1.000</w:t>
            </w:r>
          </w:p>
        </w:tc>
        <w:tc>
          <w:tcPr>
            <w:tcW w:w="1190" w:type="dxa"/>
            <w:tcBorders>
              <w:top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.00</w:t>
            </w:r>
          </w:p>
        </w:tc>
        <w:tc>
          <w:tcPr>
            <w:tcW w:w="1034" w:type="dxa"/>
            <w:tcBorders>
              <w:top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.00</w:t>
            </w:r>
          </w:p>
        </w:tc>
        <w:tc>
          <w:tcPr>
            <w:tcW w:w="1034" w:type="dxa"/>
            <w:tcBorders>
              <w:top w:val="single" w:sz="16" w:space="0" w:color="000000"/>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.00</w:t>
            </w:r>
          </w:p>
        </w:tc>
      </w:tr>
      <w:tr w:rsidR="00575BDF" w:rsidRPr="00642E65" w:rsidTr="008E323D">
        <w:trPr>
          <w:cantSplit/>
        </w:trPr>
        <w:tc>
          <w:tcPr>
            <w:tcW w:w="799" w:type="dxa"/>
            <w:vMerge/>
            <w:tcBorders>
              <w:top w:val="single" w:sz="16" w:space="0" w:color="000000"/>
              <w:left w:val="single" w:sz="16" w:space="0" w:color="000000"/>
              <w:bottom w:val="single" w:sz="16" w:space="0" w:color="000000"/>
              <w:right w:val="nil"/>
            </w:tcBorders>
            <w:shd w:val="clear" w:color="auto" w:fill="FFFFFF"/>
            <w:vAlign w:val="center"/>
          </w:tcPr>
          <w:p w:rsidR="00575BDF" w:rsidRPr="00642E65" w:rsidRDefault="00575BDF" w:rsidP="008E323D">
            <w:pPr>
              <w:autoSpaceDE w:val="0"/>
              <w:autoSpaceDN w:val="0"/>
              <w:adjustRightInd w:val="0"/>
              <w:spacing w:after="0" w:line="240" w:lineRule="auto"/>
              <w:rPr>
                <w:rFonts w:ascii="Arial" w:hAnsi="Arial" w:cs="Arial"/>
                <w:color w:val="000000"/>
                <w:sz w:val="18"/>
                <w:szCs w:val="18"/>
              </w:rPr>
            </w:pPr>
          </w:p>
        </w:tc>
        <w:tc>
          <w:tcPr>
            <w:tcW w:w="1237" w:type="dxa"/>
            <w:tcBorders>
              <w:top w:val="nil"/>
              <w:left w:val="nil"/>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2</w:t>
            </w:r>
          </w:p>
        </w:tc>
        <w:tc>
          <w:tcPr>
            <w:tcW w:w="1237" w:type="dxa"/>
            <w:tcBorders>
              <w:top w:val="nil"/>
              <w:left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.001</w:t>
            </w:r>
          </w:p>
        </w:tc>
        <w:tc>
          <w:tcPr>
            <w:tcW w:w="1504" w:type="dxa"/>
            <w:tcBorders>
              <w:top w:val="nil"/>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46.329</w:t>
            </w:r>
          </w:p>
        </w:tc>
        <w:tc>
          <w:tcPr>
            <w:tcW w:w="1190" w:type="dxa"/>
            <w:tcBorders>
              <w:top w:val="nil"/>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.29</w:t>
            </w:r>
          </w:p>
        </w:tc>
        <w:tc>
          <w:tcPr>
            <w:tcW w:w="1034" w:type="dxa"/>
            <w:tcBorders>
              <w:top w:val="nil"/>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.72</w:t>
            </w:r>
          </w:p>
        </w:tc>
        <w:tc>
          <w:tcPr>
            <w:tcW w:w="1034" w:type="dxa"/>
            <w:tcBorders>
              <w:top w:val="nil"/>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.01</w:t>
            </w:r>
          </w:p>
        </w:tc>
      </w:tr>
      <w:tr w:rsidR="00575BDF" w:rsidRPr="00642E65" w:rsidTr="008E323D">
        <w:trPr>
          <w:cantSplit/>
        </w:trPr>
        <w:tc>
          <w:tcPr>
            <w:tcW w:w="799" w:type="dxa"/>
            <w:vMerge/>
            <w:tcBorders>
              <w:top w:val="single" w:sz="16" w:space="0" w:color="000000"/>
              <w:left w:val="single" w:sz="16" w:space="0" w:color="000000"/>
              <w:bottom w:val="single" w:sz="16" w:space="0" w:color="000000"/>
              <w:right w:val="nil"/>
            </w:tcBorders>
            <w:shd w:val="clear" w:color="auto" w:fill="FFFFFF"/>
            <w:vAlign w:val="center"/>
          </w:tcPr>
          <w:p w:rsidR="00575BDF" w:rsidRPr="00642E65" w:rsidRDefault="00575BDF" w:rsidP="008E323D">
            <w:pPr>
              <w:autoSpaceDE w:val="0"/>
              <w:autoSpaceDN w:val="0"/>
              <w:adjustRightInd w:val="0"/>
              <w:spacing w:after="0" w:line="240" w:lineRule="auto"/>
              <w:rPr>
                <w:rFonts w:ascii="Arial" w:hAnsi="Arial" w:cs="Arial"/>
                <w:color w:val="000000"/>
                <w:sz w:val="18"/>
                <w:szCs w:val="18"/>
              </w:rPr>
            </w:pPr>
          </w:p>
        </w:tc>
        <w:tc>
          <w:tcPr>
            <w:tcW w:w="1237" w:type="dxa"/>
            <w:tcBorders>
              <w:top w:val="nil"/>
              <w:left w:val="nil"/>
              <w:bottom w:val="single" w:sz="16" w:space="0" w:color="000000"/>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3</w:t>
            </w:r>
          </w:p>
        </w:tc>
        <w:tc>
          <w:tcPr>
            <w:tcW w:w="1237" w:type="dxa"/>
            <w:tcBorders>
              <w:top w:val="nil"/>
              <w:left w:val="single" w:sz="16" w:space="0" w:color="000000"/>
              <w:bottom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.000</w:t>
            </w:r>
          </w:p>
        </w:tc>
        <w:tc>
          <w:tcPr>
            <w:tcW w:w="1504" w:type="dxa"/>
            <w:tcBorders>
              <w:top w:val="nil"/>
              <w:bottom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83.831</w:t>
            </w:r>
          </w:p>
        </w:tc>
        <w:tc>
          <w:tcPr>
            <w:tcW w:w="1190" w:type="dxa"/>
            <w:tcBorders>
              <w:top w:val="nil"/>
              <w:bottom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.71</w:t>
            </w:r>
          </w:p>
        </w:tc>
        <w:tc>
          <w:tcPr>
            <w:tcW w:w="1034" w:type="dxa"/>
            <w:tcBorders>
              <w:top w:val="nil"/>
              <w:bottom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.28</w:t>
            </w:r>
          </w:p>
        </w:tc>
        <w:tc>
          <w:tcPr>
            <w:tcW w:w="1034" w:type="dxa"/>
            <w:tcBorders>
              <w:top w:val="nil"/>
              <w:bottom w:val="single" w:sz="16" w:space="0" w:color="000000"/>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.99</w:t>
            </w:r>
          </w:p>
        </w:tc>
      </w:tr>
      <w:tr w:rsidR="00575BDF" w:rsidRPr="00642E65" w:rsidTr="008E323D">
        <w:trPr>
          <w:cantSplit/>
        </w:trPr>
        <w:tc>
          <w:tcPr>
            <w:tcW w:w="8035" w:type="dxa"/>
            <w:gridSpan w:val="7"/>
            <w:tcBorders>
              <w:top w:val="nil"/>
              <w:left w:val="nil"/>
              <w:bottom w:val="nil"/>
              <w:right w:val="nil"/>
            </w:tcBorders>
            <w:shd w:val="clear" w:color="auto" w:fill="FFFFFF"/>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a. Dependent Variable: permintaan</w:t>
            </w:r>
          </w:p>
        </w:tc>
      </w:tr>
    </w:tbl>
    <w:p w:rsidR="00575BDF" w:rsidRPr="00642E65" w:rsidRDefault="00575BDF" w:rsidP="00575BDF">
      <w:pPr>
        <w:autoSpaceDE w:val="0"/>
        <w:autoSpaceDN w:val="0"/>
        <w:adjustRightInd w:val="0"/>
        <w:spacing w:after="0" w:line="400" w:lineRule="atLeast"/>
        <w:rPr>
          <w:rFonts w:ascii="Times New Roman" w:hAnsi="Times New Roman"/>
          <w:sz w:val="24"/>
          <w:szCs w:val="24"/>
        </w:rPr>
      </w:pPr>
    </w:p>
    <w:p w:rsidR="00575BDF" w:rsidRDefault="00575BDF" w:rsidP="00575BDF">
      <w:pPr>
        <w:autoSpaceDE w:val="0"/>
        <w:autoSpaceDN w:val="0"/>
        <w:adjustRightInd w:val="0"/>
        <w:spacing w:after="0" w:line="400" w:lineRule="atLeast"/>
        <w:rPr>
          <w:rFonts w:ascii="Times New Roman" w:hAnsi="Times New Roman"/>
          <w:sz w:val="24"/>
          <w:szCs w:val="24"/>
        </w:rPr>
      </w:pPr>
    </w:p>
    <w:p w:rsidR="00575BDF" w:rsidRDefault="00575BDF" w:rsidP="00575BDF">
      <w:pPr>
        <w:autoSpaceDE w:val="0"/>
        <w:autoSpaceDN w:val="0"/>
        <w:adjustRightInd w:val="0"/>
        <w:spacing w:after="0" w:line="400" w:lineRule="atLeast"/>
        <w:rPr>
          <w:rFonts w:ascii="Times New Roman" w:hAnsi="Times New Roman"/>
          <w:sz w:val="24"/>
          <w:szCs w:val="24"/>
        </w:rPr>
      </w:pPr>
    </w:p>
    <w:p w:rsidR="00575BDF" w:rsidRDefault="00575BDF" w:rsidP="00575BDF">
      <w:pPr>
        <w:autoSpaceDE w:val="0"/>
        <w:autoSpaceDN w:val="0"/>
        <w:adjustRightInd w:val="0"/>
        <w:spacing w:after="0" w:line="400" w:lineRule="atLeast"/>
        <w:rPr>
          <w:rFonts w:ascii="Times New Roman" w:hAnsi="Times New Roman"/>
          <w:sz w:val="24"/>
          <w:szCs w:val="24"/>
        </w:rPr>
      </w:pPr>
    </w:p>
    <w:p w:rsidR="00575BDF" w:rsidRPr="001B7915" w:rsidRDefault="00575BDF" w:rsidP="00575BDF">
      <w:pPr>
        <w:autoSpaceDE w:val="0"/>
        <w:autoSpaceDN w:val="0"/>
        <w:adjustRightInd w:val="0"/>
        <w:spacing w:after="0" w:line="320" w:lineRule="atLeast"/>
        <w:ind w:left="60" w:right="60"/>
        <w:rPr>
          <w:rFonts w:ascii="Arial" w:hAnsi="Arial" w:cs="Arial"/>
          <w:color w:val="000000"/>
          <w:sz w:val="18"/>
          <w:szCs w:val="18"/>
        </w:rPr>
      </w:pPr>
      <w:r>
        <w:rPr>
          <w:rFonts w:ascii="Times New Roman" w:hAnsi="Times New Roman"/>
          <w:b/>
          <w:sz w:val="24"/>
          <w:szCs w:val="24"/>
        </w:rPr>
        <w:lastRenderedPageBreak/>
        <w:t>LAMPIRAN 3 (Lanjutan)</w:t>
      </w:r>
    </w:p>
    <w:tbl>
      <w:tblPr>
        <w:tblW w:w="8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6"/>
        <w:gridCol w:w="1207"/>
        <w:gridCol w:w="1206"/>
        <w:gridCol w:w="1206"/>
        <w:gridCol w:w="1457"/>
        <w:gridCol w:w="1034"/>
      </w:tblGrid>
      <w:tr w:rsidR="00575BDF" w:rsidRPr="00642E65" w:rsidTr="008E323D">
        <w:trPr>
          <w:cantSplit/>
        </w:trPr>
        <w:tc>
          <w:tcPr>
            <w:tcW w:w="8114" w:type="dxa"/>
            <w:gridSpan w:val="6"/>
            <w:tcBorders>
              <w:top w:val="nil"/>
              <w:left w:val="nil"/>
              <w:bottom w:val="nil"/>
              <w:right w:val="nil"/>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b/>
                <w:bCs/>
                <w:color w:val="000000"/>
                <w:sz w:val="18"/>
                <w:szCs w:val="18"/>
              </w:rPr>
              <w:t>Residuals Statistics</w:t>
            </w:r>
            <w:r w:rsidRPr="00642E65">
              <w:rPr>
                <w:rFonts w:ascii="Arial" w:hAnsi="Arial" w:cs="Arial"/>
                <w:b/>
                <w:bCs/>
                <w:color w:val="000000"/>
                <w:sz w:val="18"/>
                <w:szCs w:val="18"/>
                <w:vertAlign w:val="superscript"/>
              </w:rPr>
              <w:t>a</w:t>
            </w:r>
          </w:p>
        </w:tc>
      </w:tr>
      <w:tr w:rsidR="00575BDF" w:rsidRPr="00642E65" w:rsidTr="008E323D">
        <w:trPr>
          <w:cantSplit/>
        </w:trPr>
        <w:tc>
          <w:tcPr>
            <w:tcW w:w="2005" w:type="dxa"/>
            <w:tcBorders>
              <w:top w:val="single" w:sz="16" w:space="0" w:color="000000"/>
              <w:left w:val="single" w:sz="16" w:space="0" w:color="000000"/>
              <w:bottom w:val="single" w:sz="16" w:space="0" w:color="000000"/>
              <w:right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p>
        </w:tc>
        <w:tc>
          <w:tcPr>
            <w:tcW w:w="1206" w:type="dxa"/>
            <w:tcBorders>
              <w:top w:val="single" w:sz="16" w:space="0" w:color="000000"/>
              <w:left w:val="single" w:sz="16" w:space="0" w:color="000000"/>
              <w:bottom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Minimum</w:t>
            </w:r>
          </w:p>
        </w:tc>
        <w:tc>
          <w:tcPr>
            <w:tcW w:w="1206" w:type="dxa"/>
            <w:tcBorders>
              <w:top w:val="single" w:sz="16" w:space="0" w:color="000000"/>
              <w:bottom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Maximum</w:t>
            </w:r>
          </w:p>
        </w:tc>
        <w:tc>
          <w:tcPr>
            <w:tcW w:w="1206" w:type="dxa"/>
            <w:tcBorders>
              <w:top w:val="single" w:sz="16" w:space="0" w:color="000000"/>
              <w:bottom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Mean</w:t>
            </w:r>
          </w:p>
        </w:tc>
        <w:tc>
          <w:tcPr>
            <w:tcW w:w="1457" w:type="dxa"/>
            <w:tcBorders>
              <w:top w:val="single" w:sz="16" w:space="0" w:color="000000"/>
              <w:bottom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Std. Deviation</w:t>
            </w:r>
          </w:p>
        </w:tc>
        <w:tc>
          <w:tcPr>
            <w:tcW w:w="1034" w:type="dxa"/>
            <w:tcBorders>
              <w:top w:val="single" w:sz="16" w:space="0" w:color="000000"/>
              <w:bottom w:val="single" w:sz="16" w:space="0" w:color="000000"/>
              <w:right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N</w:t>
            </w:r>
          </w:p>
        </w:tc>
      </w:tr>
      <w:tr w:rsidR="00575BDF" w:rsidRPr="00642E65" w:rsidTr="008E323D">
        <w:trPr>
          <w:cantSplit/>
        </w:trPr>
        <w:tc>
          <w:tcPr>
            <w:tcW w:w="2005" w:type="dxa"/>
            <w:tcBorders>
              <w:top w:val="single" w:sz="16" w:space="0" w:color="000000"/>
              <w:left w:val="single" w:sz="16" w:space="0" w:color="000000"/>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Predicted Value</w:t>
            </w:r>
          </w:p>
        </w:tc>
        <w:tc>
          <w:tcPr>
            <w:tcW w:w="1206" w:type="dxa"/>
            <w:tcBorders>
              <w:top w:val="single" w:sz="16" w:space="0" w:color="000000"/>
              <w:left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12.363715</w:t>
            </w:r>
          </w:p>
        </w:tc>
        <w:tc>
          <w:tcPr>
            <w:tcW w:w="1206" w:type="dxa"/>
            <w:tcBorders>
              <w:top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12.960764</w:t>
            </w:r>
          </w:p>
        </w:tc>
        <w:tc>
          <w:tcPr>
            <w:tcW w:w="1206" w:type="dxa"/>
            <w:tcBorders>
              <w:top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12.746467</w:t>
            </w:r>
          </w:p>
        </w:tc>
        <w:tc>
          <w:tcPr>
            <w:tcW w:w="1457" w:type="dxa"/>
            <w:tcBorders>
              <w:top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.1621097</w:t>
            </w:r>
          </w:p>
        </w:tc>
        <w:tc>
          <w:tcPr>
            <w:tcW w:w="1034" w:type="dxa"/>
            <w:tcBorders>
              <w:top w:val="single" w:sz="16" w:space="0" w:color="000000"/>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15</w:t>
            </w:r>
          </w:p>
        </w:tc>
      </w:tr>
      <w:tr w:rsidR="00575BDF" w:rsidRPr="00642E65" w:rsidTr="008E323D">
        <w:trPr>
          <w:cantSplit/>
        </w:trPr>
        <w:tc>
          <w:tcPr>
            <w:tcW w:w="2005" w:type="dxa"/>
            <w:tcBorders>
              <w:top w:val="nil"/>
              <w:left w:val="single" w:sz="16" w:space="0" w:color="000000"/>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Residual</w:t>
            </w:r>
          </w:p>
        </w:tc>
        <w:tc>
          <w:tcPr>
            <w:tcW w:w="1206" w:type="dxa"/>
            <w:tcBorders>
              <w:top w:val="nil"/>
              <w:left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-.1791627</w:t>
            </w:r>
          </w:p>
        </w:tc>
        <w:tc>
          <w:tcPr>
            <w:tcW w:w="1206" w:type="dxa"/>
            <w:tcBorders>
              <w:top w:val="nil"/>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.1547978</w:t>
            </w:r>
          </w:p>
        </w:tc>
        <w:tc>
          <w:tcPr>
            <w:tcW w:w="1206" w:type="dxa"/>
            <w:tcBorders>
              <w:top w:val="nil"/>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0E-7</w:t>
            </w:r>
          </w:p>
        </w:tc>
        <w:tc>
          <w:tcPr>
            <w:tcW w:w="1457" w:type="dxa"/>
            <w:tcBorders>
              <w:top w:val="nil"/>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.0961181</w:t>
            </w:r>
          </w:p>
        </w:tc>
        <w:tc>
          <w:tcPr>
            <w:tcW w:w="1034" w:type="dxa"/>
            <w:tcBorders>
              <w:top w:val="nil"/>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15</w:t>
            </w:r>
          </w:p>
        </w:tc>
      </w:tr>
      <w:tr w:rsidR="00575BDF" w:rsidRPr="00642E65" w:rsidTr="008E323D">
        <w:trPr>
          <w:cantSplit/>
        </w:trPr>
        <w:tc>
          <w:tcPr>
            <w:tcW w:w="2005" w:type="dxa"/>
            <w:tcBorders>
              <w:top w:val="nil"/>
              <w:left w:val="single" w:sz="16" w:space="0" w:color="000000"/>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Std. Predicted Value</w:t>
            </w:r>
          </w:p>
        </w:tc>
        <w:tc>
          <w:tcPr>
            <w:tcW w:w="1206" w:type="dxa"/>
            <w:tcBorders>
              <w:top w:val="nil"/>
              <w:left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-2.361</w:t>
            </w:r>
          </w:p>
        </w:tc>
        <w:tc>
          <w:tcPr>
            <w:tcW w:w="1206" w:type="dxa"/>
            <w:tcBorders>
              <w:top w:val="nil"/>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1.322</w:t>
            </w:r>
          </w:p>
        </w:tc>
        <w:tc>
          <w:tcPr>
            <w:tcW w:w="1206" w:type="dxa"/>
            <w:tcBorders>
              <w:top w:val="nil"/>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.000</w:t>
            </w:r>
          </w:p>
        </w:tc>
        <w:tc>
          <w:tcPr>
            <w:tcW w:w="1457" w:type="dxa"/>
            <w:tcBorders>
              <w:top w:val="nil"/>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1.000</w:t>
            </w:r>
          </w:p>
        </w:tc>
        <w:tc>
          <w:tcPr>
            <w:tcW w:w="1034" w:type="dxa"/>
            <w:tcBorders>
              <w:top w:val="nil"/>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15</w:t>
            </w:r>
          </w:p>
        </w:tc>
      </w:tr>
      <w:tr w:rsidR="00575BDF" w:rsidRPr="00642E65" w:rsidTr="008E323D">
        <w:trPr>
          <w:cantSplit/>
        </w:trPr>
        <w:tc>
          <w:tcPr>
            <w:tcW w:w="2005" w:type="dxa"/>
            <w:tcBorders>
              <w:top w:val="nil"/>
              <w:left w:val="single" w:sz="16" w:space="0" w:color="000000"/>
              <w:bottom w:val="single" w:sz="16" w:space="0" w:color="000000"/>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Std. Residual</w:t>
            </w:r>
          </w:p>
        </w:tc>
        <w:tc>
          <w:tcPr>
            <w:tcW w:w="1206" w:type="dxa"/>
            <w:tcBorders>
              <w:top w:val="nil"/>
              <w:left w:val="single" w:sz="16" w:space="0" w:color="000000"/>
              <w:bottom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-1.726</w:t>
            </w:r>
          </w:p>
        </w:tc>
        <w:tc>
          <w:tcPr>
            <w:tcW w:w="1206" w:type="dxa"/>
            <w:tcBorders>
              <w:top w:val="nil"/>
              <w:bottom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1.491</w:t>
            </w:r>
          </w:p>
        </w:tc>
        <w:tc>
          <w:tcPr>
            <w:tcW w:w="1206" w:type="dxa"/>
            <w:tcBorders>
              <w:top w:val="nil"/>
              <w:bottom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.000</w:t>
            </w:r>
          </w:p>
        </w:tc>
        <w:tc>
          <w:tcPr>
            <w:tcW w:w="1457" w:type="dxa"/>
            <w:tcBorders>
              <w:top w:val="nil"/>
              <w:bottom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.926</w:t>
            </w:r>
          </w:p>
        </w:tc>
        <w:tc>
          <w:tcPr>
            <w:tcW w:w="1034" w:type="dxa"/>
            <w:tcBorders>
              <w:top w:val="nil"/>
              <w:bottom w:val="single" w:sz="16" w:space="0" w:color="000000"/>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15</w:t>
            </w:r>
          </w:p>
        </w:tc>
      </w:tr>
      <w:tr w:rsidR="00575BDF" w:rsidRPr="00642E65" w:rsidTr="008E323D">
        <w:trPr>
          <w:cantSplit/>
        </w:trPr>
        <w:tc>
          <w:tcPr>
            <w:tcW w:w="8114" w:type="dxa"/>
            <w:gridSpan w:val="6"/>
            <w:tcBorders>
              <w:top w:val="nil"/>
              <w:left w:val="nil"/>
              <w:bottom w:val="nil"/>
              <w:right w:val="nil"/>
            </w:tcBorders>
            <w:shd w:val="clear" w:color="auto" w:fill="FFFFFF"/>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a. Dependent Variable: permintaan</w:t>
            </w:r>
          </w:p>
        </w:tc>
      </w:tr>
    </w:tbl>
    <w:p w:rsidR="00575BDF" w:rsidRPr="00642E65" w:rsidRDefault="00575BDF" w:rsidP="00575BDF">
      <w:pPr>
        <w:autoSpaceDE w:val="0"/>
        <w:autoSpaceDN w:val="0"/>
        <w:adjustRightInd w:val="0"/>
        <w:spacing w:after="0" w:line="400" w:lineRule="atLeast"/>
        <w:rPr>
          <w:rFonts w:ascii="Times New Roman" w:hAnsi="Times New Roman"/>
          <w:sz w:val="24"/>
          <w:szCs w:val="24"/>
        </w:rPr>
      </w:pPr>
    </w:p>
    <w:p w:rsidR="00575BDF" w:rsidRPr="00642E65" w:rsidRDefault="00575BDF" w:rsidP="00575BDF">
      <w:pPr>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lang w:val="id-ID" w:eastAsia="id-ID"/>
        </w:rPr>
        <w:drawing>
          <wp:inline distT="0" distB="0" distL="0" distR="0">
            <wp:extent cx="5572831" cy="4895850"/>
            <wp:effectExtent l="19050" t="0" r="881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572831" cy="4895850"/>
                    </a:xfrm>
                    <a:prstGeom prst="rect">
                      <a:avLst/>
                    </a:prstGeom>
                    <a:noFill/>
                    <a:ln w="9525">
                      <a:noFill/>
                      <a:miter lim="800000"/>
                      <a:headEnd/>
                      <a:tailEnd/>
                    </a:ln>
                  </pic:spPr>
                </pic:pic>
              </a:graphicData>
            </a:graphic>
          </wp:inline>
        </w:drawing>
      </w:r>
    </w:p>
    <w:p w:rsidR="00575BDF" w:rsidRPr="00642E65" w:rsidRDefault="00575BDF" w:rsidP="00575BDF">
      <w:pPr>
        <w:autoSpaceDE w:val="0"/>
        <w:autoSpaceDN w:val="0"/>
        <w:adjustRightInd w:val="0"/>
        <w:spacing w:after="0" w:line="240" w:lineRule="auto"/>
        <w:rPr>
          <w:rFonts w:ascii="Times New Roman" w:hAnsi="Times New Roman"/>
          <w:sz w:val="24"/>
          <w:szCs w:val="24"/>
        </w:rPr>
      </w:pPr>
    </w:p>
    <w:p w:rsidR="00575BDF" w:rsidRPr="00642E65" w:rsidRDefault="00575BDF" w:rsidP="00575BDF">
      <w:pPr>
        <w:autoSpaceDE w:val="0"/>
        <w:autoSpaceDN w:val="0"/>
        <w:adjustRightInd w:val="0"/>
        <w:spacing w:after="0" w:line="400" w:lineRule="atLeast"/>
        <w:rPr>
          <w:rFonts w:ascii="Times New Roman" w:hAnsi="Times New Roman"/>
          <w:sz w:val="24"/>
          <w:szCs w:val="24"/>
        </w:rPr>
      </w:pPr>
    </w:p>
    <w:p w:rsidR="00575BDF" w:rsidRPr="00642E65" w:rsidRDefault="00575BDF" w:rsidP="00575BDF">
      <w:pPr>
        <w:rPr>
          <w:rFonts w:ascii="Times New Roman" w:hAnsi="Times New Roman"/>
          <w:sz w:val="24"/>
          <w:szCs w:val="24"/>
        </w:rPr>
      </w:pPr>
    </w:p>
    <w:p w:rsidR="00575BDF" w:rsidRDefault="00575BDF" w:rsidP="00575BDF">
      <w:pPr>
        <w:rPr>
          <w:rFonts w:ascii="Times New Roman" w:hAnsi="Times New Roman"/>
          <w:sz w:val="24"/>
          <w:szCs w:val="24"/>
        </w:rPr>
      </w:pPr>
    </w:p>
    <w:p w:rsidR="00575BDF" w:rsidRDefault="00575BDF" w:rsidP="00575BDF">
      <w:pPr>
        <w:autoSpaceDE w:val="0"/>
        <w:autoSpaceDN w:val="0"/>
        <w:adjustRightInd w:val="0"/>
        <w:spacing w:after="0" w:line="240" w:lineRule="auto"/>
        <w:rPr>
          <w:rFonts w:ascii="Times New Roman" w:hAnsi="Times New Roman"/>
          <w:sz w:val="24"/>
          <w:szCs w:val="24"/>
        </w:rPr>
      </w:pPr>
    </w:p>
    <w:p w:rsidR="00575BDF" w:rsidRDefault="00575BDF" w:rsidP="00575BDF">
      <w:pPr>
        <w:autoSpaceDE w:val="0"/>
        <w:autoSpaceDN w:val="0"/>
        <w:adjustRightInd w:val="0"/>
        <w:spacing w:after="0" w:line="240" w:lineRule="auto"/>
        <w:rPr>
          <w:rFonts w:ascii="Times New Roman" w:hAnsi="Times New Roman"/>
          <w:sz w:val="24"/>
          <w:szCs w:val="24"/>
        </w:rPr>
      </w:pPr>
    </w:p>
    <w:p w:rsidR="00575BDF" w:rsidRPr="00814F91" w:rsidRDefault="00575BDF" w:rsidP="00575BDF">
      <w:pPr>
        <w:autoSpaceDE w:val="0"/>
        <w:autoSpaceDN w:val="0"/>
        <w:adjustRightInd w:val="0"/>
        <w:spacing w:after="0" w:line="360" w:lineRule="auto"/>
        <w:rPr>
          <w:rFonts w:ascii="Times New Roman" w:hAnsi="Times New Roman"/>
          <w:b/>
          <w:sz w:val="24"/>
          <w:szCs w:val="24"/>
        </w:rPr>
      </w:pPr>
      <w:r>
        <w:rPr>
          <w:rFonts w:ascii="Times New Roman" w:hAnsi="Times New Roman"/>
          <w:b/>
          <w:sz w:val="24"/>
          <w:szCs w:val="24"/>
        </w:rPr>
        <w:t xml:space="preserve">LAMPIRAN 4. </w:t>
      </w:r>
      <w:r w:rsidRPr="00814F91">
        <w:rPr>
          <w:rFonts w:ascii="Times New Roman" w:hAnsi="Times New Roman"/>
          <w:b/>
          <w:sz w:val="24"/>
          <w:szCs w:val="24"/>
        </w:rPr>
        <w:t>HASIL REGRESI PENAWARAN TENAGA KERJA</w:t>
      </w:r>
    </w:p>
    <w:p w:rsidR="00575BDF" w:rsidRDefault="00575BDF" w:rsidP="00575BDF">
      <w:pPr>
        <w:autoSpaceDE w:val="0"/>
        <w:autoSpaceDN w:val="0"/>
        <w:adjustRightInd w:val="0"/>
        <w:spacing w:after="0" w:line="240" w:lineRule="auto"/>
        <w:rPr>
          <w:rFonts w:ascii="Times New Roman" w:hAnsi="Times New Roman"/>
          <w:sz w:val="24"/>
          <w:szCs w:val="24"/>
        </w:rPr>
      </w:pPr>
    </w:p>
    <w:p w:rsidR="00575BDF" w:rsidRPr="00642E65" w:rsidRDefault="00575BDF" w:rsidP="00575BDF">
      <w:pPr>
        <w:autoSpaceDE w:val="0"/>
        <w:autoSpaceDN w:val="0"/>
        <w:adjustRightInd w:val="0"/>
        <w:spacing w:after="0" w:line="240" w:lineRule="auto"/>
        <w:rPr>
          <w:rFonts w:ascii="Times New Roman" w:hAnsi="Times New Roman"/>
          <w:sz w:val="24"/>
          <w:szCs w:val="24"/>
        </w:rPr>
      </w:pPr>
    </w:p>
    <w:tbl>
      <w:tblPr>
        <w:tblW w:w="4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60"/>
        <w:gridCol w:w="1199"/>
        <w:gridCol w:w="1448"/>
        <w:gridCol w:w="1028"/>
      </w:tblGrid>
      <w:tr w:rsidR="00575BDF" w:rsidRPr="00642E65" w:rsidTr="008E323D">
        <w:trPr>
          <w:cantSplit/>
        </w:trPr>
        <w:tc>
          <w:tcPr>
            <w:tcW w:w="4932" w:type="dxa"/>
            <w:gridSpan w:val="4"/>
            <w:tcBorders>
              <w:top w:val="nil"/>
              <w:left w:val="nil"/>
              <w:bottom w:val="nil"/>
              <w:right w:val="nil"/>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b/>
                <w:bCs/>
                <w:color w:val="000000"/>
                <w:sz w:val="18"/>
                <w:szCs w:val="18"/>
              </w:rPr>
              <w:t>Descriptive Statistics</w:t>
            </w:r>
          </w:p>
        </w:tc>
      </w:tr>
      <w:tr w:rsidR="00575BDF" w:rsidRPr="00642E65" w:rsidTr="008E323D">
        <w:trPr>
          <w:cantSplit/>
        </w:trPr>
        <w:tc>
          <w:tcPr>
            <w:tcW w:w="1260" w:type="dxa"/>
            <w:tcBorders>
              <w:top w:val="single" w:sz="16" w:space="0" w:color="000000"/>
              <w:left w:val="single" w:sz="16" w:space="0" w:color="000000"/>
              <w:bottom w:val="single" w:sz="16" w:space="0" w:color="000000"/>
              <w:right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p>
        </w:tc>
        <w:tc>
          <w:tcPr>
            <w:tcW w:w="1198" w:type="dxa"/>
            <w:tcBorders>
              <w:top w:val="single" w:sz="16" w:space="0" w:color="000000"/>
              <w:left w:val="single" w:sz="16" w:space="0" w:color="000000"/>
              <w:bottom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Mean</w:t>
            </w:r>
          </w:p>
        </w:tc>
        <w:tc>
          <w:tcPr>
            <w:tcW w:w="1447" w:type="dxa"/>
            <w:tcBorders>
              <w:top w:val="single" w:sz="16" w:space="0" w:color="000000"/>
              <w:bottom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Std. Deviation</w:t>
            </w:r>
          </w:p>
        </w:tc>
        <w:tc>
          <w:tcPr>
            <w:tcW w:w="1027" w:type="dxa"/>
            <w:tcBorders>
              <w:top w:val="single" w:sz="16" w:space="0" w:color="000000"/>
              <w:bottom w:val="single" w:sz="16" w:space="0" w:color="000000"/>
              <w:right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N</w:t>
            </w:r>
          </w:p>
        </w:tc>
      </w:tr>
      <w:tr w:rsidR="00575BDF" w:rsidRPr="00642E65" w:rsidTr="008E323D">
        <w:trPr>
          <w:cantSplit/>
        </w:trPr>
        <w:tc>
          <w:tcPr>
            <w:tcW w:w="1260" w:type="dxa"/>
            <w:tcBorders>
              <w:top w:val="single" w:sz="16" w:space="0" w:color="000000"/>
              <w:left w:val="single" w:sz="16" w:space="0" w:color="000000"/>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Penawaran</w:t>
            </w:r>
          </w:p>
        </w:tc>
        <w:tc>
          <w:tcPr>
            <w:tcW w:w="1198" w:type="dxa"/>
            <w:tcBorders>
              <w:top w:val="single" w:sz="16" w:space="0" w:color="000000"/>
              <w:left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13.109247</w:t>
            </w:r>
          </w:p>
        </w:tc>
        <w:tc>
          <w:tcPr>
            <w:tcW w:w="1447" w:type="dxa"/>
            <w:tcBorders>
              <w:top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.1798975</w:t>
            </w:r>
          </w:p>
        </w:tc>
        <w:tc>
          <w:tcPr>
            <w:tcW w:w="1027" w:type="dxa"/>
            <w:tcBorders>
              <w:top w:val="single" w:sz="16" w:space="0" w:color="000000"/>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15</w:t>
            </w:r>
          </w:p>
        </w:tc>
      </w:tr>
      <w:tr w:rsidR="00575BDF" w:rsidRPr="00642E65" w:rsidTr="008E323D">
        <w:trPr>
          <w:cantSplit/>
        </w:trPr>
        <w:tc>
          <w:tcPr>
            <w:tcW w:w="1260" w:type="dxa"/>
            <w:tcBorders>
              <w:top w:val="nil"/>
              <w:left w:val="single" w:sz="16" w:space="0" w:color="000000"/>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PDRB</w:t>
            </w:r>
          </w:p>
        </w:tc>
        <w:tc>
          <w:tcPr>
            <w:tcW w:w="1198" w:type="dxa"/>
            <w:tcBorders>
              <w:top w:val="nil"/>
              <w:left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13.522800</w:t>
            </w:r>
          </w:p>
        </w:tc>
        <w:tc>
          <w:tcPr>
            <w:tcW w:w="1447" w:type="dxa"/>
            <w:tcBorders>
              <w:top w:val="nil"/>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.7801564</w:t>
            </w:r>
          </w:p>
        </w:tc>
        <w:tc>
          <w:tcPr>
            <w:tcW w:w="1027" w:type="dxa"/>
            <w:tcBorders>
              <w:top w:val="nil"/>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15</w:t>
            </w:r>
          </w:p>
        </w:tc>
      </w:tr>
      <w:tr w:rsidR="00575BDF" w:rsidRPr="00642E65" w:rsidTr="008E323D">
        <w:trPr>
          <w:cantSplit/>
        </w:trPr>
        <w:tc>
          <w:tcPr>
            <w:tcW w:w="1260" w:type="dxa"/>
            <w:tcBorders>
              <w:top w:val="nil"/>
              <w:left w:val="single" w:sz="16" w:space="0" w:color="000000"/>
              <w:bottom w:val="single" w:sz="16" w:space="0" w:color="000000"/>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UMP</w:t>
            </w:r>
          </w:p>
        </w:tc>
        <w:tc>
          <w:tcPr>
            <w:tcW w:w="1198" w:type="dxa"/>
            <w:tcBorders>
              <w:top w:val="nil"/>
              <w:left w:val="single" w:sz="16" w:space="0" w:color="000000"/>
              <w:bottom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13.541073</w:t>
            </w:r>
          </w:p>
        </w:tc>
        <w:tc>
          <w:tcPr>
            <w:tcW w:w="1447" w:type="dxa"/>
            <w:tcBorders>
              <w:top w:val="nil"/>
              <w:bottom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.4569732</w:t>
            </w:r>
          </w:p>
        </w:tc>
        <w:tc>
          <w:tcPr>
            <w:tcW w:w="1027" w:type="dxa"/>
            <w:tcBorders>
              <w:top w:val="nil"/>
              <w:bottom w:val="single" w:sz="16" w:space="0" w:color="000000"/>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15</w:t>
            </w:r>
          </w:p>
        </w:tc>
      </w:tr>
    </w:tbl>
    <w:p w:rsidR="00575BDF" w:rsidRPr="00642E65" w:rsidRDefault="00575BDF" w:rsidP="00575BDF">
      <w:pPr>
        <w:autoSpaceDE w:val="0"/>
        <w:autoSpaceDN w:val="0"/>
        <w:adjustRightInd w:val="0"/>
        <w:spacing w:after="0" w:line="400" w:lineRule="atLeast"/>
        <w:rPr>
          <w:rFonts w:ascii="Times New Roman" w:hAnsi="Times New Roman"/>
          <w:sz w:val="24"/>
          <w:szCs w:val="24"/>
        </w:rPr>
      </w:pPr>
    </w:p>
    <w:p w:rsidR="00575BDF" w:rsidRPr="00642E65" w:rsidRDefault="00575BDF" w:rsidP="00575BDF">
      <w:pPr>
        <w:autoSpaceDE w:val="0"/>
        <w:autoSpaceDN w:val="0"/>
        <w:adjustRightInd w:val="0"/>
        <w:spacing w:after="0" w:line="400" w:lineRule="atLeast"/>
        <w:rPr>
          <w:rFonts w:ascii="Times New Roman" w:hAnsi="Times New Roman"/>
          <w:sz w:val="24"/>
          <w:szCs w:val="24"/>
        </w:rPr>
      </w:pPr>
    </w:p>
    <w:tbl>
      <w:tblPr>
        <w:tblW w:w="65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10"/>
        <w:gridCol w:w="1261"/>
        <w:gridCol w:w="1261"/>
        <w:gridCol w:w="1027"/>
        <w:gridCol w:w="1027"/>
      </w:tblGrid>
      <w:tr w:rsidR="00575BDF" w:rsidRPr="00642E65" w:rsidTr="008E323D">
        <w:trPr>
          <w:cantSplit/>
        </w:trPr>
        <w:tc>
          <w:tcPr>
            <w:tcW w:w="6584" w:type="dxa"/>
            <w:gridSpan w:val="5"/>
            <w:tcBorders>
              <w:top w:val="nil"/>
              <w:left w:val="nil"/>
              <w:bottom w:val="nil"/>
              <w:right w:val="nil"/>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b/>
                <w:bCs/>
                <w:color w:val="000000"/>
                <w:sz w:val="18"/>
                <w:szCs w:val="18"/>
              </w:rPr>
              <w:t>Correlations</w:t>
            </w:r>
          </w:p>
        </w:tc>
      </w:tr>
      <w:tr w:rsidR="00575BDF" w:rsidRPr="00642E65" w:rsidTr="008E323D">
        <w:trPr>
          <w:cantSplit/>
        </w:trPr>
        <w:tc>
          <w:tcPr>
            <w:tcW w:w="3269" w:type="dxa"/>
            <w:gridSpan w:val="2"/>
            <w:tcBorders>
              <w:top w:val="single" w:sz="16" w:space="0" w:color="000000"/>
              <w:left w:val="single" w:sz="16" w:space="0" w:color="000000"/>
              <w:bottom w:val="single" w:sz="16" w:space="0" w:color="000000"/>
              <w:right w:val="nil"/>
            </w:tcBorders>
            <w:shd w:val="clear" w:color="auto" w:fill="FFFFFF"/>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p>
        </w:tc>
        <w:tc>
          <w:tcPr>
            <w:tcW w:w="1261" w:type="dxa"/>
            <w:tcBorders>
              <w:top w:val="single" w:sz="16" w:space="0" w:color="000000"/>
              <w:left w:val="single" w:sz="16" w:space="0" w:color="000000"/>
              <w:bottom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Penawaran</w:t>
            </w:r>
          </w:p>
        </w:tc>
        <w:tc>
          <w:tcPr>
            <w:tcW w:w="1027" w:type="dxa"/>
            <w:tcBorders>
              <w:top w:val="single" w:sz="16" w:space="0" w:color="000000"/>
              <w:bottom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PDRB</w:t>
            </w:r>
          </w:p>
        </w:tc>
        <w:tc>
          <w:tcPr>
            <w:tcW w:w="1027" w:type="dxa"/>
            <w:tcBorders>
              <w:top w:val="single" w:sz="16" w:space="0" w:color="000000"/>
              <w:bottom w:val="single" w:sz="16" w:space="0" w:color="000000"/>
              <w:right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UMP</w:t>
            </w:r>
          </w:p>
        </w:tc>
      </w:tr>
      <w:tr w:rsidR="00575BDF" w:rsidRPr="00642E65" w:rsidTr="008E323D">
        <w:trPr>
          <w:cantSplit/>
        </w:trPr>
        <w:tc>
          <w:tcPr>
            <w:tcW w:w="2008" w:type="dxa"/>
            <w:vMerge w:val="restart"/>
            <w:tcBorders>
              <w:top w:val="single" w:sz="16" w:space="0" w:color="000000"/>
              <w:left w:val="single" w:sz="16" w:space="0" w:color="000000"/>
              <w:bottom w:val="nil"/>
              <w:right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Pearson Correlation</w:t>
            </w:r>
          </w:p>
        </w:tc>
        <w:tc>
          <w:tcPr>
            <w:tcW w:w="1261" w:type="dxa"/>
            <w:tcBorders>
              <w:top w:val="single" w:sz="16" w:space="0" w:color="000000"/>
              <w:left w:val="nil"/>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Penawaran</w:t>
            </w:r>
          </w:p>
        </w:tc>
        <w:tc>
          <w:tcPr>
            <w:tcW w:w="1261" w:type="dxa"/>
            <w:tcBorders>
              <w:top w:val="single" w:sz="16" w:space="0" w:color="000000"/>
              <w:left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1.000</w:t>
            </w:r>
          </w:p>
        </w:tc>
        <w:tc>
          <w:tcPr>
            <w:tcW w:w="1027" w:type="dxa"/>
            <w:tcBorders>
              <w:top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.658</w:t>
            </w:r>
          </w:p>
        </w:tc>
        <w:tc>
          <w:tcPr>
            <w:tcW w:w="1027" w:type="dxa"/>
            <w:tcBorders>
              <w:top w:val="single" w:sz="16" w:space="0" w:color="000000"/>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.337</w:t>
            </w:r>
          </w:p>
        </w:tc>
      </w:tr>
      <w:tr w:rsidR="00575BDF" w:rsidRPr="00642E65" w:rsidTr="008E323D">
        <w:trPr>
          <w:cantSplit/>
        </w:trPr>
        <w:tc>
          <w:tcPr>
            <w:tcW w:w="2008" w:type="dxa"/>
            <w:vMerge/>
            <w:tcBorders>
              <w:top w:val="single" w:sz="16" w:space="0" w:color="000000"/>
              <w:left w:val="single" w:sz="16" w:space="0" w:color="000000"/>
              <w:bottom w:val="nil"/>
              <w:right w:val="nil"/>
            </w:tcBorders>
            <w:shd w:val="clear" w:color="auto" w:fill="FFFFFF"/>
            <w:vAlign w:val="center"/>
          </w:tcPr>
          <w:p w:rsidR="00575BDF" w:rsidRPr="00642E65" w:rsidRDefault="00575BDF" w:rsidP="008E323D">
            <w:pPr>
              <w:autoSpaceDE w:val="0"/>
              <w:autoSpaceDN w:val="0"/>
              <w:adjustRightInd w:val="0"/>
              <w:spacing w:after="0" w:line="240" w:lineRule="auto"/>
              <w:rPr>
                <w:rFonts w:ascii="Arial" w:hAnsi="Arial" w:cs="Arial"/>
                <w:color w:val="000000"/>
                <w:sz w:val="18"/>
                <w:szCs w:val="18"/>
              </w:rPr>
            </w:pPr>
          </w:p>
        </w:tc>
        <w:tc>
          <w:tcPr>
            <w:tcW w:w="1261" w:type="dxa"/>
            <w:tcBorders>
              <w:top w:val="nil"/>
              <w:left w:val="nil"/>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PDRB</w:t>
            </w:r>
          </w:p>
        </w:tc>
        <w:tc>
          <w:tcPr>
            <w:tcW w:w="1261" w:type="dxa"/>
            <w:tcBorders>
              <w:top w:val="nil"/>
              <w:left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.658</w:t>
            </w:r>
          </w:p>
        </w:tc>
        <w:tc>
          <w:tcPr>
            <w:tcW w:w="1027" w:type="dxa"/>
            <w:tcBorders>
              <w:top w:val="nil"/>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1.000</w:t>
            </w:r>
          </w:p>
        </w:tc>
        <w:tc>
          <w:tcPr>
            <w:tcW w:w="1027" w:type="dxa"/>
            <w:tcBorders>
              <w:top w:val="nil"/>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-.222</w:t>
            </w:r>
          </w:p>
        </w:tc>
      </w:tr>
      <w:tr w:rsidR="00575BDF" w:rsidRPr="00642E65" w:rsidTr="008E323D">
        <w:trPr>
          <w:cantSplit/>
        </w:trPr>
        <w:tc>
          <w:tcPr>
            <w:tcW w:w="2008" w:type="dxa"/>
            <w:vMerge/>
            <w:tcBorders>
              <w:top w:val="single" w:sz="16" w:space="0" w:color="000000"/>
              <w:left w:val="single" w:sz="16" w:space="0" w:color="000000"/>
              <w:bottom w:val="nil"/>
              <w:right w:val="nil"/>
            </w:tcBorders>
            <w:shd w:val="clear" w:color="auto" w:fill="FFFFFF"/>
            <w:vAlign w:val="center"/>
          </w:tcPr>
          <w:p w:rsidR="00575BDF" w:rsidRPr="00642E65" w:rsidRDefault="00575BDF" w:rsidP="008E323D">
            <w:pPr>
              <w:autoSpaceDE w:val="0"/>
              <w:autoSpaceDN w:val="0"/>
              <w:adjustRightInd w:val="0"/>
              <w:spacing w:after="0" w:line="240" w:lineRule="auto"/>
              <w:rPr>
                <w:rFonts w:ascii="Arial" w:hAnsi="Arial" w:cs="Arial"/>
                <w:color w:val="000000"/>
                <w:sz w:val="18"/>
                <w:szCs w:val="18"/>
              </w:rPr>
            </w:pPr>
          </w:p>
        </w:tc>
        <w:tc>
          <w:tcPr>
            <w:tcW w:w="1261" w:type="dxa"/>
            <w:tcBorders>
              <w:top w:val="nil"/>
              <w:left w:val="nil"/>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UMP</w:t>
            </w:r>
          </w:p>
        </w:tc>
        <w:tc>
          <w:tcPr>
            <w:tcW w:w="1261" w:type="dxa"/>
            <w:tcBorders>
              <w:top w:val="nil"/>
              <w:left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.337</w:t>
            </w:r>
          </w:p>
        </w:tc>
        <w:tc>
          <w:tcPr>
            <w:tcW w:w="1027" w:type="dxa"/>
            <w:tcBorders>
              <w:top w:val="nil"/>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-.222</w:t>
            </w:r>
          </w:p>
        </w:tc>
        <w:tc>
          <w:tcPr>
            <w:tcW w:w="1027" w:type="dxa"/>
            <w:tcBorders>
              <w:top w:val="nil"/>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1.000</w:t>
            </w:r>
          </w:p>
        </w:tc>
      </w:tr>
      <w:tr w:rsidR="00575BDF" w:rsidRPr="00642E65" w:rsidTr="008E323D">
        <w:trPr>
          <w:cantSplit/>
        </w:trPr>
        <w:tc>
          <w:tcPr>
            <w:tcW w:w="2008" w:type="dxa"/>
            <w:vMerge w:val="restart"/>
            <w:tcBorders>
              <w:top w:val="nil"/>
              <w:left w:val="single" w:sz="16" w:space="0" w:color="000000"/>
              <w:bottom w:val="nil"/>
              <w:right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Sig. (1-tailed)</w:t>
            </w:r>
          </w:p>
        </w:tc>
        <w:tc>
          <w:tcPr>
            <w:tcW w:w="1261" w:type="dxa"/>
            <w:tcBorders>
              <w:top w:val="nil"/>
              <w:left w:val="nil"/>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Penawaran</w:t>
            </w:r>
          </w:p>
        </w:tc>
        <w:tc>
          <w:tcPr>
            <w:tcW w:w="1261" w:type="dxa"/>
            <w:tcBorders>
              <w:top w:val="nil"/>
              <w:left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w:t>
            </w:r>
          </w:p>
        </w:tc>
        <w:tc>
          <w:tcPr>
            <w:tcW w:w="1027" w:type="dxa"/>
            <w:tcBorders>
              <w:top w:val="nil"/>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.004</w:t>
            </w:r>
          </w:p>
        </w:tc>
        <w:tc>
          <w:tcPr>
            <w:tcW w:w="1027" w:type="dxa"/>
            <w:tcBorders>
              <w:top w:val="nil"/>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.110</w:t>
            </w:r>
          </w:p>
        </w:tc>
      </w:tr>
      <w:tr w:rsidR="00575BDF" w:rsidRPr="00642E65" w:rsidTr="008E323D">
        <w:trPr>
          <w:cantSplit/>
        </w:trPr>
        <w:tc>
          <w:tcPr>
            <w:tcW w:w="2008" w:type="dxa"/>
            <w:vMerge/>
            <w:tcBorders>
              <w:top w:val="nil"/>
              <w:left w:val="single" w:sz="16" w:space="0" w:color="000000"/>
              <w:bottom w:val="nil"/>
              <w:right w:val="nil"/>
            </w:tcBorders>
            <w:shd w:val="clear" w:color="auto" w:fill="FFFFFF"/>
            <w:vAlign w:val="center"/>
          </w:tcPr>
          <w:p w:rsidR="00575BDF" w:rsidRPr="00642E65" w:rsidRDefault="00575BDF" w:rsidP="008E323D">
            <w:pPr>
              <w:autoSpaceDE w:val="0"/>
              <w:autoSpaceDN w:val="0"/>
              <w:adjustRightInd w:val="0"/>
              <w:spacing w:after="0" w:line="240" w:lineRule="auto"/>
              <w:rPr>
                <w:rFonts w:ascii="Arial" w:hAnsi="Arial" w:cs="Arial"/>
                <w:color w:val="000000"/>
                <w:sz w:val="18"/>
                <w:szCs w:val="18"/>
              </w:rPr>
            </w:pPr>
          </w:p>
        </w:tc>
        <w:tc>
          <w:tcPr>
            <w:tcW w:w="1261" w:type="dxa"/>
            <w:tcBorders>
              <w:top w:val="nil"/>
              <w:left w:val="nil"/>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PDRB</w:t>
            </w:r>
          </w:p>
        </w:tc>
        <w:tc>
          <w:tcPr>
            <w:tcW w:w="1261" w:type="dxa"/>
            <w:tcBorders>
              <w:top w:val="nil"/>
              <w:left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.004</w:t>
            </w:r>
          </w:p>
        </w:tc>
        <w:tc>
          <w:tcPr>
            <w:tcW w:w="1027" w:type="dxa"/>
            <w:tcBorders>
              <w:top w:val="nil"/>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w:t>
            </w:r>
          </w:p>
        </w:tc>
        <w:tc>
          <w:tcPr>
            <w:tcW w:w="1027" w:type="dxa"/>
            <w:tcBorders>
              <w:top w:val="nil"/>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.213</w:t>
            </w:r>
          </w:p>
        </w:tc>
      </w:tr>
      <w:tr w:rsidR="00575BDF" w:rsidRPr="00642E65" w:rsidTr="008E323D">
        <w:trPr>
          <w:cantSplit/>
        </w:trPr>
        <w:tc>
          <w:tcPr>
            <w:tcW w:w="2008" w:type="dxa"/>
            <w:vMerge/>
            <w:tcBorders>
              <w:top w:val="nil"/>
              <w:left w:val="single" w:sz="16" w:space="0" w:color="000000"/>
              <w:bottom w:val="nil"/>
              <w:right w:val="nil"/>
            </w:tcBorders>
            <w:shd w:val="clear" w:color="auto" w:fill="FFFFFF"/>
            <w:vAlign w:val="center"/>
          </w:tcPr>
          <w:p w:rsidR="00575BDF" w:rsidRPr="00642E65" w:rsidRDefault="00575BDF" w:rsidP="008E323D">
            <w:pPr>
              <w:autoSpaceDE w:val="0"/>
              <w:autoSpaceDN w:val="0"/>
              <w:adjustRightInd w:val="0"/>
              <w:spacing w:after="0" w:line="240" w:lineRule="auto"/>
              <w:rPr>
                <w:rFonts w:ascii="Arial" w:hAnsi="Arial" w:cs="Arial"/>
                <w:color w:val="000000"/>
                <w:sz w:val="18"/>
                <w:szCs w:val="18"/>
              </w:rPr>
            </w:pPr>
          </w:p>
        </w:tc>
        <w:tc>
          <w:tcPr>
            <w:tcW w:w="1261" w:type="dxa"/>
            <w:tcBorders>
              <w:top w:val="nil"/>
              <w:left w:val="nil"/>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UMP</w:t>
            </w:r>
          </w:p>
        </w:tc>
        <w:tc>
          <w:tcPr>
            <w:tcW w:w="1261" w:type="dxa"/>
            <w:tcBorders>
              <w:top w:val="nil"/>
              <w:left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.110</w:t>
            </w:r>
          </w:p>
        </w:tc>
        <w:tc>
          <w:tcPr>
            <w:tcW w:w="1027" w:type="dxa"/>
            <w:tcBorders>
              <w:top w:val="nil"/>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.213</w:t>
            </w:r>
          </w:p>
        </w:tc>
        <w:tc>
          <w:tcPr>
            <w:tcW w:w="1027" w:type="dxa"/>
            <w:tcBorders>
              <w:top w:val="nil"/>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w:t>
            </w:r>
          </w:p>
        </w:tc>
      </w:tr>
      <w:tr w:rsidR="00575BDF" w:rsidRPr="00642E65" w:rsidTr="008E323D">
        <w:trPr>
          <w:cantSplit/>
        </w:trPr>
        <w:tc>
          <w:tcPr>
            <w:tcW w:w="2008" w:type="dxa"/>
            <w:vMerge w:val="restart"/>
            <w:tcBorders>
              <w:top w:val="nil"/>
              <w:left w:val="single" w:sz="16" w:space="0" w:color="000000"/>
              <w:bottom w:val="single" w:sz="16" w:space="0" w:color="000000"/>
              <w:right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N</w:t>
            </w:r>
          </w:p>
        </w:tc>
        <w:tc>
          <w:tcPr>
            <w:tcW w:w="1261" w:type="dxa"/>
            <w:tcBorders>
              <w:top w:val="nil"/>
              <w:left w:val="nil"/>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Penawaran</w:t>
            </w:r>
          </w:p>
        </w:tc>
        <w:tc>
          <w:tcPr>
            <w:tcW w:w="1261" w:type="dxa"/>
            <w:tcBorders>
              <w:top w:val="nil"/>
              <w:left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15</w:t>
            </w:r>
          </w:p>
        </w:tc>
        <w:tc>
          <w:tcPr>
            <w:tcW w:w="1027" w:type="dxa"/>
            <w:tcBorders>
              <w:top w:val="nil"/>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15</w:t>
            </w:r>
          </w:p>
        </w:tc>
        <w:tc>
          <w:tcPr>
            <w:tcW w:w="1027" w:type="dxa"/>
            <w:tcBorders>
              <w:top w:val="nil"/>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15</w:t>
            </w:r>
          </w:p>
        </w:tc>
      </w:tr>
      <w:tr w:rsidR="00575BDF" w:rsidRPr="00642E65" w:rsidTr="008E323D">
        <w:trPr>
          <w:cantSplit/>
        </w:trPr>
        <w:tc>
          <w:tcPr>
            <w:tcW w:w="2008" w:type="dxa"/>
            <w:vMerge/>
            <w:tcBorders>
              <w:top w:val="nil"/>
              <w:left w:val="single" w:sz="16" w:space="0" w:color="000000"/>
              <w:bottom w:val="single" w:sz="16" w:space="0" w:color="000000"/>
              <w:right w:val="nil"/>
            </w:tcBorders>
            <w:shd w:val="clear" w:color="auto" w:fill="FFFFFF"/>
            <w:vAlign w:val="center"/>
          </w:tcPr>
          <w:p w:rsidR="00575BDF" w:rsidRPr="00642E65" w:rsidRDefault="00575BDF" w:rsidP="008E323D">
            <w:pPr>
              <w:autoSpaceDE w:val="0"/>
              <w:autoSpaceDN w:val="0"/>
              <w:adjustRightInd w:val="0"/>
              <w:spacing w:after="0" w:line="240" w:lineRule="auto"/>
              <w:rPr>
                <w:rFonts w:ascii="Arial" w:hAnsi="Arial" w:cs="Arial"/>
                <w:color w:val="000000"/>
                <w:sz w:val="18"/>
                <w:szCs w:val="18"/>
              </w:rPr>
            </w:pPr>
          </w:p>
        </w:tc>
        <w:tc>
          <w:tcPr>
            <w:tcW w:w="1261" w:type="dxa"/>
            <w:tcBorders>
              <w:top w:val="nil"/>
              <w:left w:val="nil"/>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PDRB</w:t>
            </w:r>
          </w:p>
        </w:tc>
        <w:tc>
          <w:tcPr>
            <w:tcW w:w="1261" w:type="dxa"/>
            <w:tcBorders>
              <w:top w:val="nil"/>
              <w:left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15</w:t>
            </w:r>
          </w:p>
        </w:tc>
        <w:tc>
          <w:tcPr>
            <w:tcW w:w="1027" w:type="dxa"/>
            <w:tcBorders>
              <w:top w:val="nil"/>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15</w:t>
            </w:r>
          </w:p>
        </w:tc>
        <w:tc>
          <w:tcPr>
            <w:tcW w:w="1027" w:type="dxa"/>
            <w:tcBorders>
              <w:top w:val="nil"/>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15</w:t>
            </w:r>
          </w:p>
        </w:tc>
      </w:tr>
      <w:tr w:rsidR="00575BDF" w:rsidRPr="00642E65" w:rsidTr="008E323D">
        <w:trPr>
          <w:cantSplit/>
        </w:trPr>
        <w:tc>
          <w:tcPr>
            <w:tcW w:w="2008" w:type="dxa"/>
            <w:vMerge/>
            <w:tcBorders>
              <w:top w:val="nil"/>
              <w:left w:val="single" w:sz="16" w:space="0" w:color="000000"/>
              <w:bottom w:val="single" w:sz="16" w:space="0" w:color="000000"/>
              <w:right w:val="nil"/>
            </w:tcBorders>
            <w:shd w:val="clear" w:color="auto" w:fill="FFFFFF"/>
            <w:vAlign w:val="center"/>
          </w:tcPr>
          <w:p w:rsidR="00575BDF" w:rsidRPr="00642E65" w:rsidRDefault="00575BDF" w:rsidP="008E323D">
            <w:pPr>
              <w:autoSpaceDE w:val="0"/>
              <w:autoSpaceDN w:val="0"/>
              <w:adjustRightInd w:val="0"/>
              <w:spacing w:after="0" w:line="240" w:lineRule="auto"/>
              <w:rPr>
                <w:rFonts w:ascii="Arial" w:hAnsi="Arial" w:cs="Arial"/>
                <w:color w:val="000000"/>
                <w:sz w:val="18"/>
                <w:szCs w:val="18"/>
              </w:rPr>
            </w:pPr>
          </w:p>
        </w:tc>
        <w:tc>
          <w:tcPr>
            <w:tcW w:w="1261" w:type="dxa"/>
            <w:tcBorders>
              <w:top w:val="nil"/>
              <w:left w:val="nil"/>
              <w:bottom w:val="single" w:sz="16" w:space="0" w:color="000000"/>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UMP</w:t>
            </w:r>
          </w:p>
        </w:tc>
        <w:tc>
          <w:tcPr>
            <w:tcW w:w="1261" w:type="dxa"/>
            <w:tcBorders>
              <w:top w:val="nil"/>
              <w:left w:val="single" w:sz="16" w:space="0" w:color="000000"/>
              <w:bottom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15</w:t>
            </w:r>
          </w:p>
        </w:tc>
        <w:tc>
          <w:tcPr>
            <w:tcW w:w="1027" w:type="dxa"/>
            <w:tcBorders>
              <w:top w:val="nil"/>
              <w:bottom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15</w:t>
            </w:r>
          </w:p>
        </w:tc>
        <w:tc>
          <w:tcPr>
            <w:tcW w:w="1027" w:type="dxa"/>
            <w:tcBorders>
              <w:top w:val="nil"/>
              <w:bottom w:val="single" w:sz="16" w:space="0" w:color="000000"/>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15</w:t>
            </w:r>
          </w:p>
        </w:tc>
      </w:tr>
    </w:tbl>
    <w:p w:rsidR="00575BDF" w:rsidRPr="00642E65" w:rsidRDefault="00575BDF" w:rsidP="00575BDF">
      <w:pPr>
        <w:autoSpaceDE w:val="0"/>
        <w:autoSpaceDN w:val="0"/>
        <w:adjustRightInd w:val="0"/>
        <w:spacing w:after="0" w:line="400" w:lineRule="atLeast"/>
        <w:rPr>
          <w:rFonts w:ascii="Times New Roman" w:hAnsi="Times New Roman"/>
          <w:sz w:val="24"/>
          <w:szCs w:val="24"/>
        </w:rPr>
      </w:pPr>
    </w:p>
    <w:p w:rsidR="00575BDF" w:rsidRPr="00642E65" w:rsidRDefault="00575BDF" w:rsidP="00575BDF">
      <w:pPr>
        <w:autoSpaceDE w:val="0"/>
        <w:autoSpaceDN w:val="0"/>
        <w:adjustRightInd w:val="0"/>
        <w:spacing w:after="0" w:line="400" w:lineRule="atLeast"/>
        <w:rPr>
          <w:rFonts w:ascii="Times New Roman" w:hAnsi="Times New Roman"/>
          <w:sz w:val="24"/>
          <w:szCs w:val="24"/>
        </w:rPr>
      </w:pPr>
    </w:p>
    <w:tbl>
      <w:tblPr>
        <w:tblW w:w="48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4"/>
        <w:gridCol w:w="1495"/>
        <w:gridCol w:w="1495"/>
        <w:gridCol w:w="1027"/>
      </w:tblGrid>
      <w:tr w:rsidR="00575BDF" w:rsidRPr="00642E65" w:rsidTr="008E323D">
        <w:trPr>
          <w:cantSplit/>
        </w:trPr>
        <w:tc>
          <w:tcPr>
            <w:tcW w:w="4809" w:type="dxa"/>
            <w:gridSpan w:val="4"/>
            <w:tcBorders>
              <w:top w:val="nil"/>
              <w:left w:val="nil"/>
              <w:bottom w:val="nil"/>
              <w:right w:val="nil"/>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b/>
                <w:bCs/>
                <w:color w:val="000000"/>
                <w:sz w:val="18"/>
                <w:szCs w:val="18"/>
              </w:rPr>
              <w:t>Variables Entered/Removed</w:t>
            </w:r>
            <w:r w:rsidRPr="00642E65">
              <w:rPr>
                <w:rFonts w:ascii="Arial" w:hAnsi="Arial" w:cs="Arial"/>
                <w:b/>
                <w:bCs/>
                <w:color w:val="000000"/>
                <w:sz w:val="18"/>
                <w:szCs w:val="18"/>
                <w:vertAlign w:val="superscript"/>
              </w:rPr>
              <w:t>a</w:t>
            </w:r>
          </w:p>
        </w:tc>
      </w:tr>
      <w:tr w:rsidR="00575BDF" w:rsidRPr="00642E65" w:rsidTr="008E323D">
        <w:trPr>
          <w:cantSplit/>
        </w:trPr>
        <w:tc>
          <w:tcPr>
            <w:tcW w:w="794" w:type="dxa"/>
            <w:tcBorders>
              <w:top w:val="single" w:sz="16" w:space="0" w:color="000000"/>
              <w:left w:val="single" w:sz="16" w:space="0" w:color="000000"/>
              <w:bottom w:val="single" w:sz="16" w:space="0" w:color="000000"/>
              <w:right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Model</w:t>
            </w:r>
          </w:p>
        </w:tc>
        <w:tc>
          <w:tcPr>
            <w:tcW w:w="1494" w:type="dxa"/>
            <w:tcBorders>
              <w:top w:val="single" w:sz="16" w:space="0" w:color="000000"/>
              <w:left w:val="single" w:sz="16" w:space="0" w:color="000000"/>
              <w:bottom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Variables Entered</w:t>
            </w:r>
          </w:p>
        </w:tc>
        <w:tc>
          <w:tcPr>
            <w:tcW w:w="1494" w:type="dxa"/>
            <w:tcBorders>
              <w:top w:val="single" w:sz="16" w:space="0" w:color="000000"/>
              <w:bottom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Variables Removed</w:t>
            </w:r>
          </w:p>
        </w:tc>
        <w:tc>
          <w:tcPr>
            <w:tcW w:w="1027" w:type="dxa"/>
            <w:tcBorders>
              <w:top w:val="single" w:sz="16" w:space="0" w:color="000000"/>
              <w:bottom w:val="single" w:sz="16" w:space="0" w:color="000000"/>
              <w:right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Method</w:t>
            </w:r>
          </w:p>
        </w:tc>
      </w:tr>
      <w:tr w:rsidR="00575BDF" w:rsidRPr="00642E65" w:rsidTr="008E323D">
        <w:trPr>
          <w:cantSplit/>
        </w:trPr>
        <w:tc>
          <w:tcPr>
            <w:tcW w:w="79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1</w:t>
            </w:r>
          </w:p>
        </w:tc>
        <w:tc>
          <w:tcPr>
            <w:tcW w:w="1494" w:type="dxa"/>
            <w:tcBorders>
              <w:top w:val="single" w:sz="16" w:space="0" w:color="000000"/>
              <w:left w:val="single" w:sz="16" w:space="0" w:color="000000"/>
              <w:bottom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UMP, PDRB</w:t>
            </w:r>
            <w:r w:rsidRPr="00642E65">
              <w:rPr>
                <w:rFonts w:ascii="Arial" w:hAnsi="Arial" w:cs="Arial"/>
                <w:color w:val="000000"/>
                <w:sz w:val="18"/>
                <w:szCs w:val="18"/>
                <w:vertAlign w:val="superscript"/>
              </w:rPr>
              <w:t>b</w:t>
            </w:r>
          </w:p>
        </w:tc>
        <w:tc>
          <w:tcPr>
            <w:tcW w:w="1494" w:type="dxa"/>
            <w:tcBorders>
              <w:top w:val="single" w:sz="16" w:space="0" w:color="000000"/>
              <w:bottom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w:t>
            </w:r>
          </w:p>
        </w:tc>
        <w:tc>
          <w:tcPr>
            <w:tcW w:w="1027" w:type="dxa"/>
            <w:tcBorders>
              <w:top w:val="single" w:sz="16" w:space="0" w:color="000000"/>
              <w:bottom w:val="single" w:sz="16" w:space="0" w:color="000000"/>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Enter</w:t>
            </w:r>
          </w:p>
        </w:tc>
      </w:tr>
      <w:tr w:rsidR="00575BDF" w:rsidRPr="00642E65" w:rsidTr="008E323D">
        <w:trPr>
          <w:cantSplit/>
        </w:trPr>
        <w:tc>
          <w:tcPr>
            <w:tcW w:w="4809" w:type="dxa"/>
            <w:gridSpan w:val="4"/>
            <w:tcBorders>
              <w:top w:val="nil"/>
              <w:left w:val="nil"/>
              <w:bottom w:val="nil"/>
              <w:right w:val="nil"/>
            </w:tcBorders>
            <w:shd w:val="clear" w:color="auto" w:fill="FFFFFF"/>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a. Dependent Variable: Penawaran</w:t>
            </w:r>
          </w:p>
        </w:tc>
      </w:tr>
      <w:tr w:rsidR="00575BDF" w:rsidRPr="00642E65" w:rsidTr="008E323D">
        <w:trPr>
          <w:cantSplit/>
        </w:trPr>
        <w:tc>
          <w:tcPr>
            <w:tcW w:w="4809" w:type="dxa"/>
            <w:gridSpan w:val="4"/>
            <w:tcBorders>
              <w:top w:val="nil"/>
              <w:left w:val="nil"/>
              <w:bottom w:val="nil"/>
              <w:right w:val="nil"/>
            </w:tcBorders>
            <w:shd w:val="clear" w:color="auto" w:fill="FFFFFF"/>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b. All requested variables entered.</w:t>
            </w:r>
          </w:p>
        </w:tc>
      </w:tr>
    </w:tbl>
    <w:p w:rsidR="00575BDF" w:rsidRPr="00642E65" w:rsidRDefault="00575BDF" w:rsidP="00575BDF">
      <w:pPr>
        <w:autoSpaceDE w:val="0"/>
        <w:autoSpaceDN w:val="0"/>
        <w:adjustRightInd w:val="0"/>
        <w:spacing w:after="0" w:line="400" w:lineRule="atLeast"/>
        <w:rPr>
          <w:rFonts w:ascii="Times New Roman" w:hAnsi="Times New Roman"/>
          <w:sz w:val="24"/>
          <w:szCs w:val="24"/>
        </w:rPr>
      </w:pPr>
    </w:p>
    <w:p w:rsidR="00575BDF" w:rsidRPr="00642E65" w:rsidRDefault="00575BDF" w:rsidP="00575BDF">
      <w:pPr>
        <w:autoSpaceDE w:val="0"/>
        <w:autoSpaceDN w:val="0"/>
        <w:adjustRightInd w:val="0"/>
        <w:spacing w:after="0" w:line="400" w:lineRule="atLeast"/>
        <w:rPr>
          <w:rFonts w:ascii="Times New Roman" w:hAnsi="Times New Roman"/>
          <w:sz w:val="24"/>
          <w:szCs w:val="24"/>
        </w:rPr>
      </w:pPr>
    </w:p>
    <w:tbl>
      <w:tblPr>
        <w:tblW w:w="73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3"/>
        <w:gridCol w:w="1028"/>
        <w:gridCol w:w="1090"/>
        <w:gridCol w:w="1495"/>
        <w:gridCol w:w="1495"/>
        <w:gridCol w:w="1495"/>
      </w:tblGrid>
      <w:tr w:rsidR="00575BDF" w:rsidRPr="00642E65" w:rsidTr="008E323D">
        <w:trPr>
          <w:cantSplit/>
        </w:trPr>
        <w:tc>
          <w:tcPr>
            <w:tcW w:w="7392" w:type="dxa"/>
            <w:gridSpan w:val="6"/>
            <w:tcBorders>
              <w:top w:val="nil"/>
              <w:left w:val="nil"/>
              <w:bottom w:val="nil"/>
              <w:right w:val="nil"/>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b/>
                <w:bCs/>
                <w:color w:val="000000"/>
                <w:sz w:val="18"/>
                <w:szCs w:val="18"/>
              </w:rPr>
              <w:t>Model Summary</w:t>
            </w:r>
            <w:r w:rsidRPr="00642E65">
              <w:rPr>
                <w:rFonts w:ascii="Arial" w:hAnsi="Arial" w:cs="Arial"/>
                <w:b/>
                <w:bCs/>
                <w:color w:val="000000"/>
                <w:sz w:val="18"/>
                <w:szCs w:val="18"/>
                <w:vertAlign w:val="superscript"/>
              </w:rPr>
              <w:t>b</w:t>
            </w:r>
          </w:p>
        </w:tc>
      </w:tr>
      <w:tr w:rsidR="00575BDF" w:rsidRPr="00642E65" w:rsidTr="008E323D">
        <w:trPr>
          <w:cantSplit/>
        </w:trPr>
        <w:tc>
          <w:tcPr>
            <w:tcW w:w="794" w:type="dxa"/>
            <w:tcBorders>
              <w:top w:val="single" w:sz="16" w:space="0" w:color="000000"/>
              <w:left w:val="single" w:sz="16" w:space="0" w:color="000000"/>
              <w:bottom w:val="single" w:sz="16" w:space="0" w:color="000000"/>
              <w:right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Model</w:t>
            </w:r>
          </w:p>
        </w:tc>
        <w:tc>
          <w:tcPr>
            <w:tcW w:w="1027" w:type="dxa"/>
            <w:tcBorders>
              <w:top w:val="single" w:sz="16" w:space="0" w:color="000000"/>
              <w:left w:val="single" w:sz="16" w:space="0" w:color="000000"/>
              <w:bottom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R</w:t>
            </w:r>
          </w:p>
        </w:tc>
        <w:tc>
          <w:tcPr>
            <w:tcW w:w="1089" w:type="dxa"/>
            <w:tcBorders>
              <w:top w:val="single" w:sz="16" w:space="0" w:color="000000"/>
              <w:bottom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R Square</w:t>
            </w:r>
          </w:p>
        </w:tc>
        <w:tc>
          <w:tcPr>
            <w:tcW w:w="1494" w:type="dxa"/>
            <w:tcBorders>
              <w:top w:val="single" w:sz="16" w:space="0" w:color="000000"/>
              <w:bottom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Adjusted R Square</w:t>
            </w:r>
          </w:p>
        </w:tc>
        <w:tc>
          <w:tcPr>
            <w:tcW w:w="1494" w:type="dxa"/>
            <w:tcBorders>
              <w:top w:val="single" w:sz="16" w:space="0" w:color="000000"/>
              <w:bottom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Std. Error of the Estimate</w:t>
            </w:r>
          </w:p>
        </w:tc>
        <w:tc>
          <w:tcPr>
            <w:tcW w:w="1494" w:type="dxa"/>
            <w:tcBorders>
              <w:top w:val="single" w:sz="16" w:space="0" w:color="000000"/>
              <w:bottom w:val="single" w:sz="16" w:space="0" w:color="000000"/>
              <w:right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Durbin-Watson</w:t>
            </w:r>
          </w:p>
        </w:tc>
      </w:tr>
      <w:tr w:rsidR="00575BDF" w:rsidRPr="00642E65" w:rsidTr="008E323D">
        <w:trPr>
          <w:cantSplit/>
        </w:trPr>
        <w:tc>
          <w:tcPr>
            <w:tcW w:w="79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1</w:t>
            </w:r>
          </w:p>
        </w:tc>
        <w:tc>
          <w:tcPr>
            <w:tcW w:w="1027" w:type="dxa"/>
            <w:tcBorders>
              <w:top w:val="single" w:sz="16" w:space="0" w:color="000000"/>
              <w:left w:val="single" w:sz="16" w:space="0" w:color="000000"/>
              <w:bottom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.824</w:t>
            </w:r>
            <w:r w:rsidRPr="00642E65">
              <w:rPr>
                <w:rFonts w:ascii="Arial" w:hAnsi="Arial" w:cs="Arial"/>
                <w:color w:val="000000"/>
                <w:sz w:val="18"/>
                <w:szCs w:val="18"/>
                <w:vertAlign w:val="superscript"/>
              </w:rPr>
              <w:t>a</w:t>
            </w:r>
          </w:p>
        </w:tc>
        <w:tc>
          <w:tcPr>
            <w:tcW w:w="1089" w:type="dxa"/>
            <w:tcBorders>
              <w:top w:val="single" w:sz="16" w:space="0" w:color="000000"/>
              <w:bottom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.679</w:t>
            </w:r>
          </w:p>
        </w:tc>
        <w:tc>
          <w:tcPr>
            <w:tcW w:w="1494" w:type="dxa"/>
            <w:tcBorders>
              <w:top w:val="single" w:sz="16" w:space="0" w:color="000000"/>
              <w:bottom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.626</w:t>
            </w:r>
          </w:p>
        </w:tc>
        <w:tc>
          <w:tcPr>
            <w:tcW w:w="1494" w:type="dxa"/>
            <w:tcBorders>
              <w:top w:val="single" w:sz="16" w:space="0" w:color="000000"/>
              <w:bottom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.1100466</w:t>
            </w:r>
          </w:p>
        </w:tc>
        <w:tc>
          <w:tcPr>
            <w:tcW w:w="1494" w:type="dxa"/>
            <w:tcBorders>
              <w:top w:val="single" w:sz="16" w:space="0" w:color="000000"/>
              <w:bottom w:val="single" w:sz="16" w:space="0" w:color="000000"/>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1.559</w:t>
            </w:r>
          </w:p>
        </w:tc>
      </w:tr>
      <w:tr w:rsidR="00575BDF" w:rsidRPr="00642E65" w:rsidTr="008E323D">
        <w:trPr>
          <w:cantSplit/>
        </w:trPr>
        <w:tc>
          <w:tcPr>
            <w:tcW w:w="7392" w:type="dxa"/>
            <w:gridSpan w:val="6"/>
            <w:tcBorders>
              <w:top w:val="nil"/>
              <w:left w:val="nil"/>
              <w:bottom w:val="nil"/>
              <w:right w:val="nil"/>
            </w:tcBorders>
            <w:shd w:val="clear" w:color="auto" w:fill="FFFFFF"/>
          </w:tcPr>
          <w:p w:rsidR="00575BDF" w:rsidRDefault="00575BDF" w:rsidP="008E323D">
            <w:pPr>
              <w:autoSpaceDE w:val="0"/>
              <w:autoSpaceDN w:val="0"/>
              <w:adjustRightInd w:val="0"/>
              <w:spacing w:after="0" w:line="320" w:lineRule="atLeast"/>
              <w:ind w:left="60" w:right="60"/>
              <w:rPr>
                <w:rFonts w:ascii="Arial" w:hAnsi="Arial" w:cs="Arial"/>
                <w:color w:val="000000"/>
                <w:sz w:val="18"/>
                <w:szCs w:val="18"/>
              </w:rPr>
            </w:pPr>
            <w:r>
              <w:rPr>
                <w:rFonts w:ascii="Times New Roman" w:hAnsi="Times New Roman"/>
                <w:b/>
                <w:sz w:val="24"/>
                <w:szCs w:val="24"/>
              </w:rPr>
              <w:lastRenderedPageBreak/>
              <w:t>LAMPIRAN 4 (Lanjutan)</w:t>
            </w:r>
          </w:p>
          <w:p w:rsidR="00575BDF" w:rsidRDefault="00575BDF" w:rsidP="008E323D">
            <w:pPr>
              <w:autoSpaceDE w:val="0"/>
              <w:autoSpaceDN w:val="0"/>
              <w:adjustRightInd w:val="0"/>
              <w:spacing w:after="0" w:line="320" w:lineRule="atLeast"/>
              <w:ind w:left="60" w:right="60"/>
              <w:rPr>
                <w:rFonts w:ascii="Arial" w:hAnsi="Arial" w:cs="Arial"/>
                <w:color w:val="000000"/>
                <w:sz w:val="18"/>
                <w:szCs w:val="18"/>
              </w:rPr>
            </w:pPr>
          </w:p>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a. Predictors: (Constant), UMP, PDRB</w:t>
            </w:r>
          </w:p>
        </w:tc>
      </w:tr>
      <w:tr w:rsidR="00575BDF" w:rsidRPr="00642E65" w:rsidTr="008E323D">
        <w:trPr>
          <w:cantSplit/>
        </w:trPr>
        <w:tc>
          <w:tcPr>
            <w:tcW w:w="7392" w:type="dxa"/>
            <w:gridSpan w:val="6"/>
            <w:tcBorders>
              <w:top w:val="nil"/>
              <w:left w:val="nil"/>
              <w:bottom w:val="nil"/>
              <w:right w:val="nil"/>
            </w:tcBorders>
            <w:shd w:val="clear" w:color="auto" w:fill="FFFFFF"/>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b. Dependent Variable: Penawaran</w:t>
            </w:r>
          </w:p>
        </w:tc>
      </w:tr>
    </w:tbl>
    <w:p w:rsidR="00575BDF" w:rsidRPr="00642E65" w:rsidRDefault="00575BDF" w:rsidP="00575BDF">
      <w:pPr>
        <w:autoSpaceDE w:val="0"/>
        <w:autoSpaceDN w:val="0"/>
        <w:adjustRightInd w:val="0"/>
        <w:spacing w:after="0" w:line="400" w:lineRule="atLeast"/>
        <w:rPr>
          <w:rFonts w:ascii="Times New Roman" w:hAnsi="Times New Roman"/>
          <w:sz w:val="24"/>
          <w:szCs w:val="24"/>
        </w:rPr>
      </w:pPr>
    </w:p>
    <w:p w:rsidR="00575BDF" w:rsidRPr="00642E65" w:rsidRDefault="00575BDF" w:rsidP="00575BDF">
      <w:pPr>
        <w:autoSpaceDE w:val="0"/>
        <w:autoSpaceDN w:val="0"/>
        <w:adjustRightInd w:val="0"/>
        <w:spacing w:after="0" w:line="400" w:lineRule="atLeast"/>
        <w:rPr>
          <w:rFonts w:ascii="Times New Roman" w:hAnsi="Times New Roman"/>
          <w:sz w:val="24"/>
          <w:szCs w:val="24"/>
        </w:rPr>
      </w:pPr>
    </w:p>
    <w:tbl>
      <w:tblPr>
        <w:tblW w:w="80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6"/>
        <w:gridCol w:w="1292"/>
        <w:gridCol w:w="1495"/>
        <w:gridCol w:w="1028"/>
        <w:gridCol w:w="1417"/>
        <w:gridCol w:w="1028"/>
        <w:gridCol w:w="1028"/>
      </w:tblGrid>
      <w:tr w:rsidR="00575BDF" w:rsidRPr="00642E65" w:rsidTr="008E323D">
        <w:trPr>
          <w:cantSplit/>
        </w:trPr>
        <w:tc>
          <w:tcPr>
            <w:tcW w:w="8030" w:type="dxa"/>
            <w:gridSpan w:val="7"/>
            <w:tcBorders>
              <w:top w:val="nil"/>
              <w:left w:val="nil"/>
              <w:bottom w:val="nil"/>
              <w:right w:val="nil"/>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b/>
                <w:bCs/>
                <w:color w:val="000000"/>
                <w:sz w:val="18"/>
                <w:szCs w:val="18"/>
              </w:rPr>
              <w:t>ANOVA</w:t>
            </w:r>
            <w:r w:rsidRPr="00642E65">
              <w:rPr>
                <w:rFonts w:ascii="Arial" w:hAnsi="Arial" w:cs="Arial"/>
                <w:b/>
                <w:bCs/>
                <w:color w:val="000000"/>
                <w:sz w:val="18"/>
                <w:szCs w:val="18"/>
                <w:vertAlign w:val="superscript"/>
              </w:rPr>
              <w:t>a</w:t>
            </w:r>
          </w:p>
        </w:tc>
      </w:tr>
      <w:tr w:rsidR="00575BDF" w:rsidRPr="00642E65" w:rsidTr="008E323D">
        <w:trPr>
          <w:cantSplit/>
        </w:trPr>
        <w:tc>
          <w:tcPr>
            <w:tcW w:w="2039" w:type="dxa"/>
            <w:gridSpan w:val="2"/>
            <w:tcBorders>
              <w:top w:val="single" w:sz="16" w:space="0" w:color="000000"/>
              <w:left w:val="single" w:sz="16" w:space="0" w:color="000000"/>
              <w:bottom w:val="single" w:sz="16" w:space="0" w:color="000000"/>
              <w:right w:val="nil"/>
            </w:tcBorders>
            <w:shd w:val="clear" w:color="auto" w:fill="FFFFFF"/>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Model</w:t>
            </w:r>
          </w:p>
        </w:tc>
        <w:tc>
          <w:tcPr>
            <w:tcW w:w="1494" w:type="dxa"/>
            <w:tcBorders>
              <w:top w:val="single" w:sz="16" w:space="0" w:color="000000"/>
              <w:left w:val="single" w:sz="16" w:space="0" w:color="000000"/>
              <w:bottom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Sum of Squares</w:t>
            </w:r>
          </w:p>
        </w:tc>
        <w:tc>
          <w:tcPr>
            <w:tcW w:w="1027" w:type="dxa"/>
            <w:tcBorders>
              <w:top w:val="single" w:sz="16" w:space="0" w:color="000000"/>
              <w:bottom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df</w:t>
            </w:r>
          </w:p>
        </w:tc>
        <w:tc>
          <w:tcPr>
            <w:tcW w:w="1416" w:type="dxa"/>
            <w:tcBorders>
              <w:top w:val="single" w:sz="16" w:space="0" w:color="000000"/>
              <w:bottom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Mean Square</w:t>
            </w:r>
          </w:p>
        </w:tc>
        <w:tc>
          <w:tcPr>
            <w:tcW w:w="1027" w:type="dxa"/>
            <w:tcBorders>
              <w:top w:val="single" w:sz="16" w:space="0" w:color="000000"/>
              <w:bottom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F</w:t>
            </w:r>
          </w:p>
        </w:tc>
        <w:tc>
          <w:tcPr>
            <w:tcW w:w="1027" w:type="dxa"/>
            <w:tcBorders>
              <w:top w:val="single" w:sz="16" w:space="0" w:color="000000"/>
              <w:bottom w:val="single" w:sz="16" w:space="0" w:color="000000"/>
              <w:right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Sig.</w:t>
            </w:r>
          </w:p>
        </w:tc>
      </w:tr>
      <w:tr w:rsidR="00575BDF" w:rsidRPr="00642E65" w:rsidTr="008E323D">
        <w:trPr>
          <w:cantSplit/>
        </w:trPr>
        <w:tc>
          <w:tcPr>
            <w:tcW w:w="747" w:type="dxa"/>
            <w:vMerge w:val="restart"/>
            <w:tcBorders>
              <w:top w:val="single" w:sz="16" w:space="0" w:color="000000"/>
              <w:left w:val="single" w:sz="16" w:space="0" w:color="000000"/>
              <w:bottom w:val="single" w:sz="16" w:space="0" w:color="000000"/>
              <w:right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1</w:t>
            </w:r>
          </w:p>
        </w:tc>
        <w:tc>
          <w:tcPr>
            <w:tcW w:w="1292" w:type="dxa"/>
            <w:tcBorders>
              <w:top w:val="single" w:sz="16" w:space="0" w:color="000000"/>
              <w:left w:val="nil"/>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Regression</w:t>
            </w:r>
          </w:p>
        </w:tc>
        <w:tc>
          <w:tcPr>
            <w:tcW w:w="1494" w:type="dxa"/>
            <w:tcBorders>
              <w:top w:val="single" w:sz="16" w:space="0" w:color="000000"/>
              <w:left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.308</w:t>
            </w:r>
          </w:p>
        </w:tc>
        <w:tc>
          <w:tcPr>
            <w:tcW w:w="1027" w:type="dxa"/>
            <w:tcBorders>
              <w:top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2</w:t>
            </w:r>
          </w:p>
        </w:tc>
        <w:tc>
          <w:tcPr>
            <w:tcW w:w="1416" w:type="dxa"/>
            <w:tcBorders>
              <w:top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.154</w:t>
            </w:r>
          </w:p>
        </w:tc>
        <w:tc>
          <w:tcPr>
            <w:tcW w:w="1027" w:type="dxa"/>
            <w:tcBorders>
              <w:top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12.707</w:t>
            </w:r>
          </w:p>
        </w:tc>
        <w:tc>
          <w:tcPr>
            <w:tcW w:w="1027" w:type="dxa"/>
            <w:tcBorders>
              <w:top w:val="single" w:sz="16" w:space="0" w:color="000000"/>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.001</w:t>
            </w:r>
            <w:r w:rsidRPr="00642E65">
              <w:rPr>
                <w:rFonts w:ascii="Arial" w:hAnsi="Arial" w:cs="Arial"/>
                <w:color w:val="000000"/>
                <w:sz w:val="18"/>
                <w:szCs w:val="18"/>
                <w:vertAlign w:val="superscript"/>
              </w:rPr>
              <w:t>b</w:t>
            </w:r>
          </w:p>
        </w:tc>
      </w:tr>
      <w:tr w:rsidR="00575BDF" w:rsidRPr="00642E65" w:rsidTr="008E323D">
        <w:trPr>
          <w:cantSplit/>
        </w:trPr>
        <w:tc>
          <w:tcPr>
            <w:tcW w:w="747" w:type="dxa"/>
            <w:vMerge/>
            <w:tcBorders>
              <w:top w:val="single" w:sz="16" w:space="0" w:color="000000"/>
              <w:left w:val="single" w:sz="16" w:space="0" w:color="000000"/>
              <w:bottom w:val="single" w:sz="16" w:space="0" w:color="000000"/>
              <w:right w:val="nil"/>
            </w:tcBorders>
            <w:shd w:val="clear" w:color="auto" w:fill="FFFFFF"/>
            <w:vAlign w:val="center"/>
          </w:tcPr>
          <w:p w:rsidR="00575BDF" w:rsidRPr="00642E65" w:rsidRDefault="00575BDF" w:rsidP="008E323D">
            <w:pPr>
              <w:autoSpaceDE w:val="0"/>
              <w:autoSpaceDN w:val="0"/>
              <w:adjustRightInd w:val="0"/>
              <w:spacing w:after="0" w:line="240" w:lineRule="auto"/>
              <w:rPr>
                <w:rFonts w:ascii="Arial" w:hAnsi="Arial" w:cs="Arial"/>
                <w:color w:val="000000"/>
                <w:sz w:val="18"/>
                <w:szCs w:val="18"/>
              </w:rPr>
            </w:pPr>
          </w:p>
        </w:tc>
        <w:tc>
          <w:tcPr>
            <w:tcW w:w="1292" w:type="dxa"/>
            <w:tcBorders>
              <w:top w:val="nil"/>
              <w:left w:val="nil"/>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Residual</w:t>
            </w:r>
          </w:p>
        </w:tc>
        <w:tc>
          <w:tcPr>
            <w:tcW w:w="1494" w:type="dxa"/>
            <w:tcBorders>
              <w:top w:val="nil"/>
              <w:left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.145</w:t>
            </w:r>
          </w:p>
        </w:tc>
        <w:tc>
          <w:tcPr>
            <w:tcW w:w="1027" w:type="dxa"/>
            <w:tcBorders>
              <w:top w:val="nil"/>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12</w:t>
            </w:r>
          </w:p>
        </w:tc>
        <w:tc>
          <w:tcPr>
            <w:tcW w:w="1416" w:type="dxa"/>
            <w:tcBorders>
              <w:top w:val="nil"/>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.012</w:t>
            </w:r>
          </w:p>
        </w:tc>
        <w:tc>
          <w:tcPr>
            <w:tcW w:w="1027" w:type="dxa"/>
            <w:tcBorders>
              <w:top w:val="nil"/>
              <w:bottom w:val="nil"/>
            </w:tcBorders>
            <w:shd w:val="clear" w:color="auto" w:fill="FFFFFF"/>
          </w:tcPr>
          <w:p w:rsidR="00575BDF" w:rsidRPr="00642E65" w:rsidRDefault="00575BDF" w:rsidP="008E323D">
            <w:pPr>
              <w:autoSpaceDE w:val="0"/>
              <w:autoSpaceDN w:val="0"/>
              <w:adjustRightInd w:val="0"/>
              <w:spacing w:after="0" w:line="240" w:lineRule="auto"/>
              <w:rPr>
                <w:rFonts w:ascii="Times New Roman" w:hAnsi="Times New Roman"/>
                <w:sz w:val="24"/>
                <w:szCs w:val="24"/>
              </w:rPr>
            </w:pPr>
          </w:p>
        </w:tc>
        <w:tc>
          <w:tcPr>
            <w:tcW w:w="1027" w:type="dxa"/>
            <w:tcBorders>
              <w:top w:val="nil"/>
              <w:bottom w:val="nil"/>
              <w:right w:val="single" w:sz="16" w:space="0" w:color="000000"/>
            </w:tcBorders>
            <w:shd w:val="clear" w:color="auto" w:fill="FFFFFF"/>
          </w:tcPr>
          <w:p w:rsidR="00575BDF" w:rsidRPr="00642E65" w:rsidRDefault="00575BDF" w:rsidP="008E323D">
            <w:pPr>
              <w:autoSpaceDE w:val="0"/>
              <w:autoSpaceDN w:val="0"/>
              <w:adjustRightInd w:val="0"/>
              <w:spacing w:after="0" w:line="240" w:lineRule="auto"/>
              <w:rPr>
                <w:rFonts w:ascii="Times New Roman" w:hAnsi="Times New Roman"/>
                <w:sz w:val="24"/>
                <w:szCs w:val="24"/>
              </w:rPr>
            </w:pPr>
          </w:p>
        </w:tc>
      </w:tr>
      <w:tr w:rsidR="00575BDF" w:rsidRPr="00642E65" w:rsidTr="008E323D">
        <w:trPr>
          <w:cantSplit/>
        </w:trPr>
        <w:tc>
          <w:tcPr>
            <w:tcW w:w="747" w:type="dxa"/>
            <w:vMerge/>
            <w:tcBorders>
              <w:top w:val="single" w:sz="16" w:space="0" w:color="000000"/>
              <w:left w:val="single" w:sz="16" w:space="0" w:color="000000"/>
              <w:bottom w:val="single" w:sz="16" w:space="0" w:color="000000"/>
              <w:right w:val="nil"/>
            </w:tcBorders>
            <w:shd w:val="clear" w:color="auto" w:fill="FFFFFF"/>
            <w:vAlign w:val="center"/>
          </w:tcPr>
          <w:p w:rsidR="00575BDF" w:rsidRPr="00642E65" w:rsidRDefault="00575BDF" w:rsidP="008E323D">
            <w:pPr>
              <w:autoSpaceDE w:val="0"/>
              <w:autoSpaceDN w:val="0"/>
              <w:adjustRightInd w:val="0"/>
              <w:spacing w:after="0" w:line="240" w:lineRule="auto"/>
              <w:rPr>
                <w:rFonts w:ascii="Times New Roman" w:hAnsi="Times New Roman"/>
                <w:sz w:val="24"/>
                <w:szCs w:val="24"/>
              </w:rPr>
            </w:pPr>
          </w:p>
        </w:tc>
        <w:tc>
          <w:tcPr>
            <w:tcW w:w="1292" w:type="dxa"/>
            <w:tcBorders>
              <w:top w:val="nil"/>
              <w:left w:val="nil"/>
              <w:bottom w:val="single" w:sz="16" w:space="0" w:color="000000"/>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Total</w:t>
            </w:r>
          </w:p>
        </w:tc>
        <w:tc>
          <w:tcPr>
            <w:tcW w:w="1494" w:type="dxa"/>
            <w:tcBorders>
              <w:top w:val="nil"/>
              <w:left w:val="single" w:sz="16" w:space="0" w:color="000000"/>
              <w:bottom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.453</w:t>
            </w:r>
          </w:p>
        </w:tc>
        <w:tc>
          <w:tcPr>
            <w:tcW w:w="1027" w:type="dxa"/>
            <w:tcBorders>
              <w:top w:val="nil"/>
              <w:bottom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14</w:t>
            </w:r>
          </w:p>
        </w:tc>
        <w:tc>
          <w:tcPr>
            <w:tcW w:w="1416" w:type="dxa"/>
            <w:tcBorders>
              <w:top w:val="nil"/>
              <w:bottom w:val="single" w:sz="16" w:space="0" w:color="000000"/>
            </w:tcBorders>
            <w:shd w:val="clear" w:color="auto" w:fill="FFFFFF"/>
          </w:tcPr>
          <w:p w:rsidR="00575BDF" w:rsidRPr="00642E65" w:rsidRDefault="00575BDF" w:rsidP="008E323D">
            <w:pPr>
              <w:autoSpaceDE w:val="0"/>
              <w:autoSpaceDN w:val="0"/>
              <w:adjustRightInd w:val="0"/>
              <w:spacing w:after="0" w:line="240" w:lineRule="auto"/>
              <w:rPr>
                <w:rFonts w:ascii="Times New Roman" w:hAnsi="Times New Roman"/>
                <w:sz w:val="24"/>
                <w:szCs w:val="24"/>
              </w:rPr>
            </w:pPr>
          </w:p>
        </w:tc>
        <w:tc>
          <w:tcPr>
            <w:tcW w:w="1027" w:type="dxa"/>
            <w:tcBorders>
              <w:top w:val="nil"/>
              <w:bottom w:val="single" w:sz="16" w:space="0" w:color="000000"/>
            </w:tcBorders>
            <w:shd w:val="clear" w:color="auto" w:fill="FFFFFF"/>
          </w:tcPr>
          <w:p w:rsidR="00575BDF" w:rsidRPr="00642E65" w:rsidRDefault="00575BDF" w:rsidP="008E323D">
            <w:pPr>
              <w:autoSpaceDE w:val="0"/>
              <w:autoSpaceDN w:val="0"/>
              <w:adjustRightInd w:val="0"/>
              <w:spacing w:after="0" w:line="240" w:lineRule="auto"/>
              <w:rPr>
                <w:rFonts w:ascii="Times New Roman" w:hAnsi="Times New Roman"/>
                <w:sz w:val="24"/>
                <w:szCs w:val="24"/>
              </w:rPr>
            </w:pPr>
          </w:p>
        </w:tc>
        <w:tc>
          <w:tcPr>
            <w:tcW w:w="1027" w:type="dxa"/>
            <w:tcBorders>
              <w:top w:val="nil"/>
              <w:bottom w:val="single" w:sz="16" w:space="0" w:color="000000"/>
              <w:right w:val="single" w:sz="16" w:space="0" w:color="000000"/>
            </w:tcBorders>
            <w:shd w:val="clear" w:color="auto" w:fill="FFFFFF"/>
          </w:tcPr>
          <w:p w:rsidR="00575BDF" w:rsidRPr="00642E65" w:rsidRDefault="00575BDF" w:rsidP="008E323D">
            <w:pPr>
              <w:autoSpaceDE w:val="0"/>
              <w:autoSpaceDN w:val="0"/>
              <w:adjustRightInd w:val="0"/>
              <w:spacing w:after="0" w:line="240" w:lineRule="auto"/>
              <w:rPr>
                <w:rFonts w:ascii="Times New Roman" w:hAnsi="Times New Roman"/>
                <w:sz w:val="24"/>
                <w:szCs w:val="24"/>
              </w:rPr>
            </w:pPr>
          </w:p>
        </w:tc>
      </w:tr>
      <w:tr w:rsidR="00575BDF" w:rsidRPr="00642E65" w:rsidTr="008E323D">
        <w:trPr>
          <w:cantSplit/>
        </w:trPr>
        <w:tc>
          <w:tcPr>
            <w:tcW w:w="8030" w:type="dxa"/>
            <w:gridSpan w:val="7"/>
            <w:tcBorders>
              <w:top w:val="nil"/>
              <w:left w:val="nil"/>
              <w:bottom w:val="nil"/>
              <w:right w:val="nil"/>
            </w:tcBorders>
            <w:shd w:val="clear" w:color="auto" w:fill="FFFFFF"/>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a. Dependent Variable: Penawaran</w:t>
            </w:r>
          </w:p>
        </w:tc>
      </w:tr>
      <w:tr w:rsidR="00575BDF" w:rsidRPr="00642E65" w:rsidTr="008E323D">
        <w:trPr>
          <w:cantSplit/>
        </w:trPr>
        <w:tc>
          <w:tcPr>
            <w:tcW w:w="8030" w:type="dxa"/>
            <w:gridSpan w:val="7"/>
            <w:tcBorders>
              <w:top w:val="nil"/>
              <w:left w:val="nil"/>
              <w:bottom w:val="nil"/>
              <w:right w:val="nil"/>
            </w:tcBorders>
            <w:shd w:val="clear" w:color="auto" w:fill="FFFFFF"/>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b. Predictors: (Constant), UMP, PDRB</w:t>
            </w:r>
          </w:p>
        </w:tc>
      </w:tr>
    </w:tbl>
    <w:p w:rsidR="00575BDF" w:rsidRPr="00642E65" w:rsidRDefault="00575BDF" w:rsidP="00575BDF">
      <w:pPr>
        <w:autoSpaceDE w:val="0"/>
        <w:autoSpaceDN w:val="0"/>
        <w:adjustRightInd w:val="0"/>
        <w:spacing w:after="0" w:line="400" w:lineRule="atLeast"/>
        <w:rPr>
          <w:rFonts w:ascii="Times New Roman" w:hAnsi="Times New Roman"/>
          <w:sz w:val="24"/>
          <w:szCs w:val="24"/>
        </w:rPr>
      </w:pPr>
    </w:p>
    <w:p w:rsidR="00575BDF" w:rsidRPr="00642E65" w:rsidRDefault="00575BDF" w:rsidP="00575BDF">
      <w:pPr>
        <w:autoSpaceDE w:val="0"/>
        <w:autoSpaceDN w:val="0"/>
        <w:adjustRightInd w:val="0"/>
        <w:spacing w:after="0" w:line="400" w:lineRule="atLeast"/>
        <w:rPr>
          <w:rFonts w:ascii="Times New Roman" w:hAnsi="Times New Roman"/>
          <w:sz w:val="24"/>
          <w:szCs w:val="24"/>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70"/>
        <w:gridCol w:w="990"/>
        <w:gridCol w:w="990"/>
        <w:gridCol w:w="990"/>
        <w:gridCol w:w="1620"/>
        <w:gridCol w:w="900"/>
        <w:gridCol w:w="900"/>
        <w:gridCol w:w="1170"/>
        <w:gridCol w:w="1170"/>
      </w:tblGrid>
      <w:tr w:rsidR="00575BDF" w:rsidRPr="00642E65" w:rsidTr="008E323D">
        <w:trPr>
          <w:cantSplit/>
        </w:trPr>
        <w:tc>
          <w:tcPr>
            <w:tcW w:w="9000" w:type="dxa"/>
            <w:gridSpan w:val="9"/>
            <w:tcBorders>
              <w:top w:val="nil"/>
              <w:left w:val="nil"/>
              <w:bottom w:val="nil"/>
              <w:right w:val="nil"/>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b/>
                <w:bCs/>
                <w:color w:val="000000"/>
                <w:sz w:val="18"/>
                <w:szCs w:val="18"/>
              </w:rPr>
              <w:t>Coefficients</w:t>
            </w:r>
            <w:r w:rsidRPr="00642E65">
              <w:rPr>
                <w:rFonts w:ascii="Arial" w:hAnsi="Arial" w:cs="Arial"/>
                <w:b/>
                <w:bCs/>
                <w:color w:val="000000"/>
                <w:sz w:val="18"/>
                <w:szCs w:val="18"/>
                <w:vertAlign w:val="superscript"/>
              </w:rPr>
              <w:t>a</w:t>
            </w:r>
          </w:p>
        </w:tc>
      </w:tr>
      <w:tr w:rsidR="00575BDF" w:rsidRPr="00642E65" w:rsidTr="008E323D">
        <w:trPr>
          <w:cantSplit/>
        </w:trPr>
        <w:tc>
          <w:tcPr>
            <w:tcW w:w="1260" w:type="dxa"/>
            <w:gridSpan w:val="2"/>
            <w:vMerge w:val="restart"/>
            <w:tcBorders>
              <w:top w:val="single" w:sz="16" w:space="0" w:color="000000"/>
              <w:left w:val="single" w:sz="16" w:space="0" w:color="000000"/>
              <w:bottom w:val="nil"/>
              <w:right w:val="nil"/>
            </w:tcBorders>
            <w:shd w:val="clear" w:color="auto" w:fill="FFFFFF"/>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Model</w:t>
            </w:r>
          </w:p>
        </w:tc>
        <w:tc>
          <w:tcPr>
            <w:tcW w:w="1980" w:type="dxa"/>
            <w:gridSpan w:val="2"/>
            <w:tcBorders>
              <w:top w:val="single" w:sz="16" w:space="0" w:color="000000"/>
              <w:left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Unstandardized Coefficients</w:t>
            </w:r>
          </w:p>
        </w:tc>
        <w:tc>
          <w:tcPr>
            <w:tcW w:w="1620" w:type="dxa"/>
            <w:tcBorders>
              <w:top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Standardized Coefficients</w:t>
            </w:r>
          </w:p>
        </w:tc>
        <w:tc>
          <w:tcPr>
            <w:tcW w:w="900" w:type="dxa"/>
            <w:vMerge w:val="restart"/>
            <w:tcBorders>
              <w:top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t</w:t>
            </w:r>
          </w:p>
        </w:tc>
        <w:tc>
          <w:tcPr>
            <w:tcW w:w="900" w:type="dxa"/>
            <w:vMerge w:val="restart"/>
            <w:tcBorders>
              <w:top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Sig.</w:t>
            </w:r>
          </w:p>
        </w:tc>
        <w:tc>
          <w:tcPr>
            <w:tcW w:w="2340" w:type="dxa"/>
            <w:gridSpan w:val="2"/>
            <w:tcBorders>
              <w:top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Collinearity Statistics</w:t>
            </w:r>
          </w:p>
        </w:tc>
      </w:tr>
      <w:tr w:rsidR="00575BDF" w:rsidRPr="00642E65" w:rsidTr="008E323D">
        <w:trPr>
          <w:cantSplit/>
        </w:trPr>
        <w:tc>
          <w:tcPr>
            <w:tcW w:w="1260" w:type="dxa"/>
            <w:gridSpan w:val="2"/>
            <w:vMerge/>
            <w:tcBorders>
              <w:top w:val="single" w:sz="16" w:space="0" w:color="000000"/>
              <w:left w:val="single" w:sz="16" w:space="0" w:color="000000"/>
              <w:bottom w:val="nil"/>
              <w:right w:val="nil"/>
            </w:tcBorders>
            <w:shd w:val="clear" w:color="auto" w:fill="FFFFFF"/>
          </w:tcPr>
          <w:p w:rsidR="00575BDF" w:rsidRPr="00642E65" w:rsidRDefault="00575BDF" w:rsidP="008E323D">
            <w:pPr>
              <w:autoSpaceDE w:val="0"/>
              <w:autoSpaceDN w:val="0"/>
              <w:adjustRightInd w:val="0"/>
              <w:spacing w:after="0" w:line="240" w:lineRule="auto"/>
              <w:rPr>
                <w:rFonts w:ascii="Arial" w:hAnsi="Arial" w:cs="Arial"/>
                <w:color w:val="000000"/>
                <w:sz w:val="18"/>
                <w:szCs w:val="18"/>
              </w:rPr>
            </w:pPr>
          </w:p>
        </w:tc>
        <w:tc>
          <w:tcPr>
            <w:tcW w:w="990" w:type="dxa"/>
            <w:tcBorders>
              <w:left w:val="single" w:sz="16" w:space="0" w:color="000000"/>
              <w:bottom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B</w:t>
            </w:r>
          </w:p>
        </w:tc>
        <w:tc>
          <w:tcPr>
            <w:tcW w:w="990" w:type="dxa"/>
            <w:tcBorders>
              <w:bottom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Std. Error</w:t>
            </w:r>
          </w:p>
        </w:tc>
        <w:tc>
          <w:tcPr>
            <w:tcW w:w="1620" w:type="dxa"/>
            <w:tcBorders>
              <w:bottom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Beta</w:t>
            </w:r>
          </w:p>
        </w:tc>
        <w:tc>
          <w:tcPr>
            <w:tcW w:w="900" w:type="dxa"/>
            <w:vMerge/>
            <w:tcBorders>
              <w:top w:val="single" w:sz="16" w:space="0" w:color="000000"/>
            </w:tcBorders>
            <w:shd w:val="clear" w:color="auto" w:fill="FFFFFF"/>
          </w:tcPr>
          <w:p w:rsidR="00575BDF" w:rsidRPr="00642E65" w:rsidRDefault="00575BDF" w:rsidP="008E323D">
            <w:pPr>
              <w:autoSpaceDE w:val="0"/>
              <w:autoSpaceDN w:val="0"/>
              <w:adjustRightInd w:val="0"/>
              <w:spacing w:after="0" w:line="240" w:lineRule="auto"/>
              <w:rPr>
                <w:rFonts w:ascii="Arial" w:hAnsi="Arial" w:cs="Arial"/>
                <w:color w:val="000000"/>
                <w:sz w:val="18"/>
                <w:szCs w:val="18"/>
              </w:rPr>
            </w:pPr>
          </w:p>
        </w:tc>
        <w:tc>
          <w:tcPr>
            <w:tcW w:w="900" w:type="dxa"/>
            <w:vMerge/>
            <w:tcBorders>
              <w:top w:val="single" w:sz="16" w:space="0" w:color="000000"/>
            </w:tcBorders>
            <w:shd w:val="clear" w:color="auto" w:fill="FFFFFF"/>
          </w:tcPr>
          <w:p w:rsidR="00575BDF" w:rsidRPr="00642E65" w:rsidRDefault="00575BDF" w:rsidP="008E323D">
            <w:pPr>
              <w:autoSpaceDE w:val="0"/>
              <w:autoSpaceDN w:val="0"/>
              <w:adjustRightInd w:val="0"/>
              <w:spacing w:after="0" w:line="240" w:lineRule="auto"/>
              <w:rPr>
                <w:rFonts w:ascii="Arial" w:hAnsi="Arial" w:cs="Arial"/>
                <w:color w:val="000000"/>
                <w:sz w:val="18"/>
                <w:szCs w:val="18"/>
              </w:rPr>
            </w:pPr>
          </w:p>
        </w:tc>
        <w:tc>
          <w:tcPr>
            <w:tcW w:w="1170" w:type="dxa"/>
            <w:tcBorders>
              <w:bottom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Tolerance</w:t>
            </w:r>
          </w:p>
        </w:tc>
        <w:tc>
          <w:tcPr>
            <w:tcW w:w="1170" w:type="dxa"/>
            <w:tcBorders>
              <w:bottom w:val="single" w:sz="16" w:space="0" w:color="000000"/>
              <w:right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VIF</w:t>
            </w:r>
          </w:p>
        </w:tc>
      </w:tr>
      <w:tr w:rsidR="00575BDF" w:rsidRPr="00642E65" w:rsidTr="008E323D">
        <w:trPr>
          <w:cantSplit/>
        </w:trPr>
        <w:tc>
          <w:tcPr>
            <w:tcW w:w="270" w:type="dxa"/>
            <w:vMerge w:val="restart"/>
            <w:tcBorders>
              <w:top w:val="single" w:sz="16" w:space="0" w:color="000000"/>
              <w:left w:val="single" w:sz="16" w:space="0" w:color="000000"/>
              <w:bottom w:val="single" w:sz="16" w:space="0" w:color="000000"/>
              <w:right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1</w:t>
            </w:r>
          </w:p>
        </w:tc>
        <w:tc>
          <w:tcPr>
            <w:tcW w:w="990" w:type="dxa"/>
            <w:tcBorders>
              <w:top w:val="single" w:sz="16" w:space="0" w:color="000000"/>
              <w:left w:val="nil"/>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(Constant)</w:t>
            </w:r>
          </w:p>
        </w:tc>
        <w:tc>
          <w:tcPr>
            <w:tcW w:w="990" w:type="dxa"/>
            <w:tcBorders>
              <w:top w:val="single" w:sz="16" w:space="0" w:color="000000"/>
              <w:left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7.992</w:t>
            </w:r>
          </w:p>
        </w:tc>
        <w:tc>
          <w:tcPr>
            <w:tcW w:w="990" w:type="dxa"/>
            <w:tcBorders>
              <w:top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1.132</w:t>
            </w:r>
          </w:p>
        </w:tc>
        <w:tc>
          <w:tcPr>
            <w:tcW w:w="1620" w:type="dxa"/>
            <w:tcBorders>
              <w:top w:val="single" w:sz="16" w:space="0" w:color="000000"/>
              <w:bottom w:val="nil"/>
            </w:tcBorders>
            <w:shd w:val="clear" w:color="auto" w:fill="FFFFFF"/>
          </w:tcPr>
          <w:p w:rsidR="00575BDF" w:rsidRPr="00642E65" w:rsidRDefault="00575BDF" w:rsidP="008E323D">
            <w:pPr>
              <w:autoSpaceDE w:val="0"/>
              <w:autoSpaceDN w:val="0"/>
              <w:adjustRightInd w:val="0"/>
              <w:spacing w:after="0" w:line="240" w:lineRule="auto"/>
              <w:rPr>
                <w:rFonts w:ascii="Times New Roman" w:hAnsi="Times New Roman"/>
                <w:sz w:val="24"/>
                <w:szCs w:val="24"/>
              </w:rPr>
            </w:pPr>
          </w:p>
        </w:tc>
        <w:tc>
          <w:tcPr>
            <w:tcW w:w="900" w:type="dxa"/>
            <w:tcBorders>
              <w:top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7.061</w:t>
            </w:r>
          </w:p>
        </w:tc>
        <w:tc>
          <w:tcPr>
            <w:tcW w:w="900" w:type="dxa"/>
            <w:tcBorders>
              <w:top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.000</w:t>
            </w:r>
          </w:p>
        </w:tc>
        <w:tc>
          <w:tcPr>
            <w:tcW w:w="1170" w:type="dxa"/>
            <w:tcBorders>
              <w:top w:val="single" w:sz="16" w:space="0" w:color="000000"/>
              <w:bottom w:val="nil"/>
            </w:tcBorders>
            <w:shd w:val="clear" w:color="auto" w:fill="FFFFFF"/>
          </w:tcPr>
          <w:p w:rsidR="00575BDF" w:rsidRPr="00642E65" w:rsidRDefault="00575BDF" w:rsidP="008E323D">
            <w:pPr>
              <w:autoSpaceDE w:val="0"/>
              <w:autoSpaceDN w:val="0"/>
              <w:adjustRightInd w:val="0"/>
              <w:spacing w:after="0" w:line="240" w:lineRule="auto"/>
              <w:rPr>
                <w:rFonts w:ascii="Times New Roman" w:hAnsi="Times New Roman"/>
                <w:sz w:val="24"/>
                <w:szCs w:val="24"/>
              </w:rPr>
            </w:pPr>
          </w:p>
        </w:tc>
        <w:tc>
          <w:tcPr>
            <w:tcW w:w="1170" w:type="dxa"/>
            <w:tcBorders>
              <w:top w:val="single" w:sz="16" w:space="0" w:color="000000"/>
              <w:bottom w:val="nil"/>
              <w:right w:val="single" w:sz="16" w:space="0" w:color="000000"/>
            </w:tcBorders>
            <w:shd w:val="clear" w:color="auto" w:fill="FFFFFF"/>
          </w:tcPr>
          <w:p w:rsidR="00575BDF" w:rsidRPr="00642E65" w:rsidRDefault="00575BDF" w:rsidP="008E323D">
            <w:pPr>
              <w:autoSpaceDE w:val="0"/>
              <w:autoSpaceDN w:val="0"/>
              <w:adjustRightInd w:val="0"/>
              <w:spacing w:after="0" w:line="240" w:lineRule="auto"/>
              <w:rPr>
                <w:rFonts w:ascii="Times New Roman" w:hAnsi="Times New Roman"/>
                <w:sz w:val="24"/>
                <w:szCs w:val="24"/>
              </w:rPr>
            </w:pPr>
          </w:p>
        </w:tc>
      </w:tr>
      <w:tr w:rsidR="00575BDF" w:rsidRPr="00642E65" w:rsidTr="008E323D">
        <w:trPr>
          <w:cantSplit/>
        </w:trPr>
        <w:tc>
          <w:tcPr>
            <w:tcW w:w="270" w:type="dxa"/>
            <w:vMerge/>
            <w:tcBorders>
              <w:top w:val="single" w:sz="16" w:space="0" w:color="000000"/>
              <w:left w:val="single" w:sz="16" w:space="0" w:color="000000"/>
              <w:bottom w:val="single" w:sz="16" w:space="0" w:color="000000"/>
              <w:right w:val="nil"/>
            </w:tcBorders>
            <w:shd w:val="clear" w:color="auto" w:fill="FFFFFF"/>
            <w:vAlign w:val="center"/>
          </w:tcPr>
          <w:p w:rsidR="00575BDF" w:rsidRPr="00642E65" w:rsidRDefault="00575BDF" w:rsidP="008E323D">
            <w:pPr>
              <w:autoSpaceDE w:val="0"/>
              <w:autoSpaceDN w:val="0"/>
              <w:adjustRightInd w:val="0"/>
              <w:spacing w:after="0" w:line="240" w:lineRule="auto"/>
              <w:rPr>
                <w:rFonts w:ascii="Times New Roman" w:hAnsi="Times New Roman"/>
                <w:sz w:val="24"/>
                <w:szCs w:val="24"/>
              </w:rPr>
            </w:pPr>
          </w:p>
        </w:tc>
        <w:tc>
          <w:tcPr>
            <w:tcW w:w="990" w:type="dxa"/>
            <w:tcBorders>
              <w:top w:val="nil"/>
              <w:left w:val="nil"/>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PDRB</w:t>
            </w:r>
          </w:p>
        </w:tc>
        <w:tc>
          <w:tcPr>
            <w:tcW w:w="990" w:type="dxa"/>
            <w:tcBorders>
              <w:top w:val="nil"/>
              <w:left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.178</w:t>
            </w:r>
          </w:p>
        </w:tc>
        <w:tc>
          <w:tcPr>
            <w:tcW w:w="990" w:type="dxa"/>
            <w:tcBorders>
              <w:top w:val="nil"/>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.039</w:t>
            </w:r>
          </w:p>
        </w:tc>
        <w:tc>
          <w:tcPr>
            <w:tcW w:w="1620" w:type="dxa"/>
            <w:tcBorders>
              <w:top w:val="nil"/>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.771</w:t>
            </w:r>
          </w:p>
        </w:tc>
        <w:tc>
          <w:tcPr>
            <w:tcW w:w="900" w:type="dxa"/>
            <w:tcBorders>
              <w:top w:val="nil"/>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4.600</w:t>
            </w:r>
          </w:p>
        </w:tc>
        <w:tc>
          <w:tcPr>
            <w:tcW w:w="900" w:type="dxa"/>
            <w:tcBorders>
              <w:top w:val="nil"/>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.001</w:t>
            </w:r>
          </w:p>
        </w:tc>
        <w:tc>
          <w:tcPr>
            <w:tcW w:w="1170" w:type="dxa"/>
            <w:tcBorders>
              <w:top w:val="nil"/>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.951</w:t>
            </w:r>
          </w:p>
        </w:tc>
        <w:tc>
          <w:tcPr>
            <w:tcW w:w="1170" w:type="dxa"/>
            <w:tcBorders>
              <w:top w:val="nil"/>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1.052</w:t>
            </w:r>
          </w:p>
        </w:tc>
      </w:tr>
      <w:tr w:rsidR="00575BDF" w:rsidRPr="00642E65" w:rsidTr="008E323D">
        <w:trPr>
          <w:cantSplit/>
        </w:trPr>
        <w:tc>
          <w:tcPr>
            <w:tcW w:w="270" w:type="dxa"/>
            <w:vMerge/>
            <w:tcBorders>
              <w:top w:val="single" w:sz="16" w:space="0" w:color="000000"/>
              <w:left w:val="single" w:sz="16" w:space="0" w:color="000000"/>
              <w:bottom w:val="single" w:sz="16" w:space="0" w:color="000000"/>
              <w:right w:val="nil"/>
            </w:tcBorders>
            <w:shd w:val="clear" w:color="auto" w:fill="FFFFFF"/>
            <w:vAlign w:val="center"/>
          </w:tcPr>
          <w:p w:rsidR="00575BDF" w:rsidRPr="00642E65" w:rsidRDefault="00575BDF" w:rsidP="008E323D">
            <w:pPr>
              <w:autoSpaceDE w:val="0"/>
              <w:autoSpaceDN w:val="0"/>
              <w:adjustRightInd w:val="0"/>
              <w:spacing w:after="0" w:line="240" w:lineRule="auto"/>
              <w:rPr>
                <w:rFonts w:ascii="Arial" w:hAnsi="Arial" w:cs="Arial"/>
                <w:color w:val="000000"/>
                <w:sz w:val="18"/>
                <w:szCs w:val="18"/>
              </w:rPr>
            </w:pPr>
          </w:p>
        </w:tc>
        <w:tc>
          <w:tcPr>
            <w:tcW w:w="990" w:type="dxa"/>
            <w:tcBorders>
              <w:top w:val="nil"/>
              <w:left w:val="nil"/>
              <w:bottom w:val="single" w:sz="16" w:space="0" w:color="000000"/>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UMP</w:t>
            </w:r>
          </w:p>
        </w:tc>
        <w:tc>
          <w:tcPr>
            <w:tcW w:w="990" w:type="dxa"/>
            <w:tcBorders>
              <w:top w:val="nil"/>
              <w:left w:val="single" w:sz="16" w:space="0" w:color="000000"/>
              <w:bottom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.200</w:t>
            </w:r>
          </w:p>
        </w:tc>
        <w:tc>
          <w:tcPr>
            <w:tcW w:w="990" w:type="dxa"/>
            <w:tcBorders>
              <w:top w:val="nil"/>
              <w:bottom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.066</w:t>
            </w:r>
          </w:p>
        </w:tc>
        <w:tc>
          <w:tcPr>
            <w:tcW w:w="1620" w:type="dxa"/>
            <w:tcBorders>
              <w:top w:val="nil"/>
              <w:bottom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.509</w:t>
            </w:r>
          </w:p>
        </w:tc>
        <w:tc>
          <w:tcPr>
            <w:tcW w:w="900" w:type="dxa"/>
            <w:tcBorders>
              <w:top w:val="nil"/>
              <w:bottom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3.033</w:t>
            </w:r>
          </w:p>
        </w:tc>
        <w:tc>
          <w:tcPr>
            <w:tcW w:w="900" w:type="dxa"/>
            <w:tcBorders>
              <w:top w:val="nil"/>
              <w:bottom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.010</w:t>
            </w:r>
          </w:p>
        </w:tc>
        <w:tc>
          <w:tcPr>
            <w:tcW w:w="1170" w:type="dxa"/>
            <w:tcBorders>
              <w:top w:val="nil"/>
              <w:bottom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.951</w:t>
            </w:r>
          </w:p>
        </w:tc>
        <w:tc>
          <w:tcPr>
            <w:tcW w:w="1170" w:type="dxa"/>
            <w:tcBorders>
              <w:top w:val="nil"/>
              <w:bottom w:val="single" w:sz="16" w:space="0" w:color="000000"/>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1.052</w:t>
            </w:r>
          </w:p>
        </w:tc>
      </w:tr>
      <w:tr w:rsidR="00575BDF" w:rsidRPr="00642E65" w:rsidTr="008E323D">
        <w:trPr>
          <w:cantSplit/>
        </w:trPr>
        <w:tc>
          <w:tcPr>
            <w:tcW w:w="9000" w:type="dxa"/>
            <w:gridSpan w:val="9"/>
            <w:tcBorders>
              <w:top w:val="nil"/>
              <w:left w:val="nil"/>
              <w:bottom w:val="nil"/>
              <w:right w:val="nil"/>
            </w:tcBorders>
            <w:shd w:val="clear" w:color="auto" w:fill="FFFFFF"/>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a. Dependent Variable: Penawaran</w:t>
            </w:r>
          </w:p>
        </w:tc>
      </w:tr>
    </w:tbl>
    <w:p w:rsidR="00575BDF" w:rsidRPr="00642E65" w:rsidRDefault="00575BDF" w:rsidP="00575BDF">
      <w:pPr>
        <w:autoSpaceDE w:val="0"/>
        <w:autoSpaceDN w:val="0"/>
        <w:adjustRightInd w:val="0"/>
        <w:spacing w:after="0" w:line="400" w:lineRule="atLeast"/>
        <w:rPr>
          <w:rFonts w:ascii="Times New Roman" w:hAnsi="Times New Roman"/>
          <w:sz w:val="24"/>
          <w:szCs w:val="24"/>
        </w:rPr>
      </w:pPr>
    </w:p>
    <w:p w:rsidR="00575BDF" w:rsidRPr="00642E65" w:rsidRDefault="00575BDF" w:rsidP="00575BDF">
      <w:pPr>
        <w:autoSpaceDE w:val="0"/>
        <w:autoSpaceDN w:val="0"/>
        <w:adjustRightInd w:val="0"/>
        <w:spacing w:after="0" w:line="400" w:lineRule="atLeast"/>
        <w:rPr>
          <w:rFonts w:ascii="Times New Roman" w:hAnsi="Times New Roman"/>
          <w:sz w:val="24"/>
          <w:szCs w:val="24"/>
        </w:rPr>
      </w:pPr>
    </w:p>
    <w:tbl>
      <w:tblPr>
        <w:tblW w:w="80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00"/>
        <w:gridCol w:w="1238"/>
        <w:gridCol w:w="1237"/>
        <w:gridCol w:w="1505"/>
        <w:gridCol w:w="1190"/>
        <w:gridCol w:w="1034"/>
        <w:gridCol w:w="1034"/>
      </w:tblGrid>
      <w:tr w:rsidR="00575BDF" w:rsidRPr="00642E65" w:rsidTr="008E323D">
        <w:trPr>
          <w:cantSplit/>
        </w:trPr>
        <w:tc>
          <w:tcPr>
            <w:tcW w:w="8035" w:type="dxa"/>
            <w:gridSpan w:val="7"/>
            <w:tcBorders>
              <w:top w:val="nil"/>
              <w:left w:val="nil"/>
              <w:bottom w:val="nil"/>
              <w:right w:val="nil"/>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b/>
                <w:bCs/>
                <w:color w:val="000000"/>
                <w:sz w:val="18"/>
                <w:szCs w:val="18"/>
              </w:rPr>
              <w:t>Collinearity Diagnostics</w:t>
            </w:r>
            <w:r w:rsidRPr="00642E65">
              <w:rPr>
                <w:rFonts w:ascii="Arial" w:hAnsi="Arial" w:cs="Arial"/>
                <w:b/>
                <w:bCs/>
                <w:color w:val="000000"/>
                <w:sz w:val="18"/>
                <w:szCs w:val="18"/>
                <w:vertAlign w:val="superscript"/>
              </w:rPr>
              <w:t>a</w:t>
            </w:r>
          </w:p>
        </w:tc>
      </w:tr>
      <w:tr w:rsidR="00575BDF" w:rsidRPr="00642E65" w:rsidTr="008E323D">
        <w:trPr>
          <w:cantSplit/>
        </w:trPr>
        <w:tc>
          <w:tcPr>
            <w:tcW w:w="799" w:type="dxa"/>
            <w:vMerge w:val="restart"/>
            <w:tcBorders>
              <w:top w:val="single" w:sz="16" w:space="0" w:color="000000"/>
              <w:left w:val="single" w:sz="16" w:space="0" w:color="000000"/>
              <w:bottom w:val="nil"/>
              <w:right w:val="nil"/>
            </w:tcBorders>
            <w:shd w:val="clear" w:color="auto" w:fill="FFFFFF"/>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Model</w:t>
            </w:r>
          </w:p>
        </w:tc>
        <w:tc>
          <w:tcPr>
            <w:tcW w:w="1237" w:type="dxa"/>
            <w:vMerge w:val="restart"/>
            <w:tcBorders>
              <w:top w:val="single" w:sz="16" w:space="0" w:color="000000"/>
              <w:left w:val="nil"/>
              <w:bottom w:val="nil"/>
              <w:right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Dimension</w:t>
            </w:r>
          </w:p>
        </w:tc>
        <w:tc>
          <w:tcPr>
            <w:tcW w:w="1237" w:type="dxa"/>
            <w:vMerge w:val="restart"/>
            <w:tcBorders>
              <w:top w:val="single" w:sz="16" w:space="0" w:color="000000"/>
              <w:left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Eigenvalue</w:t>
            </w:r>
          </w:p>
        </w:tc>
        <w:tc>
          <w:tcPr>
            <w:tcW w:w="1504" w:type="dxa"/>
            <w:vMerge w:val="restart"/>
            <w:tcBorders>
              <w:top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Condition Index</w:t>
            </w:r>
          </w:p>
        </w:tc>
        <w:tc>
          <w:tcPr>
            <w:tcW w:w="3258" w:type="dxa"/>
            <w:gridSpan w:val="3"/>
            <w:tcBorders>
              <w:top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Variance Proportions</w:t>
            </w:r>
          </w:p>
        </w:tc>
      </w:tr>
      <w:tr w:rsidR="00575BDF" w:rsidRPr="00642E65" w:rsidTr="008E323D">
        <w:trPr>
          <w:cantSplit/>
        </w:trPr>
        <w:tc>
          <w:tcPr>
            <w:tcW w:w="799" w:type="dxa"/>
            <w:vMerge/>
            <w:tcBorders>
              <w:top w:val="single" w:sz="16" w:space="0" w:color="000000"/>
              <w:left w:val="single" w:sz="16" w:space="0" w:color="000000"/>
              <w:bottom w:val="nil"/>
              <w:right w:val="nil"/>
            </w:tcBorders>
            <w:shd w:val="clear" w:color="auto" w:fill="FFFFFF"/>
          </w:tcPr>
          <w:p w:rsidR="00575BDF" w:rsidRPr="00642E65" w:rsidRDefault="00575BDF" w:rsidP="008E323D">
            <w:pPr>
              <w:autoSpaceDE w:val="0"/>
              <w:autoSpaceDN w:val="0"/>
              <w:adjustRightInd w:val="0"/>
              <w:spacing w:after="0" w:line="240" w:lineRule="auto"/>
              <w:rPr>
                <w:rFonts w:ascii="Arial" w:hAnsi="Arial" w:cs="Arial"/>
                <w:color w:val="000000"/>
                <w:sz w:val="18"/>
                <w:szCs w:val="18"/>
              </w:rPr>
            </w:pPr>
          </w:p>
        </w:tc>
        <w:tc>
          <w:tcPr>
            <w:tcW w:w="1237" w:type="dxa"/>
            <w:vMerge/>
            <w:tcBorders>
              <w:top w:val="single" w:sz="16" w:space="0" w:color="000000"/>
              <w:left w:val="nil"/>
              <w:bottom w:val="nil"/>
              <w:right w:val="single" w:sz="16" w:space="0" w:color="000000"/>
            </w:tcBorders>
            <w:shd w:val="clear" w:color="auto" w:fill="FFFFFF"/>
          </w:tcPr>
          <w:p w:rsidR="00575BDF" w:rsidRPr="00642E65" w:rsidRDefault="00575BDF" w:rsidP="008E323D">
            <w:pPr>
              <w:autoSpaceDE w:val="0"/>
              <w:autoSpaceDN w:val="0"/>
              <w:adjustRightInd w:val="0"/>
              <w:spacing w:after="0" w:line="240" w:lineRule="auto"/>
              <w:rPr>
                <w:rFonts w:ascii="Arial" w:hAnsi="Arial" w:cs="Arial"/>
                <w:color w:val="000000"/>
                <w:sz w:val="18"/>
                <w:szCs w:val="18"/>
              </w:rPr>
            </w:pPr>
          </w:p>
        </w:tc>
        <w:tc>
          <w:tcPr>
            <w:tcW w:w="1237" w:type="dxa"/>
            <w:vMerge/>
            <w:tcBorders>
              <w:top w:val="single" w:sz="16" w:space="0" w:color="000000"/>
              <w:left w:val="single" w:sz="16" w:space="0" w:color="000000"/>
            </w:tcBorders>
            <w:shd w:val="clear" w:color="auto" w:fill="FFFFFF"/>
          </w:tcPr>
          <w:p w:rsidR="00575BDF" w:rsidRPr="00642E65" w:rsidRDefault="00575BDF" w:rsidP="008E323D">
            <w:pPr>
              <w:autoSpaceDE w:val="0"/>
              <w:autoSpaceDN w:val="0"/>
              <w:adjustRightInd w:val="0"/>
              <w:spacing w:after="0" w:line="240" w:lineRule="auto"/>
              <w:rPr>
                <w:rFonts w:ascii="Arial" w:hAnsi="Arial" w:cs="Arial"/>
                <w:color w:val="000000"/>
                <w:sz w:val="18"/>
                <w:szCs w:val="18"/>
              </w:rPr>
            </w:pPr>
          </w:p>
        </w:tc>
        <w:tc>
          <w:tcPr>
            <w:tcW w:w="1504" w:type="dxa"/>
            <w:vMerge/>
            <w:tcBorders>
              <w:top w:val="single" w:sz="16" w:space="0" w:color="000000"/>
            </w:tcBorders>
            <w:shd w:val="clear" w:color="auto" w:fill="FFFFFF"/>
          </w:tcPr>
          <w:p w:rsidR="00575BDF" w:rsidRPr="00642E65" w:rsidRDefault="00575BDF" w:rsidP="008E323D">
            <w:pPr>
              <w:autoSpaceDE w:val="0"/>
              <w:autoSpaceDN w:val="0"/>
              <w:adjustRightInd w:val="0"/>
              <w:spacing w:after="0" w:line="240" w:lineRule="auto"/>
              <w:rPr>
                <w:rFonts w:ascii="Arial" w:hAnsi="Arial" w:cs="Arial"/>
                <w:color w:val="000000"/>
                <w:sz w:val="18"/>
                <w:szCs w:val="18"/>
              </w:rPr>
            </w:pPr>
          </w:p>
        </w:tc>
        <w:tc>
          <w:tcPr>
            <w:tcW w:w="1190" w:type="dxa"/>
            <w:tcBorders>
              <w:bottom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(Constant)</w:t>
            </w:r>
          </w:p>
        </w:tc>
        <w:tc>
          <w:tcPr>
            <w:tcW w:w="1034" w:type="dxa"/>
            <w:tcBorders>
              <w:bottom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PDRB</w:t>
            </w:r>
          </w:p>
        </w:tc>
        <w:tc>
          <w:tcPr>
            <w:tcW w:w="1034" w:type="dxa"/>
            <w:tcBorders>
              <w:bottom w:val="single" w:sz="16" w:space="0" w:color="000000"/>
              <w:right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UMP</w:t>
            </w:r>
          </w:p>
        </w:tc>
      </w:tr>
      <w:tr w:rsidR="00575BDF" w:rsidRPr="00642E65" w:rsidTr="008E323D">
        <w:trPr>
          <w:cantSplit/>
        </w:trPr>
        <w:tc>
          <w:tcPr>
            <w:tcW w:w="799" w:type="dxa"/>
            <w:vMerge w:val="restart"/>
            <w:tcBorders>
              <w:top w:val="single" w:sz="16" w:space="0" w:color="000000"/>
              <w:left w:val="single" w:sz="16" w:space="0" w:color="000000"/>
              <w:bottom w:val="single" w:sz="16" w:space="0" w:color="000000"/>
              <w:right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1</w:t>
            </w:r>
          </w:p>
        </w:tc>
        <w:tc>
          <w:tcPr>
            <w:tcW w:w="1237" w:type="dxa"/>
            <w:tcBorders>
              <w:top w:val="single" w:sz="16" w:space="0" w:color="000000"/>
              <w:left w:val="nil"/>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1</w:t>
            </w:r>
          </w:p>
        </w:tc>
        <w:tc>
          <w:tcPr>
            <w:tcW w:w="1237" w:type="dxa"/>
            <w:tcBorders>
              <w:top w:val="single" w:sz="16" w:space="0" w:color="000000"/>
              <w:left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2.997</w:t>
            </w:r>
          </w:p>
        </w:tc>
        <w:tc>
          <w:tcPr>
            <w:tcW w:w="1504" w:type="dxa"/>
            <w:tcBorders>
              <w:top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1.000</w:t>
            </w:r>
          </w:p>
        </w:tc>
        <w:tc>
          <w:tcPr>
            <w:tcW w:w="1190" w:type="dxa"/>
            <w:tcBorders>
              <w:top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.00</w:t>
            </w:r>
          </w:p>
        </w:tc>
        <w:tc>
          <w:tcPr>
            <w:tcW w:w="1034" w:type="dxa"/>
            <w:tcBorders>
              <w:top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.00</w:t>
            </w:r>
          </w:p>
        </w:tc>
        <w:tc>
          <w:tcPr>
            <w:tcW w:w="1034" w:type="dxa"/>
            <w:tcBorders>
              <w:top w:val="single" w:sz="16" w:space="0" w:color="000000"/>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.00</w:t>
            </w:r>
          </w:p>
        </w:tc>
      </w:tr>
      <w:tr w:rsidR="00575BDF" w:rsidRPr="00642E65" w:rsidTr="008E323D">
        <w:trPr>
          <w:cantSplit/>
        </w:trPr>
        <w:tc>
          <w:tcPr>
            <w:tcW w:w="799" w:type="dxa"/>
            <w:vMerge/>
            <w:tcBorders>
              <w:top w:val="single" w:sz="16" w:space="0" w:color="000000"/>
              <w:left w:val="single" w:sz="16" w:space="0" w:color="000000"/>
              <w:bottom w:val="single" w:sz="16" w:space="0" w:color="000000"/>
              <w:right w:val="nil"/>
            </w:tcBorders>
            <w:shd w:val="clear" w:color="auto" w:fill="FFFFFF"/>
            <w:vAlign w:val="center"/>
          </w:tcPr>
          <w:p w:rsidR="00575BDF" w:rsidRPr="00642E65" w:rsidRDefault="00575BDF" w:rsidP="008E323D">
            <w:pPr>
              <w:autoSpaceDE w:val="0"/>
              <w:autoSpaceDN w:val="0"/>
              <w:adjustRightInd w:val="0"/>
              <w:spacing w:after="0" w:line="240" w:lineRule="auto"/>
              <w:rPr>
                <w:rFonts w:ascii="Arial" w:hAnsi="Arial" w:cs="Arial"/>
                <w:color w:val="000000"/>
                <w:sz w:val="18"/>
                <w:szCs w:val="18"/>
              </w:rPr>
            </w:pPr>
          </w:p>
        </w:tc>
        <w:tc>
          <w:tcPr>
            <w:tcW w:w="1237" w:type="dxa"/>
            <w:tcBorders>
              <w:top w:val="nil"/>
              <w:left w:val="nil"/>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2</w:t>
            </w:r>
          </w:p>
        </w:tc>
        <w:tc>
          <w:tcPr>
            <w:tcW w:w="1237" w:type="dxa"/>
            <w:tcBorders>
              <w:top w:val="nil"/>
              <w:left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.003</w:t>
            </w:r>
          </w:p>
        </w:tc>
        <w:tc>
          <w:tcPr>
            <w:tcW w:w="1504" w:type="dxa"/>
            <w:tcBorders>
              <w:top w:val="nil"/>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33.638</w:t>
            </w:r>
          </w:p>
        </w:tc>
        <w:tc>
          <w:tcPr>
            <w:tcW w:w="1190" w:type="dxa"/>
            <w:tcBorders>
              <w:top w:val="nil"/>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.01</w:t>
            </w:r>
          </w:p>
        </w:tc>
        <w:tc>
          <w:tcPr>
            <w:tcW w:w="1034" w:type="dxa"/>
            <w:tcBorders>
              <w:top w:val="nil"/>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.70</w:t>
            </w:r>
          </w:p>
        </w:tc>
        <w:tc>
          <w:tcPr>
            <w:tcW w:w="1034" w:type="dxa"/>
            <w:tcBorders>
              <w:top w:val="nil"/>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.12</w:t>
            </w:r>
          </w:p>
        </w:tc>
      </w:tr>
      <w:tr w:rsidR="00575BDF" w:rsidRPr="00642E65" w:rsidTr="008E323D">
        <w:trPr>
          <w:cantSplit/>
        </w:trPr>
        <w:tc>
          <w:tcPr>
            <w:tcW w:w="799" w:type="dxa"/>
            <w:vMerge/>
            <w:tcBorders>
              <w:top w:val="single" w:sz="16" w:space="0" w:color="000000"/>
              <w:left w:val="single" w:sz="16" w:space="0" w:color="000000"/>
              <w:bottom w:val="single" w:sz="16" w:space="0" w:color="000000"/>
              <w:right w:val="nil"/>
            </w:tcBorders>
            <w:shd w:val="clear" w:color="auto" w:fill="FFFFFF"/>
            <w:vAlign w:val="center"/>
          </w:tcPr>
          <w:p w:rsidR="00575BDF" w:rsidRPr="00642E65" w:rsidRDefault="00575BDF" w:rsidP="008E323D">
            <w:pPr>
              <w:autoSpaceDE w:val="0"/>
              <w:autoSpaceDN w:val="0"/>
              <w:adjustRightInd w:val="0"/>
              <w:spacing w:after="0" w:line="240" w:lineRule="auto"/>
              <w:rPr>
                <w:rFonts w:ascii="Arial" w:hAnsi="Arial" w:cs="Arial"/>
                <w:color w:val="000000"/>
                <w:sz w:val="18"/>
                <w:szCs w:val="18"/>
              </w:rPr>
            </w:pPr>
          </w:p>
        </w:tc>
        <w:tc>
          <w:tcPr>
            <w:tcW w:w="1237" w:type="dxa"/>
            <w:tcBorders>
              <w:top w:val="nil"/>
              <w:left w:val="nil"/>
              <w:bottom w:val="single" w:sz="16" w:space="0" w:color="000000"/>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3</w:t>
            </w:r>
          </w:p>
        </w:tc>
        <w:tc>
          <w:tcPr>
            <w:tcW w:w="1237" w:type="dxa"/>
            <w:tcBorders>
              <w:top w:val="nil"/>
              <w:left w:val="single" w:sz="16" w:space="0" w:color="000000"/>
              <w:bottom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.000</w:t>
            </w:r>
          </w:p>
        </w:tc>
        <w:tc>
          <w:tcPr>
            <w:tcW w:w="1504" w:type="dxa"/>
            <w:tcBorders>
              <w:top w:val="nil"/>
              <w:bottom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87.240</w:t>
            </w:r>
          </w:p>
        </w:tc>
        <w:tc>
          <w:tcPr>
            <w:tcW w:w="1190" w:type="dxa"/>
            <w:tcBorders>
              <w:top w:val="nil"/>
              <w:bottom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.99</w:t>
            </w:r>
          </w:p>
        </w:tc>
        <w:tc>
          <w:tcPr>
            <w:tcW w:w="1034" w:type="dxa"/>
            <w:tcBorders>
              <w:top w:val="nil"/>
              <w:bottom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.30</w:t>
            </w:r>
          </w:p>
        </w:tc>
        <w:tc>
          <w:tcPr>
            <w:tcW w:w="1034" w:type="dxa"/>
            <w:tcBorders>
              <w:top w:val="nil"/>
              <w:bottom w:val="single" w:sz="16" w:space="0" w:color="000000"/>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.88</w:t>
            </w:r>
          </w:p>
        </w:tc>
      </w:tr>
      <w:tr w:rsidR="00575BDF" w:rsidRPr="00642E65" w:rsidTr="008E323D">
        <w:trPr>
          <w:cantSplit/>
        </w:trPr>
        <w:tc>
          <w:tcPr>
            <w:tcW w:w="8035" w:type="dxa"/>
            <w:gridSpan w:val="7"/>
            <w:tcBorders>
              <w:top w:val="nil"/>
              <w:left w:val="nil"/>
              <w:bottom w:val="nil"/>
              <w:right w:val="nil"/>
            </w:tcBorders>
            <w:shd w:val="clear" w:color="auto" w:fill="FFFFFF"/>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a. Dependent Variable: Penawaran</w:t>
            </w:r>
          </w:p>
        </w:tc>
      </w:tr>
    </w:tbl>
    <w:p w:rsidR="00575BDF" w:rsidRPr="00642E65" w:rsidRDefault="00575BDF" w:rsidP="00575BDF">
      <w:pPr>
        <w:autoSpaceDE w:val="0"/>
        <w:autoSpaceDN w:val="0"/>
        <w:adjustRightInd w:val="0"/>
        <w:spacing w:after="0" w:line="400" w:lineRule="atLeast"/>
        <w:rPr>
          <w:rFonts w:ascii="Times New Roman" w:hAnsi="Times New Roman"/>
          <w:sz w:val="24"/>
          <w:szCs w:val="24"/>
        </w:rPr>
      </w:pPr>
    </w:p>
    <w:p w:rsidR="00575BDF" w:rsidRDefault="00575BDF" w:rsidP="00575BDF">
      <w:pPr>
        <w:autoSpaceDE w:val="0"/>
        <w:autoSpaceDN w:val="0"/>
        <w:adjustRightInd w:val="0"/>
        <w:spacing w:after="0" w:line="400" w:lineRule="atLeast"/>
        <w:rPr>
          <w:rFonts w:ascii="Times New Roman" w:hAnsi="Times New Roman"/>
          <w:sz w:val="24"/>
          <w:szCs w:val="24"/>
        </w:rPr>
      </w:pPr>
    </w:p>
    <w:p w:rsidR="00575BDF" w:rsidRDefault="00575BDF" w:rsidP="00575BDF">
      <w:pPr>
        <w:autoSpaceDE w:val="0"/>
        <w:autoSpaceDN w:val="0"/>
        <w:adjustRightInd w:val="0"/>
        <w:spacing w:after="0" w:line="400" w:lineRule="atLeast"/>
        <w:rPr>
          <w:rFonts w:ascii="Times New Roman" w:hAnsi="Times New Roman"/>
          <w:sz w:val="24"/>
          <w:szCs w:val="24"/>
        </w:rPr>
      </w:pPr>
    </w:p>
    <w:p w:rsidR="00575BDF" w:rsidRPr="001B7915" w:rsidRDefault="00575BDF" w:rsidP="00575BDF">
      <w:pPr>
        <w:autoSpaceDE w:val="0"/>
        <w:autoSpaceDN w:val="0"/>
        <w:adjustRightInd w:val="0"/>
        <w:spacing w:after="0" w:line="320" w:lineRule="atLeast"/>
        <w:ind w:left="60" w:right="60"/>
        <w:rPr>
          <w:rFonts w:ascii="Arial" w:hAnsi="Arial" w:cs="Arial"/>
          <w:color w:val="000000"/>
          <w:sz w:val="18"/>
          <w:szCs w:val="18"/>
        </w:rPr>
      </w:pPr>
      <w:r>
        <w:rPr>
          <w:rFonts w:ascii="Times New Roman" w:hAnsi="Times New Roman"/>
          <w:b/>
          <w:sz w:val="24"/>
          <w:szCs w:val="24"/>
        </w:rPr>
        <w:lastRenderedPageBreak/>
        <w:t>LAMPIRAN 4 (Lanjutan)</w:t>
      </w:r>
    </w:p>
    <w:p w:rsidR="00575BDF" w:rsidRPr="00642E65" w:rsidRDefault="00575BDF" w:rsidP="00575BDF">
      <w:pPr>
        <w:autoSpaceDE w:val="0"/>
        <w:autoSpaceDN w:val="0"/>
        <w:adjustRightInd w:val="0"/>
        <w:spacing w:after="0" w:line="400" w:lineRule="atLeast"/>
        <w:rPr>
          <w:rFonts w:ascii="Times New Roman" w:hAnsi="Times New Roman"/>
          <w:sz w:val="24"/>
          <w:szCs w:val="24"/>
        </w:rPr>
      </w:pPr>
    </w:p>
    <w:tbl>
      <w:tblPr>
        <w:tblW w:w="8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06"/>
        <w:gridCol w:w="1207"/>
        <w:gridCol w:w="1206"/>
        <w:gridCol w:w="1206"/>
        <w:gridCol w:w="1457"/>
        <w:gridCol w:w="1034"/>
      </w:tblGrid>
      <w:tr w:rsidR="00575BDF" w:rsidRPr="00642E65" w:rsidTr="008E323D">
        <w:trPr>
          <w:cantSplit/>
        </w:trPr>
        <w:tc>
          <w:tcPr>
            <w:tcW w:w="8114" w:type="dxa"/>
            <w:gridSpan w:val="6"/>
            <w:tcBorders>
              <w:top w:val="nil"/>
              <w:left w:val="nil"/>
              <w:bottom w:val="nil"/>
              <w:right w:val="nil"/>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b/>
                <w:bCs/>
                <w:color w:val="000000"/>
                <w:sz w:val="18"/>
                <w:szCs w:val="18"/>
              </w:rPr>
              <w:t>Residuals Statistics</w:t>
            </w:r>
            <w:r w:rsidRPr="00642E65">
              <w:rPr>
                <w:rFonts w:ascii="Arial" w:hAnsi="Arial" w:cs="Arial"/>
                <w:b/>
                <w:bCs/>
                <w:color w:val="000000"/>
                <w:sz w:val="18"/>
                <w:szCs w:val="18"/>
                <w:vertAlign w:val="superscript"/>
              </w:rPr>
              <w:t>a</w:t>
            </w:r>
          </w:p>
        </w:tc>
      </w:tr>
      <w:tr w:rsidR="00575BDF" w:rsidRPr="00642E65" w:rsidTr="008E323D">
        <w:trPr>
          <w:cantSplit/>
        </w:trPr>
        <w:tc>
          <w:tcPr>
            <w:tcW w:w="2005" w:type="dxa"/>
            <w:tcBorders>
              <w:top w:val="single" w:sz="16" w:space="0" w:color="000000"/>
              <w:left w:val="single" w:sz="16" w:space="0" w:color="000000"/>
              <w:bottom w:val="single" w:sz="16" w:space="0" w:color="000000"/>
              <w:right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p>
        </w:tc>
        <w:tc>
          <w:tcPr>
            <w:tcW w:w="1206" w:type="dxa"/>
            <w:tcBorders>
              <w:top w:val="single" w:sz="16" w:space="0" w:color="000000"/>
              <w:left w:val="single" w:sz="16" w:space="0" w:color="000000"/>
              <w:bottom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Minimum</w:t>
            </w:r>
          </w:p>
        </w:tc>
        <w:tc>
          <w:tcPr>
            <w:tcW w:w="1206" w:type="dxa"/>
            <w:tcBorders>
              <w:top w:val="single" w:sz="16" w:space="0" w:color="000000"/>
              <w:bottom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Maximum</w:t>
            </w:r>
          </w:p>
        </w:tc>
        <w:tc>
          <w:tcPr>
            <w:tcW w:w="1206" w:type="dxa"/>
            <w:tcBorders>
              <w:top w:val="single" w:sz="16" w:space="0" w:color="000000"/>
              <w:bottom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Mean</w:t>
            </w:r>
          </w:p>
        </w:tc>
        <w:tc>
          <w:tcPr>
            <w:tcW w:w="1457" w:type="dxa"/>
            <w:tcBorders>
              <w:top w:val="single" w:sz="16" w:space="0" w:color="000000"/>
              <w:bottom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Std. Deviation</w:t>
            </w:r>
          </w:p>
        </w:tc>
        <w:tc>
          <w:tcPr>
            <w:tcW w:w="1034" w:type="dxa"/>
            <w:tcBorders>
              <w:top w:val="single" w:sz="16" w:space="0" w:color="000000"/>
              <w:bottom w:val="single" w:sz="16" w:space="0" w:color="000000"/>
              <w:right w:val="single" w:sz="16" w:space="0" w:color="000000"/>
            </w:tcBorders>
            <w:shd w:val="clear" w:color="auto" w:fill="FFFFFF"/>
          </w:tcPr>
          <w:p w:rsidR="00575BDF" w:rsidRPr="00642E65" w:rsidRDefault="00575BDF" w:rsidP="008E323D">
            <w:pPr>
              <w:autoSpaceDE w:val="0"/>
              <w:autoSpaceDN w:val="0"/>
              <w:adjustRightInd w:val="0"/>
              <w:spacing w:after="0" w:line="320" w:lineRule="atLeast"/>
              <w:ind w:left="60" w:right="60"/>
              <w:jc w:val="center"/>
              <w:rPr>
                <w:rFonts w:ascii="Arial" w:hAnsi="Arial" w:cs="Arial"/>
                <w:color w:val="000000"/>
                <w:sz w:val="18"/>
                <w:szCs w:val="18"/>
              </w:rPr>
            </w:pPr>
            <w:r w:rsidRPr="00642E65">
              <w:rPr>
                <w:rFonts w:ascii="Arial" w:hAnsi="Arial" w:cs="Arial"/>
                <w:color w:val="000000"/>
                <w:sz w:val="18"/>
                <w:szCs w:val="18"/>
              </w:rPr>
              <w:t>N</w:t>
            </w:r>
          </w:p>
        </w:tc>
      </w:tr>
      <w:tr w:rsidR="00575BDF" w:rsidRPr="00642E65" w:rsidTr="008E323D">
        <w:trPr>
          <w:cantSplit/>
        </w:trPr>
        <w:tc>
          <w:tcPr>
            <w:tcW w:w="2005" w:type="dxa"/>
            <w:tcBorders>
              <w:top w:val="single" w:sz="16" w:space="0" w:color="000000"/>
              <w:left w:val="single" w:sz="16" w:space="0" w:color="000000"/>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Predicted Value</w:t>
            </w:r>
          </w:p>
        </w:tc>
        <w:tc>
          <w:tcPr>
            <w:tcW w:w="1206" w:type="dxa"/>
            <w:tcBorders>
              <w:top w:val="single" w:sz="16" w:space="0" w:color="000000"/>
              <w:left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12.913049</w:t>
            </w:r>
          </w:p>
        </w:tc>
        <w:tc>
          <w:tcPr>
            <w:tcW w:w="1206" w:type="dxa"/>
            <w:tcBorders>
              <w:top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13.336321</w:t>
            </w:r>
          </w:p>
        </w:tc>
        <w:tc>
          <w:tcPr>
            <w:tcW w:w="1206" w:type="dxa"/>
            <w:tcBorders>
              <w:top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13.109247</w:t>
            </w:r>
          </w:p>
        </w:tc>
        <w:tc>
          <w:tcPr>
            <w:tcW w:w="1457" w:type="dxa"/>
            <w:tcBorders>
              <w:top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.1482662</w:t>
            </w:r>
          </w:p>
        </w:tc>
        <w:tc>
          <w:tcPr>
            <w:tcW w:w="1034" w:type="dxa"/>
            <w:tcBorders>
              <w:top w:val="single" w:sz="16" w:space="0" w:color="000000"/>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15</w:t>
            </w:r>
          </w:p>
        </w:tc>
      </w:tr>
      <w:tr w:rsidR="00575BDF" w:rsidRPr="00642E65" w:rsidTr="008E323D">
        <w:trPr>
          <w:cantSplit/>
        </w:trPr>
        <w:tc>
          <w:tcPr>
            <w:tcW w:w="2005" w:type="dxa"/>
            <w:tcBorders>
              <w:top w:val="nil"/>
              <w:left w:val="single" w:sz="16" w:space="0" w:color="000000"/>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Residual</w:t>
            </w:r>
          </w:p>
        </w:tc>
        <w:tc>
          <w:tcPr>
            <w:tcW w:w="1206" w:type="dxa"/>
            <w:tcBorders>
              <w:top w:val="nil"/>
              <w:left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-.1572208</w:t>
            </w:r>
          </w:p>
        </w:tc>
        <w:tc>
          <w:tcPr>
            <w:tcW w:w="1206" w:type="dxa"/>
            <w:tcBorders>
              <w:top w:val="nil"/>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.1726253</w:t>
            </w:r>
          </w:p>
        </w:tc>
        <w:tc>
          <w:tcPr>
            <w:tcW w:w="1206" w:type="dxa"/>
            <w:tcBorders>
              <w:top w:val="nil"/>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0E-7</w:t>
            </w:r>
          </w:p>
        </w:tc>
        <w:tc>
          <w:tcPr>
            <w:tcW w:w="1457" w:type="dxa"/>
            <w:tcBorders>
              <w:top w:val="nil"/>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.1018834</w:t>
            </w:r>
          </w:p>
        </w:tc>
        <w:tc>
          <w:tcPr>
            <w:tcW w:w="1034" w:type="dxa"/>
            <w:tcBorders>
              <w:top w:val="nil"/>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15</w:t>
            </w:r>
          </w:p>
        </w:tc>
      </w:tr>
      <w:tr w:rsidR="00575BDF" w:rsidRPr="00642E65" w:rsidTr="008E323D">
        <w:trPr>
          <w:cantSplit/>
        </w:trPr>
        <w:tc>
          <w:tcPr>
            <w:tcW w:w="2005" w:type="dxa"/>
            <w:tcBorders>
              <w:top w:val="nil"/>
              <w:left w:val="single" w:sz="16" w:space="0" w:color="000000"/>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Std. Predicted Value</w:t>
            </w:r>
          </w:p>
        </w:tc>
        <w:tc>
          <w:tcPr>
            <w:tcW w:w="1206" w:type="dxa"/>
            <w:tcBorders>
              <w:top w:val="nil"/>
              <w:left w:val="single" w:sz="16" w:space="0" w:color="000000"/>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-1.323</w:t>
            </w:r>
          </w:p>
        </w:tc>
        <w:tc>
          <w:tcPr>
            <w:tcW w:w="1206" w:type="dxa"/>
            <w:tcBorders>
              <w:top w:val="nil"/>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1.532</w:t>
            </w:r>
          </w:p>
        </w:tc>
        <w:tc>
          <w:tcPr>
            <w:tcW w:w="1206" w:type="dxa"/>
            <w:tcBorders>
              <w:top w:val="nil"/>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.000</w:t>
            </w:r>
          </w:p>
        </w:tc>
        <w:tc>
          <w:tcPr>
            <w:tcW w:w="1457" w:type="dxa"/>
            <w:tcBorders>
              <w:top w:val="nil"/>
              <w:bottom w:val="nil"/>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1.000</w:t>
            </w:r>
          </w:p>
        </w:tc>
        <w:tc>
          <w:tcPr>
            <w:tcW w:w="1034" w:type="dxa"/>
            <w:tcBorders>
              <w:top w:val="nil"/>
              <w:bottom w:val="nil"/>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15</w:t>
            </w:r>
          </w:p>
        </w:tc>
      </w:tr>
      <w:tr w:rsidR="00575BDF" w:rsidRPr="00642E65" w:rsidTr="008E323D">
        <w:trPr>
          <w:cantSplit/>
        </w:trPr>
        <w:tc>
          <w:tcPr>
            <w:tcW w:w="2005" w:type="dxa"/>
            <w:tcBorders>
              <w:top w:val="nil"/>
              <w:left w:val="single" w:sz="16" w:space="0" w:color="000000"/>
              <w:bottom w:val="single" w:sz="16" w:space="0" w:color="000000"/>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Std. Residual</w:t>
            </w:r>
          </w:p>
        </w:tc>
        <w:tc>
          <w:tcPr>
            <w:tcW w:w="1206" w:type="dxa"/>
            <w:tcBorders>
              <w:top w:val="nil"/>
              <w:left w:val="single" w:sz="16" w:space="0" w:color="000000"/>
              <w:bottom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-1.429</w:t>
            </w:r>
          </w:p>
        </w:tc>
        <w:tc>
          <w:tcPr>
            <w:tcW w:w="1206" w:type="dxa"/>
            <w:tcBorders>
              <w:top w:val="nil"/>
              <w:bottom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1.569</w:t>
            </w:r>
          </w:p>
        </w:tc>
        <w:tc>
          <w:tcPr>
            <w:tcW w:w="1206" w:type="dxa"/>
            <w:tcBorders>
              <w:top w:val="nil"/>
              <w:bottom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.000</w:t>
            </w:r>
          </w:p>
        </w:tc>
        <w:tc>
          <w:tcPr>
            <w:tcW w:w="1457" w:type="dxa"/>
            <w:tcBorders>
              <w:top w:val="nil"/>
              <w:bottom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.926</w:t>
            </w:r>
          </w:p>
        </w:tc>
        <w:tc>
          <w:tcPr>
            <w:tcW w:w="1034" w:type="dxa"/>
            <w:tcBorders>
              <w:top w:val="nil"/>
              <w:bottom w:val="single" w:sz="16" w:space="0" w:color="000000"/>
              <w:right w:val="single" w:sz="16" w:space="0" w:color="000000"/>
            </w:tcBorders>
            <w:shd w:val="clear" w:color="auto" w:fill="FFFFFF"/>
            <w:vAlign w:val="center"/>
          </w:tcPr>
          <w:p w:rsidR="00575BDF" w:rsidRPr="00642E65" w:rsidRDefault="00575BDF" w:rsidP="008E323D">
            <w:pPr>
              <w:autoSpaceDE w:val="0"/>
              <w:autoSpaceDN w:val="0"/>
              <w:adjustRightInd w:val="0"/>
              <w:spacing w:after="0" w:line="320" w:lineRule="atLeast"/>
              <w:ind w:left="60" w:right="60"/>
              <w:jc w:val="right"/>
              <w:rPr>
                <w:rFonts w:ascii="Arial" w:hAnsi="Arial" w:cs="Arial"/>
                <w:color w:val="000000"/>
                <w:sz w:val="18"/>
                <w:szCs w:val="18"/>
              </w:rPr>
            </w:pPr>
            <w:r w:rsidRPr="00642E65">
              <w:rPr>
                <w:rFonts w:ascii="Arial" w:hAnsi="Arial" w:cs="Arial"/>
                <w:color w:val="000000"/>
                <w:sz w:val="18"/>
                <w:szCs w:val="18"/>
              </w:rPr>
              <w:t>15</w:t>
            </w:r>
          </w:p>
        </w:tc>
      </w:tr>
      <w:tr w:rsidR="00575BDF" w:rsidRPr="00642E65" w:rsidTr="008E323D">
        <w:trPr>
          <w:cantSplit/>
        </w:trPr>
        <w:tc>
          <w:tcPr>
            <w:tcW w:w="8114" w:type="dxa"/>
            <w:gridSpan w:val="6"/>
            <w:tcBorders>
              <w:top w:val="nil"/>
              <w:left w:val="nil"/>
              <w:bottom w:val="nil"/>
              <w:right w:val="nil"/>
            </w:tcBorders>
            <w:shd w:val="clear" w:color="auto" w:fill="FFFFFF"/>
          </w:tcPr>
          <w:p w:rsidR="00575BDF" w:rsidRPr="00642E65" w:rsidRDefault="00575BDF" w:rsidP="008E323D">
            <w:pPr>
              <w:autoSpaceDE w:val="0"/>
              <w:autoSpaceDN w:val="0"/>
              <w:adjustRightInd w:val="0"/>
              <w:spacing w:after="0" w:line="320" w:lineRule="atLeast"/>
              <w:ind w:left="60" w:right="60"/>
              <w:rPr>
                <w:rFonts w:ascii="Arial" w:hAnsi="Arial" w:cs="Arial"/>
                <w:color w:val="000000"/>
                <w:sz w:val="18"/>
                <w:szCs w:val="18"/>
              </w:rPr>
            </w:pPr>
            <w:r w:rsidRPr="00642E65">
              <w:rPr>
                <w:rFonts w:ascii="Arial" w:hAnsi="Arial" w:cs="Arial"/>
                <w:color w:val="000000"/>
                <w:sz w:val="18"/>
                <w:szCs w:val="18"/>
              </w:rPr>
              <w:t>a. Dependent Variable: Penawaran</w:t>
            </w:r>
          </w:p>
        </w:tc>
      </w:tr>
    </w:tbl>
    <w:p w:rsidR="00575BDF" w:rsidRPr="00642E65" w:rsidRDefault="00575BDF" w:rsidP="00575BDF">
      <w:pPr>
        <w:autoSpaceDE w:val="0"/>
        <w:autoSpaceDN w:val="0"/>
        <w:adjustRightInd w:val="0"/>
        <w:spacing w:after="0" w:line="400" w:lineRule="atLeast"/>
        <w:rPr>
          <w:rFonts w:ascii="Times New Roman" w:hAnsi="Times New Roman"/>
          <w:sz w:val="24"/>
          <w:szCs w:val="24"/>
        </w:rPr>
      </w:pPr>
    </w:p>
    <w:p w:rsidR="00575BDF" w:rsidRPr="00642E65" w:rsidRDefault="00575BDF" w:rsidP="00575BDF">
      <w:pPr>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lang w:val="id-ID" w:eastAsia="id-ID"/>
        </w:rPr>
        <w:drawing>
          <wp:inline distT="0" distB="0" distL="0" distR="0">
            <wp:extent cx="5067300" cy="47529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067300" cy="4752975"/>
                    </a:xfrm>
                    <a:prstGeom prst="rect">
                      <a:avLst/>
                    </a:prstGeom>
                    <a:noFill/>
                    <a:ln w="9525">
                      <a:noFill/>
                      <a:miter lim="800000"/>
                      <a:headEnd/>
                      <a:tailEnd/>
                    </a:ln>
                  </pic:spPr>
                </pic:pic>
              </a:graphicData>
            </a:graphic>
          </wp:inline>
        </w:drawing>
      </w:r>
    </w:p>
    <w:p w:rsidR="00575BDF" w:rsidRPr="00642E65" w:rsidRDefault="00575BDF" w:rsidP="00575BDF">
      <w:pPr>
        <w:autoSpaceDE w:val="0"/>
        <w:autoSpaceDN w:val="0"/>
        <w:adjustRightInd w:val="0"/>
        <w:spacing w:after="0" w:line="240" w:lineRule="auto"/>
        <w:rPr>
          <w:rFonts w:ascii="Times New Roman" w:hAnsi="Times New Roman"/>
          <w:sz w:val="24"/>
          <w:szCs w:val="24"/>
        </w:rPr>
      </w:pPr>
    </w:p>
    <w:p w:rsidR="00575BDF" w:rsidRPr="00642E65" w:rsidRDefault="00575BDF" w:rsidP="00575BDF">
      <w:pPr>
        <w:autoSpaceDE w:val="0"/>
        <w:autoSpaceDN w:val="0"/>
        <w:adjustRightInd w:val="0"/>
        <w:spacing w:after="0" w:line="400" w:lineRule="atLeast"/>
        <w:rPr>
          <w:rFonts w:ascii="Times New Roman" w:hAnsi="Times New Roman"/>
          <w:sz w:val="24"/>
          <w:szCs w:val="24"/>
        </w:rPr>
      </w:pPr>
    </w:p>
    <w:p w:rsidR="00575BDF" w:rsidRPr="00642E65" w:rsidRDefault="00575BDF" w:rsidP="00575BDF">
      <w:pPr>
        <w:rPr>
          <w:rFonts w:ascii="Times New Roman" w:hAnsi="Times New Roman"/>
          <w:sz w:val="24"/>
          <w:szCs w:val="24"/>
        </w:rPr>
      </w:pPr>
    </w:p>
    <w:p w:rsidR="00F63A58" w:rsidRDefault="00F63A58" w:rsidP="00921AA3">
      <w:pPr>
        <w:pStyle w:val="ListParagraph"/>
        <w:spacing w:after="0" w:line="480" w:lineRule="auto"/>
        <w:ind w:left="1080"/>
        <w:jc w:val="both"/>
        <w:rPr>
          <w:rFonts w:ascii="Times New Roman" w:hAnsi="Times New Roman"/>
          <w:sz w:val="24"/>
          <w:szCs w:val="24"/>
          <w:lang w:val="id-ID"/>
        </w:rPr>
      </w:pPr>
    </w:p>
    <w:p w:rsidR="00311201" w:rsidRDefault="00311201">
      <w:pPr>
        <w:rPr>
          <w:rFonts w:ascii="Times New Roman" w:hAnsi="Times New Roman"/>
          <w:sz w:val="24"/>
          <w:szCs w:val="24"/>
          <w:lang w:val="id-ID"/>
        </w:rPr>
      </w:pPr>
      <w:r>
        <w:rPr>
          <w:rFonts w:ascii="Times New Roman" w:hAnsi="Times New Roman"/>
          <w:noProof/>
          <w:sz w:val="24"/>
          <w:szCs w:val="24"/>
          <w:lang w:val="id-ID" w:eastAsia="id-ID"/>
        </w:rPr>
        <w:lastRenderedPageBreak/>
        <w:drawing>
          <wp:anchor distT="0" distB="0" distL="114300" distR="114300" simplePos="0" relativeHeight="251721728" behindDoc="1" locked="0" layoutInCell="1" allowOverlap="1">
            <wp:simplePos x="0" y="0"/>
            <wp:positionH relativeFrom="column">
              <wp:posOffset>-530793</wp:posOffset>
            </wp:positionH>
            <wp:positionV relativeFrom="paragraph">
              <wp:posOffset>-140769</wp:posOffset>
            </wp:positionV>
            <wp:extent cx="5775726" cy="8133347"/>
            <wp:effectExtent l="19050" t="0" r="0" b="0"/>
            <wp:wrapNone/>
            <wp:docPr id="2" name="Picture 1" descr="C:\Users\accer\Documents\print\akbar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cer\Documents\print\akbar_0001.jpg"/>
                    <pic:cNvPicPr>
                      <a:picLocks noChangeAspect="1" noChangeArrowheads="1"/>
                    </pic:cNvPicPr>
                  </pic:nvPicPr>
                  <pic:blipFill>
                    <a:blip r:embed="rId12" cstate="print"/>
                    <a:srcRect/>
                    <a:stretch>
                      <a:fillRect/>
                    </a:stretch>
                  </pic:blipFill>
                  <pic:spPr bwMode="auto">
                    <a:xfrm>
                      <a:off x="0" y="0"/>
                      <a:ext cx="5775726" cy="8133347"/>
                    </a:xfrm>
                    <a:prstGeom prst="rect">
                      <a:avLst/>
                    </a:prstGeom>
                    <a:noFill/>
                    <a:ln w="9525">
                      <a:noFill/>
                      <a:miter lim="800000"/>
                      <a:headEnd/>
                      <a:tailEnd/>
                    </a:ln>
                  </pic:spPr>
                </pic:pic>
              </a:graphicData>
            </a:graphic>
          </wp:anchor>
        </w:drawing>
      </w:r>
      <w:r>
        <w:rPr>
          <w:rFonts w:ascii="Times New Roman" w:hAnsi="Times New Roman"/>
          <w:sz w:val="24"/>
          <w:szCs w:val="24"/>
          <w:lang w:val="id-ID"/>
        </w:rPr>
        <w:br w:type="page"/>
      </w:r>
    </w:p>
    <w:p w:rsidR="00311201" w:rsidRDefault="00311201" w:rsidP="00921AA3">
      <w:pPr>
        <w:pStyle w:val="ListParagraph"/>
        <w:spacing w:after="0" w:line="480" w:lineRule="auto"/>
        <w:ind w:left="1080"/>
        <w:jc w:val="both"/>
        <w:rPr>
          <w:rFonts w:ascii="Times New Roman" w:hAnsi="Times New Roman"/>
          <w:sz w:val="24"/>
          <w:szCs w:val="24"/>
          <w:lang w:val="id-ID"/>
        </w:rPr>
      </w:pPr>
    </w:p>
    <w:p w:rsidR="00311201" w:rsidRDefault="00311201" w:rsidP="00921AA3">
      <w:pPr>
        <w:pStyle w:val="ListParagraph"/>
        <w:spacing w:after="0" w:line="480" w:lineRule="auto"/>
        <w:ind w:left="1080"/>
        <w:jc w:val="both"/>
        <w:rPr>
          <w:rFonts w:ascii="Times New Roman" w:hAnsi="Times New Roman"/>
          <w:sz w:val="24"/>
          <w:szCs w:val="24"/>
          <w:lang w:val="id-ID"/>
        </w:rPr>
      </w:pPr>
    </w:p>
    <w:p w:rsidR="00311201" w:rsidRDefault="00311201" w:rsidP="00921AA3">
      <w:pPr>
        <w:pStyle w:val="ListParagraph"/>
        <w:spacing w:after="0" w:line="480" w:lineRule="auto"/>
        <w:ind w:left="1080"/>
        <w:jc w:val="both"/>
        <w:rPr>
          <w:rFonts w:ascii="Times New Roman" w:hAnsi="Times New Roman"/>
          <w:sz w:val="24"/>
          <w:szCs w:val="24"/>
          <w:lang w:val="id-ID"/>
        </w:rPr>
      </w:pPr>
      <w:r>
        <w:rPr>
          <w:rFonts w:ascii="Times New Roman" w:hAnsi="Times New Roman"/>
          <w:noProof/>
          <w:sz w:val="24"/>
          <w:szCs w:val="24"/>
          <w:lang w:val="id-ID" w:eastAsia="id-ID"/>
        </w:rPr>
        <w:drawing>
          <wp:anchor distT="0" distB="0" distL="114300" distR="114300" simplePos="0" relativeHeight="251722752" behindDoc="1" locked="0" layoutInCell="1" allowOverlap="1">
            <wp:simplePos x="0" y="0"/>
            <wp:positionH relativeFrom="column">
              <wp:posOffset>-723900</wp:posOffset>
            </wp:positionH>
            <wp:positionV relativeFrom="paragraph">
              <wp:posOffset>24130</wp:posOffset>
            </wp:positionV>
            <wp:extent cx="5803900" cy="7108825"/>
            <wp:effectExtent l="19050" t="0" r="6350" b="0"/>
            <wp:wrapTight wrapText="bothSides">
              <wp:wrapPolygon edited="0">
                <wp:start x="-71" y="0"/>
                <wp:lineTo x="-71" y="21532"/>
                <wp:lineTo x="21624" y="21532"/>
                <wp:lineTo x="21624" y="0"/>
                <wp:lineTo x="-71" y="0"/>
              </wp:wrapPolygon>
            </wp:wrapTight>
            <wp:docPr id="5" name="Picture 2" descr="C:\Users\accer\Documents\print\akbar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cer\Documents\print\akbar_0002.jpg"/>
                    <pic:cNvPicPr>
                      <a:picLocks noChangeAspect="1" noChangeArrowheads="1"/>
                    </pic:cNvPicPr>
                  </pic:nvPicPr>
                  <pic:blipFill>
                    <a:blip r:embed="rId13" cstate="print"/>
                    <a:srcRect/>
                    <a:stretch>
                      <a:fillRect/>
                    </a:stretch>
                  </pic:blipFill>
                  <pic:spPr bwMode="auto">
                    <a:xfrm>
                      <a:off x="0" y="0"/>
                      <a:ext cx="5803900" cy="7108825"/>
                    </a:xfrm>
                    <a:prstGeom prst="rect">
                      <a:avLst/>
                    </a:prstGeom>
                    <a:noFill/>
                    <a:ln w="9525">
                      <a:noFill/>
                      <a:miter lim="800000"/>
                      <a:headEnd/>
                      <a:tailEnd/>
                    </a:ln>
                  </pic:spPr>
                </pic:pic>
              </a:graphicData>
            </a:graphic>
          </wp:anchor>
        </w:drawing>
      </w:r>
    </w:p>
    <w:p w:rsidR="00311201" w:rsidRPr="008673BA" w:rsidRDefault="00311201" w:rsidP="00311201">
      <w:pPr>
        <w:jc w:val="center"/>
        <w:rPr>
          <w:rFonts w:ascii="Times New Roman" w:hAnsi="Times New Roman"/>
          <w:b/>
          <w:sz w:val="24"/>
          <w:szCs w:val="24"/>
        </w:rPr>
      </w:pPr>
      <w:r>
        <w:rPr>
          <w:rFonts w:ascii="Times New Roman" w:hAnsi="Times New Roman"/>
          <w:b/>
          <w:noProof/>
          <w:sz w:val="24"/>
          <w:szCs w:val="24"/>
          <w:lang w:val="id-ID" w:eastAsia="id-ID"/>
        </w:rPr>
        <w:lastRenderedPageBreak/>
        <w:pict>
          <v:rect id="_x0000_s1178" style="position:absolute;left:0;text-align:left;margin-left:364.05pt;margin-top:-90.65pt;width:54.95pt;height:41.65pt;z-index:251725824" stroked="f"/>
        </w:pict>
      </w:r>
      <w:r w:rsidRPr="008673BA">
        <w:rPr>
          <w:rFonts w:ascii="Times New Roman" w:hAnsi="Times New Roman"/>
          <w:b/>
          <w:sz w:val="24"/>
          <w:szCs w:val="24"/>
        </w:rPr>
        <w:t>RIWAYAT HIDUP</w:t>
      </w:r>
    </w:p>
    <w:p w:rsidR="00311201" w:rsidRDefault="00311201" w:rsidP="00311201">
      <w:pPr>
        <w:tabs>
          <w:tab w:val="left" w:pos="0"/>
        </w:tabs>
        <w:spacing w:line="480" w:lineRule="auto"/>
        <w:ind w:right="28"/>
        <w:jc w:val="both"/>
        <w:rPr>
          <w:rFonts w:ascii="Times New Roman" w:hAnsi="Times New Roman"/>
          <w:sz w:val="24"/>
          <w:szCs w:val="24"/>
        </w:rPr>
      </w:pPr>
    </w:p>
    <w:p w:rsidR="00311201" w:rsidRDefault="00311201" w:rsidP="00311201">
      <w:pPr>
        <w:tabs>
          <w:tab w:val="left" w:pos="0"/>
        </w:tabs>
        <w:spacing w:line="480" w:lineRule="auto"/>
        <w:ind w:right="28"/>
        <w:jc w:val="both"/>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724800" behindDoc="0" locked="0" layoutInCell="1" allowOverlap="1">
            <wp:simplePos x="0" y="0"/>
            <wp:positionH relativeFrom="margin">
              <wp:posOffset>7620</wp:posOffset>
            </wp:positionH>
            <wp:positionV relativeFrom="margin">
              <wp:posOffset>636270</wp:posOffset>
            </wp:positionV>
            <wp:extent cx="1047750" cy="1371600"/>
            <wp:effectExtent l="19050" t="0" r="0" b="0"/>
            <wp:wrapSquare wrapText="bothSides"/>
            <wp:docPr id="6" name="Picture 2" descr="E:\skripsi\KRITAKAN MARX\DSC_0544 W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kripsi\KRITAKAN MARX\DSC_0544 Warna.jpg"/>
                    <pic:cNvPicPr>
                      <a:picLocks noChangeAspect="1" noChangeArrowheads="1"/>
                    </pic:cNvPicPr>
                  </pic:nvPicPr>
                  <pic:blipFill>
                    <a:blip r:embed="rId14" cstate="print"/>
                    <a:srcRect/>
                    <a:stretch>
                      <a:fillRect/>
                    </a:stretch>
                  </pic:blipFill>
                  <pic:spPr bwMode="auto">
                    <a:xfrm>
                      <a:off x="0" y="0"/>
                      <a:ext cx="1047750" cy="1371600"/>
                    </a:xfrm>
                    <a:prstGeom prst="rect">
                      <a:avLst/>
                    </a:prstGeom>
                    <a:noFill/>
                    <a:ln w="9525">
                      <a:noFill/>
                      <a:miter lim="800000"/>
                      <a:headEnd/>
                      <a:tailEnd/>
                    </a:ln>
                  </pic:spPr>
                </pic:pic>
              </a:graphicData>
            </a:graphic>
          </wp:anchor>
        </w:drawing>
      </w:r>
      <w:r>
        <w:rPr>
          <w:rFonts w:ascii="Times New Roman" w:hAnsi="Times New Roman"/>
          <w:sz w:val="24"/>
          <w:szCs w:val="24"/>
        </w:rPr>
        <w:t>AKBAR AZIS</w:t>
      </w:r>
      <w:r w:rsidRPr="0075699A">
        <w:rPr>
          <w:rFonts w:ascii="Times New Roman" w:hAnsi="Times New Roman"/>
          <w:sz w:val="24"/>
          <w:szCs w:val="24"/>
          <w:lang w:val="id-ID"/>
        </w:rPr>
        <w:t>,</w:t>
      </w:r>
      <w:r>
        <w:rPr>
          <w:rFonts w:ascii="Times New Roman" w:hAnsi="Times New Roman"/>
          <w:sz w:val="24"/>
          <w:szCs w:val="24"/>
        </w:rPr>
        <w:t xml:space="preserve"> Anak </w:t>
      </w:r>
      <w:r w:rsidRPr="0075699A">
        <w:rPr>
          <w:rFonts w:ascii="Times New Roman" w:hAnsi="Times New Roman"/>
          <w:sz w:val="24"/>
          <w:szCs w:val="24"/>
          <w:lang w:val="id-ID"/>
        </w:rPr>
        <w:t xml:space="preserve"> </w:t>
      </w:r>
      <w:r>
        <w:rPr>
          <w:rFonts w:ascii="Times New Roman" w:hAnsi="Times New Roman"/>
          <w:sz w:val="24"/>
          <w:szCs w:val="24"/>
        </w:rPr>
        <w:t>ke delapana</w:t>
      </w:r>
      <w:r>
        <w:rPr>
          <w:rFonts w:ascii="Times New Roman" w:hAnsi="Times New Roman"/>
          <w:sz w:val="24"/>
          <w:szCs w:val="24"/>
          <w:lang w:val="id-ID"/>
        </w:rPr>
        <w:t xml:space="preserve"> dari </w:t>
      </w:r>
      <w:r>
        <w:rPr>
          <w:rFonts w:ascii="Times New Roman" w:hAnsi="Times New Roman"/>
          <w:sz w:val="24"/>
          <w:szCs w:val="24"/>
        </w:rPr>
        <w:t>delapan</w:t>
      </w:r>
      <w:r>
        <w:rPr>
          <w:rFonts w:ascii="Times New Roman" w:hAnsi="Times New Roman"/>
          <w:sz w:val="24"/>
          <w:szCs w:val="24"/>
          <w:lang w:val="id-ID"/>
        </w:rPr>
        <w:t xml:space="preserve"> bersaudara yang lahir </w:t>
      </w:r>
      <w:r>
        <w:rPr>
          <w:rFonts w:ascii="Times New Roman" w:hAnsi="Times New Roman"/>
          <w:sz w:val="24"/>
          <w:szCs w:val="24"/>
        </w:rPr>
        <w:t xml:space="preserve">  </w:t>
      </w:r>
      <w:r>
        <w:rPr>
          <w:rFonts w:ascii="Times New Roman" w:hAnsi="Times New Roman"/>
          <w:sz w:val="24"/>
          <w:szCs w:val="24"/>
          <w:lang w:val="id-ID"/>
        </w:rPr>
        <w:t xml:space="preserve">di </w:t>
      </w:r>
      <w:r>
        <w:rPr>
          <w:rFonts w:ascii="Times New Roman" w:hAnsi="Times New Roman"/>
          <w:sz w:val="24"/>
          <w:szCs w:val="24"/>
        </w:rPr>
        <w:t>Fongkaniwa</w:t>
      </w:r>
      <w:r>
        <w:rPr>
          <w:rFonts w:ascii="Times New Roman" w:hAnsi="Times New Roman"/>
          <w:sz w:val="24"/>
          <w:szCs w:val="24"/>
          <w:lang w:val="id-ID"/>
        </w:rPr>
        <w:t xml:space="preserve">, </w:t>
      </w:r>
      <w:r>
        <w:rPr>
          <w:rFonts w:ascii="Times New Roman" w:hAnsi="Times New Roman"/>
          <w:sz w:val="24"/>
          <w:szCs w:val="24"/>
        </w:rPr>
        <w:t xml:space="preserve">14 Desember </w:t>
      </w:r>
      <w:r>
        <w:rPr>
          <w:rFonts w:ascii="Times New Roman" w:hAnsi="Times New Roman"/>
          <w:sz w:val="24"/>
          <w:szCs w:val="24"/>
          <w:lang w:val="id-ID"/>
        </w:rPr>
        <w:t>199</w:t>
      </w:r>
      <w:r>
        <w:rPr>
          <w:rFonts w:ascii="Times New Roman" w:hAnsi="Times New Roman"/>
          <w:sz w:val="24"/>
          <w:szCs w:val="24"/>
        </w:rPr>
        <w:t>5</w:t>
      </w:r>
      <w:r>
        <w:rPr>
          <w:rFonts w:ascii="Times New Roman" w:hAnsi="Times New Roman"/>
          <w:sz w:val="24"/>
          <w:szCs w:val="24"/>
          <w:lang w:val="id-ID"/>
        </w:rPr>
        <w:t xml:space="preserve"> dari pasangan </w:t>
      </w:r>
      <w:r>
        <w:rPr>
          <w:rFonts w:ascii="Times New Roman" w:hAnsi="Times New Roman"/>
          <w:sz w:val="24"/>
          <w:szCs w:val="24"/>
        </w:rPr>
        <w:t xml:space="preserve">La Ria </w:t>
      </w:r>
      <w:r>
        <w:rPr>
          <w:rFonts w:ascii="Times New Roman" w:hAnsi="Times New Roman"/>
          <w:sz w:val="24"/>
          <w:szCs w:val="24"/>
          <w:lang w:val="id-ID"/>
        </w:rPr>
        <w:t xml:space="preserve">dan </w:t>
      </w:r>
      <w:r>
        <w:rPr>
          <w:rFonts w:ascii="Times New Roman" w:hAnsi="Times New Roman"/>
          <w:sz w:val="24"/>
          <w:szCs w:val="24"/>
        </w:rPr>
        <w:t>Wa Dai</w:t>
      </w:r>
      <w:r>
        <w:rPr>
          <w:rFonts w:ascii="Times New Roman" w:hAnsi="Times New Roman"/>
          <w:sz w:val="24"/>
          <w:szCs w:val="24"/>
          <w:lang w:val="id-ID"/>
        </w:rPr>
        <w:t>.</w:t>
      </w:r>
      <w:r>
        <w:rPr>
          <w:rFonts w:ascii="Times New Roman" w:hAnsi="Times New Roman"/>
          <w:sz w:val="24"/>
          <w:szCs w:val="24"/>
        </w:rPr>
        <w:t xml:space="preserve"> </w:t>
      </w:r>
      <w:r>
        <w:rPr>
          <w:rFonts w:ascii="Times New Roman" w:hAnsi="Times New Roman"/>
          <w:sz w:val="24"/>
          <w:szCs w:val="24"/>
          <w:lang w:val="id-ID"/>
        </w:rPr>
        <w:t xml:space="preserve">Penulis memulai pendidikan di sekolah dasar pada tahun </w:t>
      </w:r>
      <w:r>
        <w:rPr>
          <w:rFonts w:ascii="Times New Roman" w:hAnsi="Times New Roman"/>
          <w:sz w:val="24"/>
          <w:szCs w:val="24"/>
        </w:rPr>
        <w:t>2000</w:t>
      </w:r>
      <w:r>
        <w:rPr>
          <w:rFonts w:ascii="Times New Roman" w:hAnsi="Times New Roman"/>
          <w:sz w:val="24"/>
          <w:szCs w:val="24"/>
          <w:lang w:val="id-ID"/>
        </w:rPr>
        <w:t xml:space="preserve"> di SD </w:t>
      </w:r>
      <w:r>
        <w:rPr>
          <w:rFonts w:ascii="Times New Roman" w:hAnsi="Times New Roman"/>
          <w:sz w:val="24"/>
          <w:szCs w:val="24"/>
        </w:rPr>
        <w:t>Negeri 16 Tongkuno</w:t>
      </w:r>
      <w:r>
        <w:rPr>
          <w:rFonts w:ascii="Times New Roman" w:hAnsi="Times New Roman"/>
          <w:sz w:val="24"/>
          <w:szCs w:val="24"/>
          <w:lang w:val="id-ID"/>
        </w:rPr>
        <w:t xml:space="preserve"> dan tamat pada tahun 200</w:t>
      </w:r>
      <w:r>
        <w:rPr>
          <w:rFonts w:ascii="Times New Roman" w:hAnsi="Times New Roman"/>
          <w:sz w:val="24"/>
          <w:szCs w:val="24"/>
        </w:rPr>
        <w:t>6</w:t>
      </w:r>
      <w:r>
        <w:rPr>
          <w:rFonts w:ascii="Times New Roman" w:hAnsi="Times New Roman"/>
          <w:sz w:val="24"/>
          <w:szCs w:val="24"/>
          <w:lang w:val="id-ID"/>
        </w:rPr>
        <w:t>. Kemudian melanjutkan pendidikan di SMP</w:t>
      </w:r>
      <w:r>
        <w:rPr>
          <w:rFonts w:ascii="Times New Roman" w:hAnsi="Times New Roman"/>
          <w:sz w:val="24"/>
          <w:szCs w:val="24"/>
        </w:rPr>
        <w:t xml:space="preserve"> Negeri 1 Tongkuno</w:t>
      </w:r>
      <w:r>
        <w:rPr>
          <w:rFonts w:ascii="Times New Roman" w:hAnsi="Times New Roman"/>
          <w:sz w:val="24"/>
          <w:szCs w:val="24"/>
          <w:lang w:val="id-ID"/>
        </w:rPr>
        <w:t xml:space="preserve">  dan tamat pada tahun 200</w:t>
      </w:r>
      <w:r>
        <w:rPr>
          <w:rFonts w:ascii="Times New Roman" w:hAnsi="Times New Roman"/>
          <w:sz w:val="24"/>
          <w:szCs w:val="24"/>
        </w:rPr>
        <w:t>9</w:t>
      </w:r>
      <w:r>
        <w:rPr>
          <w:rFonts w:ascii="Times New Roman" w:hAnsi="Times New Roman"/>
          <w:sz w:val="24"/>
          <w:szCs w:val="24"/>
          <w:lang w:val="id-ID"/>
        </w:rPr>
        <w:t>. Kemudian pada tahun yang sama penulis melanjutkan pendidikan di SM</w:t>
      </w:r>
      <w:r>
        <w:rPr>
          <w:rFonts w:ascii="Times New Roman" w:hAnsi="Times New Roman"/>
          <w:sz w:val="24"/>
          <w:szCs w:val="24"/>
        </w:rPr>
        <w:t>A</w:t>
      </w:r>
      <w:r>
        <w:rPr>
          <w:rFonts w:ascii="Times New Roman" w:hAnsi="Times New Roman"/>
          <w:sz w:val="24"/>
          <w:szCs w:val="24"/>
          <w:lang w:val="id-ID"/>
        </w:rPr>
        <w:t xml:space="preserve"> Negeri </w:t>
      </w:r>
      <w:r>
        <w:rPr>
          <w:rFonts w:ascii="Times New Roman" w:hAnsi="Times New Roman"/>
          <w:sz w:val="24"/>
          <w:szCs w:val="24"/>
        </w:rPr>
        <w:t>1</w:t>
      </w:r>
      <w:r>
        <w:rPr>
          <w:rFonts w:ascii="Times New Roman" w:hAnsi="Times New Roman"/>
          <w:sz w:val="24"/>
          <w:szCs w:val="24"/>
          <w:lang w:val="id-ID"/>
        </w:rPr>
        <w:t xml:space="preserve"> </w:t>
      </w:r>
      <w:r>
        <w:rPr>
          <w:rFonts w:ascii="Times New Roman" w:hAnsi="Times New Roman"/>
          <w:sz w:val="24"/>
          <w:szCs w:val="24"/>
        </w:rPr>
        <w:t>Tongkuno</w:t>
      </w:r>
      <w:r>
        <w:rPr>
          <w:rFonts w:ascii="Times New Roman" w:hAnsi="Times New Roman"/>
          <w:sz w:val="24"/>
          <w:szCs w:val="24"/>
          <w:lang w:val="id-ID"/>
        </w:rPr>
        <w:t xml:space="preserve"> dan selesai pada tahun 201</w:t>
      </w:r>
      <w:r>
        <w:rPr>
          <w:rFonts w:ascii="Times New Roman" w:hAnsi="Times New Roman"/>
          <w:sz w:val="24"/>
          <w:szCs w:val="24"/>
        </w:rPr>
        <w:t>2</w:t>
      </w:r>
      <w:r>
        <w:rPr>
          <w:rFonts w:ascii="Times New Roman" w:hAnsi="Times New Roman"/>
          <w:sz w:val="24"/>
          <w:szCs w:val="24"/>
          <w:lang w:val="id-ID"/>
        </w:rPr>
        <w:t xml:space="preserve">. </w:t>
      </w:r>
      <w:r>
        <w:rPr>
          <w:rFonts w:ascii="Times New Roman" w:hAnsi="Times New Roman"/>
          <w:sz w:val="24"/>
          <w:szCs w:val="24"/>
        </w:rPr>
        <w:t>Pada tahun 2012 penulis melanjutkan pendidikan dan terdaftar sebagai salah satu mahasiswa pada Program Studi Ekonomi Pembangunan Fakultas Ekonomi  Universitas Negeri Makassar Program Strata 1 (S1) melalui jalur SNMPTN.</w:t>
      </w:r>
    </w:p>
    <w:p w:rsidR="00311201" w:rsidRDefault="00311201" w:rsidP="00311201">
      <w:pPr>
        <w:jc w:val="both"/>
      </w:pPr>
      <w:r>
        <w:rPr>
          <w:rFonts w:ascii="Times New Roman" w:hAnsi="Times New Roman"/>
          <w:sz w:val="24"/>
          <w:szCs w:val="24"/>
          <w:lang w:val="id-ID"/>
        </w:rPr>
        <w:t>.</w:t>
      </w:r>
    </w:p>
    <w:p w:rsidR="00311201" w:rsidRDefault="00311201" w:rsidP="00311201"/>
    <w:p w:rsidR="00311201" w:rsidRDefault="00311201" w:rsidP="00921AA3">
      <w:pPr>
        <w:pStyle w:val="ListParagraph"/>
        <w:spacing w:after="0" w:line="480" w:lineRule="auto"/>
        <w:ind w:left="1080"/>
        <w:jc w:val="both"/>
        <w:rPr>
          <w:rFonts w:ascii="Times New Roman" w:hAnsi="Times New Roman"/>
          <w:sz w:val="24"/>
          <w:szCs w:val="24"/>
          <w:lang w:val="id-ID"/>
        </w:rPr>
      </w:pPr>
    </w:p>
    <w:p w:rsidR="00311201" w:rsidRDefault="00311201" w:rsidP="00921AA3">
      <w:pPr>
        <w:pStyle w:val="ListParagraph"/>
        <w:spacing w:after="0" w:line="480" w:lineRule="auto"/>
        <w:ind w:left="1080"/>
        <w:jc w:val="both"/>
        <w:rPr>
          <w:rFonts w:ascii="Times New Roman" w:hAnsi="Times New Roman"/>
          <w:sz w:val="24"/>
          <w:szCs w:val="24"/>
          <w:lang w:val="id-ID"/>
        </w:rPr>
      </w:pPr>
    </w:p>
    <w:p w:rsidR="00311201" w:rsidRDefault="00311201" w:rsidP="00921AA3">
      <w:pPr>
        <w:pStyle w:val="ListParagraph"/>
        <w:spacing w:after="0" w:line="480" w:lineRule="auto"/>
        <w:ind w:left="1080"/>
        <w:jc w:val="both"/>
        <w:rPr>
          <w:rFonts w:ascii="Times New Roman" w:hAnsi="Times New Roman"/>
          <w:sz w:val="24"/>
          <w:szCs w:val="24"/>
          <w:lang w:val="id-ID"/>
        </w:rPr>
      </w:pPr>
    </w:p>
    <w:p w:rsidR="00311201" w:rsidRDefault="00311201" w:rsidP="00921AA3">
      <w:pPr>
        <w:pStyle w:val="ListParagraph"/>
        <w:spacing w:after="0" w:line="480" w:lineRule="auto"/>
        <w:ind w:left="1080"/>
        <w:jc w:val="both"/>
        <w:rPr>
          <w:rFonts w:ascii="Times New Roman" w:hAnsi="Times New Roman"/>
          <w:sz w:val="24"/>
          <w:szCs w:val="24"/>
          <w:lang w:val="id-ID"/>
        </w:rPr>
      </w:pPr>
    </w:p>
    <w:p w:rsidR="00311201" w:rsidRDefault="00311201" w:rsidP="00921AA3">
      <w:pPr>
        <w:pStyle w:val="ListParagraph"/>
        <w:spacing w:after="0" w:line="480" w:lineRule="auto"/>
        <w:ind w:left="1080"/>
        <w:jc w:val="both"/>
        <w:rPr>
          <w:rFonts w:ascii="Times New Roman" w:hAnsi="Times New Roman"/>
          <w:sz w:val="24"/>
          <w:szCs w:val="24"/>
          <w:lang w:val="id-ID"/>
        </w:rPr>
      </w:pPr>
    </w:p>
    <w:p w:rsidR="00311201" w:rsidRPr="00311201" w:rsidRDefault="00311201" w:rsidP="00311201">
      <w:pPr>
        <w:spacing w:after="0" w:line="480" w:lineRule="auto"/>
        <w:jc w:val="both"/>
        <w:rPr>
          <w:rFonts w:ascii="Times New Roman" w:hAnsi="Times New Roman"/>
          <w:sz w:val="24"/>
          <w:szCs w:val="24"/>
          <w:lang w:val="id-ID"/>
        </w:rPr>
      </w:pPr>
    </w:p>
    <w:p w:rsidR="00311201" w:rsidRDefault="00311201" w:rsidP="00921AA3">
      <w:pPr>
        <w:pStyle w:val="ListParagraph"/>
        <w:spacing w:after="0" w:line="480" w:lineRule="auto"/>
        <w:ind w:left="1080"/>
        <w:jc w:val="both"/>
        <w:rPr>
          <w:rFonts w:ascii="Times New Roman" w:hAnsi="Times New Roman"/>
          <w:sz w:val="24"/>
          <w:szCs w:val="24"/>
          <w:lang w:val="id-ID"/>
        </w:rPr>
      </w:pPr>
    </w:p>
    <w:p w:rsidR="00311201" w:rsidRPr="00311201" w:rsidRDefault="00311201" w:rsidP="00311201">
      <w:pPr>
        <w:spacing w:after="0" w:line="480" w:lineRule="auto"/>
        <w:jc w:val="both"/>
        <w:rPr>
          <w:rFonts w:ascii="Times New Roman" w:hAnsi="Times New Roman"/>
          <w:sz w:val="24"/>
          <w:szCs w:val="24"/>
          <w:lang w:val="id-ID"/>
        </w:rPr>
      </w:pPr>
    </w:p>
    <w:p w:rsidR="00311201" w:rsidRPr="00311201" w:rsidRDefault="00311201" w:rsidP="00921AA3">
      <w:pPr>
        <w:pStyle w:val="ListParagraph"/>
        <w:spacing w:after="0" w:line="480" w:lineRule="auto"/>
        <w:ind w:left="1080"/>
        <w:jc w:val="both"/>
        <w:rPr>
          <w:rFonts w:ascii="Times New Roman" w:hAnsi="Times New Roman"/>
          <w:sz w:val="24"/>
          <w:szCs w:val="24"/>
          <w:lang w:val="id-ID"/>
        </w:rPr>
      </w:pPr>
    </w:p>
    <w:sectPr w:rsidR="00311201" w:rsidRPr="00311201" w:rsidSect="00283688">
      <w:headerReference w:type="default" r:id="rId15"/>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26AA" w:rsidRDefault="00F026AA" w:rsidP="00104DF7">
      <w:pPr>
        <w:spacing w:after="0" w:line="240" w:lineRule="auto"/>
      </w:pPr>
      <w:r>
        <w:separator/>
      </w:r>
    </w:p>
  </w:endnote>
  <w:endnote w:type="continuationSeparator" w:id="1">
    <w:p w:rsidR="00F026AA" w:rsidRDefault="00F026AA" w:rsidP="00104D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26AA" w:rsidRDefault="00F026AA" w:rsidP="00104DF7">
      <w:pPr>
        <w:spacing w:after="0" w:line="240" w:lineRule="auto"/>
      </w:pPr>
      <w:r>
        <w:separator/>
      </w:r>
    </w:p>
  </w:footnote>
  <w:footnote w:type="continuationSeparator" w:id="1">
    <w:p w:rsidR="00F026AA" w:rsidRDefault="00F026AA" w:rsidP="00104DF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79423"/>
      <w:docPartObj>
        <w:docPartGallery w:val="Page Numbers (Top of Page)"/>
        <w:docPartUnique/>
      </w:docPartObj>
    </w:sdtPr>
    <w:sdtContent>
      <w:p w:rsidR="00586C30" w:rsidRDefault="00770E50">
        <w:pPr>
          <w:pStyle w:val="Header"/>
          <w:jc w:val="right"/>
        </w:pPr>
        <w:r w:rsidRPr="00062A7E">
          <w:rPr>
            <w:rFonts w:ascii="Times New Roman" w:hAnsi="Times New Roman"/>
            <w:sz w:val="24"/>
          </w:rPr>
          <w:fldChar w:fldCharType="begin"/>
        </w:r>
        <w:r w:rsidR="00586C30" w:rsidRPr="00062A7E">
          <w:rPr>
            <w:rFonts w:ascii="Times New Roman" w:hAnsi="Times New Roman"/>
            <w:sz w:val="24"/>
          </w:rPr>
          <w:instrText xml:space="preserve"> PAGE   \* MERGEFORMAT </w:instrText>
        </w:r>
        <w:r w:rsidRPr="00062A7E">
          <w:rPr>
            <w:rFonts w:ascii="Times New Roman" w:hAnsi="Times New Roman"/>
            <w:sz w:val="24"/>
          </w:rPr>
          <w:fldChar w:fldCharType="separate"/>
        </w:r>
        <w:r w:rsidR="00311201">
          <w:rPr>
            <w:rFonts w:ascii="Times New Roman" w:hAnsi="Times New Roman"/>
            <w:noProof/>
            <w:sz w:val="24"/>
          </w:rPr>
          <w:t>77</w:t>
        </w:r>
        <w:r w:rsidRPr="00062A7E">
          <w:rPr>
            <w:rFonts w:ascii="Times New Roman" w:hAnsi="Times New Roman"/>
            <w:sz w:val="24"/>
          </w:rPr>
          <w:fldChar w:fldCharType="end"/>
        </w:r>
      </w:p>
    </w:sdtContent>
  </w:sdt>
  <w:p w:rsidR="00586C30" w:rsidRDefault="00586C3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C513F"/>
    <w:multiLevelType w:val="hybridMultilevel"/>
    <w:tmpl w:val="A68E44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221F94"/>
    <w:multiLevelType w:val="hybridMultilevel"/>
    <w:tmpl w:val="33D4B97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1243556F"/>
    <w:multiLevelType w:val="multilevel"/>
    <w:tmpl w:val="8E141D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7A9764A"/>
    <w:multiLevelType w:val="multilevel"/>
    <w:tmpl w:val="9EB63550"/>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A5D6EB4"/>
    <w:multiLevelType w:val="hybridMultilevel"/>
    <w:tmpl w:val="9F5C0E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020E5F"/>
    <w:multiLevelType w:val="hybridMultilevel"/>
    <w:tmpl w:val="F0F8DE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693A67"/>
    <w:multiLevelType w:val="multilevel"/>
    <w:tmpl w:val="9224DA1E"/>
    <w:lvl w:ilvl="0">
      <w:start w:val="3"/>
      <w:numFmt w:val="decimal"/>
      <w:lvlText w:val="%1"/>
      <w:lvlJc w:val="left"/>
      <w:pPr>
        <w:ind w:left="480" w:hanging="480"/>
      </w:pPr>
      <w:rPr>
        <w:rFonts w:hint="default"/>
      </w:rPr>
    </w:lvl>
    <w:lvl w:ilvl="1">
      <w:start w:val="6"/>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
    <w:nsid w:val="38A85135"/>
    <w:multiLevelType w:val="multilevel"/>
    <w:tmpl w:val="64406968"/>
    <w:lvl w:ilvl="0">
      <w:start w:val="4"/>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BF03012"/>
    <w:multiLevelType w:val="hybridMultilevel"/>
    <w:tmpl w:val="B5A40A9E"/>
    <w:lvl w:ilvl="0" w:tplc="30CEC114">
      <w:start w:val="1"/>
      <w:numFmt w:val="low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9">
    <w:nsid w:val="42ED2F1C"/>
    <w:multiLevelType w:val="multilevel"/>
    <w:tmpl w:val="200EFBF2"/>
    <w:lvl w:ilvl="0">
      <w:start w:val="2"/>
      <w:numFmt w:val="decimal"/>
      <w:lvlText w:val="%1"/>
      <w:lvlJc w:val="left"/>
      <w:pPr>
        <w:ind w:left="480" w:hanging="480"/>
      </w:pPr>
      <w:rPr>
        <w:rFonts w:hint="default"/>
      </w:rPr>
    </w:lvl>
    <w:lvl w:ilvl="1">
      <w:start w:val="2"/>
      <w:numFmt w:val="decimal"/>
      <w:lvlText w:val="%1.%2"/>
      <w:lvlJc w:val="left"/>
      <w:pPr>
        <w:ind w:left="720" w:hanging="480"/>
      </w:pPr>
      <w:rPr>
        <w:rFonts w:hint="default"/>
      </w:rPr>
    </w:lvl>
    <w:lvl w:ilvl="2">
      <w:start w:val="6"/>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0">
    <w:nsid w:val="4A100B90"/>
    <w:multiLevelType w:val="hybridMultilevel"/>
    <w:tmpl w:val="753CF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404653"/>
    <w:multiLevelType w:val="hybridMultilevel"/>
    <w:tmpl w:val="A57287F2"/>
    <w:lvl w:ilvl="0" w:tplc="1A22EF66">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2">
    <w:nsid w:val="4FAF433E"/>
    <w:multiLevelType w:val="multilevel"/>
    <w:tmpl w:val="4FAF433E"/>
    <w:lvl w:ilvl="0">
      <w:start w:val="1"/>
      <w:numFmt w:val="lowerLetter"/>
      <w:lvlText w:val="%1."/>
      <w:lvlJc w:val="left"/>
      <w:pPr>
        <w:ind w:left="63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
    <w:nsid w:val="4FC90DC7"/>
    <w:multiLevelType w:val="hybridMultilevel"/>
    <w:tmpl w:val="0BD0A8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336F19"/>
    <w:multiLevelType w:val="hybridMultilevel"/>
    <w:tmpl w:val="56B6E4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EE47E2"/>
    <w:multiLevelType w:val="hybridMultilevel"/>
    <w:tmpl w:val="D7E4F54C"/>
    <w:lvl w:ilvl="0" w:tplc="B238ABEC">
      <w:start w:val="1"/>
      <w:numFmt w:val="decimal"/>
      <w:lvlText w:val="4.%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8AD1B3B"/>
    <w:multiLevelType w:val="multilevel"/>
    <w:tmpl w:val="9A0668C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60C416E9"/>
    <w:multiLevelType w:val="multilevel"/>
    <w:tmpl w:val="60C416E9"/>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62DD022C"/>
    <w:multiLevelType w:val="hybridMultilevel"/>
    <w:tmpl w:val="956864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7F03AF8"/>
    <w:multiLevelType w:val="hybridMultilevel"/>
    <w:tmpl w:val="15BA03E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6C4A340F"/>
    <w:multiLevelType w:val="hybridMultilevel"/>
    <w:tmpl w:val="D2885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D122BF3"/>
    <w:multiLevelType w:val="hybridMultilevel"/>
    <w:tmpl w:val="943C58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6D9F48E7"/>
    <w:multiLevelType w:val="multilevel"/>
    <w:tmpl w:val="02DCF65C"/>
    <w:lvl w:ilvl="0">
      <w:start w:val="1"/>
      <w:numFmt w:val="decimal"/>
      <w:lvlText w:val="%1."/>
      <w:lvlJc w:val="left"/>
      <w:pPr>
        <w:ind w:left="1080" w:hanging="360"/>
      </w:pPr>
      <w:rPr>
        <w:rFonts w:eastAsiaTheme="minorHAnsi" w:cstheme="minorBidi" w:hint="default"/>
      </w:rPr>
    </w:lvl>
    <w:lvl w:ilvl="1">
      <w:start w:val="4"/>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23">
    <w:nsid w:val="6F0F60E6"/>
    <w:multiLevelType w:val="hybridMultilevel"/>
    <w:tmpl w:val="72F49C56"/>
    <w:lvl w:ilvl="0" w:tplc="02188A4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748C7363"/>
    <w:multiLevelType w:val="hybridMultilevel"/>
    <w:tmpl w:val="F7983F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7844352"/>
    <w:multiLevelType w:val="multilevel"/>
    <w:tmpl w:val="77844352"/>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6">
    <w:nsid w:val="7AE32790"/>
    <w:multiLevelType w:val="multilevel"/>
    <w:tmpl w:val="C27C8E14"/>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7">
    <w:nsid w:val="7BA65307"/>
    <w:multiLevelType w:val="hybridMultilevel"/>
    <w:tmpl w:val="EFAE8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DDB1BA4"/>
    <w:multiLevelType w:val="hybridMultilevel"/>
    <w:tmpl w:val="1DE66732"/>
    <w:lvl w:ilvl="0" w:tplc="88CC907A">
      <w:start w:val="1"/>
      <w:numFmt w:val="decimal"/>
      <w:lvlText w:val="%1."/>
      <w:lvlJc w:val="left"/>
      <w:pPr>
        <w:ind w:left="1713" w:hanging="360"/>
      </w:pPr>
      <w:rPr>
        <w:rFonts w:hint="default"/>
        <w:i w:val="0"/>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9">
    <w:nsid w:val="7EDA32F3"/>
    <w:multiLevelType w:val="hybridMultilevel"/>
    <w:tmpl w:val="BE08C994"/>
    <w:lvl w:ilvl="0" w:tplc="04210001">
      <w:start w:val="1"/>
      <w:numFmt w:val="bullet"/>
      <w:lvlText w:val=""/>
      <w:lvlJc w:val="left"/>
      <w:pPr>
        <w:ind w:left="2433" w:hanging="360"/>
      </w:pPr>
      <w:rPr>
        <w:rFonts w:ascii="Symbol" w:hAnsi="Symbol" w:hint="default"/>
      </w:rPr>
    </w:lvl>
    <w:lvl w:ilvl="1" w:tplc="04210003" w:tentative="1">
      <w:start w:val="1"/>
      <w:numFmt w:val="bullet"/>
      <w:lvlText w:val="o"/>
      <w:lvlJc w:val="left"/>
      <w:pPr>
        <w:ind w:left="3153" w:hanging="360"/>
      </w:pPr>
      <w:rPr>
        <w:rFonts w:ascii="Courier New" w:hAnsi="Courier New" w:cs="Courier New" w:hint="default"/>
      </w:rPr>
    </w:lvl>
    <w:lvl w:ilvl="2" w:tplc="04210005" w:tentative="1">
      <w:start w:val="1"/>
      <w:numFmt w:val="bullet"/>
      <w:lvlText w:val=""/>
      <w:lvlJc w:val="left"/>
      <w:pPr>
        <w:ind w:left="3873" w:hanging="360"/>
      </w:pPr>
      <w:rPr>
        <w:rFonts w:ascii="Wingdings" w:hAnsi="Wingdings" w:hint="default"/>
      </w:rPr>
    </w:lvl>
    <w:lvl w:ilvl="3" w:tplc="04210001" w:tentative="1">
      <w:start w:val="1"/>
      <w:numFmt w:val="bullet"/>
      <w:lvlText w:val=""/>
      <w:lvlJc w:val="left"/>
      <w:pPr>
        <w:ind w:left="4593" w:hanging="360"/>
      </w:pPr>
      <w:rPr>
        <w:rFonts w:ascii="Symbol" w:hAnsi="Symbol" w:hint="default"/>
      </w:rPr>
    </w:lvl>
    <w:lvl w:ilvl="4" w:tplc="04210003" w:tentative="1">
      <w:start w:val="1"/>
      <w:numFmt w:val="bullet"/>
      <w:lvlText w:val="o"/>
      <w:lvlJc w:val="left"/>
      <w:pPr>
        <w:ind w:left="5313" w:hanging="360"/>
      </w:pPr>
      <w:rPr>
        <w:rFonts w:ascii="Courier New" w:hAnsi="Courier New" w:cs="Courier New" w:hint="default"/>
      </w:rPr>
    </w:lvl>
    <w:lvl w:ilvl="5" w:tplc="04210005" w:tentative="1">
      <w:start w:val="1"/>
      <w:numFmt w:val="bullet"/>
      <w:lvlText w:val=""/>
      <w:lvlJc w:val="left"/>
      <w:pPr>
        <w:ind w:left="6033" w:hanging="360"/>
      </w:pPr>
      <w:rPr>
        <w:rFonts w:ascii="Wingdings" w:hAnsi="Wingdings" w:hint="default"/>
      </w:rPr>
    </w:lvl>
    <w:lvl w:ilvl="6" w:tplc="04210001" w:tentative="1">
      <w:start w:val="1"/>
      <w:numFmt w:val="bullet"/>
      <w:lvlText w:val=""/>
      <w:lvlJc w:val="left"/>
      <w:pPr>
        <w:ind w:left="6753" w:hanging="360"/>
      </w:pPr>
      <w:rPr>
        <w:rFonts w:ascii="Symbol" w:hAnsi="Symbol" w:hint="default"/>
      </w:rPr>
    </w:lvl>
    <w:lvl w:ilvl="7" w:tplc="04210003" w:tentative="1">
      <w:start w:val="1"/>
      <w:numFmt w:val="bullet"/>
      <w:lvlText w:val="o"/>
      <w:lvlJc w:val="left"/>
      <w:pPr>
        <w:ind w:left="7473" w:hanging="360"/>
      </w:pPr>
      <w:rPr>
        <w:rFonts w:ascii="Courier New" w:hAnsi="Courier New" w:cs="Courier New" w:hint="default"/>
      </w:rPr>
    </w:lvl>
    <w:lvl w:ilvl="8" w:tplc="04210005" w:tentative="1">
      <w:start w:val="1"/>
      <w:numFmt w:val="bullet"/>
      <w:lvlText w:val=""/>
      <w:lvlJc w:val="left"/>
      <w:pPr>
        <w:ind w:left="8193" w:hanging="360"/>
      </w:pPr>
      <w:rPr>
        <w:rFonts w:ascii="Wingdings" w:hAnsi="Wingdings" w:hint="default"/>
      </w:rPr>
    </w:lvl>
  </w:abstractNum>
  <w:num w:numId="1">
    <w:abstractNumId w:val="2"/>
  </w:num>
  <w:num w:numId="2">
    <w:abstractNumId w:val="22"/>
  </w:num>
  <w:num w:numId="3">
    <w:abstractNumId w:val="3"/>
  </w:num>
  <w:num w:numId="4">
    <w:abstractNumId w:val="24"/>
  </w:num>
  <w:num w:numId="5">
    <w:abstractNumId w:val="8"/>
  </w:num>
  <w:num w:numId="6">
    <w:abstractNumId w:val="20"/>
  </w:num>
  <w:num w:numId="7">
    <w:abstractNumId w:val="10"/>
  </w:num>
  <w:num w:numId="8">
    <w:abstractNumId w:val="1"/>
  </w:num>
  <w:num w:numId="9">
    <w:abstractNumId w:val="0"/>
  </w:num>
  <w:num w:numId="10">
    <w:abstractNumId w:val="25"/>
  </w:num>
  <w:num w:numId="11">
    <w:abstractNumId w:val="12"/>
  </w:num>
  <w:num w:numId="12">
    <w:abstractNumId w:val="26"/>
  </w:num>
  <w:num w:numId="13">
    <w:abstractNumId w:val="6"/>
  </w:num>
  <w:num w:numId="14">
    <w:abstractNumId w:val="23"/>
  </w:num>
  <w:num w:numId="15">
    <w:abstractNumId w:val="7"/>
  </w:num>
  <w:num w:numId="16">
    <w:abstractNumId w:val="17"/>
  </w:num>
  <w:num w:numId="17">
    <w:abstractNumId w:val="15"/>
  </w:num>
  <w:num w:numId="18">
    <w:abstractNumId w:val="13"/>
  </w:num>
  <w:num w:numId="19">
    <w:abstractNumId w:val="19"/>
  </w:num>
  <w:num w:numId="20">
    <w:abstractNumId w:val="18"/>
  </w:num>
  <w:num w:numId="21">
    <w:abstractNumId w:val="16"/>
  </w:num>
  <w:num w:numId="22">
    <w:abstractNumId w:val="14"/>
  </w:num>
  <w:num w:numId="23">
    <w:abstractNumId w:val="5"/>
  </w:num>
  <w:num w:numId="24">
    <w:abstractNumId w:val="27"/>
  </w:num>
  <w:num w:numId="25">
    <w:abstractNumId w:val="9"/>
  </w:num>
  <w:num w:numId="26">
    <w:abstractNumId w:val="21"/>
  </w:num>
  <w:num w:numId="27">
    <w:abstractNumId w:val="4"/>
  </w:num>
  <w:num w:numId="28">
    <w:abstractNumId w:val="28"/>
  </w:num>
  <w:num w:numId="29">
    <w:abstractNumId w:val="29"/>
  </w:num>
  <w:num w:numId="3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D79DD"/>
    <w:rsid w:val="00050F9E"/>
    <w:rsid w:val="00053D5C"/>
    <w:rsid w:val="00062A7E"/>
    <w:rsid w:val="00087778"/>
    <w:rsid w:val="000A4BF1"/>
    <w:rsid w:val="000B0EF4"/>
    <w:rsid w:val="000C3371"/>
    <w:rsid w:val="000C61DC"/>
    <w:rsid w:val="000E2F46"/>
    <w:rsid w:val="00104DF7"/>
    <w:rsid w:val="001655D0"/>
    <w:rsid w:val="001C41E1"/>
    <w:rsid w:val="00221848"/>
    <w:rsid w:val="00241092"/>
    <w:rsid w:val="00283688"/>
    <w:rsid w:val="002A46B5"/>
    <w:rsid w:val="002A75E5"/>
    <w:rsid w:val="002B344C"/>
    <w:rsid w:val="002E3F21"/>
    <w:rsid w:val="002E40B2"/>
    <w:rsid w:val="003108D6"/>
    <w:rsid w:val="00311201"/>
    <w:rsid w:val="00313478"/>
    <w:rsid w:val="00324943"/>
    <w:rsid w:val="00325491"/>
    <w:rsid w:val="00337A6D"/>
    <w:rsid w:val="003A13EF"/>
    <w:rsid w:val="003B2DB8"/>
    <w:rsid w:val="003C056B"/>
    <w:rsid w:val="003C6CB5"/>
    <w:rsid w:val="003D5300"/>
    <w:rsid w:val="00475956"/>
    <w:rsid w:val="0047657D"/>
    <w:rsid w:val="004C77F1"/>
    <w:rsid w:val="00507B24"/>
    <w:rsid w:val="00514589"/>
    <w:rsid w:val="005157BA"/>
    <w:rsid w:val="0052009E"/>
    <w:rsid w:val="005216AC"/>
    <w:rsid w:val="00524A5F"/>
    <w:rsid w:val="00527765"/>
    <w:rsid w:val="0055612F"/>
    <w:rsid w:val="00575B2A"/>
    <w:rsid w:val="00575BDF"/>
    <w:rsid w:val="00586C30"/>
    <w:rsid w:val="005B7CE1"/>
    <w:rsid w:val="005C1CD9"/>
    <w:rsid w:val="00624A7F"/>
    <w:rsid w:val="00630854"/>
    <w:rsid w:val="00692D40"/>
    <w:rsid w:val="006A1F13"/>
    <w:rsid w:val="006F7AFF"/>
    <w:rsid w:val="00766F2F"/>
    <w:rsid w:val="00770E50"/>
    <w:rsid w:val="00785938"/>
    <w:rsid w:val="007E72C4"/>
    <w:rsid w:val="00806B63"/>
    <w:rsid w:val="00863C6B"/>
    <w:rsid w:val="008A3EAF"/>
    <w:rsid w:val="008D2CBA"/>
    <w:rsid w:val="00901533"/>
    <w:rsid w:val="00921AA3"/>
    <w:rsid w:val="00937CA9"/>
    <w:rsid w:val="00941D5A"/>
    <w:rsid w:val="009A1A90"/>
    <w:rsid w:val="009B7043"/>
    <w:rsid w:val="00A007BE"/>
    <w:rsid w:val="00A5438D"/>
    <w:rsid w:val="00A60B97"/>
    <w:rsid w:val="00A736AB"/>
    <w:rsid w:val="00AC5D90"/>
    <w:rsid w:val="00AC6D97"/>
    <w:rsid w:val="00AC7366"/>
    <w:rsid w:val="00AF18C1"/>
    <w:rsid w:val="00B12401"/>
    <w:rsid w:val="00B34A77"/>
    <w:rsid w:val="00B4772D"/>
    <w:rsid w:val="00B626EE"/>
    <w:rsid w:val="00B85612"/>
    <w:rsid w:val="00BB5C53"/>
    <w:rsid w:val="00BC566D"/>
    <w:rsid w:val="00C013CF"/>
    <w:rsid w:val="00C171C2"/>
    <w:rsid w:val="00C26ED3"/>
    <w:rsid w:val="00C73345"/>
    <w:rsid w:val="00CC04E0"/>
    <w:rsid w:val="00CC3C45"/>
    <w:rsid w:val="00CC4B4D"/>
    <w:rsid w:val="00CD0D61"/>
    <w:rsid w:val="00CD79DD"/>
    <w:rsid w:val="00D81C50"/>
    <w:rsid w:val="00DB73FB"/>
    <w:rsid w:val="00DB762F"/>
    <w:rsid w:val="00DB776D"/>
    <w:rsid w:val="00DC0245"/>
    <w:rsid w:val="00DC4111"/>
    <w:rsid w:val="00DC5AAC"/>
    <w:rsid w:val="00E31CC4"/>
    <w:rsid w:val="00E65BD6"/>
    <w:rsid w:val="00E732B8"/>
    <w:rsid w:val="00E955A0"/>
    <w:rsid w:val="00EC0D45"/>
    <w:rsid w:val="00F026AA"/>
    <w:rsid w:val="00F14180"/>
    <w:rsid w:val="00F2043A"/>
    <w:rsid w:val="00F24B53"/>
    <w:rsid w:val="00F307A3"/>
    <w:rsid w:val="00F63A58"/>
    <w:rsid w:val="00F82BE2"/>
    <w:rsid w:val="00F87795"/>
    <w:rsid w:val="00FA0807"/>
    <w:rsid w:val="00FC6071"/>
    <w:rsid w:val="00FF4241"/>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o:shapedefaults>
    <o:shapelayout v:ext="edit">
      <o:idmap v:ext="edit" data="1"/>
      <o:rules v:ext="edit">
        <o:r id="V:Rule16" type="arc" idref="#_x0000_s1164"/>
        <o:r id="V:Rule64" type="connector" idref="#_x0000_s1092"/>
        <o:r id="V:Rule65" type="connector" idref="#_x0000_s1034"/>
        <o:r id="V:Rule66" type="connector" idref="#Straight Connector 21"/>
        <o:r id="V:Rule67" type="connector" idref="#Straight Connector 12"/>
        <o:r id="V:Rule68" type="connector" idref="#_x0000_s1038"/>
        <o:r id="V:Rule69" type="connector" idref="#Straight Connector 19"/>
        <o:r id="V:Rule70" type="connector" idref="#_x0000_s1064"/>
        <o:r id="V:Rule71" type="connector" idref="#_x0000_s1067"/>
        <o:r id="V:Rule72" type="connector" idref="#_x0000_s1162"/>
        <o:r id="V:Rule73" type="connector" idref="#_x0000_s1045"/>
        <o:r id="V:Rule74" type="connector" idref="#Straight Connector 14"/>
        <o:r id="V:Rule75" type="connector" idref="#Straight Connector 17"/>
        <o:r id="V:Rule76" type="connector" idref="#Straight Connector 29"/>
        <o:r id="V:Rule77" type="connector" idref="#_x0000_s1059"/>
        <o:r id="V:Rule78" type="connector" idref="#_x0000_s1057"/>
        <o:r id="V:Rule79" type="connector" idref="#_x0000_s1060"/>
        <o:r id="V:Rule80" type="connector" idref="#_x0000_s1033"/>
        <o:r id="V:Rule81" type="connector" idref="#_x0000_s1160"/>
        <o:r id="V:Rule82" type="connector" idref="#_x0000_s1054"/>
        <o:r id="V:Rule83" type="connector" idref="#_x0000_s1090"/>
        <o:r id="V:Rule84" type="connector" idref="#_x0000_s1161"/>
        <o:r id="V:Rule85" type="connector" idref="#Straight Connector 23"/>
        <o:r id="V:Rule86" type="connector" idref="#Straight Connector 30"/>
        <o:r id="V:Rule87" type="connector" idref="#_x0000_s1039"/>
        <o:r id="V:Rule88" type="connector" idref="#_x0000_s1047"/>
        <o:r id="V:Rule89" type="connector" idref="#_x0000_s1063"/>
        <o:r id="V:Rule90" type="connector" idref="#_x0000_s1088"/>
        <o:r id="V:Rule91" type="connector" idref="#_x0000_s1094"/>
        <o:r id="V:Rule92" type="connector" idref="#_x0000_s1082"/>
        <o:r id="V:Rule93" type="connector" idref="#_x0000_s1036"/>
        <o:r id="V:Rule94" type="connector" idref="#_x0000_s1093"/>
        <o:r id="V:Rule95" type="connector" idref="#_x0000_s1089"/>
        <o:r id="V:Rule96" type="connector" idref="#_x0000_s1046"/>
        <o:r id="V:Rule97" type="connector" idref="#_x0000_s1080"/>
        <o:r id="V:Rule98" type="connector" idref="#_x0000_s1165"/>
        <o:r id="V:Rule99" type="connector" idref="#_x0000_s1035"/>
        <o:r id="V:Rule100" type="connector" idref="#_x0000_s1085"/>
        <o:r id="V:Rule101" type="connector" idref="#Straight Connector 32"/>
        <o:r id="V:Rule102" type="connector" idref="#_x0000_s1087"/>
        <o:r id="V:Rule103" type="connector" idref="#_x0000_s1041"/>
        <o:r id="V:Rule104" type="connector" idref="#_x0000_s1071"/>
        <o:r id="V:Rule105" type="connector" idref="#_x0000_s1163"/>
        <o:r id="V:Rule106" type="connector" idref="#Straight Connector 25"/>
        <o:r id="V:Rule107" type="connector" idref="#_x0000_s1066"/>
        <o:r id="V:Rule108" type="connector" idref="#_x0000_s1158"/>
        <o:r id="V:Rule109" type="connector" idref="#Straight Connector 13"/>
        <o:r id="V:Rule110" type="connector" idref="#_x0000_s1056"/>
        <o:r id="V:Rule111" type="connector" idref="#_x0000_s1055"/>
        <o:r id="V:Rule112" type="connector" idref="#_x0000_s1065"/>
        <o:r id="V:Rule113" type="connector" idref="#_x0000_s1068"/>
        <o:r id="V:Rule114" type="connector" idref="#_x0000_s1048"/>
        <o:r id="V:Rule115" type="connector" idref="#_x0000_s1044"/>
        <o:r id="V:Rule116" type="connector" idref="#_x0000_s1037"/>
        <o:r id="V:Rule117" type="connector" idref="#_x0000_s1040"/>
        <o:r id="V:Rule118" type="connector" idref="#Straight Connector 9"/>
        <o:r id="V:Rule119" type="connector" idref="#Straight Connector 26"/>
        <o:r id="V:Rule120" type="connector" idref="#_x0000_s1166"/>
        <o:r id="V:Rule121" type="connector" idref="#_x0000_s1042"/>
        <o:r id="V:Rule122" type="connector" idref="#_x0000_s1086"/>
        <o:r id="V:Rule123" type="connector" idref="#_x0000_s1159"/>
        <o:r id="V:Rule124" type="connector" idref="#_x0000_s1070"/>
        <o:r id="V:Rule125" type="connector" idref="#_x0000_s1058"/>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73F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79DD"/>
    <w:pPr>
      <w:ind w:left="720"/>
      <w:contextualSpacing/>
    </w:pPr>
  </w:style>
  <w:style w:type="paragraph" w:styleId="NoSpacing">
    <w:name w:val="No Spacing"/>
    <w:uiPriority w:val="1"/>
    <w:qFormat/>
    <w:rsid w:val="00CD79DD"/>
    <w:pPr>
      <w:spacing w:after="0" w:line="240" w:lineRule="auto"/>
    </w:pPr>
    <w:rPr>
      <w:lang w:val="id-ID"/>
    </w:rPr>
  </w:style>
  <w:style w:type="paragraph" w:customStyle="1" w:styleId="Default">
    <w:name w:val="Default"/>
    <w:rsid w:val="00CD79DD"/>
    <w:pPr>
      <w:autoSpaceDE w:val="0"/>
      <w:autoSpaceDN w:val="0"/>
      <w:adjustRightInd w:val="0"/>
      <w:spacing w:after="0" w:line="240" w:lineRule="auto"/>
    </w:pPr>
    <w:rPr>
      <w:rFonts w:ascii="Times New Roman" w:eastAsia="SimSun" w:hAnsi="Times New Roman" w:cs="Times New Roman"/>
      <w:sz w:val="24"/>
      <w:szCs w:val="24"/>
      <w:lang w:eastAsia="zh-CN"/>
    </w:rPr>
  </w:style>
  <w:style w:type="paragraph" w:styleId="BalloonText">
    <w:name w:val="Balloon Text"/>
    <w:basedOn w:val="Normal"/>
    <w:link w:val="BalloonTextChar"/>
    <w:uiPriority w:val="99"/>
    <w:semiHidden/>
    <w:unhideWhenUsed/>
    <w:rsid w:val="00CD79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79DD"/>
    <w:rPr>
      <w:rFonts w:ascii="Tahoma" w:eastAsia="Calibri" w:hAnsi="Tahoma" w:cs="Tahoma"/>
      <w:sz w:val="16"/>
      <w:szCs w:val="16"/>
    </w:rPr>
  </w:style>
  <w:style w:type="character" w:customStyle="1" w:styleId="a">
    <w:name w:val="a"/>
    <w:basedOn w:val="DefaultParagraphFont"/>
    <w:rsid w:val="00DB762F"/>
  </w:style>
  <w:style w:type="paragraph" w:customStyle="1" w:styleId="ListParagraph1">
    <w:name w:val="List Paragraph1"/>
    <w:basedOn w:val="Normal"/>
    <w:uiPriority w:val="34"/>
    <w:qFormat/>
    <w:rsid w:val="00F14180"/>
    <w:pPr>
      <w:ind w:left="720"/>
      <w:contextualSpacing/>
    </w:pPr>
  </w:style>
  <w:style w:type="table" w:styleId="TableGrid">
    <w:name w:val="Table Grid"/>
    <w:basedOn w:val="TableNormal"/>
    <w:uiPriority w:val="59"/>
    <w:rsid w:val="00941D5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6">
    <w:name w:val="l6"/>
    <w:basedOn w:val="DefaultParagraphFont"/>
    <w:rsid w:val="00921AA3"/>
  </w:style>
  <w:style w:type="paragraph" w:styleId="Header">
    <w:name w:val="header"/>
    <w:basedOn w:val="Normal"/>
    <w:link w:val="HeaderChar"/>
    <w:uiPriority w:val="99"/>
    <w:unhideWhenUsed/>
    <w:rsid w:val="00104D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4DF7"/>
    <w:rPr>
      <w:rFonts w:ascii="Calibri" w:eastAsia="Calibri" w:hAnsi="Calibri" w:cs="Times New Roman"/>
    </w:rPr>
  </w:style>
  <w:style w:type="paragraph" w:styleId="Footer">
    <w:name w:val="footer"/>
    <w:basedOn w:val="Normal"/>
    <w:link w:val="FooterChar"/>
    <w:uiPriority w:val="99"/>
    <w:semiHidden/>
    <w:unhideWhenUsed/>
    <w:rsid w:val="00104DF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04DF7"/>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fongkaniwa\Documents\persen%20baru%20ribuan%20bagaimanami%20itu.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fongkaniwa\Documents\persen%20baru%20ribuan%20bagaimanami%20itu.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fongkaniwa\Documents\penti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autoTitleDeleted val="1"/>
    <c:plotArea>
      <c:layout/>
      <c:lineChart>
        <c:grouping val="stacked"/>
        <c:ser>
          <c:idx val="0"/>
          <c:order val="0"/>
          <c:tx>
            <c:strRef>
              <c:f>Sheet1!$E$6:$E$7</c:f>
              <c:strCache>
                <c:ptCount val="1"/>
                <c:pt idx="0">
                  <c:v>QdTK (jiwa)</c:v>
                </c:pt>
              </c:strCache>
            </c:strRef>
          </c:tx>
          <c:cat>
            <c:numLit>
              <c:formatCode>General</c:formatCode>
              <c:ptCount val="15"/>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numLit>
          </c:cat>
          <c:val>
            <c:numRef>
              <c:f>Sheet1!$E$8:$E$22</c:f>
              <c:numCache>
                <c:formatCode>#,##0</c:formatCode>
                <c:ptCount val="15"/>
                <c:pt idx="0">
                  <c:v>238098</c:v>
                </c:pt>
                <c:pt idx="1">
                  <c:v>332911</c:v>
                </c:pt>
                <c:pt idx="2">
                  <c:v>256252</c:v>
                </c:pt>
                <c:pt idx="3">
                  <c:v>278507</c:v>
                </c:pt>
                <c:pt idx="4">
                  <c:v>338486</c:v>
                </c:pt>
                <c:pt idx="5">
                  <c:v>330541</c:v>
                </c:pt>
                <c:pt idx="6">
                  <c:v>340420</c:v>
                </c:pt>
                <c:pt idx="7">
                  <c:v>348180</c:v>
                </c:pt>
                <c:pt idx="8">
                  <c:v>360316</c:v>
                </c:pt>
                <c:pt idx="9">
                  <c:v>333887</c:v>
                </c:pt>
                <c:pt idx="10">
                  <c:v>452741</c:v>
                </c:pt>
                <c:pt idx="11">
                  <c:v>414959</c:v>
                </c:pt>
                <c:pt idx="12">
                  <c:v>336416</c:v>
                </c:pt>
                <c:pt idx="13">
                  <c:v>432967</c:v>
                </c:pt>
                <c:pt idx="14">
                  <c:v>439768</c:v>
                </c:pt>
              </c:numCache>
            </c:numRef>
          </c:val>
        </c:ser>
        <c:ser>
          <c:idx val="1"/>
          <c:order val="1"/>
          <c:tx>
            <c:strRef>
              <c:f>Sheet1!$F$6:$F$7</c:f>
              <c:strCache>
                <c:ptCount val="1"/>
                <c:pt idx="0">
                  <c:v>UMP (Rp)</c:v>
                </c:pt>
              </c:strCache>
            </c:strRef>
          </c:tx>
          <c:cat>
            <c:numLit>
              <c:formatCode>General</c:formatCode>
              <c:ptCount val="15"/>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numLit>
          </c:cat>
          <c:val>
            <c:numRef>
              <c:f>Sheet1!$F$8:$F$22</c:f>
              <c:numCache>
                <c:formatCode>#,##0</c:formatCode>
                <c:ptCount val="15"/>
                <c:pt idx="0">
                  <c:v>160000</c:v>
                </c:pt>
                <c:pt idx="1">
                  <c:v>210000</c:v>
                </c:pt>
                <c:pt idx="2">
                  <c:v>275000</c:v>
                </c:pt>
                <c:pt idx="3">
                  <c:v>325000</c:v>
                </c:pt>
                <c:pt idx="4">
                  <c:v>390000</c:v>
                </c:pt>
                <c:pt idx="5">
                  <c:v>470000</c:v>
                </c:pt>
                <c:pt idx="6">
                  <c:v>498000</c:v>
                </c:pt>
                <c:pt idx="7">
                  <c:v>573000</c:v>
                </c:pt>
                <c:pt idx="8">
                  <c:v>640000</c:v>
                </c:pt>
                <c:pt idx="9">
                  <c:v>700000</c:v>
                </c:pt>
                <c:pt idx="10">
                  <c:v>770000</c:v>
                </c:pt>
                <c:pt idx="11">
                  <c:v>860000</c:v>
                </c:pt>
                <c:pt idx="12">
                  <c:v>930000</c:v>
                </c:pt>
                <c:pt idx="13">
                  <c:v>1032300</c:v>
                </c:pt>
                <c:pt idx="14">
                  <c:v>1125200</c:v>
                </c:pt>
              </c:numCache>
            </c:numRef>
          </c:val>
        </c:ser>
        <c:ser>
          <c:idx val="2"/>
          <c:order val="2"/>
          <c:tx>
            <c:strRef>
              <c:f>Sheet1!$G$6:$G$7</c:f>
              <c:strCache>
                <c:ptCount val="1"/>
                <c:pt idx="0">
                  <c:v>PENGELUARAN PEMERINTAH (Rp Juta)</c:v>
                </c:pt>
              </c:strCache>
            </c:strRef>
          </c:tx>
          <c:cat>
            <c:numLit>
              <c:formatCode>General</c:formatCode>
              <c:ptCount val="15"/>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numLit>
          </c:cat>
          <c:val>
            <c:numRef>
              <c:f>Sheet1!$G$8:$G$22</c:f>
              <c:numCache>
                <c:formatCode>#,##0</c:formatCode>
                <c:ptCount val="15"/>
                <c:pt idx="0">
                  <c:v>243892</c:v>
                </c:pt>
                <c:pt idx="1">
                  <c:v>276489</c:v>
                </c:pt>
                <c:pt idx="2">
                  <c:v>298657</c:v>
                </c:pt>
                <c:pt idx="3">
                  <c:v>307873</c:v>
                </c:pt>
                <c:pt idx="4">
                  <c:v>371501</c:v>
                </c:pt>
                <c:pt idx="5">
                  <c:v>381299</c:v>
                </c:pt>
                <c:pt idx="6">
                  <c:v>411352</c:v>
                </c:pt>
                <c:pt idx="7">
                  <c:v>561198</c:v>
                </c:pt>
                <c:pt idx="8">
                  <c:v>759061</c:v>
                </c:pt>
                <c:pt idx="9">
                  <c:v>1077454</c:v>
                </c:pt>
                <c:pt idx="10">
                  <c:v>1123906</c:v>
                </c:pt>
                <c:pt idx="11">
                  <c:v>1125688</c:v>
                </c:pt>
                <c:pt idx="12">
                  <c:v>1328025</c:v>
                </c:pt>
                <c:pt idx="13">
                  <c:v>1714896</c:v>
                </c:pt>
                <c:pt idx="14">
                  <c:v>2034767</c:v>
                </c:pt>
              </c:numCache>
            </c:numRef>
          </c:val>
        </c:ser>
        <c:marker val="1"/>
        <c:axId val="66640512"/>
        <c:axId val="66912640"/>
      </c:lineChart>
      <c:catAx>
        <c:axId val="66640512"/>
        <c:scaling>
          <c:orientation val="minMax"/>
        </c:scaling>
        <c:axPos val="b"/>
        <c:numFmt formatCode="General" sourceLinked="1"/>
        <c:tickLblPos val="nextTo"/>
        <c:txPr>
          <a:bodyPr/>
          <a:lstStyle/>
          <a:p>
            <a:pPr>
              <a:defRPr lang="en-US"/>
            </a:pPr>
            <a:endParaRPr lang="id-ID"/>
          </a:p>
        </c:txPr>
        <c:crossAx val="66912640"/>
        <c:crosses val="autoZero"/>
        <c:auto val="1"/>
        <c:lblAlgn val="ctr"/>
        <c:lblOffset val="100"/>
      </c:catAx>
      <c:valAx>
        <c:axId val="66912640"/>
        <c:scaling>
          <c:orientation val="minMax"/>
        </c:scaling>
        <c:axPos val="l"/>
        <c:majorGridlines/>
        <c:numFmt formatCode="#,##0" sourceLinked="1"/>
        <c:tickLblPos val="nextTo"/>
        <c:txPr>
          <a:bodyPr/>
          <a:lstStyle/>
          <a:p>
            <a:pPr>
              <a:defRPr lang="en-US"/>
            </a:pPr>
            <a:endParaRPr lang="id-ID"/>
          </a:p>
        </c:txPr>
        <c:crossAx val="66640512"/>
        <c:crosses val="autoZero"/>
        <c:crossBetween val="between"/>
      </c:valAx>
    </c:plotArea>
    <c:legend>
      <c:legendPos val="r"/>
      <c:txPr>
        <a:bodyPr/>
        <a:lstStyle/>
        <a:p>
          <a:pPr>
            <a:defRPr lang="en-US"/>
          </a:pPr>
          <a:endParaRPr lang="id-ID"/>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d-ID"/>
  <c:chart>
    <c:plotArea>
      <c:layout/>
      <c:lineChart>
        <c:grouping val="standard"/>
        <c:ser>
          <c:idx val="0"/>
          <c:order val="0"/>
          <c:tx>
            <c:strRef>
              <c:f>Sheet2!$H$5:$H$6</c:f>
              <c:strCache>
                <c:ptCount val="1"/>
                <c:pt idx="0">
                  <c:v>Qs TK (jiwa)</c:v>
                </c:pt>
              </c:strCache>
            </c:strRef>
          </c:tx>
          <c:cat>
            <c:numLit>
              <c:formatCode>General</c:formatCode>
              <c:ptCount val="15"/>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numLit>
          </c:cat>
          <c:val>
            <c:numRef>
              <c:f>Sheet2!$H$7:$H$21</c:f>
              <c:numCache>
                <c:formatCode>#,##0</c:formatCode>
                <c:ptCount val="15"/>
                <c:pt idx="0">
                  <c:v>483794</c:v>
                </c:pt>
                <c:pt idx="1">
                  <c:v>356367</c:v>
                </c:pt>
                <c:pt idx="2">
                  <c:v>387234</c:v>
                </c:pt>
                <c:pt idx="3">
                  <c:v>367491</c:v>
                </c:pt>
                <c:pt idx="4">
                  <c:v>452934</c:v>
                </c:pt>
                <c:pt idx="5">
                  <c:v>498233</c:v>
                </c:pt>
                <c:pt idx="6">
                  <c:v>512934</c:v>
                </c:pt>
                <c:pt idx="7">
                  <c:v>487142</c:v>
                </c:pt>
                <c:pt idx="8">
                  <c:v>534285</c:v>
                </c:pt>
                <c:pt idx="9">
                  <c:v>589231</c:v>
                </c:pt>
                <c:pt idx="10">
                  <c:v>498135</c:v>
                </c:pt>
                <c:pt idx="11">
                  <c:v>582719</c:v>
                </c:pt>
                <c:pt idx="12">
                  <c:v>690132</c:v>
                </c:pt>
                <c:pt idx="13">
                  <c:v>542912</c:v>
                </c:pt>
                <c:pt idx="14">
                  <c:v>529181</c:v>
                </c:pt>
              </c:numCache>
            </c:numRef>
          </c:val>
        </c:ser>
        <c:ser>
          <c:idx val="1"/>
          <c:order val="1"/>
          <c:tx>
            <c:strRef>
              <c:f>Sheet2!$I$5:$I$6</c:f>
              <c:strCache>
                <c:ptCount val="1"/>
                <c:pt idx="0">
                  <c:v>PDRB (Rp Juta )</c:v>
                </c:pt>
              </c:strCache>
            </c:strRef>
          </c:tx>
          <c:cat>
            <c:numLit>
              <c:formatCode>General</c:formatCode>
              <c:ptCount val="15"/>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numLit>
          </c:cat>
          <c:val>
            <c:numRef>
              <c:f>Sheet2!$I$7:$I$21</c:f>
              <c:numCache>
                <c:formatCode>#,##0.00</c:formatCode>
                <c:ptCount val="15"/>
                <c:pt idx="0">
                  <c:v>3109365.32</c:v>
                </c:pt>
                <c:pt idx="1">
                  <c:v>3258923.42</c:v>
                </c:pt>
                <c:pt idx="2">
                  <c:v>3778882.34</c:v>
                </c:pt>
                <c:pt idx="3">
                  <c:v>4197338.2700000014</c:v>
                </c:pt>
                <c:pt idx="4">
                  <c:v>4643134.01</c:v>
                </c:pt>
                <c:pt idx="5">
                  <c:v>5340427.95</c:v>
                </c:pt>
                <c:pt idx="6">
                  <c:v>6421905.1800000006</c:v>
                </c:pt>
                <c:pt idx="7">
                  <c:v>7402026.3500000006</c:v>
                </c:pt>
                <c:pt idx="8">
                  <c:v>8527565.1600000001</c:v>
                </c:pt>
                <c:pt idx="9">
                  <c:v>10335164.57</c:v>
                </c:pt>
                <c:pt idx="10">
                  <c:v>11704614.140000001</c:v>
                </c:pt>
                <c:pt idx="11">
                  <c:v>12710184.67</c:v>
                </c:pt>
                <c:pt idx="12">
                  <c:v>14103098.48</c:v>
                </c:pt>
                <c:pt idx="13">
                  <c:v>15785709.350000013</c:v>
                </c:pt>
                <c:pt idx="14">
                  <c:v>17272307.510000005</c:v>
                </c:pt>
              </c:numCache>
            </c:numRef>
          </c:val>
        </c:ser>
        <c:ser>
          <c:idx val="2"/>
          <c:order val="2"/>
          <c:tx>
            <c:strRef>
              <c:f>Sheet2!$J$5:$J$6</c:f>
              <c:strCache>
                <c:ptCount val="1"/>
                <c:pt idx="0">
                  <c:v>UMP (Rp)</c:v>
                </c:pt>
              </c:strCache>
            </c:strRef>
          </c:tx>
          <c:cat>
            <c:numLit>
              <c:formatCode>General</c:formatCode>
              <c:ptCount val="15"/>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numLit>
          </c:cat>
          <c:val>
            <c:numRef>
              <c:f>Sheet2!$J$7:$J$21</c:f>
              <c:numCache>
                <c:formatCode>#,##0</c:formatCode>
                <c:ptCount val="15"/>
                <c:pt idx="0">
                  <c:v>160000</c:v>
                </c:pt>
                <c:pt idx="1">
                  <c:v>210000</c:v>
                </c:pt>
                <c:pt idx="2">
                  <c:v>275000</c:v>
                </c:pt>
                <c:pt idx="3">
                  <c:v>325000</c:v>
                </c:pt>
                <c:pt idx="4">
                  <c:v>390000</c:v>
                </c:pt>
                <c:pt idx="5">
                  <c:v>470000</c:v>
                </c:pt>
                <c:pt idx="6">
                  <c:v>498000</c:v>
                </c:pt>
                <c:pt idx="7">
                  <c:v>573000</c:v>
                </c:pt>
                <c:pt idx="8">
                  <c:v>640000</c:v>
                </c:pt>
                <c:pt idx="9">
                  <c:v>700000</c:v>
                </c:pt>
                <c:pt idx="10">
                  <c:v>770000</c:v>
                </c:pt>
                <c:pt idx="11">
                  <c:v>860000</c:v>
                </c:pt>
                <c:pt idx="12">
                  <c:v>930000</c:v>
                </c:pt>
                <c:pt idx="13">
                  <c:v>1032300</c:v>
                </c:pt>
                <c:pt idx="14">
                  <c:v>1125200</c:v>
                </c:pt>
              </c:numCache>
            </c:numRef>
          </c:val>
        </c:ser>
        <c:marker val="1"/>
        <c:axId val="66933888"/>
        <c:axId val="66935424"/>
      </c:lineChart>
      <c:catAx>
        <c:axId val="66933888"/>
        <c:scaling>
          <c:orientation val="minMax"/>
        </c:scaling>
        <c:axPos val="b"/>
        <c:numFmt formatCode="General" sourceLinked="1"/>
        <c:tickLblPos val="nextTo"/>
        <c:txPr>
          <a:bodyPr/>
          <a:lstStyle/>
          <a:p>
            <a:pPr>
              <a:defRPr lang="en-US"/>
            </a:pPr>
            <a:endParaRPr lang="id-ID"/>
          </a:p>
        </c:txPr>
        <c:crossAx val="66935424"/>
        <c:crosses val="autoZero"/>
        <c:auto val="1"/>
        <c:lblAlgn val="ctr"/>
        <c:lblOffset val="100"/>
      </c:catAx>
      <c:valAx>
        <c:axId val="66935424"/>
        <c:scaling>
          <c:orientation val="minMax"/>
        </c:scaling>
        <c:axPos val="l"/>
        <c:majorGridlines/>
        <c:numFmt formatCode="#,##0" sourceLinked="1"/>
        <c:tickLblPos val="nextTo"/>
        <c:txPr>
          <a:bodyPr/>
          <a:lstStyle/>
          <a:p>
            <a:pPr>
              <a:defRPr lang="en-US"/>
            </a:pPr>
            <a:endParaRPr lang="id-ID"/>
          </a:p>
        </c:txPr>
        <c:crossAx val="66933888"/>
        <c:crosses val="autoZero"/>
        <c:crossBetween val="between"/>
      </c:valAx>
    </c:plotArea>
    <c:legend>
      <c:legendPos val="r"/>
      <c:txPr>
        <a:bodyPr/>
        <a:lstStyle/>
        <a:p>
          <a:pPr>
            <a:defRPr lang="en-US"/>
          </a:pPr>
          <a:endParaRPr lang="id-ID"/>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d-ID"/>
  <c:chart>
    <c:plotArea>
      <c:layout/>
      <c:lineChart>
        <c:grouping val="standard"/>
        <c:ser>
          <c:idx val="0"/>
          <c:order val="0"/>
          <c:tx>
            <c:strRef>
              <c:f>Sheet1!$G$44:$G$45</c:f>
              <c:strCache>
                <c:ptCount val="1"/>
                <c:pt idx="0">
                  <c:v>Qs TK (jiwa)</c:v>
                </c:pt>
              </c:strCache>
            </c:strRef>
          </c:tx>
          <c:cat>
            <c:numLit>
              <c:formatCode>General</c:formatCode>
              <c:ptCount val="15"/>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numLit>
          </c:cat>
          <c:val>
            <c:numRef>
              <c:f>Sheet1!$G$46:$G$60</c:f>
              <c:numCache>
                <c:formatCode>#,##0</c:formatCode>
                <c:ptCount val="15"/>
                <c:pt idx="0">
                  <c:v>483794</c:v>
                </c:pt>
                <c:pt idx="1">
                  <c:v>356367</c:v>
                </c:pt>
                <c:pt idx="2">
                  <c:v>387234</c:v>
                </c:pt>
                <c:pt idx="3">
                  <c:v>367491</c:v>
                </c:pt>
                <c:pt idx="4">
                  <c:v>452934</c:v>
                </c:pt>
                <c:pt idx="5">
                  <c:v>498233</c:v>
                </c:pt>
                <c:pt idx="6">
                  <c:v>512934</c:v>
                </c:pt>
                <c:pt idx="7">
                  <c:v>487142</c:v>
                </c:pt>
                <c:pt idx="8">
                  <c:v>534285</c:v>
                </c:pt>
                <c:pt idx="9">
                  <c:v>589231</c:v>
                </c:pt>
                <c:pt idx="10">
                  <c:v>498135</c:v>
                </c:pt>
                <c:pt idx="11">
                  <c:v>582719</c:v>
                </c:pt>
                <c:pt idx="12">
                  <c:v>690132</c:v>
                </c:pt>
                <c:pt idx="13">
                  <c:v>542912</c:v>
                </c:pt>
                <c:pt idx="14">
                  <c:v>529181</c:v>
                </c:pt>
              </c:numCache>
            </c:numRef>
          </c:val>
        </c:ser>
        <c:ser>
          <c:idx val="1"/>
          <c:order val="1"/>
          <c:tx>
            <c:strRef>
              <c:f>Sheet1!$H$44:$H$45</c:f>
              <c:strCache>
                <c:ptCount val="1"/>
                <c:pt idx="0">
                  <c:v>Qd TK (jiwa)</c:v>
                </c:pt>
              </c:strCache>
            </c:strRef>
          </c:tx>
          <c:cat>
            <c:numLit>
              <c:formatCode>General</c:formatCode>
              <c:ptCount val="15"/>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numLit>
          </c:cat>
          <c:val>
            <c:numRef>
              <c:f>Sheet1!$H$46:$H$60</c:f>
              <c:numCache>
                <c:formatCode>#,##0</c:formatCode>
                <c:ptCount val="15"/>
                <c:pt idx="0">
                  <c:v>238098</c:v>
                </c:pt>
                <c:pt idx="1">
                  <c:v>332911</c:v>
                </c:pt>
                <c:pt idx="2">
                  <c:v>256252</c:v>
                </c:pt>
                <c:pt idx="3">
                  <c:v>278507</c:v>
                </c:pt>
                <c:pt idx="4">
                  <c:v>338486</c:v>
                </c:pt>
                <c:pt idx="5">
                  <c:v>330541</c:v>
                </c:pt>
                <c:pt idx="6">
                  <c:v>340420</c:v>
                </c:pt>
                <c:pt idx="7">
                  <c:v>348180</c:v>
                </c:pt>
                <c:pt idx="8">
                  <c:v>360316</c:v>
                </c:pt>
                <c:pt idx="9">
                  <c:v>333887</c:v>
                </c:pt>
                <c:pt idx="10">
                  <c:v>452741</c:v>
                </c:pt>
                <c:pt idx="11">
                  <c:v>414959</c:v>
                </c:pt>
                <c:pt idx="12">
                  <c:v>336416</c:v>
                </c:pt>
                <c:pt idx="13">
                  <c:v>432967</c:v>
                </c:pt>
                <c:pt idx="14">
                  <c:v>439768</c:v>
                </c:pt>
              </c:numCache>
            </c:numRef>
          </c:val>
        </c:ser>
        <c:marker val="1"/>
        <c:axId val="66947712"/>
        <c:axId val="66957696"/>
      </c:lineChart>
      <c:catAx>
        <c:axId val="66947712"/>
        <c:scaling>
          <c:orientation val="minMax"/>
        </c:scaling>
        <c:axPos val="b"/>
        <c:numFmt formatCode="General" sourceLinked="1"/>
        <c:tickLblPos val="nextTo"/>
        <c:txPr>
          <a:bodyPr/>
          <a:lstStyle/>
          <a:p>
            <a:pPr>
              <a:defRPr lang="en-US" b="0" i="0" baseline="0"/>
            </a:pPr>
            <a:endParaRPr lang="id-ID"/>
          </a:p>
        </c:txPr>
        <c:crossAx val="66957696"/>
        <c:crosses val="autoZero"/>
        <c:auto val="1"/>
        <c:lblAlgn val="ctr"/>
        <c:lblOffset val="100"/>
      </c:catAx>
      <c:valAx>
        <c:axId val="66957696"/>
        <c:scaling>
          <c:orientation val="minMax"/>
        </c:scaling>
        <c:axPos val="l"/>
        <c:majorGridlines/>
        <c:numFmt formatCode="#,##0" sourceLinked="1"/>
        <c:tickLblPos val="nextTo"/>
        <c:txPr>
          <a:bodyPr/>
          <a:lstStyle/>
          <a:p>
            <a:pPr>
              <a:defRPr lang="en-US"/>
            </a:pPr>
            <a:endParaRPr lang="id-ID"/>
          </a:p>
        </c:txPr>
        <c:crossAx val="66947712"/>
        <c:crosses val="autoZero"/>
        <c:crossBetween val="between"/>
      </c:valAx>
    </c:plotArea>
    <c:legend>
      <c:legendPos val="r"/>
      <c:layout>
        <c:manualLayout>
          <c:xMode val="edge"/>
          <c:yMode val="edge"/>
          <c:x val="0.77795356661498916"/>
          <c:y val="0.41628280839895387"/>
          <c:w val="0.2066024179410007"/>
          <c:h val="0.16743438320210158"/>
        </c:manualLayout>
      </c:layout>
      <c:txPr>
        <a:bodyPr/>
        <a:lstStyle/>
        <a:p>
          <a:pPr>
            <a:defRPr lang="en-US"/>
          </a:pPr>
          <a:endParaRPr lang="id-ID"/>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1096</TotalTime>
  <Pages>77</Pages>
  <Words>13729</Words>
  <Characters>78257</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fongkaniwa</dc:creator>
  <cp:lastModifiedBy>accer</cp:lastModifiedBy>
  <cp:revision>49</cp:revision>
  <dcterms:created xsi:type="dcterms:W3CDTF">2016-06-02T02:07:00Z</dcterms:created>
  <dcterms:modified xsi:type="dcterms:W3CDTF">2016-10-19T13:05:00Z</dcterms:modified>
</cp:coreProperties>
</file>