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Pr="001434EB" w:rsidRDefault="00E86C82" w:rsidP="009C2DA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0956" wp14:editId="656BFF3B">
                <wp:simplePos x="0" y="0"/>
                <wp:positionH relativeFrom="column">
                  <wp:posOffset>4751705</wp:posOffset>
                </wp:positionH>
                <wp:positionV relativeFrom="paragraph">
                  <wp:posOffset>-960120</wp:posOffset>
                </wp:positionV>
                <wp:extent cx="436228" cy="402671"/>
                <wp:effectExtent l="0" t="0" r="215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28" cy="402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B1DB" id="Rectangle 1" o:spid="_x0000_s1026" style="position:absolute;margin-left:374.15pt;margin-top:-75.6pt;width:34.3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" fillcolor="white [3212]" strokecolor="white [3212]" strokeweight="1pt"/>
            </w:pict>
          </mc:Fallback>
        </mc:AlternateContent>
      </w:r>
      <w:r w:rsidR="00696BE7">
        <w:rPr>
          <w:rFonts w:ascii="Times New Roman" w:hAnsi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BBB8" wp14:editId="15A245CE">
                <wp:simplePos x="0" y="0"/>
                <wp:positionH relativeFrom="column">
                  <wp:posOffset>5467350</wp:posOffset>
                </wp:positionH>
                <wp:positionV relativeFrom="paragraph">
                  <wp:posOffset>-553720</wp:posOffset>
                </wp:positionV>
                <wp:extent cx="436228" cy="402671"/>
                <wp:effectExtent l="0" t="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28" cy="402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82EB" id="Rectangle 2" o:spid="_x0000_s1026" style="position:absolute;margin-left:430.5pt;margin-top:-43.6pt;width:34.35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" fillcolor="white [3212]" strokecolor="white [3212]" strokeweight="1pt"/>
            </w:pict>
          </mc:Fallback>
        </mc:AlternateContent>
      </w:r>
      <w:r w:rsidR="009C2DA1">
        <w:rPr>
          <w:rFonts w:ascii="Times New Roman" w:hAnsi="Times New Roman"/>
          <w:b/>
          <w:sz w:val="28"/>
          <w:szCs w:val="28"/>
        </w:rPr>
        <w:t>BAB V</w:t>
      </w:r>
    </w:p>
    <w:p w:rsidR="009C2DA1" w:rsidRPr="001434EB" w:rsidRDefault="009C2DA1" w:rsidP="009C2DA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KESIMPULAN DAN SARAN</w:t>
      </w:r>
    </w:p>
    <w:p w:rsidR="009C2DA1" w:rsidRPr="001434EB" w:rsidRDefault="009C2DA1" w:rsidP="009C2DA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9C2DA1" w:rsidRDefault="009C2DA1" w:rsidP="0090105E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bookmarkStart w:id="0" w:name="_GoBack"/>
      <w:bookmarkEnd w:id="0"/>
      <w:proofErr w:type="spellEnd"/>
    </w:p>
    <w:p w:rsidR="00056EB7" w:rsidRDefault="00056EB7" w:rsidP="009010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EB7">
        <w:rPr>
          <w:rFonts w:ascii="Times New Roman" w:hAnsi="Times New Roman"/>
          <w:sz w:val="24"/>
          <w:szCs w:val="24"/>
        </w:rPr>
        <w:t>Berdasarkan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hasil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analisis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statistik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deskriptif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statistik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inferensial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EB7">
        <w:rPr>
          <w:rFonts w:ascii="Times New Roman" w:hAnsi="Times New Roman"/>
          <w:sz w:val="24"/>
          <w:szCs w:val="24"/>
        </w:rPr>
        <w:t>maka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dapat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disimpulkan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sebagai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berikut</w:t>
      </w:r>
      <w:proofErr w:type="spellEnd"/>
      <w:r w:rsidRPr="00056EB7">
        <w:rPr>
          <w:rFonts w:ascii="Times New Roman" w:hAnsi="Times New Roman"/>
          <w:sz w:val="24"/>
          <w:szCs w:val="24"/>
        </w:rPr>
        <w:t>:</w:t>
      </w:r>
    </w:p>
    <w:p w:rsidR="00056EB7" w:rsidRPr="00056EB7" w:rsidRDefault="00056EB7" w:rsidP="0090105E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Ada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pengaruh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interaksi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metode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pembelajaran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dengan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motivasi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belajar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matematika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siswa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terhadap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hasil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belajar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matematika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siswa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SD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>N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Kecamatan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Rappocini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Kota Makassar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pada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materi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bangun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datar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 sederhana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dapat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disimpulkan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bahwa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karakteristik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perbedaan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antara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metode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pembelajaran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56EB7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id-ID"/>
        </w:rPr>
        <w:t>scramble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dan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  <w:lang w:val="id-ID"/>
        </w:rPr>
        <w:t xml:space="preserve">metode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pembelajaran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56EB7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id-ID"/>
        </w:rPr>
        <w:t>make a match</w:t>
      </w:r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untuk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semua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kategori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motivasi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belajar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matematika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siswa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berbeda</w:t>
      </w:r>
      <w:proofErr w:type="spellEnd"/>
      <w:r w:rsidRPr="00056EB7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:rsidR="00056EB7" w:rsidRDefault="00056EB7" w:rsidP="0090105E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belajar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matematika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siswa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pada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kelas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III </w:t>
      </w:r>
      <w:r w:rsidRPr="00056EB7">
        <w:rPr>
          <w:rFonts w:ascii="Times New Roman" w:hAnsi="Times New Roman"/>
          <w:sz w:val="24"/>
          <w:szCs w:val="24"/>
          <w:lang w:val="id-ID"/>
        </w:rPr>
        <w:t>SD Inpres Banta-Bantaeng I</w:t>
      </w:r>
      <w:r w:rsidRPr="00056E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6EB7">
        <w:rPr>
          <w:rFonts w:ascii="Times New Roman" w:hAnsi="Times New Roman"/>
          <w:sz w:val="24"/>
          <w:szCs w:val="24"/>
        </w:rPr>
        <w:t>diajar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dengan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r w:rsidRPr="00056EB7"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 w:rsidRPr="00056EB7">
        <w:rPr>
          <w:rFonts w:ascii="Times New Roman" w:hAnsi="Times New Roman"/>
          <w:sz w:val="24"/>
          <w:szCs w:val="24"/>
        </w:rPr>
        <w:t>pembelajaran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r w:rsidRPr="00056EB7">
        <w:rPr>
          <w:rFonts w:ascii="Times New Roman" w:hAnsi="Times New Roman"/>
          <w:i/>
          <w:sz w:val="24"/>
          <w:szCs w:val="24"/>
          <w:lang w:val="id-ID"/>
        </w:rPr>
        <w:t>scramble</w:t>
      </w:r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lebih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baik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jika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dibandingkan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dengan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hasil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belajar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matematika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siswa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kelas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III SD </w:t>
      </w:r>
      <w:proofErr w:type="spellStart"/>
      <w:r w:rsidRPr="00056EB7">
        <w:rPr>
          <w:rFonts w:ascii="Times New Roman" w:hAnsi="Times New Roman"/>
          <w:sz w:val="24"/>
          <w:szCs w:val="24"/>
        </w:rPr>
        <w:t>Inpres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Banta-</w:t>
      </w:r>
      <w:proofErr w:type="spellStart"/>
      <w:r w:rsidRPr="00056EB7">
        <w:rPr>
          <w:rFonts w:ascii="Times New Roman" w:hAnsi="Times New Roman"/>
          <w:sz w:val="24"/>
          <w:szCs w:val="24"/>
        </w:rPr>
        <w:t>Bantaeng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6EB7">
        <w:rPr>
          <w:rFonts w:ascii="Times New Roman" w:hAnsi="Times New Roman"/>
          <w:sz w:val="24"/>
          <w:szCs w:val="24"/>
        </w:rPr>
        <w:t>diajar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dengan</w:t>
      </w:r>
      <w:proofErr w:type="spellEnd"/>
      <w:r w:rsidRPr="00056EB7">
        <w:rPr>
          <w:rFonts w:ascii="Times New Roman" w:hAnsi="Times New Roman"/>
          <w:sz w:val="24"/>
          <w:szCs w:val="24"/>
          <w:lang w:val="id-ID"/>
        </w:rPr>
        <w:t xml:space="preserve"> metode</w:t>
      </w:r>
      <w:r w:rsidRPr="00056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B7">
        <w:rPr>
          <w:rFonts w:ascii="Times New Roman" w:hAnsi="Times New Roman"/>
          <w:sz w:val="24"/>
          <w:szCs w:val="24"/>
        </w:rPr>
        <w:t>pembelajaran</w:t>
      </w:r>
      <w:proofErr w:type="spellEnd"/>
      <w:r w:rsidRPr="00056EB7">
        <w:rPr>
          <w:rFonts w:ascii="Times New Roman" w:hAnsi="Times New Roman"/>
          <w:sz w:val="24"/>
          <w:szCs w:val="24"/>
        </w:rPr>
        <w:t xml:space="preserve"> </w:t>
      </w:r>
      <w:r w:rsidRPr="00056EB7">
        <w:rPr>
          <w:rFonts w:ascii="Times New Roman" w:hAnsi="Times New Roman"/>
          <w:i/>
          <w:sz w:val="24"/>
          <w:szCs w:val="24"/>
          <w:lang w:val="id-ID"/>
        </w:rPr>
        <w:t>make a match</w:t>
      </w:r>
      <w:r w:rsidRPr="00056EB7">
        <w:rPr>
          <w:rFonts w:ascii="Times New Roman" w:hAnsi="Times New Roman"/>
          <w:sz w:val="24"/>
          <w:szCs w:val="24"/>
        </w:rPr>
        <w:t>.</w:t>
      </w:r>
    </w:p>
    <w:p w:rsidR="00ED5D1F" w:rsidRPr="00D81E4A" w:rsidRDefault="00056EB7" w:rsidP="0090105E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Untuk motivasi belajar siswa kategori tinggi, metode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scramble</w:t>
      </w:r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lebih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baik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digunakan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dalam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memahami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materi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bangun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sederhana</w:t>
      </w:r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dibanding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make a match </w:t>
      </w:r>
      <w:r>
        <w:rPr>
          <w:rFonts w:ascii="Times New Roman" w:hAnsi="Times New Roman"/>
          <w:sz w:val="24"/>
          <w:szCs w:val="24"/>
          <w:lang w:val="id-ID"/>
        </w:rPr>
        <w:t xml:space="preserve">sedangkan untuk motivasi belajar siswa kategori rendah, metode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make a match</w:t>
      </w:r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lebih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baik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digunakan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dalam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memahami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materi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bangun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sederhana</w:t>
      </w:r>
      <w:r w:rsidRPr="00761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0C1">
        <w:rPr>
          <w:rFonts w:ascii="Times New Roman" w:hAnsi="Times New Roman"/>
          <w:sz w:val="24"/>
          <w:szCs w:val="24"/>
        </w:rPr>
        <w:t>dibanding</w:t>
      </w:r>
      <w:proofErr w:type="spellEnd"/>
      <w:r w:rsidRPr="00761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scramble</w:t>
      </w:r>
      <w:r w:rsidRPr="007610C1">
        <w:rPr>
          <w:rFonts w:ascii="Times New Roman" w:hAnsi="Times New Roman"/>
          <w:sz w:val="24"/>
          <w:szCs w:val="24"/>
        </w:rPr>
        <w:t>.</w:t>
      </w:r>
    </w:p>
    <w:p w:rsidR="00ED5D1F" w:rsidRPr="00056EB7" w:rsidRDefault="00696BE7" w:rsidP="00ED5D1F">
      <w:pPr>
        <w:pStyle w:val="ListParagraph"/>
        <w:spacing w:line="480" w:lineRule="auto"/>
        <w:ind w:left="92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040CE" wp14:editId="6ED2FA65">
                <wp:simplePos x="0" y="0"/>
                <wp:positionH relativeFrom="margin">
                  <wp:posOffset>-28575</wp:posOffset>
                </wp:positionH>
                <wp:positionV relativeFrom="paragraph">
                  <wp:posOffset>696595</wp:posOffset>
                </wp:positionV>
                <wp:extent cx="50006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BE7" w:rsidRPr="005B5ED6" w:rsidRDefault="00EC7DAE" w:rsidP="00696BE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40CE" id="Rectangle 3" o:spid="_x0000_s1026" style="position:absolute;left:0;text-align:left;margin-left:-2.25pt;margin-top:54.85pt;width:393.7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" filled="f" strokecolor="white [3212]" strokeweight="1pt">
                <v:textbox>
                  <w:txbxContent>
                    <w:p w:rsidR="00696BE7" w:rsidRPr="005B5ED6" w:rsidRDefault="00EC7DAE" w:rsidP="00696BE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2DA1" w:rsidRPr="009C2DA1" w:rsidRDefault="009C2DA1" w:rsidP="0090105E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Saran</w:t>
      </w:r>
    </w:p>
    <w:p w:rsidR="00ED5D1F" w:rsidRDefault="00ED5D1F" w:rsidP="009010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D1F">
        <w:rPr>
          <w:rFonts w:ascii="Times New Roman" w:hAnsi="Times New Roman"/>
          <w:sz w:val="24"/>
          <w:szCs w:val="24"/>
        </w:rPr>
        <w:t>Berdasarkan</w:t>
      </w:r>
      <w:proofErr w:type="spellEnd"/>
      <w:r w:rsidRPr="00ED5D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5D1F">
        <w:rPr>
          <w:rFonts w:ascii="Times New Roman" w:hAnsi="Times New Roman"/>
          <w:sz w:val="24"/>
          <w:szCs w:val="24"/>
        </w:rPr>
        <w:t>kesimpulan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D1F">
        <w:rPr>
          <w:rFonts w:ascii="Times New Roman" w:hAnsi="Times New Roman"/>
          <w:sz w:val="24"/>
          <w:szCs w:val="24"/>
        </w:rPr>
        <w:t>diatas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D1F">
        <w:rPr>
          <w:rFonts w:ascii="Times New Roman" w:hAnsi="Times New Roman"/>
          <w:sz w:val="24"/>
          <w:szCs w:val="24"/>
        </w:rPr>
        <w:t>maka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D1F">
        <w:rPr>
          <w:rFonts w:ascii="Times New Roman" w:hAnsi="Times New Roman"/>
          <w:sz w:val="24"/>
          <w:szCs w:val="24"/>
        </w:rPr>
        <w:t>dikemukakan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ED5D1F">
        <w:rPr>
          <w:rFonts w:ascii="Times New Roman" w:hAnsi="Times New Roman"/>
          <w:sz w:val="24"/>
          <w:szCs w:val="24"/>
        </w:rPr>
        <w:t>sebagai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5D1F">
        <w:rPr>
          <w:rFonts w:ascii="Times New Roman" w:hAnsi="Times New Roman"/>
          <w:sz w:val="24"/>
          <w:szCs w:val="24"/>
        </w:rPr>
        <w:t>berikut</w:t>
      </w:r>
      <w:proofErr w:type="spellEnd"/>
      <w:r w:rsidRPr="00ED5D1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D5D1F" w:rsidRPr="00ED5D1F" w:rsidRDefault="00ED5D1F" w:rsidP="0090105E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D1F">
        <w:rPr>
          <w:rFonts w:ascii="Times New Roman" w:eastAsiaTheme="minorHAnsi" w:hAnsi="Times New Roman"/>
          <w:sz w:val="24"/>
          <w:szCs w:val="24"/>
          <w:lang w:val="id-ID"/>
        </w:rPr>
        <w:t xml:space="preserve">Kepada guru matematika </w:t>
      </w:r>
      <w:r>
        <w:rPr>
          <w:rFonts w:ascii="Times New Roman" w:eastAsiaTheme="minorHAnsi" w:hAnsi="Times New Roman"/>
          <w:sz w:val="24"/>
          <w:szCs w:val="24"/>
          <w:lang w:val="id-ID"/>
        </w:rPr>
        <w:t>SDN Kecamatan Rappocini Kota Makassar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 xml:space="preserve"> agar dalam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pembelajaran matematika disarankan untuk mengajar dengan menerapakan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 xml:space="preserve">metode pembelajaran </w:t>
      </w:r>
      <w:r w:rsidRPr="00ED5D1F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 xml:space="preserve">Scramble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(acak kata) dan berusaha untuk menciptakan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pembelajaran yang kreatif supaya siswa tidak merasa bosan dalam mengikuti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pembelajaran matematika</w:t>
      </w:r>
      <w:r>
        <w:rPr>
          <w:rFonts w:ascii="Times New Roman" w:eastAsiaTheme="minorHAnsi" w:hAnsi="Times New Roman"/>
          <w:sz w:val="24"/>
          <w:szCs w:val="24"/>
          <w:lang w:val="id-ID"/>
        </w:rPr>
        <w:t>.</w:t>
      </w:r>
    </w:p>
    <w:p w:rsidR="00ED5D1F" w:rsidRPr="00ED5D1F" w:rsidRDefault="00ED5D1F" w:rsidP="0090105E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D1F">
        <w:rPr>
          <w:rFonts w:ascii="Times New Roman" w:eastAsiaTheme="minorHAnsi" w:hAnsi="Times New Roman"/>
          <w:sz w:val="24"/>
          <w:szCs w:val="24"/>
          <w:lang w:val="id-ID"/>
        </w:rPr>
        <w:t>Kepada penentu kebijakan dalam bidang pendidikan agar hasil penelitian ini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dapat dijadikan bahan pertimbangan dalam rangka meningkatkan mutu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pendidikan di Se</w:t>
      </w:r>
      <w:r w:rsidR="004C447D">
        <w:rPr>
          <w:rFonts w:ascii="Times New Roman" w:eastAsiaTheme="minorHAnsi" w:hAnsi="Times New Roman"/>
          <w:sz w:val="24"/>
          <w:szCs w:val="24"/>
          <w:lang w:val="id-ID"/>
        </w:rPr>
        <w:t>kolah Dasar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 xml:space="preserve"> terkhusus </w:t>
      </w:r>
      <w:r>
        <w:rPr>
          <w:rFonts w:ascii="Times New Roman" w:eastAsiaTheme="minorHAnsi" w:hAnsi="Times New Roman"/>
          <w:sz w:val="24"/>
          <w:szCs w:val="24"/>
          <w:lang w:val="id-ID"/>
        </w:rPr>
        <w:t>SDN Kecamatan Rappocini Kota Makassar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.</w:t>
      </w:r>
    </w:p>
    <w:p w:rsidR="00E86C82" w:rsidRPr="00E86C82" w:rsidRDefault="00ED5D1F" w:rsidP="00E86C82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D1F">
        <w:rPr>
          <w:rFonts w:ascii="Times New Roman" w:eastAsiaTheme="minorHAnsi" w:hAnsi="Times New Roman"/>
          <w:sz w:val="24"/>
          <w:szCs w:val="24"/>
          <w:lang w:val="id-ID"/>
        </w:rPr>
        <w:t>Kepada peneliti lain ya</w:t>
      </w:r>
      <w:r w:rsidR="00176BC2">
        <w:rPr>
          <w:rFonts w:ascii="Times New Roman" w:eastAsiaTheme="minorHAnsi" w:hAnsi="Times New Roman"/>
          <w:sz w:val="24"/>
          <w:szCs w:val="24"/>
          <w:lang w:val="id-ID"/>
        </w:rPr>
        <w:t>ng berniat menyelidiki variabel-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variabel yang relevan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pada materi dengan situasi dan kondisi yang berbeda yang pada gilirannya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ED5D1F">
        <w:rPr>
          <w:rFonts w:ascii="Times New Roman" w:eastAsiaTheme="minorHAnsi" w:hAnsi="Times New Roman"/>
          <w:sz w:val="24"/>
          <w:szCs w:val="24"/>
          <w:lang w:val="id-ID"/>
        </w:rPr>
        <w:t>nanti akan lahir satu tulisan yang lebih baik, lengkap dan bermutu.</w:t>
      </w:r>
    </w:p>
    <w:sectPr w:rsidR="00E86C82" w:rsidRPr="00E86C82" w:rsidSect="00EC7DAE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06" w:rsidRDefault="00816D06" w:rsidP="00696BE7">
      <w:pPr>
        <w:spacing w:after="0" w:line="240" w:lineRule="auto"/>
      </w:pPr>
      <w:r>
        <w:separator/>
      </w:r>
    </w:p>
  </w:endnote>
  <w:endnote w:type="continuationSeparator" w:id="0">
    <w:p w:rsidR="00816D06" w:rsidRDefault="00816D06" w:rsidP="0069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E7" w:rsidRPr="00696BE7" w:rsidRDefault="00696BE7" w:rsidP="00696BE7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06" w:rsidRDefault="00816D06" w:rsidP="00696BE7">
      <w:pPr>
        <w:spacing w:after="0" w:line="240" w:lineRule="auto"/>
      </w:pPr>
      <w:r>
        <w:separator/>
      </w:r>
    </w:p>
  </w:footnote>
  <w:footnote w:type="continuationSeparator" w:id="0">
    <w:p w:rsidR="00816D06" w:rsidRDefault="00816D06" w:rsidP="0069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E7" w:rsidRPr="00696BE7" w:rsidRDefault="00EC7DAE" w:rsidP="00696BE7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FA5"/>
    <w:multiLevelType w:val="hybridMultilevel"/>
    <w:tmpl w:val="905C8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A4D"/>
    <w:multiLevelType w:val="hybridMultilevel"/>
    <w:tmpl w:val="41BAE8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EAC"/>
    <w:multiLevelType w:val="hybridMultilevel"/>
    <w:tmpl w:val="68749F1E"/>
    <w:lvl w:ilvl="0" w:tplc="C466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D614B4"/>
    <w:multiLevelType w:val="hybridMultilevel"/>
    <w:tmpl w:val="C69831EA"/>
    <w:lvl w:ilvl="0" w:tplc="66E6F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1"/>
    <w:rsid w:val="00056EB7"/>
    <w:rsid w:val="000A1F35"/>
    <w:rsid w:val="00176BC2"/>
    <w:rsid w:val="002B60A4"/>
    <w:rsid w:val="004C447D"/>
    <w:rsid w:val="00696BE7"/>
    <w:rsid w:val="006E4240"/>
    <w:rsid w:val="007A7966"/>
    <w:rsid w:val="00816D06"/>
    <w:rsid w:val="0090105E"/>
    <w:rsid w:val="00920960"/>
    <w:rsid w:val="009C2DA1"/>
    <w:rsid w:val="00D05C7D"/>
    <w:rsid w:val="00D81E4A"/>
    <w:rsid w:val="00E86C82"/>
    <w:rsid w:val="00EC7DAE"/>
    <w:rsid w:val="00E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2276-55A2-4821-8A83-94B59B7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A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C2DA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9C2DA1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E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E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fyta</dc:creator>
  <cp:keywords/>
  <dc:description/>
  <cp:lastModifiedBy>fyta</cp:lastModifiedBy>
  <cp:revision>9</cp:revision>
  <cp:lastPrinted>2015-05-15T10:04:00Z</cp:lastPrinted>
  <dcterms:created xsi:type="dcterms:W3CDTF">2015-05-15T05:02:00Z</dcterms:created>
  <dcterms:modified xsi:type="dcterms:W3CDTF">2015-06-24T14:40:00Z</dcterms:modified>
</cp:coreProperties>
</file>