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8B7" w:rsidRPr="006C5341" w:rsidRDefault="00E81D7A" w:rsidP="00584FC3">
      <w:pPr>
        <w:spacing w:after="0" w:line="480" w:lineRule="auto"/>
        <w:jc w:val="center"/>
        <w:rPr>
          <w:rFonts w:cs="Times New Roman"/>
          <w:b/>
        </w:rPr>
      </w:pPr>
      <w:r w:rsidRPr="006C5341">
        <w:rPr>
          <w:rFonts w:cs="Times New Roman"/>
          <w:b/>
        </w:rPr>
        <w:t>BAB V</w:t>
      </w:r>
    </w:p>
    <w:p w:rsidR="00E81D7A" w:rsidRDefault="00E81D7A" w:rsidP="00584FC3">
      <w:pPr>
        <w:tabs>
          <w:tab w:val="center" w:pos="4680"/>
          <w:tab w:val="left" w:pos="5542"/>
        </w:tabs>
        <w:spacing w:after="0" w:line="480" w:lineRule="auto"/>
        <w:jc w:val="center"/>
        <w:rPr>
          <w:rFonts w:cs="Times New Roman"/>
          <w:b/>
        </w:rPr>
      </w:pPr>
      <w:r w:rsidRPr="006C5341">
        <w:rPr>
          <w:rFonts w:cs="Times New Roman"/>
          <w:b/>
        </w:rPr>
        <w:t>KESIMPULAN DAN SARAN</w:t>
      </w:r>
    </w:p>
    <w:p w:rsidR="00486891" w:rsidRPr="006C5341" w:rsidRDefault="00486891" w:rsidP="00486891">
      <w:pPr>
        <w:tabs>
          <w:tab w:val="center" w:pos="4680"/>
          <w:tab w:val="left" w:pos="5542"/>
        </w:tabs>
        <w:spacing w:after="0" w:line="480" w:lineRule="auto"/>
        <w:rPr>
          <w:rFonts w:cs="Times New Roman"/>
          <w:b/>
        </w:rPr>
      </w:pPr>
    </w:p>
    <w:p w:rsidR="008235A8" w:rsidRDefault="00E81D7A" w:rsidP="00486891">
      <w:pPr>
        <w:pStyle w:val="ListParagraph"/>
        <w:numPr>
          <w:ilvl w:val="0"/>
          <w:numId w:val="1"/>
        </w:numPr>
        <w:spacing w:after="0" w:line="480" w:lineRule="auto"/>
        <w:ind w:left="426" w:hanging="426"/>
        <w:rPr>
          <w:rFonts w:cs="Times New Roman"/>
          <w:b/>
        </w:rPr>
      </w:pPr>
      <w:r w:rsidRPr="008235A8">
        <w:rPr>
          <w:rFonts w:cs="Times New Roman"/>
          <w:b/>
        </w:rPr>
        <w:t>KESIMPULAN</w:t>
      </w:r>
    </w:p>
    <w:p w:rsidR="008235A8" w:rsidRDefault="00E81D7A" w:rsidP="008235A8">
      <w:pPr>
        <w:pStyle w:val="ListParagraph"/>
        <w:spacing w:line="480" w:lineRule="auto"/>
        <w:ind w:left="426" w:firstLine="425"/>
        <w:jc w:val="both"/>
        <w:rPr>
          <w:rFonts w:cs="Times New Roman"/>
          <w:szCs w:val="24"/>
        </w:rPr>
      </w:pPr>
      <w:r w:rsidRPr="008235A8">
        <w:rPr>
          <w:rFonts w:cs="Times New Roman"/>
          <w:szCs w:val="24"/>
        </w:rPr>
        <w:t>Berdasarkan hasil dan pembahasan yang telah dipaparkan dalam peneltian ini, dapat ditarik kesimpulan yaitu:</w:t>
      </w:r>
    </w:p>
    <w:p w:rsidR="008235A8" w:rsidRDefault="00A816F7" w:rsidP="00A816F7">
      <w:pPr>
        <w:pStyle w:val="ListParagraph"/>
        <w:numPr>
          <w:ilvl w:val="0"/>
          <w:numId w:val="4"/>
        </w:numPr>
        <w:spacing w:line="480" w:lineRule="auto"/>
        <w:ind w:left="851" w:hanging="425"/>
        <w:jc w:val="both"/>
        <w:rPr>
          <w:rFonts w:cs="Times New Roman"/>
          <w:szCs w:val="24"/>
        </w:rPr>
      </w:pPr>
      <w:r>
        <w:rPr>
          <w:rFonts w:cs="Times New Roman"/>
          <w:szCs w:val="24"/>
          <w:lang w:val="id-ID"/>
        </w:rPr>
        <w:t>Hal</w:t>
      </w:r>
      <w:r w:rsidR="00E81D7A" w:rsidRPr="008235A8">
        <w:rPr>
          <w:rFonts w:cs="Times New Roman"/>
          <w:szCs w:val="24"/>
        </w:rPr>
        <w:t xml:space="preserve"> yang melatar belakangi masyarakat untuk </w:t>
      </w:r>
      <w:r w:rsidR="006D7B1A" w:rsidRPr="008235A8">
        <w:rPr>
          <w:rFonts w:cs="Times New Roman"/>
          <w:szCs w:val="24"/>
        </w:rPr>
        <w:t>memilih golput</w:t>
      </w:r>
      <w:r w:rsidR="00E81D7A" w:rsidRPr="008235A8">
        <w:rPr>
          <w:rFonts w:cs="Times New Roman"/>
          <w:szCs w:val="24"/>
        </w:rPr>
        <w:t xml:space="preserve"> berasal dari hasil pengamatan masyarakat terhadap sistem politik dan figur yang </w:t>
      </w:r>
      <w:r w:rsidR="006C183A" w:rsidRPr="008235A8">
        <w:rPr>
          <w:rFonts w:cs="Times New Roman"/>
          <w:szCs w:val="24"/>
        </w:rPr>
        <w:t xml:space="preserve">mencalonkan </w:t>
      </w:r>
      <w:r w:rsidR="00E81D7A" w:rsidRPr="008235A8">
        <w:rPr>
          <w:rFonts w:cs="Times New Roman"/>
          <w:szCs w:val="24"/>
        </w:rPr>
        <w:t>di</w:t>
      </w:r>
      <w:r w:rsidR="006C183A" w:rsidRPr="008235A8">
        <w:rPr>
          <w:rFonts w:cs="Times New Roman"/>
          <w:szCs w:val="24"/>
        </w:rPr>
        <w:t>ri</w:t>
      </w:r>
      <w:r w:rsidR="00E81D7A" w:rsidRPr="008235A8">
        <w:rPr>
          <w:rFonts w:cs="Times New Roman"/>
          <w:szCs w:val="24"/>
        </w:rPr>
        <w:t xml:space="preserve"> dalam pemilihan umum. </w:t>
      </w:r>
      <w:r>
        <w:rPr>
          <w:rFonts w:cs="Times New Roman"/>
          <w:szCs w:val="24"/>
          <w:lang w:val="id-ID"/>
        </w:rPr>
        <w:t xml:space="preserve">Pilihan golput lahir karena masyarakat memiliki persepsi bahwa sistem dan figur yang ada bertolak belakang dengan kondisi yang dianggap ideal. </w:t>
      </w:r>
    </w:p>
    <w:p w:rsidR="008235A8" w:rsidRPr="00A816F7" w:rsidRDefault="002C0339" w:rsidP="008235A8">
      <w:pPr>
        <w:pStyle w:val="ListParagraph"/>
        <w:numPr>
          <w:ilvl w:val="0"/>
          <w:numId w:val="4"/>
        </w:numPr>
        <w:spacing w:line="480" w:lineRule="auto"/>
        <w:ind w:left="851" w:hanging="425"/>
        <w:jc w:val="both"/>
        <w:rPr>
          <w:rFonts w:cs="Times New Roman"/>
          <w:szCs w:val="24"/>
        </w:rPr>
      </w:pPr>
      <w:r>
        <w:rPr>
          <w:rFonts w:cs="Times New Roman"/>
          <w:szCs w:val="24"/>
          <w:lang w:val="id-ID"/>
        </w:rPr>
        <w:t>M</w:t>
      </w:r>
      <w:r w:rsidR="00D61575" w:rsidRPr="00A816F7">
        <w:rPr>
          <w:rFonts w:cs="Times New Roman"/>
          <w:szCs w:val="24"/>
        </w:rPr>
        <w:t xml:space="preserve">akna </w:t>
      </w:r>
      <w:r>
        <w:rPr>
          <w:rFonts w:cs="Times New Roman"/>
          <w:szCs w:val="24"/>
          <w:lang w:val="id-ID"/>
        </w:rPr>
        <w:t xml:space="preserve">golput bagi masyarakat ada dua, </w:t>
      </w:r>
      <w:r>
        <w:rPr>
          <w:rFonts w:cs="Times New Roman"/>
          <w:i/>
          <w:szCs w:val="24"/>
          <w:lang w:val="id-ID"/>
        </w:rPr>
        <w:t xml:space="preserve">pertama, </w:t>
      </w:r>
      <w:r>
        <w:rPr>
          <w:rFonts w:cs="Times New Roman"/>
          <w:szCs w:val="24"/>
          <w:lang w:val="id-ID"/>
        </w:rPr>
        <w:t xml:space="preserve">golput dinilai sebagai bentuk protes terhadap sistem dan </w:t>
      </w:r>
      <w:r w:rsidR="003B6304">
        <w:rPr>
          <w:rFonts w:cs="Times New Roman"/>
          <w:szCs w:val="24"/>
          <w:lang w:val="id-ID"/>
        </w:rPr>
        <w:t>figur</w:t>
      </w:r>
      <w:r>
        <w:rPr>
          <w:rFonts w:cs="Times New Roman"/>
          <w:szCs w:val="24"/>
          <w:lang w:val="id-ID"/>
        </w:rPr>
        <w:t xml:space="preserve"> yang ada. </w:t>
      </w:r>
      <w:r>
        <w:rPr>
          <w:rFonts w:cs="Times New Roman"/>
          <w:i/>
          <w:szCs w:val="24"/>
          <w:lang w:val="id-ID"/>
        </w:rPr>
        <w:t xml:space="preserve">Kedua, </w:t>
      </w:r>
      <w:r>
        <w:rPr>
          <w:rFonts w:cs="Times New Roman"/>
          <w:szCs w:val="24"/>
          <w:lang w:val="id-ID"/>
        </w:rPr>
        <w:t xml:space="preserve">golput dinilai sebagai sebuah pilihan bagi pemilih ketika </w:t>
      </w:r>
      <w:r w:rsidR="003B6304">
        <w:rPr>
          <w:rFonts w:cs="Times New Roman"/>
          <w:szCs w:val="24"/>
          <w:lang w:val="id-ID"/>
        </w:rPr>
        <w:t>figur</w:t>
      </w:r>
      <w:r>
        <w:rPr>
          <w:rFonts w:cs="Times New Roman"/>
          <w:szCs w:val="24"/>
          <w:lang w:val="id-ID"/>
        </w:rPr>
        <w:t xml:space="preserve"> dan sistem</w:t>
      </w:r>
      <w:r w:rsidR="00AF781E" w:rsidRPr="00A816F7">
        <w:rPr>
          <w:rFonts w:cs="Times New Roman"/>
          <w:szCs w:val="24"/>
        </w:rPr>
        <w:t xml:space="preserve"> </w:t>
      </w:r>
      <w:r>
        <w:rPr>
          <w:rFonts w:cs="Times New Roman"/>
          <w:szCs w:val="24"/>
          <w:lang w:val="id-ID"/>
        </w:rPr>
        <w:t>yang ada tidak berjalan dengan ideal.</w:t>
      </w:r>
    </w:p>
    <w:p w:rsidR="001F6DB2" w:rsidRPr="008235A8" w:rsidRDefault="001F6DB2" w:rsidP="008235A8">
      <w:pPr>
        <w:pStyle w:val="ListParagraph"/>
        <w:numPr>
          <w:ilvl w:val="0"/>
          <w:numId w:val="1"/>
        </w:numPr>
        <w:spacing w:line="480" w:lineRule="auto"/>
        <w:ind w:left="426" w:hanging="426"/>
        <w:jc w:val="both"/>
        <w:rPr>
          <w:rFonts w:cs="Times New Roman"/>
          <w:b/>
          <w:szCs w:val="24"/>
        </w:rPr>
      </w:pPr>
      <w:r w:rsidRPr="008235A8">
        <w:rPr>
          <w:rFonts w:cs="Times New Roman"/>
          <w:b/>
          <w:szCs w:val="24"/>
        </w:rPr>
        <w:t>SARAN</w:t>
      </w:r>
    </w:p>
    <w:p w:rsidR="007845E6" w:rsidRPr="00A816F7" w:rsidRDefault="001F6DB2" w:rsidP="00A816F7">
      <w:pPr>
        <w:pStyle w:val="ListParagraph"/>
        <w:spacing w:line="480" w:lineRule="auto"/>
        <w:ind w:left="426" w:firstLine="425"/>
        <w:jc w:val="both"/>
        <w:rPr>
          <w:rFonts w:cs="Times New Roman"/>
          <w:szCs w:val="24"/>
          <w:lang w:val="id-ID"/>
        </w:rPr>
      </w:pPr>
      <w:r>
        <w:rPr>
          <w:rFonts w:cs="Times New Roman"/>
          <w:szCs w:val="24"/>
        </w:rPr>
        <w:t xml:space="preserve">Berdasarkan </w:t>
      </w:r>
      <w:r w:rsidR="003E0533">
        <w:rPr>
          <w:rFonts w:cs="Times New Roman"/>
          <w:szCs w:val="24"/>
        </w:rPr>
        <w:t>hasil penelitian yang dilakukan, maka peneliti memberikan saran sebagai berikut:</w:t>
      </w:r>
    </w:p>
    <w:p w:rsidR="008235A8" w:rsidRDefault="003E0533" w:rsidP="008235A8">
      <w:pPr>
        <w:pStyle w:val="ListParagraph"/>
        <w:numPr>
          <w:ilvl w:val="0"/>
          <w:numId w:val="7"/>
        </w:numPr>
        <w:spacing w:line="480" w:lineRule="auto"/>
        <w:ind w:left="851" w:hanging="425"/>
        <w:jc w:val="both"/>
        <w:rPr>
          <w:rFonts w:cs="Times New Roman"/>
          <w:szCs w:val="24"/>
        </w:rPr>
      </w:pPr>
      <w:r w:rsidRPr="008235A8">
        <w:rPr>
          <w:rFonts w:cs="Times New Roman"/>
          <w:szCs w:val="24"/>
        </w:rPr>
        <w:t>Bagi penyelenggara pemilu</w:t>
      </w:r>
    </w:p>
    <w:p w:rsidR="00D02B88" w:rsidRDefault="00D02B88" w:rsidP="008235A8">
      <w:pPr>
        <w:pStyle w:val="ListParagraph"/>
        <w:spacing w:line="480" w:lineRule="auto"/>
        <w:ind w:left="851"/>
        <w:jc w:val="both"/>
        <w:rPr>
          <w:rFonts w:cs="Times New Roman"/>
          <w:i/>
          <w:szCs w:val="24"/>
          <w:lang w:val="id-ID"/>
        </w:rPr>
      </w:pPr>
      <w:r w:rsidRPr="008235A8">
        <w:rPr>
          <w:rFonts w:cs="Times New Roman"/>
          <w:szCs w:val="24"/>
        </w:rPr>
        <w:t>P</w:t>
      </w:r>
      <w:r w:rsidR="003E0533" w:rsidRPr="008235A8">
        <w:rPr>
          <w:rFonts w:cs="Times New Roman"/>
          <w:szCs w:val="24"/>
        </w:rPr>
        <w:t xml:space="preserve">eneliti menyarankan kepada pihak </w:t>
      </w:r>
      <w:r w:rsidRPr="008235A8">
        <w:rPr>
          <w:rFonts w:cs="Times New Roman"/>
          <w:szCs w:val="24"/>
        </w:rPr>
        <w:t xml:space="preserve">penyelenggara </w:t>
      </w:r>
      <w:r w:rsidR="00374599" w:rsidRPr="008235A8">
        <w:rPr>
          <w:rFonts w:cs="Times New Roman"/>
          <w:szCs w:val="24"/>
        </w:rPr>
        <w:t xml:space="preserve">agar kredibilitasnya terjaga harus berupaya </w:t>
      </w:r>
      <w:r w:rsidRPr="008235A8">
        <w:rPr>
          <w:rFonts w:cs="Times New Roman"/>
          <w:szCs w:val="24"/>
        </w:rPr>
        <w:t>untuk</w:t>
      </w:r>
      <w:r w:rsidR="00EE6313" w:rsidRPr="008235A8">
        <w:rPr>
          <w:rFonts w:cs="Times New Roman"/>
          <w:szCs w:val="24"/>
        </w:rPr>
        <w:t xml:space="preserve"> </w:t>
      </w:r>
      <w:r w:rsidRPr="008235A8">
        <w:rPr>
          <w:rFonts w:cs="Times New Roman"/>
          <w:szCs w:val="24"/>
        </w:rPr>
        <w:t xml:space="preserve">meningkatkan kinerja agar tidak terjadi lagi DPT ganda dan kasus </w:t>
      </w:r>
      <w:r w:rsidRPr="008235A8">
        <w:rPr>
          <w:rFonts w:cs="Times New Roman"/>
          <w:i/>
          <w:szCs w:val="24"/>
        </w:rPr>
        <w:t xml:space="preserve">money politic. </w:t>
      </w:r>
    </w:p>
    <w:p w:rsidR="00224C14" w:rsidRPr="00224C14" w:rsidRDefault="00224C14" w:rsidP="008235A8">
      <w:pPr>
        <w:pStyle w:val="ListParagraph"/>
        <w:spacing w:line="480" w:lineRule="auto"/>
        <w:ind w:left="851"/>
        <w:jc w:val="both"/>
        <w:rPr>
          <w:rFonts w:cs="Times New Roman"/>
          <w:szCs w:val="24"/>
          <w:lang w:val="id-ID"/>
        </w:rPr>
      </w:pPr>
    </w:p>
    <w:p w:rsidR="008235A8" w:rsidRDefault="0050795A" w:rsidP="008235A8">
      <w:pPr>
        <w:pStyle w:val="ListParagraph"/>
        <w:numPr>
          <w:ilvl w:val="0"/>
          <w:numId w:val="7"/>
        </w:numPr>
        <w:spacing w:line="480" w:lineRule="auto"/>
        <w:ind w:left="851" w:hanging="425"/>
        <w:jc w:val="both"/>
        <w:rPr>
          <w:rFonts w:cs="Times New Roman"/>
          <w:szCs w:val="24"/>
        </w:rPr>
      </w:pPr>
      <w:r>
        <w:rPr>
          <w:rFonts w:cs="Times New Roman"/>
          <w:szCs w:val="24"/>
        </w:rPr>
        <w:lastRenderedPageBreak/>
        <w:t>Bagi partai politik</w:t>
      </w:r>
    </w:p>
    <w:p w:rsidR="00C71580" w:rsidRPr="008235A8" w:rsidRDefault="005B0A29" w:rsidP="008235A8">
      <w:pPr>
        <w:pStyle w:val="ListParagraph"/>
        <w:spacing w:line="480" w:lineRule="auto"/>
        <w:ind w:left="851"/>
        <w:jc w:val="both"/>
        <w:rPr>
          <w:rFonts w:cs="Times New Roman"/>
          <w:szCs w:val="24"/>
        </w:rPr>
      </w:pPr>
      <w:r w:rsidRPr="008235A8">
        <w:rPr>
          <w:rFonts w:cs="Times New Roman"/>
          <w:szCs w:val="24"/>
        </w:rPr>
        <w:t xml:space="preserve">Partai politik disarankan untuk menekan biaya yang harus dikeluarkan tokoh untuk mencalonkan diri melalui partai. </w:t>
      </w:r>
      <w:r w:rsidR="00BF7BC6" w:rsidRPr="008235A8">
        <w:rPr>
          <w:rFonts w:cs="Times New Roman"/>
          <w:szCs w:val="24"/>
        </w:rPr>
        <w:t xml:space="preserve">Hal tersebut dinilai efektif karena masyarakat menginginkan kemudahan </w:t>
      </w:r>
      <w:r w:rsidRPr="008235A8">
        <w:rPr>
          <w:rFonts w:cs="Times New Roman"/>
          <w:szCs w:val="24"/>
        </w:rPr>
        <w:t xml:space="preserve">akses </w:t>
      </w:r>
      <w:r w:rsidR="00BF7BC6" w:rsidRPr="008235A8">
        <w:rPr>
          <w:rFonts w:cs="Times New Roman"/>
          <w:szCs w:val="24"/>
        </w:rPr>
        <w:t xml:space="preserve">bagi figur-figur yang dinilai  </w:t>
      </w:r>
      <w:r w:rsidRPr="008235A8">
        <w:rPr>
          <w:rFonts w:cs="Times New Roman"/>
          <w:szCs w:val="24"/>
        </w:rPr>
        <w:t>potensial dari segi kapabilitas serta kepribadian</w:t>
      </w:r>
      <w:r w:rsidR="00BF7BC6" w:rsidRPr="008235A8">
        <w:rPr>
          <w:rFonts w:cs="Times New Roman"/>
          <w:szCs w:val="24"/>
        </w:rPr>
        <w:t>nya</w:t>
      </w:r>
    </w:p>
    <w:p w:rsidR="00CF4632" w:rsidRDefault="00C71580" w:rsidP="008235A8">
      <w:pPr>
        <w:pStyle w:val="ListParagraph"/>
        <w:numPr>
          <w:ilvl w:val="0"/>
          <w:numId w:val="7"/>
        </w:numPr>
        <w:spacing w:line="480" w:lineRule="auto"/>
        <w:ind w:left="851" w:hanging="425"/>
        <w:jc w:val="both"/>
        <w:rPr>
          <w:rFonts w:cs="Times New Roman"/>
          <w:szCs w:val="24"/>
        </w:rPr>
      </w:pPr>
      <w:r>
        <w:rPr>
          <w:rFonts w:cs="Times New Roman"/>
          <w:szCs w:val="24"/>
        </w:rPr>
        <w:t>Bagi politisi</w:t>
      </w:r>
    </w:p>
    <w:p w:rsidR="00C71580" w:rsidRDefault="00C71580" w:rsidP="008235A8">
      <w:pPr>
        <w:pStyle w:val="ListParagraph"/>
        <w:spacing w:line="480" w:lineRule="auto"/>
        <w:ind w:left="851"/>
        <w:jc w:val="both"/>
        <w:rPr>
          <w:rFonts w:cs="Times New Roman"/>
          <w:szCs w:val="24"/>
        </w:rPr>
      </w:pPr>
      <w:r>
        <w:rPr>
          <w:rFonts w:cs="Times New Roman"/>
          <w:szCs w:val="24"/>
        </w:rPr>
        <w:t>Politisi disarankan untuk menghilangkan perilaku-perilaku buruk yang dapat membuat masyarakat tidak tertarik. Politisi harus meyakinkan masyarakat bahwa dirinya layak dipilih dengan membuktikan janji yang pernah disampaikan ketika kampanye, memperhatikan aspirasi, dan membangun kelembagaan yang dapat mensejahterahkan masyarakat.</w:t>
      </w:r>
    </w:p>
    <w:p w:rsidR="00EB3E57" w:rsidRDefault="00EB3E57" w:rsidP="008235A8">
      <w:pPr>
        <w:pStyle w:val="ListParagraph"/>
        <w:numPr>
          <w:ilvl w:val="0"/>
          <w:numId w:val="7"/>
        </w:numPr>
        <w:spacing w:line="480" w:lineRule="auto"/>
        <w:ind w:left="851" w:hanging="425"/>
        <w:jc w:val="both"/>
        <w:rPr>
          <w:rFonts w:cs="Times New Roman"/>
          <w:szCs w:val="24"/>
        </w:rPr>
      </w:pPr>
      <w:r>
        <w:rPr>
          <w:rFonts w:cs="Times New Roman"/>
          <w:szCs w:val="24"/>
        </w:rPr>
        <w:t>Bagi pembaca dan masyarakat sebagai pemilih</w:t>
      </w:r>
    </w:p>
    <w:p w:rsidR="00584FC3" w:rsidRPr="00A816F7" w:rsidRDefault="00EB3E57" w:rsidP="00A816F7">
      <w:pPr>
        <w:pStyle w:val="ListParagraph"/>
        <w:spacing w:line="480" w:lineRule="auto"/>
        <w:ind w:left="851"/>
        <w:jc w:val="both"/>
        <w:rPr>
          <w:rFonts w:cs="Times New Roman"/>
          <w:szCs w:val="24"/>
          <w:lang w:val="id-ID"/>
        </w:rPr>
      </w:pPr>
      <w:r>
        <w:rPr>
          <w:rFonts w:cs="Times New Roman"/>
          <w:szCs w:val="24"/>
        </w:rPr>
        <w:t xml:space="preserve">Masyarakat diharapkan tetap kritis mengamati calon yang ada namun tidak melakukan </w:t>
      </w:r>
      <w:r>
        <w:rPr>
          <w:rFonts w:cs="Times New Roman"/>
          <w:i/>
          <w:szCs w:val="24"/>
        </w:rPr>
        <w:t xml:space="preserve">over </w:t>
      </w:r>
      <w:r>
        <w:rPr>
          <w:rFonts w:cs="Times New Roman"/>
          <w:szCs w:val="24"/>
        </w:rPr>
        <w:t xml:space="preserve">genarilisir bahwa semua </w:t>
      </w:r>
      <w:r w:rsidR="00D02B88">
        <w:rPr>
          <w:rFonts w:cs="Times New Roman"/>
          <w:szCs w:val="24"/>
        </w:rPr>
        <w:t>aktivitas politik</w:t>
      </w:r>
      <w:r>
        <w:rPr>
          <w:rFonts w:cs="Times New Roman"/>
          <w:szCs w:val="24"/>
        </w:rPr>
        <w:t xml:space="preserve"> itu buruk. Masyarakat </w:t>
      </w:r>
      <w:r w:rsidR="007954AD">
        <w:rPr>
          <w:rFonts w:cs="Times New Roman"/>
          <w:szCs w:val="24"/>
        </w:rPr>
        <w:t xml:space="preserve">diharapkan </w:t>
      </w:r>
      <w:r>
        <w:rPr>
          <w:rFonts w:cs="Times New Roman"/>
          <w:szCs w:val="24"/>
        </w:rPr>
        <w:t xml:space="preserve">objektif </w:t>
      </w:r>
      <w:r w:rsidR="00D02B88">
        <w:rPr>
          <w:rFonts w:cs="Times New Roman"/>
          <w:szCs w:val="24"/>
        </w:rPr>
        <w:t xml:space="preserve">dalam mengambil keputusan dengan menggunakan berbagai  </w:t>
      </w:r>
      <w:r w:rsidR="00996D0E">
        <w:rPr>
          <w:rFonts w:cs="Times New Roman"/>
          <w:szCs w:val="24"/>
        </w:rPr>
        <w:t>sumber.</w:t>
      </w:r>
    </w:p>
    <w:p w:rsidR="007954AD" w:rsidRDefault="007D758A" w:rsidP="008235A8">
      <w:pPr>
        <w:pStyle w:val="ListParagraph"/>
        <w:numPr>
          <w:ilvl w:val="0"/>
          <w:numId w:val="7"/>
        </w:numPr>
        <w:spacing w:line="480" w:lineRule="auto"/>
        <w:ind w:left="851" w:hanging="425"/>
        <w:jc w:val="both"/>
        <w:rPr>
          <w:rFonts w:cs="Times New Roman"/>
          <w:szCs w:val="24"/>
        </w:rPr>
      </w:pPr>
      <w:r>
        <w:rPr>
          <w:rFonts w:cs="Times New Roman"/>
          <w:szCs w:val="24"/>
        </w:rPr>
        <w:t>Bagi peneliti selanjutnya</w:t>
      </w:r>
    </w:p>
    <w:p w:rsidR="00635F02" w:rsidRDefault="007D758A" w:rsidP="008235A8">
      <w:pPr>
        <w:pStyle w:val="ListParagraph"/>
        <w:spacing w:line="480" w:lineRule="auto"/>
        <w:ind w:left="851"/>
        <w:jc w:val="both"/>
        <w:rPr>
          <w:rFonts w:cs="Times New Roman"/>
          <w:szCs w:val="24"/>
          <w:lang w:val="id-ID"/>
        </w:rPr>
      </w:pPr>
      <w:r>
        <w:rPr>
          <w:rFonts w:cs="Times New Roman"/>
          <w:szCs w:val="24"/>
        </w:rPr>
        <w:t xml:space="preserve">Peneliti selanjutnya </w:t>
      </w:r>
      <w:r w:rsidR="00F832F2">
        <w:rPr>
          <w:rFonts w:cs="Times New Roman"/>
          <w:szCs w:val="24"/>
        </w:rPr>
        <w:t xml:space="preserve">dapat melakukan </w:t>
      </w:r>
      <w:r w:rsidR="00B90F0D">
        <w:rPr>
          <w:rFonts w:cs="Times New Roman"/>
          <w:szCs w:val="24"/>
        </w:rPr>
        <w:t>penelitian dengan topik yang sama</w:t>
      </w:r>
      <w:r w:rsidR="003F4E70">
        <w:rPr>
          <w:rFonts w:cs="Times New Roman"/>
          <w:szCs w:val="24"/>
        </w:rPr>
        <w:t>,</w:t>
      </w:r>
      <w:r w:rsidR="00B90F0D">
        <w:rPr>
          <w:rFonts w:cs="Times New Roman"/>
          <w:szCs w:val="24"/>
        </w:rPr>
        <w:t xml:space="preserve"> menggunakan metode kuantitatif dengan memilih </w:t>
      </w:r>
      <w:r w:rsidR="00B11E8E">
        <w:rPr>
          <w:rFonts w:cs="Times New Roman"/>
          <w:szCs w:val="24"/>
        </w:rPr>
        <w:t xml:space="preserve">pengaruh </w:t>
      </w:r>
      <w:r w:rsidR="00B90F0D">
        <w:rPr>
          <w:rFonts w:cs="Times New Roman"/>
          <w:szCs w:val="24"/>
        </w:rPr>
        <w:t>pemberitaan negatif</w:t>
      </w:r>
      <w:r w:rsidR="00630002">
        <w:rPr>
          <w:rFonts w:cs="Times New Roman"/>
          <w:szCs w:val="24"/>
        </w:rPr>
        <w:t xml:space="preserve"> calon </w:t>
      </w:r>
      <w:r w:rsidR="00B90F0D">
        <w:rPr>
          <w:rFonts w:cs="Times New Roman"/>
          <w:szCs w:val="24"/>
        </w:rPr>
        <w:t>terhadap pengambilan keputusan bagi pemilih golput.</w:t>
      </w:r>
      <w:r w:rsidR="00A816F7">
        <w:rPr>
          <w:rFonts w:cs="Times New Roman"/>
          <w:szCs w:val="24"/>
          <w:lang w:val="id-ID"/>
        </w:rPr>
        <w:t xml:space="preserve"> </w:t>
      </w:r>
    </w:p>
    <w:sectPr w:rsidR="00635F02" w:rsidSect="007301DA">
      <w:headerReference w:type="default" r:id="rId7"/>
      <w:footerReference w:type="first" r:id="rId8"/>
      <w:pgSz w:w="11907" w:h="16839" w:code="9"/>
      <w:pgMar w:top="2268" w:right="1701" w:bottom="1701" w:left="2268" w:header="850" w:footer="850" w:gutter="0"/>
      <w:pgNumType w:start="10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CDD" w:rsidRDefault="00EF0CDD" w:rsidP="00486891">
      <w:pPr>
        <w:spacing w:after="0" w:line="240" w:lineRule="auto"/>
      </w:pPr>
      <w:r>
        <w:separator/>
      </w:r>
    </w:p>
  </w:endnote>
  <w:endnote w:type="continuationSeparator" w:id="1">
    <w:p w:rsidR="00EF0CDD" w:rsidRDefault="00EF0CDD" w:rsidP="004868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7809"/>
      <w:docPartObj>
        <w:docPartGallery w:val="Page Numbers (Bottom of Page)"/>
        <w:docPartUnique/>
      </w:docPartObj>
    </w:sdtPr>
    <w:sdtContent>
      <w:p w:rsidR="00635F02" w:rsidRDefault="00A618D7">
        <w:pPr>
          <w:pStyle w:val="Footer"/>
          <w:jc w:val="center"/>
        </w:pPr>
        <w:fldSimple w:instr=" PAGE   \* MERGEFORMAT ">
          <w:r w:rsidR="007301DA">
            <w:rPr>
              <w:noProof/>
            </w:rPr>
            <w:t>102</w:t>
          </w:r>
        </w:fldSimple>
      </w:p>
    </w:sdtContent>
  </w:sdt>
  <w:p w:rsidR="00635F02" w:rsidRDefault="00635F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CDD" w:rsidRDefault="00EF0CDD" w:rsidP="00486891">
      <w:pPr>
        <w:spacing w:after="0" w:line="240" w:lineRule="auto"/>
      </w:pPr>
      <w:r>
        <w:separator/>
      </w:r>
    </w:p>
  </w:footnote>
  <w:footnote w:type="continuationSeparator" w:id="1">
    <w:p w:rsidR="00EF0CDD" w:rsidRDefault="00EF0CDD" w:rsidP="004868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7808"/>
      <w:docPartObj>
        <w:docPartGallery w:val="Page Numbers (Top of Page)"/>
        <w:docPartUnique/>
      </w:docPartObj>
    </w:sdtPr>
    <w:sdtContent>
      <w:p w:rsidR="00635F02" w:rsidRDefault="00A618D7">
        <w:pPr>
          <w:pStyle w:val="Header"/>
          <w:jc w:val="right"/>
        </w:pPr>
        <w:fldSimple w:instr=" PAGE   \* MERGEFORMAT ">
          <w:r w:rsidR="007301DA">
            <w:rPr>
              <w:noProof/>
            </w:rPr>
            <w:t>103</w:t>
          </w:r>
        </w:fldSimple>
      </w:p>
    </w:sdtContent>
  </w:sdt>
  <w:p w:rsidR="00635F02" w:rsidRDefault="00635F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D0F55"/>
    <w:multiLevelType w:val="hybridMultilevel"/>
    <w:tmpl w:val="C46CE4FE"/>
    <w:lvl w:ilvl="0" w:tplc="DB5CE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000375"/>
    <w:multiLevelType w:val="hybridMultilevel"/>
    <w:tmpl w:val="E08AC96A"/>
    <w:lvl w:ilvl="0" w:tplc="8AE4CE0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37DA659C"/>
    <w:multiLevelType w:val="hybridMultilevel"/>
    <w:tmpl w:val="57C46E16"/>
    <w:lvl w:ilvl="0" w:tplc="AE744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F01574"/>
    <w:multiLevelType w:val="hybridMultilevel"/>
    <w:tmpl w:val="13805252"/>
    <w:lvl w:ilvl="0" w:tplc="68FE6910">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FC518A"/>
    <w:multiLevelType w:val="hybridMultilevel"/>
    <w:tmpl w:val="F81E2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B4AB1"/>
    <w:multiLevelType w:val="hybridMultilevel"/>
    <w:tmpl w:val="34AABD76"/>
    <w:lvl w:ilvl="0" w:tplc="9B8E1926">
      <w:start w:val="1"/>
      <w:numFmt w:val="decimal"/>
      <w:lvlText w:val="%1."/>
      <w:lvlJc w:val="left"/>
      <w:pPr>
        <w:ind w:left="1211" w:hanging="360"/>
      </w:pPr>
      <w:rPr>
        <w:rFonts w:hint="default"/>
        <w:b w:val="0"/>
        <w:sz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4128557B"/>
    <w:multiLevelType w:val="hybridMultilevel"/>
    <w:tmpl w:val="6CF22104"/>
    <w:lvl w:ilvl="0" w:tplc="34C60F6E">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3"/>
  </w:num>
  <w:num w:numId="2">
    <w:abstractNumId w:val="2"/>
  </w:num>
  <w:num w:numId="3">
    <w:abstractNumId w:val="0"/>
  </w:num>
  <w:num w:numId="4">
    <w:abstractNumId w:val="5"/>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E81D7A"/>
    <w:rsid w:val="00011570"/>
    <w:rsid w:val="00090C3E"/>
    <w:rsid w:val="001235C9"/>
    <w:rsid w:val="001B3D28"/>
    <w:rsid w:val="001D4A09"/>
    <w:rsid w:val="001F6DB2"/>
    <w:rsid w:val="00224C14"/>
    <w:rsid w:val="002C0339"/>
    <w:rsid w:val="0032752D"/>
    <w:rsid w:val="003734FE"/>
    <w:rsid w:val="00374599"/>
    <w:rsid w:val="00376B48"/>
    <w:rsid w:val="003B6304"/>
    <w:rsid w:val="003C1418"/>
    <w:rsid w:val="003E0533"/>
    <w:rsid w:val="003F4E70"/>
    <w:rsid w:val="004212E7"/>
    <w:rsid w:val="00486891"/>
    <w:rsid w:val="00493947"/>
    <w:rsid w:val="0050795A"/>
    <w:rsid w:val="00584FC3"/>
    <w:rsid w:val="005B0A29"/>
    <w:rsid w:val="005C6CDF"/>
    <w:rsid w:val="00630002"/>
    <w:rsid w:val="00635F02"/>
    <w:rsid w:val="00646254"/>
    <w:rsid w:val="0066098F"/>
    <w:rsid w:val="006C183A"/>
    <w:rsid w:val="006C5341"/>
    <w:rsid w:val="006D7B1A"/>
    <w:rsid w:val="006E0E33"/>
    <w:rsid w:val="007301DA"/>
    <w:rsid w:val="00747C5A"/>
    <w:rsid w:val="007845E6"/>
    <w:rsid w:val="007954AD"/>
    <w:rsid w:val="007A2909"/>
    <w:rsid w:val="007D33C6"/>
    <w:rsid w:val="007D758A"/>
    <w:rsid w:val="008031B8"/>
    <w:rsid w:val="008235A8"/>
    <w:rsid w:val="0089308F"/>
    <w:rsid w:val="008B0A13"/>
    <w:rsid w:val="00946D4F"/>
    <w:rsid w:val="00957030"/>
    <w:rsid w:val="009702EB"/>
    <w:rsid w:val="00996D0E"/>
    <w:rsid w:val="00A267AB"/>
    <w:rsid w:val="00A618D7"/>
    <w:rsid w:val="00A6732F"/>
    <w:rsid w:val="00A816F7"/>
    <w:rsid w:val="00AF781E"/>
    <w:rsid w:val="00B11E8E"/>
    <w:rsid w:val="00B663C9"/>
    <w:rsid w:val="00B74164"/>
    <w:rsid w:val="00B90F0D"/>
    <w:rsid w:val="00BD52C6"/>
    <w:rsid w:val="00BF7BC6"/>
    <w:rsid w:val="00C6759F"/>
    <w:rsid w:val="00C71580"/>
    <w:rsid w:val="00CF4632"/>
    <w:rsid w:val="00D02B88"/>
    <w:rsid w:val="00D61575"/>
    <w:rsid w:val="00DF08B7"/>
    <w:rsid w:val="00E00BD8"/>
    <w:rsid w:val="00E400C9"/>
    <w:rsid w:val="00E6556A"/>
    <w:rsid w:val="00E81D7A"/>
    <w:rsid w:val="00EB3E57"/>
    <w:rsid w:val="00EE6313"/>
    <w:rsid w:val="00EF0CDD"/>
    <w:rsid w:val="00F452B8"/>
    <w:rsid w:val="00F60666"/>
    <w:rsid w:val="00F832F2"/>
    <w:rsid w:val="00F86214"/>
    <w:rsid w:val="00F90DD2"/>
    <w:rsid w:val="00F92C0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8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D7A"/>
    <w:pPr>
      <w:ind w:left="720"/>
      <w:contextualSpacing/>
    </w:pPr>
  </w:style>
  <w:style w:type="paragraph" w:styleId="Header">
    <w:name w:val="header"/>
    <w:basedOn w:val="Normal"/>
    <w:link w:val="HeaderChar"/>
    <w:uiPriority w:val="99"/>
    <w:unhideWhenUsed/>
    <w:rsid w:val="00486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891"/>
  </w:style>
  <w:style w:type="paragraph" w:styleId="Footer">
    <w:name w:val="footer"/>
    <w:basedOn w:val="Normal"/>
    <w:link w:val="FooterChar"/>
    <w:uiPriority w:val="99"/>
    <w:unhideWhenUsed/>
    <w:rsid w:val="00486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8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compac</dc:creator>
  <cp:lastModifiedBy>user</cp:lastModifiedBy>
  <cp:revision>38</cp:revision>
  <cp:lastPrinted>2013-11-06T05:36:00Z</cp:lastPrinted>
  <dcterms:created xsi:type="dcterms:W3CDTF">2013-10-07T23:41:00Z</dcterms:created>
  <dcterms:modified xsi:type="dcterms:W3CDTF">2013-11-07T12:20:00Z</dcterms:modified>
</cp:coreProperties>
</file>