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4C" w:rsidRPr="00445D4C" w:rsidRDefault="00445D4C" w:rsidP="003B206B">
      <w:pPr>
        <w:spacing w:after="0" w:line="240" w:lineRule="auto"/>
        <w:jc w:val="center"/>
        <w:rPr>
          <w:rFonts w:ascii="Times New Roman" w:hAnsi="Times New Roman" w:cs="Times New Roman"/>
          <w:sz w:val="24"/>
        </w:rPr>
      </w:pPr>
      <w:r w:rsidRPr="00445D4C">
        <w:rPr>
          <w:rFonts w:ascii="Times New Roman" w:hAnsi="Times New Roman" w:cs="Times New Roman"/>
          <w:sz w:val="24"/>
        </w:rPr>
        <w:t>EVALUASI PROGRAM KESIAPAN BELAJAR PESERTA DIDIK KELAS VI SD NEGERI WILAYAH II KECAMATAN DONRI-DONRI KABUPATEN SOPPENG DALAM MENGHADAPI US DAN UN</w:t>
      </w:r>
      <w:r w:rsidR="003B206B">
        <w:rPr>
          <w:rFonts w:ascii="Times New Roman" w:hAnsi="Times New Roman" w:cs="Times New Roman"/>
          <w:sz w:val="24"/>
        </w:rPr>
        <w:t xml:space="preserve"> </w:t>
      </w:r>
      <w:r w:rsidRPr="00445D4C">
        <w:rPr>
          <w:rFonts w:ascii="Times New Roman" w:hAnsi="Times New Roman" w:cs="Times New Roman"/>
          <w:sz w:val="24"/>
        </w:rPr>
        <w:t>TAHUN PELAJARAN 2012-2013</w:t>
      </w:r>
    </w:p>
    <w:p w:rsidR="00533996" w:rsidRDefault="00533996" w:rsidP="00533996">
      <w:pPr>
        <w:spacing w:after="0" w:line="240" w:lineRule="auto"/>
        <w:jc w:val="center"/>
        <w:rPr>
          <w:rFonts w:ascii="Times New Roman" w:hAnsi="Times New Roman" w:cs="Times New Roman"/>
          <w:sz w:val="24"/>
          <w:szCs w:val="24"/>
        </w:rPr>
      </w:pPr>
    </w:p>
    <w:p w:rsidR="00533996" w:rsidRDefault="00445D4C" w:rsidP="00533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SYAHIDIN BEDDU</w:t>
      </w:r>
    </w:p>
    <w:p w:rsidR="00533996" w:rsidRDefault="00445D4C" w:rsidP="00533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PATAHUDDIN</w:t>
      </w:r>
    </w:p>
    <w:p w:rsidR="00533996" w:rsidRDefault="00445D4C" w:rsidP="00533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KAHARUDDIN ARAFAH</w:t>
      </w:r>
    </w:p>
    <w:p w:rsidR="00533996" w:rsidRDefault="00533996" w:rsidP="00533996">
      <w:pPr>
        <w:spacing w:after="0" w:line="240" w:lineRule="auto"/>
        <w:jc w:val="center"/>
        <w:rPr>
          <w:rFonts w:ascii="Times New Roman" w:hAnsi="Times New Roman" w:cs="Times New Roman"/>
          <w:sz w:val="24"/>
          <w:szCs w:val="24"/>
        </w:rPr>
      </w:pPr>
    </w:p>
    <w:p w:rsidR="00533996" w:rsidRDefault="00533996" w:rsidP="005339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533996" w:rsidRDefault="00533996" w:rsidP="00533996">
      <w:pPr>
        <w:spacing w:after="0" w:line="240" w:lineRule="auto"/>
        <w:rPr>
          <w:rFonts w:ascii="Times New Roman" w:hAnsi="Times New Roman" w:cs="Times New Roman"/>
          <w:sz w:val="24"/>
          <w:szCs w:val="24"/>
        </w:rPr>
      </w:pPr>
    </w:p>
    <w:p w:rsidR="00445D4C" w:rsidRDefault="00445D4C" w:rsidP="00445D4C">
      <w:pPr>
        <w:spacing w:after="0" w:line="240" w:lineRule="auto"/>
        <w:ind w:firstLine="709"/>
        <w:jc w:val="both"/>
        <w:rPr>
          <w:rFonts w:ascii="Times New Roman" w:hAnsi="Times New Roman" w:cs="Times New Roman"/>
          <w:sz w:val="24"/>
        </w:rPr>
      </w:pPr>
      <w:r w:rsidRPr="00081E3E">
        <w:rPr>
          <w:rFonts w:ascii="Times New Roman" w:hAnsi="Times New Roman" w:cs="Times New Roman"/>
          <w:sz w:val="24"/>
        </w:rPr>
        <w:t xml:space="preserve">This study is aimed to obtain a Class VI student readiness </w:t>
      </w:r>
      <w:r>
        <w:rPr>
          <w:rFonts w:ascii="Times New Roman" w:hAnsi="Times New Roman" w:cs="Times New Roman"/>
          <w:sz w:val="24"/>
        </w:rPr>
        <w:t xml:space="preserve">at </w:t>
      </w:r>
      <w:r w:rsidRPr="00081E3E">
        <w:rPr>
          <w:rFonts w:ascii="Times New Roman" w:hAnsi="Times New Roman" w:cs="Times New Roman"/>
          <w:sz w:val="24"/>
        </w:rPr>
        <w:t xml:space="preserve">SDN Region II Donri-Donri </w:t>
      </w:r>
      <w:r>
        <w:rPr>
          <w:rFonts w:ascii="Times New Roman" w:hAnsi="Times New Roman" w:cs="Times New Roman"/>
          <w:sz w:val="24"/>
        </w:rPr>
        <w:t xml:space="preserve">Subdistrict in </w:t>
      </w:r>
      <w:r w:rsidRPr="00081E3E">
        <w:rPr>
          <w:rFonts w:ascii="Times New Roman" w:hAnsi="Times New Roman" w:cs="Times New Roman"/>
          <w:sz w:val="24"/>
        </w:rPr>
        <w:t>Soppeng</w:t>
      </w:r>
      <w:r>
        <w:rPr>
          <w:rFonts w:ascii="Times New Roman" w:hAnsi="Times New Roman" w:cs="Times New Roman"/>
          <w:sz w:val="24"/>
        </w:rPr>
        <w:t xml:space="preserve"> district </w:t>
      </w:r>
      <w:r w:rsidRPr="00081E3E">
        <w:rPr>
          <w:rFonts w:ascii="Times New Roman" w:hAnsi="Times New Roman" w:cs="Times New Roman"/>
          <w:sz w:val="24"/>
        </w:rPr>
        <w:t>of the Examination Schools and the National Examination in the Academic Year 2012-2013.</w:t>
      </w:r>
    </w:p>
    <w:p w:rsidR="00445D4C" w:rsidRDefault="00445D4C" w:rsidP="00445D4C">
      <w:pPr>
        <w:spacing w:after="0" w:line="240" w:lineRule="auto"/>
        <w:ind w:firstLine="709"/>
        <w:jc w:val="both"/>
        <w:rPr>
          <w:rFonts w:ascii="Times New Roman" w:hAnsi="Times New Roman" w:cs="Times New Roman"/>
          <w:sz w:val="24"/>
        </w:rPr>
      </w:pPr>
      <w:r w:rsidRPr="00081E3E">
        <w:rPr>
          <w:rFonts w:ascii="Times New Roman" w:hAnsi="Times New Roman" w:cs="Times New Roman"/>
          <w:sz w:val="24"/>
        </w:rPr>
        <w:t xml:space="preserve">This study is an evaluation conducted in </w:t>
      </w:r>
      <w:r>
        <w:rPr>
          <w:rFonts w:ascii="Times New Roman" w:hAnsi="Times New Roman" w:cs="Times New Roman"/>
          <w:sz w:val="24"/>
        </w:rPr>
        <w:t>Donri-</w:t>
      </w:r>
      <w:r w:rsidRPr="00081E3E">
        <w:rPr>
          <w:rFonts w:ascii="Times New Roman" w:hAnsi="Times New Roman" w:cs="Times New Roman"/>
          <w:sz w:val="24"/>
        </w:rPr>
        <w:t xml:space="preserve">Donri </w:t>
      </w:r>
      <w:r>
        <w:rPr>
          <w:rFonts w:ascii="Times New Roman" w:hAnsi="Times New Roman" w:cs="Times New Roman"/>
          <w:sz w:val="24"/>
        </w:rPr>
        <w:t xml:space="preserve">Subdistrict </w:t>
      </w:r>
      <w:r w:rsidRPr="00081E3E">
        <w:rPr>
          <w:rFonts w:ascii="Times New Roman" w:hAnsi="Times New Roman" w:cs="Times New Roman"/>
          <w:sz w:val="24"/>
        </w:rPr>
        <w:t xml:space="preserve">Soppeng </w:t>
      </w:r>
      <w:r>
        <w:rPr>
          <w:rFonts w:ascii="Times New Roman" w:hAnsi="Times New Roman" w:cs="Times New Roman"/>
          <w:sz w:val="24"/>
        </w:rPr>
        <w:t xml:space="preserve">district </w:t>
      </w:r>
      <w:r w:rsidRPr="00081E3E">
        <w:rPr>
          <w:rFonts w:ascii="Times New Roman" w:hAnsi="Times New Roman" w:cs="Times New Roman"/>
          <w:sz w:val="24"/>
        </w:rPr>
        <w:t xml:space="preserve">by selecting the region II. The subjects were teachers and </w:t>
      </w:r>
      <w:r>
        <w:rPr>
          <w:rFonts w:ascii="Times New Roman" w:hAnsi="Times New Roman" w:cs="Times New Roman"/>
          <w:sz w:val="24"/>
        </w:rPr>
        <w:t xml:space="preserve">students </w:t>
      </w:r>
      <w:r w:rsidRPr="00081E3E">
        <w:rPr>
          <w:rFonts w:ascii="Times New Roman" w:hAnsi="Times New Roman" w:cs="Times New Roman"/>
          <w:sz w:val="24"/>
        </w:rPr>
        <w:t>parents. Evaluation model to be used is the evaluation model developed by Robert Stake. Evaluation of this model consists of three phases, namely input (antecedents), process (transaction), and the results (output).</w:t>
      </w:r>
    </w:p>
    <w:p w:rsidR="00445D4C" w:rsidRDefault="00445D4C" w:rsidP="00445D4C">
      <w:pPr>
        <w:spacing w:after="0" w:line="240" w:lineRule="auto"/>
        <w:ind w:firstLine="709"/>
        <w:jc w:val="both"/>
        <w:rPr>
          <w:rFonts w:ascii="Times New Roman" w:hAnsi="Times New Roman" w:cs="Times New Roman"/>
          <w:b/>
          <w:sz w:val="24"/>
          <w:szCs w:val="24"/>
        </w:rPr>
      </w:pPr>
      <w:r w:rsidRPr="00081E3E">
        <w:rPr>
          <w:rFonts w:ascii="Times New Roman" w:hAnsi="Times New Roman" w:cs="Times New Roman"/>
          <w:sz w:val="24"/>
        </w:rPr>
        <w:t xml:space="preserve">The results include: (1) readiness of students in the class II region VI </w:t>
      </w:r>
      <w:r>
        <w:rPr>
          <w:rFonts w:ascii="Times New Roman" w:hAnsi="Times New Roman" w:cs="Times New Roman"/>
          <w:sz w:val="24"/>
        </w:rPr>
        <w:t>Donri-</w:t>
      </w:r>
      <w:r w:rsidRPr="00081E3E">
        <w:rPr>
          <w:rFonts w:ascii="Times New Roman" w:hAnsi="Times New Roman" w:cs="Times New Roman"/>
          <w:sz w:val="24"/>
        </w:rPr>
        <w:t xml:space="preserve">Donri </w:t>
      </w:r>
      <w:r>
        <w:rPr>
          <w:rFonts w:ascii="Times New Roman" w:hAnsi="Times New Roman" w:cs="Times New Roman"/>
          <w:sz w:val="24"/>
        </w:rPr>
        <w:t xml:space="preserve">Subdistrict </w:t>
      </w:r>
      <w:r w:rsidRPr="00081E3E">
        <w:rPr>
          <w:rFonts w:ascii="Times New Roman" w:hAnsi="Times New Roman" w:cs="Times New Roman"/>
          <w:sz w:val="24"/>
        </w:rPr>
        <w:t xml:space="preserve">Soppeng </w:t>
      </w:r>
      <w:r>
        <w:rPr>
          <w:rFonts w:ascii="Times New Roman" w:hAnsi="Times New Roman" w:cs="Times New Roman"/>
          <w:sz w:val="24"/>
        </w:rPr>
        <w:t xml:space="preserve">district </w:t>
      </w:r>
      <w:r w:rsidRPr="00081E3E">
        <w:rPr>
          <w:rFonts w:ascii="Times New Roman" w:hAnsi="Times New Roman" w:cs="Times New Roman"/>
          <w:sz w:val="24"/>
        </w:rPr>
        <w:t>performing well ranging from the implementation of the establishment of the committee meetings, preparation of materials and the questions that are used with reference to the SKL, as well as support facilities other, (2) readiness of learners to follow the US/</w:t>
      </w:r>
      <w:r>
        <w:rPr>
          <w:rFonts w:ascii="Times New Roman" w:hAnsi="Times New Roman" w:cs="Times New Roman"/>
          <w:sz w:val="24"/>
        </w:rPr>
        <w:t>U</w:t>
      </w:r>
      <w:r w:rsidRPr="00081E3E">
        <w:rPr>
          <w:rFonts w:ascii="Times New Roman" w:hAnsi="Times New Roman" w:cs="Times New Roman"/>
          <w:sz w:val="24"/>
        </w:rPr>
        <w:t xml:space="preserve">N is also performing well. Teacher in every school in the </w:t>
      </w:r>
      <w:r>
        <w:rPr>
          <w:rFonts w:ascii="Times New Roman" w:hAnsi="Times New Roman" w:cs="Times New Roman"/>
          <w:sz w:val="24"/>
        </w:rPr>
        <w:t>Donri-</w:t>
      </w:r>
      <w:r w:rsidRPr="00081E3E">
        <w:rPr>
          <w:rFonts w:ascii="Times New Roman" w:hAnsi="Times New Roman" w:cs="Times New Roman"/>
          <w:sz w:val="24"/>
        </w:rPr>
        <w:t xml:space="preserve">Donri </w:t>
      </w:r>
      <w:r>
        <w:rPr>
          <w:rFonts w:ascii="Times New Roman" w:hAnsi="Times New Roman" w:cs="Times New Roman"/>
          <w:sz w:val="24"/>
        </w:rPr>
        <w:t xml:space="preserve">Subdistrict </w:t>
      </w:r>
      <w:r w:rsidRPr="00081E3E">
        <w:rPr>
          <w:rFonts w:ascii="Times New Roman" w:hAnsi="Times New Roman" w:cs="Times New Roman"/>
          <w:sz w:val="24"/>
        </w:rPr>
        <w:t xml:space="preserve">Soppeng </w:t>
      </w:r>
      <w:r>
        <w:rPr>
          <w:rFonts w:ascii="Times New Roman" w:hAnsi="Times New Roman" w:cs="Times New Roman"/>
          <w:sz w:val="24"/>
        </w:rPr>
        <w:t xml:space="preserve">district </w:t>
      </w:r>
      <w:r w:rsidRPr="00081E3E">
        <w:rPr>
          <w:rFonts w:ascii="Times New Roman" w:hAnsi="Times New Roman" w:cs="Times New Roman"/>
          <w:sz w:val="24"/>
        </w:rPr>
        <w:t xml:space="preserve">actively invites students to participate in the implementation of additional learning and tryout and continues to provide assistance, guidance, and motivation for learners who have difficulties, and (3) Overall additional learning programs that were evaluated showed that learners readiness program organized by all schools in </w:t>
      </w:r>
      <w:r>
        <w:rPr>
          <w:rFonts w:ascii="Times New Roman" w:hAnsi="Times New Roman" w:cs="Times New Roman"/>
          <w:sz w:val="24"/>
        </w:rPr>
        <w:t>Donri-</w:t>
      </w:r>
      <w:r w:rsidRPr="00081E3E">
        <w:rPr>
          <w:rFonts w:ascii="Times New Roman" w:hAnsi="Times New Roman" w:cs="Times New Roman"/>
          <w:sz w:val="24"/>
        </w:rPr>
        <w:t xml:space="preserve">Donri </w:t>
      </w:r>
      <w:r>
        <w:rPr>
          <w:rFonts w:ascii="Times New Roman" w:hAnsi="Times New Roman" w:cs="Times New Roman"/>
          <w:sz w:val="24"/>
        </w:rPr>
        <w:t xml:space="preserve">Subdistrict </w:t>
      </w:r>
      <w:r w:rsidRPr="00081E3E">
        <w:rPr>
          <w:rFonts w:ascii="Times New Roman" w:hAnsi="Times New Roman" w:cs="Times New Roman"/>
          <w:sz w:val="24"/>
        </w:rPr>
        <w:t xml:space="preserve">Soppeng </w:t>
      </w:r>
      <w:r>
        <w:rPr>
          <w:rFonts w:ascii="Times New Roman" w:hAnsi="Times New Roman" w:cs="Times New Roman"/>
          <w:sz w:val="24"/>
        </w:rPr>
        <w:t xml:space="preserve">district </w:t>
      </w:r>
      <w:r w:rsidRPr="00081E3E">
        <w:rPr>
          <w:rFonts w:ascii="Times New Roman" w:hAnsi="Times New Roman" w:cs="Times New Roman"/>
          <w:sz w:val="24"/>
        </w:rPr>
        <w:t>of preparation, execution, and results of student preparedness program has been implemented well.</w:t>
      </w:r>
    </w:p>
    <w:p w:rsidR="006D5CE6" w:rsidRDefault="006D5CE6" w:rsidP="006D5CE6">
      <w:pPr>
        <w:spacing w:after="0" w:line="240" w:lineRule="auto"/>
        <w:jc w:val="both"/>
        <w:rPr>
          <w:rFonts w:ascii="Times New Roman" w:hAnsi="Times New Roman" w:cs="Times New Roman"/>
          <w:sz w:val="24"/>
          <w:szCs w:val="24"/>
        </w:rPr>
      </w:pPr>
    </w:p>
    <w:p w:rsidR="006D5CE6" w:rsidRDefault="006D5CE6" w:rsidP="006D5CE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PENDAHULUAN</w:t>
      </w:r>
    </w:p>
    <w:p w:rsidR="00CD0C60" w:rsidRPr="00CD0C60" w:rsidRDefault="00CD0C60" w:rsidP="00CD0C60">
      <w:pPr>
        <w:spacing w:after="0" w:line="480" w:lineRule="auto"/>
        <w:ind w:firstLine="709"/>
        <w:jc w:val="both"/>
        <w:rPr>
          <w:rFonts w:ascii="Times New Roman" w:hAnsi="Times New Roman" w:cs="Times New Roman"/>
          <w:sz w:val="24"/>
        </w:rPr>
      </w:pPr>
      <w:r w:rsidRPr="00CD0C60">
        <w:rPr>
          <w:rFonts w:ascii="Times New Roman" w:hAnsi="Times New Roman" w:cs="Times New Roman"/>
          <w:sz w:val="24"/>
        </w:rPr>
        <w:t xml:space="preserve">Menurut Hamalik (1998: 12), belajar </w:t>
      </w:r>
      <w:proofErr w:type="gramStart"/>
      <w:r w:rsidRPr="00CD0C60">
        <w:rPr>
          <w:rFonts w:ascii="Times New Roman" w:hAnsi="Times New Roman" w:cs="Times New Roman"/>
          <w:sz w:val="24"/>
        </w:rPr>
        <w:t>akan</w:t>
      </w:r>
      <w:proofErr w:type="gramEnd"/>
      <w:r w:rsidRPr="00CD0C60">
        <w:rPr>
          <w:rFonts w:ascii="Times New Roman" w:hAnsi="Times New Roman" w:cs="Times New Roman"/>
          <w:sz w:val="24"/>
        </w:rPr>
        <w:t xml:space="preserve"> berhasil apabila peserta didik memiliki </w:t>
      </w:r>
      <w:r w:rsidRPr="00CD0C60">
        <w:rPr>
          <w:rFonts w:ascii="Times New Roman" w:hAnsi="Times New Roman" w:cs="Times New Roman"/>
          <w:sz w:val="24"/>
          <w:szCs w:val="24"/>
        </w:rPr>
        <w:t>kesiapan</w:t>
      </w:r>
      <w:r w:rsidRPr="00CD0C60">
        <w:rPr>
          <w:rFonts w:ascii="Times New Roman" w:hAnsi="Times New Roman" w:cs="Times New Roman"/>
          <w:sz w:val="24"/>
        </w:rPr>
        <w:t xml:space="preserve">. Seorang peserta didik dapat berhasil dalam menghadapi ujian sangat berkaitan dengan </w:t>
      </w:r>
      <w:proofErr w:type="gramStart"/>
      <w:r w:rsidRPr="00CD0C60">
        <w:rPr>
          <w:rFonts w:ascii="Times New Roman" w:hAnsi="Times New Roman" w:cs="Times New Roman"/>
          <w:sz w:val="24"/>
        </w:rPr>
        <w:t>cara</w:t>
      </w:r>
      <w:proofErr w:type="gramEnd"/>
      <w:r w:rsidRPr="00CD0C60">
        <w:rPr>
          <w:rFonts w:ascii="Times New Roman" w:hAnsi="Times New Roman" w:cs="Times New Roman"/>
          <w:sz w:val="24"/>
        </w:rPr>
        <w:t xml:space="preserve"> belajar peserta didik, karena cara belajar yang baik memungkinkan peserta didik sukses untuk menghadapi ujian. Sudah banyak usaha yang telah dilakukan oleh guru untuk menumbuhkan kesiapan peserta didik, </w:t>
      </w:r>
      <w:proofErr w:type="gramStart"/>
      <w:r w:rsidRPr="00CD0C60">
        <w:rPr>
          <w:rFonts w:ascii="Times New Roman" w:hAnsi="Times New Roman" w:cs="Times New Roman"/>
          <w:sz w:val="24"/>
        </w:rPr>
        <w:t>akan</w:t>
      </w:r>
      <w:proofErr w:type="gramEnd"/>
      <w:r w:rsidRPr="00CD0C60">
        <w:rPr>
          <w:rFonts w:ascii="Times New Roman" w:hAnsi="Times New Roman" w:cs="Times New Roman"/>
          <w:sz w:val="24"/>
        </w:rPr>
        <w:t xml:space="preserve"> </w:t>
      </w:r>
      <w:r w:rsidRPr="00CD0C60">
        <w:rPr>
          <w:rFonts w:ascii="Times New Roman" w:hAnsi="Times New Roman" w:cs="Times New Roman"/>
          <w:sz w:val="24"/>
        </w:rPr>
        <w:lastRenderedPageBreak/>
        <w:t>tetapi kesiapan peserta didik untuk menghadapi ujian masih saja jauh dari yang diharapkan. Tentu saja harapan yang diinginkan adalah peserta didik memiliki kesiapan yang mantap untuk menghadapi ujian nasional.</w:t>
      </w:r>
    </w:p>
    <w:p w:rsidR="00CD0C60" w:rsidRPr="00CD0C60" w:rsidRDefault="00CD0C60" w:rsidP="00CD0C60">
      <w:pPr>
        <w:spacing w:after="0" w:line="480" w:lineRule="auto"/>
        <w:ind w:firstLine="709"/>
        <w:jc w:val="both"/>
        <w:rPr>
          <w:rFonts w:ascii="Times New Roman" w:hAnsi="Times New Roman" w:cs="Times New Roman"/>
          <w:sz w:val="24"/>
        </w:rPr>
      </w:pPr>
      <w:r w:rsidRPr="00CD0C60">
        <w:rPr>
          <w:rFonts w:ascii="Times New Roman" w:hAnsi="Times New Roman" w:cs="Times New Roman"/>
          <w:sz w:val="24"/>
        </w:rPr>
        <w:t xml:space="preserve">Apabila peserta didik memiliki kesiapan yang tinggi untuk belajar tentu </w:t>
      </w:r>
      <w:proofErr w:type="gramStart"/>
      <w:r w:rsidRPr="00CD0C60">
        <w:rPr>
          <w:rFonts w:ascii="Times New Roman" w:hAnsi="Times New Roman" w:cs="Times New Roman"/>
          <w:sz w:val="24"/>
        </w:rPr>
        <w:t>akan</w:t>
      </w:r>
      <w:proofErr w:type="gramEnd"/>
      <w:r w:rsidRPr="00CD0C60">
        <w:rPr>
          <w:rFonts w:ascii="Times New Roman" w:hAnsi="Times New Roman" w:cs="Times New Roman"/>
          <w:sz w:val="24"/>
        </w:rPr>
        <w:t xml:space="preserve"> mendukung </w:t>
      </w:r>
      <w:r w:rsidRPr="00CD0C60">
        <w:rPr>
          <w:rFonts w:ascii="Times New Roman" w:hAnsi="Times New Roman" w:cs="Times New Roman"/>
          <w:sz w:val="24"/>
          <w:szCs w:val="24"/>
        </w:rPr>
        <w:t>pencapaian</w:t>
      </w:r>
      <w:r w:rsidRPr="00CD0C60">
        <w:rPr>
          <w:rFonts w:ascii="Times New Roman" w:hAnsi="Times New Roman" w:cs="Times New Roman"/>
          <w:sz w:val="24"/>
        </w:rPr>
        <w:t xml:space="preserve"> hasil belajar yang optimal. Oleh karena itu setiap peserta didik memiliki kesiapan dalam meraih perstasi, maka hasil belajarnya dapat optimal melalui kesadaran </w:t>
      </w:r>
      <w:proofErr w:type="gramStart"/>
      <w:r w:rsidRPr="00CD0C60">
        <w:rPr>
          <w:rFonts w:ascii="Times New Roman" w:hAnsi="Times New Roman" w:cs="Times New Roman"/>
          <w:sz w:val="24"/>
        </w:rPr>
        <w:t>akan</w:t>
      </w:r>
      <w:proofErr w:type="gramEnd"/>
      <w:r w:rsidRPr="00CD0C60">
        <w:rPr>
          <w:rFonts w:ascii="Times New Roman" w:hAnsi="Times New Roman" w:cs="Times New Roman"/>
          <w:sz w:val="24"/>
        </w:rPr>
        <w:t xml:space="preserve"> bertanggugn jawab dalam belajar. Kesiapan dalam menghadapi ujian berarti harus bersifat proaktif, memperbanyak latihan, mengatur waktu belajar dan mengikuti proses belajar mengajar sehingga tercapai sasaran kegiatan belajar dan peserta didik meraih hasil belajar yang tinggi.</w:t>
      </w:r>
    </w:p>
    <w:p w:rsidR="00CD0C60" w:rsidRPr="005D26F8" w:rsidRDefault="00CD0C60" w:rsidP="00CD0C60">
      <w:pPr>
        <w:spacing w:after="0" w:line="480" w:lineRule="auto"/>
        <w:ind w:firstLine="709"/>
        <w:jc w:val="both"/>
        <w:rPr>
          <w:rFonts w:ascii="Times New Roman" w:hAnsi="Times New Roman" w:cs="Times New Roman"/>
          <w:sz w:val="24"/>
        </w:rPr>
      </w:pPr>
      <w:r>
        <w:rPr>
          <w:rFonts w:ascii="Times New Roman" w:hAnsi="Times New Roman" w:cs="Times New Roman"/>
          <w:color w:val="000000"/>
        </w:rPr>
        <w:t>Mardapi dkk (1999b: 79) menemukan beberapa hal yang membuat sistem evaluasi hasil belajar yang dilakukan di sekolah maupun didaerah belum mendukung peningkatan kualitas pendidikan, antara lain (1) kualitas tes buatan guru masih kurang memadai; (2) jaringan pengujian di daerah belum dimanfaatkan dengan baik; (3) pelaporan hasil penyelenggaraan ujian oleh guru kepada kepala sekolah belum terlaksana scara rutin; dan (4) hasil-hasil ujian belum dimanfaatkan secara optimal untuk perbaikan proses pembelajaran di kelas.</w:t>
      </w:r>
    </w:p>
    <w:p w:rsidR="00CD0C60" w:rsidRDefault="00CD0C60" w:rsidP="00CD0C6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Namun kenyataan menunjukkan bahwa berdasarkan hasil wawancara yang dilakukan oleh peneliti diperoleh bahwa brdasarkan data guru kelas VI SDN se-wilayah II Kecamatan donri-donri Kabupaten Soppeng, sebagian besar peserta didik tidak siap menghadapi ujian. </w:t>
      </w:r>
      <w:proofErr w:type="gramStart"/>
      <w:r>
        <w:rPr>
          <w:rFonts w:ascii="Times New Roman" w:hAnsi="Times New Roman" w:cs="Times New Roman"/>
          <w:sz w:val="24"/>
        </w:rPr>
        <w:t>Baik ujian akhir sekolah, maupun ujian nasional.</w:t>
      </w:r>
      <w:proofErr w:type="gramEnd"/>
      <w:r>
        <w:rPr>
          <w:rFonts w:ascii="Times New Roman" w:hAnsi="Times New Roman" w:cs="Times New Roman"/>
          <w:sz w:val="24"/>
        </w:rPr>
        <w:t xml:space="preserve"> Ketidaksiapan yang dihadapi oleh peserta didik timbul sebagai akibat dari kurangnya </w:t>
      </w:r>
      <w:r>
        <w:rPr>
          <w:rFonts w:ascii="Times New Roman" w:hAnsi="Times New Roman" w:cs="Times New Roman"/>
          <w:sz w:val="24"/>
        </w:rPr>
        <w:lastRenderedPageBreak/>
        <w:t xml:space="preserve">motivasi orang tua peserta didik dalam mendorong anaknya belajar setelah pulang sekolah, serta kurang memiliki disiplin belajar, sukar mengatur waktu, tidak serius memperhatikan guru yang menerangkan materi pelajaran, kurang aktif dalam pelaksanaan belajar kelompok dan tidak mengulang kembali pelajaran di sekolah ketika di rumah. Hal ini tentu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pengaruh terhadap keberhasilan peserta didik.</w:t>
      </w:r>
    </w:p>
    <w:p w:rsidR="00CD0C60" w:rsidRPr="00025F3A" w:rsidRDefault="00CD0C60" w:rsidP="00CD0C60">
      <w:pPr>
        <w:spacing w:after="0" w:line="480" w:lineRule="auto"/>
        <w:ind w:firstLine="709"/>
        <w:jc w:val="both"/>
        <w:rPr>
          <w:rFonts w:ascii="Times New Roman" w:hAnsi="Times New Roman" w:cs="Times New Roman"/>
          <w:sz w:val="24"/>
        </w:rPr>
      </w:pPr>
      <w:r>
        <w:rPr>
          <w:rFonts w:ascii="Times New Roman" w:hAnsi="Times New Roman" w:cs="Times New Roman"/>
          <w:sz w:val="24"/>
        </w:rPr>
        <w:t>Berdasarkan pemaparan tersebut maka peneliti bermaksud untuk mengevaluasi kesiapan peserta didik kelas VI SDN se-wilayah II Kecamatan Donri-Donri Kabupaten Soppeng dalam mengahadapi ujian sekolah dan ujian nasional dengan menggunakan teknik evaluasi model yang dikembangkan oleh Robert Stake yang mencakup tiga tahapan, yaitu masukan (</w:t>
      </w:r>
      <w:r>
        <w:rPr>
          <w:rFonts w:ascii="Times New Roman" w:hAnsi="Times New Roman" w:cs="Times New Roman"/>
          <w:i/>
          <w:sz w:val="24"/>
        </w:rPr>
        <w:t>antencendents</w:t>
      </w:r>
      <w:r>
        <w:rPr>
          <w:rFonts w:ascii="Times New Roman" w:hAnsi="Times New Roman" w:cs="Times New Roman"/>
          <w:sz w:val="24"/>
        </w:rPr>
        <w:t xml:space="preserve">), </w:t>
      </w:r>
      <w:proofErr w:type="gramStart"/>
      <w:r>
        <w:rPr>
          <w:rFonts w:ascii="Times New Roman" w:hAnsi="Times New Roman" w:cs="Times New Roman"/>
          <w:sz w:val="24"/>
        </w:rPr>
        <w:t>proses</w:t>
      </w:r>
      <w:proofErr w:type="gramEnd"/>
      <w:r>
        <w:rPr>
          <w:rFonts w:ascii="Times New Roman" w:hAnsi="Times New Roman" w:cs="Times New Roman"/>
          <w:sz w:val="24"/>
        </w:rPr>
        <w:t xml:space="preserve"> (</w:t>
      </w:r>
      <w:r>
        <w:rPr>
          <w:rFonts w:ascii="Times New Roman" w:hAnsi="Times New Roman" w:cs="Times New Roman"/>
          <w:i/>
          <w:sz w:val="24"/>
        </w:rPr>
        <w:t>transaction</w:t>
      </w:r>
      <w:r>
        <w:rPr>
          <w:rFonts w:ascii="Times New Roman" w:hAnsi="Times New Roman" w:cs="Times New Roman"/>
          <w:sz w:val="24"/>
        </w:rPr>
        <w:t>) dan hasil (</w:t>
      </w:r>
      <w:r>
        <w:rPr>
          <w:rFonts w:ascii="Times New Roman" w:hAnsi="Times New Roman" w:cs="Times New Roman"/>
          <w:i/>
          <w:sz w:val="24"/>
        </w:rPr>
        <w:t>output</w:t>
      </w:r>
      <w:r>
        <w:rPr>
          <w:rFonts w:ascii="Times New Roman" w:hAnsi="Times New Roman" w:cs="Times New Roman"/>
          <w:sz w:val="24"/>
        </w:rPr>
        <w:t xml:space="preserve">). </w:t>
      </w:r>
      <w:proofErr w:type="gramStart"/>
      <w:r>
        <w:rPr>
          <w:rFonts w:ascii="Times New Roman" w:hAnsi="Times New Roman" w:cs="Times New Roman"/>
          <w:sz w:val="24"/>
        </w:rPr>
        <w:t>Setiap tahapan dibagi menjadi dua tahapan yaitu deskripsi dan keputusan/penilaian.</w:t>
      </w:r>
      <w:proofErr w:type="gramEnd"/>
    </w:p>
    <w:p w:rsidR="00C72D67" w:rsidRDefault="00C72D67" w:rsidP="00CD0C60">
      <w:pPr>
        <w:spacing w:after="0" w:line="240" w:lineRule="auto"/>
        <w:ind w:firstLine="709"/>
        <w:jc w:val="both"/>
        <w:rPr>
          <w:rFonts w:ascii="Times New Roman" w:hAnsi="Times New Roman" w:cs="Times New Roman"/>
          <w:sz w:val="24"/>
          <w:szCs w:val="24"/>
        </w:rPr>
      </w:pPr>
    </w:p>
    <w:p w:rsidR="006D5CE6" w:rsidRDefault="00720091" w:rsidP="006D5CE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TINJAUAN PUSTAKA</w:t>
      </w:r>
    </w:p>
    <w:p w:rsidR="00897310" w:rsidRDefault="00C177BF"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Evaluasi</w:t>
      </w:r>
    </w:p>
    <w:p w:rsidR="00C177BF" w:rsidRDefault="00C177BF" w:rsidP="00C177B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Wrighstone et.al (dalam Sahabuddin, 2007: 173) menjelaskan bahwa evaluasi secara luas diartikan sebagai perkiraan pertumbuhan dan perkembangan peserta didik menuju tujuan atau nilai dalam kurikulum, perkiraan sejauh manakah peserta didik itu maju ke arah tujuan yang harus dicapai, juga dapat diartikan sebagai penentuan sejauh mana sesuatu berharga, bermutu atau bernilai. Beberapa model evaluasi yang dikemukakan di dalam Tayibnapis (2008: 13) meliputi: 1) Model Evaluasi CIPP, 2) </w:t>
      </w:r>
      <w:r>
        <w:rPr>
          <w:rFonts w:ascii="Times New Roman" w:hAnsi="Times New Roman" w:cs="Times New Roman"/>
          <w:sz w:val="24"/>
        </w:rPr>
        <w:lastRenderedPageBreak/>
        <w:t>Model Evaluasi UCLA, 3) Model Brinkerhoff, dan 4) Model Stake atau Model Countenance.</w:t>
      </w:r>
    </w:p>
    <w:p w:rsidR="00897310" w:rsidRDefault="00561E10"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Kesiapan Belajar</w:t>
      </w:r>
    </w:p>
    <w:p w:rsidR="00341EA0" w:rsidRDefault="00341EA0" w:rsidP="00341EA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Kesiapan belajar dapat diartikan sebagai sejumlah tingkat perkembangan yang harus </w:t>
      </w:r>
      <w:r w:rsidRPr="00341EA0">
        <w:rPr>
          <w:rFonts w:ascii="Times New Roman" w:hAnsi="Times New Roman" w:cs="Times New Roman"/>
          <w:color w:val="000000"/>
          <w:sz w:val="24"/>
          <w:szCs w:val="24"/>
        </w:rPr>
        <w:t>dicapai</w:t>
      </w:r>
      <w:r>
        <w:rPr>
          <w:rFonts w:ascii="Times New Roman" w:hAnsi="Times New Roman" w:cs="Times New Roman"/>
          <w:sz w:val="24"/>
        </w:rPr>
        <w:t xml:space="preserve"> oleh seseorang untuk dapat menerima pelajaran baru. Kesiapan belajar erat hubungannya dengan kematangan. Kesiapan untuk menerima pelajaran baru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tercapai jika seseorang telah mencapai tingkat kematangan tertentu. Atau dengan kata lain, apabila seorang anak telah mencapai tingkat kematangan tertentu maka </w:t>
      </w:r>
      <w:proofErr w:type="gramStart"/>
      <w:r>
        <w:rPr>
          <w:rFonts w:ascii="Times New Roman" w:hAnsi="Times New Roman" w:cs="Times New Roman"/>
          <w:sz w:val="24"/>
        </w:rPr>
        <w:t>ia</w:t>
      </w:r>
      <w:proofErr w:type="gramEnd"/>
      <w:r>
        <w:rPr>
          <w:rFonts w:ascii="Times New Roman" w:hAnsi="Times New Roman" w:cs="Times New Roman"/>
          <w:sz w:val="24"/>
        </w:rPr>
        <w:t xml:space="preserve"> akan siap untuk menerima pelajaran-pelajaran baru. (Nurkencana, 1983: 216)</w:t>
      </w:r>
    </w:p>
    <w:p w:rsidR="00897310" w:rsidRDefault="000C0CD3"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Ujian Akhir Sekolah</w:t>
      </w:r>
    </w:p>
    <w:p w:rsidR="000C0CD3" w:rsidRPr="003D2174" w:rsidRDefault="000C0CD3" w:rsidP="000C0CD3">
      <w:pPr>
        <w:pStyle w:val="ListParagraph"/>
        <w:spacing w:after="0" w:line="480" w:lineRule="auto"/>
        <w:ind w:left="0" w:firstLine="709"/>
        <w:jc w:val="both"/>
        <w:rPr>
          <w:rFonts w:ascii="Times New Roman" w:hAnsi="Times New Roman" w:cs="Times New Roman"/>
          <w:sz w:val="24"/>
        </w:rPr>
      </w:pPr>
      <w:proofErr w:type="gramStart"/>
      <w:r w:rsidRPr="003D2174">
        <w:rPr>
          <w:rFonts w:ascii="Times New Roman" w:hAnsi="Times New Roman" w:cs="Times New Roman"/>
          <w:sz w:val="24"/>
        </w:rPr>
        <w:t>Ujian akhir pada SD sudah beberapa kali mengalami perubahan sistem ujian.</w:t>
      </w:r>
      <w:proofErr w:type="gramEnd"/>
      <w:r w:rsidRPr="003D2174">
        <w:rPr>
          <w:rFonts w:ascii="Times New Roman" w:hAnsi="Times New Roman" w:cs="Times New Roman"/>
          <w:sz w:val="24"/>
        </w:rPr>
        <w:t xml:space="preserve"> Pada tahun2006/2007 ujian akhir dilaksanakan sendiri oleh masing-masing sekolah, dengan berpedoman pada Kep</w:t>
      </w:r>
      <w:r>
        <w:rPr>
          <w:rFonts w:ascii="Times New Roman" w:hAnsi="Times New Roman" w:cs="Times New Roman"/>
          <w:sz w:val="24"/>
        </w:rPr>
        <w:t>utusan Badan Standar Nasional No</w:t>
      </w:r>
      <w:r w:rsidRPr="003D2174">
        <w:rPr>
          <w:rFonts w:ascii="Times New Roman" w:hAnsi="Times New Roman" w:cs="Times New Roman"/>
          <w:sz w:val="24"/>
        </w:rPr>
        <w:t xml:space="preserve">mor 550/BSNP/II/2007 tanggal 13 Februari 2007 tentang Perubahan Keputusan Badan Standar Pendidikan Nomor 58 tentang Prosedur Operasi Standar (POS) Ujian Sekolah/Madrasah tahun pelajaran 2006/2007. </w:t>
      </w:r>
      <w:proofErr w:type="gramStart"/>
      <w:r w:rsidRPr="003D2174">
        <w:rPr>
          <w:rFonts w:ascii="Times New Roman" w:hAnsi="Times New Roman" w:cs="Times New Roman"/>
          <w:sz w:val="24"/>
        </w:rPr>
        <w:t xml:space="preserve">Pada sistem ini penyelenggara ujian (sekolah) memilki kewenangan penuh dalam merencanakan dan melaksanakan ujian serta menentukan kelulusan </w:t>
      </w:r>
      <w:r>
        <w:rPr>
          <w:rFonts w:ascii="Times New Roman" w:hAnsi="Times New Roman" w:cs="Times New Roman"/>
          <w:sz w:val="24"/>
        </w:rPr>
        <w:t>peserta didik</w:t>
      </w:r>
      <w:r w:rsidRPr="003D2174">
        <w:rPr>
          <w:rFonts w:ascii="Times New Roman" w:hAnsi="Times New Roman" w:cs="Times New Roman"/>
          <w:sz w:val="24"/>
        </w:rPr>
        <w:t>.</w:t>
      </w:r>
      <w:proofErr w:type="gramEnd"/>
      <w:r w:rsidRPr="003D2174">
        <w:rPr>
          <w:rFonts w:ascii="Times New Roman" w:hAnsi="Times New Roman" w:cs="Times New Roman"/>
          <w:sz w:val="24"/>
        </w:rPr>
        <w:t xml:space="preserve"> </w:t>
      </w:r>
    </w:p>
    <w:p w:rsidR="00E32BB2" w:rsidRDefault="00251E42"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Ujian Nasional</w:t>
      </w:r>
    </w:p>
    <w:p w:rsidR="00E32BB2" w:rsidRPr="00251E42" w:rsidRDefault="00251E42" w:rsidP="00251E42">
      <w:pPr>
        <w:pStyle w:val="ListParagraph"/>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sz w:val="24"/>
        </w:rPr>
        <w:t xml:space="preserve">Berikut pemaparan mengenai ujian akhir sekolah sebagaimana dikutip di dalam lampiran peraturan menteri nomor 20 tahun 2007 sebagai berikut: </w:t>
      </w:r>
      <w:r w:rsidRPr="00B72E4A">
        <w:rPr>
          <w:rFonts w:ascii="Times New Roman" w:hAnsi="Times New Roman" w:cs="Times New Roman"/>
          <w:color w:val="000000"/>
          <w:sz w:val="24"/>
          <w:szCs w:val="24"/>
        </w:rPr>
        <w:t xml:space="preserve">Ujian Nasional yang selanjutnya disebut UN adalah kegiatan pengukuran pencapaian </w:t>
      </w:r>
      <w:r w:rsidRPr="00B72E4A">
        <w:rPr>
          <w:rFonts w:ascii="Times New Roman" w:hAnsi="Times New Roman" w:cs="Times New Roman"/>
          <w:color w:val="000000"/>
          <w:sz w:val="24"/>
          <w:szCs w:val="24"/>
        </w:rPr>
        <w:lastRenderedPageBreak/>
        <w:t>kompetensi peserta didik pada beberapa mata pelajaran tertentu dalam kelompok mata pelajaran ilmu pengetahuan dan teknologi dalam rangka menilai pencapaian Standar Nasional Pendidikan.</w:t>
      </w:r>
      <w:r>
        <w:rPr>
          <w:rFonts w:ascii="Times New Roman" w:hAnsi="Times New Roman" w:cs="Times New Roman"/>
          <w:color w:val="000000"/>
          <w:sz w:val="24"/>
          <w:szCs w:val="24"/>
        </w:rPr>
        <w:t xml:space="preserve"> </w:t>
      </w:r>
      <w:proofErr w:type="gramStart"/>
      <w:r w:rsidRPr="000E74B6">
        <w:rPr>
          <w:rFonts w:ascii="Times New Roman" w:hAnsi="Times New Roman" w:cs="Times New Roman"/>
          <w:color w:val="000000"/>
          <w:sz w:val="24"/>
          <w:szCs w:val="24"/>
        </w:rPr>
        <w:t>Kegiatan penilaian oleh pemerintah dilakukan melalui UN dengan langkah-langkah yang diatur dalam Prosedur Operasi Standar (POS) UN.</w:t>
      </w:r>
      <w:proofErr w:type="gramEnd"/>
      <w:r>
        <w:rPr>
          <w:rFonts w:ascii="Times New Roman" w:hAnsi="Times New Roman" w:cs="Times New Roman"/>
          <w:color w:val="000000"/>
          <w:sz w:val="24"/>
          <w:szCs w:val="24"/>
        </w:rPr>
        <w:t xml:space="preserve"> </w:t>
      </w:r>
      <w:proofErr w:type="gramStart"/>
      <w:r w:rsidRPr="000E74B6">
        <w:rPr>
          <w:rFonts w:ascii="Times New Roman" w:hAnsi="Times New Roman" w:cs="Times New Roman"/>
          <w:color w:val="000000"/>
          <w:sz w:val="24"/>
          <w:szCs w:val="24"/>
        </w:rPr>
        <w:t>UN diselenggarakan oleh Badan Standar Nasional Pendidikan (BSNP) bekerjasama dengan instansi terkait.</w:t>
      </w:r>
      <w:proofErr w:type="gramEnd"/>
      <w:r w:rsidRPr="000E74B6">
        <w:rPr>
          <w:rFonts w:ascii="Times New Roman" w:hAnsi="Times New Roman" w:cs="Times New Roman"/>
          <w:color w:val="000000"/>
          <w:sz w:val="24"/>
          <w:szCs w:val="24"/>
        </w:rPr>
        <w:t xml:space="preserve"> </w:t>
      </w:r>
      <w:proofErr w:type="gramStart"/>
      <w:r w:rsidRPr="000E74B6">
        <w:rPr>
          <w:rFonts w:ascii="Times New Roman" w:hAnsi="Times New Roman" w:cs="Times New Roman"/>
          <w:color w:val="000000"/>
          <w:sz w:val="24"/>
          <w:szCs w:val="24"/>
        </w:rPr>
        <w:t>Hasil UN disampaikan kepada satuan pendidikan untuk dijadikan salah satu syarat</w:t>
      </w:r>
      <w:r>
        <w:rPr>
          <w:rFonts w:ascii="Times New Roman" w:hAnsi="Times New Roman" w:cs="Times New Roman"/>
          <w:color w:val="000000"/>
          <w:sz w:val="24"/>
          <w:szCs w:val="24"/>
        </w:rPr>
        <w:t xml:space="preserve"> </w:t>
      </w:r>
      <w:r w:rsidRPr="000E74B6">
        <w:rPr>
          <w:rFonts w:ascii="Times New Roman" w:hAnsi="Times New Roman" w:cs="Times New Roman"/>
          <w:color w:val="000000"/>
          <w:sz w:val="24"/>
          <w:szCs w:val="24"/>
        </w:rPr>
        <w:t>kelulusan peserta didik dari satuan pendidikan dan salah satu pertimbangan dalam seleksi masuk ke jenjang pendidikan berikutnya</w:t>
      </w:r>
      <w:r>
        <w:rPr>
          <w:rFonts w:ascii="Times New Roman" w:hAnsi="Times New Roman" w:cs="Times New Roman"/>
          <w:color w:val="000000"/>
          <w:sz w:val="24"/>
          <w:szCs w:val="24"/>
        </w:rPr>
        <w:t>.</w:t>
      </w:r>
      <w:proofErr w:type="gramEnd"/>
    </w:p>
    <w:p w:rsidR="00E32BB2" w:rsidRDefault="00040481"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Program Kesiapan Peserta Didik</w:t>
      </w:r>
    </w:p>
    <w:p w:rsidR="009B1A26" w:rsidRDefault="009B1A26" w:rsidP="009B1A26">
      <w:pPr>
        <w:pStyle w:val="ListParagraph"/>
        <w:spacing w:after="0" w:line="480" w:lineRule="auto"/>
        <w:ind w:left="0" w:firstLine="709"/>
        <w:jc w:val="both"/>
        <w:rPr>
          <w:rFonts w:ascii="Times New Roman" w:hAnsi="Times New Roman" w:cs="Times New Roman"/>
          <w:sz w:val="24"/>
        </w:rPr>
      </w:pPr>
      <w:r w:rsidRPr="009008F1">
        <w:rPr>
          <w:rFonts w:ascii="Times New Roman" w:hAnsi="Times New Roman" w:cs="Times New Roman"/>
          <w:sz w:val="24"/>
        </w:rPr>
        <w:t>Beberapa</w:t>
      </w:r>
      <w:r>
        <w:rPr>
          <w:rFonts w:ascii="Times New Roman" w:hAnsi="Times New Roman" w:cs="Times New Roman"/>
          <w:sz w:val="24"/>
        </w:rPr>
        <w:t xml:space="preserve"> program kesiapan siswa dalam menghadapi ujian sebagaimana dikemukakan oleh Hamalik (2013) dengan meninjau peran guru sebagai pembimbing antara lain: mengenal para siswa yang memerlukan bantuan khusus, menyelenggarakan bimbingan kelompok atau individu, bekerjasana dengan petugas-petugas bimbingan lainnya untuk membantu peserta didik, menyusun program bimbingan sekolah bersama-sama dengan petugas bimbingan lainnya, dan meneliti kemajuan peserta didik baik di sekolah maupun di luar sekolah.</w:t>
      </w:r>
    </w:p>
    <w:p w:rsidR="00E32BB2" w:rsidRDefault="003625F2" w:rsidP="00897310">
      <w:pPr>
        <w:pStyle w:val="ListParagraph"/>
        <w:numPr>
          <w:ilvl w:val="0"/>
          <w:numId w:val="2"/>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Program Kerja KKKS Wilayah II Kecamatan Donri-Donri</w:t>
      </w:r>
    </w:p>
    <w:p w:rsidR="003625F2" w:rsidRDefault="003625F2" w:rsidP="003625F2">
      <w:pPr>
        <w:pStyle w:val="ListParagraph"/>
        <w:spacing w:after="0" w:line="480" w:lineRule="auto"/>
        <w:ind w:left="0" w:firstLine="709"/>
        <w:jc w:val="both"/>
        <w:rPr>
          <w:rFonts w:ascii="Times New Roman" w:hAnsi="Times New Roman" w:cs="Times New Roman"/>
          <w:sz w:val="24"/>
        </w:rPr>
      </w:pPr>
      <w:r w:rsidRPr="005A142A">
        <w:rPr>
          <w:rFonts w:ascii="Times New Roman" w:hAnsi="Times New Roman" w:cs="Times New Roman"/>
          <w:sz w:val="24"/>
        </w:rPr>
        <w:t>Berdasarkan</w:t>
      </w:r>
      <w:r>
        <w:rPr>
          <w:rFonts w:ascii="Times New Roman" w:hAnsi="Times New Roman" w:cs="Times New Roman"/>
          <w:sz w:val="24"/>
        </w:rPr>
        <w:t xml:space="preserve"> buku program kerja Kelompok Kerja Kepala Sekolah (KKKS) dan Kelompok Kerja Guru (KKG) Tahun Pelajaran 2012/2013 yang disusun oleh pengurus KKKS dan KKG Gugus Sekolah 28 Wilayah II Donri-Donri, beberapa program kerja yang dilaksanakan terkait persiapan peserta didik dalam mengahadi Ujian Sekolah dan Ujian Nasional, antara lain:</w:t>
      </w:r>
    </w:p>
    <w:p w:rsidR="003625F2" w:rsidRDefault="003625F2" w:rsidP="003625F2">
      <w:pPr>
        <w:pStyle w:val="ListParagraph"/>
        <w:numPr>
          <w:ilvl w:val="0"/>
          <w:numId w:val="15"/>
        </w:numPr>
        <w:spacing w:after="0" w:line="480" w:lineRule="auto"/>
        <w:ind w:left="360"/>
        <w:jc w:val="both"/>
        <w:rPr>
          <w:rFonts w:ascii="Times New Roman" w:hAnsi="Times New Roman" w:cs="Times New Roman"/>
          <w:sz w:val="24"/>
        </w:rPr>
      </w:pPr>
      <w:r>
        <w:rPr>
          <w:rFonts w:ascii="Times New Roman" w:hAnsi="Times New Roman" w:cs="Times New Roman"/>
          <w:sz w:val="24"/>
        </w:rPr>
        <w:lastRenderedPageBreak/>
        <w:t>Persiapan uji coba (</w:t>
      </w:r>
      <w:r w:rsidRPr="005A142A">
        <w:rPr>
          <w:rFonts w:ascii="Times New Roman" w:hAnsi="Times New Roman" w:cs="Times New Roman"/>
          <w:i/>
          <w:sz w:val="24"/>
        </w:rPr>
        <w:t>try out</w:t>
      </w:r>
      <w:r>
        <w:rPr>
          <w:rFonts w:ascii="Times New Roman" w:hAnsi="Times New Roman" w:cs="Times New Roman"/>
          <w:sz w:val="24"/>
        </w:rPr>
        <w:t>) bagi peserta didik kelas VI yang dilaksanakan pada tanggal 16 Januari 2013 di SDN 184 Dare Ajue;</w:t>
      </w:r>
    </w:p>
    <w:p w:rsidR="003625F2" w:rsidRDefault="003625F2" w:rsidP="003625F2">
      <w:pPr>
        <w:pStyle w:val="ListParagraph"/>
        <w:numPr>
          <w:ilvl w:val="0"/>
          <w:numId w:val="15"/>
        </w:numPr>
        <w:spacing w:after="0" w:line="480" w:lineRule="auto"/>
        <w:ind w:left="360"/>
        <w:jc w:val="both"/>
        <w:rPr>
          <w:rFonts w:ascii="Times New Roman" w:hAnsi="Times New Roman" w:cs="Times New Roman"/>
          <w:sz w:val="24"/>
        </w:rPr>
      </w:pPr>
      <w:r>
        <w:rPr>
          <w:rFonts w:ascii="Times New Roman" w:hAnsi="Times New Roman" w:cs="Times New Roman"/>
          <w:sz w:val="24"/>
        </w:rPr>
        <w:t>Pembahasan dan penetapan nama pengawas dan pemeriksa US/UN utusan gugus 28 Wilayah II yang dilaksanakan pada tanggal 16 Januari 2013 di SDN 184 Dare Ajue; dan</w:t>
      </w:r>
    </w:p>
    <w:p w:rsidR="003625F2" w:rsidRDefault="003625F2" w:rsidP="003625F2">
      <w:pPr>
        <w:pStyle w:val="ListParagraph"/>
        <w:numPr>
          <w:ilvl w:val="0"/>
          <w:numId w:val="15"/>
        </w:numPr>
        <w:spacing w:after="0" w:line="480" w:lineRule="auto"/>
        <w:ind w:left="360"/>
        <w:jc w:val="both"/>
        <w:rPr>
          <w:rFonts w:ascii="Times New Roman" w:hAnsi="Times New Roman" w:cs="Times New Roman"/>
          <w:sz w:val="24"/>
        </w:rPr>
      </w:pPr>
      <w:r>
        <w:rPr>
          <w:rFonts w:ascii="Times New Roman" w:hAnsi="Times New Roman" w:cs="Times New Roman"/>
          <w:sz w:val="24"/>
        </w:rPr>
        <w:t>Pembahasan persiapan US/UN yang dilaksanakan pada tanggal 9 Maret 2013 di SDN 39 Sering.</w:t>
      </w:r>
    </w:p>
    <w:p w:rsidR="00897310" w:rsidRDefault="0027545B" w:rsidP="006D5CE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METODE PENELITIAN</w:t>
      </w:r>
    </w:p>
    <w:p w:rsidR="0027545B" w:rsidRDefault="003625F2" w:rsidP="0027545B">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Pendekatan dan Jenis Penelitian</w:t>
      </w:r>
    </w:p>
    <w:p w:rsidR="00C6469B" w:rsidRDefault="00C6469B" w:rsidP="00C6469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bentuk-bentuk data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diteliti maka penelitian ini dikategorikan sebagai penelitian evaluasi dengan tujuan untuk: (1) menghasilkan deskripsi detail mengenai suatu fenomena, (2) mengembangkan penjelasan-penjelasan yang dapat diberikan dari studi kasus itu, dan (3) mengevaluasi fenomena-fenomena.</w:t>
      </w:r>
    </w:p>
    <w:p w:rsidR="0027545B" w:rsidRDefault="00930BC6" w:rsidP="0027545B">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Lokasi dan Subjek Penelitian</w:t>
      </w:r>
    </w:p>
    <w:p w:rsidR="00573134" w:rsidRDefault="00930BC6" w:rsidP="00930BC6">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Penelitian ini dilaksanakan di Kecamatan Donri-Donri Kabupaten Soppeng dengan memilih wilayah II.</w:t>
      </w:r>
      <w:proofErr w:type="gramEnd"/>
      <w:r>
        <w:rPr>
          <w:rFonts w:ascii="Times New Roman" w:hAnsi="Times New Roman" w:cs="Times New Roman"/>
          <w:sz w:val="24"/>
        </w:rPr>
        <w:t xml:space="preserve"> </w:t>
      </w:r>
      <w:proofErr w:type="gramStart"/>
      <w:r>
        <w:rPr>
          <w:rFonts w:ascii="Times New Roman" w:hAnsi="Times New Roman" w:cs="Times New Roman"/>
          <w:sz w:val="24"/>
        </w:rPr>
        <w:t>Sampel atau subjek informan dalam penelitian ini adalah orang-orang yang mengetahui dan memiliki informasi yang memadai mengenai kesiapan peserta didik SDN se-wilayah II Kecamatan Donri-Donri Kabupaten Soppeng dalam menghadapi ujian akhir sekolah dan ujian nasional, seperti guru dan orang tua.</w:t>
      </w:r>
      <w:proofErr w:type="gramEnd"/>
    </w:p>
    <w:p w:rsidR="00D2535D" w:rsidRPr="00573134" w:rsidRDefault="00D2535D" w:rsidP="00930BC6">
      <w:pPr>
        <w:spacing w:after="0" w:line="480" w:lineRule="auto"/>
        <w:ind w:firstLine="709"/>
        <w:jc w:val="both"/>
        <w:rPr>
          <w:rFonts w:ascii="Times New Roman" w:hAnsi="Times New Roman" w:cs="Times New Roman"/>
          <w:sz w:val="24"/>
          <w:szCs w:val="24"/>
        </w:rPr>
      </w:pPr>
    </w:p>
    <w:p w:rsidR="00573134" w:rsidRDefault="00D2535D" w:rsidP="0027545B">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Desain Penelitian</w:t>
      </w:r>
    </w:p>
    <w:p w:rsidR="00573134" w:rsidRPr="00573134" w:rsidRDefault="00D2535D" w:rsidP="00573134">
      <w:pPr>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sz w:val="24"/>
        </w:rPr>
        <w:t>Dalam penelitian ini, model evaluasi yang digunakan adalah model evaluasi yang dikembangkan oleh Robert Stake.</w:t>
      </w:r>
      <w:proofErr w:type="gramEnd"/>
      <w:r>
        <w:rPr>
          <w:rFonts w:ascii="Times New Roman" w:hAnsi="Times New Roman" w:cs="Times New Roman"/>
          <w:sz w:val="24"/>
        </w:rPr>
        <w:t xml:space="preserve"> </w:t>
      </w:r>
      <w:proofErr w:type="gramStart"/>
      <w:r>
        <w:rPr>
          <w:rFonts w:ascii="Times New Roman" w:hAnsi="Times New Roman" w:cs="Times New Roman"/>
          <w:sz w:val="24"/>
        </w:rPr>
        <w:t>Evaluasi model ini terdiri dari tiga tahapan/fase, yaitu masukan (</w:t>
      </w:r>
      <w:r>
        <w:rPr>
          <w:rFonts w:ascii="Times New Roman" w:hAnsi="Times New Roman" w:cs="Times New Roman"/>
          <w:i/>
          <w:sz w:val="24"/>
        </w:rPr>
        <w:t>antecedents</w:t>
      </w:r>
      <w:r>
        <w:rPr>
          <w:rFonts w:ascii="Times New Roman" w:hAnsi="Times New Roman" w:cs="Times New Roman"/>
          <w:sz w:val="24"/>
        </w:rPr>
        <w:t>), proses (</w:t>
      </w:r>
      <w:r>
        <w:rPr>
          <w:rFonts w:ascii="Times New Roman" w:hAnsi="Times New Roman" w:cs="Times New Roman"/>
          <w:i/>
          <w:sz w:val="24"/>
        </w:rPr>
        <w:t>transaction</w:t>
      </w:r>
      <w:r>
        <w:rPr>
          <w:rFonts w:ascii="Times New Roman" w:hAnsi="Times New Roman" w:cs="Times New Roman"/>
          <w:sz w:val="24"/>
        </w:rPr>
        <w:t>), dan hasil (</w:t>
      </w:r>
      <w:r>
        <w:rPr>
          <w:rFonts w:ascii="Times New Roman" w:hAnsi="Times New Roman" w:cs="Times New Roman"/>
          <w:i/>
          <w:sz w:val="24"/>
        </w:rPr>
        <w:t>output</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Setiap tahapan dibagi menjadi dua tahapan yaitu deskripsi dan keputusan/penilaian.</w:t>
      </w:r>
      <w:proofErr w:type="gramEnd"/>
      <w:r>
        <w:rPr>
          <w:rFonts w:ascii="Times New Roman" w:hAnsi="Times New Roman" w:cs="Times New Roman"/>
          <w:sz w:val="24"/>
        </w:rPr>
        <w:t xml:space="preserve"> Model Stake ini berorientasi kepada pengambilan keputusan dan teknik pengambilan keputusan aktualitas pada setiap tahap evaluasi atau aspek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melakukan pengukuran pada setiap fokus evaluasi yang dirangkum dalam matriks yang diadaptasikan ke dalam </w:t>
      </w:r>
      <w:r>
        <w:rPr>
          <w:rFonts w:ascii="Times New Roman" w:hAnsi="Times New Roman" w:cs="Times New Roman"/>
          <w:i/>
          <w:sz w:val="24"/>
        </w:rPr>
        <w:t>caseorder effect matrix</w:t>
      </w:r>
      <w:r>
        <w:rPr>
          <w:rFonts w:ascii="Times New Roman" w:hAnsi="Times New Roman" w:cs="Times New Roman"/>
          <w:sz w:val="24"/>
        </w:rPr>
        <w:t>.</w:t>
      </w:r>
    </w:p>
    <w:p w:rsidR="00573134" w:rsidRDefault="00AC565C" w:rsidP="0027545B">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AE5133" w:rsidRPr="00AE5133" w:rsidRDefault="00AC565C" w:rsidP="00AE5133">
      <w:pPr>
        <w:spacing w:after="0" w:line="480" w:lineRule="auto"/>
        <w:ind w:firstLine="709"/>
        <w:jc w:val="both"/>
        <w:rPr>
          <w:rFonts w:ascii="Times New Roman" w:hAnsi="Times New Roman" w:cs="Times New Roman"/>
          <w:b/>
          <w:sz w:val="24"/>
          <w:szCs w:val="24"/>
        </w:rPr>
      </w:pPr>
      <w:proofErr w:type="gramStart"/>
      <w:r>
        <w:rPr>
          <w:rFonts w:ascii="Times New Roman" w:hAnsi="Times New Roman" w:cs="Times New Roman"/>
          <w:sz w:val="24"/>
        </w:rPr>
        <w:t>Teknik pengumpulan data yang digunakan untuk memperoleh data penelitian ini yaitu observasi, wawancara, dan dokumentasi.</w:t>
      </w:r>
      <w:proofErr w:type="gramEnd"/>
      <w:r>
        <w:rPr>
          <w:rFonts w:ascii="Times New Roman" w:hAnsi="Times New Roman" w:cs="Times New Roman"/>
          <w:sz w:val="24"/>
        </w:rPr>
        <w:t xml:space="preserve"> </w:t>
      </w:r>
      <w:proofErr w:type="gramStart"/>
      <w:r>
        <w:rPr>
          <w:rFonts w:ascii="Times New Roman" w:hAnsi="Times New Roman" w:cs="Times New Roman"/>
          <w:sz w:val="24"/>
        </w:rPr>
        <w:t>Dalam penelitian ini, data yang diperoleh segera dianalisis untuk mencari maknanya, walaupun masih bersifat tentatif dan harus ditinjau ulang berdasarkan data yang diperoleh kemudian.</w:t>
      </w:r>
      <w:proofErr w:type="gramEnd"/>
    </w:p>
    <w:p w:rsidR="00AE5133" w:rsidRDefault="00AC565C" w:rsidP="0027545B">
      <w:pPr>
        <w:pStyle w:val="ListParagraph"/>
        <w:numPr>
          <w:ilvl w:val="0"/>
          <w:numId w:val="4"/>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E5133" w:rsidRDefault="00AC565C" w:rsidP="00AE5133">
      <w:pPr>
        <w:pStyle w:val="ListParagraph"/>
        <w:spacing w:after="0" w:line="480" w:lineRule="auto"/>
        <w:ind w:left="0" w:firstLine="567"/>
        <w:jc w:val="both"/>
        <w:rPr>
          <w:rFonts w:ascii="Times New Roman" w:hAnsi="Times New Roman" w:cs="Times New Roman"/>
          <w:sz w:val="24"/>
        </w:rPr>
      </w:pPr>
      <w:r>
        <w:rPr>
          <w:rFonts w:ascii="Times New Roman" w:hAnsi="Times New Roman" w:cs="Times New Roman"/>
          <w:sz w:val="24"/>
        </w:rPr>
        <w:t xml:space="preserve">Nurhalimah (2012: 69) mengemukakan bahwa analisis data merupakan proses penyempurnaan data ke dalam bentuk yang lebih mudah dibaca dan diinterpretasikan berdasarkan jenis datanya, teknik analisis data yang digunakan dalam penelitian ini adalah teknik analisis deskriptif kualitatif. </w:t>
      </w:r>
      <w:proofErr w:type="gramStart"/>
      <w:r>
        <w:rPr>
          <w:rFonts w:ascii="Times New Roman" w:hAnsi="Times New Roman" w:cs="Times New Roman"/>
          <w:sz w:val="24"/>
        </w:rPr>
        <w:t>Data yang telah dikumpulkan kemudian dideskripsikan untuk memberikan gambaran tentang bagaimana kesiapan siswa dalam menghadapi ujian nasional.</w:t>
      </w:r>
      <w:proofErr w:type="gramEnd"/>
    </w:p>
    <w:p w:rsidR="00AC565C" w:rsidRPr="009709A4" w:rsidRDefault="00AC565C" w:rsidP="00AE5133">
      <w:pPr>
        <w:pStyle w:val="ListParagraph"/>
        <w:spacing w:after="0" w:line="480" w:lineRule="auto"/>
        <w:ind w:left="0" w:firstLine="567"/>
        <w:jc w:val="both"/>
        <w:rPr>
          <w:rFonts w:ascii="Times New Roman" w:hAnsi="Times New Roman" w:cs="Times New Roman"/>
          <w:sz w:val="24"/>
          <w:szCs w:val="24"/>
        </w:rPr>
      </w:pPr>
    </w:p>
    <w:p w:rsidR="0027545B" w:rsidRDefault="0028034B" w:rsidP="006D5CE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28034B" w:rsidRDefault="0028034B" w:rsidP="0028034B">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w:t>
      </w:r>
    </w:p>
    <w:p w:rsidR="00126CE2" w:rsidRDefault="00126CE2" w:rsidP="00126CE2">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Berdasarkan data yang diperoleh maka, hasil dari penelitian ini dapat dijelaskan sebagai berikut.</w:t>
      </w:r>
      <w:proofErr w:type="gramEnd"/>
    </w:p>
    <w:p w:rsidR="00126CE2" w:rsidRPr="00126CE2" w:rsidRDefault="00126CE2" w:rsidP="00126CE2">
      <w:pPr>
        <w:pStyle w:val="ListParagraph"/>
        <w:numPr>
          <w:ilvl w:val="0"/>
          <w:numId w:val="17"/>
        </w:numPr>
        <w:spacing w:after="0" w:line="480" w:lineRule="auto"/>
        <w:ind w:left="360"/>
        <w:jc w:val="both"/>
        <w:rPr>
          <w:rFonts w:ascii="Times New Roman" w:hAnsi="Times New Roman" w:cs="Times New Roman"/>
          <w:sz w:val="24"/>
        </w:rPr>
      </w:pPr>
      <w:r w:rsidRPr="00126CE2">
        <w:rPr>
          <w:rFonts w:ascii="Times New Roman" w:hAnsi="Times New Roman" w:cs="Times New Roman"/>
          <w:sz w:val="24"/>
        </w:rPr>
        <w:t>Perencanaan Program Kesiapan Peserta Didik</w:t>
      </w:r>
    </w:p>
    <w:p w:rsidR="009071D1" w:rsidRPr="009071D1" w:rsidRDefault="0085299A" w:rsidP="0085299A">
      <w:pPr>
        <w:pStyle w:val="ListParagraph"/>
        <w:spacing w:after="0" w:line="480" w:lineRule="auto"/>
        <w:ind w:left="0" w:firstLine="567"/>
        <w:jc w:val="both"/>
        <w:rPr>
          <w:rFonts w:ascii="Times New Roman" w:hAnsi="Times New Roman" w:cs="Times New Roman"/>
          <w:b/>
          <w:sz w:val="24"/>
          <w:szCs w:val="24"/>
        </w:rPr>
      </w:pPr>
      <w:r>
        <w:rPr>
          <w:rFonts w:ascii="Times New Roman" w:hAnsi="Times New Roman" w:cs="Times New Roman"/>
          <w:sz w:val="24"/>
        </w:rPr>
        <w:t xml:space="preserve">Hasil penelitian yang diperoleh untuk indikator perencanaan program kesiapan peserta didik di setiap sekolah pada wilayah II Kecamatan Donri-Donri, Kabupaten Soppeng berdasarkan kuesioner, instrumen observasi, instrumen dokumentasi, dan proses wawancara di SDN 35 Tajuncu, SDN 241 Addagange, SDN 184 Dare Ajue, SDN 41 Tonrong Pejja, SDN 40 Paddangeng, SDN 39 Sering, dan SDN 198 Toweleng secara keseluruhan, dari indikator persiapan program kesiapan peserta didik dalam menghadapi ujian nasional tahun akademik 2012/2013 telah sesuai dengan kebutuhan pelaksanaan program kesiapan peserta didik kelas VI baik dari segi kepanitiaan, koordinasi dengan gugus, serta persiapan materi dan soal-soal, serta persiapan pelaksanaan </w:t>
      </w:r>
      <w:r w:rsidRPr="009C5C11">
        <w:rPr>
          <w:rFonts w:ascii="Times New Roman" w:hAnsi="Times New Roman" w:cs="Times New Roman"/>
          <w:i/>
          <w:sz w:val="24"/>
        </w:rPr>
        <w:t>tryout</w:t>
      </w:r>
      <w:r>
        <w:rPr>
          <w:rFonts w:ascii="Times New Roman" w:hAnsi="Times New Roman" w:cs="Times New Roman"/>
          <w:sz w:val="24"/>
        </w:rPr>
        <w:t xml:space="preserve"> (uji coba).</w:t>
      </w:r>
    </w:p>
    <w:p w:rsidR="0028034B" w:rsidRPr="0085299A" w:rsidRDefault="0085299A" w:rsidP="0085299A">
      <w:pPr>
        <w:pStyle w:val="ListParagraph"/>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Pelaksanaan Program Kesiapan Peserta Didik</w:t>
      </w:r>
    </w:p>
    <w:p w:rsidR="0085299A" w:rsidRDefault="0085299A" w:rsidP="0085299A">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Pada tahap pelaksanaan program kesiapan peserta didik, keseluruhan persiapan yang telah ditetapkan pada indikator perencanaan program kesiapan peserta didik kemudian diimplementasikan.</w:t>
      </w:r>
      <w:proofErr w:type="gramEnd"/>
      <w:r>
        <w:rPr>
          <w:rFonts w:ascii="Times New Roman" w:hAnsi="Times New Roman" w:cs="Times New Roman"/>
          <w:sz w:val="24"/>
        </w:rPr>
        <w:t xml:space="preserve"> Hasil penelitian yang diperoleh untuk indikator pelaksanaan program kesiapan peserta didik di setiap sekolah pada wilayah II Kecamatan Donri-Donri, Kabupaten Soppeng berdasarkan kuesioner, instrumen observasi, instrumen dokumentasi, dan proses wawancara dipaparkan bahwa </w:t>
      </w:r>
      <w:r>
        <w:rPr>
          <w:rFonts w:ascii="Times New Roman" w:hAnsi="Times New Roman" w:cs="Times New Roman"/>
          <w:sz w:val="24"/>
        </w:rPr>
        <w:lastRenderedPageBreak/>
        <w:t xml:space="preserve">keseluruhan sekolah di wilayah II Kecamatan Donri-Donri Kabupaten Soppeng, pelaksanaan pembelajaran tambahan bagi peserta didik kelas VI dilaksanakan pada waktu sore di luar jam belajar wajib peserta didik di sekolah. </w:t>
      </w:r>
      <w:proofErr w:type="gramStart"/>
      <w:r>
        <w:rPr>
          <w:rFonts w:ascii="Times New Roman" w:hAnsi="Times New Roman" w:cs="Times New Roman"/>
          <w:sz w:val="24"/>
        </w:rPr>
        <w:t>Dalam pelaksanaan pembelajaran tambahan peserta didik kelas VI, guru memberikan kesempatan kepada peserta didik untuk belajar secara mandiri serta memberikan kesempatan yang luas kepada peserta didik untuk membaca dan memperoleh materi tambahan dari berbagai sumber.</w:t>
      </w:r>
      <w:proofErr w:type="gramEnd"/>
    </w:p>
    <w:p w:rsidR="0085299A" w:rsidRDefault="0085299A" w:rsidP="0085299A">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Untuk menarik perhatian dan meningkatkan motivasi peserta didik untuk mengikuti pembelajaran tambahan yang diselenggarakan oleh pihak sekolah, guru mensosialisasikan pentingnya pembelajaran tambahan bagi peserta didik.</w:t>
      </w:r>
      <w:proofErr w:type="gramEnd"/>
      <w:r>
        <w:rPr>
          <w:rFonts w:ascii="Times New Roman" w:hAnsi="Times New Roman" w:cs="Times New Roman"/>
          <w:sz w:val="24"/>
        </w:rPr>
        <w:t xml:space="preserve"> Di dalam pelaksanaan pembelajaran tambahan di sekolah, maka peserta didik kemudian diberikan materi-materi tambahan oleh guru-guru kelas IV, V, dan VI untuk mengingatkan kembali peserta didik mengenai materi-materi yang telah dipelajari di kelas IV, V, dan VI. </w:t>
      </w:r>
      <w:proofErr w:type="gramStart"/>
      <w:r>
        <w:rPr>
          <w:rFonts w:ascii="Times New Roman" w:hAnsi="Times New Roman" w:cs="Times New Roman"/>
          <w:sz w:val="24"/>
        </w:rPr>
        <w:t>Jika peserta didik mengalami kesulitan belajar selama pembelajaran tambahan di sekolah, maka guru senantiasa melakukan pembimbingan kepada peserta didik.</w:t>
      </w:r>
      <w:proofErr w:type="gramEnd"/>
    </w:p>
    <w:p w:rsidR="0028034B" w:rsidRPr="0085299A" w:rsidRDefault="0085299A" w:rsidP="00126CE2">
      <w:pPr>
        <w:pStyle w:val="ListParagraph"/>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Hasil Program Kesiapan Peserta Didik</w:t>
      </w:r>
    </w:p>
    <w:p w:rsidR="00AC4BCF" w:rsidRDefault="00AC4BCF" w:rsidP="00AC4BCF">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Hasil penelitian yang diperoleh untuk indikator hasil program kesiapan peserta didik di setiap sekolah pada wilayah II Kecamatan Donri-Donri, Kabupaten Soppeng berdasarkan kuesioner, instrumen observasi, instrumen dokumentasi, dan proses wawancara dipaparkan bahwa keseluruhan sekolah di wilayah II Kecamatan Donri-Donri Kabupaten Soppeng, melakukan pelaporan terkait hasil ujian yang dapat </w:t>
      </w:r>
      <w:r>
        <w:rPr>
          <w:rFonts w:ascii="Times New Roman" w:hAnsi="Times New Roman" w:cs="Times New Roman"/>
          <w:sz w:val="24"/>
        </w:rPr>
        <w:lastRenderedPageBreak/>
        <w:t xml:space="preserve">dipertanggungjawabkan oleh panitia, kemudian pihak sekolah juga melakukan evaluasi terhadap hasil pelaksanaan pembelajaran tambahan bagi peserta didik kelas VI, melakukan evaluasi terhadap hasil pelaksanaan </w:t>
      </w:r>
      <w:r w:rsidRPr="009C5C11">
        <w:rPr>
          <w:rFonts w:ascii="Times New Roman" w:hAnsi="Times New Roman" w:cs="Times New Roman"/>
          <w:i/>
          <w:sz w:val="24"/>
        </w:rPr>
        <w:t>tryout</w:t>
      </w:r>
      <w:r>
        <w:rPr>
          <w:rFonts w:ascii="Times New Roman" w:hAnsi="Times New Roman" w:cs="Times New Roman"/>
          <w:sz w:val="24"/>
        </w:rPr>
        <w:t xml:space="preserve"> bagi peserta didik kelas VI.</w:t>
      </w:r>
    </w:p>
    <w:p w:rsidR="00AC4BCF" w:rsidRDefault="00AC4BCF" w:rsidP="00AC4BCF">
      <w:pPr>
        <w:spacing w:after="0" w:line="48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Selain itu, pihak sekolah juga melakukan evaluasi terhadap pelaksanana pembelajaran tambahan dan pihak sekolah juga melakukan evaluasi terhadap pelaksanaan </w:t>
      </w:r>
      <w:r w:rsidRPr="009C5C11">
        <w:rPr>
          <w:rFonts w:ascii="Times New Roman" w:hAnsi="Times New Roman" w:cs="Times New Roman"/>
          <w:i/>
          <w:sz w:val="24"/>
        </w:rPr>
        <w:t>tryout</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Keseluruhan hasil evaluasi yang dilakukan kemudian ditindaklanjuti agar benar-benar peserta didik dapat lebih mempersiapkan diri untuk mengikuti US/UN.</w:t>
      </w:r>
      <w:proofErr w:type="gramEnd"/>
    </w:p>
    <w:p w:rsidR="00AC4BCF" w:rsidRDefault="00AC4BCF" w:rsidP="00AC4BCF">
      <w:pPr>
        <w:spacing w:after="0" w:line="480" w:lineRule="auto"/>
        <w:ind w:firstLine="567"/>
        <w:jc w:val="both"/>
        <w:rPr>
          <w:rFonts w:ascii="Times New Roman" w:hAnsi="Times New Roman" w:cs="Times New Roman"/>
          <w:sz w:val="24"/>
        </w:rPr>
      </w:pPr>
      <w:proofErr w:type="gramStart"/>
      <w:r>
        <w:rPr>
          <w:rFonts w:ascii="Times New Roman" w:hAnsi="Times New Roman" w:cs="Times New Roman"/>
          <w:sz w:val="24"/>
        </w:rPr>
        <w:t>Secara keseluruhan, dapat dikatakan bahwa program kesiapan peserta didik yang diselenggarakan oleh seluruh sekolah di wilayah II Kecamatan Donri-Donri Kabupaten Soppeng dari persiapan, pelaksanaan, dan hasil program kesiapan peserta didik telah terlaksana dengan baik.</w:t>
      </w:r>
      <w:proofErr w:type="gramEnd"/>
      <w:r>
        <w:rPr>
          <w:rFonts w:ascii="Times New Roman" w:hAnsi="Times New Roman" w:cs="Times New Roman"/>
          <w:sz w:val="24"/>
        </w:rPr>
        <w:t xml:space="preserve"> Berdasarkan hasil wawancara dan observasi yang dilakukan, program kesiapan peserta didik untuk mengikuti US/UN dapat terus dilaksanakan di setiap tahun dan dapat disertai dengan pembimbingan oleh guru karena akan memberikan dampak yang sangat positif bagi peserta didik kelas VI. Sehingga peserta didik kelas VI </w:t>
      </w:r>
      <w:proofErr w:type="gramStart"/>
      <w:r>
        <w:rPr>
          <w:rFonts w:ascii="Times New Roman" w:hAnsi="Times New Roman" w:cs="Times New Roman"/>
          <w:sz w:val="24"/>
        </w:rPr>
        <w:t>akan</w:t>
      </w:r>
      <w:proofErr w:type="gramEnd"/>
      <w:r>
        <w:rPr>
          <w:rFonts w:ascii="Times New Roman" w:hAnsi="Times New Roman" w:cs="Times New Roman"/>
          <w:sz w:val="24"/>
        </w:rPr>
        <w:t xml:space="preserve"> lebih siap dalam menghadapi US/UN.</w:t>
      </w:r>
    </w:p>
    <w:p w:rsidR="002D47DC" w:rsidRPr="00A651A0" w:rsidRDefault="00A651A0" w:rsidP="00A651A0">
      <w:pPr>
        <w:pStyle w:val="ListParagraph"/>
        <w:numPr>
          <w:ilvl w:val="0"/>
          <w:numId w:val="17"/>
        </w:numPr>
        <w:spacing w:after="0" w:line="480" w:lineRule="auto"/>
        <w:ind w:left="360"/>
        <w:jc w:val="both"/>
        <w:rPr>
          <w:rFonts w:ascii="Times New Roman" w:hAnsi="Times New Roman" w:cs="Times New Roman"/>
          <w:sz w:val="24"/>
        </w:rPr>
      </w:pPr>
      <w:r>
        <w:rPr>
          <w:rFonts w:ascii="Times New Roman" w:hAnsi="Times New Roman" w:cs="Times New Roman"/>
          <w:sz w:val="24"/>
        </w:rPr>
        <w:t xml:space="preserve">Deskripsi Hasil </w:t>
      </w:r>
      <w:r>
        <w:rPr>
          <w:rFonts w:ascii="Times New Roman" w:hAnsi="Times New Roman" w:cs="Times New Roman"/>
          <w:i/>
          <w:sz w:val="24"/>
        </w:rPr>
        <w:t>Tryout</w:t>
      </w:r>
      <w:r>
        <w:rPr>
          <w:rFonts w:ascii="Times New Roman" w:hAnsi="Times New Roman" w:cs="Times New Roman"/>
          <w:sz w:val="24"/>
        </w:rPr>
        <w:t xml:space="preserve"> Peserta Didik</w:t>
      </w:r>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Berdasarkan hasil </w:t>
      </w:r>
      <w:r w:rsidRPr="009C5C11">
        <w:rPr>
          <w:rFonts w:ascii="Times New Roman" w:hAnsi="Times New Roman" w:cs="Times New Roman"/>
          <w:i/>
          <w:sz w:val="24"/>
        </w:rPr>
        <w:t>tryout</w:t>
      </w:r>
      <w:r>
        <w:rPr>
          <w:rFonts w:ascii="Times New Roman" w:hAnsi="Times New Roman" w:cs="Times New Roman"/>
          <w:sz w:val="24"/>
        </w:rPr>
        <w:t xml:space="preserve"> yang dipaparkan pada hasil penelitian, maka dapat diperoleh informasi bahwa kesiapan peserta didik di seluruh sekolah di wilayah II Kecamatan Donri-Donri Kabupaten Soppeng untuk peserta didik SDN 35 Tajuncu belum mampu melampaui standar yang ditetapkan oleh pihak sekolah yakni 7,00. Hasil uji coba yang diperoleh peserta didik di SDN 35 Tajuncu hanya mencapai 4</w:t>
      </w:r>
      <w:proofErr w:type="gramStart"/>
      <w:r>
        <w:rPr>
          <w:rFonts w:ascii="Times New Roman" w:hAnsi="Times New Roman" w:cs="Times New Roman"/>
          <w:sz w:val="24"/>
        </w:rPr>
        <w:t>,82</w:t>
      </w:r>
      <w:proofErr w:type="gramEnd"/>
      <w:r>
        <w:rPr>
          <w:rFonts w:ascii="Times New Roman" w:hAnsi="Times New Roman" w:cs="Times New Roman"/>
          <w:sz w:val="24"/>
        </w:rPr>
        <w:t xml:space="preserve"> </w:t>
      </w:r>
      <w:r>
        <w:rPr>
          <w:rFonts w:ascii="Times New Roman" w:hAnsi="Times New Roman" w:cs="Times New Roman"/>
          <w:sz w:val="24"/>
        </w:rPr>
        <w:lastRenderedPageBreak/>
        <w:t xml:space="preserve">pada </w:t>
      </w:r>
      <w:r w:rsidRPr="009C5C11">
        <w:rPr>
          <w:rFonts w:ascii="Times New Roman" w:hAnsi="Times New Roman" w:cs="Times New Roman"/>
          <w:i/>
          <w:sz w:val="24"/>
        </w:rPr>
        <w:t>tryout</w:t>
      </w:r>
      <w:r>
        <w:rPr>
          <w:rFonts w:ascii="Times New Roman" w:hAnsi="Times New Roman" w:cs="Times New Roman"/>
          <w:sz w:val="24"/>
        </w:rPr>
        <w:t xml:space="preserve"> pertama dan 5,04 pada </w:t>
      </w:r>
      <w:r w:rsidRPr="009C5C11">
        <w:rPr>
          <w:rFonts w:ascii="Times New Roman" w:hAnsi="Times New Roman" w:cs="Times New Roman"/>
          <w:i/>
          <w:sz w:val="24"/>
        </w:rPr>
        <w:t>tryout</w:t>
      </w:r>
      <w:r>
        <w:rPr>
          <w:rFonts w:ascii="Times New Roman" w:hAnsi="Times New Roman" w:cs="Times New Roman"/>
          <w:sz w:val="24"/>
        </w:rPr>
        <w:t xml:space="preserve"> kedua. </w:t>
      </w:r>
      <w:proofErr w:type="gramStart"/>
      <w:r>
        <w:rPr>
          <w:rFonts w:ascii="Times New Roman" w:hAnsi="Times New Roman" w:cs="Times New Roman"/>
          <w:sz w:val="24"/>
        </w:rPr>
        <w:t>Dengan demikian, peserta didik di SDN 35 Tajuncu belum siap dalam menghadapi US/UN berdasarkan kepada hasil uji coba yang telah dilaksanakan.</w:t>
      </w:r>
      <w:proofErr w:type="gramEnd"/>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t>Peserta didik SDN 241 Addagange telah mampu melampaui standar yang ditetapkan oleh pihak sekolah yakni 6</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241 Addagange yang mampu mencapai 7</w:t>
      </w:r>
      <w:proofErr w:type="gramStart"/>
      <w:r>
        <w:rPr>
          <w:rFonts w:ascii="Times New Roman" w:hAnsi="Times New Roman" w:cs="Times New Roman"/>
          <w:sz w:val="24"/>
        </w:rPr>
        <w:t>,98</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pertama dan 7,01 pada </w:t>
      </w:r>
      <w:r w:rsidRPr="009C5C11">
        <w:rPr>
          <w:rFonts w:ascii="Times New Roman" w:hAnsi="Times New Roman" w:cs="Times New Roman"/>
          <w:i/>
          <w:sz w:val="24"/>
        </w:rPr>
        <w:t>tryout</w:t>
      </w:r>
      <w:r>
        <w:rPr>
          <w:rFonts w:ascii="Times New Roman" w:hAnsi="Times New Roman" w:cs="Times New Roman"/>
          <w:sz w:val="24"/>
        </w:rPr>
        <w:t xml:space="preserve"> kedua. </w:t>
      </w:r>
      <w:proofErr w:type="gramStart"/>
      <w:r>
        <w:rPr>
          <w:rFonts w:ascii="Times New Roman" w:hAnsi="Times New Roman" w:cs="Times New Roman"/>
          <w:sz w:val="24"/>
        </w:rPr>
        <w:t>Dengan demikian, peserta didik di SDN 241 Addagange dapat dikatakan telah siap dalam menghadapi US/UN berdasarkan kepada hasil uji coba yang telah dilaksanakan.</w:t>
      </w:r>
      <w:proofErr w:type="gramEnd"/>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t>Peserta didik SDN 184 Dare Ajue telah mampu melampaui standar yang ditetapkan oleh pihak sekolah yakni 6</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184 Dare Ajue yang mampu mencapai 7</w:t>
      </w:r>
      <w:proofErr w:type="gramStart"/>
      <w:r>
        <w:rPr>
          <w:rFonts w:ascii="Times New Roman" w:hAnsi="Times New Roman" w:cs="Times New Roman"/>
          <w:sz w:val="24"/>
        </w:rPr>
        <w:t>,01</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pertama dan 6,94 pada </w:t>
      </w:r>
      <w:r w:rsidRPr="009C5C11">
        <w:rPr>
          <w:rFonts w:ascii="Times New Roman" w:hAnsi="Times New Roman" w:cs="Times New Roman"/>
          <w:i/>
          <w:sz w:val="24"/>
        </w:rPr>
        <w:t>tryout</w:t>
      </w:r>
      <w:r>
        <w:rPr>
          <w:rFonts w:ascii="Times New Roman" w:hAnsi="Times New Roman" w:cs="Times New Roman"/>
          <w:sz w:val="24"/>
        </w:rPr>
        <w:t xml:space="preserve"> kedua. </w:t>
      </w:r>
      <w:proofErr w:type="gramStart"/>
      <w:r>
        <w:rPr>
          <w:rFonts w:ascii="Times New Roman" w:hAnsi="Times New Roman" w:cs="Times New Roman"/>
          <w:sz w:val="24"/>
        </w:rPr>
        <w:t>Dengan demikian, peserta didik di SDN 184 Dare Ajue dapat dikatakan telah siap dalam menghadapi US/UN berdasarkan kepada hasil uji coba yang telah dilaksanakan.</w:t>
      </w:r>
      <w:proofErr w:type="gramEnd"/>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t>Peserta didik SDN 41 Tonrong Pejja telah mampu melampaui standar yang ditetapkan oleh pihak sekolah yakni 6</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41 Tonrong Pejja yang mampu mencapai 7</w:t>
      </w:r>
      <w:proofErr w:type="gramStart"/>
      <w:r>
        <w:rPr>
          <w:rFonts w:ascii="Times New Roman" w:hAnsi="Times New Roman" w:cs="Times New Roman"/>
          <w:sz w:val="24"/>
        </w:rPr>
        <w:t>,59</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yang telah dilaksanakan. </w:t>
      </w:r>
      <w:proofErr w:type="gramStart"/>
      <w:r>
        <w:rPr>
          <w:rFonts w:ascii="Times New Roman" w:hAnsi="Times New Roman" w:cs="Times New Roman"/>
          <w:sz w:val="24"/>
        </w:rPr>
        <w:t>Dengan demikian, peserta didik di SDN 41 Tonrong Pejja dapat dikatakan telah siap dalam menghadapi US/UN berdasarkan kepada hasil uji coba yang telah dilaksanakan.</w:t>
      </w:r>
      <w:proofErr w:type="gramEnd"/>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Peserta didik SDN 40 Paddangeng belum mampu melampaui standar yang ditetapkan oleh pihak sekolah yakni 6</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40 Paddangeng hanya mencapai 6</w:t>
      </w:r>
      <w:proofErr w:type="gramStart"/>
      <w:r>
        <w:rPr>
          <w:rFonts w:ascii="Times New Roman" w:hAnsi="Times New Roman" w:cs="Times New Roman"/>
          <w:sz w:val="24"/>
        </w:rPr>
        <w:t>,13</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pertama dan 5,85 pada </w:t>
      </w:r>
      <w:r w:rsidRPr="009C5C11">
        <w:rPr>
          <w:rFonts w:ascii="Times New Roman" w:hAnsi="Times New Roman" w:cs="Times New Roman"/>
          <w:i/>
          <w:sz w:val="24"/>
        </w:rPr>
        <w:t>tryout</w:t>
      </w:r>
      <w:r>
        <w:rPr>
          <w:rFonts w:ascii="Times New Roman" w:hAnsi="Times New Roman" w:cs="Times New Roman"/>
          <w:sz w:val="24"/>
        </w:rPr>
        <w:t xml:space="preserve"> kedua. </w:t>
      </w:r>
      <w:proofErr w:type="gramStart"/>
      <w:r>
        <w:rPr>
          <w:rFonts w:ascii="Times New Roman" w:hAnsi="Times New Roman" w:cs="Times New Roman"/>
          <w:sz w:val="24"/>
        </w:rPr>
        <w:t>Dengan demikian, peserta didik di SDN 40 Paddangeng belum siap dalam menghadapi US/UN berdasarkan kepada hasil uji coba yang telah dilaksanakan.</w:t>
      </w:r>
      <w:proofErr w:type="gramEnd"/>
    </w:p>
    <w:p w:rsidR="00A651A0" w:rsidRDefault="00A651A0" w:rsidP="00A651A0">
      <w:pPr>
        <w:spacing w:after="0" w:line="480" w:lineRule="auto"/>
        <w:ind w:firstLine="709"/>
        <w:jc w:val="both"/>
        <w:rPr>
          <w:rFonts w:ascii="Times New Roman" w:hAnsi="Times New Roman" w:cs="Times New Roman"/>
          <w:sz w:val="24"/>
        </w:rPr>
      </w:pPr>
      <w:r>
        <w:rPr>
          <w:rFonts w:ascii="Times New Roman" w:hAnsi="Times New Roman" w:cs="Times New Roman"/>
          <w:sz w:val="24"/>
        </w:rPr>
        <w:t>Peserta didik SDN 39 Sering telah mampu melampaui standar yang ditetapkan oleh pihak sekolah yakni 5</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39 Sering yang mampu mencapai 6</w:t>
      </w:r>
      <w:proofErr w:type="gramStart"/>
      <w:r>
        <w:rPr>
          <w:rFonts w:ascii="Times New Roman" w:hAnsi="Times New Roman" w:cs="Times New Roman"/>
          <w:sz w:val="24"/>
        </w:rPr>
        <w:t>,63</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pertama, 7,23 pada </w:t>
      </w:r>
      <w:r w:rsidRPr="009C5C11">
        <w:rPr>
          <w:rFonts w:ascii="Times New Roman" w:hAnsi="Times New Roman" w:cs="Times New Roman"/>
          <w:i/>
          <w:sz w:val="24"/>
        </w:rPr>
        <w:t>tryout</w:t>
      </w:r>
      <w:r>
        <w:rPr>
          <w:rFonts w:ascii="Times New Roman" w:hAnsi="Times New Roman" w:cs="Times New Roman"/>
          <w:sz w:val="24"/>
        </w:rPr>
        <w:t xml:space="preserve"> kedua, dan 6,51 pada </w:t>
      </w:r>
      <w:r w:rsidRPr="009C5C11">
        <w:rPr>
          <w:rFonts w:ascii="Times New Roman" w:hAnsi="Times New Roman" w:cs="Times New Roman"/>
          <w:i/>
          <w:sz w:val="24"/>
        </w:rPr>
        <w:t>tryout</w:t>
      </w:r>
      <w:r>
        <w:rPr>
          <w:rFonts w:ascii="Times New Roman" w:hAnsi="Times New Roman" w:cs="Times New Roman"/>
          <w:sz w:val="24"/>
        </w:rPr>
        <w:t xml:space="preserve"> ketiga yang telah dilaksanakan. </w:t>
      </w:r>
      <w:proofErr w:type="gramStart"/>
      <w:r>
        <w:rPr>
          <w:rFonts w:ascii="Times New Roman" w:hAnsi="Times New Roman" w:cs="Times New Roman"/>
          <w:sz w:val="24"/>
        </w:rPr>
        <w:t>Dengan demikian, peserta didik di SDN 39 Sering dapat dikatakan telah siap dalam menghadapi US/UN berdasarkan kepada hasil uji coba yang telah dilaksanakan.</w:t>
      </w:r>
      <w:proofErr w:type="gramEnd"/>
    </w:p>
    <w:p w:rsidR="00A651A0" w:rsidRPr="000C4F97" w:rsidRDefault="00A651A0" w:rsidP="00A651A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rPr>
        <w:t>Peserta didik SDN 198 Toweleng telah mampu melampaui standar yang ditetapkan oleh pihak sekolah yakni 5</w:t>
      </w:r>
      <w:proofErr w:type="gramStart"/>
      <w:r>
        <w:rPr>
          <w:rFonts w:ascii="Times New Roman" w:hAnsi="Times New Roman" w:cs="Times New Roman"/>
          <w:sz w:val="24"/>
        </w:rPr>
        <w:t>,50</w:t>
      </w:r>
      <w:proofErr w:type="gramEnd"/>
      <w:r>
        <w:rPr>
          <w:rFonts w:ascii="Times New Roman" w:hAnsi="Times New Roman" w:cs="Times New Roman"/>
          <w:sz w:val="24"/>
        </w:rPr>
        <w:t>. Hasil uji coba yang diperoleh peserta didik di SDN 198 Toweleng yang mampu mencapai 7</w:t>
      </w:r>
      <w:proofErr w:type="gramStart"/>
      <w:r>
        <w:rPr>
          <w:rFonts w:ascii="Times New Roman" w:hAnsi="Times New Roman" w:cs="Times New Roman"/>
          <w:sz w:val="24"/>
        </w:rPr>
        <w:t>,29</w:t>
      </w:r>
      <w:proofErr w:type="gramEnd"/>
      <w:r>
        <w:rPr>
          <w:rFonts w:ascii="Times New Roman" w:hAnsi="Times New Roman" w:cs="Times New Roman"/>
          <w:sz w:val="24"/>
        </w:rPr>
        <w:t xml:space="preserve"> pada </w:t>
      </w:r>
      <w:r w:rsidRPr="009C5C11">
        <w:rPr>
          <w:rFonts w:ascii="Times New Roman" w:hAnsi="Times New Roman" w:cs="Times New Roman"/>
          <w:i/>
          <w:sz w:val="24"/>
        </w:rPr>
        <w:t>tryout</w:t>
      </w:r>
      <w:r>
        <w:rPr>
          <w:rFonts w:ascii="Times New Roman" w:hAnsi="Times New Roman" w:cs="Times New Roman"/>
          <w:sz w:val="24"/>
        </w:rPr>
        <w:t xml:space="preserve"> yang telah dilaksanakan. </w:t>
      </w:r>
      <w:proofErr w:type="gramStart"/>
      <w:r>
        <w:rPr>
          <w:rFonts w:ascii="Times New Roman" w:hAnsi="Times New Roman" w:cs="Times New Roman"/>
          <w:sz w:val="24"/>
        </w:rPr>
        <w:t>Dengan demikian, peserta didik di SDN 198 Toweleng dapat dikatakan telah siap dalam menghadapi US/UN berdasarkan kepada hasil uji coba yang telah dilaksanakan.</w:t>
      </w:r>
      <w:proofErr w:type="gramEnd"/>
    </w:p>
    <w:p w:rsidR="00241BE0" w:rsidRDefault="00241BE0">
      <w:pPr>
        <w:rPr>
          <w:rFonts w:ascii="Times New Roman" w:hAnsi="Times New Roman" w:cs="Times New Roman"/>
          <w:b/>
          <w:sz w:val="24"/>
          <w:szCs w:val="24"/>
        </w:rPr>
      </w:pPr>
      <w:r>
        <w:rPr>
          <w:rFonts w:ascii="Times New Roman" w:hAnsi="Times New Roman" w:cs="Times New Roman"/>
          <w:b/>
          <w:sz w:val="24"/>
          <w:szCs w:val="24"/>
        </w:rPr>
        <w:br w:type="page"/>
      </w:r>
    </w:p>
    <w:p w:rsidR="0028034B" w:rsidRDefault="000C4F97" w:rsidP="006D5CE6">
      <w:pPr>
        <w:pStyle w:val="ListParagraph"/>
        <w:numPr>
          <w:ilvl w:val="0"/>
          <w:numId w:val="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KESIMPULAN, SARAN, DAN REKOMENDASI</w:t>
      </w:r>
    </w:p>
    <w:p w:rsidR="000C4F97" w:rsidRDefault="000C4F97" w:rsidP="000C4F97">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Kesimpulan</w:t>
      </w:r>
    </w:p>
    <w:p w:rsidR="00241BE0" w:rsidRDefault="00241BE0" w:rsidP="00241BE0">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rumusan masalah dan hasil penelitian yang diperoleh, maka dapat disimpulkan bahwa:</w:t>
      </w:r>
    </w:p>
    <w:p w:rsidR="00241BE0" w:rsidRPr="00241BE0" w:rsidRDefault="00241BE0" w:rsidP="00241BE0">
      <w:pPr>
        <w:pStyle w:val="ListParagraph"/>
        <w:numPr>
          <w:ilvl w:val="0"/>
          <w:numId w:val="18"/>
        </w:numPr>
        <w:spacing w:after="0" w:line="480" w:lineRule="auto"/>
        <w:ind w:left="360"/>
        <w:jc w:val="both"/>
        <w:rPr>
          <w:rFonts w:ascii="Times New Roman" w:hAnsi="Times New Roman" w:cs="Times New Roman"/>
          <w:sz w:val="24"/>
          <w:szCs w:val="24"/>
        </w:rPr>
      </w:pPr>
      <w:r w:rsidRPr="00241BE0">
        <w:rPr>
          <w:rFonts w:ascii="Times New Roman" w:hAnsi="Times New Roman" w:cs="Times New Roman"/>
          <w:sz w:val="24"/>
          <w:szCs w:val="24"/>
        </w:rPr>
        <w:t xml:space="preserve">Persiapan program kesiapan peserta didik di kelas VI wilayah </w:t>
      </w:r>
      <w:proofErr w:type="gramStart"/>
      <w:r w:rsidRPr="00241BE0">
        <w:rPr>
          <w:rFonts w:ascii="Times New Roman" w:hAnsi="Times New Roman" w:cs="Times New Roman"/>
          <w:sz w:val="24"/>
          <w:szCs w:val="24"/>
        </w:rPr>
        <w:t>II  Kecamatan</w:t>
      </w:r>
      <w:proofErr w:type="gramEnd"/>
      <w:r w:rsidRPr="00241BE0">
        <w:rPr>
          <w:rFonts w:ascii="Times New Roman" w:hAnsi="Times New Roman" w:cs="Times New Roman"/>
          <w:sz w:val="24"/>
          <w:szCs w:val="24"/>
        </w:rPr>
        <w:t xml:space="preserve"> Donri-Donri, Kabupaten Soppeng telah terlaksana dengan baik mulai dari pelaksanaan rapat pembentukan panitia, persiapan materi dan soal-soal yang digunakan dengan mengacu kepada SKL, serta fasilitas-fasilitas pendukung lainnya. Untuk mendukung pelaksanaan pembelajaran tambahan, maka juga disusun pelaksanaan </w:t>
      </w:r>
      <w:r w:rsidRPr="00241BE0">
        <w:rPr>
          <w:rFonts w:ascii="Times New Roman" w:hAnsi="Times New Roman" w:cs="Times New Roman"/>
          <w:i/>
          <w:sz w:val="24"/>
          <w:szCs w:val="24"/>
        </w:rPr>
        <w:t>tryout</w:t>
      </w:r>
      <w:r w:rsidRPr="00241BE0">
        <w:rPr>
          <w:rFonts w:ascii="Times New Roman" w:hAnsi="Times New Roman" w:cs="Times New Roman"/>
          <w:sz w:val="24"/>
          <w:szCs w:val="24"/>
        </w:rPr>
        <w:t xml:space="preserve"> bagi peserta didik.</w:t>
      </w:r>
    </w:p>
    <w:p w:rsidR="00241BE0" w:rsidRDefault="00241BE0" w:rsidP="00241BE0">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rPr>
        <w:t xml:space="preserve">Pelaksanaan program kesiapan peserta didik untuk mengikuti US/UN juga terlaksana dengan baik. Guru-guru di setiap sekolah di </w:t>
      </w:r>
      <w:r>
        <w:rPr>
          <w:rFonts w:ascii="Times New Roman" w:hAnsi="Times New Roman" w:cs="Times New Roman"/>
          <w:sz w:val="24"/>
          <w:szCs w:val="24"/>
        </w:rPr>
        <w:t xml:space="preserve">wilayah II  Kecamatan Donri-Donri, Kabupaten Soppeng secara aktif mengajak peserta didik untuk ikut serta di dalam pelaksanaan pembelajaran tambahan dan </w:t>
      </w:r>
      <w:r w:rsidRPr="0018370A">
        <w:rPr>
          <w:rFonts w:ascii="Times New Roman" w:hAnsi="Times New Roman" w:cs="Times New Roman"/>
          <w:i/>
          <w:sz w:val="24"/>
          <w:szCs w:val="24"/>
        </w:rPr>
        <w:t>tryout</w:t>
      </w:r>
      <w:r>
        <w:rPr>
          <w:rFonts w:ascii="Times New Roman" w:hAnsi="Times New Roman" w:cs="Times New Roman"/>
          <w:sz w:val="24"/>
          <w:szCs w:val="24"/>
        </w:rPr>
        <w:t xml:space="preserve"> serta senantiasa memberikan bantuan, arahan, dan motivasi bagi peserta didik yang mengalami kesulitan.</w:t>
      </w:r>
    </w:p>
    <w:p w:rsidR="00241BE0" w:rsidRPr="005A46D6" w:rsidRDefault="00241BE0" w:rsidP="00241BE0">
      <w:pPr>
        <w:pStyle w:val="ListParagraph"/>
        <w:numPr>
          <w:ilvl w:val="0"/>
          <w:numId w:val="18"/>
        </w:numPr>
        <w:spacing w:after="0" w:line="480" w:lineRule="auto"/>
        <w:ind w:left="360"/>
        <w:jc w:val="both"/>
        <w:rPr>
          <w:rFonts w:ascii="Times New Roman" w:hAnsi="Times New Roman" w:cs="Times New Roman"/>
          <w:sz w:val="24"/>
        </w:rPr>
      </w:pPr>
      <w:r w:rsidRPr="005A46D6">
        <w:rPr>
          <w:rFonts w:ascii="Times New Roman" w:hAnsi="Times New Roman" w:cs="Times New Roman"/>
          <w:sz w:val="24"/>
        </w:rPr>
        <w:t xml:space="preserve">Keseluruhan </w:t>
      </w:r>
      <w:r w:rsidRPr="005A46D6">
        <w:rPr>
          <w:rFonts w:ascii="Times New Roman" w:hAnsi="Times New Roman" w:cs="Times New Roman"/>
          <w:sz w:val="24"/>
          <w:szCs w:val="24"/>
        </w:rPr>
        <w:t>hasil</w:t>
      </w:r>
      <w:r w:rsidRPr="005A46D6">
        <w:rPr>
          <w:rFonts w:ascii="Times New Roman" w:hAnsi="Times New Roman" w:cs="Times New Roman"/>
          <w:sz w:val="24"/>
        </w:rPr>
        <w:t xml:space="preserve"> program pembelajaran tambahan kemudian dievalusi yang meliputi evaluasi terhadap pelaksanaan pembelajaran tambahan, pelaksanaan </w:t>
      </w:r>
      <w:r w:rsidRPr="005A46D6">
        <w:rPr>
          <w:rFonts w:ascii="Times New Roman" w:hAnsi="Times New Roman" w:cs="Times New Roman"/>
          <w:i/>
          <w:sz w:val="24"/>
        </w:rPr>
        <w:t>tryout</w:t>
      </w:r>
      <w:r w:rsidRPr="005A46D6">
        <w:rPr>
          <w:rFonts w:ascii="Times New Roman" w:hAnsi="Times New Roman" w:cs="Times New Roman"/>
          <w:sz w:val="24"/>
        </w:rPr>
        <w:t>. Keseluruhan hasil evaluasi yang dilakukan kemudian ditindaklanjuti agar benar-benar peserta didik dapat lebih mempersiapkan diri untuk mengikuti US/UN.</w:t>
      </w:r>
    </w:p>
    <w:p w:rsidR="000C4F97" w:rsidRPr="0061041C" w:rsidRDefault="00241BE0" w:rsidP="00241BE0">
      <w:pPr>
        <w:pStyle w:val="ListParagraph"/>
        <w:numPr>
          <w:ilvl w:val="0"/>
          <w:numId w:val="18"/>
        </w:numPr>
        <w:spacing w:after="0" w:line="480" w:lineRule="auto"/>
        <w:ind w:left="360"/>
        <w:jc w:val="both"/>
        <w:rPr>
          <w:rFonts w:ascii="Times New Roman" w:hAnsi="Times New Roman" w:cs="Times New Roman"/>
          <w:sz w:val="24"/>
          <w:szCs w:val="24"/>
        </w:rPr>
      </w:pPr>
      <w:r w:rsidRPr="005A46D6">
        <w:rPr>
          <w:rFonts w:ascii="Times New Roman" w:hAnsi="Times New Roman" w:cs="Times New Roman"/>
          <w:sz w:val="24"/>
        </w:rPr>
        <w:lastRenderedPageBreak/>
        <w:t xml:space="preserve">Secara keseluruhan, dapat dikatakan bahwa program kesiapan peserta didik yang diselenggarakan oleh seluruh sekolah di wilayah II Kecamatan Donri-Donri Kabupaten Soppeng dari persiapan, pelaksanaan, dan hasil program kesiapan peserta didik telah terlaksana dengan baik. Dengan hasil yang diperoleh melahirkan suatu rekomendasi agar pelaksanaan pembelajaran tambahan dapat terus dilaksanakan di setiap tahun agar peserta didik kelas VI </w:t>
      </w:r>
      <w:proofErr w:type="gramStart"/>
      <w:r w:rsidRPr="005A46D6">
        <w:rPr>
          <w:rFonts w:ascii="Times New Roman" w:hAnsi="Times New Roman" w:cs="Times New Roman"/>
          <w:sz w:val="24"/>
        </w:rPr>
        <w:t>akan</w:t>
      </w:r>
      <w:proofErr w:type="gramEnd"/>
      <w:r w:rsidRPr="005A46D6">
        <w:rPr>
          <w:rFonts w:ascii="Times New Roman" w:hAnsi="Times New Roman" w:cs="Times New Roman"/>
          <w:sz w:val="24"/>
        </w:rPr>
        <w:t xml:space="preserve"> lebih siap dalam menghadapi US/UN.</w:t>
      </w:r>
    </w:p>
    <w:p w:rsidR="000C4F97" w:rsidRDefault="000C4F97" w:rsidP="000C4F97">
      <w:pPr>
        <w:pStyle w:val="ListParagraph"/>
        <w:numPr>
          <w:ilvl w:val="0"/>
          <w:numId w:val="11"/>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Saran</w:t>
      </w:r>
    </w:p>
    <w:p w:rsidR="00241BE0" w:rsidRDefault="00241BE0" w:rsidP="00241BE0">
      <w:pPr>
        <w:spacing w:after="0" w:line="480" w:lineRule="auto"/>
        <w:ind w:firstLine="709"/>
        <w:jc w:val="both"/>
        <w:rPr>
          <w:rFonts w:ascii="Times New Roman" w:hAnsi="Times New Roman" w:cs="Times New Roman"/>
          <w:sz w:val="24"/>
          <w:szCs w:val="24"/>
        </w:rPr>
      </w:pPr>
      <w:r w:rsidRPr="005A46D6">
        <w:rPr>
          <w:rFonts w:ascii="Times New Roman" w:hAnsi="Times New Roman" w:cs="Times New Roman"/>
          <w:sz w:val="24"/>
          <w:szCs w:val="24"/>
        </w:rPr>
        <w:t xml:space="preserve">Berdasarkan hasil penelitian </w:t>
      </w:r>
      <w:r>
        <w:rPr>
          <w:rFonts w:ascii="Times New Roman" w:hAnsi="Times New Roman" w:cs="Times New Roman"/>
          <w:sz w:val="24"/>
          <w:szCs w:val="24"/>
        </w:rPr>
        <w:t xml:space="preserve">dan kesimpulan </w:t>
      </w:r>
      <w:r w:rsidRPr="005A46D6">
        <w:rPr>
          <w:rFonts w:ascii="Times New Roman" w:hAnsi="Times New Roman" w:cs="Times New Roman"/>
          <w:sz w:val="24"/>
          <w:szCs w:val="24"/>
        </w:rPr>
        <w:t xml:space="preserve">yang diperoleh, maka dapat </w:t>
      </w:r>
      <w:r>
        <w:rPr>
          <w:rFonts w:ascii="Times New Roman" w:hAnsi="Times New Roman" w:cs="Times New Roman"/>
          <w:sz w:val="24"/>
          <w:szCs w:val="24"/>
        </w:rPr>
        <w:t>ditarik beberapa saran yang meliputi</w:t>
      </w:r>
      <w:r w:rsidRPr="005A46D6">
        <w:rPr>
          <w:rFonts w:ascii="Times New Roman" w:hAnsi="Times New Roman" w:cs="Times New Roman"/>
          <w:sz w:val="24"/>
          <w:szCs w:val="24"/>
        </w:rPr>
        <w:t>:</w:t>
      </w:r>
    </w:p>
    <w:p w:rsidR="00241BE0" w:rsidRPr="00241BE0" w:rsidRDefault="00241BE0" w:rsidP="00241BE0">
      <w:pPr>
        <w:pStyle w:val="ListParagraph"/>
        <w:numPr>
          <w:ilvl w:val="0"/>
          <w:numId w:val="19"/>
        </w:numPr>
        <w:spacing w:after="0" w:line="480" w:lineRule="auto"/>
        <w:ind w:left="360"/>
        <w:jc w:val="both"/>
        <w:rPr>
          <w:rFonts w:ascii="Times New Roman" w:hAnsi="Times New Roman" w:cs="Times New Roman"/>
          <w:sz w:val="24"/>
          <w:szCs w:val="24"/>
        </w:rPr>
      </w:pPr>
      <w:r w:rsidRPr="00241BE0">
        <w:rPr>
          <w:rFonts w:ascii="Times New Roman" w:hAnsi="Times New Roman" w:cs="Times New Roman"/>
          <w:sz w:val="24"/>
          <w:szCs w:val="24"/>
        </w:rPr>
        <w:t>Kepada guru untuk senantiasa memberikan bantuan, arahan, dan motivasi kepada peserta didik yang mengalami kesulitan belajar dalam menghadapi US/UN.</w:t>
      </w:r>
    </w:p>
    <w:p w:rsidR="00241BE0" w:rsidRDefault="00241BE0" w:rsidP="00241BE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Kepada kepala sekolah untuk senantiasa melaksanakan program kesiapan peserta didik kelas VI untuk mengikuti US/UN dan ikut serta memantau pelaksanaan program yang diselenggarakan.</w:t>
      </w:r>
    </w:p>
    <w:p w:rsidR="000C4F97" w:rsidRDefault="00241BE0" w:rsidP="00241BE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pelaksana </w:t>
      </w:r>
      <w:r w:rsidRPr="00241BE0">
        <w:rPr>
          <w:rFonts w:ascii="Times New Roman" w:hAnsi="Times New Roman" w:cs="Times New Roman"/>
          <w:sz w:val="24"/>
          <w:szCs w:val="24"/>
        </w:rPr>
        <w:t>tryout</w:t>
      </w:r>
      <w:r>
        <w:rPr>
          <w:rFonts w:ascii="Times New Roman" w:hAnsi="Times New Roman" w:cs="Times New Roman"/>
          <w:sz w:val="24"/>
          <w:szCs w:val="24"/>
        </w:rPr>
        <w:t xml:space="preserve"> kabupaten untuk memperhatikan biaya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dikenakan kepada peserta didik yang mengikuti </w:t>
      </w:r>
      <w:r w:rsidRPr="003B2661">
        <w:rPr>
          <w:rFonts w:ascii="Times New Roman" w:hAnsi="Times New Roman" w:cs="Times New Roman"/>
          <w:i/>
          <w:sz w:val="24"/>
          <w:szCs w:val="24"/>
        </w:rPr>
        <w:t>tryout</w:t>
      </w:r>
      <w:r>
        <w:rPr>
          <w:rFonts w:ascii="Times New Roman" w:hAnsi="Times New Roman" w:cs="Times New Roman"/>
          <w:sz w:val="24"/>
          <w:szCs w:val="24"/>
        </w:rPr>
        <w:t xml:space="preserve"> agar seluruh peserta didik dapat mengikuti </w:t>
      </w:r>
      <w:r w:rsidRPr="003B2661">
        <w:rPr>
          <w:rFonts w:ascii="Times New Roman" w:hAnsi="Times New Roman" w:cs="Times New Roman"/>
          <w:i/>
          <w:sz w:val="24"/>
          <w:szCs w:val="24"/>
        </w:rPr>
        <w:t>tryout</w:t>
      </w:r>
      <w:r>
        <w:rPr>
          <w:rFonts w:ascii="Times New Roman" w:hAnsi="Times New Roman" w:cs="Times New Roman"/>
          <w:sz w:val="24"/>
          <w:szCs w:val="24"/>
        </w:rPr>
        <w:t xml:space="preserve"> yang diselenggarakan.</w:t>
      </w:r>
    </w:p>
    <w:p w:rsidR="00241BE0" w:rsidRDefault="00241BE0" w:rsidP="00241BE0">
      <w:pPr>
        <w:pStyle w:val="ListParagraph"/>
        <w:numPr>
          <w:ilvl w:val="0"/>
          <w:numId w:val="19"/>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peneliti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diharapkan untuk dapat mengembangkan penelitian yang telah dilaksanakan. Karena penelitian ini hanya dilaksanakan dalam skala yang kecil yaitu hanya dilaksanakan di satu wilayah dalam satu kabupaten dengan jumlah subjek penelitian yang sangat terbatas pada jenjang Sekolah Dasar.</w:t>
      </w:r>
    </w:p>
    <w:p w:rsidR="006E1C5C" w:rsidRPr="006E1C5C" w:rsidRDefault="0094432F" w:rsidP="006E1C5C">
      <w:pPr>
        <w:pStyle w:val="ListParagraph"/>
        <w:numPr>
          <w:ilvl w:val="0"/>
          <w:numId w:val="1"/>
        </w:numPr>
        <w:spacing w:after="0" w:line="480" w:lineRule="auto"/>
        <w:ind w:left="360"/>
        <w:jc w:val="both"/>
        <w:rPr>
          <w:rFonts w:ascii="Times New Roman" w:hAnsi="Times New Roman" w:cs="Times New Roman"/>
          <w:b/>
          <w:sz w:val="24"/>
          <w:szCs w:val="24"/>
        </w:rPr>
      </w:pPr>
      <w:r w:rsidRPr="0094432F">
        <w:rPr>
          <w:b/>
          <w:noProof/>
        </w:rPr>
        <w:lastRenderedPageBreak/>
        <w:pict>
          <v:rect id="_x0000_s1028" style="position:absolute;left:0;text-align:left;margin-left:398.85pt;margin-top:-78.15pt;width:20.25pt;height:18pt;z-index:251662336" stroked="f"/>
        </w:pict>
      </w:r>
      <w:r w:rsidR="006E1C5C" w:rsidRPr="006E1C5C">
        <w:rPr>
          <w:rFonts w:ascii="Times New Roman" w:hAnsi="Times New Roman" w:cs="Times New Roman"/>
          <w:b/>
          <w:sz w:val="24"/>
          <w:szCs w:val="24"/>
        </w:rPr>
        <w:t>DAFTAR PUSTAKA</w:t>
      </w:r>
    </w:p>
    <w:p w:rsidR="00223678" w:rsidRPr="006767C6" w:rsidRDefault="00223678" w:rsidP="00223678">
      <w:pPr>
        <w:spacing w:after="0" w:line="240" w:lineRule="auto"/>
        <w:ind w:left="630" w:hanging="630"/>
        <w:jc w:val="both"/>
        <w:rPr>
          <w:rFonts w:ascii="Times New Roman" w:hAnsi="Times New Roman" w:cs="Times New Roman"/>
          <w:bCs/>
          <w:sz w:val="24"/>
          <w:szCs w:val="24"/>
        </w:rPr>
      </w:pPr>
      <w:proofErr w:type="gramStart"/>
      <w:r w:rsidRPr="006767C6">
        <w:rPr>
          <w:rFonts w:ascii="Times New Roman" w:eastAsia="Calibri" w:hAnsi="Times New Roman" w:cs="Times New Roman"/>
          <w:sz w:val="24"/>
        </w:rPr>
        <w:t>BSNP.</w:t>
      </w:r>
      <w:proofErr w:type="gramEnd"/>
      <w:r w:rsidRPr="006767C6">
        <w:rPr>
          <w:rFonts w:ascii="Times New Roman" w:eastAsia="Calibri" w:hAnsi="Times New Roman" w:cs="Times New Roman"/>
          <w:sz w:val="24"/>
        </w:rPr>
        <w:t xml:space="preserve"> 2009. </w:t>
      </w:r>
      <w:r w:rsidRPr="006767C6">
        <w:rPr>
          <w:rFonts w:ascii="Times New Roman" w:hAnsi="Times New Roman" w:cs="Times New Roman"/>
          <w:bCs/>
          <w:sz w:val="24"/>
          <w:szCs w:val="24"/>
        </w:rPr>
        <w:t>Prosedur Operasi Standar (POS) Ujian Akhir Sekolah Berstandar Nasional (UASBN) Sekolah Dasar, Madrasah Ibtidaiyah, dan Sekolah Dasar Luar Biasa (SD/MI/SDLB) Tahun Pelajaran 2009/2010.</w:t>
      </w:r>
    </w:p>
    <w:p w:rsidR="00223678" w:rsidRPr="006767C6" w:rsidRDefault="00223678" w:rsidP="00223678">
      <w:pPr>
        <w:spacing w:after="0" w:line="240" w:lineRule="auto"/>
        <w:ind w:left="630" w:hanging="630"/>
        <w:jc w:val="both"/>
        <w:rPr>
          <w:rFonts w:ascii="Times New Roman" w:eastAsia="Calibri"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sz w:val="24"/>
          <w:szCs w:val="20"/>
        </w:rPr>
      </w:pPr>
      <w:proofErr w:type="gramStart"/>
      <w:r w:rsidRPr="006767C6">
        <w:rPr>
          <w:rFonts w:ascii="Times New Roman" w:eastAsia="Calibri" w:hAnsi="Times New Roman" w:cs="Times New Roman"/>
          <w:sz w:val="24"/>
        </w:rPr>
        <w:t>Darso.</w:t>
      </w:r>
      <w:proofErr w:type="gramEnd"/>
      <w:r w:rsidRPr="006767C6">
        <w:rPr>
          <w:rFonts w:ascii="Times New Roman" w:eastAsia="Calibri" w:hAnsi="Times New Roman" w:cs="Times New Roman"/>
          <w:sz w:val="24"/>
        </w:rPr>
        <w:t xml:space="preserve"> </w:t>
      </w:r>
      <w:proofErr w:type="gramStart"/>
      <w:r w:rsidRPr="006767C6">
        <w:rPr>
          <w:rFonts w:ascii="Times New Roman" w:eastAsia="Calibri" w:hAnsi="Times New Roman" w:cs="Times New Roman"/>
          <w:sz w:val="24"/>
        </w:rPr>
        <w:t xml:space="preserve">2011. </w:t>
      </w:r>
      <w:r w:rsidRPr="006767C6">
        <w:rPr>
          <w:rFonts w:ascii="Times New Roman" w:hAnsi="Times New Roman" w:cs="Times New Roman"/>
          <w:bCs/>
          <w:sz w:val="24"/>
          <w:szCs w:val="28"/>
        </w:rPr>
        <w:t>Kesiapan Belajar Siswa dan Interaksi Belajar Mengajar Terhadap Prestasi Belajar.</w:t>
      </w:r>
      <w:proofErr w:type="gramEnd"/>
      <w:r w:rsidRPr="006767C6">
        <w:rPr>
          <w:rFonts w:ascii="Times New Roman" w:hAnsi="Times New Roman" w:cs="Times New Roman"/>
          <w:bCs/>
          <w:sz w:val="24"/>
          <w:szCs w:val="28"/>
        </w:rPr>
        <w:t xml:space="preserve"> Jurnal </w:t>
      </w:r>
      <w:r w:rsidRPr="006767C6">
        <w:rPr>
          <w:rFonts w:ascii="Times New Roman" w:eastAsia="Calibri" w:hAnsi="Times New Roman" w:cs="Times New Roman"/>
          <w:i/>
          <w:sz w:val="24"/>
          <w:szCs w:val="20"/>
        </w:rPr>
        <w:t>INVOTEC, Volume VII, No. 2, Agustus 2011: 145 –160</w:t>
      </w:r>
      <w:r w:rsidRPr="006767C6">
        <w:rPr>
          <w:rFonts w:ascii="Times New Roman" w:hAnsi="Times New Roman"/>
          <w:sz w:val="24"/>
          <w:szCs w:val="20"/>
        </w:rPr>
        <w:t>.</w:t>
      </w:r>
    </w:p>
    <w:p w:rsidR="00223678" w:rsidRPr="006767C6" w:rsidRDefault="00223678" w:rsidP="00223678">
      <w:pPr>
        <w:spacing w:after="0" w:line="240" w:lineRule="auto"/>
        <w:ind w:left="630" w:hanging="630"/>
        <w:jc w:val="both"/>
        <w:rPr>
          <w:rFonts w:ascii="Times New Roman" w:hAnsi="Times New Roman" w:cs="Times New Roman"/>
          <w:bCs/>
          <w:sz w:val="24"/>
          <w:szCs w:val="28"/>
        </w:rPr>
      </w:pPr>
    </w:p>
    <w:p w:rsidR="00223678" w:rsidRPr="006767C6" w:rsidRDefault="00223678" w:rsidP="00223678">
      <w:pPr>
        <w:spacing w:after="0" w:line="240" w:lineRule="auto"/>
        <w:ind w:left="630" w:hanging="630"/>
        <w:jc w:val="both"/>
        <w:rPr>
          <w:rFonts w:ascii="Times New Roman" w:hAnsi="Times New Roman" w:cs="Times New Roman"/>
          <w:bCs/>
          <w:sz w:val="24"/>
          <w:szCs w:val="28"/>
        </w:rPr>
      </w:pPr>
      <w:proofErr w:type="gramStart"/>
      <w:r w:rsidRPr="006767C6">
        <w:rPr>
          <w:rFonts w:ascii="Times New Roman" w:hAnsi="Times New Roman" w:cs="Times New Roman"/>
          <w:bCs/>
          <w:sz w:val="24"/>
          <w:szCs w:val="28"/>
        </w:rPr>
        <w:t>Depdiknas.</w:t>
      </w:r>
      <w:proofErr w:type="gramEnd"/>
      <w:r w:rsidRPr="006767C6">
        <w:rPr>
          <w:rFonts w:ascii="Times New Roman" w:hAnsi="Times New Roman" w:cs="Times New Roman"/>
          <w:bCs/>
          <w:sz w:val="24"/>
          <w:szCs w:val="28"/>
        </w:rPr>
        <w:t xml:space="preserve"> </w:t>
      </w:r>
      <w:proofErr w:type="gramStart"/>
      <w:r w:rsidRPr="006767C6">
        <w:rPr>
          <w:rFonts w:ascii="Times New Roman" w:hAnsi="Times New Roman" w:cs="Times New Roman"/>
          <w:bCs/>
          <w:sz w:val="24"/>
          <w:szCs w:val="28"/>
        </w:rPr>
        <w:t xml:space="preserve">2006. </w:t>
      </w:r>
      <w:r w:rsidRPr="006767C6">
        <w:rPr>
          <w:rFonts w:ascii="Times New Roman" w:hAnsi="Times New Roman" w:cs="Times New Roman"/>
          <w:bCs/>
          <w:i/>
          <w:sz w:val="24"/>
          <w:szCs w:val="28"/>
        </w:rPr>
        <w:t>Peraturan Pemerintah Nomor 23 Tahun 2006 tentang Standar Kompetensi Lulusan untuk Satuan Pendidikan Dasar dan Menengah</w:t>
      </w:r>
      <w:r w:rsidRPr="006767C6">
        <w:rPr>
          <w:rFonts w:ascii="Times New Roman" w:hAnsi="Times New Roman" w:cs="Times New Roman"/>
          <w:bCs/>
          <w:sz w:val="24"/>
          <w:szCs w:val="28"/>
        </w:rPr>
        <w:t>.</w:t>
      </w:r>
      <w:proofErr w:type="gramEnd"/>
    </w:p>
    <w:p w:rsidR="00223678" w:rsidRPr="006767C6" w:rsidRDefault="00223678" w:rsidP="00223678">
      <w:pPr>
        <w:spacing w:after="0" w:line="240" w:lineRule="auto"/>
        <w:ind w:left="630" w:hanging="630"/>
        <w:jc w:val="both"/>
        <w:rPr>
          <w:rFonts w:ascii="Times New Roman" w:hAnsi="Times New Roman" w:cs="Times New Roman"/>
          <w:bCs/>
          <w:sz w:val="24"/>
          <w:szCs w:val="28"/>
        </w:rPr>
      </w:pPr>
    </w:p>
    <w:p w:rsidR="00223678" w:rsidRPr="006767C6" w:rsidRDefault="00223678" w:rsidP="00223678">
      <w:pPr>
        <w:spacing w:after="0" w:line="240" w:lineRule="auto"/>
        <w:ind w:left="630" w:hanging="630"/>
        <w:jc w:val="both"/>
        <w:rPr>
          <w:rFonts w:ascii="Times New Roman" w:eastAsia="Calibri" w:hAnsi="Times New Roman" w:cs="Times New Roman"/>
          <w:sz w:val="24"/>
        </w:rPr>
      </w:pPr>
      <w:r w:rsidRPr="006767C6">
        <w:rPr>
          <w:rFonts w:ascii="Times New Roman" w:eastAsia="Calibri" w:hAnsi="Times New Roman" w:cs="Times New Roman"/>
          <w:sz w:val="24"/>
        </w:rPr>
        <w:t>Djamarah, Syaeful</w:t>
      </w:r>
      <w:r w:rsidRPr="006767C6">
        <w:rPr>
          <w:rFonts w:ascii="Times New Roman" w:eastAsia="Calibri" w:hAnsi="Times New Roman" w:cs="Times New Roman"/>
          <w:i/>
          <w:sz w:val="24"/>
        </w:rPr>
        <w:t xml:space="preserve">. </w:t>
      </w:r>
      <w:proofErr w:type="gramStart"/>
      <w:r w:rsidRPr="006767C6">
        <w:rPr>
          <w:rFonts w:ascii="Times New Roman" w:eastAsia="Calibri" w:hAnsi="Times New Roman" w:cs="Times New Roman"/>
          <w:sz w:val="24"/>
        </w:rPr>
        <w:t>2002</w:t>
      </w:r>
      <w:r w:rsidRPr="006767C6">
        <w:rPr>
          <w:rFonts w:ascii="Times New Roman" w:eastAsia="Calibri" w:hAnsi="Times New Roman" w:cs="Times New Roman"/>
          <w:i/>
          <w:sz w:val="24"/>
        </w:rPr>
        <w:t>. Prestasi Belajar dan Kompetensi Guru</w:t>
      </w:r>
      <w:r w:rsidRPr="006767C6">
        <w:rPr>
          <w:rFonts w:ascii="Times New Roman" w:eastAsia="Calibri" w:hAnsi="Times New Roman" w:cs="Times New Roman"/>
          <w:sz w:val="24"/>
        </w:rPr>
        <w:t>.</w:t>
      </w:r>
      <w:proofErr w:type="gramEnd"/>
      <w:r w:rsidRPr="006767C6">
        <w:rPr>
          <w:rFonts w:ascii="Times New Roman" w:eastAsia="Calibri" w:hAnsi="Times New Roman" w:cs="Times New Roman"/>
          <w:sz w:val="24"/>
        </w:rPr>
        <w:t xml:space="preserve"> Jakarta: Usaha Nasional.</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szCs w:val="24"/>
        </w:rPr>
      </w:pPr>
      <w:r w:rsidRPr="006767C6">
        <w:rPr>
          <w:rFonts w:ascii="Times New Roman" w:hAnsi="Times New Roman" w:cs="Times New Roman"/>
          <w:sz w:val="24"/>
        </w:rPr>
        <w:t xml:space="preserve">Fatchurrohman, Rudi. 2011. </w:t>
      </w:r>
      <w:r w:rsidRPr="006767C6">
        <w:rPr>
          <w:rFonts w:ascii="Times New Roman" w:hAnsi="Times New Roman" w:cs="Times New Roman"/>
          <w:sz w:val="24"/>
          <w:szCs w:val="24"/>
        </w:rPr>
        <w:t xml:space="preserve">Pengaruh Motivasi Berprestasi Terhadap Kesiapan Belajar, Pelaksanaan Prakerin dan Pencapaian Kompetensi Mata Pelajaran Produktif. </w:t>
      </w:r>
      <w:r w:rsidRPr="006767C6">
        <w:rPr>
          <w:rFonts w:ascii="Times New Roman" w:hAnsi="Times New Roman" w:cs="Times New Roman"/>
          <w:i/>
          <w:sz w:val="24"/>
          <w:szCs w:val="24"/>
        </w:rPr>
        <w:t>Jurnal</w:t>
      </w:r>
      <w:r w:rsidRPr="006767C6">
        <w:rPr>
          <w:rFonts w:ascii="Times New Roman" w:hAnsi="Times New Roman" w:cs="Times New Roman"/>
          <w:sz w:val="24"/>
          <w:szCs w:val="24"/>
        </w:rPr>
        <w:t xml:space="preserve"> </w:t>
      </w:r>
      <w:r w:rsidRPr="006767C6">
        <w:rPr>
          <w:rFonts w:ascii="Times New Roman" w:eastAsia="Calibri" w:hAnsi="Times New Roman" w:cs="Times New Roman"/>
          <w:i/>
          <w:sz w:val="24"/>
          <w:szCs w:val="24"/>
        </w:rPr>
        <w:t>INVOTEC, Volume VII, No. 2, Agustus 2011: 175 –188</w:t>
      </w:r>
      <w:r w:rsidRPr="006767C6">
        <w:rPr>
          <w:rFonts w:ascii="Times New Roman" w:hAnsi="Times New Roman" w:cs="Times New Roman"/>
          <w:sz w:val="24"/>
          <w:szCs w:val="24"/>
        </w:rPr>
        <w:t>.</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r w:rsidRPr="006767C6">
        <w:rPr>
          <w:rFonts w:ascii="Times New Roman" w:hAnsi="Times New Roman" w:cs="Times New Roman"/>
          <w:sz w:val="24"/>
        </w:rPr>
        <w:t xml:space="preserve">Hamalik, Oemar. </w:t>
      </w:r>
      <w:proofErr w:type="gramStart"/>
      <w:r w:rsidRPr="006767C6">
        <w:rPr>
          <w:rFonts w:ascii="Times New Roman" w:hAnsi="Times New Roman" w:cs="Times New Roman"/>
          <w:sz w:val="24"/>
        </w:rPr>
        <w:t xml:space="preserve">2013. </w:t>
      </w:r>
      <w:r w:rsidRPr="006767C6">
        <w:rPr>
          <w:rFonts w:ascii="Times New Roman" w:hAnsi="Times New Roman" w:cs="Times New Roman"/>
          <w:i/>
          <w:sz w:val="24"/>
        </w:rPr>
        <w:t>Psikologi Belajar dan Mengajar</w:t>
      </w:r>
      <w:r w:rsidRPr="006767C6">
        <w:rPr>
          <w:rFonts w:ascii="Times New Roman" w:hAnsi="Times New Roman" w:cs="Times New Roman"/>
          <w:sz w:val="24"/>
        </w:rPr>
        <w:t>.</w:t>
      </w:r>
      <w:proofErr w:type="gramEnd"/>
      <w:r w:rsidRPr="006767C6">
        <w:rPr>
          <w:rFonts w:ascii="Times New Roman" w:hAnsi="Times New Roman" w:cs="Times New Roman"/>
          <w:sz w:val="24"/>
        </w:rPr>
        <w:t xml:space="preserve"> </w:t>
      </w:r>
      <w:hyperlink r:id="rId5" w:history="1">
        <w:r w:rsidRPr="006767C6">
          <w:rPr>
            <w:rStyle w:val="Hyperlink"/>
            <w:rFonts w:ascii="Times New Roman" w:hAnsi="Times New Roman" w:cs="Times New Roman"/>
            <w:sz w:val="24"/>
          </w:rPr>
          <w:t>http://restusetianingsih.edublogs.org/sample-page/</w:t>
        </w:r>
      </w:hyperlink>
      <w:r w:rsidRPr="006767C6">
        <w:rPr>
          <w:rFonts w:ascii="Times New Roman" w:hAnsi="Times New Roman" w:cs="Times New Roman"/>
          <w:sz w:val="24"/>
        </w:rPr>
        <w:t xml:space="preserve">. </w:t>
      </w:r>
      <w:proofErr w:type="gramStart"/>
      <w:r w:rsidRPr="006767C6">
        <w:rPr>
          <w:rFonts w:ascii="Times New Roman" w:hAnsi="Times New Roman" w:cs="Times New Roman"/>
          <w:sz w:val="24"/>
        </w:rPr>
        <w:t>Diakses pada tanggal 9 Juli 2013.</w:t>
      </w:r>
      <w:proofErr w:type="gramEnd"/>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r w:rsidRPr="006767C6">
        <w:rPr>
          <w:rFonts w:ascii="Times New Roman" w:hAnsi="Times New Roman" w:cs="Times New Roman"/>
          <w:sz w:val="24"/>
        </w:rPr>
        <w:t xml:space="preserve">Mardapi, Djemari. </w:t>
      </w:r>
      <w:proofErr w:type="gramStart"/>
      <w:r w:rsidRPr="006767C6">
        <w:rPr>
          <w:rFonts w:ascii="Times New Roman" w:hAnsi="Times New Roman" w:cs="Times New Roman"/>
          <w:sz w:val="24"/>
        </w:rPr>
        <w:t xml:space="preserve">2008. </w:t>
      </w:r>
      <w:r w:rsidRPr="006767C6">
        <w:rPr>
          <w:rFonts w:ascii="Times New Roman" w:hAnsi="Times New Roman" w:cs="Times New Roman"/>
          <w:i/>
          <w:sz w:val="24"/>
        </w:rPr>
        <w:t>Teknis Penyusunan Instrumen Tes dan Non Tes.</w:t>
      </w:r>
      <w:proofErr w:type="gramEnd"/>
      <w:r w:rsidRPr="006767C6">
        <w:rPr>
          <w:rFonts w:ascii="Times New Roman" w:hAnsi="Times New Roman" w:cs="Times New Roman"/>
          <w:i/>
          <w:sz w:val="24"/>
        </w:rPr>
        <w:t xml:space="preserve"> </w:t>
      </w:r>
      <w:r w:rsidRPr="006767C6">
        <w:rPr>
          <w:rFonts w:ascii="Times New Roman" w:hAnsi="Times New Roman" w:cs="Times New Roman"/>
          <w:sz w:val="24"/>
        </w:rPr>
        <w:t>Yogyakarta: Mitra Cendikia Press.</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r w:rsidRPr="006767C6">
        <w:rPr>
          <w:rFonts w:ascii="Times New Roman" w:hAnsi="Times New Roman" w:cs="Times New Roman"/>
          <w:sz w:val="24"/>
        </w:rPr>
        <w:t xml:space="preserve">Mardapi, Djemari. </w:t>
      </w:r>
      <w:proofErr w:type="gramStart"/>
      <w:r w:rsidRPr="006767C6">
        <w:rPr>
          <w:rFonts w:ascii="Times New Roman" w:hAnsi="Times New Roman" w:cs="Times New Roman"/>
          <w:sz w:val="24"/>
        </w:rPr>
        <w:t>dkk</w:t>
      </w:r>
      <w:proofErr w:type="gramEnd"/>
      <w:r w:rsidRPr="006767C6">
        <w:rPr>
          <w:rFonts w:ascii="Times New Roman" w:hAnsi="Times New Roman" w:cs="Times New Roman"/>
          <w:sz w:val="24"/>
        </w:rPr>
        <w:t xml:space="preserve">. 1999. </w:t>
      </w:r>
      <w:r w:rsidRPr="006767C6">
        <w:rPr>
          <w:rFonts w:ascii="Times New Roman" w:hAnsi="Times New Roman" w:cs="Times New Roman"/>
          <w:i/>
          <w:sz w:val="24"/>
        </w:rPr>
        <w:t>Survey Kegiatan Guru dalam Melakukan Penilaian di Kelas</w:t>
      </w:r>
      <w:r w:rsidRPr="006767C6">
        <w:rPr>
          <w:rFonts w:ascii="Times New Roman" w:hAnsi="Times New Roman" w:cs="Times New Roman"/>
          <w:sz w:val="24"/>
        </w:rPr>
        <w:t xml:space="preserve">. </w:t>
      </w:r>
      <w:proofErr w:type="gramStart"/>
      <w:r w:rsidRPr="006767C6">
        <w:rPr>
          <w:rFonts w:ascii="Times New Roman" w:hAnsi="Times New Roman" w:cs="Times New Roman"/>
          <w:sz w:val="24"/>
        </w:rPr>
        <w:t>Laporan penelitian.</w:t>
      </w:r>
      <w:proofErr w:type="gramEnd"/>
      <w:r w:rsidRPr="006767C6">
        <w:rPr>
          <w:rFonts w:ascii="Times New Roman" w:hAnsi="Times New Roman" w:cs="Times New Roman"/>
          <w:sz w:val="24"/>
        </w:rPr>
        <w:t xml:space="preserve"> Yogyakarta: IKIP Yogyakarta.</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proofErr w:type="gramStart"/>
      <w:r w:rsidRPr="006767C6">
        <w:rPr>
          <w:rFonts w:ascii="Times New Roman" w:hAnsi="Times New Roman" w:cs="Times New Roman"/>
          <w:sz w:val="24"/>
        </w:rPr>
        <w:t>Nurhalimah.</w:t>
      </w:r>
      <w:proofErr w:type="gramEnd"/>
      <w:r w:rsidRPr="006767C6">
        <w:rPr>
          <w:rFonts w:ascii="Times New Roman" w:hAnsi="Times New Roman" w:cs="Times New Roman"/>
          <w:sz w:val="24"/>
        </w:rPr>
        <w:t xml:space="preserve"> 2012. Evaluasi Program Bermutu Berdasarkan </w:t>
      </w:r>
      <w:r w:rsidRPr="006767C6">
        <w:rPr>
          <w:rFonts w:ascii="Times New Roman" w:hAnsi="Times New Roman" w:cs="Times New Roman"/>
          <w:i/>
          <w:sz w:val="24"/>
        </w:rPr>
        <w:t>Stake’s Countenance Model</w:t>
      </w:r>
      <w:r w:rsidRPr="006767C6">
        <w:rPr>
          <w:rFonts w:ascii="Times New Roman" w:hAnsi="Times New Roman" w:cs="Times New Roman"/>
          <w:sz w:val="24"/>
        </w:rPr>
        <w:t xml:space="preserve"> pada MGMP Matematika di Kota Makassar. </w:t>
      </w:r>
      <w:proofErr w:type="gramStart"/>
      <w:r w:rsidRPr="006767C6">
        <w:rPr>
          <w:rFonts w:ascii="Times New Roman" w:hAnsi="Times New Roman" w:cs="Times New Roman"/>
          <w:i/>
          <w:sz w:val="24"/>
        </w:rPr>
        <w:t>Tesis</w:t>
      </w:r>
      <w:r w:rsidRPr="006767C6">
        <w:rPr>
          <w:rFonts w:ascii="Times New Roman" w:hAnsi="Times New Roman" w:cs="Times New Roman"/>
          <w:sz w:val="24"/>
        </w:rPr>
        <w:t xml:space="preserve"> tidak diterbitkan.</w:t>
      </w:r>
      <w:proofErr w:type="gramEnd"/>
      <w:r w:rsidRPr="006767C6">
        <w:rPr>
          <w:rFonts w:ascii="Times New Roman" w:hAnsi="Times New Roman" w:cs="Times New Roman"/>
          <w:sz w:val="24"/>
        </w:rPr>
        <w:t xml:space="preserve"> Makassar: PPs UNM Makassar.</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r w:rsidRPr="006767C6">
        <w:rPr>
          <w:rFonts w:ascii="Times New Roman" w:hAnsi="Times New Roman" w:cs="Times New Roman"/>
          <w:sz w:val="24"/>
        </w:rPr>
        <w:t xml:space="preserve">Nurkencana, Wayan. 1983. </w:t>
      </w:r>
      <w:r w:rsidRPr="006767C6">
        <w:rPr>
          <w:rFonts w:ascii="Times New Roman" w:hAnsi="Times New Roman" w:cs="Times New Roman"/>
          <w:i/>
          <w:sz w:val="24"/>
        </w:rPr>
        <w:t>Evaluasi Pendidikan</w:t>
      </w:r>
      <w:r w:rsidRPr="006767C6">
        <w:rPr>
          <w:rFonts w:ascii="Times New Roman" w:hAnsi="Times New Roman" w:cs="Times New Roman"/>
          <w:sz w:val="24"/>
        </w:rPr>
        <w:t>. Surabaya: Usaha Nasional.</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Default="00223678" w:rsidP="00223678">
      <w:pPr>
        <w:spacing w:after="0" w:line="240" w:lineRule="auto"/>
        <w:ind w:left="630" w:hanging="630"/>
        <w:jc w:val="both"/>
        <w:rPr>
          <w:rFonts w:ascii="Times New Roman" w:hAnsi="Times New Roman" w:cs="Times New Roman"/>
          <w:sz w:val="24"/>
        </w:rPr>
      </w:pPr>
      <w:proofErr w:type="gramStart"/>
      <w:r>
        <w:rPr>
          <w:rFonts w:ascii="Times New Roman" w:hAnsi="Times New Roman" w:cs="Times New Roman"/>
          <w:sz w:val="24"/>
        </w:rPr>
        <w:t>Pengurus KKKS dan KKG Gugus Sekolah 28 Wilayah Donri-Donri.</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2012. </w:t>
      </w:r>
      <w:r>
        <w:rPr>
          <w:rFonts w:ascii="Times New Roman" w:hAnsi="Times New Roman" w:cs="Times New Roman"/>
          <w:i/>
          <w:sz w:val="24"/>
        </w:rPr>
        <w:t>Susunan Pengurus dan Program Kerja Kelompok Kerja Kepala Sekolah (KKKS) dan Kelompok Kerja Guru (KKG) Tahun Pelajaran 2012/2013</w:t>
      </w:r>
      <w:r>
        <w:rPr>
          <w:rFonts w:ascii="Times New Roman" w:hAnsi="Times New Roman" w:cs="Times New Roman"/>
          <w:sz w:val="24"/>
        </w:rPr>
        <w:t>.</w:t>
      </w:r>
      <w:proofErr w:type="gramEnd"/>
    </w:p>
    <w:p w:rsidR="00223678" w:rsidRPr="00125CC2"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proofErr w:type="gramStart"/>
      <w:r w:rsidRPr="006767C6">
        <w:rPr>
          <w:rFonts w:ascii="Times New Roman" w:hAnsi="Times New Roman" w:cs="Times New Roman"/>
          <w:sz w:val="24"/>
        </w:rPr>
        <w:t>Sahabuddin.</w:t>
      </w:r>
      <w:proofErr w:type="gramEnd"/>
      <w:r w:rsidRPr="006767C6">
        <w:rPr>
          <w:rFonts w:ascii="Times New Roman" w:hAnsi="Times New Roman" w:cs="Times New Roman"/>
          <w:sz w:val="24"/>
        </w:rPr>
        <w:t xml:space="preserve"> 2007. </w:t>
      </w:r>
      <w:r w:rsidRPr="006767C6">
        <w:rPr>
          <w:rFonts w:ascii="Times New Roman" w:hAnsi="Times New Roman" w:cs="Times New Roman"/>
          <w:i/>
          <w:sz w:val="24"/>
        </w:rPr>
        <w:t>Mengajar dan Belajar Dua spek dari Suatu Proses yang Disebut Pendidikan</w:t>
      </w:r>
      <w:r w:rsidRPr="006767C6">
        <w:rPr>
          <w:rFonts w:ascii="Times New Roman" w:hAnsi="Times New Roman" w:cs="Times New Roman"/>
          <w:sz w:val="24"/>
        </w:rPr>
        <w:t>. Makassar: Badan Penerbit UNM.</w:t>
      </w:r>
    </w:p>
    <w:p w:rsidR="00223678" w:rsidRPr="006767C6" w:rsidRDefault="00223678" w:rsidP="00223678">
      <w:pPr>
        <w:spacing w:after="0" w:line="240" w:lineRule="auto"/>
        <w:ind w:left="630" w:hanging="630"/>
        <w:jc w:val="both"/>
        <w:rPr>
          <w:rFonts w:ascii="Times New Roman" w:hAnsi="Times New Roman" w:cs="Times New Roman"/>
          <w:sz w:val="24"/>
        </w:rPr>
      </w:pPr>
    </w:p>
    <w:p w:rsidR="00223678" w:rsidRPr="006767C6" w:rsidRDefault="00223678" w:rsidP="00223678">
      <w:pPr>
        <w:spacing w:after="0" w:line="240" w:lineRule="auto"/>
        <w:ind w:left="630" w:hanging="630"/>
        <w:jc w:val="both"/>
        <w:rPr>
          <w:rFonts w:ascii="Times New Roman" w:hAnsi="Times New Roman" w:cs="Times New Roman"/>
          <w:sz w:val="24"/>
        </w:rPr>
      </w:pPr>
      <w:r w:rsidRPr="006767C6">
        <w:rPr>
          <w:rFonts w:ascii="Times New Roman" w:hAnsi="Times New Roman" w:cs="Times New Roman"/>
          <w:sz w:val="24"/>
        </w:rPr>
        <w:lastRenderedPageBreak/>
        <w:t xml:space="preserve">Suwandi, Sarwiji. 2011. </w:t>
      </w:r>
      <w:r w:rsidRPr="006767C6">
        <w:rPr>
          <w:rFonts w:ascii="Times New Roman" w:hAnsi="Times New Roman" w:cs="Times New Roman"/>
          <w:i/>
          <w:sz w:val="24"/>
        </w:rPr>
        <w:t>Model-Model Asesmen dalam Pembelajaran</w:t>
      </w:r>
      <w:r w:rsidRPr="006767C6">
        <w:rPr>
          <w:rFonts w:ascii="Times New Roman" w:hAnsi="Times New Roman" w:cs="Times New Roman"/>
          <w:sz w:val="24"/>
        </w:rPr>
        <w:t>. Surakarta: Yuma Pustaka.</w:t>
      </w:r>
    </w:p>
    <w:p w:rsidR="006E1C5C" w:rsidRPr="006E1C5C" w:rsidRDefault="00223678" w:rsidP="00223678">
      <w:pPr>
        <w:pStyle w:val="ListParagraph"/>
        <w:spacing w:line="240" w:lineRule="auto"/>
        <w:ind w:left="709" w:hanging="709"/>
        <w:jc w:val="both"/>
        <w:rPr>
          <w:rFonts w:ascii="Times New Roman" w:hAnsi="Times New Roman" w:cs="Times New Roman"/>
          <w:sz w:val="24"/>
          <w:szCs w:val="24"/>
        </w:rPr>
      </w:pPr>
      <w:r w:rsidRPr="006767C6">
        <w:rPr>
          <w:rFonts w:ascii="Times New Roman" w:hAnsi="Times New Roman" w:cs="Times New Roman"/>
          <w:sz w:val="24"/>
        </w:rPr>
        <w:t xml:space="preserve">Tayibnapis, Farida Yusuf. </w:t>
      </w:r>
      <w:proofErr w:type="gramStart"/>
      <w:r w:rsidRPr="006767C6">
        <w:rPr>
          <w:rFonts w:ascii="Times New Roman" w:hAnsi="Times New Roman" w:cs="Times New Roman"/>
          <w:sz w:val="24"/>
        </w:rPr>
        <w:t xml:space="preserve">2008. </w:t>
      </w:r>
      <w:r w:rsidRPr="006767C6">
        <w:rPr>
          <w:rFonts w:ascii="Times New Roman" w:hAnsi="Times New Roman" w:cs="Times New Roman"/>
          <w:i/>
          <w:sz w:val="24"/>
        </w:rPr>
        <w:t>Evaluasi Program dan Instrumen Evaluasi untuk Program Pendidikan dan Penelitian</w:t>
      </w:r>
      <w:r w:rsidRPr="006767C6">
        <w:rPr>
          <w:rFonts w:ascii="Times New Roman" w:hAnsi="Times New Roman" w:cs="Times New Roman"/>
          <w:sz w:val="24"/>
        </w:rPr>
        <w:t>.</w:t>
      </w:r>
      <w:proofErr w:type="gramEnd"/>
      <w:r w:rsidRPr="006767C6">
        <w:rPr>
          <w:rFonts w:ascii="Times New Roman" w:hAnsi="Times New Roman" w:cs="Times New Roman"/>
          <w:sz w:val="24"/>
        </w:rPr>
        <w:t xml:space="preserve"> Jakarta: Rineka Cipta.</w:t>
      </w:r>
    </w:p>
    <w:p w:rsidR="000C4F97" w:rsidRPr="006E1C5C" w:rsidRDefault="000C4F97" w:rsidP="006E1C5C">
      <w:pPr>
        <w:spacing w:after="0" w:line="480" w:lineRule="auto"/>
        <w:jc w:val="both"/>
        <w:rPr>
          <w:rFonts w:ascii="Times New Roman" w:hAnsi="Times New Roman" w:cs="Times New Roman"/>
          <w:b/>
          <w:sz w:val="24"/>
          <w:szCs w:val="24"/>
        </w:rPr>
      </w:pPr>
    </w:p>
    <w:sectPr w:rsidR="000C4F97" w:rsidRPr="006E1C5C" w:rsidSect="00533996">
      <w:pgSz w:w="12240" w:h="15840" w:code="1"/>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4670D"/>
    <w:multiLevelType w:val="hybridMultilevel"/>
    <w:tmpl w:val="A0D220C0"/>
    <w:lvl w:ilvl="0" w:tplc="AC3CED6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22565"/>
    <w:multiLevelType w:val="hybridMultilevel"/>
    <w:tmpl w:val="24D42DA0"/>
    <w:lvl w:ilvl="0" w:tplc="BCEC27D0">
      <w:start w:val="1"/>
      <w:numFmt w:val="lowerLetter"/>
      <w:lvlText w:val="%1."/>
      <w:lvlJc w:val="left"/>
      <w:pPr>
        <w:ind w:left="1494" w:hanging="360"/>
      </w:pPr>
      <w:rPr>
        <w:rFonts w:ascii="Times New Roman" w:eastAsiaTheme="minorHAnsi" w:hAnsi="Times New Roman" w:cs="Times New Roman"/>
      </w:rPr>
    </w:lvl>
    <w:lvl w:ilvl="1" w:tplc="37008A3E">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9544052"/>
    <w:multiLevelType w:val="hybridMultilevel"/>
    <w:tmpl w:val="CDF0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57E11"/>
    <w:multiLevelType w:val="hybridMultilevel"/>
    <w:tmpl w:val="B606A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C68CB"/>
    <w:multiLevelType w:val="hybridMultilevel"/>
    <w:tmpl w:val="D8CC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E4B2C"/>
    <w:multiLevelType w:val="hybridMultilevel"/>
    <w:tmpl w:val="03BA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133F00"/>
    <w:multiLevelType w:val="hybridMultilevel"/>
    <w:tmpl w:val="19985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176B4A"/>
    <w:multiLevelType w:val="hybridMultilevel"/>
    <w:tmpl w:val="0A803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1633EC"/>
    <w:multiLevelType w:val="hybridMultilevel"/>
    <w:tmpl w:val="037A99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B4E48"/>
    <w:multiLevelType w:val="hybridMultilevel"/>
    <w:tmpl w:val="3F922152"/>
    <w:lvl w:ilvl="0" w:tplc="04090019">
      <w:start w:val="1"/>
      <w:numFmt w:val="lowerLetter"/>
      <w:lvlText w:val="%1."/>
      <w:lvlJc w:val="left"/>
      <w:pPr>
        <w:ind w:left="1713" w:hanging="360"/>
      </w:pPr>
    </w:lvl>
    <w:lvl w:ilvl="1" w:tplc="B48834A2">
      <w:start w:val="1"/>
      <w:numFmt w:val="decimal"/>
      <w:lvlText w:val="%2)"/>
      <w:lvlJc w:val="left"/>
      <w:pPr>
        <w:ind w:left="2433" w:hanging="360"/>
      </w:pPr>
      <w:rPr>
        <w:rFonts w:ascii="Times New Roman" w:eastAsiaTheme="minorHAnsi" w:hAnsi="Times New Roman" w:cs="Times New Roman"/>
      </w:rPr>
    </w:lvl>
    <w:lvl w:ilvl="2" w:tplc="3EDAA9D4">
      <w:start w:val="1"/>
      <w:numFmt w:val="decimal"/>
      <w:lvlText w:val="%3."/>
      <w:lvlJc w:val="left"/>
      <w:pPr>
        <w:ind w:left="3333" w:hanging="36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54C730EA"/>
    <w:multiLevelType w:val="hybridMultilevel"/>
    <w:tmpl w:val="98B6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360FAB"/>
    <w:multiLevelType w:val="hybridMultilevel"/>
    <w:tmpl w:val="6B366884"/>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6897FA5"/>
    <w:multiLevelType w:val="hybridMultilevel"/>
    <w:tmpl w:val="EA50A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B7C16"/>
    <w:multiLevelType w:val="hybridMultilevel"/>
    <w:tmpl w:val="B49659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0303F"/>
    <w:multiLevelType w:val="hybridMultilevel"/>
    <w:tmpl w:val="FDC2B31E"/>
    <w:lvl w:ilvl="0" w:tplc="3710EC8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C801AA"/>
    <w:multiLevelType w:val="hybridMultilevel"/>
    <w:tmpl w:val="3D60FFDE"/>
    <w:lvl w:ilvl="0" w:tplc="8B2C788A">
      <w:start w:val="1"/>
      <w:numFmt w:val="lowerLetter"/>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DE60305"/>
    <w:multiLevelType w:val="hybridMultilevel"/>
    <w:tmpl w:val="615EABD4"/>
    <w:lvl w:ilvl="0" w:tplc="580C15A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2F51E53"/>
    <w:multiLevelType w:val="hybridMultilevel"/>
    <w:tmpl w:val="DDE63B5C"/>
    <w:lvl w:ilvl="0" w:tplc="B43A993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AF2943"/>
    <w:multiLevelType w:val="hybridMultilevel"/>
    <w:tmpl w:val="FBF227BE"/>
    <w:lvl w:ilvl="0" w:tplc="FD9C14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10"/>
  </w:num>
  <w:num w:numId="3">
    <w:abstractNumId w:val="11"/>
  </w:num>
  <w:num w:numId="4">
    <w:abstractNumId w:val="6"/>
  </w:num>
  <w:num w:numId="5">
    <w:abstractNumId w:val="14"/>
  </w:num>
  <w:num w:numId="6">
    <w:abstractNumId w:val="12"/>
  </w:num>
  <w:num w:numId="7">
    <w:abstractNumId w:val="18"/>
  </w:num>
  <w:num w:numId="8">
    <w:abstractNumId w:val="13"/>
  </w:num>
  <w:num w:numId="9">
    <w:abstractNumId w:val="8"/>
  </w:num>
  <w:num w:numId="10">
    <w:abstractNumId w:val="16"/>
  </w:num>
  <w:num w:numId="11">
    <w:abstractNumId w:val="2"/>
  </w:num>
  <w:num w:numId="12">
    <w:abstractNumId w:val="15"/>
  </w:num>
  <w:num w:numId="13">
    <w:abstractNumId w:val="1"/>
  </w:num>
  <w:num w:numId="14">
    <w:abstractNumId w:val="9"/>
  </w:num>
  <w:num w:numId="15">
    <w:abstractNumId w:val="5"/>
  </w:num>
  <w:num w:numId="16">
    <w:abstractNumId w:val="4"/>
  </w:num>
  <w:num w:numId="17">
    <w:abstractNumId w:val="7"/>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33996"/>
    <w:rsid w:val="00040481"/>
    <w:rsid w:val="000B33C5"/>
    <w:rsid w:val="000C0CD3"/>
    <w:rsid w:val="000C4F97"/>
    <w:rsid w:val="00126CE2"/>
    <w:rsid w:val="00132082"/>
    <w:rsid w:val="001C0E4E"/>
    <w:rsid w:val="001F6BAF"/>
    <w:rsid w:val="00223678"/>
    <w:rsid w:val="00241BE0"/>
    <w:rsid w:val="00251E42"/>
    <w:rsid w:val="0027545B"/>
    <w:rsid w:val="0028034B"/>
    <w:rsid w:val="002D47DC"/>
    <w:rsid w:val="00341EA0"/>
    <w:rsid w:val="003572BC"/>
    <w:rsid w:val="003625F2"/>
    <w:rsid w:val="003B206B"/>
    <w:rsid w:val="003B78D7"/>
    <w:rsid w:val="0041770B"/>
    <w:rsid w:val="00445D4C"/>
    <w:rsid w:val="00533996"/>
    <w:rsid w:val="00561E10"/>
    <w:rsid w:val="00563341"/>
    <w:rsid w:val="00573134"/>
    <w:rsid w:val="006A51FA"/>
    <w:rsid w:val="006D5CE6"/>
    <w:rsid w:val="006E1C5C"/>
    <w:rsid w:val="00720091"/>
    <w:rsid w:val="007C3D18"/>
    <w:rsid w:val="0085299A"/>
    <w:rsid w:val="00897310"/>
    <w:rsid w:val="009071D1"/>
    <w:rsid w:val="00930BC6"/>
    <w:rsid w:val="0094432F"/>
    <w:rsid w:val="009B1A26"/>
    <w:rsid w:val="009F7DCA"/>
    <w:rsid w:val="00A512A0"/>
    <w:rsid w:val="00A651A0"/>
    <w:rsid w:val="00AA68D4"/>
    <w:rsid w:val="00AC4BCF"/>
    <w:rsid w:val="00AC565C"/>
    <w:rsid w:val="00AE5133"/>
    <w:rsid w:val="00C177BF"/>
    <w:rsid w:val="00C6469B"/>
    <w:rsid w:val="00C72D67"/>
    <w:rsid w:val="00CD0C60"/>
    <w:rsid w:val="00D2535D"/>
    <w:rsid w:val="00DB5C1E"/>
    <w:rsid w:val="00DF1687"/>
    <w:rsid w:val="00E32BB2"/>
    <w:rsid w:val="00EF795B"/>
    <w:rsid w:val="00F23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CE6"/>
    <w:pPr>
      <w:ind w:left="720"/>
      <w:contextualSpacing/>
    </w:pPr>
  </w:style>
  <w:style w:type="character" w:styleId="Hyperlink">
    <w:name w:val="Hyperlink"/>
    <w:basedOn w:val="DefaultParagraphFont"/>
    <w:uiPriority w:val="99"/>
    <w:unhideWhenUsed/>
    <w:rsid w:val="006E1C5C"/>
    <w:rPr>
      <w:color w:val="0000FF" w:themeColor="hyperlink"/>
      <w:u w:val="single"/>
    </w:rPr>
  </w:style>
  <w:style w:type="paragraph" w:styleId="Header">
    <w:name w:val="header"/>
    <w:basedOn w:val="Normal"/>
    <w:link w:val="HeaderChar"/>
    <w:uiPriority w:val="99"/>
    <w:unhideWhenUsed/>
    <w:rsid w:val="00223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tusetianingsih.edublogs.org/sample-p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44</cp:revision>
  <dcterms:created xsi:type="dcterms:W3CDTF">2013-07-23T05:14:00Z</dcterms:created>
  <dcterms:modified xsi:type="dcterms:W3CDTF">2013-10-02T06:20:00Z</dcterms:modified>
</cp:coreProperties>
</file>