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D4" w:rsidRDefault="00CE66D4" w:rsidP="00CE66D4">
      <w:pPr>
        <w:spacing w:line="480" w:lineRule="auto"/>
        <w:ind w:left="0" w:hanging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E66D4" w:rsidRDefault="00CE66D4" w:rsidP="00CE66D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D4" w:rsidRDefault="00CE66D4" w:rsidP="00CE66D4">
      <w:pPr>
        <w:spacing w:line="240" w:lineRule="auto"/>
        <w:ind w:left="0" w:hanging="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0D3A">
        <w:rPr>
          <w:rFonts w:ascii="Times New Roman" w:hAnsi="Times New Roman" w:cs="Times New Roman"/>
          <w:b/>
          <w:sz w:val="24"/>
          <w:szCs w:val="24"/>
          <w:lang w:val="en-US"/>
        </w:rPr>
        <w:t>Resiani</w:t>
      </w:r>
      <w:proofErr w:type="spellEnd"/>
      <w:r w:rsidRPr="00910D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10D3A">
        <w:rPr>
          <w:rFonts w:ascii="Times New Roman" w:hAnsi="Times New Roman" w:cs="Times New Roman"/>
          <w:b/>
          <w:sz w:val="24"/>
          <w:szCs w:val="24"/>
          <w:lang w:val="en-US"/>
        </w:rPr>
        <w:t>Rasid</w:t>
      </w:r>
      <w:proofErr w:type="spellEnd"/>
      <w:r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Konsumt</w:t>
      </w:r>
      <w:proofErr w:type="spellEnd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</w:rPr>
        <w:t>, Fakultas Psikologi Universitas Negeri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6D4" w:rsidRPr="00F42A81" w:rsidRDefault="00CE66D4" w:rsidP="00CE66D4">
      <w:pPr>
        <w:spacing w:line="276" w:lineRule="auto"/>
        <w:ind w:left="0" w:hanging="4"/>
        <w:rPr>
          <w:rFonts w:ascii="Times New Roman" w:hAnsi="Times New Roman" w:cs="Times New Roman"/>
          <w:sz w:val="24"/>
          <w:szCs w:val="24"/>
          <w:lang w:val="en-US"/>
        </w:rPr>
      </w:pPr>
    </w:p>
    <w:p w:rsidR="00CE66D4" w:rsidRPr="00FD0BED" w:rsidRDefault="00CE66D4" w:rsidP="00CE66D4">
      <w:pPr>
        <w:spacing w:line="240" w:lineRule="auto"/>
        <w:ind w:left="0" w:hanging="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mengetahui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konsumt</w:t>
      </w:r>
      <w:proofErr w:type="spellEnd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21-23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731">
        <w:rPr>
          <w:rFonts w:ascii="Times New Roman" w:hAnsi="Times New Roman" w:cs="Times New Roman"/>
          <w:i/>
          <w:sz w:val="24"/>
          <w:szCs w:val="24"/>
          <w:lang w:val="en-US"/>
        </w:rPr>
        <w:t>Purposive non random sampling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0,021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0,034,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0,3%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CE66D4" w:rsidRDefault="00CE66D4" w:rsidP="00CE66D4">
      <w:pPr>
        <w:tabs>
          <w:tab w:val="left" w:pos="6855"/>
        </w:tabs>
        <w:spacing w:line="276" w:lineRule="auto"/>
        <w:ind w:left="0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66D4" w:rsidRPr="009F023F" w:rsidRDefault="00CE66D4" w:rsidP="00CE66D4">
      <w:pPr>
        <w:ind w:left="0" w:hanging="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Sebaya</w:t>
      </w:r>
      <w:proofErr w:type="spellEnd"/>
    </w:p>
    <w:p w:rsidR="00CE66D4" w:rsidRDefault="00CE66D4" w:rsidP="00CE66D4">
      <w:pPr>
        <w:ind w:left="0" w:hanging="4"/>
        <w:rPr>
          <w:rFonts w:ascii="Times New Roman" w:hAnsi="Times New Roman" w:cs="Times New Roman"/>
          <w:sz w:val="24"/>
          <w:szCs w:val="24"/>
        </w:rPr>
      </w:pPr>
    </w:p>
    <w:p w:rsidR="00CE66D4" w:rsidRDefault="00CE66D4" w:rsidP="00CE66D4">
      <w:pPr>
        <w:rPr>
          <w:rFonts w:ascii="Times New Roman" w:hAnsi="Times New Roman" w:cs="Times New Roman"/>
          <w:sz w:val="24"/>
          <w:szCs w:val="24"/>
        </w:rPr>
      </w:pPr>
    </w:p>
    <w:p w:rsidR="00CE66D4" w:rsidRDefault="00CE66D4" w:rsidP="00CE66D4">
      <w:pPr>
        <w:rPr>
          <w:rFonts w:ascii="Times New Roman" w:hAnsi="Times New Roman" w:cs="Times New Roman"/>
          <w:sz w:val="24"/>
          <w:szCs w:val="24"/>
        </w:rPr>
      </w:pPr>
    </w:p>
    <w:p w:rsidR="00CE66D4" w:rsidRDefault="00CE66D4" w:rsidP="00CE66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66D4" w:rsidRPr="00FF2169" w:rsidRDefault="00CE66D4" w:rsidP="00CE66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66D4" w:rsidRDefault="00CE66D4" w:rsidP="00CE66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4C7B" w:rsidRDefault="00724C7B"/>
    <w:sectPr w:rsidR="00724C7B" w:rsidSect="00724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6D4"/>
    <w:rsid w:val="00724C7B"/>
    <w:rsid w:val="00CE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D4"/>
    <w:pPr>
      <w:spacing w:after="0" w:line="360" w:lineRule="auto"/>
      <w:ind w:left="1282" w:hanging="27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2016-04-06T07:48:00Z</dcterms:created>
  <dcterms:modified xsi:type="dcterms:W3CDTF">2016-04-06T07:49:00Z</dcterms:modified>
</cp:coreProperties>
</file>