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7226A" w:rsidRPr="003A4744" w:rsidTr="00583D7D">
        <w:tc>
          <w:tcPr>
            <w:tcW w:w="1701" w:type="dxa"/>
          </w:tcPr>
          <w:p w:rsidR="0087226A" w:rsidRPr="003A4744" w:rsidRDefault="00583D7D" w:rsidP="003A4744">
            <w:pPr>
              <w:tabs>
                <w:tab w:val="left" w:pos="113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Proceeding</w:t>
            </w:r>
          </w:p>
        </w:tc>
        <w:tc>
          <w:tcPr>
            <w:tcW w:w="7655" w:type="dxa"/>
          </w:tcPr>
          <w:p w:rsidR="0087226A" w:rsidRPr="003A4744" w:rsidRDefault="0087226A" w:rsidP="0026791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A4744">
              <w:rPr>
                <w:sz w:val="24"/>
                <w:szCs w:val="24"/>
              </w:rPr>
              <w:t>:</w:t>
            </w:r>
            <w:r w:rsidR="00267914">
              <w:rPr>
                <w:sz w:val="24"/>
                <w:szCs w:val="24"/>
              </w:rPr>
              <w:t xml:space="preserve"> Seminar </w:t>
            </w:r>
            <w:proofErr w:type="spellStart"/>
            <w:r w:rsidR="00267914">
              <w:rPr>
                <w:sz w:val="24"/>
                <w:szCs w:val="24"/>
              </w:rPr>
              <w:t>dan</w:t>
            </w:r>
            <w:proofErr w:type="spellEnd"/>
            <w:r w:rsidR="00267914">
              <w:rPr>
                <w:sz w:val="24"/>
                <w:szCs w:val="24"/>
              </w:rPr>
              <w:t xml:space="preserve"> Workshop </w:t>
            </w:r>
            <w:proofErr w:type="spellStart"/>
            <w:r w:rsidR="00267914">
              <w:rPr>
                <w:sz w:val="24"/>
                <w:szCs w:val="24"/>
              </w:rPr>
              <w:t>Nasional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Inovasi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Pembelajaran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Melalui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Hypnoteaching</w:t>
            </w:r>
            <w:proofErr w:type="spellEnd"/>
            <w:r w:rsidR="00267914">
              <w:rPr>
                <w:sz w:val="24"/>
                <w:szCs w:val="24"/>
              </w:rPr>
              <w:t xml:space="preserve">, </w:t>
            </w:r>
            <w:proofErr w:type="spellStart"/>
            <w:r w:rsidR="00267914">
              <w:rPr>
                <w:sz w:val="24"/>
                <w:szCs w:val="24"/>
              </w:rPr>
              <w:t>Hypnolearning</w:t>
            </w:r>
            <w:proofErr w:type="spellEnd"/>
            <w:r w:rsidR="00267914">
              <w:rPr>
                <w:sz w:val="24"/>
                <w:szCs w:val="24"/>
              </w:rPr>
              <w:t xml:space="preserve">, </w:t>
            </w:r>
            <w:proofErr w:type="spellStart"/>
            <w:r w:rsidR="00267914">
              <w:rPr>
                <w:sz w:val="24"/>
                <w:szCs w:val="24"/>
              </w:rPr>
              <w:t>dan</w:t>
            </w:r>
            <w:proofErr w:type="spellEnd"/>
            <w:r w:rsidR="00267914">
              <w:rPr>
                <w:sz w:val="24"/>
                <w:szCs w:val="24"/>
              </w:rPr>
              <w:t xml:space="preserve"> </w:t>
            </w:r>
            <w:proofErr w:type="spellStart"/>
            <w:r w:rsidR="00267914">
              <w:rPr>
                <w:sz w:val="24"/>
                <w:szCs w:val="24"/>
              </w:rPr>
              <w:t>Hypnoleader</w:t>
            </w:r>
            <w:proofErr w:type="spellEnd"/>
            <w:r w:rsidRPr="003A4744">
              <w:rPr>
                <w:sz w:val="24"/>
                <w:szCs w:val="24"/>
              </w:rPr>
              <w:t xml:space="preserve">   </w:t>
            </w:r>
          </w:p>
        </w:tc>
      </w:tr>
      <w:tr w:rsidR="0087226A" w:rsidRPr="003A4744" w:rsidTr="00583D7D">
        <w:tc>
          <w:tcPr>
            <w:tcW w:w="1701" w:type="dxa"/>
          </w:tcPr>
          <w:p w:rsidR="0087226A" w:rsidRPr="003A4744" w:rsidRDefault="00583D7D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7655" w:type="dxa"/>
          </w:tcPr>
          <w:p w:rsidR="0087226A" w:rsidRPr="003A4744" w:rsidRDefault="00267914" w:rsidP="00EF5D8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979-604-215-0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655" w:type="dxa"/>
          </w:tcPr>
          <w:p w:rsidR="00BA2AE0" w:rsidRPr="003A4744" w:rsidRDefault="00267914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19 November 2016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994ED1" w:rsidP="0073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Tittle</w:t>
            </w:r>
            <w:bookmarkStart w:id="0" w:name="_GoBack"/>
            <w:bookmarkEnd w:id="0"/>
          </w:p>
        </w:tc>
        <w:tc>
          <w:tcPr>
            <w:tcW w:w="7655" w:type="dxa"/>
          </w:tcPr>
          <w:p w:rsidR="00BA2AE0" w:rsidRPr="003A4744" w:rsidRDefault="00673B06" w:rsidP="00673B06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Substitusi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C32390">
              <w:rPr>
                <w:sz w:val="24"/>
                <w:szCs w:val="24"/>
              </w:rPr>
              <w:t>e</w:t>
            </w:r>
            <w:r w:rsidR="00C32390">
              <w:rPr>
                <w:rFonts w:cs="Times New Roman"/>
                <w:color w:val="231F20"/>
                <w:szCs w:val="24"/>
              </w:rPr>
              <w:t>pung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Jagung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dan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Singkong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Pada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Makanan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Tradisional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: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Pembelajaran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Bagi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Masyarakat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Suku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Bugis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Makassar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</w:t>
            </w:r>
          </w:p>
        </w:tc>
        <w:tc>
          <w:tcPr>
            <w:tcW w:w="7655" w:type="dxa"/>
          </w:tcPr>
          <w:p w:rsidR="00BA2AE0" w:rsidRDefault="00737494" w:rsidP="00C32390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Arsad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Bahri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,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Nurhayati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Bedduside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, And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Hudiah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,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dan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A.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Rahmat</w:t>
            </w:r>
            <w:proofErr w:type="spellEnd"/>
            <w:r w:rsidR="00C32390">
              <w:rPr>
                <w:rFonts w:cs="Times New Roman"/>
                <w:color w:val="231F20"/>
                <w:szCs w:val="24"/>
              </w:rPr>
              <w:t xml:space="preserve"> </w:t>
            </w:r>
            <w:proofErr w:type="spellStart"/>
            <w:r w:rsidR="00C32390">
              <w:rPr>
                <w:rFonts w:cs="Times New Roman"/>
                <w:color w:val="231F20"/>
                <w:szCs w:val="24"/>
              </w:rPr>
              <w:t>saleh</w:t>
            </w:r>
            <w:proofErr w:type="spellEnd"/>
          </w:p>
        </w:tc>
      </w:tr>
      <w:tr w:rsidR="00994ED1" w:rsidRPr="003A4744" w:rsidTr="00583D7D">
        <w:tc>
          <w:tcPr>
            <w:tcW w:w="1701" w:type="dxa"/>
          </w:tcPr>
          <w:p w:rsidR="00994ED1" w:rsidRDefault="00994ED1" w:rsidP="007E72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7655" w:type="dxa"/>
          </w:tcPr>
          <w:p w:rsidR="00994ED1" w:rsidRDefault="00673B06" w:rsidP="007E728B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49-55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737494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</w:t>
            </w:r>
          </w:p>
        </w:tc>
        <w:tc>
          <w:tcPr>
            <w:tcW w:w="7655" w:type="dxa"/>
          </w:tcPr>
          <w:p w:rsidR="00BA2AE0" w:rsidRDefault="00673B06" w:rsidP="00673B0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memodifikasi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Bugis</w:t>
            </w:r>
            <w:proofErr w:type="spellEnd"/>
            <w:r>
              <w:rPr>
                <w:sz w:val="24"/>
                <w:szCs w:val="24"/>
              </w:rPr>
              <w:t xml:space="preserve">-Makassar yang </w:t>
            </w:r>
            <w:proofErr w:type="spellStart"/>
            <w:r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non </w:t>
            </w:r>
            <w:proofErr w:type="spellStart"/>
            <w:r>
              <w:rPr>
                <w:sz w:val="24"/>
                <w:szCs w:val="24"/>
              </w:rPr>
              <w:t>beras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mensubtitusi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pengganti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modifikasi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singkong</w:t>
            </w:r>
            <w:proofErr w:type="spellEnd"/>
            <w:r w:rsidR="005300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baru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berwawasan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kemasyarakatan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mengganti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kebiasaan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Kebiasaan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diubah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pembelajaran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berwawasan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kemasyarakatan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Respon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panelis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menunuukkan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tradisional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menggunakan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substitusi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tepung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dikonsumsi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  <w:r>
              <w:rPr>
                <w:sz w:val="24"/>
                <w:szCs w:val="24"/>
              </w:rPr>
              <w:t xml:space="preserve">. Hal </w:t>
            </w:r>
            <w:proofErr w:type="spellStart"/>
            <w:r>
              <w:rPr>
                <w:sz w:val="24"/>
                <w:szCs w:val="24"/>
              </w:rPr>
              <w:t>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dibuktikan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organoleptic </w:t>
            </w:r>
            <w:proofErr w:type="spellStart"/>
            <w:r>
              <w:rPr>
                <w:sz w:val="24"/>
                <w:szCs w:val="24"/>
              </w:rPr>
              <w:t>para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panelis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menyukai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citarasa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warna</w:t>
            </w:r>
            <w:proofErr w:type="spellEnd"/>
            <w:r>
              <w:rPr>
                <w:sz w:val="24"/>
                <w:szCs w:val="24"/>
              </w:rPr>
              <w:t xml:space="preserve">, aroma,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Selanjutnya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diharapkan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perbaikan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resep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diteliti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selanjutnya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diharapkan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tersebut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sehingga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meningkatkan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kualitas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dibutuhkan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pihak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khusunya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pemeritah</w:t>
            </w:r>
            <w:proofErr w:type="spellEnd"/>
            <w:r>
              <w:rPr>
                <w:sz w:val="24"/>
                <w:szCs w:val="24"/>
              </w:rPr>
              <w:t xml:space="preserve"> agar </w:t>
            </w:r>
            <w:proofErr w:type="spellStart"/>
            <w:r>
              <w:rPr>
                <w:sz w:val="24"/>
                <w:szCs w:val="24"/>
              </w:rPr>
              <w:t>pelestarian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Bugis</w:t>
            </w:r>
            <w:proofErr w:type="spellEnd"/>
            <w:r>
              <w:rPr>
                <w:sz w:val="24"/>
                <w:szCs w:val="24"/>
              </w:rPr>
              <w:t xml:space="preserve">-Makassar </w:t>
            </w:r>
            <w:proofErr w:type="spellStart"/>
            <w:r>
              <w:rPr>
                <w:sz w:val="24"/>
                <w:szCs w:val="24"/>
              </w:rPr>
              <w:t>tetap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terjaga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53006D">
              <w:rPr>
                <w:sz w:val="24"/>
                <w:szCs w:val="24"/>
              </w:rPr>
              <w:t xml:space="preserve"> 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Default="00994ED1" w:rsidP="003A47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</w:t>
            </w:r>
          </w:p>
        </w:tc>
        <w:tc>
          <w:tcPr>
            <w:tcW w:w="7655" w:type="dxa"/>
          </w:tcPr>
          <w:p w:rsidR="00BA2AE0" w:rsidRDefault="00994ED1" w:rsidP="00673B0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BA2004">
              <w:rPr>
                <w:sz w:val="24"/>
                <w:szCs w:val="24"/>
              </w:rPr>
              <w:t xml:space="preserve"> </w:t>
            </w:r>
            <w:proofErr w:type="spellStart"/>
            <w:r w:rsidR="00673B06">
              <w:rPr>
                <w:sz w:val="24"/>
                <w:szCs w:val="24"/>
              </w:rPr>
              <w:t>Makanan</w:t>
            </w:r>
            <w:proofErr w:type="spellEnd"/>
            <w:r w:rsidR="00673B06">
              <w:rPr>
                <w:sz w:val="24"/>
                <w:szCs w:val="24"/>
              </w:rPr>
              <w:t xml:space="preserve"> </w:t>
            </w:r>
            <w:proofErr w:type="spellStart"/>
            <w:r w:rsidR="00673B06">
              <w:rPr>
                <w:sz w:val="24"/>
                <w:szCs w:val="24"/>
              </w:rPr>
              <w:t>tradisional</w:t>
            </w:r>
            <w:proofErr w:type="spellEnd"/>
            <w:r w:rsidR="00673B06">
              <w:rPr>
                <w:sz w:val="24"/>
                <w:szCs w:val="24"/>
              </w:rPr>
              <w:t xml:space="preserve">, </w:t>
            </w:r>
            <w:proofErr w:type="spellStart"/>
            <w:r w:rsidR="00673B06">
              <w:rPr>
                <w:sz w:val="24"/>
                <w:szCs w:val="24"/>
              </w:rPr>
              <w:t>Substitusi</w:t>
            </w:r>
            <w:proofErr w:type="spellEnd"/>
            <w:r w:rsidR="00673B06">
              <w:rPr>
                <w:sz w:val="24"/>
                <w:szCs w:val="24"/>
              </w:rPr>
              <w:t xml:space="preserve"> </w:t>
            </w:r>
            <w:proofErr w:type="spellStart"/>
            <w:r w:rsidR="00673B06">
              <w:rPr>
                <w:sz w:val="24"/>
                <w:szCs w:val="24"/>
              </w:rPr>
              <w:t>Tepung</w:t>
            </w:r>
            <w:proofErr w:type="spellEnd"/>
            <w:r w:rsidR="00673B06">
              <w:rPr>
                <w:sz w:val="24"/>
                <w:szCs w:val="24"/>
              </w:rPr>
              <w:t xml:space="preserve"> Non </w:t>
            </w:r>
            <w:proofErr w:type="spellStart"/>
            <w:r w:rsidR="00673B06">
              <w:rPr>
                <w:sz w:val="24"/>
                <w:szCs w:val="24"/>
              </w:rPr>
              <w:t>Beras</w:t>
            </w:r>
            <w:proofErr w:type="spellEnd"/>
            <w:r w:rsidR="00673B06">
              <w:rPr>
                <w:sz w:val="24"/>
                <w:szCs w:val="24"/>
              </w:rPr>
              <w:t xml:space="preserve">, </w:t>
            </w:r>
            <w:proofErr w:type="spellStart"/>
            <w:r w:rsidR="00673B06">
              <w:rPr>
                <w:sz w:val="24"/>
                <w:szCs w:val="24"/>
              </w:rPr>
              <w:t>Pembelajaran</w:t>
            </w:r>
            <w:proofErr w:type="spellEnd"/>
            <w:r w:rsidR="00673B06">
              <w:rPr>
                <w:sz w:val="24"/>
                <w:szCs w:val="24"/>
              </w:rPr>
              <w:t xml:space="preserve"> </w:t>
            </w:r>
            <w:proofErr w:type="spellStart"/>
            <w:r w:rsidR="00673B06">
              <w:rPr>
                <w:sz w:val="24"/>
                <w:szCs w:val="24"/>
              </w:rPr>
              <w:t>berwawasan</w:t>
            </w:r>
            <w:proofErr w:type="spellEnd"/>
            <w:r w:rsidR="00673B06">
              <w:rPr>
                <w:sz w:val="24"/>
                <w:szCs w:val="24"/>
              </w:rPr>
              <w:t xml:space="preserve"> </w:t>
            </w:r>
            <w:proofErr w:type="spellStart"/>
            <w:r w:rsidR="00673B06">
              <w:rPr>
                <w:sz w:val="24"/>
                <w:szCs w:val="24"/>
              </w:rPr>
              <w:t>kemasyarakatan</w:t>
            </w:r>
            <w:proofErr w:type="spellEnd"/>
            <w:r w:rsidR="00673B06">
              <w:rPr>
                <w:sz w:val="24"/>
                <w:szCs w:val="24"/>
              </w:rPr>
              <w:t>.</w:t>
            </w: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1701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AE0" w:rsidRPr="003A4744" w:rsidTr="00583D7D">
        <w:tc>
          <w:tcPr>
            <w:tcW w:w="9356" w:type="dxa"/>
            <w:gridSpan w:val="2"/>
          </w:tcPr>
          <w:p w:rsidR="00BA2AE0" w:rsidRPr="003A4744" w:rsidRDefault="00BA2AE0" w:rsidP="003A4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ind w:left="567" w:hanging="567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87226A" w:rsidRPr="003A4744" w:rsidRDefault="0087226A" w:rsidP="003A4744">
      <w:pPr>
        <w:spacing w:line="360" w:lineRule="auto"/>
        <w:rPr>
          <w:sz w:val="24"/>
          <w:szCs w:val="24"/>
        </w:rPr>
      </w:pPr>
    </w:p>
    <w:p w:rsidR="00BE2A9C" w:rsidRPr="003A4744" w:rsidRDefault="00BE2A9C" w:rsidP="003A4744">
      <w:pPr>
        <w:spacing w:line="360" w:lineRule="auto"/>
        <w:rPr>
          <w:sz w:val="24"/>
          <w:szCs w:val="24"/>
        </w:rPr>
      </w:pPr>
    </w:p>
    <w:p w:rsidR="003A4744" w:rsidRPr="003A4744" w:rsidRDefault="003A4744">
      <w:pPr>
        <w:spacing w:line="360" w:lineRule="auto"/>
        <w:rPr>
          <w:sz w:val="24"/>
          <w:szCs w:val="24"/>
        </w:rPr>
      </w:pPr>
    </w:p>
    <w:sectPr w:rsidR="003A4744" w:rsidRPr="003A4744" w:rsidSect="00BE2A9C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5"/>
    <w:rsid w:val="0003693D"/>
    <w:rsid w:val="002020B1"/>
    <w:rsid w:val="002673E3"/>
    <w:rsid w:val="00267914"/>
    <w:rsid w:val="003867EF"/>
    <w:rsid w:val="003A4744"/>
    <w:rsid w:val="003F598E"/>
    <w:rsid w:val="004706B6"/>
    <w:rsid w:val="0053006D"/>
    <w:rsid w:val="00580A63"/>
    <w:rsid w:val="00583D7D"/>
    <w:rsid w:val="005D6AE2"/>
    <w:rsid w:val="0060332C"/>
    <w:rsid w:val="00621BFE"/>
    <w:rsid w:val="00673B06"/>
    <w:rsid w:val="00737494"/>
    <w:rsid w:val="00863699"/>
    <w:rsid w:val="0087226A"/>
    <w:rsid w:val="00994ED1"/>
    <w:rsid w:val="009D3EA6"/>
    <w:rsid w:val="00B95D8E"/>
    <w:rsid w:val="00BA2004"/>
    <w:rsid w:val="00BA2AE0"/>
    <w:rsid w:val="00BE2A9C"/>
    <w:rsid w:val="00C134AF"/>
    <w:rsid w:val="00C32390"/>
    <w:rsid w:val="00D16415"/>
    <w:rsid w:val="00ED4138"/>
    <w:rsid w:val="00EF5D86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NURHAYATI</dc:creator>
  <cp:lastModifiedBy>NURHAYATI</cp:lastModifiedBy>
  <cp:revision>2</cp:revision>
  <dcterms:created xsi:type="dcterms:W3CDTF">2017-11-04T06:39:00Z</dcterms:created>
  <dcterms:modified xsi:type="dcterms:W3CDTF">2017-11-04T06:39:00Z</dcterms:modified>
</cp:coreProperties>
</file>