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9E" w:rsidRDefault="003F369E" w:rsidP="003F36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</w:p>
    <w:p w:rsidR="003F369E" w:rsidRDefault="003F369E" w:rsidP="003F36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F369E" w:rsidRPr="00263CF5" w:rsidRDefault="003F369E" w:rsidP="003F3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Adi Putra Hidayatullah. 2014. Pengaruh Media Pembelajaran Audio Visual Terhadap Peningkatan Memori Semantik Pada Siswa SMP Negeri 30 Makassar. Skripsi Fakultas Psikologi Universitas Negeri Makassar.</w:t>
      </w:r>
    </w:p>
    <w:p w:rsidR="003F369E" w:rsidRDefault="003F369E" w:rsidP="003F36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369E" w:rsidRPr="00C020A4" w:rsidRDefault="003F369E" w:rsidP="003F3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Penelitian ini bertujuan untuk mengetahui pengaruh media pembelajaran audio visual terhadap peningkatan memori semantik pada siswa SMP Negeri 30 Makassar. Penelitian ini merupakan penelitian eksperimental dengan desain penelitian </w:t>
      </w:r>
      <w:r>
        <w:rPr>
          <w:rFonts w:ascii="Times New Roman" w:hAnsi="Times New Roman" w:cs="Times New Roman"/>
          <w:i/>
          <w:sz w:val="24"/>
        </w:rPr>
        <w:t>randomized matched two group design</w:t>
      </w:r>
      <w:r>
        <w:rPr>
          <w:rFonts w:ascii="Times New Roman" w:hAnsi="Times New Roman" w:cs="Times New Roman"/>
          <w:sz w:val="24"/>
        </w:rPr>
        <w:t>. Alat ukur yang digunakan dalam penelitian ini adalah tes prestasi dengan jenis soal melengkapi (</w:t>
      </w:r>
      <w:r>
        <w:rPr>
          <w:rFonts w:ascii="Times New Roman" w:hAnsi="Times New Roman" w:cs="Times New Roman"/>
          <w:i/>
          <w:sz w:val="24"/>
        </w:rPr>
        <w:t>completion test</w:t>
      </w:r>
      <w:r>
        <w:rPr>
          <w:rFonts w:ascii="Times New Roman" w:hAnsi="Times New Roman" w:cs="Times New Roman"/>
          <w:sz w:val="24"/>
        </w:rPr>
        <w:t xml:space="preserve">). Partisipan dalam penelitian ini adalah siswa kelas IX.1 Archimedes SMP Negeri 30 Makassar yang berusia antara 13-14 tahun (n=42) dan dibagi ke dalam kelompok kontrol dan eksperimen. Kapasitas kemampuan memori partisipan dalam penelitian dikontrol dengan menggunakan Tes Memori Indonesia (TMI). Analisis data dalam penelitian menggunakan uji </w:t>
      </w:r>
      <w:r>
        <w:rPr>
          <w:rFonts w:ascii="Times New Roman" w:hAnsi="Times New Roman"/>
          <w:i/>
          <w:color w:val="1D1B11"/>
          <w:sz w:val="24"/>
          <w:szCs w:val="24"/>
        </w:rPr>
        <w:t>t-test independent sample</w:t>
      </w:r>
      <w:r>
        <w:rPr>
          <w:rFonts w:ascii="Times New Roman" w:hAnsi="Times New Roman"/>
          <w:color w:val="1D1B11"/>
          <w:sz w:val="24"/>
          <w:szCs w:val="24"/>
        </w:rPr>
        <w:t xml:space="preserve">. Hasil penelitian menunjukkan bahwa media pembelajaran audio visual berpengaruh positif terhadap peningkatan memori semantik pada siswa SMP Negeri 30 Makassar, dengan nilai uji </w:t>
      </w:r>
      <w:r>
        <w:rPr>
          <w:rFonts w:ascii="Times New Roman" w:hAnsi="Times New Roman"/>
          <w:i/>
          <w:color w:val="1D1B11"/>
          <w:sz w:val="24"/>
          <w:szCs w:val="24"/>
        </w:rPr>
        <w:t xml:space="preserve">t </w:t>
      </w:r>
      <w:r>
        <w:rPr>
          <w:rFonts w:ascii="Times New Roman" w:hAnsi="Times New Roman"/>
          <w:color w:val="1D1B11"/>
          <w:sz w:val="24"/>
          <w:szCs w:val="24"/>
        </w:rPr>
        <w:t xml:space="preserve">= -2,430, </w:t>
      </w:r>
      <w:r w:rsidRPr="00CE440D">
        <w:rPr>
          <w:rFonts w:ascii="Times New Roman" w:hAnsi="Times New Roman"/>
          <w:i/>
          <w:color w:val="1D1B11"/>
          <w:sz w:val="24"/>
          <w:szCs w:val="24"/>
        </w:rPr>
        <w:t>p</w:t>
      </w:r>
      <w:r>
        <w:rPr>
          <w:rFonts w:ascii="Times New Roman" w:hAnsi="Times New Roman"/>
          <w:color w:val="1D1B11"/>
          <w:sz w:val="24"/>
          <w:szCs w:val="24"/>
        </w:rPr>
        <w:t xml:space="preserve"> = 0,020. </w:t>
      </w:r>
      <w:r w:rsidRPr="0093337A">
        <w:rPr>
          <w:rFonts w:ascii="Times New Roman" w:hAnsi="Times New Roman"/>
          <w:color w:val="1D1B11"/>
          <w:sz w:val="24"/>
          <w:szCs w:val="24"/>
        </w:rPr>
        <w:t xml:space="preserve">Penelitian ini dapat diaplikasikan untuk meningkatkan kemampuan </w:t>
      </w:r>
      <w:r>
        <w:rPr>
          <w:rFonts w:ascii="Times New Roman" w:hAnsi="Times New Roman"/>
          <w:color w:val="1D1B11"/>
          <w:sz w:val="24"/>
          <w:szCs w:val="24"/>
        </w:rPr>
        <w:t>memori</w:t>
      </w:r>
      <w:r w:rsidRPr="0093337A">
        <w:rPr>
          <w:rFonts w:ascii="Times New Roman" w:hAnsi="Times New Roman"/>
          <w:color w:val="1D1B11"/>
          <w:sz w:val="24"/>
          <w:szCs w:val="24"/>
        </w:rPr>
        <w:t xml:space="preserve"> </w:t>
      </w:r>
      <w:r>
        <w:rPr>
          <w:rFonts w:ascii="Times New Roman" w:hAnsi="Times New Roman"/>
          <w:color w:val="1D1B11"/>
          <w:sz w:val="24"/>
          <w:szCs w:val="24"/>
        </w:rPr>
        <w:t xml:space="preserve">dengan </w:t>
      </w:r>
      <w:r w:rsidRPr="0093337A">
        <w:rPr>
          <w:rFonts w:ascii="Times New Roman" w:hAnsi="Times New Roman"/>
          <w:color w:val="1D1B11"/>
          <w:sz w:val="24"/>
          <w:szCs w:val="24"/>
        </w:rPr>
        <w:t xml:space="preserve">menggunakan media </w:t>
      </w:r>
      <w:r>
        <w:rPr>
          <w:rFonts w:ascii="Times New Roman" w:hAnsi="Times New Roman"/>
          <w:color w:val="1D1B11"/>
          <w:sz w:val="24"/>
          <w:szCs w:val="24"/>
        </w:rPr>
        <w:t xml:space="preserve">pembelajaran </w:t>
      </w:r>
      <w:r w:rsidRPr="0093337A">
        <w:rPr>
          <w:rFonts w:ascii="Times New Roman" w:hAnsi="Times New Roman"/>
          <w:color w:val="1D1B11"/>
          <w:sz w:val="24"/>
          <w:szCs w:val="24"/>
        </w:rPr>
        <w:t xml:space="preserve">audio visual </w:t>
      </w:r>
      <w:r>
        <w:rPr>
          <w:rFonts w:ascii="Times New Roman" w:hAnsi="Times New Roman"/>
          <w:color w:val="1D1B11"/>
          <w:sz w:val="24"/>
          <w:szCs w:val="24"/>
        </w:rPr>
        <w:t xml:space="preserve">dan </w:t>
      </w:r>
      <w:r w:rsidRPr="0093337A">
        <w:rPr>
          <w:rFonts w:ascii="Times New Roman" w:hAnsi="Times New Roman"/>
          <w:color w:val="1D1B11"/>
          <w:sz w:val="24"/>
          <w:szCs w:val="24"/>
        </w:rPr>
        <w:t>dapat dijadikan bahan rujukan untuk penelit</w:t>
      </w:r>
      <w:r>
        <w:rPr>
          <w:rFonts w:ascii="Times New Roman" w:hAnsi="Times New Roman"/>
          <w:color w:val="1D1B11"/>
          <w:sz w:val="24"/>
          <w:szCs w:val="24"/>
        </w:rPr>
        <w:t xml:space="preserve">ian lebih lanjut tentang </w:t>
      </w:r>
      <w:r w:rsidRPr="0093337A">
        <w:rPr>
          <w:rFonts w:ascii="Times New Roman" w:hAnsi="Times New Roman"/>
          <w:color w:val="1D1B11"/>
          <w:sz w:val="24"/>
          <w:szCs w:val="24"/>
        </w:rPr>
        <w:t>media</w:t>
      </w:r>
      <w:r>
        <w:rPr>
          <w:rFonts w:ascii="Times New Roman" w:hAnsi="Times New Roman"/>
          <w:color w:val="1D1B11"/>
          <w:sz w:val="24"/>
          <w:szCs w:val="24"/>
        </w:rPr>
        <w:t xml:space="preserve"> pembelajaran </w:t>
      </w:r>
      <w:r w:rsidRPr="0093337A">
        <w:rPr>
          <w:rFonts w:ascii="Times New Roman" w:hAnsi="Times New Roman"/>
          <w:color w:val="1D1B11"/>
          <w:sz w:val="24"/>
          <w:szCs w:val="24"/>
        </w:rPr>
        <w:t xml:space="preserve">maupun </w:t>
      </w:r>
      <w:r>
        <w:rPr>
          <w:rFonts w:ascii="Times New Roman" w:hAnsi="Times New Roman"/>
          <w:color w:val="1D1B11"/>
          <w:sz w:val="24"/>
          <w:szCs w:val="24"/>
        </w:rPr>
        <w:t>memori semantik</w:t>
      </w:r>
      <w:r w:rsidRPr="0093337A">
        <w:rPr>
          <w:rFonts w:ascii="Times New Roman" w:hAnsi="Times New Roman"/>
          <w:color w:val="1D1B11"/>
          <w:sz w:val="24"/>
          <w:szCs w:val="24"/>
        </w:rPr>
        <w:t>.</w:t>
      </w:r>
    </w:p>
    <w:p w:rsidR="003F369E" w:rsidRDefault="003F369E" w:rsidP="003F36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369E" w:rsidRPr="003F369E" w:rsidRDefault="003F369E" w:rsidP="003F369E">
      <w:pPr>
        <w:spacing w:after="0" w:line="24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 xml:space="preserve">Kata kunci: </w:t>
      </w:r>
      <w:r>
        <w:rPr>
          <w:rFonts w:ascii="Times New Roman" w:hAnsi="Times New Roman" w:cs="Times New Roman"/>
          <w:b/>
          <w:i/>
          <w:sz w:val="24"/>
        </w:rPr>
        <w:t>Media Pembelajaran Audio Visual, Memori Semantik.</w:t>
      </w:r>
    </w:p>
    <w:p w:rsidR="003F369E" w:rsidRDefault="003F369E" w:rsidP="003F36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F369E" w:rsidRDefault="003F369E" w:rsidP="003F36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ABSTRACT</w:t>
      </w:r>
    </w:p>
    <w:p w:rsidR="003F369E" w:rsidRPr="00B2471D" w:rsidRDefault="003F369E" w:rsidP="003F369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</w:rPr>
      </w:pPr>
    </w:p>
    <w:p w:rsidR="003F369E" w:rsidRPr="00B2471D" w:rsidRDefault="003F369E" w:rsidP="003F36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471D">
        <w:rPr>
          <w:rFonts w:ascii="Times New Roman" w:hAnsi="Times New Roman" w:cs="Times New Roman"/>
          <w:sz w:val="24"/>
        </w:rPr>
        <w:t>Adi Putra Hidayatullah. 2014</w:t>
      </w:r>
      <w:r>
        <w:rPr>
          <w:rFonts w:ascii="Times New Roman" w:hAnsi="Times New Roman" w:cs="Times New Roman"/>
          <w:sz w:val="24"/>
        </w:rPr>
        <w:t>.</w:t>
      </w:r>
      <w:r w:rsidRPr="00B247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Improving </w:t>
      </w:r>
      <w:r w:rsidRPr="00B2471D">
        <w:rPr>
          <w:rFonts w:ascii="Times New Roman" w:hAnsi="Times New Roman" w:cs="Times New Roman"/>
          <w:sz w:val="24"/>
        </w:rPr>
        <w:t xml:space="preserve">Semantic Memory </w:t>
      </w:r>
      <w:r>
        <w:rPr>
          <w:rFonts w:ascii="Times New Roman" w:hAnsi="Times New Roman" w:cs="Times New Roman"/>
          <w:sz w:val="24"/>
        </w:rPr>
        <w:t xml:space="preserve">with Audio Visual Instructional </w:t>
      </w:r>
      <w:r w:rsidRPr="00B2471D">
        <w:rPr>
          <w:rFonts w:ascii="Times New Roman" w:hAnsi="Times New Roman" w:cs="Times New Roman"/>
          <w:sz w:val="24"/>
        </w:rPr>
        <w:t xml:space="preserve">Media </w:t>
      </w:r>
      <w:r>
        <w:rPr>
          <w:rFonts w:ascii="Times New Roman" w:hAnsi="Times New Roman" w:cs="Times New Roman"/>
          <w:sz w:val="24"/>
        </w:rPr>
        <w:t>for students at SMPN 30 Makassar</w:t>
      </w:r>
      <w:r w:rsidRPr="00B2471D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Thesis of Psychology </w:t>
      </w:r>
      <w:r w:rsidRPr="00B2471D">
        <w:rPr>
          <w:rFonts w:ascii="Times New Roman" w:hAnsi="Times New Roman" w:cs="Times New Roman"/>
          <w:sz w:val="24"/>
        </w:rPr>
        <w:t>Faculty</w:t>
      </w:r>
      <w:r>
        <w:rPr>
          <w:rFonts w:ascii="Times New Roman" w:hAnsi="Times New Roman" w:cs="Times New Roman"/>
          <w:sz w:val="24"/>
        </w:rPr>
        <w:t>, University of Makassar.</w:t>
      </w:r>
    </w:p>
    <w:p w:rsidR="003F369E" w:rsidRPr="00B2471D" w:rsidRDefault="003F369E" w:rsidP="003F36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369E" w:rsidRPr="00B2471D" w:rsidRDefault="003F369E" w:rsidP="003F369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 w:rsidRPr="00B2471D">
        <w:rPr>
          <w:rFonts w:ascii="Times New Roman" w:hAnsi="Times New Roman" w:cs="Times New Roman"/>
          <w:sz w:val="24"/>
        </w:rPr>
        <w:t>This study aims to determine the effect of audio</w:t>
      </w:r>
      <w:r>
        <w:rPr>
          <w:rFonts w:ascii="Times New Roman" w:hAnsi="Times New Roman" w:cs="Times New Roman"/>
          <w:sz w:val="24"/>
        </w:rPr>
        <w:t xml:space="preserve"> </w:t>
      </w:r>
      <w:r w:rsidRPr="00B2471D">
        <w:rPr>
          <w:rFonts w:ascii="Times New Roman" w:hAnsi="Times New Roman" w:cs="Times New Roman"/>
          <w:sz w:val="24"/>
        </w:rPr>
        <w:t xml:space="preserve">visual instructional media to increase semantic memory. </w:t>
      </w:r>
      <w:r>
        <w:rPr>
          <w:rFonts w:ascii="Times New Roman" w:hAnsi="Times New Roman" w:cs="Times New Roman"/>
          <w:sz w:val="24"/>
        </w:rPr>
        <w:t xml:space="preserve">Using </w:t>
      </w:r>
      <w:r w:rsidRPr="00B2471D">
        <w:rPr>
          <w:rFonts w:ascii="Times New Roman" w:hAnsi="Times New Roman" w:cs="Times New Roman"/>
          <w:sz w:val="24"/>
        </w:rPr>
        <w:t>randomized matched two</w:t>
      </w:r>
      <w:r>
        <w:rPr>
          <w:rFonts w:ascii="Times New Roman" w:hAnsi="Times New Roman" w:cs="Times New Roman"/>
          <w:sz w:val="24"/>
        </w:rPr>
        <w:t xml:space="preserve"> </w:t>
      </w:r>
      <w:r w:rsidRPr="00B2471D">
        <w:rPr>
          <w:rFonts w:ascii="Times New Roman" w:hAnsi="Times New Roman" w:cs="Times New Roman"/>
          <w:sz w:val="24"/>
        </w:rPr>
        <w:t>group design</w:t>
      </w:r>
      <w:r>
        <w:rPr>
          <w:rFonts w:ascii="Times New Roman" w:hAnsi="Times New Roman" w:cs="Times New Roman"/>
          <w:sz w:val="24"/>
        </w:rPr>
        <w:t>, 42 participant</w:t>
      </w:r>
      <w:r w:rsidRPr="00B2471D">
        <w:rPr>
          <w:rFonts w:ascii="Times New Roman" w:hAnsi="Times New Roman" w:cs="Times New Roman"/>
          <w:sz w:val="24"/>
        </w:rPr>
        <w:t xml:space="preserve">s </w:t>
      </w:r>
      <w:r>
        <w:rPr>
          <w:rFonts w:ascii="Times New Roman" w:hAnsi="Times New Roman" w:cs="Times New Roman"/>
          <w:sz w:val="24"/>
        </w:rPr>
        <w:t xml:space="preserve">were </w:t>
      </w:r>
      <w:r w:rsidRPr="00722526">
        <w:rPr>
          <w:rFonts w:ascii="Times New Roman" w:hAnsi="Times New Roman" w:cs="Times New Roman"/>
          <w:sz w:val="24"/>
        </w:rPr>
        <w:t xml:space="preserve">divided into </w:t>
      </w:r>
      <w:r>
        <w:rPr>
          <w:rFonts w:ascii="Times New Roman" w:hAnsi="Times New Roman" w:cs="Times New Roman"/>
          <w:sz w:val="24"/>
        </w:rPr>
        <w:t>control and experimental groups. By controlling memory c</w:t>
      </w:r>
      <w:r w:rsidRPr="00B2471D">
        <w:rPr>
          <w:rFonts w:ascii="Times New Roman" w:hAnsi="Times New Roman" w:cs="Times New Roman"/>
          <w:sz w:val="24"/>
        </w:rPr>
        <w:t xml:space="preserve">apacity using </w:t>
      </w:r>
      <w:r>
        <w:rPr>
          <w:rFonts w:ascii="Times New Roman" w:hAnsi="Times New Roman" w:cs="Times New Roman"/>
          <w:sz w:val="24"/>
        </w:rPr>
        <w:t xml:space="preserve">Tes Memori </w:t>
      </w:r>
      <w:r w:rsidRPr="00B2471D">
        <w:rPr>
          <w:rFonts w:ascii="Times New Roman" w:hAnsi="Times New Roman" w:cs="Times New Roman"/>
          <w:sz w:val="24"/>
        </w:rPr>
        <w:t>Indonesia (</w:t>
      </w:r>
      <w:r>
        <w:rPr>
          <w:rFonts w:ascii="Times New Roman" w:hAnsi="Times New Roman" w:cs="Times New Roman"/>
          <w:sz w:val="24"/>
        </w:rPr>
        <w:t xml:space="preserve">TMI), the data shows that audio </w:t>
      </w:r>
      <w:r w:rsidRPr="00B2471D">
        <w:rPr>
          <w:rFonts w:ascii="Times New Roman" w:hAnsi="Times New Roman" w:cs="Times New Roman"/>
          <w:sz w:val="24"/>
        </w:rPr>
        <w:t xml:space="preserve">visual </w:t>
      </w:r>
      <w:r>
        <w:rPr>
          <w:rFonts w:ascii="Times New Roman" w:hAnsi="Times New Roman" w:cs="Times New Roman"/>
          <w:sz w:val="24"/>
        </w:rPr>
        <w:t xml:space="preserve">instructional media has a positive </w:t>
      </w:r>
      <w:r w:rsidRPr="00B2471D">
        <w:rPr>
          <w:rFonts w:ascii="Times New Roman" w:hAnsi="Times New Roman" w:cs="Times New Roman"/>
          <w:sz w:val="24"/>
        </w:rPr>
        <w:t xml:space="preserve">effect </w:t>
      </w:r>
      <w:r>
        <w:rPr>
          <w:rFonts w:ascii="Times New Roman" w:hAnsi="Times New Roman" w:cs="Times New Roman"/>
          <w:sz w:val="24"/>
        </w:rPr>
        <w:t xml:space="preserve">on </w:t>
      </w:r>
      <w:r w:rsidRPr="00B2471D">
        <w:rPr>
          <w:rFonts w:ascii="Times New Roman" w:hAnsi="Times New Roman" w:cs="Times New Roman"/>
          <w:sz w:val="24"/>
        </w:rPr>
        <w:t xml:space="preserve">increasing semantic memory </w:t>
      </w:r>
      <w:r>
        <w:rPr>
          <w:rFonts w:ascii="Times New Roman" w:hAnsi="Times New Roman" w:cs="Times New Roman"/>
          <w:sz w:val="24"/>
        </w:rPr>
        <w:t xml:space="preserve">of </w:t>
      </w:r>
      <w:r w:rsidRPr="00B2471D">
        <w:rPr>
          <w:rFonts w:ascii="Times New Roman" w:hAnsi="Times New Roman" w:cs="Times New Roman"/>
          <w:sz w:val="24"/>
        </w:rPr>
        <w:t xml:space="preserve">students </w:t>
      </w:r>
      <w:r>
        <w:rPr>
          <w:rFonts w:ascii="Times New Roman" w:hAnsi="Times New Roman" w:cs="Times New Roman"/>
          <w:i/>
          <w:sz w:val="24"/>
        </w:rPr>
        <w:t>t</w:t>
      </w:r>
      <w:r w:rsidRPr="00E1151C">
        <w:rPr>
          <w:rFonts w:ascii="Times New Roman" w:hAnsi="Times New Roman" w:cs="Times New Roman"/>
          <w:sz w:val="24"/>
        </w:rPr>
        <w:t xml:space="preserve"> = -2,430</w:t>
      </w:r>
      <w:r>
        <w:rPr>
          <w:rFonts w:ascii="Times New Roman" w:hAnsi="Times New Roman" w:cs="Times New Roman"/>
          <w:sz w:val="24"/>
        </w:rPr>
        <w:t xml:space="preserve">,  </w:t>
      </w:r>
      <w:r w:rsidRPr="007E3F5B">
        <w:rPr>
          <w:rFonts w:ascii="Times New Roman" w:hAnsi="Times New Roman" w:cs="Times New Roman"/>
          <w:i/>
          <w:sz w:val="24"/>
        </w:rPr>
        <w:t>p</w:t>
      </w:r>
      <w:r>
        <w:rPr>
          <w:rFonts w:ascii="Times New Roman" w:hAnsi="Times New Roman" w:cs="Times New Roman"/>
          <w:sz w:val="24"/>
        </w:rPr>
        <w:t xml:space="preserve"> = 0,</w:t>
      </w:r>
      <w:r w:rsidRPr="00B2471D">
        <w:rPr>
          <w:rFonts w:ascii="Times New Roman" w:hAnsi="Times New Roman" w:cs="Times New Roman"/>
          <w:sz w:val="24"/>
        </w:rPr>
        <w:t>020</w:t>
      </w:r>
      <w:r>
        <w:rPr>
          <w:rFonts w:ascii="Times New Roman" w:hAnsi="Times New Roman" w:cs="Times New Roman"/>
          <w:sz w:val="24"/>
        </w:rPr>
        <w:t>.</w:t>
      </w:r>
      <w:r w:rsidRPr="00B2471D">
        <w:rPr>
          <w:rFonts w:ascii="Times New Roman" w:hAnsi="Times New Roman" w:cs="Times New Roman"/>
          <w:sz w:val="24"/>
        </w:rPr>
        <w:t xml:space="preserve"> This </w:t>
      </w:r>
      <w:r>
        <w:rPr>
          <w:rFonts w:ascii="Times New Roman" w:hAnsi="Times New Roman" w:cs="Times New Roman"/>
          <w:sz w:val="24"/>
        </w:rPr>
        <w:t>result shows that audio visual media could have an effect on semantic memory by affecting the coding process of the information in the STM. F</w:t>
      </w:r>
      <w:r w:rsidRPr="00B2471D">
        <w:rPr>
          <w:rFonts w:ascii="Times New Roman" w:hAnsi="Times New Roman" w:cs="Times New Roman"/>
          <w:sz w:val="24"/>
        </w:rPr>
        <w:t xml:space="preserve">urther research </w:t>
      </w:r>
      <w:r>
        <w:rPr>
          <w:rFonts w:ascii="Times New Roman" w:hAnsi="Times New Roman" w:cs="Times New Roman"/>
          <w:sz w:val="24"/>
        </w:rPr>
        <w:t xml:space="preserve">need </w:t>
      </w:r>
      <w:r w:rsidRPr="00B2471D">
        <w:rPr>
          <w:rFonts w:ascii="Times New Roman" w:hAnsi="Times New Roman" w:cs="Times New Roman"/>
          <w:sz w:val="24"/>
        </w:rPr>
        <w:t xml:space="preserve">on </w:t>
      </w:r>
      <w:r>
        <w:rPr>
          <w:rFonts w:ascii="Times New Roman" w:hAnsi="Times New Roman" w:cs="Times New Roman"/>
          <w:sz w:val="24"/>
        </w:rPr>
        <w:t xml:space="preserve">the use of audio-visual </w:t>
      </w:r>
      <w:r w:rsidRPr="00B2471D">
        <w:rPr>
          <w:rFonts w:ascii="Times New Roman" w:hAnsi="Times New Roman" w:cs="Times New Roman"/>
          <w:sz w:val="24"/>
        </w:rPr>
        <w:t xml:space="preserve">instructional media </w:t>
      </w:r>
      <w:r>
        <w:rPr>
          <w:rFonts w:ascii="Times New Roman" w:hAnsi="Times New Roman" w:cs="Times New Roman"/>
          <w:sz w:val="24"/>
        </w:rPr>
        <w:t>on improving other memories</w:t>
      </w:r>
      <w:r w:rsidRPr="00B2471D">
        <w:rPr>
          <w:rFonts w:ascii="Times New Roman" w:hAnsi="Times New Roman" w:cs="Times New Roman"/>
          <w:sz w:val="24"/>
        </w:rPr>
        <w:t>.</w:t>
      </w:r>
    </w:p>
    <w:p w:rsidR="003F369E" w:rsidRPr="00B2471D" w:rsidRDefault="003F369E" w:rsidP="003F36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369E" w:rsidRPr="004C214A" w:rsidRDefault="003F369E" w:rsidP="003F369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2471D">
        <w:rPr>
          <w:rFonts w:ascii="Times New Roman" w:hAnsi="Times New Roman" w:cs="Times New Roman"/>
          <w:sz w:val="24"/>
        </w:rPr>
        <w:lastRenderedPageBreak/>
        <w:t xml:space="preserve">Keywords: </w:t>
      </w:r>
      <w:r w:rsidRPr="004C2768">
        <w:rPr>
          <w:rFonts w:ascii="Times New Roman" w:hAnsi="Times New Roman" w:cs="Times New Roman"/>
          <w:b/>
          <w:i/>
          <w:sz w:val="24"/>
        </w:rPr>
        <w:t>Audio Visual Instructional Media, Memory Semantics.</w:t>
      </w:r>
    </w:p>
    <w:p w:rsidR="003F369E" w:rsidRPr="00EC07AD" w:rsidRDefault="003F369E" w:rsidP="003F369E">
      <w:pPr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AE4439" w:rsidRDefault="00AE4439"/>
    <w:sectPr w:rsidR="00AE4439" w:rsidSect="007654A0">
      <w:footerReference w:type="default" r:id="rId6"/>
      <w:pgSz w:w="11907" w:h="16839" w:code="9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2356" w:rsidRDefault="00032356" w:rsidP="003F369E">
      <w:pPr>
        <w:spacing w:after="0" w:line="240" w:lineRule="auto"/>
      </w:pPr>
      <w:r>
        <w:separator/>
      </w:r>
    </w:p>
  </w:endnote>
  <w:endnote w:type="continuationSeparator" w:id="1">
    <w:p w:rsidR="00032356" w:rsidRDefault="00032356" w:rsidP="003F3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2017"/>
      <w:docPartObj>
        <w:docPartGallery w:val="Page Numbers (Bottom of Page)"/>
        <w:docPartUnique/>
      </w:docPartObj>
    </w:sdtPr>
    <w:sdtEndPr/>
    <w:sdtContent>
      <w:p w:rsidR="00C020A4" w:rsidRDefault="00032356">
        <w:pPr>
          <w:pStyle w:val="Footer"/>
          <w:jc w:val="center"/>
        </w:pPr>
        <w:r w:rsidRPr="007654A0">
          <w:rPr>
            <w:rFonts w:ascii="Times New Roman" w:hAnsi="Times New Roman" w:cs="Times New Roman"/>
            <w:sz w:val="24"/>
          </w:rPr>
          <w:fldChar w:fldCharType="begin"/>
        </w:r>
        <w:r w:rsidRPr="007654A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654A0">
          <w:rPr>
            <w:rFonts w:ascii="Times New Roman" w:hAnsi="Times New Roman" w:cs="Times New Roman"/>
            <w:sz w:val="24"/>
          </w:rPr>
          <w:fldChar w:fldCharType="separate"/>
        </w:r>
        <w:r w:rsidR="003F369E">
          <w:rPr>
            <w:rFonts w:ascii="Times New Roman" w:hAnsi="Times New Roman" w:cs="Times New Roman"/>
            <w:noProof/>
            <w:sz w:val="24"/>
          </w:rPr>
          <w:t>ii</w:t>
        </w:r>
        <w:r w:rsidRPr="007654A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020A4" w:rsidRDefault="00032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2356" w:rsidRDefault="00032356" w:rsidP="003F369E">
      <w:pPr>
        <w:spacing w:after="0" w:line="240" w:lineRule="auto"/>
      </w:pPr>
      <w:r>
        <w:separator/>
      </w:r>
    </w:p>
  </w:footnote>
  <w:footnote w:type="continuationSeparator" w:id="1">
    <w:p w:rsidR="00032356" w:rsidRDefault="00032356" w:rsidP="003F3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369E"/>
    <w:rsid w:val="00032356"/>
    <w:rsid w:val="003F369E"/>
    <w:rsid w:val="00AE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9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F3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9E"/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3F3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69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2025</Characters>
  <Application>Microsoft Office Word</Application>
  <DocSecurity>0</DocSecurity>
  <Lines>16</Lines>
  <Paragraphs>4</Paragraphs>
  <ScaleCrop>false</ScaleCrop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2016-04-05T07:05:00Z</dcterms:created>
  <dcterms:modified xsi:type="dcterms:W3CDTF">2016-04-05T07:08:00Z</dcterms:modified>
</cp:coreProperties>
</file>