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5"/>
      </w:tblGrid>
      <w:tr w:rsidR="0087226A" w:rsidRPr="003A4744" w:rsidTr="007E728B">
        <w:tc>
          <w:tcPr>
            <w:tcW w:w="1276" w:type="dxa"/>
          </w:tcPr>
          <w:p w:rsidR="0087226A" w:rsidRPr="003A4744" w:rsidRDefault="0087226A" w:rsidP="003A4744">
            <w:pPr>
              <w:tabs>
                <w:tab w:val="left" w:pos="1132"/>
              </w:tabs>
              <w:spacing w:line="360" w:lineRule="auto"/>
              <w:rPr>
                <w:sz w:val="24"/>
                <w:szCs w:val="24"/>
              </w:rPr>
            </w:pPr>
            <w:r w:rsidRPr="003A4744">
              <w:rPr>
                <w:sz w:val="24"/>
                <w:szCs w:val="24"/>
              </w:rPr>
              <w:t>Judul Buku</w:t>
            </w:r>
          </w:p>
        </w:tc>
        <w:tc>
          <w:tcPr>
            <w:tcW w:w="7655" w:type="dxa"/>
          </w:tcPr>
          <w:p w:rsidR="0087226A" w:rsidRPr="003A4744" w:rsidRDefault="0087226A" w:rsidP="003A4744">
            <w:pPr>
              <w:spacing w:line="360" w:lineRule="auto"/>
              <w:ind w:left="176" w:hanging="176"/>
              <w:rPr>
                <w:sz w:val="24"/>
                <w:szCs w:val="24"/>
              </w:rPr>
            </w:pPr>
            <w:r w:rsidRPr="003A4744">
              <w:rPr>
                <w:sz w:val="24"/>
                <w:szCs w:val="24"/>
              </w:rPr>
              <w:t xml:space="preserve">: </w:t>
            </w:r>
            <w:r w:rsidR="005A2F0C">
              <w:rPr>
                <w:sz w:val="24"/>
                <w:szCs w:val="24"/>
              </w:rPr>
              <w:t>Filsafat Matematika (Suatu Tinjauan Epistemologi dan Filosofis)</w:t>
            </w:r>
          </w:p>
          <w:p w:rsidR="0087226A" w:rsidRPr="003A4744" w:rsidRDefault="0087226A" w:rsidP="003A4744">
            <w:pPr>
              <w:spacing w:line="360" w:lineRule="auto"/>
              <w:ind w:left="176" w:hanging="176"/>
              <w:rPr>
                <w:sz w:val="24"/>
                <w:szCs w:val="24"/>
              </w:rPr>
            </w:pPr>
          </w:p>
        </w:tc>
      </w:tr>
      <w:tr w:rsidR="0087226A" w:rsidRPr="003A4744" w:rsidTr="007E728B">
        <w:tc>
          <w:tcPr>
            <w:tcW w:w="1276" w:type="dxa"/>
          </w:tcPr>
          <w:p w:rsidR="0087226A" w:rsidRPr="003A4744" w:rsidRDefault="0087226A" w:rsidP="003A4744">
            <w:pPr>
              <w:spacing w:line="360" w:lineRule="auto"/>
              <w:rPr>
                <w:sz w:val="24"/>
                <w:szCs w:val="24"/>
              </w:rPr>
            </w:pPr>
            <w:r w:rsidRPr="003A4744">
              <w:rPr>
                <w:sz w:val="24"/>
                <w:szCs w:val="24"/>
              </w:rPr>
              <w:t>Penulis</w:t>
            </w:r>
          </w:p>
        </w:tc>
        <w:tc>
          <w:tcPr>
            <w:tcW w:w="7655" w:type="dxa"/>
          </w:tcPr>
          <w:p w:rsidR="0087226A" w:rsidRPr="003A4744" w:rsidRDefault="0087226A" w:rsidP="005A2F0C">
            <w:pPr>
              <w:spacing w:line="360" w:lineRule="auto"/>
              <w:ind w:left="176" w:hanging="176"/>
              <w:rPr>
                <w:sz w:val="24"/>
                <w:szCs w:val="24"/>
              </w:rPr>
            </w:pPr>
            <w:r w:rsidRPr="003A4744">
              <w:rPr>
                <w:sz w:val="24"/>
                <w:szCs w:val="24"/>
              </w:rPr>
              <w:t xml:space="preserve">:  </w:t>
            </w:r>
            <w:r w:rsidR="005A2F0C">
              <w:rPr>
                <w:sz w:val="24"/>
                <w:szCs w:val="24"/>
              </w:rPr>
              <w:t>Didi Haryono, S.Si., M.Si.</w:t>
            </w:r>
          </w:p>
        </w:tc>
      </w:tr>
      <w:tr w:rsidR="005A2F0C" w:rsidRPr="003A4744" w:rsidTr="007E728B">
        <w:tc>
          <w:tcPr>
            <w:tcW w:w="1276" w:type="dxa"/>
          </w:tcPr>
          <w:p w:rsidR="005A2F0C" w:rsidRPr="003A4744" w:rsidRDefault="005A2F0C" w:rsidP="003A4744">
            <w:pPr>
              <w:spacing w:line="360" w:lineRule="auto"/>
              <w:rPr>
                <w:sz w:val="24"/>
                <w:szCs w:val="24"/>
              </w:rPr>
            </w:pPr>
            <w:r>
              <w:rPr>
                <w:sz w:val="24"/>
                <w:szCs w:val="24"/>
              </w:rPr>
              <w:t>Editor</w:t>
            </w:r>
          </w:p>
        </w:tc>
        <w:tc>
          <w:tcPr>
            <w:tcW w:w="7655" w:type="dxa"/>
          </w:tcPr>
          <w:p w:rsidR="005A2F0C" w:rsidRPr="003A4744" w:rsidRDefault="005A2F0C" w:rsidP="003A4744">
            <w:pPr>
              <w:spacing w:line="360" w:lineRule="auto"/>
              <w:ind w:left="176" w:hanging="176"/>
              <w:rPr>
                <w:sz w:val="24"/>
                <w:szCs w:val="24"/>
              </w:rPr>
            </w:pPr>
            <w:r>
              <w:rPr>
                <w:sz w:val="24"/>
                <w:szCs w:val="24"/>
              </w:rPr>
              <w:t>: Prof. Dr. Drs. H. Abdul Hadis, M.Pd.</w:t>
            </w:r>
          </w:p>
        </w:tc>
      </w:tr>
      <w:tr w:rsidR="0087226A" w:rsidRPr="003A4744" w:rsidTr="007E728B">
        <w:tc>
          <w:tcPr>
            <w:tcW w:w="1276" w:type="dxa"/>
          </w:tcPr>
          <w:p w:rsidR="0087226A" w:rsidRPr="003A4744" w:rsidRDefault="0087226A" w:rsidP="003A4744">
            <w:pPr>
              <w:spacing w:line="360" w:lineRule="auto"/>
              <w:rPr>
                <w:sz w:val="24"/>
                <w:szCs w:val="24"/>
              </w:rPr>
            </w:pPr>
            <w:r w:rsidRPr="003A4744">
              <w:rPr>
                <w:sz w:val="24"/>
                <w:szCs w:val="24"/>
              </w:rPr>
              <w:t>Ringkasan</w:t>
            </w:r>
          </w:p>
        </w:tc>
        <w:tc>
          <w:tcPr>
            <w:tcW w:w="7655" w:type="dxa"/>
          </w:tcPr>
          <w:p w:rsidR="0087226A" w:rsidRPr="003A4744" w:rsidRDefault="0087226A" w:rsidP="003A4744">
            <w:pPr>
              <w:spacing w:line="360" w:lineRule="auto"/>
              <w:jc w:val="both"/>
              <w:rPr>
                <w:sz w:val="24"/>
                <w:szCs w:val="24"/>
              </w:rPr>
            </w:pPr>
            <w:r w:rsidRPr="003A4744">
              <w:rPr>
                <w:sz w:val="24"/>
                <w:szCs w:val="24"/>
              </w:rPr>
              <w:t xml:space="preserve">: </w:t>
            </w:r>
            <w:r w:rsidR="005A2F0C">
              <w:rPr>
                <w:sz w:val="24"/>
                <w:szCs w:val="24"/>
              </w:rPr>
              <w:t>Buku yang diberi judul “Filsafat Matematika: tinjauan epistemology dan filosofis” hadir sebagai buku pegangan dalam mata kuliah filsafat matematika. Terdiri dari lima bab, yaitu pada bab I pendahuluan, meliputi filsafat dan matematika, hubungan filsafat dan matematika dan matematika pada zaman klasik, perkembangan filsafat Yunani ke dunia muslim, dan filsafat matematika dan ruang lingkup kajiannya. Kemudian pada bab II epistemology matematika meliputi, matematika merupakan bagian dari ilmu pengetahuan, standar kebenaran ilmu pengetahuan, symbol dan bilangan dalam matematika, abstraksi dalam matematika, angka nol dan al-khawarizmi, kuantitas, pola, dan bentuk dalam matematika, dan pengetahuan matematika menurut Ibnu Khaldun. Selanjutnya pada bab III ontologi matematika meliputi, matematika merupakan alat pemikiran, matematika sebagai bahasa, matematika untuk nature science dan social science, matematika dari berbagai sudut pandang, kemudian titik, garis, dan bidang dalam matematika, matematika ruang dan waktu, dan peranan matematika modern</w:t>
            </w:r>
            <w:r w:rsidRPr="003A4744">
              <w:rPr>
                <w:sz w:val="24"/>
                <w:szCs w:val="24"/>
              </w:rPr>
              <w:t>.</w:t>
            </w:r>
          </w:p>
          <w:p w:rsidR="0087226A" w:rsidRPr="003A4744" w:rsidRDefault="0087226A" w:rsidP="003A4744">
            <w:pPr>
              <w:spacing w:line="360" w:lineRule="auto"/>
              <w:rPr>
                <w:sz w:val="24"/>
                <w:szCs w:val="24"/>
              </w:rPr>
            </w:pPr>
          </w:p>
          <w:p w:rsidR="0087226A" w:rsidRPr="003A4744" w:rsidRDefault="0087226A" w:rsidP="003A4744">
            <w:pPr>
              <w:spacing w:line="360" w:lineRule="auto"/>
              <w:rPr>
                <w:sz w:val="24"/>
                <w:szCs w:val="24"/>
              </w:rPr>
            </w:pPr>
          </w:p>
        </w:tc>
      </w:tr>
      <w:tr w:rsidR="0087226A" w:rsidRPr="003A4744" w:rsidTr="007E728B">
        <w:tc>
          <w:tcPr>
            <w:tcW w:w="1276" w:type="dxa"/>
          </w:tcPr>
          <w:p w:rsidR="0087226A" w:rsidRPr="003A4744" w:rsidRDefault="0087226A" w:rsidP="003A4744">
            <w:pPr>
              <w:spacing w:line="360" w:lineRule="auto"/>
              <w:rPr>
                <w:sz w:val="24"/>
                <w:szCs w:val="24"/>
              </w:rPr>
            </w:pPr>
            <w:r w:rsidRPr="003A4744">
              <w:rPr>
                <w:sz w:val="24"/>
                <w:szCs w:val="24"/>
              </w:rPr>
              <w:t>ISBN</w:t>
            </w:r>
          </w:p>
        </w:tc>
        <w:tc>
          <w:tcPr>
            <w:tcW w:w="7655" w:type="dxa"/>
          </w:tcPr>
          <w:p w:rsidR="0087226A" w:rsidRPr="003A4744" w:rsidRDefault="005A2F0C" w:rsidP="003A4744">
            <w:pPr>
              <w:spacing w:line="360" w:lineRule="auto"/>
              <w:rPr>
                <w:sz w:val="24"/>
                <w:szCs w:val="24"/>
              </w:rPr>
            </w:pPr>
            <w:r>
              <w:rPr>
                <w:sz w:val="24"/>
                <w:szCs w:val="24"/>
              </w:rPr>
              <w:t>: 978-602-2890-59-1</w:t>
            </w:r>
          </w:p>
        </w:tc>
      </w:tr>
      <w:tr w:rsidR="0087226A" w:rsidRPr="003A4744" w:rsidTr="007E728B">
        <w:tc>
          <w:tcPr>
            <w:tcW w:w="1276" w:type="dxa"/>
          </w:tcPr>
          <w:p w:rsidR="0087226A" w:rsidRPr="003A4744" w:rsidRDefault="0087226A" w:rsidP="003A4744">
            <w:pPr>
              <w:spacing w:line="360" w:lineRule="auto"/>
              <w:rPr>
                <w:sz w:val="24"/>
                <w:szCs w:val="24"/>
              </w:rPr>
            </w:pPr>
            <w:r w:rsidRPr="003A4744">
              <w:rPr>
                <w:sz w:val="24"/>
                <w:szCs w:val="24"/>
              </w:rPr>
              <w:t>Penerbit</w:t>
            </w:r>
          </w:p>
        </w:tc>
        <w:tc>
          <w:tcPr>
            <w:tcW w:w="7655" w:type="dxa"/>
          </w:tcPr>
          <w:p w:rsidR="0087226A" w:rsidRPr="003A4744" w:rsidRDefault="005A2F0C" w:rsidP="003A4744">
            <w:pPr>
              <w:spacing w:line="360" w:lineRule="auto"/>
              <w:rPr>
                <w:sz w:val="24"/>
                <w:szCs w:val="24"/>
              </w:rPr>
            </w:pPr>
            <w:r>
              <w:rPr>
                <w:sz w:val="24"/>
                <w:szCs w:val="24"/>
              </w:rPr>
              <w:t>: Alfabeta Bandung</w:t>
            </w:r>
          </w:p>
        </w:tc>
      </w:tr>
      <w:tr w:rsidR="0087226A" w:rsidRPr="003A4744" w:rsidTr="007E728B">
        <w:tc>
          <w:tcPr>
            <w:tcW w:w="1276" w:type="dxa"/>
          </w:tcPr>
          <w:p w:rsidR="0087226A" w:rsidRPr="003A4744" w:rsidRDefault="0087226A" w:rsidP="003A4744">
            <w:pPr>
              <w:spacing w:line="360" w:lineRule="auto"/>
              <w:rPr>
                <w:sz w:val="24"/>
                <w:szCs w:val="24"/>
              </w:rPr>
            </w:pPr>
          </w:p>
        </w:tc>
        <w:tc>
          <w:tcPr>
            <w:tcW w:w="7655" w:type="dxa"/>
          </w:tcPr>
          <w:p w:rsidR="0087226A" w:rsidRPr="003A4744" w:rsidRDefault="0087226A" w:rsidP="003A4744">
            <w:pPr>
              <w:spacing w:line="360" w:lineRule="auto"/>
              <w:rPr>
                <w:sz w:val="24"/>
                <w:szCs w:val="24"/>
              </w:rPr>
            </w:pPr>
          </w:p>
        </w:tc>
      </w:tr>
      <w:tr w:rsidR="0087226A" w:rsidRPr="003A4744" w:rsidTr="007E728B">
        <w:tc>
          <w:tcPr>
            <w:tcW w:w="8931" w:type="dxa"/>
            <w:gridSpan w:val="2"/>
          </w:tcPr>
          <w:p w:rsidR="008A194C" w:rsidRDefault="008A194C" w:rsidP="003A4744">
            <w:pPr>
              <w:spacing w:line="360" w:lineRule="auto"/>
              <w:rPr>
                <w:sz w:val="24"/>
                <w:szCs w:val="24"/>
              </w:rPr>
            </w:pPr>
            <w:r>
              <w:rPr>
                <w:sz w:val="24"/>
                <w:szCs w:val="24"/>
              </w:rPr>
              <w:t>Referensi:</w:t>
            </w:r>
            <w:bookmarkStart w:id="0" w:name="_GoBack"/>
            <w:bookmarkEnd w:id="0"/>
          </w:p>
          <w:p w:rsidR="008A194C" w:rsidRDefault="008A194C" w:rsidP="008A194C">
            <w:pPr>
              <w:pStyle w:val="ListParagraph"/>
              <w:numPr>
                <w:ilvl w:val="0"/>
                <w:numId w:val="1"/>
              </w:numPr>
              <w:spacing w:line="360" w:lineRule="auto"/>
              <w:rPr>
                <w:sz w:val="24"/>
                <w:szCs w:val="24"/>
              </w:rPr>
            </w:pPr>
            <w:r>
              <w:rPr>
                <w:sz w:val="24"/>
                <w:szCs w:val="24"/>
              </w:rPr>
              <w:t>Abdul Hakim, Atang dan Beni Ahmad Saebani. Filsafat Umum: dari Metodologi sampai Teofilosofi. Bandung: Pustaka Setia, 2008.</w:t>
            </w:r>
          </w:p>
          <w:p w:rsidR="008A194C" w:rsidRDefault="00A86D8C" w:rsidP="008A194C">
            <w:pPr>
              <w:pStyle w:val="ListParagraph"/>
              <w:numPr>
                <w:ilvl w:val="0"/>
                <w:numId w:val="1"/>
              </w:numPr>
              <w:spacing w:line="360" w:lineRule="auto"/>
              <w:rPr>
                <w:sz w:val="24"/>
                <w:szCs w:val="24"/>
              </w:rPr>
            </w:pPr>
            <w:r>
              <w:rPr>
                <w:sz w:val="24"/>
                <w:szCs w:val="24"/>
              </w:rPr>
              <w:t>Bell, Eric Temple. Men of Mathematics: The Lives and Achievements of The great Mathematicians from Zeno to Poincare. New York: Simon and Schuster, 1973</w:t>
            </w:r>
          </w:p>
          <w:p w:rsidR="00A86D8C" w:rsidRPr="008A194C" w:rsidRDefault="00A86D8C" w:rsidP="00A86D8C">
            <w:pPr>
              <w:pStyle w:val="ListParagraph"/>
              <w:spacing w:line="360" w:lineRule="auto"/>
              <w:rPr>
                <w:sz w:val="24"/>
                <w:szCs w:val="24"/>
              </w:rPr>
            </w:pPr>
          </w:p>
        </w:tc>
      </w:tr>
      <w:tr w:rsidR="0087226A" w:rsidRPr="003A4744" w:rsidTr="007E728B">
        <w:tc>
          <w:tcPr>
            <w:tcW w:w="8931" w:type="dxa"/>
            <w:gridSpan w:val="2"/>
          </w:tcPr>
          <w:p w:rsidR="0087226A" w:rsidRPr="003A4744" w:rsidRDefault="0087226A" w:rsidP="003A4744">
            <w:pPr>
              <w:spacing w:line="360" w:lineRule="auto"/>
              <w:rPr>
                <w:sz w:val="24"/>
                <w:szCs w:val="24"/>
              </w:rPr>
            </w:pPr>
          </w:p>
        </w:tc>
      </w:tr>
      <w:tr w:rsidR="0087226A" w:rsidRPr="003A4744" w:rsidTr="007E728B">
        <w:tc>
          <w:tcPr>
            <w:tcW w:w="8931" w:type="dxa"/>
            <w:gridSpan w:val="2"/>
          </w:tcPr>
          <w:p w:rsidR="0087226A" w:rsidRPr="003A4744" w:rsidRDefault="0087226A" w:rsidP="003A4744">
            <w:pPr>
              <w:spacing w:line="360" w:lineRule="auto"/>
              <w:rPr>
                <w:sz w:val="24"/>
                <w:szCs w:val="24"/>
              </w:rPr>
            </w:pPr>
          </w:p>
        </w:tc>
      </w:tr>
    </w:tbl>
    <w:p w:rsidR="0087226A" w:rsidRPr="003A4744" w:rsidRDefault="0087226A" w:rsidP="003A4744">
      <w:pPr>
        <w:spacing w:line="360" w:lineRule="auto"/>
        <w:ind w:left="567" w:hanging="567"/>
        <w:rPr>
          <w:sz w:val="24"/>
          <w:szCs w:val="24"/>
        </w:rPr>
      </w:pPr>
    </w:p>
    <w:p w:rsidR="0087226A" w:rsidRPr="003A4744" w:rsidRDefault="0087226A" w:rsidP="003A4744">
      <w:pPr>
        <w:spacing w:line="360" w:lineRule="auto"/>
        <w:ind w:left="567" w:hanging="567"/>
        <w:rPr>
          <w:sz w:val="24"/>
          <w:szCs w:val="24"/>
        </w:rPr>
      </w:pPr>
    </w:p>
    <w:p w:rsidR="0087226A" w:rsidRPr="003A4744" w:rsidRDefault="0087226A" w:rsidP="003A4744">
      <w:pPr>
        <w:spacing w:line="360" w:lineRule="auto"/>
        <w:rPr>
          <w:sz w:val="24"/>
          <w:szCs w:val="24"/>
        </w:rPr>
      </w:pPr>
    </w:p>
    <w:p w:rsidR="0087226A" w:rsidRPr="003A4744" w:rsidRDefault="0087226A" w:rsidP="003A4744">
      <w:pPr>
        <w:spacing w:line="360" w:lineRule="auto"/>
        <w:rPr>
          <w:sz w:val="24"/>
          <w:szCs w:val="24"/>
        </w:rPr>
      </w:pPr>
    </w:p>
    <w:p w:rsidR="00BE2A9C" w:rsidRPr="003A4744" w:rsidRDefault="00BE2A9C" w:rsidP="003A4744">
      <w:pPr>
        <w:spacing w:line="360" w:lineRule="auto"/>
        <w:rPr>
          <w:sz w:val="24"/>
          <w:szCs w:val="24"/>
        </w:rPr>
      </w:pPr>
    </w:p>
    <w:p w:rsidR="003A4744" w:rsidRPr="003A4744" w:rsidRDefault="003A4744">
      <w:pPr>
        <w:spacing w:line="360" w:lineRule="auto"/>
        <w:rPr>
          <w:sz w:val="24"/>
          <w:szCs w:val="24"/>
        </w:rPr>
      </w:pPr>
    </w:p>
    <w:sectPr w:rsidR="003A4744" w:rsidRPr="003A4744" w:rsidSect="00BE2A9C">
      <w:pgSz w:w="11907" w:h="16840" w:code="9"/>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A3A40"/>
    <w:multiLevelType w:val="hybridMultilevel"/>
    <w:tmpl w:val="AD16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15"/>
    <w:rsid w:val="002673E3"/>
    <w:rsid w:val="003A4744"/>
    <w:rsid w:val="003F598E"/>
    <w:rsid w:val="005A2F0C"/>
    <w:rsid w:val="00863699"/>
    <w:rsid w:val="0087226A"/>
    <w:rsid w:val="008A194C"/>
    <w:rsid w:val="00A86D8C"/>
    <w:rsid w:val="00BE2A9C"/>
    <w:rsid w:val="00C134AF"/>
    <w:rsid w:val="00D16415"/>
    <w:rsid w:val="00ED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19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NURHAYATI</dc:creator>
  <cp:lastModifiedBy>NURHAYATI</cp:lastModifiedBy>
  <cp:revision>4</cp:revision>
  <dcterms:created xsi:type="dcterms:W3CDTF">2017-11-04T03:30:00Z</dcterms:created>
  <dcterms:modified xsi:type="dcterms:W3CDTF">2017-11-05T12:47:00Z</dcterms:modified>
</cp:coreProperties>
</file>