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3E" w:rsidRDefault="009F2C3E" w:rsidP="009F2C3E">
      <w:pPr>
        <w:pStyle w:val="Default"/>
        <w:jc w:val="center"/>
        <w:rPr>
          <w:sz w:val="28"/>
          <w:szCs w:val="28"/>
        </w:rPr>
      </w:pPr>
      <w:r>
        <w:rPr>
          <w:b/>
          <w:bCs/>
          <w:sz w:val="28"/>
          <w:szCs w:val="28"/>
        </w:rPr>
        <w:t>ABSTRAK</w:t>
      </w:r>
    </w:p>
    <w:p w:rsidR="009F2C3E" w:rsidRDefault="009F2C3E" w:rsidP="009F2C3E">
      <w:pPr>
        <w:pStyle w:val="Default"/>
        <w:rPr>
          <w:sz w:val="23"/>
          <w:szCs w:val="23"/>
        </w:rPr>
      </w:pPr>
      <w:r>
        <w:rPr>
          <w:sz w:val="23"/>
          <w:szCs w:val="23"/>
        </w:rPr>
        <w:t xml:space="preserve">Andi Hilda Sya’ban, 1455045078. Kemampuan Memahami Makna Simbolik </w:t>
      </w:r>
      <w:r>
        <w:rPr>
          <w:i/>
          <w:iCs/>
          <w:sz w:val="23"/>
          <w:szCs w:val="23"/>
        </w:rPr>
        <w:t xml:space="preserve">Waju Tokko </w:t>
      </w:r>
      <w:r>
        <w:rPr>
          <w:sz w:val="23"/>
          <w:szCs w:val="23"/>
        </w:rPr>
        <w:t xml:space="preserve">Siswa Kelas VIII SMP Negeri 1 Lappariaja Kabupaten Bone. Dibimbing oleh Dr. Syamsudduha, M.Hum. dan Dra. Nurwati Syam, M.Hum. </w:t>
      </w:r>
    </w:p>
    <w:p w:rsidR="009F2C3E" w:rsidRDefault="009F2C3E" w:rsidP="009F2C3E">
      <w:pPr>
        <w:pStyle w:val="Default"/>
        <w:rPr>
          <w:sz w:val="23"/>
          <w:szCs w:val="23"/>
        </w:rPr>
      </w:pPr>
      <w:r>
        <w:rPr>
          <w:sz w:val="23"/>
          <w:szCs w:val="23"/>
        </w:rPr>
        <w:t xml:space="preserve">Penulisan skripsi ini bertujuan untuk mengetahui makna filosofi yang terkandung pada </w:t>
      </w:r>
      <w:r>
        <w:rPr>
          <w:i/>
          <w:iCs/>
          <w:sz w:val="23"/>
          <w:szCs w:val="23"/>
        </w:rPr>
        <w:t xml:space="preserve">waju tokko </w:t>
      </w:r>
      <w:r>
        <w:rPr>
          <w:sz w:val="23"/>
          <w:szCs w:val="23"/>
        </w:rPr>
        <w:t xml:space="preserve">dalam perspektif analisis semiotika di Kabupaten Bone. </w:t>
      </w:r>
    </w:p>
    <w:p w:rsidR="009F2C3E" w:rsidRDefault="009F2C3E" w:rsidP="009F2C3E">
      <w:pPr>
        <w:pStyle w:val="Default"/>
        <w:rPr>
          <w:sz w:val="23"/>
          <w:szCs w:val="23"/>
        </w:rPr>
      </w:pPr>
      <w:r>
        <w:rPr>
          <w:sz w:val="23"/>
          <w:szCs w:val="23"/>
        </w:rPr>
        <w:t xml:space="preserve">Dengan tujuan tersebut di atas, maka penelitian ini di arahkan pada penelitian deskriptif dengan menggunakan pendekatan analisis kualitatif. Penulis berusaha menggambarkan secara umum objek yang diteliti, dengan cara mengumpulkan data dan informasi sebanyak-banyaknya mengenai keadaan dan fakta yang terjadi pada saat penelitian dilakukan. </w:t>
      </w:r>
    </w:p>
    <w:p w:rsidR="009F2C3E" w:rsidRDefault="009F2C3E" w:rsidP="009F2C3E">
      <w:pPr>
        <w:pStyle w:val="Default"/>
        <w:rPr>
          <w:sz w:val="23"/>
          <w:szCs w:val="23"/>
        </w:rPr>
      </w:pPr>
      <w:r>
        <w:rPr>
          <w:sz w:val="23"/>
          <w:szCs w:val="23"/>
        </w:rPr>
        <w:t xml:space="preserve">Hasil penelitian menunjukkan bahwa dari 20 sampel yang telah diberikan tes, terdapat nilai yang bervariasi. Nilai tertinggi yaitu 88, dan nilai terendah yaitu 27. Seorang siswa memperoleh nilai terendah yaitu 27 atau 5% dari jumlah sampel. Selanjutnya, masing-masing seorang siswa memperoleh nilai 32, 34, 47, 53, 55, 56, 57, 59, 69, dan 72. Nilai 70 atau 10% dari jumlah sampel diperoleh oleh 2 orang siswa , begitu pula dengan nilai 75. Nilai 85 atau 15% dari jumlah sampel diperoleh oleh 3 orang siswa. Seorang siswa memperoleh nilai 87, dan nilai tertinggi yaitu 88 juga diperoleh seorang siswa. Nilai tertinggi yaitu 88 didapatkan hanya oleh seorang siswa atau 5% dari jumlah siswa. Begitu pula dengan nilai rendah yaitu 27, 32, 34, 47, 53, 55, 56, 57, 59, dan 69 diperoleh masing-masing seorang siswa. Nilai 70 dan 75 atau 10% dari jumlah siswa didapatkan oleh 2 orang siswa. Nilai 85 diperoleh 3 orang atau 15% dari jumlah siswa dan seorang siswa memperoleh nilai 87. </w:t>
      </w:r>
    </w:p>
    <w:p w:rsidR="009F2C3E" w:rsidRDefault="009F2C3E" w:rsidP="009F2C3E">
      <w:pPr>
        <w:pStyle w:val="Default"/>
        <w:rPr>
          <w:sz w:val="23"/>
          <w:szCs w:val="23"/>
        </w:rPr>
      </w:pPr>
      <w:r>
        <w:rPr>
          <w:sz w:val="23"/>
          <w:szCs w:val="23"/>
        </w:rPr>
        <w:t xml:space="preserve">Dengan memperhatikan hasil tes, sebagian siswa dapat mengetahui makna simbolik yang ada pada </w:t>
      </w:r>
      <w:r>
        <w:rPr>
          <w:i/>
          <w:iCs/>
          <w:sz w:val="23"/>
          <w:szCs w:val="23"/>
        </w:rPr>
        <w:t xml:space="preserve">waju tokko. </w:t>
      </w:r>
      <w:r>
        <w:rPr>
          <w:sz w:val="23"/>
          <w:szCs w:val="23"/>
        </w:rPr>
        <w:t xml:space="preserve">Tetapi, sebagian besar dari siswa hanya mengetahui nama perlengkapan </w:t>
      </w:r>
      <w:r>
        <w:rPr>
          <w:i/>
          <w:iCs/>
          <w:sz w:val="23"/>
          <w:szCs w:val="23"/>
        </w:rPr>
        <w:t xml:space="preserve">waju tokko </w:t>
      </w:r>
      <w:r>
        <w:rPr>
          <w:sz w:val="23"/>
          <w:szCs w:val="23"/>
        </w:rPr>
        <w:t xml:space="preserve">tanpa mengetahui makna simbolik yang terkandung di dalamnya. Hal ini membuktikan bahwa, siswa kelas VIII SMP Negeri 1 Lappariaja Kabupaten Bone tidak mampu dalam memahami makna simbolik </w:t>
      </w:r>
      <w:r>
        <w:rPr>
          <w:i/>
          <w:iCs/>
          <w:sz w:val="23"/>
          <w:szCs w:val="23"/>
        </w:rPr>
        <w:t xml:space="preserve">waju tokko. </w:t>
      </w:r>
    </w:p>
    <w:p w:rsidR="00D35354" w:rsidRDefault="009F2C3E" w:rsidP="009F2C3E">
      <w:r>
        <w:rPr>
          <w:b/>
          <w:bCs/>
          <w:sz w:val="23"/>
          <w:szCs w:val="23"/>
        </w:rPr>
        <w:t xml:space="preserve">Kata Kunci: Kemampuan, memahami, </w:t>
      </w:r>
      <w:r>
        <w:rPr>
          <w:b/>
          <w:bCs/>
          <w:i/>
          <w:iCs/>
          <w:sz w:val="23"/>
          <w:szCs w:val="23"/>
        </w:rPr>
        <w:t>waju tokko</w:t>
      </w:r>
    </w:p>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F2C3E"/>
    <w:rsid w:val="009F2C3E"/>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C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2016-04-12T02:51:00Z</dcterms:created>
  <dcterms:modified xsi:type="dcterms:W3CDTF">2016-04-12T02:51:00Z</dcterms:modified>
</cp:coreProperties>
</file>