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DF9" w:rsidRPr="00E8400A" w:rsidRDefault="00D51DF9" w:rsidP="00D51DF9">
      <w:pPr>
        <w:spacing w:line="480" w:lineRule="auto"/>
        <w:ind w:left="0" w:right="-2"/>
        <w:jc w:val="center"/>
        <w:rPr>
          <w:rFonts w:cs="Times New Roman"/>
          <w:b/>
        </w:rPr>
      </w:pPr>
      <w:r w:rsidRPr="00E8400A">
        <w:rPr>
          <w:rFonts w:cs="Times New Roman"/>
          <w:b/>
        </w:rPr>
        <w:t>DAFTAR PUSTAKA</w:t>
      </w:r>
    </w:p>
    <w:p w:rsidR="00D51DF9" w:rsidRPr="00E8400A" w:rsidRDefault="00D51DF9" w:rsidP="00D51DF9">
      <w:pPr>
        <w:ind w:left="0" w:right="-2"/>
        <w:jc w:val="center"/>
        <w:rPr>
          <w:rFonts w:cs="Times New Roman"/>
        </w:rPr>
      </w:pPr>
    </w:p>
    <w:p w:rsidR="00D82008" w:rsidRDefault="00D82008" w:rsidP="00D51DF9">
      <w:pPr>
        <w:ind w:left="709" w:right="-2" w:hanging="709"/>
        <w:rPr>
          <w:rFonts w:eastAsia="Calibri"/>
          <w:lang w:val="sv-SE"/>
        </w:rPr>
      </w:pPr>
      <w:r w:rsidRPr="00E8400A">
        <w:rPr>
          <w:rFonts w:eastAsia="Calibri"/>
          <w:lang w:val="sv-SE"/>
        </w:rPr>
        <w:t xml:space="preserve">Abdurrahman. 1994. </w:t>
      </w:r>
      <w:r w:rsidRPr="00E8400A">
        <w:rPr>
          <w:rFonts w:eastAsia="Calibri"/>
          <w:i/>
          <w:iCs/>
          <w:lang w:val="sv-SE"/>
        </w:rPr>
        <w:t xml:space="preserve">Pengelolaan Pengajaran. </w:t>
      </w:r>
      <w:r w:rsidRPr="00E8400A">
        <w:rPr>
          <w:rFonts w:eastAsia="Calibri"/>
          <w:lang w:val="sv-SE"/>
        </w:rPr>
        <w:t xml:space="preserve"> Ujung Pandang: Bintang Selatan.</w:t>
      </w:r>
    </w:p>
    <w:p w:rsidR="004D47DB" w:rsidRDefault="004D47DB" w:rsidP="00D51DF9">
      <w:pPr>
        <w:ind w:left="709" w:right="-2" w:hanging="709"/>
        <w:rPr>
          <w:rFonts w:eastAsia="Calibri"/>
          <w:lang w:val="sv-SE"/>
        </w:rPr>
      </w:pPr>
    </w:p>
    <w:p w:rsidR="004D47DB" w:rsidRDefault="004D47DB" w:rsidP="00D51DF9">
      <w:pPr>
        <w:ind w:left="709" w:right="-2" w:hanging="709"/>
        <w:rPr>
          <w:rFonts w:eastAsia="Calibri"/>
          <w:lang w:val="sv-SE"/>
        </w:rPr>
      </w:pPr>
      <w:r w:rsidRPr="00B457A6">
        <w:rPr>
          <w:rFonts w:eastAsia="Calibri" w:cs="Times New Roman"/>
          <w:lang w:val="fi-FI"/>
        </w:rPr>
        <w:t>Arikunto, Suharsimi, dkk. 2008,</w:t>
      </w:r>
      <w:r w:rsidRPr="00B457A6">
        <w:rPr>
          <w:rFonts w:eastAsia="Calibri" w:cs="Times New Roman"/>
          <w:i/>
          <w:iCs/>
          <w:lang w:val="fi-FI"/>
        </w:rPr>
        <w:t xml:space="preserve"> Penelitian Tindakan Kelas.</w:t>
      </w:r>
      <w:r w:rsidRPr="00B457A6">
        <w:rPr>
          <w:rFonts w:eastAsia="Calibri" w:cs="Times New Roman"/>
          <w:lang w:val="fi-FI"/>
        </w:rPr>
        <w:t xml:space="preserve"> Jakarta: Bumi Aksara</w:t>
      </w:r>
      <w:r>
        <w:rPr>
          <w:rFonts w:eastAsia="Calibri" w:cs="Times New Roman"/>
          <w:lang w:val="fi-FI"/>
        </w:rPr>
        <w:t>.</w:t>
      </w:r>
    </w:p>
    <w:p w:rsidR="00A76D67" w:rsidRDefault="00A76D67" w:rsidP="00D51DF9">
      <w:pPr>
        <w:ind w:left="709" w:right="-2" w:hanging="709"/>
        <w:rPr>
          <w:rFonts w:eastAsia="Calibri"/>
          <w:lang w:val="sv-SE"/>
        </w:rPr>
      </w:pPr>
    </w:p>
    <w:p w:rsidR="00A76D67" w:rsidRPr="00E8400A" w:rsidRDefault="00A76D67" w:rsidP="00D51DF9">
      <w:pPr>
        <w:ind w:left="709" w:right="-2" w:hanging="709"/>
        <w:rPr>
          <w:rFonts w:eastAsia="Calibri"/>
          <w:lang w:val="sv-SE"/>
        </w:rPr>
      </w:pPr>
      <w:r w:rsidRPr="00DF4023">
        <w:rPr>
          <w:rFonts w:cs="Times New Roman"/>
        </w:rPr>
        <w:t xml:space="preserve">Azis, Abdul. 2008. </w:t>
      </w:r>
      <w:r w:rsidRPr="00DF4023">
        <w:rPr>
          <w:rFonts w:cs="Times New Roman"/>
          <w:i/>
        </w:rPr>
        <w:t xml:space="preserve">Belajar dan Faktor-Faktor yang Mempengaruhinya. </w:t>
      </w:r>
      <w:r w:rsidRPr="00DF4023">
        <w:rPr>
          <w:rFonts w:cs="Times New Roman"/>
        </w:rPr>
        <w:t>Bandung: UNJANI</w:t>
      </w:r>
      <w:r>
        <w:rPr>
          <w:rFonts w:cs="Times New Roman"/>
        </w:rPr>
        <w:t>.</w:t>
      </w:r>
    </w:p>
    <w:p w:rsidR="00D82008" w:rsidRPr="00E8400A" w:rsidRDefault="00D82008" w:rsidP="00D51DF9">
      <w:pPr>
        <w:ind w:left="709" w:right="-2" w:hanging="709"/>
        <w:rPr>
          <w:lang w:val="sv-SE"/>
        </w:rPr>
      </w:pPr>
    </w:p>
    <w:p w:rsidR="006008F5" w:rsidRPr="00E8400A" w:rsidRDefault="006008F5" w:rsidP="00D51DF9">
      <w:pPr>
        <w:ind w:left="709" w:right="-2" w:hanging="709"/>
      </w:pPr>
      <w:r w:rsidRPr="00E8400A">
        <w:t xml:space="preserve">Budi, Kartika. 1998. </w:t>
      </w:r>
      <w:r w:rsidRPr="00E8400A">
        <w:rPr>
          <w:i/>
        </w:rPr>
        <w:t>Pembelajaran Fisika yang Humanistis, dalam Pendidikan Sains yang Humanistis</w:t>
      </w:r>
      <w:r w:rsidRPr="00E8400A">
        <w:t>. Yogyakarta: Kanasius.</w:t>
      </w:r>
    </w:p>
    <w:p w:rsidR="006008F5" w:rsidRPr="00E8400A" w:rsidRDefault="006008F5" w:rsidP="00D51DF9">
      <w:pPr>
        <w:ind w:left="709" w:right="-2" w:hanging="709"/>
        <w:rPr>
          <w:lang w:val="sv-SE"/>
        </w:rPr>
      </w:pPr>
    </w:p>
    <w:p w:rsidR="00847DA5" w:rsidRPr="00E8400A" w:rsidRDefault="00847DA5" w:rsidP="00D51DF9">
      <w:pPr>
        <w:ind w:left="709" w:right="-2" w:hanging="709"/>
        <w:rPr>
          <w:rFonts w:eastAsia="Calibri"/>
        </w:rPr>
      </w:pPr>
      <w:r w:rsidRPr="00E8400A">
        <w:rPr>
          <w:rFonts w:eastAsia="Calibri"/>
          <w:lang w:val="id-ID"/>
        </w:rPr>
        <w:t xml:space="preserve">Depdiknas. 2006. </w:t>
      </w:r>
      <w:r w:rsidRPr="00E8400A">
        <w:rPr>
          <w:rFonts w:eastAsia="Calibri"/>
          <w:i/>
          <w:lang w:val="id-ID"/>
        </w:rPr>
        <w:t>Kurikulum Tingkat Satuan Pendidikan (KTSP).</w:t>
      </w:r>
      <w:r w:rsidRPr="00E8400A">
        <w:rPr>
          <w:rFonts w:eastAsia="Calibri"/>
          <w:lang w:val="id-ID"/>
        </w:rPr>
        <w:t xml:space="preserve"> Jakarta: Depdiknas</w:t>
      </w:r>
      <w:r w:rsidRPr="00E8400A">
        <w:rPr>
          <w:rFonts w:eastAsia="Calibri"/>
        </w:rPr>
        <w:t>.</w:t>
      </w:r>
    </w:p>
    <w:p w:rsidR="009E1385" w:rsidRPr="00E8400A" w:rsidRDefault="009E1385" w:rsidP="00D51DF9">
      <w:pPr>
        <w:ind w:left="709" w:right="-2" w:hanging="709"/>
        <w:rPr>
          <w:rFonts w:eastAsia="Calibri"/>
        </w:rPr>
      </w:pPr>
    </w:p>
    <w:p w:rsidR="009E1385" w:rsidRPr="00E8400A" w:rsidRDefault="009E1385" w:rsidP="00D51DF9">
      <w:pPr>
        <w:ind w:left="709" w:right="-2" w:hanging="709"/>
      </w:pPr>
      <w:r w:rsidRPr="00E8400A">
        <w:rPr>
          <w:rFonts w:eastAsia="Calibri"/>
          <w:lang w:val="sv-SE"/>
        </w:rPr>
        <w:t>Haling, Abdul. 2006</w:t>
      </w:r>
      <w:r w:rsidRPr="00E8400A">
        <w:t xml:space="preserve">. </w:t>
      </w:r>
      <w:r w:rsidRPr="00E8400A">
        <w:rPr>
          <w:i/>
        </w:rPr>
        <w:t xml:space="preserve">Belajar dan Pembelajaran. </w:t>
      </w:r>
      <w:r w:rsidRPr="00E8400A">
        <w:t>Makassar: Badan Penerbit UNM.</w:t>
      </w:r>
    </w:p>
    <w:p w:rsidR="00840491" w:rsidRPr="00E8400A" w:rsidRDefault="00840491" w:rsidP="00D51DF9">
      <w:pPr>
        <w:ind w:left="709" w:right="-2" w:hanging="709"/>
      </w:pPr>
    </w:p>
    <w:p w:rsidR="00840491" w:rsidRDefault="00840491" w:rsidP="00D51DF9">
      <w:pPr>
        <w:ind w:left="709" w:right="-2" w:hanging="709"/>
        <w:rPr>
          <w:color w:val="000000"/>
        </w:rPr>
      </w:pPr>
      <w:r w:rsidRPr="00E8400A">
        <w:rPr>
          <w:color w:val="000000"/>
        </w:rPr>
        <w:t xml:space="preserve">Hudojo, Herman. 1988. </w:t>
      </w:r>
      <w:r w:rsidRPr="00E8400A">
        <w:rPr>
          <w:i/>
          <w:color w:val="000000"/>
        </w:rPr>
        <w:t>Strategi</w:t>
      </w:r>
      <w:r w:rsidRPr="00E8400A">
        <w:rPr>
          <w:color w:val="000000"/>
        </w:rPr>
        <w:t xml:space="preserve"> </w:t>
      </w:r>
      <w:r w:rsidRPr="00E8400A">
        <w:rPr>
          <w:i/>
          <w:color w:val="000000"/>
        </w:rPr>
        <w:t>Belajar Mengajar Matematika</w:t>
      </w:r>
      <w:r w:rsidRPr="00E8400A">
        <w:rPr>
          <w:color w:val="000000"/>
        </w:rPr>
        <w:t xml:space="preserve">. </w:t>
      </w:r>
      <w:r w:rsidRPr="00E8400A">
        <w:rPr>
          <w:rFonts w:eastAsia="Calibri"/>
          <w:lang w:val="sv-SE"/>
        </w:rPr>
        <w:t>Malang: IKIP Malang</w:t>
      </w:r>
      <w:r w:rsidRPr="00E8400A">
        <w:rPr>
          <w:color w:val="000000"/>
        </w:rPr>
        <w:t>.</w:t>
      </w:r>
    </w:p>
    <w:p w:rsidR="00D70A94" w:rsidRDefault="00D70A94" w:rsidP="00D51DF9">
      <w:pPr>
        <w:ind w:left="709" w:right="-2" w:hanging="709"/>
        <w:rPr>
          <w:color w:val="000000"/>
        </w:rPr>
      </w:pPr>
    </w:p>
    <w:p w:rsidR="00D70A94" w:rsidRPr="00E8400A" w:rsidRDefault="00D70A94" w:rsidP="00D51DF9">
      <w:pPr>
        <w:ind w:left="709" w:right="-2" w:hanging="709"/>
        <w:rPr>
          <w:rFonts w:eastAsia="Calibri"/>
        </w:rPr>
      </w:pPr>
      <w:r>
        <w:rPr>
          <w:color w:val="000000"/>
        </w:rPr>
        <w:t xml:space="preserve">Jumasriah. 2008. Peningkatan Hasil Belajar Fisika Siswa Kelas VIII B SMP Negeri 1 Sukamaju melalui Pendekatan Kontekstual. </w:t>
      </w:r>
      <w:r w:rsidRPr="00BC5603">
        <w:rPr>
          <w:i/>
          <w:color w:val="000000"/>
        </w:rPr>
        <w:t>Skripsi</w:t>
      </w:r>
      <w:r>
        <w:rPr>
          <w:color w:val="000000"/>
        </w:rPr>
        <w:t>.</w:t>
      </w:r>
      <w:r w:rsidR="00C23496">
        <w:rPr>
          <w:color w:val="000000"/>
        </w:rPr>
        <w:t xml:space="preserve"> Tidak diterbi</w:t>
      </w:r>
      <w:r>
        <w:rPr>
          <w:color w:val="000000"/>
        </w:rPr>
        <w:t>tkan.</w:t>
      </w:r>
      <w:r w:rsidR="00FA4658">
        <w:rPr>
          <w:color w:val="000000"/>
        </w:rPr>
        <w:t xml:space="preserve"> </w:t>
      </w:r>
      <w:r w:rsidR="002B1BDB">
        <w:rPr>
          <w:color w:val="000000"/>
        </w:rPr>
        <w:t>Makassar: FMIPA Unhas.</w:t>
      </w:r>
    </w:p>
    <w:p w:rsidR="00847DA5" w:rsidRPr="00E8400A" w:rsidRDefault="00847DA5" w:rsidP="00D51DF9">
      <w:pPr>
        <w:ind w:left="709" w:right="-2" w:hanging="709"/>
        <w:rPr>
          <w:rFonts w:eastAsia="Calibri"/>
        </w:rPr>
      </w:pPr>
    </w:p>
    <w:p w:rsidR="00847DA5" w:rsidRPr="00E8400A" w:rsidRDefault="003147D4" w:rsidP="00D51DF9">
      <w:pPr>
        <w:ind w:left="709" w:right="-2" w:hanging="709"/>
      </w:pPr>
      <w:r w:rsidRPr="00E8400A">
        <w:t>Kunandar. 2007</w:t>
      </w:r>
      <w:r w:rsidR="00847DA5" w:rsidRPr="00E8400A">
        <w:t xml:space="preserve">. </w:t>
      </w:r>
      <w:r w:rsidRPr="00E8400A">
        <w:rPr>
          <w:i/>
          <w:iCs/>
        </w:rPr>
        <w:t>Guru Profesional: Implementasi Kurikulum Tingkat Satuan Pendidikan (KTSP) dan Sukses dalam Sertifikasi Guru</w:t>
      </w:r>
      <w:r w:rsidR="00847DA5" w:rsidRPr="00E8400A">
        <w:rPr>
          <w:i/>
          <w:iCs/>
        </w:rPr>
        <w:t xml:space="preserve">. </w:t>
      </w:r>
      <w:r w:rsidR="009466E7" w:rsidRPr="00E8400A">
        <w:t>Jakarta</w:t>
      </w:r>
      <w:r w:rsidRPr="00E8400A">
        <w:t>: PT. Rajag</w:t>
      </w:r>
      <w:r w:rsidR="00847DA5" w:rsidRPr="00E8400A">
        <w:t>rafindo Persada.</w:t>
      </w:r>
    </w:p>
    <w:p w:rsidR="006008F5" w:rsidRPr="00E8400A" w:rsidRDefault="006008F5" w:rsidP="00D51DF9">
      <w:pPr>
        <w:ind w:left="709" w:right="-2" w:hanging="709"/>
      </w:pPr>
    </w:p>
    <w:p w:rsidR="009E1385" w:rsidRPr="00E8400A" w:rsidRDefault="009E1385" w:rsidP="00D51DF9">
      <w:pPr>
        <w:ind w:left="709" w:right="-2" w:hanging="709"/>
      </w:pPr>
      <w:r w:rsidRPr="00E8400A">
        <w:t xml:space="preserve">Mulyasa. 2009. </w:t>
      </w:r>
      <w:r w:rsidRPr="00E8400A">
        <w:rPr>
          <w:i/>
        </w:rPr>
        <w:t>Praktek Penelitian Tindakan Kelas</w:t>
      </w:r>
      <w:r w:rsidRPr="00E8400A">
        <w:t>. Bandung: Remaja Rosdakarya.</w:t>
      </w:r>
    </w:p>
    <w:p w:rsidR="006008F5" w:rsidRPr="00E8400A" w:rsidRDefault="006008F5" w:rsidP="00D51DF9">
      <w:pPr>
        <w:ind w:left="709" w:right="-2" w:hanging="709"/>
      </w:pPr>
    </w:p>
    <w:p w:rsidR="006008F5" w:rsidRPr="00E8400A" w:rsidRDefault="006008F5" w:rsidP="00D51DF9">
      <w:pPr>
        <w:ind w:left="709" w:right="-2" w:hanging="709"/>
      </w:pPr>
      <w:r w:rsidRPr="00E8400A">
        <w:t xml:space="preserve">Nurhadi, dkk. 2003. </w:t>
      </w:r>
      <w:r w:rsidRPr="00E8400A">
        <w:rPr>
          <w:i/>
        </w:rPr>
        <w:t xml:space="preserve">Pembelajaran Kontekstual dan Penerapannya dalam KBK. </w:t>
      </w:r>
      <w:r w:rsidRPr="00E8400A">
        <w:t>Malang: Universitas Negeri Malang.</w:t>
      </w:r>
    </w:p>
    <w:p w:rsidR="00B943A8" w:rsidRPr="00E8400A" w:rsidRDefault="00B943A8" w:rsidP="00D51DF9">
      <w:pPr>
        <w:ind w:left="709" w:right="-2" w:hanging="709"/>
      </w:pPr>
    </w:p>
    <w:p w:rsidR="00B943A8" w:rsidRPr="00E8400A" w:rsidRDefault="00B943A8" w:rsidP="00D51DF9">
      <w:pPr>
        <w:ind w:left="709" w:right="-2" w:hanging="709"/>
      </w:pPr>
      <w:r w:rsidRPr="00E8400A">
        <w:t xml:space="preserve">Rusman. 2010. </w:t>
      </w:r>
      <w:r w:rsidRPr="00E8400A">
        <w:rPr>
          <w:i/>
        </w:rPr>
        <w:t>Model-Model Pembelajaran: Mengembangkan Profesionalisme Guru</w:t>
      </w:r>
      <w:r w:rsidRPr="00E8400A">
        <w:t>. Jakarta: PT. Rajagrafindo Persada.</w:t>
      </w:r>
    </w:p>
    <w:p w:rsidR="00D82008" w:rsidRPr="00E8400A" w:rsidRDefault="00D82008" w:rsidP="00D51DF9">
      <w:pPr>
        <w:ind w:left="709" w:right="-2" w:hanging="709"/>
      </w:pPr>
    </w:p>
    <w:p w:rsidR="00D82008" w:rsidRPr="00E8400A" w:rsidRDefault="00D82008" w:rsidP="00D51DF9">
      <w:pPr>
        <w:ind w:left="709" w:right="-2" w:hanging="709"/>
      </w:pPr>
      <w:r w:rsidRPr="00E8400A">
        <w:rPr>
          <w:lang w:val="sv-SE"/>
        </w:rPr>
        <w:t xml:space="preserve">Samatowa, Usman. 2006. </w:t>
      </w:r>
      <w:r w:rsidRPr="00E8400A">
        <w:rPr>
          <w:i/>
          <w:lang w:val="sv-SE"/>
        </w:rPr>
        <w:t>Bagaimana Membelajarkan IPA Di Sekolah Dasar</w:t>
      </w:r>
      <w:r w:rsidRPr="00E8400A">
        <w:rPr>
          <w:lang w:val="sv-SE"/>
        </w:rPr>
        <w:t>. Jakarta: Depdiknas.</w:t>
      </w:r>
    </w:p>
    <w:p w:rsidR="00847DA5" w:rsidRPr="00E8400A" w:rsidRDefault="00847DA5" w:rsidP="00D51DF9">
      <w:pPr>
        <w:ind w:left="709" w:right="-2" w:hanging="709"/>
      </w:pPr>
    </w:p>
    <w:p w:rsidR="00847DA5" w:rsidRDefault="00847DA5" w:rsidP="00D51DF9">
      <w:pPr>
        <w:ind w:left="709" w:right="-2" w:hanging="709"/>
      </w:pPr>
      <w:r w:rsidRPr="00E8400A">
        <w:t xml:space="preserve">Sanjaya, Wina. 2009. </w:t>
      </w:r>
      <w:r w:rsidRPr="00E8400A">
        <w:rPr>
          <w:i/>
        </w:rPr>
        <w:t xml:space="preserve">Stratergi Pembelajaran: Berorientasi Standar Proses Pendidikan. </w:t>
      </w:r>
      <w:r w:rsidRPr="00E8400A">
        <w:t>Jakarta:</w:t>
      </w:r>
      <w:r w:rsidRPr="00E8400A">
        <w:rPr>
          <w:i/>
        </w:rPr>
        <w:t xml:space="preserve"> </w:t>
      </w:r>
      <w:r w:rsidRPr="00E8400A">
        <w:t>Prenada Media Group.</w:t>
      </w:r>
    </w:p>
    <w:p w:rsidR="006503FD" w:rsidRDefault="006503FD" w:rsidP="00D51DF9">
      <w:pPr>
        <w:ind w:left="709" w:right="-2" w:hanging="709"/>
      </w:pPr>
    </w:p>
    <w:p w:rsidR="006503FD" w:rsidRPr="00E8400A" w:rsidRDefault="006503FD" w:rsidP="00D51DF9">
      <w:pPr>
        <w:ind w:left="709" w:right="-2" w:hanging="709"/>
      </w:pPr>
      <w:r w:rsidRPr="003D1B07">
        <w:rPr>
          <w:rFonts w:cs="Times New Roman"/>
        </w:rPr>
        <w:lastRenderedPageBreak/>
        <w:t xml:space="preserve">Sinring, Abdullah, dkk. 2012. </w:t>
      </w:r>
      <w:r w:rsidRPr="003D1B07">
        <w:rPr>
          <w:rFonts w:cs="Times New Roman"/>
          <w:i/>
        </w:rPr>
        <w:t>Pedoman Penulisan Skripsi S-1 Fakultas Ilmu Pendidikan UNM</w:t>
      </w:r>
      <w:r w:rsidRPr="003D1B07">
        <w:rPr>
          <w:rFonts w:cs="Times New Roman"/>
        </w:rPr>
        <w:t>. Makassar: FIP UNM.</w:t>
      </w:r>
    </w:p>
    <w:p w:rsidR="00D82008" w:rsidRPr="00E8400A" w:rsidRDefault="00D82008" w:rsidP="00D51DF9">
      <w:pPr>
        <w:ind w:left="709" w:right="-2" w:hanging="709"/>
      </w:pPr>
    </w:p>
    <w:p w:rsidR="00D82008" w:rsidRPr="00E8400A" w:rsidRDefault="00D82008" w:rsidP="00D51DF9">
      <w:pPr>
        <w:ind w:left="709" w:right="-2" w:hanging="709"/>
        <w:rPr>
          <w:color w:val="000000" w:themeColor="text1"/>
        </w:rPr>
      </w:pPr>
      <w:r w:rsidRPr="00E8400A">
        <w:rPr>
          <w:color w:val="000000" w:themeColor="text1"/>
        </w:rPr>
        <w:t>Sudjana, Nana. 2004.</w:t>
      </w:r>
      <w:r w:rsidRPr="00E8400A">
        <w:rPr>
          <w:i/>
          <w:color w:val="000000" w:themeColor="text1"/>
        </w:rPr>
        <w:t xml:space="preserve"> Penilaian Hasil Proses Belajar Mengajar.</w:t>
      </w:r>
      <w:r w:rsidRPr="00E8400A">
        <w:rPr>
          <w:color w:val="000000" w:themeColor="text1"/>
        </w:rPr>
        <w:t xml:space="preserve"> Bandung: Rosda.</w:t>
      </w:r>
    </w:p>
    <w:p w:rsidR="006008F5" w:rsidRPr="00E8400A" w:rsidRDefault="006008F5" w:rsidP="00D51DF9">
      <w:pPr>
        <w:ind w:left="709" w:right="-2" w:hanging="709"/>
        <w:rPr>
          <w:color w:val="000000" w:themeColor="text1"/>
        </w:rPr>
      </w:pPr>
    </w:p>
    <w:p w:rsidR="006008F5" w:rsidRPr="00E8400A" w:rsidRDefault="006008F5" w:rsidP="00D51DF9">
      <w:pPr>
        <w:ind w:left="709" w:right="-2" w:hanging="709"/>
      </w:pPr>
      <w:r w:rsidRPr="00E8400A">
        <w:rPr>
          <w:color w:val="000000" w:themeColor="text1"/>
        </w:rPr>
        <w:t>Sukmadinata, N.S. 2005.</w:t>
      </w:r>
      <w:r w:rsidRPr="00E8400A">
        <w:rPr>
          <w:i/>
          <w:color w:val="000000" w:themeColor="text1"/>
        </w:rPr>
        <w:t xml:space="preserve"> Metode Penelitian Pendidikan.</w:t>
      </w:r>
      <w:r w:rsidRPr="00E8400A">
        <w:rPr>
          <w:color w:val="000000" w:themeColor="text1"/>
        </w:rPr>
        <w:t xml:space="preserve"> Bandung: Remaja Rosdakarya.</w:t>
      </w:r>
    </w:p>
    <w:p w:rsidR="009E1385" w:rsidRPr="00E8400A" w:rsidRDefault="009E1385" w:rsidP="00D51DF9">
      <w:pPr>
        <w:ind w:left="709" w:right="-2" w:hanging="709"/>
      </w:pPr>
    </w:p>
    <w:p w:rsidR="009E1385" w:rsidRPr="00E8400A" w:rsidRDefault="00D71842" w:rsidP="00D51DF9">
      <w:pPr>
        <w:ind w:left="709" w:right="-2" w:hanging="709"/>
      </w:pPr>
      <w:r w:rsidRPr="00E8400A">
        <w:t>Trianto. 2008</w:t>
      </w:r>
      <w:r w:rsidR="009E1385" w:rsidRPr="00E8400A">
        <w:t xml:space="preserve">. </w:t>
      </w:r>
      <w:r w:rsidRPr="00E8400A">
        <w:rPr>
          <w:i/>
        </w:rPr>
        <w:t>Mendesain Pembelajaran Kontekstual (Contextual Teaching and Learning) di Kelas</w:t>
      </w:r>
      <w:r w:rsidR="009E1385" w:rsidRPr="00E8400A">
        <w:rPr>
          <w:i/>
        </w:rPr>
        <w:t>.</w:t>
      </w:r>
      <w:r w:rsidR="009E1385" w:rsidRPr="00E8400A">
        <w:t xml:space="preserve"> Jakarta : </w:t>
      </w:r>
      <w:r w:rsidR="009E1385" w:rsidRPr="00E8400A">
        <w:rPr>
          <w:rFonts w:eastAsia="Calibri"/>
        </w:rPr>
        <w:t>Cerdas Pustaka Publishe</w:t>
      </w:r>
      <w:r w:rsidR="009E1385" w:rsidRPr="00E8400A">
        <w:t>r.</w:t>
      </w:r>
    </w:p>
    <w:p w:rsidR="00B42269" w:rsidRPr="00E8400A" w:rsidRDefault="00B42269" w:rsidP="00D51DF9">
      <w:pPr>
        <w:ind w:left="709" w:right="-2" w:hanging="709"/>
      </w:pPr>
    </w:p>
    <w:p w:rsidR="00B42269" w:rsidRDefault="00B42269" w:rsidP="00D51DF9">
      <w:pPr>
        <w:ind w:left="709" w:right="-2" w:hanging="709"/>
      </w:pPr>
      <w:r w:rsidRPr="00E8400A">
        <w:t>Umar</w:t>
      </w:r>
      <w:r w:rsidR="00C279A4">
        <w:t>, Alimin dan Kaco, Nurbaya. 2008</w:t>
      </w:r>
      <w:r w:rsidRPr="00E8400A">
        <w:t>.</w:t>
      </w:r>
      <w:r w:rsidRPr="00E8400A">
        <w:rPr>
          <w:i/>
        </w:rPr>
        <w:t xml:space="preserve"> Penelitian Tindakan Kelas (Pengantar Ke Dalam Pemahaman Konsep dan Aplikasi).</w:t>
      </w:r>
      <w:r w:rsidRPr="00E8400A">
        <w:t xml:space="preserve"> Makassar: Badan Penerbit UNM.</w:t>
      </w:r>
    </w:p>
    <w:p w:rsidR="00A76D67" w:rsidRDefault="00A76D67" w:rsidP="00D51DF9">
      <w:pPr>
        <w:ind w:left="709" w:right="-2" w:hanging="709"/>
      </w:pPr>
    </w:p>
    <w:p w:rsidR="00A76D67" w:rsidRPr="00E8400A" w:rsidRDefault="00A76D67" w:rsidP="00D51DF9">
      <w:pPr>
        <w:ind w:left="709" w:right="-2" w:hanging="709"/>
      </w:pPr>
      <w:r w:rsidRPr="00DF4023">
        <w:rPr>
          <w:color w:val="000000" w:themeColor="text1"/>
          <w:lang w:val="sv-SE"/>
        </w:rPr>
        <w:t xml:space="preserve">Winkel, W.S. 2009. </w:t>
      </w:r>
      <w:r w:rsidRPr="00DF4023">
        <w:rPr>
          <w:i/>
          <w:color w:val="000000" w:themeColor="text1"/>
          <w:lang w:val="sv-SE"/>
        </w:rPr>
        <w:t>Psikologi Pengajaran</w:t>
      </w:r>
      <w:r w:rsidRPr="00DF4023">
        <w:rPr>
          <w:color w:val="000000" w:themeColor="text1"/>
          <w:lang w:val="sv-SE"/>
        </w:rPr>
        <w:t>. Jakarta: Grasindo</w:t>
      </w:r>
      <w:r>
        <w:rPr>
          <w:color w:val="000000" w:themeColor="text1"/>
          <w:lang w:val="sv-SE"/>
        </w:rPr>
        <w:t>.</w:t>
      </w:r>
    </w:p>
    <w:p w:rsidR="006008F5" w:rsidRPr="00E8400A" w:rsidRDefault="006008F5" w:rsidP="00D51DF9">
      <w:pPr>
        <w:ind w:left="709" w:right="-2" w:hanging="709"/>
      </w:pPr>
    </w:p>
    <w:sectPr w:rsidR="006008F5" w:rsidRPr="00E8400A" w:rsidSect="00336DB0">
      <w:headerReference w:type="default" r:id="rId6"/>
      <w:pgSz w:w="12240" w:h="15840"/>
      <w:pgMar w:top="2268" w:right="1701" w:bottom="1701" w:left="2268" w:header="1411" w:footer="720" w:gutter="0"/>
      <w:pgNumType w:start="53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0690" w:rsidRDefault="007D0690" w:rsidP="00336DB0">
      <w:r>
        <w:separator/>
      </w:r>
    </w:p>
  </w:endnote>
  <w:endnote w:type="continuationSeparator" w:id="1">
    <w:p w:rsidR="007D0690" w:rsidRDefault="007D0690" w:rsidP="00336D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0690" w:rsidRDefault="007D0690" w:rsidP="00336DB0">
      <w:r>
        <w:separator/>
      </w:r>
    </w:p>
  </w:footnote>
  <w:footnote w:type="continuationSeparator" w:id="1">
    <w:p w:rsidR="007D0690" w:rsidRDefault="007D0690" w:rsidP="00336D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89449"/>
      <w:docPartObj>
        <w:docPartGallery w:val="Page Numbers (Top of Page)"/>
        <w:docPartUnique/>
      </w:docPartObj>
    </w:sdtPr>
    <w:sdtContent>
      <w:p w:rsidR="00336DB0" w:rsidRDefault="00336DB0">
        <w:pPr>
          <w:pStyle w:val="Header"/>
          <w:jc w:val="right"/>
        </w:pPr>
        <w:fldSimple w:instr=" PAGE   \* MERGEFORMAT ">
          <w:r>
            <w:rPr>
              <w:noProof/>
            </w:rPr>
            <w:t>54</w:t>
          </w:r>
        </w:fldSimple>
      </w:p>
    </w:sdtContent>
  </w:sdt>
  <w:p w:rsidR="00336DB0" w:rsidRDefault="00336DB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1DF9"/>
    <w:rsid w:val="000030D0"/>
    <w:rsid w:val="00010F32"/>
    <w:rsid w:val="00024F85"/>
    <w:rsid w:val="000365FB"/>
    <w:rsid w:val="00037789"/>
    <w:rsid w:val="000412B4"/>
    <w:rsid w:val="000548F5"/>
    <w:rsid w:val="0005544E"/>
    <w:rsid w:val="000576AE"/>
    <w:rsid w:val="00071EE5"/>
    <w:rsid w:val="000736D5"/>
    <w:rsid w:val="00073F9D"/>
    <w:rsid w:val="0009144D"/>
    <w:rsid w:val="000928EC"/>
    <w:rsid w:val="00096F4D"/>
    <w:rsid w:val="000D28E8"/>
    <w:rsid w:val="000E2E3A"/>
    <w:rsid w:val="000E3407"/>
    <w:rsid w:val="000E5B66"/>
    <w:rsid w:val="000F5A85"/>
    <w:rsid w:val="00112059"/>
    <w:rsid w:val="0011248F"/>
    <w:rsid w:val="00121D5F"/>
    <w:rsid w:val="00133F51"/>
    <w:rsid w:val="00154B4B"/>
    <w:rsid w:val="001554BF"/>
    <w:rsid w:val="00176A75"/>
    <w:rsid w:val="00193DFD"/>
    <w:rsid w:val="0019575D"/>
    <w:rsid w:val="001A062F"/>
    <w:rsid w:val="001A50F4"/>
    <w:rsid w:val="001B7F59"/>
    <w:rsid w:val="001C0775"/>
    <w:rsid w:val="001C20B0"/>
    <w:rsid w:val="001E0EF5"/>
    <w:rsid w:val="001E2B4F"/>
    <w:rsid w:val="001F2DB8"/>
    <w:rsid w:val="001F2F78"/>
    <w:rsid w:val="001F5930"/>
    <w:rsid w:val="00206320"/>
    <w:rsid w:val="00225AE1"/>
    <w:rsid w:val="00225C2C"/>
    <w:rsid w:val="0022633B"/>
    <w:rsid w:val="0024197B"/>
    <w:rsid w:val="002538B1"/>
    <w:rsid w:val="00257B0D"/>
    <w:rsid w:val="00273430"/>
    <w:rsid w:val="0029378B"/>
    <w:rsid w:val="002B1BDB"/>
    <w:rsid w:val="002B2289"/>
    <w:rsid w:val="002B6464"/>
    <w:rsid w:val="002C3AE2"/>
    <w:rsid w:val="002E47AB"/>
    <w:rsid w:val="002F798E"/>
    <w:rsid w:val="00306D74"/>
    <w:rsid w:val="003147D4"/>
    <w:rsid w:val="00314D5C"/>
    <w:rsid w:val="00336DB0"/>
    <w:rsid w:val="0034403C"/>
    <w:rsid w:val="00350157"/>
    <w:rsid w:val="003A13EE"/>
    <w:rsid w:val="003A35D3"/>
    <w:rsid w:val="003A72C2"/>
    <w:rsid w:val="003C3193"/>
    <w:rsid w:val="003E0EBB"/>
    <w:rsid w:val="003E1D3B"/>
    <w:rsid w:val="003E746C"/>
    <w:rsid w:val="003E76EA"/>
    <w:rsid w:val="0040483E"/>
    <w:rsid w:val="0041146A"/>
    <w:rsid w:val="00415113"/>
    <w:rsid w:val="004274D2"/>
    <w:rsid w:val="0043246D"/>
    <w:rsid w:val="004343B6"/>
    <w:rsid w:val="00436CDB"/>
    <w:rsid w:val="0043722E"/>
    <w:rsid w:val="00437EA6"/>
    <w:rsid w:val="00444A8C"/>
    <w:rsid w:val="004461FE"/>
    <w:rsid w:val="004542EC"/>
    <w:rsid w:val="00455F5C"/>
    <w:rsid w:val="004657C9"/>
    <w:rsid w:val="00477B8E"/>
    <w:rsid w:val="00482A8D"/>
    <w:rsid w:val="004A1F0A"/>
    <w:rsid w:val="004B1826"/>
    <w:rsid w:val="004B2AEF"/>
    <w:rsid w:val="004B366B"/>
    <w:rsid w:val="004C5B91"/>
    <w:rsid w:val="004C7307"/>
    <w:rsid w:val="004D47DB"/>
    <w:rsid w:val="004D6210"/>
    <w:rsid w:val="004F1B57"/>
    <w:rsid w:val="00501727"/>
    <w:rsid w:val="00504B10"/>
    <w:rsid w:val="005051ED"/>
    <w:rsid w:val="00517BCF"/>
    <w:rsid w:val="0053726E"/>
    <w:rsid w:val="0054133C"/>
    <w:rsid w:val="0054689F"/>
    <w:rsid w:val="00546C64"/>
    <w:rsid w:val="00554BE8"/>
    <w:rsid w:val="00573BFF"/>
    <w:rsid w:val="00574D6D"/>
    <w:rsid w:val="0057632A"/>
    <w:rsid w:val="00586D09"/>
    <w:rsid w:val="005A61D7"/>
    <w:rsid w:val="005B572E"/>
    <w:rsid w:val="005C26E5"/>
    <w:rsid w:val="005E6041"/>
    <w:rsid w:val="005F205E"/>
    <w:rsid w:val="006008F5"/>
    <w:rsid w:val="00617347"/>
    <w:rsid w:val="0062463B"/>
    <w:rsid w:val="006252AE"/>
    <w:rsid w:val="00646749"/>
    <w:rsid w:val="006503FD"/>
    <w:rsid w:val="00650E91"/>
    <w:rsid w:val="00652BF7"/>
    <w:rsid w:val="0065407C"/>
    <w:rsid w:val="00654323"/>
    <w:rsid w:val="00663123"/>
    <w:rsid w:val="006633CE"/>
    <w:rsid w:val="006816E0"/>
    <w:rsid w:val="00682A0E"/>
    <w:rsid w:val="00687786"/>
    <w:rsid w:val="006979CF"/>
    <w:rsid w:val="006A447D"/>
    <w:rsid w:val="006A46FF"/>
    <w:rsid w:val="006A585D"/>
    <w:rsid w:val="006B660E"/>
    <w:rsid w:val="006B6EA6"/>
    <w:rsid w:val="006D0ED2"/>
    <w:rsid w:val="006D6BFF"/>
    <w:rsid w:val="00724186"/>
    <w:rsid w:val="007244CF"/>
    <w:rsid w:val="007302C9"/>
    <w:rsid w:val="00730332"/>
    <w:rsid w:val="007401F2"/>
    <w:rsid w:val="007403C3"/>
    <w:rsid w:val="007435DC"/>
    <w:rsid w:val="00745450"/>
    <w:rsid w:val="00745D69"/>
    <w:rsid w:val="0075144D"/>
    <w:rsid w:val="0075286E"/>
    <w:rsid w:val="00763371"/>
    <w:rsid w:val="007854F4"/>
    <w:rsid w:val="007A3108"/>
    <w:rsid w:val="007A5DF5"/>
    <w:rsid w:val="007B41A4"/>
    <w:rsid w:val="007B538B"/>
    <w:rsid w:val="007C49BC"/>
    <w:rsid w:val="007D0690"/>
    <w:rsid w:val="007D434E"/>
    <w:rsid w:val="007F3D5F"/>
    <w:rsid w:val="00822E5D"/>
    <w:rsid w:val="00825E16"/>
    <w:rsid w:val="00840491"/>
    <w:rsid w:val="00840F31"/>
    <w:rsid w:val="00847DA5"/>
    <w:rsid w:val="00851BA3"/>
    <w:rsid w:val="00857136"/>
    <w:rsid w:val="00875305"/>
    <w:rsid w:val="00876E88"/>
    <w:rsid w:val="00880067"/>
    <w:rsid w:val="00880D9C"/>
    <w:rsid w:val="00881217"/>
    <w:rsid w:val="008821BA"/>
    <w:rsid w:val="00892C0A"/>
    <w:rsid w:val="008B092D"/>
    <w:rsid w:val="008C32D2"/>
    <w:rsid w:val="008C71BC"/>
    <w:rsid w:val="008D29FF"/>
    <w:rsid w:val="009108CB"/>
    <w:rsid w:val="0091119F"/>
    <w:rsid w:val="00913E8B"/>
    <w:rsid w:val="0092492C"/>
    <w:rsid w:val="00924F82"/>
    <w:rsid w:val="009466E7"/>
    <w:rsid w:val="00947135"/>
    <w:rsid w:val="009710C1"/>
    <w:rsid w:val="009823FC"/>
    <w:rsid w:val="00983E73"/>
    <w:rsid w:val="00983FDC"/>
    <w:rsid w:val="009848CB"/>
    <w:rsid w:val="0099431F"/>
    <w:rsid w:val="009B19FC"/>
    <w:rsid w:val="009E1385"/>
    <w:rsid w:val="009E1C22"/>
    <w:rsid w:val="00A14F47"/>
    <w:rsid w:val="00A20E2E"/>
    <w:rsid w:val="00A26F12"/>
    <w:rsid w:val="00A2709C"/>
    <w:rsid w:val="00A50194"/>
    <w:rsid w:val="00A52835"/>
    <w:rsid w:val="00A57CC9"/>
    <w:rsid w:val="00A609AD"/>
    <w:rsid w:val="00A61076"/>
    <w:rsid w:val="00A63636"/>
    <w:rsid w:val="00A71C0C"/>
    <w:rsid w:val="00A76D67"/>
    <w:rsid w:val="00A824E9"/>
    <w:rsid w:val="00A91D58"/>
    <w:rsid w:val="00A96EAD"/>
    <w:rsid w:val="00AA2B1A"/>
    <w:rsid w:val="00AA41A2"/>
    <w:rsid w:val="00AD12C1"/>
    <w:rsid w:val="00AD467E"/>
    <w:rsid w:val="00AD60D9"/>
    <w:rsid w:val="00AF39CF"/>
    <w:rsid w:val="00AF4AE8"/>
    <w:rsid w:val="00B21668"/>
    <w:rsid w:val="00B2774F"/>
    <w:rsid w:val="00B42269"/>
    <w:rsid w:val="00B54F26"/>
    <w:rsid w:val="00B649EE"/>
    <w:rsid w:val="00B775DF"/>
    <w:rsid w:val="00B8034E"/>
    <w:rsid w:val="00B81B1B"/>
    <w:rsid w:val="00B8408D"/>
    <w:rsid w:val="00B934F9"/>
    <w:rsid w:val="00B943A8"/>
    <w:rsid w:val="00BB6A82"/>
    <w:rsid w:val="00BC17A3"/>
    <w:rsid w:val="00BC1858"/>
    <w:rsid w:val="00BC3EA1"/>
    <w:rsid w:val="00BC5603"/>
    <w:rsid w:val="00BD0F74"/>
    <w:rsid w:val="00BD1775"/>
    <w:rsid w:val="00BD780D"/>
    <w:rsid w:val="00BE402A"/>
    <w:rsid w:val="00BE49F1"/>
    <w:rsid w:val="00BF2796"/>
    <w:rsid w:val="00BF78B5"/>
    <w:rsid w:val="00C110DB"/>
    <w:rsid w:val="00C131F0"/>
    <w:rsid w:val="00C2046C"/>
    <w:rsid w:val="00C23496"/>
    <w:rsid w:val="00C279A4"/>
    <w:rsid w:val="00C304E7"/>
    <w:rsid w:val="00C34B60"/>
    <w:rsid w:val="00C52164"/>
    <w:rsid w:val="00C80F03"/>
    <w:rsid w:val="00C85F7E"/>
    <w:rsid w:val="00C93077"/>
    <w:rsid w:val="00C9775C"/>
    <w:rsid w:val="00CA2509"/>
    <w:rsid w:val="00CC2073"/>
    <w:rsid w:val="00CD090F"/>
    <w:rsid w:val="00CE340A"/>
    <w:rsid w:val="00CE5524"/>
    <w:rsid w:val="00CF352D"/>
    <w:rsid w:val="00CF6896"/>
    <w:rsid w:val="00CF7640"/>
    <w:rsid w:val="00D02FB5"/>
    <w:rsid w:val="00D0332E"/>
    <w:rsid w:val="00D16164"/>
    <w:rsid w:val="00D17F32"/>
    <w:rsid w:val="00D41C7F"/>
    <w:rsid w:val="00D51DF9"/>
    <w:rsid w:val="00D611CB"/>
    <w:rsid w:val="00D66B44"/>
    <w:rsid w:val="00D70A94"/>
    <w:rsid w:val="00D71842"/>
    <w:rsid w:val="00D72DAC"/>
    <w:rsid w:val="00D766F3"/>
    <w:rsid w:val="00D82008"/>
    <w:rsid w:val="00D91F1C"/>
    <w:rsid w:val="00D941FE"/>
    <w:rsid w:val="00DA10DF"/>
    <w:rsid w:val="00DB6547"/>
    <w:rsid w:val="00DC4CAA"/>
    <w:rsid w:val="00DD4BE7"/>
    <w:rsid w:val="00DE3694"/>
    <w:rsid w:val="00E065B2"/>
    <w:rsid w:val="00E1211E"/>
    <w:rsid w:val="00E2069A"/>
    <w:rsid w:val="00E24259"/>
    <w:rsid w:val="00E24BA1"/>
    <w:rsid w:val="00E45972"/>
    <w:rsid w:val="00E550C1"/>
    <w:rsid w:val="00E578B5"/>
    <w:rsid w:val="00E80F86"/>
    <w:rsid w:val="00E8400A"/>
    <w:rsid w:val="00E87796"/>
    <w:rsid w:val="00E87FD0"/>
    <w:rsid w:val="00E95FEF"/>
    <w:rsid w:val="00EA3382"/>
    <w:rsid w:val="00EA4E2F"/>
    <w:rsid w:val="00EA57A3"/>
    <w:rsid w:val="00EB176B"/>
    <w:rsid w:val="00EC05F7"/>
    <w:rsid w:val="00EC25A9"/>
    <w:rsid w:val="00ED0A1A"/>
    <w:rsid w:val="00EE677D"/>
    <w:rsid w:val="00EF0B03"/>
    <w:rsid w:val="00EF0D9B"/>
    <w:rsid w:val="00F01D82"/>
    <w:rsid w:val="00F10AE1"/>
    <w:rsid w:val="00F1479C"/>
    <w:rsid w:val="00F45761"/>
    <w:rsid w:val="00F47AEF"/>
    <w:rsid w:val="00F604C5"/>
    <w:rsid w:val="00F6473D"/>
    <w:rsid w:val="00F73C16"/>
    <w:rsid w:val="00F97A47"/>
    <w:rsid w:val="00FA2F20"/>
    <w:rsid w:val="00FA4658"/>
    <w:rsid w:val="00FA7A4A"/>
    <w:rsid w:val="00FB660A"/>
    <w:rsid w:val="00FC10D1"/>
    <w:rsid w:val="00FE0F7B"/>
    <w:rsid w:val="00FF4B65"/>
    <w:rsid w:val="00FF7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  <w:ind w:left="360" w:hanging="3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DF9"/>
    <w:pPr>
      <w:spacing w:after="0" w:line="240" w:lineRule="auto"/>
      <w:ind w:left="425" w:firstLine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1DF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36D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6DB0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336D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36DB0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Kirana Computer</Company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Kirana</dc:creator>
  <cp:keywords/>
  <dc:description/>
  <cp:lastModifiedBy>TOSHIBA</cp:lastModifiedBy>
  <cp:revision>23</cp:revision>
  <dcterms:created xsi:type="dcterms:W3CDTF">2011-12-15T13:25:00Z</dcterms:created>
  <dcterms:modified xsi:type="dcterms:W3CDTF">2014-07-22T23:21:00Z</dcterms:modified>
</cp:coreProperties>
</file>