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F8" w:rsidRPr="002D7EF4" w:rsidRDefault="003B5BF8" w:rsidP="007F6592">
      <w:pPr>
        <w:spacing w:line="240" w:lineRule="auto"/>
        <w:jc w:val="center"/>
        <w:rPr>
          <w:b/>
          <w:bCs/>
          <w:iCs/>
          <w:sz w:val="28"/>
          <w:lang w:val="en-US"/>
        </w:rPr>
      </w:pPr>
      <w:r w:rsidRPr="002D7EF4">
        <w:rPr>
          <w:b/>
          <w:bCs/>
          <w:iCs/>
          <w:sz w:val="28"/>
        </w:rPr>
        <w:t xml:space="preserve">PENGEMBANGAN PERANGKAT PEMBELAJARAN </w:t>
      </w:r>
      <w:r w:rsidRPr="002D7EF4">
        <w:rPr>
          <w:b/>
          <w:bCs/>
          <w:iCs/>
          <w:sz w:val="28"/>
          <w:lang w:val="en-US"/>
        </w:rPr>
        <w:t>IPA</w:t>
      </w:r>
      <w:r w:rsidRPr="002D7EF4">
        <w:rPr>
          <w:b/>
          <w:bCs/>
          <w:iCs/>
          <w:sz w:val="28"/>
        </w:rPr>
        <w:t xml:space="preserve"> BERBASIS </w:t>
      </w:r>
      <w:r w:rsidRPr="002D7EF4">
        <w:rPr>
          <w:b/>
          <w:bCs/>
          <w:iCs/>
          <w:sz w:val="28"/>
          <w:lang w:val="en-US"/>
        </w:rPr>
        <w:t>KETERAMPILAN LITERASI</w:t>
      </w:r>
      <w:r w:rsidRPr="002D7EF4">
        <w:rPr>
          <w:b/>
          <w:bCs/>
          <w:iCs/>
          <w:sz w:val="28"/>
        </w:rPr>
        <w:t xml:space="preserve"> UNTUK </w:t>
      </w:r>
      <w:r w:rsidRPr="002D7EF4">
        <w:rPr>
          <w:b/>
          <w:bCs/>
          <w:iCs/>
          <w:sz w:val="28"/>
          <w:lang w:val="en-US"/>
        </w:rPr>
        <w:t xml:space="preserve">KELAS VII </w:t>
      </w:r>
    </w:p>
    <w:p w:rsidR="00805F30" w:rsidRPr="002D7EF4" w:rsidRDefault="003B5BF8" w:rsidP="007F6592">
      <w:pPr>
        <w:spacing w:line="240" w:lineRule="auto"/>
        <w:jc w:val="center"/>
        <w:rPr>
          <w:b/>
          <w:sz w:val="36"/>
          <w:lang w:val="en-US"/>
        </w:rPr>
      </w:pPr>
      <w:r w:rsidRPr="002D7EF4">
        <w:rPr>
          <w:b/>
          <w:bCs/>
          <w:iCs/>
          <w:sz w:val="28"/>
          <w:lang w:val="en-US"/>
        </w:rPr>
        <w:t>SMP NEGERI 1 GANTARANGKEKE</w:t>
      </w:r>
    </w:p>
    <w:p w:rsidR="003455F6" w:rsidRPr="002D7EF4" w:rsidRDefault="003455F6" w:rsidP="004B0C5A">
      <w:pPr>
        <w:spacing w:line="240" w:lineRule="auto"/>
        <w:rPr>
          <w:b/>
          <w:lang w:val="en-US"/>
        </w:rPr>
      </w:pPr>
    </w:p>
    <w:p w:rsidR="003455F6" w:rsidRPr="002D7EF4" w:rsidRDefault="00E93DA6" w:rsidP="003455F6">
      <w:pPr>
        <w:spacing w:line="240" w:lineRule="auto"/>
        <w:jc w:val="center"/>
        <w:rPr>
          <w:lang w:val="en-US"/>
        </w:rPr>
      </w:pPr>
      <w:proofErr w:type="spellStart"/>
      <w:r w:rsidRPr="002D7EF4">
        <w:rPr>
          <w:lang w:val="en-US"/>
        </w:rPr>
        <w:t>Sitti</w:t>
      </w:r>
      <w:proofErr w:type="spellEnd"/>
      <w:r w:rsidRPr="002D7EF4">
        <w:rPr>
          <w:lang w:val="en-US"/>
        </w:rPr>
        <w:t xml:space="preserve"> Nursyamsi</w:t>
      </w:r>
      <w:r w:rsidR="0037261C" w:rsidRPr="002D7EF4">
        <w:rPr>
          <w:vertAlign w:val="superscript"/>
          <w:lang w:val="en-US"/>
        </w:rPr>
        <w:t>1</w:t>
      </w:r>
      <w:r w:rsidR="000E2EAC" w:rsidRPr="002D7EF4">
        <w:rPr>
          <w:lang w:val="en-US"/>
        </w:rPr>
        <w:t xml:space="preserve">, </w:t>
      </w:r>
      <w:r w:rsidR="00444E79" w:rsidRPr="002D7EF4">
        <w:rPr>
          <w:bCs/>
          <w:lang w:val="en-US"/>
        </w:rPr>
        <w:t>Muris</w:t>
      </w:r>
      <w:r w:rsidR="000E2EAC" w:rsidRPr="002D7EF4">
        <w:rPr>
          <w:bCs/>
          <w:vertAlign w:val="superscript"/>
          <w:lang w:val="en-US"/>
        </w:rPr>
        <w:t>2</w:t>
      </w:r>
      <w:r w:rsidR="000E2EAC" w:rsidRPr="002D7EF4">
        <w:rPr>
          <w:bCs/>
          <w:lang w:val="en-US"/>
        </w:rPr>
        <w:t xml:space="preserve">, </w:t>
      </w:r>
      <w:r w:rsidR="00444E79" w:rsidRPr="002D7EF4">
        <w:rPr>
          <w:bCs/>
          <w:lang w:val="en-US"/>
        </w:rPr>
        <w:t>Ahmad Yani</w:t>
      </w:r>
      <w:r w:rsidR="000E2EAC" w:rsidRPr="002D7EF4">
        <w:rPr>
          <w:bCs/>
          <w:vertAlign w:val="superscript"/>
          <w:lang w:val="en-US"/>
        </w:rPr>
        <w:t>3</w:t>
      </w:r>
    </w:p>
    <w:p w:rsidR="001A1DA6" w:rsidRPr="002D7EF4" w:rsidRDefault="000E2EAC" w:rsidP="003455F6">
      <w:pPr>
        <w:spacing w:line="240" w:lineRule="auto"/>
        <w:jc w:val="center"/>
        <w:rPr>
          <w:lang w:val="en-US"/>
        </w:rPr>
      </w:pPr>
      <w:r w:rsidRPr="002D7EF4">
        <w:rPr>
          <w:vertAlign w:val="superscript"/>
          <w:lang w:val="en-US"/>
        </w:rPr>
        <w:t>1</w:t>
      </w:r>
      <w:r w:rsidR="001A1DA6" w:rsidRPr="002D7EF4">
        <w:rPr>
          <w:lang w:val="en-US"/>
        </w:rPr>
        <w:t xml:space="preserve">Guru </w:t>
      </w:r>
      <w:r w:rsidR="003B5BF8" w:rsidRPr="002D7EF4">
        <w:t>SMP Negeri 1 Gantarangkeke</w:t>
      </w:r>
    </w:p>
    <w:p w:rsidR="001D7CFD" w:rsidRPr="002D7EF4" w:rsidRDefault="000E2EAC" w:rsidP="003455F6">
      <w:pPr>
        <w:spacing w:line="240" w:lineRule="auto"/>
        <w:jc w:val="center"/>
        <w:rPr>
          <w:lang w:val="en-US"/>
        </w:rPr>
      </w:pPr>
      <w:r w:rsidRPr="002D7EF4">
        <w:rPr>
          <w:vertAlign w:val="superscript"/>
          <w:lang w:val="en-US"/>
        </w:rPr>
        <w:t>2,3</w:t>
      </w:r>
      <w:r w:rsidRPr="002D7EF4">
        <w:rPr>
          <w:lang w:val="en-US"/>
        </w:rPr>
        <w:t xml:space="preserve">Dosen Program </w:t>
      </w:r>
      <w:proofErr w:type="spellStart"/>
      <w:r w:rsidRPr="002D7EF4">
        <w:rPr>
          <w:lang w:val="en-US"/>
        </w:rPr>
        <w:t>Pascasarjana</w:t>
      </w:r>
      <w:proofErr w:type="spellEnd"/>
      <w:r w:rsidRPr="002D7EF4">
        <w:rPr>
          <w:lang w:val="en-US"/>
        </w:rPr>
        <w:t xml:space="preserve"> </w:t>
      </w:r>
      <w:proofErr w:type="spellStart"/>
      <w:r w:rsidRPr="002D7EF4">
        <w:rPr>
          <w:lang w:val="en-US"/>
        </w:rPr>
        <w:t>Universitas</w:t>
      </w:r>
      <w:proofErr w:type="spellEnd"/>
      <w:r w:rsidRPr="002D7EF4">
        <w:rPr>
          <w:lang w:val="en-US"/>
        </w:rPr>
        <w:t xml:space="preserve"> </w:t>
      </w:r>
      <w:proofErr w:type="spellStart"/>
      <w:r w:rsidRPr="002D7EF4">
        <w:rPr>
          <w:lang w:val="en-US"/>
        </w:rPr>
        <w:t>Negeri</w:t>
      </w:r>
      <w:proofErr w:type="spellEnd"/>
      <w:r w:rsidRPr="002D7EF4">
        <w:rPr>
          <w:lang w:val="en-US"/>
        </w:rPr>
        <w:t xml:space="preserve"> Makassar</w:t>
      </w:r>
    </w:p>
    <w:p w:rsidR="003455F6" w:rsidRPr="002D7EF4" w:rsidRDefault="003455F6" w:rsidP="004B0C5A">
      <w:pPr>
        <w:spacing w:line="240" w:lineRule="auto"/>
        <w:rPr>
          <w:b/>
          <w:lang w:val="en-US"/>
        </w:rPr>
      </w:pPr>
    </w:p>
    <w:p w:rsidR="00EE0625" w:rsidRPr="00EE0625" w:rsidRDefault="00EE0625" w:rsidP="00EE0625">
      <w:pPr>
        <w:pStyle w:val="HTMLPreformatted"/>
        <w:shd w:val="clear" w:color="auto" w:fill="FFFFFF"/>
        <w:ind w:left="567" w:right="738"/>
        <w:jc w:val="center"/>
        <w:rPr>
          <w:rFonts w:ascii="Times New Roman" w:hAnsi="Times New Roman" w:cs="Times New Roman"/>
          <w:b/>
          <w:sz w:val="24"/>
        </w:rPr>
      </w:pPr>
      <w:r w:rsidRPr="00EE0625">
        <w:rPr>
          <w:rFonts w:ascii="Times New Roman" w:hAnsi="Times New Roman" w:cs="Times New Roman"/>
          <w:b/>
          <w:sz w:val="24"/>
          <w:lang w:val="en"/>
        </w:rPr>
        <w:t>ABSTRACT</w:t>
      </w:r>
    </w:p>
    <w:p w:rsidR="00EE0625" w:rsidRPr="00EE0625" w:rsidRDefault="00EE0625" w:rsidP="00EE0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0"/>
          <w:szCs w:val="20"/>
        </w:rPr>
      </w:pPr>
      <w:r w:rsidRPr="00EE0625">
        <w:rPr>
          <w:sz w:val="22"/>
          <w:szCs w:val="20"/>
          <w:lang w:val="en"/>
        </w:rPr>
        <w:t xml:space="preserve">This study included research and development (research and development) which aims to: (1) determine the quality (validity and practicality) devices </w:t>
      </w:r>
      <w:proofErr w:type="spellStart"/>
      <w:r w:rsidRPr="00EE0625">
        <w:rPr>
          <w:sz w:val="22"/>
          <w:szCs w:val="20"/>
          <w:lang w:val="en"/>
        </w:rPr>
        <w:t>pembelajara</w:t>
      </w:r>
      <w:proofErr w:type="spellEnd"/>
      <w:r w:rsidRPr="00EE0625">
        <w:rPr>
          <w:sz w:val="22"/>
          <w:szCs w:val="20"/>
          <w:lang w:val="en"/>
        </w:rPr>
        <w:t xml:space="preserve"> science-based skills of literacy that has been developed (2) determine the responses of the students after being taught using the learning science-based literacy skills ( 3) know how big the effectiveness of learning achievement using device-based science learning literacy skills. The development of learning tools using models of </w:t>
      </w:r>
      <w:proofErr w:type="spellStart"/>
      <w:r w:rsidRPr="00EE0625">
        <w:rPr>
          <w:sz w:val="22"/>
          <w:szCs w:val="20"/>
          <w:lang w:val="en"/>
        </w:rPr>
        <w:t>Thiagarajan</w:t>
      </w:r>
      <w:proofErr w:type="spellEnd"/>
      <w:r w:rsidRPr="00EE0625">
        <w:rPr>
          <w:sz w:val="22"/>
          <w:szCs w:val="20"/>
          <w:lang w:val="en"/>
        </w:rPr>
        <w:t xml:space="preserve"> (Four-D) were modified, which consists of four phases: (1) identification (</w:t>
      </w:r>
      <w:proofErr w:type="spellStart"/>
      <w:r w:rsidRPr="00EE0625">
        <w:rPr>
          <w:sz w:val="22"/>
          <w:szCs w:val="20"/>
          <w:lang w:val="en"/>
        </w:rPr>
        <w:t>identifity</w:t>
      </w:r>
      <w:proofErr w:type="spellEnd"/>
      <w:r w:rsidRPr="00EE0625">
        <w:rPr>
          <w:sz w:val="22"/>
          <w:szCs w:val="20"/>
          <w:lang w:val="en"/>
        </w:rPr>
        <w:t xml:space="preserve">), (2) design (design), (3) develop (development) and (4) </w:t>
      </w:r>
      <w:proofErr w:type="spellStart"/>
      <w:r w:rsidRPr="00EE0625">
        <w:rPr>
          <w:sz w:val="22"/>
          <w:szCs w:val="20"/>
          <w:lang w:val="en"/>
        </w:rPr>
        <w:t>dessiminate</w:t>
      </w:r>
      <w:proofErr w:type="spellEnd"/>
      <w:r w:rsidRPr="00EE0625">
        <w:rPr>
          <w:sz w:val="22"/>
          <w:szCs w:val="20"/>
          <w:lang w:val="en"/>
        </w:rPr>
        <w:t xml:space="preserve"> (deployment). Collecting data using observation sheets, achievement test and questionnaire, then the data were analyzed with descriptive analysis techniques. Results of research on the learning science-based literacy skills that include: Learning Implementation Plan (RPP), Instructional Materials Students (BAPD), Worksheet Students (LKPD) and Test Learning Results show that (1) the science teaching skills-based literacy has been developed to produce a valid and practical devices, (2) a response from the students after being taught to use the device-based science learning literacy skills is positive (3) a device developed to provide the test results learners achieve mastery of 87.5% with the minimum completeness criteria to be achieved is 75.</w:t>
      </w:r>
    </w:p>
    <w:p w:rsidR="00EE0625" w:rsidRPr="00EE0625" w:rsidRDefault="00EE0625" w:rsidP="00EE0625">
      <w:pPr>
        <w:spacing w:line="240" w:lineRule="auto"/>
        <w:ind w:left="567" w:right="738"/>
        <w:rPr>
          <w:rFonts w:eastAsiaTheme="minorHAnsi"/>
          <w:sz w:val="22"/>
          <w:szCs w:val="22"/>
        </w:rPr>
      </w:pPr>
    </w:p>
    <w:p w:rsidR="00EE0625" w:rsidRDefault="00EE0625" w:rsidP="00EE0625">
      <w:pPr>
        <w:spacing w:line="240" w:lineRule="auto"/>
        <w:ind w:left="567" w:right="738"/>
        <w:rPr>
          <w:b/>
          <w:lang w:val="en-US"/>
        </w:rPr>
      </w:pPr>
      <w:r w:rsidRPr="00EE0625">
        <w:rPr>
          <w:b/>
          <w:sz w:val="22"/>
          <w:lang w:val="en"/>
        </w:rPr>
        <w:t>Keywords</w:t>
      </w:r>
      <w:r w:rsidRPr="00EE0625">
        <w:rPr>
          <w:sz w:val="22"/>
          <w:lang w:val="en"/>
        </w:rPr>
        <w:t xml:space="preserve">: </w:t>
      </w:r>
      <w:r w:rsidRPr="00EE0625">
        <w:rPr>
          <w:i/>
          <w:sz w:val="22"/>
          <w:lang w:val="en"/>
        </w:rPr>
        <w:t>Learning Tool Science, Literacy Skills</w:t>
      </w:r>
    </w:p>
    <w:p w:rsidR="00EE0625" w:rsidRDefault="00EE0625" w:rsidP="003455F6">
      <w:pPr>
        <w:spacing w:line="240" w:lineRule="auto"/>
        <w:jc w:val="center"/>
        <w:rPr>
          <w:b/>
          <w:lang w:val="en-US"/>
        </w:rPr>
      </w:pPr>
    </w:p>
    <w:p w:rsidR="003455F6" w:rsidRPr="002D7EF4" w:rsidRDefault="000E2EAC" w:rsidP="003455F6">
      <w:pPr>
        <w:spacing w:line="240" w:lineRule="auto"/>
        <w:jc w:val="center"/>
        <w:rPr>
          <w:lang w:val="en-US"/>
        </w:rPr>
      </w:pPr>
      <w:r w:rsidRPr="002D7EF4">
        <w:rPr>
          <w:b/>
        </w:rPr>
        <w:t>ABSTRAK</w:t>
      </w:r>
      <w:r w:rsidRPr="002D7EF4">
        <w:rPr>
          <w:b/>
          <w:sz w:val="26"/>
          <w:lang w:val="en-US"/>
        </w:rPr>
        <w:t>:</w:t>
      </w:r>
    </w:p>
    <w:p w:rsidR="007F6592" w:rsidRPr="002D7EF4" w:rsidRDefault="00D7436F" w:rsidP="00D7436F">
      <w:pPr>
        <w:spacing w:line="240" w:lineRule="auto"/>
        <w:ind w:left="567" w:right="738"/>
        <w:rPr>
          <w:sz w:val="22"/>
          <w:lang w:val="en-US"/>
        </w:rPr>
      </w:pPr>
      <w:r w:rsidRPr="002D7EF4">
        <w:rPr>
          <w:bCs/>
          <w:sz w:val="22"/>
        </w:rPr>
        <w:t>Penelitian ini termasuk penelitian pengembangan (</w:t>
      </w:r>
      <w:r w:rsidRPr="002D7EF4">
        <w:rPr>
          <w:bCs/>
          <w:i/>
          <w:iCs/>
          <w:sz w:val="22"/>
        </w:rPr>
        <w:t>research and development</w:t>
      </w:r>
      <w:r w:rsidRPr="002D7EF4">
        <w:rPr>
          <w:bCs/>
          <w:sz w:val="22"/>
        </w:rPr>
        <w:t xml:space="preserve">) yang bertujuan untuk: (1) </w:t>
      </w:r>
      <w:r w:rsidRPr="002D7EF4">
        <w:rPr>
          <w:bCs/>
          <w:sz w:val="22"/>
          <w:lang w:val="en-US"/>
        </w:rPr>
        <w:t>m</w:t>
      </w:r>
      <w:r w:rsidRPr="002D7EF4">
        <w:rPr>
          <w:sz w:val="22"/>
        </w:rPr>
        <w:t>engetahui kualitas (Validitas dan kepraktisan )</w:t>
      </w:r>
      <w:r w:rsidRPr="002D7EF4">
        <w:rPr>
          <w:sz w:val="22"/>
          <w:lang w:val="en-US"/>
        </w:rPr>
        <w:t xml:space="preserve"> </w:t>
      </w:r>
      <w:r w:rsidRPr="002D7EF4">
        <w:rPr>
          <w:sz w:val="22"/>
        </w:rPr>
        <w:t xml:space="preserve">perangkat pembelajara IPA berbasis Keterampilan literasi yang telah di kembangkan </w:t>
      </w:r>
      <w:r w:rsidRPr="002D7EF4">
        <w:rPr>
          <w:sz w:val="22"/>
          <w:lang w:val="en-US"/>
        </w:rPr>
        <w:t xml:space="preserve">(2) </w:t>
      </w:r>
      <w:r w:rsidRPr="002D7EF4">
        <w:rPr>
          <w:sz w:val="22"/>
        </w:rPr>
        <w:t xml:space="preserve"> mengetahui tanggapan siswa setelah diajar menggunakan perangkat pembelajaran IPA berbasis keterampilan literasi </w:t>
      </w:r>
      <w:r w:rsidRPr="002D7EF4">
        <w:rPr>
          <w:sz w:val="22"/>
          <w:lang w:val="en-US"/>
        </w:rPr>
        <w:t>(3)</w:t>
      </w:r>
      <w:r w:rsidRPr="002D7EF4">
        <w:rPr>
          <w:sz w:val="22"/>
        </w:rPr>
        <w:t>mengetahui seberapa besar efektifitas pencapaian hasil belajar menggunakan perangkat pembelajaran IPA berbasis keterampilan literasi</w:t>
      </w:r>
      <w:r w:rsidRPr="002D7EF4">
        <w:rPr>
          <w:bCs/>
          <w:sz w:val="22"/>
          <w:lang w:val="en-US"/>
        </w:rPr>
        <w:t xml:space="preserve">. </w:t>
      </w:r>
      <w:r w:rsidRPr="002D7EF4">
        <w:rPr>
          <w:sz w:val="22"/>
        </w:rPr>
        <w:t>Pengembangan perangkat pembelajaran menggunakan model dari Thiagarajan (</w:t>
      </w:r>
      <w:r w:rsidRPr="002D7EF4">
        <w:rPr>
          <w:i/>
          <w:iCs/>
          <w:sz w:val="22"/>
        </w:rPr>
        <w:t>Four-D</w:t>
      </w:r>
      <w:r w:rsidRPr="002D7EF4">
        <w:rPr>
          <w:sz w:val="22"/>
        </w:rPr>
        <w:t xml:space="preserve">) </w:t>
      </w:r>
      <w:r w:rsidRPr="002D7EF4">
        <w:rPr>
          <w:sz w:val="22"/>
          <w:lang w:val="en-US"/>
        </w:rPr>
        <w:t xml:space="preserve">yang di </w:t>
      </w:r>
      <w:proofErr w:type="spellStart"/>
      <w:r w:rsidRPr="002D7EF4">
        <w:rPr>
          <w:sz w:val="22"/>
          <w:lang w:val="en-US"/>
        </w:rPr>
        <w:t>modifikasi</w:t>
      </w:r>
      <w:proofErr w:type="spellEnd"/>
      <w:r w:rsidRPr="002D7EF4">
        <w:rPr>
          <w:sz w:val="22"/>
          <w:lang w:val="en-US"/>
        </w:rPr>
        <w:t>,</w:t>
      </w:r>
      <w:r w:rsidRPr="002D7EF4">
        <w:rPr>
          <w:sz w:val="22"/>
        </w:rPr>
        <w:t xml:space="preserve">yang terdiri dari empat tahap yaitu: (1) </w:t>
      </w:r>
      <w:proofErr w:type="spellStart"/>
      <w:r w:rsidRPr="002D7EF4">
        <w:rPr>
          <w:sz w:val="22"/>
          <w:lang w:val="en-US"/>
        </w:rPr>
        <w:t>identifikasi</w:t>
      </w:r>
      <w:proofErr w:type="spellEnd"/>
      <w:r w:rsidRPr="002D7EF4">
        <w:rPr>
          <w:sz w:val="22"/>
        </w:rPr>
        <w:t xml:space="preserve"> </w:t>
      </w:r>
      <w:r w:rsidRPr="002D7EF4">
        <w:rPr>
          <w:sz w:val="22"/>
          <w:lang w:val="en-US"/>
        </w:rPr>
        <w:t>(</w:t>
      </w:r>
      <w:proofErr w:type="spellStart"/>
      <w:r w:rsidRPr="002D7EF4">
        <w:rPr>
          <w:sz w:val="22"/>
          <w:lang w:val="en-US"/>
        </w:rPr>
        <w:t>identifity</w:t>
      </w:r>
      <w:proofErr w:type="spellEnd"/>
      <w:r w:rsidRPr="002D7EF4">
        <w:rPr>
          <w:sz w:val="22"/>
          <w:lang w:val="en-US"/>
        </w:rPr>
        <w:t>)</w:t>
      </w:r>
      <w:r w:rsidRPr="002D7EF4">
        <w:rPr>
          <w:sz w:val="22"/>
        </w:rPr>
        <w:t xml:space="preserve">, (2) </w:t>
      </w:r>
      <w:r w:rsidRPr="002D7EF4">
        <w:rPr>
          <w:i/>
          <w:iCs/>
          <w:sz w:val="22"/>
        </w:rPr>
        <w:t>design</w:t>
      </w:r>
      <w:r w:rsidRPr="002D7EF4">
        <w:rPr>
          <w:sz w:val="22"/>
        </w:rPr>
        <w:t xml:space="preserve"> (perancangan), (3) </w:t>
      </w:r>
      <w:r w:rsidRPr="002D7EF4">
        <w:rPr>
          <w:i/>
          <w:iCs/>
          <w:sz w:val="22"/>
        </w:rPr>
        <w:t>develop</w:t>
      </w:r>
      <w:r w:rsidRPr="002D7EF4">
        <w:rPr>
          <w:sz w:val="22"/>
        </w:rPr>
        <w:t xml:space="preserve"> (pengembangan) dan (4) </w:t>
      </w:r>
      <w:r w:rsidRPr="002D7EF4">
        <w:rPr>
          <w:i/>
          <w:iCs/>
          <w:sz w:val="22"/>
        </w:rPr>
        <w:t>dessiminate</w:t>
      </w:r>
      <w:r w:rsidRPr="002D7EF4">
        <w:rPr>
          <w:sz w:val="22"/>
        </w:rPr>
        <w:t xml:space="preserve"> (penyebaran).</w:t>
      </w:r>
      <w:r w:rsidR="00090170">
        <w:rPr>
          <w:sz w:val="22"/>
        </w:rPr>
        <w:t xml:space="preserve"> </w:t>
      </w:r>
      <w:r w:rsidRPr="002D7EF4">
        <w:rPr>
          <w:sz w:val="22"/>
        </w:rPr>
        <w:t>Pengumpulan data menggunakan lembar observasi, tes hasil belajar dan angket, selanjutnya data dianalisis dengan teknik analisis deskriptif.</w:t>
      </w:r>
      <w:r w:rsidRPr="002D7EF4">
        <w:rPr>
          <w:sz w:val="20"/>
          <w:lang w:val="en-US"/>
        </w:rPr>
        <w:t xml:space="preserve"> </w:t>
      </w:r>
      <w:r w:rsidRPr="002D7EF4">
        <w:rPr>
          <w:sz w:val="22"/>
        </w:rPr>
        <w:t xml:space="preserve">Hasil penelitian </w:t>
      </w:r>
      <w:proofErr w:type="spellStart"/>
      <w:r w:rsidRPr="002D7EF4">
        <w:rPr>
          <w:sz w:val="22"/>
          <w:lang w:val="en-US"/>
        </w:rPr>
        <w:t>pada</w:t>
      </w:r>
      <w:proofErr w:type="spellEnd"/>
      <w:r w:rsidRPr="002D7EF4">
        <w:rPr>
          <w:sz w:val="22"/>
          <w:lang w:val="en-US"/>
        </w:rPr>
        <w:t xml:space="preserve"> </w:t>
      </w:r>
      <w:r w:rsidRPr="002D7EF4">
        <w:rPr>
          <w:sz w:val="22"/>
        </w:rPr>
        <w:t>perangkat pembelajaran</w:t>
      </w:r>
      <w:r w:rsidRPr="002D7EF4">
        <w:rPr>
          <w:sz w:val="22"/>
          <w:lang w:val="en-US"/>
        </w:rPr>
        <w:t xml:space="preserve"> IPA </w:t>
      </w:r>
      <w:proofErr w:type="spellStart"/>
      <w:r w:rsidRPr="002D7EF4">
        <w:rPr>
          <w:sz w:val="22"/>
          <w:lang w:val="en-US"/>
        </w:rPr>
        <w:t>berbasis</w:t>
      </w:r>
      <w:proofErr w:type="spellEnd"/>
      <w:r w:rsidRPr="002D7EF4">
        <w:rPr>
          <w:sz w:val="22"/>
          <w:lang w:val="en-US"/>
        </w:rPr>
        <w:t xml:space="preserve"> </w:t>
      </w:r>
      <w:proofErr w:type="spellStart"/>
      <w:r w:rsidRPr="002D7EF4">
        <w:rPr>
          <w:sz w:val="22"/>
          <w:lang w:val="en-US"/>
        </w:rPr>
        <w:t>keterampilan</w:t>
      </w:r>
      <w:proofErr w:type="spellEnd"/>
      <w:r w:rsidRPr="002D7EF4">
        <w:rPr>
          <w:sz w:val="22"/>
          <w:lang w:val="en-US"/>
        </w:rPr>
        <w:t xml:space="preserve"> </w:t>
      </w:r>
      <w:proofErr w:type="spellStart"/>
      <w:r w:rsidRPr="002D7EF4">
        <w:rPr>
          <w:sz w:val="22"/>
          <w:lang w:val="en-US"/>
        </w:rPr>
        <w:t>literasi</w:t>
      </w:r>
      <w:proofErr w:type="spellEnd"/>
      <w:r w:rsidRPr="002D7EF4">
        <w:rPr>
          <w:sz w:val="22"/>
          <w:lang w:val="en-US"/>
        </w:rPr>
        <w:t xml:space="preserve"> yang </w:t>
      </w:r>
      <w:proofErr w:type="spellStart"/>
      <w:r w:rsidRPr="002D7EF4">
        <w:rPr>
          <w:sz w:val="22"/>
          <w:lang w:val="en-US"/>
        </w:rPr>
        <w:t>meliputi</w:t>
      </w:r>
      <w:proofErr w:type="spellEnd"/>
      <w:r w:rsidRPr="002D7EF4">
        <w:rPr>
          <w:sz w:val="22"/>
          <w:lang w:val="en-US"/>
        </w:rPr>
        <w:t xml:space="preserve"> :</w:t>
      </w:r>
      <w:r w:rsidRPr="002D7EF4">
        <w:rPr>
          <w:sz w:val="22"/>
        </w:rPr>
        <w:t>Rencana Pelaksanaan Pembelajaran (RPP), B</w:t>
      </w:r>
      <w:proofErr w:type="spellStart"/>
      <w:r w:rsidRPr="002D7EF4">
        <w:rPr>
          <w:sz w:val="22"/>
          <w:lang w:val="en-US"/>
        </w:rPr>
        <w:t>ahan</w:t>
      </w:r>
      <w:proofErr w:type="spellEnd"/>
      <w:r w:rsidRPr="002D7EF4">
        <w:rPr>
          <w:sz w:val="22"/>
          <w:lang w:val="en-US"/>
        </w:rPr>
        <w:t xml:space="preserve"> Ajar</w:t>
      </w:r>
      <w:r w:rsidRPr="002D7EF4">
        <w:rPr>
          <w:sz w:val="22"/>
        </w:rPr>
        <w:t xml:space="preserve"> Peserta Didik (B</w:t>
      </w:r>
      <w:r w:rsidRPr="002D7EF4">
        <w:rPr>
          <w:sz w:val="22"/>
          <w:lang w:val="en-US"/>
        </w:rPr>
        <w:t>A</w:t>
      </w:r>
      <w:r w:rsidRPr="002D7EF4">
        <w:rPr>
          <w:sz w:val="22"/>
        </w:rPr>
        <w:t>PD), Lembar Kerja Peserta Didik (LKPD) dan Tes Hasil Belajar</w:t>
      </w:r>
      <w:r w:rsidRPr="002D7EF4">
        <w:rPr>
          <w:sz w:val="22"/>
          <w:lang w:val="en-US"/>
        </w:rPr>
        <w:t xml:space="preserve"> </w:t>
      </w:r>
      <w:proofErr w:type="spellStart"/>
      <w:r w:rsidRPr="002D7EF4">
        <w:rPr>
          <w:sz w:val="22"/>
          <w:lang w:val="en-US"/>
        </w:rPr>
        <w:t>menunjukkan</w:t>
      </w:r>
      <w:proofErr w:type="spellEnd"/>
      <w:r w:rsidRPr="002D7EF4">
        <w:rPr>
          <w:sz w:val="22"/>
          <w:lang w:val="en-US"/>
        </w:rPr>
        <w:t xml:space="preserve"> </w:t>
      </w:r>
      <w:proofErr w:type="spellStart"/>
      <w:r w:rsidRPr="002D7EF4">
        <w:rPr>
          <w:sz w:val="22"/>
          <w:lang w:val="en-US"/>
        </w:rPr>
        <w:t>bahwa</w:t>
      </w:r>
      <w:proofErr w:type="spellEnd"/>
      <w:r w:rsidRPr="002D7EF4">
        <w:rPr>
          <w:sz w:val="22"/>
          <w:lang w:val="en-US"/>
        </w:rPr>
        <w:t xml:space="preserve"> </w:t>
      </w:r>
      <w:r w:rsidRPr="002D7EF4">
        <w:rPr>
          <w:sz w:val="22"/>
        </w:rPr>
        <w:t>(</w:t>
      </w:r>
      <w:r w:rsidRPr="002D7EF4">
        <w:rPr>
          <w:sz w:val="22"/>
          <w:lang w:val="en-US"/>
        </w:rPr>
        <w:t>1</w:t>
      </w:r>
      <w:r w:rsidRPr="002D7EF4">
        <w:rPr>
          <w:sz w:val="22"/>
        </w:rPr>
        <w:t xml:space="preserve">) perangkat pembelajaran </w:t>
      </w:r>
      <w:r w:rsidRPr="002D7EF4">
        <w:rPr>
          <w:sz w:val="22"/>
          <w:lang w:val="en-US"/>
        </w:rPr>
        <w:t>IPA</w:t>
      </w:r>
      <w:r w:rsidRPr="002D7EF4">
        <w:rPr>
          <w:sz w:val="22"/>
        </w:rPr>
        <w:t xml:space="preserve"> berbasis </w:t>
      </w:r>
      <w:proofErr w:type="spellStart"/>
      <w:r w:rsidRPr="002D7EF4">
        <w:rPr>
          <w:sz w:val="22"/>
          <w:lang w:val="en-US"/>
        </w:rPr>
        <w:t>keterampilan</w:t>
      </w:r>
      <w:proofErr w:type="spellEnd"/>
      <w:r w:rsidRPr="002D7EF4">
        <w:rPr>
          <w:sz w:val="22"/>
          <w:lang w:val="en-US"/>
        </w:rPr>
        <w:t xml:space="preserve"> </w:t>
      </w:r>
      <w:proofErr w:type="spellStart"/>
      <w:r w:rsidRPr="002D7EF4">
        <w:rPr>
          <w:sz w:val="22"/>
          <w:lang w:val="en-US"/>
        </w:rPr>
        <w:t>literasi</w:t>
      </w:r>
      <w:proofErr w:type="spellEnd"/>
      <w:r w:rsidRPr="002D7EF4">
        <w:rPr>
          <w:sz w:val="22"/>
          <w:lang w:val="en-US"/>
        </w:rPr>
        <w:t xml:space="preserve"> </w:t>
      </w:r>
      <w:r w:rsidRPr="002D7EF4">
        <w:rPr>
          <w:sz w:val="22"/>
        </w:rPr>
        <w:t xml:space="preserve"> yang telah dikembangkan </w:t>
      </w:r>
      <w:proofErr w:type="spellStart"/>
      <w:r w:rsidRPr="002D7EF4">
        <w:rPr>
          <w:sz w:val="22"/>
          <w:lang w:val="en-US"/>
        </w:rPr>
        <w:t>menghasilkan</w:t>
      </w:r>
      <w:proofErr w:type="spellEnd"/>
      <w:r w:rsidRPr="002D7EF4">
        <w:rPr>
          <w:sz w:val="22"/>
          <w:lang w:val="en-US"/>
        </w:rPr>
        <w:t xml:space="preserve"> </w:t>
      </w:r>
      <w:proofErr w:type="spellStart"/>
      <w:r w:rsidRPr="002D7EF4">
        <w:rPr>
          <w:sz w:val="22"/>
          <w:lang w:val="en-US"/>
        </w:rPr>
        <w:t>perangkat</w:t>
      </w:r>
      <w:proofErr w:type="spellEnd"/>
      <w:r w:rsidRPr="002D7EF4">
        <w:rPr>
          <w:sz w:val="22"/>
          <w:lang w:val="en-US"/>
        </w:rPr>
        <w:t xml:space="preserve"> yang valid </w:t>
      </w:r>
      <w:proofErr w:type="spellStart"/>
      <w:r w:rsidRPr="002D7EF4">
        <w:rPr>
          <w:sz w:val="22"/>
          <w:lang w:val="en-US"/>
        </w:rPr>
        <w:t>dan</w:t>
      </w:r>
      <w:proofErr w:type="spellEnd"/>
      <w:r w:rsidRPr="002D7EF4">
        <w:rPr>
          <w:sz w:val="22"/>
          <w:lang w:val="en-US"/>
        </w:rPr>
        <w:t xml:space="preserve"> </w:t>
      </w:r>
      <w:proofErr w:type="spellStart"/>
      <w:r w:rsidRPr="002D7EF4">
        <w:rPr>
          <w:sz w:val="22"/>
          <w:lang w:val="en-US"/>
        </w:rPr>
        <w:t>praktis</w:t>
      </w:r>
      <w:proofErr w:type="spellEnd"/>
      <w:r w:rsidRPr="002D7EF4">
        <w:rPr>
          <w:sz w:val="22"/>
          <w:lang w:val="en-US"/>
        </w:rPr>
        <w:t>,</w:t>
      </w:r>
      <w:r w:rsidRPr="002D7EF4">
        <w:rPr>
          <w:sz w:val="22"/>
        </w:rPr>
        <w:t>(</w:t>
      </w:r>
      <w:r w:rsidRPr="002D7EF4">
        <w:rPr>
          <w:sz w:val="22"/>
          <w:lang w:val="en-US"/>
        </w:rPr>
        <w:t>2</w:t>
      </w:r>
      <w:r w:rsidRPr="002D7EF4">
        <w:rPr>
          <w:sz w:val="22"/>
        </w:rPr>
        <w:t xml:space="preserve">) </w:t>
      </w:r>
      <w:proofErr w:type="spellStart"/>
      <w:r w:rsidRPr="002D7EF4">
        <w:rPr>
          <w:sz w:val="22"/>
          <w:lang w:val="en-US"/>
        </w:rPr>
        <w:t>tanggapan</w:t>
      </w:r>
      <w:proofErr w:type="spellEnd"/>
      <w:r w:rsidRPr="002D7EF4">
        <w:rPr>
          <w:sz w:val="22"/>
          <w:lang w:val="en-US"/>
        </w:rPr>
        <w:t xml:space="preserve"> </w:t>
      </w:r>
      <w:proofErr w:type="spellStart"/>
      <w:r w:rsidRPr="002D7EF4">
        <w:rPr>
          <w:sz w:val="22"/>
          <w:lang w:val="en-US"/>
        </w:rPr>
        <w:t>siswa</w:t>
      </w:r>
      <w:proofErr w:type="spellEnd"/>
      <w:r w:rsidRPr="002D7EF4">
        <w:rPr>
          <w:sz w:val="22"/>
          <w:lang w:val="en-US"/>
        </w:rPr>
        <w:t xml:space="preserve"> </w:t>
      </w:r>
      <w:proofErr w:type="spellStart"/>
      <w:r w:rsidRPr="002D7EF4">
        <w:rPr>
          <w:sz w:val="22"/>
          <w:lang w:val="en-US"/>
        </w:rPr>
        <w:t>setelah</w:t>
      </w:r>
      <w:proofErr w:type="spellEnd"/>
      <w:r w:rsidRPr="002D7EF4">
        <w:rPr>
          <w:sz w:val="22"/>
          <w:lang w:val="en-US"/>
        </w:rPr>
        <w:t xml:space="preserve"> </w:t>
      </w:r>
      <w:proofErr w:type="spellStart"/>
      <w:r w:rsidRPr="002D7EF4">
        <w:rPr>
          <w:sz w:val="22"/>
          <w:lang w:val="en-US"/>
        </w:rPr>
        <w:t>diajar</w:t>
      </w:r>
      <w:proofErr w:type="spellEnd"/>
      <w:r w:rsidRPr="002D7EF4">
        <w:rPr>
          <w:sz w:val="22"/>
          <w:lang w:val="en-US"/>
        </w:rPr>
        <w:t xml:space="preserve"> </w:t>
      </w:r>
      <w:proofErr w:type="spellStart"/>
      <w:r w:rsidRPr="002D7EF4">
        <w:rPr>
          <w:sz w:val="22"/>
          <w:lang w:val="en-US"/>
        </w:rPr>
        <w:t>menggunakan</w:t>
      </w:r>
      <w:proofErr w:type="spellEnd"/>
      <w:r w:rsidRPr="002D7EF4">
        <w:rPr>
          <w:sz w:val="22"/>
          <w:lang w:val="en-US"/>
        </w:rPr>
        <w:t xml:space="preserve"> </w:t>
      </w:r>
      <w:proofErr w:type="spellStart"/>
      <w:r w:rsidRPr="002D7EF4">
        <w:rPr>
          <w:sz w:val="22"/>
          <w:lang w:val="en-US"/>
        </w:rPr>
        <w:t>perangkat</w:t>
      </w:r>
      <w:proofErr w:type="spellEnd"/>
      <w:r w:rsidRPr="002D7EF4">
        <w:rPr>
          <w:sz w:val="22"/>
          <w:lang w:val="en-US"/>
        </w:rPr>
        <w:t xml:space="preserve">  </w:t>
      </w:r>
      <w:proofErr w:type="spellStart"/>
      <w:r w:rsidRPr="002D7EF4">
        <w:rPr>
          <w:sz w:val="22"/>
          <w:lang w:val="en-US"/>
        </w:rPr>
        <w:t>pembelajaran</w:t>
      </w:r>
      <w:proofErr w:type="spellEnd"/>
      <w:r w:rsidRPr="002D7EF4">
        <w:rPr>
          <w:sz w:val="22"/>
          <w:lang w:val="en-US"/>
        </w:rPr>
        <w:t xml:space="preserve"> IPA </w:t>
      </w:r>
      <w:proofErr w:type="spellStart"/>
      <w:r w:rsidRPr="002D7EF4">
        <w:rPr>
          <w:sz w:val="22"/>
          <w:lang w:val="en-US"/>
        </w:rPr>
        <w:t>berbasis</w:t>
      </w:r>
      <w:proofErr w:type="spellEnd"/>
      <w:r w:rsidRPr="002D7EF4">
        <w:rPr>
          <w:sz w:val="22"/>
          <w:lang w:val="en-US"/>
        </w:rPr>
        <w:t xml:space="preserve"> </w:t>
      </w:r>
      <w:proofErr w:type="spellStart"/>
      <w:r w:rsidRPr="002D7EF4">
        <w:rPr>
          <w:sz w:val="22"/>
          <w:lang w:val="en-US"/>
        </w:rPr>
        <w:t>keterampilan</w:t>
      </w:r>
      <w:proofErr w:type="spellEnd"/>
      <w:r w:rsidRPr="002D7EF4">
        <w:rPr>
          <w:sz w:val="22"/>
          <w:lang w:val="en-US"/>
        </w:rPr>
        <w:t xml:space="preserve"> </w:t>
      </w:r>
      <w:proofErr w:type="spellStart"/>
      <w:r w:rsidRPr="002D7EF4">
        <w:rPr>
          <w:sz w:val="22"/>
          <w:lang w:val="en-US"/>
        </w:rPr>
        <w:t>literasi</w:t>
      </w:r>
      <w:proofErr w:type="spellEnd"/>
      <w:r w:rsidRPr="002D7EF4">
        <w:rPr>
          <w:sz w:val="22"/>
          <w:lang w:val="en-US"/>
        </w:rPr>
        <w:t xml:space="preserve"> </w:t>
      </w:r>
      <w:proofErr w:type="spellStart"/>
      <w:r w:rsidRPr="002D7EF4">
        <w:rPr>
          <w:sz w:val="22"/>
          <w:lang w:val="en-US"/>
        </w:rPr>
        <w:t>adalah</w:t>
      </w:r>
      <w:proofErr w:type="spellEnd"/>
      <w:r w:rsidRPr="002D7EF4">
        <w:rPr>
          <w:sz w:val="22"/>
          <w:lang w:val="en-US"/>
        </w:rPr>
        <w:t xml:space="preserve"> </w:t>
      </w:r>
      <w:proofErr w:type="spellStart"/>
      <w:r w:rsidRPr="002D7EF4">
        <w:rPr>
          <w:sz w:val="22"/>
          <w:lang w:val="en-US"/>
        </w:rPr>
        <w:t>positif</w:t>
      </w:r>
      <w:proofErr w:type="spellEnd"/>
      <w:r w:rsidRPr="002D7EF4">
        <w:rPr>
          <w:sz w:val="22"/>
          <w:lang w:val="en-US"/>
        </w:rPr>
        <w:t xml:space="preserve"> (3) </w:t>
      </w:r>
      <w:proofErr w:type="spellStart"/>
      <w:r w:rsidRPr="002D7EF4">
        <w:rPr>
          <w:sz w:val="22"/>
          <w:lang w:val="en-US"/>
        </w:rPr>
        <w:t>perangkat</w:t>
      </w:r>
      <w:proofErr w:type="spellEnd"/>
      <w:r w:rsidRPr="002D7EF4">
        <w:rPr>
          <w:sz w:val="22"/>
          <w:lang w:val="en-US"/>
        </w:rPr>
        <w:t xml:space="preserve"> yang </w:t>
      </w:r>
      <w:proofErr w:type="spellStart"/>
      <w:r w:rsidRPr="002D7EF4">
        <w:rPr>
          <w:sz w:val="22"/>
          <w:lang w:val="en-US"/>
        </w:rPr>
        <w:t>dikembangkan</w:t>
      </w:r>
      <w:proofErr w:type="spellEnd"/>
      <w:r w:rsidRPr="002D7EF4">
        <w:rPr>
          <w:sz w:val="22"/>
          <w:lang w:val="en-US"/>
        </w:rPr>
        <w:t xml:space="preserve"> </w:t>
      </w:r>
      <w:proofErr w:type="spellStart"/>
      <w:r w:rsidRPr="002D7EF4">
        <w:rPr>
          <w:sz w:val="22"/>
          <w:lang w:val="en-US"/>
        </w:rPr>
        <w:t>dapat</w:t>
      </w:r>
      <w:proofErr w:type="spellEnd"/>
      <w:r w:rsidRPr="002D7EF4">
        <w:rPr>
          <w:sz w:val="22"/>
          <w:lang w:val="en-US"/>
        </w:rPr>
        <w:t xml:space="preserve"> </w:t>
      </w:r>
      <w:proofErr w:type="spellStart"/>
      <w:r w:rsidRPr="002D7EF4">
        <w:rPr>
          <w:sz w:val="22"/>
          <w:lang w:val="en-US"/>
        </w:rPr>
        <w:t>memberikan</w:t>
      </w:r>
      <w:proofErr w:type="spellEnd"/>
      <w:r w:rsidRPr="002D7EF4">
        <w:rPr>
          <w:sz w:val="22"/>
          <w:lang w:val="en-US"/>
        </w:rPr>
        <w:t xml:space="preserve">  </w:t>
      </w:r>
      <w:r w:rsidRPr="002D7EF4">
        <w:rPr>
          <w:sz w:val="22"/>
        </w:rPr>
        <w:t xml:space="preserve">hasil tes belajar peserta didik </w:t>
      </w:r>
      <w:proofErr w:type="spellStart"/>
      <w:r w:rsidRPr="002D7EF4">
        <w:rPr>
          <w:sz w:val="22"/>
          <w:lang w:val="en-US"/>
        </w:rPr>
        <w:t>mencapai</w:t>
      </w:r>
      <w:proofErr w:type="spellEnd"/>
      <w:r w:rsidRPr="002D7EF4">
        <w:rPr>
          <w:sz w:val="22"/>
          <w:lang w:val="en-US"/>
        </w:rPr>
        <w:t xml:space="preserve"> </w:t>
      </w:r>
      <w:proofErr w:type="spellStart"/>
      <w:r w:rsidRPr="002D7EF4">
        <w:rPr>
          <w:sz w:val="22"/>
          <w:lang w:val="en-US"/>
        </w:rPr>
        <w:t>ketuntasan</w:t>
      </w:r>
      <w:proofErr w:type="spellEnd"/>
      <w:r w:rsidRPr="002D7EF4">
        <w:rPr>
          <w:sz w:val="22"/>
          <w:lang w:val="en-US"/>
        </w:rPr>
        <w:t xml:space="preserve"> </w:t>
      </w:r>
      <w:proofErr w:type="spellStart"/>
      <w:r w:rsidRPr="002D7EF4">
        <w:rPr>
          <w:sz w:val="22"/>
          <w:lang w:val="en-US"/>
        </w:rPr>
        <w:t>sebesar</w:t>
      </w:r>
      <w:proofErr w:type="spellEnd"/>
      <w:r w:rsidRPr="002D7EF4">
        <w:rPr>
          <w:sz w:val="22"/>
          <w:lang w:val="en-US"/>
        </w:rPr>
        <w:t xml:space="preserve"> 87,5% </w:t>
      </w:r>
      <w:proofErr w:type="spellStart"/>
      <w:r w:rsidRPr="002D7EF4">
        <w:rPr>
          <w:sz w:val="22"/>
          <w:lang w:val="en-US"/>
        </w:rPr>
        <w:t>dengan</w:t>
      </w:r>
      <w:proofErr w:type="spellEnd"/>
      <w:r w:rsidRPr="002D7EF4">
        <w:rPr>
          <w:sz w:val="22"/>
          <w:lang w:val="en-US"/>
        </w:rPr>
        <w:t xml:space="preserve"> </w:t>
      </w:r>
      <w:proofErr w:type="spellStart"/>
      <w:r w:rsidRPr="002D7EF4">
        <w:rPr>
          <w:sz w:val="22"/>
          <w:lang w:val="en-US"/>
        </w:rPr>
        <w:t>kriteria</w:t>
      </w:r>
      <w:proofErr w:type="spellEnd"/>
      <w:r w:rsidRPr="002D7EF4">
        <w:rPr>
          <w:sz w:val="22"/>
          <w:lang w:val="en-US"/>
        </w:rPr>
        <w:t xml:space="preserve"> </w:t>
      </w:r>
      <w:proofErr w:type="spellStart"/>
      <w:r w:rsidRPr="002D7EF4">
        <w:rPr>
          <w:sz w:val="22"/>
          <w:lang w:val="en-US"/>
        </w:rPr>
        <w:t>ketuntasan</w:t>
      </w:r>
      <w:proofErr w:type="spellEnd"/>
      <w:r w:rsidRPr="002D7EF4">
        <w:rPr>
          <w:sz w:val="22"/>
          <w:lang w:val="en-US"/>
        </w:rPr>
        <w:t xml:space="preserve"> minimum yang </w:t>
      </w:r>
      <w:proofErr w:type="spellStart"/>
      <w:r w:rsidRPr="002D7EF4">
        <w:rPr>
          <w:sz w:val="22"/>
          <w:lang w:val="en-US"/>
        </w:rPr>
        <w:t>harus</w:t>
      </w:r>
      <w:proofErr w:type="spellEnd"/>
      <w:r w:rsidRPr="002D7EF4">
        <w:rPr>
          <w:sz w:val="22"/>
          <w:lang w:val="en-US"/>
        </w:rPr>
        <w:t xml:space="preserve"> </w:t>
      </w:r>
      <w:proofErr w:type="spellStart"/>
      <w:r w:rsidRPr="002D7EF4">
        <w:rPr>
          <w:sz w:val="22"/>
          <w:lang w:val="en-US"/>
        </w:rPr>
        <w:t>dicapai</w:t>
      </w:r>
      <w:proofErr w:type="spellEnd"/>
      <w:r w:rsidRPr="002D7EF4">
        <w:rPr>
          <w:sz w:val="22"/>
          <w:lang w:val="en-US"/>
        </w:rPr>
        <w:t xml:space="preserve"> </w:t>
      </w:r>
      <w:proofErr w:type="spellStart"/>
      <w:r w:rsidRPr="002D7EF4">
        <w:rPr>
          <w:sz w:val="22"/>
          <w:lang w:val="en-US"/>
        </w:rPr>
        <w:t>adalah</w:t>
      </w:r>
      <w:proofErr w:type="spellEnd"/>
      <w:r w:rsidRPr="002D7EF4">
        <w:rPr>
          <w:sz w:val="22"/>
          <w:lang w:val="en-US"/>
        </w:rPr>
        <w:t xml:space="preserve"> 75</w:t>
      </w:r>
      <w:r w:rsidRPr="002D7EF4">
        <w:rPr>
          <w:sz w:val="22"/>
        </w:rPr>
        <w:t>.</w:t>
      </w:r>
    </w:p>
    <w:p w:rsidR="00AC788B" w:rsidRPr="002D7EF4" w:rsidRDefault="00AC788B" w:rsidP="00AC788B">
      <w:pPr>
        <w:spacing w:line="240" w:lineRule="auto"/>
        <w:ind w:left="284" w:right="425"/>
        <w:rPr>
          <w:sz w:val="22"/>
          <w:lang w:val="en-US"/>
        </w:rPr>
      </w:pPr>
    </w:p>
    <w:p w:rsidR="007F6338" w:rsidRPr="002D7EF4" w:rsidRDefault="002D68ED" w:rsidP="000C79CB">
      <w:pPr>
        <w:spacing w:line="240" w:lineRule="auto"/>
        <w:ind w:left="567" w:right="738"/>
        <w:jc w:val="left"/>
        <w:rPr>
          <w:b/>
          <w:bCs/>
          <w:i/>
          <w:sz w:val="22"/>
          <w:lang w:val="en-US"/>
        </w:rPr>
        <w:sectPr w:rsidR="007F6338" w:rsidRPr="002D7EF4" w:rsidSect="00A73987">
          <w:footerReference w:type="default" r:id="rId8"/>
          <w:pgSz w:w="11909" w:h="16834" w:code="9"/>
          <w:pgMar w:top="1191" w:right="1191" w:bottom="1134" w:left="1191" w:header="720" w:footer="266" w:gutter="0"/>
          <w:cols w:space="720"/>
          <w:docGrid w:linePitch="360"/>
        </w:sectPr>
      </w:pPr>
      <w:r w:rsidRPr="002D7EF4">
        <w:rPr>
          <w:b/>
          <w:bCs/>
          <w:sz w:val="22"/>
          <w:lang w:val="en-US"/>
        </w:rPr>
        <w:t xml:space="preserve">Kata </w:t>
      </w:r>
      <w:proofErr w:type="spellStart"/>
      <w:r w:rsidRPr="002D7EF4">
        <w:rPr>
          <w:b/>
          <w:bCs/>
          <w:sz w:val="22"/>
          <w:lang w:val="en-US"/>
        </w:rPr>
        <w:t>Kunci</w:t>
      </w:r>
      <w:proofErr w:type="spellEnd"/>
      <w:r w:rsidRPr="002D7EF4">
        <w:rPr>
          <w:b/>
          <w:bCs/>
          <w:sz w:val="22"/>
          <w:lang w:val="en-US"/>
        </w:rPr>
        <w:t>:</w:t>
      </w:r>
      <w:r w:rsidRPr="002D7EF4">
        <w:rPr>
          <w:b/>
          <w:sz w:val="22"/>
        </w:rPr>
        <w:t xml:space="preserve"> </w:t>
      </w:r>
      <w:r w:rsidRPr="002D7EF4">
        <w:rPr>
          <w:b/>
          <w:sz w:val="22"/>
          <w:lang w:val="en-US"/>
        </w:rPr>
        <w:t xml:space="preserve"> </w:t>
      </w:r>
      <w:r w:rsidR="00D7436F" w:rsidRPr="002D7EF4">
        <w:rPr>
          <w:bCs/>
          <w:i/>
          <w:iCs/>
          <w:sz w:val="22"/>
        </w:rPr>
        <w:t xml:space="preserve">Perangkat Pembelajaran </w:t>
      </w:r>
      <w:r w:rsidR="00D7436F" w:rsidRPr="002D7EF4">
        <w:rPr>
          <w:bCs/>
          <w:i/>
          <w:iCs/>
          <w:sz w:val="22"/>
          <w:lang w:val="en-US"/>
        </w:rPr>
        <w:t>IPA</w:t>
      </w:r>
      <w:r w:rsidR="000C79CB">
        <w:rPr>
          <w:bCs/>
          <w:i/>
          <w:iCs/>
          <w:sz w:val="22"/>
          <w:lang w:val="en-US"/>
        </w:rPr>
        <w:t xml:space="preserve">, </w:t>
      </w:r>
      <w:proofErr w:type="spellStart"/>
      <w:r w:rsidR="00D7436F" w:rsidRPr="002D7EF4">
        <w:rPr>
          <w:bCs/>
          <w:i/>
          <w:iCs/>
          <w:sz w:val="22"/>
          <w:lang w:val="en-US"/>
        </w:rPr>
        <w:t>Keterampilan</w:t>
      </w:r>
      <w:proofErr w:type="spellEnd"/>
      <w:r w:rsidR="00D7436F" w:rsidRPr="002D7EF4">
        <w:rPr>
          <w:bCs/>
          <w:i/>
          <w:iCs/>
          <w:sz w:val="22"/>
          <w:lang w:val="en-US"/>
        </w:rPr>
        <w:t xml:space="preserve"> </w:t>
      </w:r>
      <w:proofErr w:type="spellStart"/>
      <w:r w:rsidR="00D7436F" w:rsidRPr="002D7EF4">
        <w:rPr>
          <w:bCs/>
          <w:i/>
          <w:iCs/>
          <w:sz w:val="22"/>
          <w:lang w:val="en-US"/>
        </w:rPr>
        <w:t>Literasi</w:t>
      </w:r>
      <w:proofErr w:type="spellEnd"/>
      <w:r w:rsidR="00583D7E" w:rsidRPr="002D7EF4">
        <w:rPr>
          <w:sz w:val="22"/>
          <w:lang w:val="en-US"/>
        </w:rPr>
        <w:t>.</w:t>
      </w:r>
    </w:p>
    <w:p w:rsidR="007F6338" w:rsidRPr="002D7EF4" w:rsidRDefault="007F6338" w:rsidP="007F6338">
      <w:pPr>
        <w:spacing w:line="240" w:lineRule="auto"/>
        <w:rPr>
          <w:bCs/>
          <w:lang w:val="en-US"/>
        </w:rPr>
      </w:pPr>
      <w:r w:rsidRPr="002D7EF4">
        <w:rPr>
          <w:bCs/>
          <w:lang w:val="en-US"/>
        </w:rPr>
        <w:lastRenderedPageBreak/>
        <w:t xml:space="preserve"> </w:t>
      </w:r>
    </w:p>
    <w:p w:rsidR="007F6338" w:rsidRPr="002D7EF4" w:rsidRDefault="007F6338" w:rsidP="007F6338">
      <w:pPr>
        <w:spacing w:line="240" w:lineRule="auto"/>
        <w:sectPr w:rsidR="007F6338" w:rsidRPr="002D7EF4" w:rsidSect="003A6449">
          <w:type w:val="continuous"/>
          <w:pgSz w:w="11909" w:h="16834" w:code="9"/>
          <w:pgMar w:top="1440" w:right="1440" w:bottom="1440" w:left="1440" w:header="720" w:footer="269" w:gutter="0"/>
          <w:cols w:num="2" w:space="720"/>
          <w:docGrid w:linePitch="360"/>
        </w:sectPr>
      </w:pPr>
      <w:r w:rsidRPr="002D7EF4">
        <w:rPr>
          <w:lang w:val="en-US"/>
        </w:rPr>
        <w:lastRenderedPageBreak/>
        <w:tab/>
      </w:r>
    </w:p>
    <w:p w:rsidR="00EF4C59" w:rsidRPr="002D7EF4" w:rsidRDefault="00BE20C9" w:rsidP="0006427A">
      <w:pPr>
        <w:spacing w:line="240" w:lineRule="auto"/>
        <w:rPr>
          <w:b/>
          <w:lang w:val="en-US"/>
        </w:rPr>
      </w:pPr>
      <w:r w:rsidRPr="002D7EF4">
        <w:rPr>
          <w:b/>
          <w:lang w:val="en-US"/>
        </w:rPr>
        <w:lastRenderedPageBreak/>
        <w:t xml:space="preserve">PENDAHULUAN </w:t>
      </w:r>
    </w:p>
    <w:p w:rsidR="000F7C0F" w:rsidRPr="002D7EF4" w:rsidRDefault="000F7C0F" w:rsidP="000F7C0F">
      <w:pPr>
        <w:autoSpaceDE w:val="0"/>
        <w:autoSpaceDN w:val="0"/>
        <w:adjustRightInd w:val="0"/>
        <w:spacing w:line="240" w:lineRule="auto"/>
        <w:ind w:firstLine="567"/>
      </w:pPr>
      <w:r w:rsidRPr="002D7EF4">
        <w:t xml:space="preserve">Secara umum, rendahnya rata-rata perolehan nilai untuk kelompok mata pelajaran IPA  mengindikasikan bahwa proses pembelajarannya belum dapat berlangsung </w:t>
      </w:r>
      <w:r w:rsidRPr="002D7EF4">
        <w:lastRenderedPageBreak/>
        <w:t xml:space="preserve">sebagaimana mestinya. Hal tersebut banyak disebabkan selama ini konsep-konsep IPA lebih sering disampaikan oleh guru kepada siswa sebagai fakta bukannya sebagai peristiwa atau gejala alam yang harus diamati, </w:t>
      </w:r>
      <w:r w:rsidRPr="002D7EF4">
        <w:lastRenderedPageBreak/>
        <w:t xml:space="preserve">diukur, dan didiskusikan. Sebagai mata pelajaran, IPA sebenarnya dapat digunakan untuk mengembangkan kemampuan-kemampuan siswa, baik aspek kognitif, aspek psikomotorik, maupun aspek afektif. Oleh karena itu, IPA sebaiknya dipelajari dengan cara-cara sedemikian rupa sehingga memungkinkan untuk dapat digunakan dalam pemecahan masalah-masalah nyata yang dijumpai siswa sehari-hari. Siswa perlu dilatih untuk mengembangkan kemampuannya dalam pemecahan masalah-masalah nyata yang ada di lingkungannya. Kegiatan-kegiatan yang melibatkan proses mental mencakup antara lain observasi, klasifikasi, pengukuran, prediksi, deskripsi, dan inferensi. Pendekatan yang digunakan tidak  memberikan penekanan pada keterlibatan siswa dalam proses belajar baik secara mental maupun fisik. </w:t>
      </w:r>
    </w:p>
    <w:p w:rsidR="000F7C0F" w:rsidRPr="002D7EF4" w:rsidRDefault="000F7C0F" w:rsidP="000F7C0F">
      <w:pPr>
        <w:autoSpaceDE w:val="0"/>
        <w:autoSpaceDN w:val="0"/>
        <w:adjustRightInd w:val="0"/>
        <w:spacing w:line="240" w:lineRule="auto"/>
        <w:ind w:firstLine="567"/>
      </w:pPr>
      <w:r w:rsidRPr="002D7EF4">
        <w:t>Pada pembelajaran IPA seharusnya siswa</w:t>
      </w:r>
      <w:r w:rsidRPr="002D7EF4">
        <w:rPr>
          <w:i/>
          <w:iCs/>
        </w:rPr>
        <w:t xml:space="preserve"> </w:t>
      </w:r>
      <w:r w:rsidRPr="002D7EF4">
        <w:t>yang melakukan  eksperimen dalam upaya menemukan hubungan antar gejala alam, tetapi terkadang guru selalu memandang tidak percaya pada kemampuan siswanya, Di samping itu belum terbiasanya siswa terlibat dalam kegiatan-kegiatan yang memerlukan proses mental.</w:t>
      </w:r>
    </w:p>
    <w:p w:rsidR="000F7C0F" w:rsidRPr="002D7EF4" w:rsidRDefault="000F7C0F" w:rsidP="000F7C0F">
      <w:pPr>
        <w:autoSpaceDE w:val="0"/>
        <w:autoSpaceDN w:val="0"/>
        <w:adjustRightInd w:val="0"/>
        <w:spacing w:line="240" w:lineRule="auto"/>
        <w:ind w:firstLine="567"/>
      </w:pPr>
      <w:r w:rsidRPr="002D7EF4">
        <w:t xml:space="preserve">Apabila keadaan seperti ini dibiarkan tanpa ada upaya untuk mengatasi, maka dikhawatirkan akan lahir generasi mendatang yang lemah di bidang teknologi. Pada hal kemajuan sebuah negara akan ditentukan oleh tingkat penguasaan teknologinya. Siswa pada umumnya tidak banyak menggunakan cara bertanya dalam usaha memperoleh pengetahuannya. Di sekolah-sekolah tradisional cara-cara bertanya tidak banyak diajarkan kepada siswa melainkan siswa hanya disuruh mendengarkan dan mengulang-ulang jawaban. Sebuah proses yang cukup kompleks akan terlibat ketika seseorang berusaha mengubah informasi dan data menjadi pengetahuan yang bermanfaat. </w:t>
      </w:r>
      <w:r w:rsidRPr="002D7EF4">
        <w:rPr>
          <w:iCs/>
        </w:rPr>
        <w:t xml:space="preserve">Pembelajaran </w:t>
      </w:r>
      <w:r w:rsidRPr="002D7EF4">
        <w:rPr>
          <w:i/>
          <w:iCs/>
        </w:rPr>
        <w:t xml:space="preserve"> </w:t>
      </w:r>
      <w:r w:rsidRPr="002D7EF4">
        <w:t xml:space="preserve">yang dirancang dengan baik akan menghasilkan pengetahuan yang dapat diterapkan secara luas. Menghafal fakta dan informasi bukan lagi merupakan keterampilan paling penting saat ini. Perubahan fakta dan informasi telah banyak terjadi sehingga yang diperlukan adalah pemahaman tentang bagaimana memperoleh data.  Pada era yang lalu, kemajuan suatu bangsa tergantung pada </w:t>
      </w:r>
      <w:r w:rsidRPr="002D7EF4">
        <w:lastRenderedPageBreak/>
        <w:t xml:space="preserve">sumber daya alam, akan tetapi pada era sekarang dan masa mendatang, kemajuan suatu bangsa tergantung pada sumber daya manusia. </w:t>
      </w:r>
    </w:p>
    <w:p w:rsidR="000F7C0F" w:rsidRPr="002D7EF4" w:rsidRDefault="000F7C0F" w:rsidP="000F7C0F">
      <w:pPr>
        <w:autoSpaceDE w:val="0"/>
        <w:autoSpaceDN w:val="0"/>
        <w:adjustRightInd w:val="0"/>
        <w:spacing w:line="240" w:lineRule="auto"/>
        <w:ind w:firstLine="567"/>
      </w:pPr>
      <w:r w:rsidRPr="002D7EF4">
        <w:t>Melalui proses inkuiri seseorang membangun banyak pemahamannya tentang alam. Inkuiri</w:t>
      </w:r>
      <w:r w:rsidRPr="002D7EF4">
        <w:rPr>
          <w:i/>
          <w:iCs/>
        </w:rPr>
        <w:t xml:space="preserve"> </w:t>
      </w:r>
      <w:r w:rsidRPr="002D7EF4">
        <w:t xml:space="preserve">bukan sekedar upaya menemukan jawaban benar, sebab seringkali tidak akan ditemukan. Melainkan lebih merupakan upaya menemukan cara pemecahan masalah yang tepat. Bagi guru, inkuiri </w:t>
      </w:r>
      <w:r w:rsidRPr="002D7EF4">
        <w:rPr>
          <w:i/>
          <w:iCs/>
        </w:rPr>
        <w:t xml:space="preserve"> </w:t>
      </w:r>
      <w:r w:rsidRPr="002D7EF4">
        <w:t xml:space="preserve">lebih merupakan penekanan pada pengembangan keterampilan dan pematangan sikap atau kebiasaan berpikir yang akan diteruskan ke dalam kehidupan nyata. </w:t>
      </w:r>
    </w:p>
    <w:p w:rsidR="000F7C0F" w:rsidRPr="002D7EF4" w:rsidRDefault="000F7C0F" w:rsidP="000F7C0F">
      <w:pPr>
        <w:autoSpaceDE w:val="0"/>
        <w:autoSpaceDN w:val="0"/>
        <w:adjustRightInd w:val="0"/>
        <w:spacing w:line="240" w:lineRule="auto"/>
        <w:ind w:firstLine="567"/>
      </w:pPr>
      <w:r w:rsidRPr="002D7EF4">
        <w:t>Materi ajar adalah sangat penting, akan tetapi sebagai tujuan akhir belajar adalah bukan pemahaman materi ajar itu sendiri sebab pengetahuan tentang materi ajar terus berkembang dan berubah. Sementara tidak ada seorangpun dapat belajar segala sesuatu, akan tetapi setiap orang dapat mengembangkan keterampilan dan mematangkan sikap yang diperlukan untuk melanjutkan kehidupannya. Pada pendidikan modern, keterampilan dan kemampuan belajar adalah tujuan belajar atau keluaran yang paling penting.</w:t>
      </w:r>
    </w:p>
    <w:p w:rsidR="000F7C0F" w:rsidRPr="002D7EF4" w:rsidRDefault="000F7C0F" w:rsidP="000F7C0F">
      <w:pPr>
        <w:autoSpaceDE w:val="0"/>
        <w:autoSpaceDN w:val="0"/>
        <w:adjustRightInd w:val="0"/>
        <w:spacing w:line="240" w:lineRule="auto"/>
        <w:ind w:firstLine="567"/>
      </w:pPr>
      <w:r w:rsidRPr="002D7EF4">
        <w:t>Pembelajaran abad ke -21 membelajarkan siswa agar menguasai 1) pelajaran IPA sebagai salah satu core subject yang diperlukan pada abad ke-21, 2) keterampilan belajar dan inovasi, 3) keterampilan informasi media dan teknologi, serta 4) keterampilan hidup dan karir ( partnership for 21”  Century Skills, 2010,dalam  modul III Pelatihan praktik yang baik” ).  Keterampilan informasi diperlukan bagi generasi abad ini untuk mengelola informasi.</w:t>
      </w:r>
    </w:p>
    <w:p w:rsidR="000F7C0F" w:rsidRPr="002D7EF4" w:rsidRDefault="000F7C0F" w:rsidP="000F7C0F">
      <w:pPr>
        <w:autoSpaceDE w:val="0"/>
        <w:autoSpaceDN w:val="0"/>
        <w:adjustRightInd w:val="0"/>
        <w:spacing w:line="240" w:lineRule="auto"/>
        <w:ind w:firstLine="567"/>
      </w:pPr>
      <w:r w:rsidRPr="002D7EF4">
        <w:t>Keterampilan informasi meliputi:</w:t>
      </w:r>
      <w:r w:rsidRPr="002D7EF4">
        <w:rPr>
          <w:lang w:val="en-US"/>
        </w:rPr>
        <w:t xml:space="preserve"> </w:t>
      </w:r>
      <w:r w:rsidRPr="002D7EF4">
        <w:t>(1) Keterampilan yang terkait dengan upaya memperoleh atau mengakses informasi yaitu keterampilan membaca, keterampilan belajar, keterampilan mencari informasi, dan ketrampilan dalam menggunakan alat-alat teknologi.</w:t>
      </w:r>
      <w:r w:rsidRPr="002D7EF4">
        <w:rPr>
          <w:lang w:val="en-US"/>
        </w:rPr>
        <w:t xml:space="preserve"> </w:t>
      </w:r>
      <w:r w:rsidRPr="002D7EF4">
        <w:t>(2) Ketrampilan dalam mengolah informasi, utamanya dari hasil observasi, hasil eksperimen, narasumber, maupun berbagai pustaka.</w:t>
      </w:r>
      <w:r w:rsidRPr="002D7EF4">
        <w:rPr>
          <w:lang w:val="en-US"/>
        </w:rPr>
        <w:t xml:space="preserve"> </w:t>
      </w:r>
      <w:r w:rsidRPr="002D7EF4">
        <w:t>(3) Keterampilan dalam mengorganisasi atau merangkai informasi atau menyintesis informasi.</w:t>
      </w:r>
      <w:r w:rsidRPr="002D7EF4">
        <w:rPr>
          <w:lang w:val="en-US"/>
        </w:rPr>
        <w:t xml:space="preserve"> </w:t>
      </w:r>
      <w:r w:rsidRPr="002D7EF4">
        <w:t xml:space="preserve">(4) Keterampilan menggunakan/mengomunikasikan informasi (ketrampilan intelektual dan ketrampilan </w:t>
      </w:r>
      <w:r w:rsidRPr="002D7EF4">
        <w:lastRenderedPageBreak/>
        <w:t xml:space="preserve">membuat keputusan). Keterampilan informasi ini agak berkait dengan keterampilan sosial, yang meliputi keterampilan diri, keterampilan bekerja sama, dan berpartisipasi dalam masyarakat. </w:t>
      </w:r>
    </w:p>
    <w:p w:rsidR="000F7C0F" w:rsidRPr="002D7EF4" w:rsidRDefault="000F7C0F" w:rsidP="000F7C0F">
      <w:pPr>
        <w:pStyle w:val="Default"/>
        <w:ind w:firstLine="567"/>
        <w:jc w:val="both"/>
        <w:rPr>
          <w:color w:val="auto"/>
        </w:rPr>
      </w:pPr>
      <w:r w:rsidRPr="002D7EF4">
        <w:rPr>
          <w:color w:val="auto"/>
        </w:rPr>
        <w:t xml:space="preserve">Salah </w:t>
      </w:r>
      <w:proofErr w:type="spellStart"/>
      <w:r w:rsidRPr="002D7EF4">
        <w:rPr>
          <w:color w:val="auto"/>
        </w:rPr>
        <w:t>satu</w:t>
      </w:r>
      <w:proofErr w:type="spellEnd"/>
      <w:r w:rsidRPr="002D7EF4">
        <w:rPr>
          <w:color w:val="auto"/>
        </w:rPr>
        <w:t xml:space="preserve"> </w:t>
      </w:r>
      <w:proofErr w:type="spellStart"/>
      <w:r w:rsidRPr="002D7EF4">
        <w:rPr>
          <w:color w:val="auto"/>
        </w:rPr>
        <w:t>tujuan</w:t>
      </w:r>
      <w:proofErr w:type="spellEnd"/>
      <w:r w:rsidRPr="002D7EF4">
        <w:rPr>
          <w:color w:val="auto"/>
        </w:rPr>
        <w:t xml:space="preserve"> </w:t>
      </w:r>
      <w:proofErr w:type="spellStart"/>
      <w:r w:rsidRPr="002D7EF4">
        <w:rPr>
          <w:color w:val="auto"/>
        </w:rPr>
        <w:t>mata</w:t>
      </w:r>
      <w:proofErr w:type="spellEnd"/>
      <w:r w:rsidRPr="002D7EF4">
        <w:rPr>
          <w:color w:val="auto"/>
        </w:rPr>
        <w:t xml:space="preserve"> </w:t>
      </w:r>
      <w:proofErr w:type="spellStart"/>
      <w:r w:rsidRPr="002D7EF4">
        <w:rPr>
          <w:color w:val="auto"/>
        </w:rPr>
        <w:t>pelajaran</w:t>
      </w:r>
      <w:proofErr w:type="spellEnd"/>
      <w:r w:rsidRPr="002D7EF4">
        <w:rPr>
          <w:color w:val="auto"/>
        </w:rPr>
        <w:t xml:space="preserve"> IPA di SMP </w:t>
      </w:r>
      <w:proofErr w:type="spellStart"/>
      <w:r w:rsidRPr="002D7EF4">
        <w:rPr>
          <w:color w:val="auto"/>
        </w:rPr>
        <w:t>adalah</w:t>
      </w:r>
      <w:proofErr w:type="spellEnd"/>
      <w:r w:rsidRPr="002D7EF4">
        <w:rPr>
          <w:color w:val="auto"/>
        </w:rPr>
        <w:t xml:space="preserve"> agar </w:t>
      </w:r>
      <w:proofErr w:type="spellStart"/>
      <w:r w:rsidRPr="002D7EF4">
        <w:rPr>
          <w:color w:val="auto"/>
        </w:rPr>
        <w:t>siswa</w:t>
      </w:r>
      <w:proofErr w:type="spellEnd"/>
      <w:r w:rsidRPr="002D7EF4">
        <w:rPr>
          <w:color w:val="auto"/>
        </w:rPr>
        <w:t xml:space="preserve"> </w:t>
      </w:r>
      <w:proofErr w:type="spellStart"/>
      <w:r w:rsidRPr="002D7EF4">
        <w:rPr>
          <w:color w:val="auto"/>
        </w:rPr>
        <w:t>mampu</w:t>
      </w:r>
      <w:proofErr w:type="spellEnd"/>
      <w:r w:rsidRPr="002D7EF4">
        <w:rPr>
          <w:color w:val="auto"/>
        </w:rPr>
        <w:t xml:space="preserve"> </w:t>
      </w:r>
      <w:proofErr w:type="spellStart"/>
      <w:r w:rsidRPr="002D7EF4">
        <w:rPr>
          <w:color w:val="auto"/>
        </w:rPr>
        <w:t>melakukan</w:t>
      </w:r>
      <w:proofErr w:type="spellEnd"/>
      <w:r w:rsidRPr="002D7EF4">
        <w:rPr>
          <w:color w:val="auto"/>
        </w:rPr>
        <w:t xml:space="preserve"> </w:t>
      </w:r>
      <w:proofErr w:type="spellStart"/>
      <w:r w:rsidRPr="002D7EF4">
        <w:rPr>
          <w:color w:val="auto"/>
        </w:rPr>
        <w:t>inkuiri</w:t>
      </w:r>
      <w:proofErr w:type="spellEnd"/>
      <w:r w:rsidRPr="002D7EF4">
        <w:rPr>
          <w:color w:val="auto"/>
        </w:rPr>
        <w:t xml:space="preserve"> </w:t>
      </w:r>
      <w:proofErr w:type="spellStart"/>
      <w:r w:rsidRPr="002D7EF4">
        <w:rPr>
          <w:color w:val="auto"/>
        </w:rPr>
        <w:t>ilmiah</w:t>
      </w:r>
      <w:proofErr w:type="spellEnd"/>
      <w:r w:rsidRPr="002D7EF4">
        <w:rPr>
          <w:color w:val="auto"/>
        </w:rPr>
        <w:t xml:space="preserve"> </w:t>
      </w:r>
      <w:proofErr w:type="spellStart"/>
      <w:r w:rsidRPr="002D7EF4">
        <w:rPr>
          <w:color w:val="auto"/>
        </w:rPr>
        <w:t>untuk</w:t>
      </w:r>
      <w:proofErr w:type="spellEnd"/>
      <w:r w:rsidRPr="002D7EF4">
        <w:rPr>
          <w:color w:val="auto"/>
        </w:rPr>
        <w:t xml:space="preserve"> </w:t>
      </w:r>
      <w:proofErr w:type="spellStart"/>
      <w:r w:rsidRPr="002D7EF4">
        <w:rPr>
          <w:color w:val="auto"/>
        </w:rPr>
        <w:t>menumbuhkan</w:t>
      </w:r>
      <w:proofErr w:type="spellEnd"/>
      <w:r w:rsidRPr="002D7EF4">
        <w:rPr>
          <w:color w:val="auto"/>
        </w:rPr>
        <w:t xml:space="preserve"> </w:t>
      </w:r>
      <w:proofErr w:type="spellStart"/>
      <w:r w:rsidRPr="002D7EF4">
        <w:rPr>
          <w:color w:val="auto"/>
        </w:rPr>
        <w:t>kemampuan</w:t>
      </w:r>
      <w:proofErr w:type="spellEnd"/>
      <w:r w:rsidRPr="002D7EF4">
        <w:rPr>
          <w:color w:val="auto"/>
        </w:rPr>
        <w:t xml:space="preserve"> </w:t>
      </w:r>
      <w:proofErr w:type="spellStart"/>
      <w:r w:rsidRPr="002D7EF4">
        <w:rPr>
          <w:color w:val="auto"/>
        </w:rPr>
        <w:t>berpikir</w:t>
      </w:r>
      <w:proofErr w:type="spellEnd"/>
      <w:r w:rsidRPr="002D7EF4">
        <w:rPr>
          <w:color w:val="auto"/>
        </w:rPr>
        <w:t xml:space="preserve">, </w:t>
      </w:r>
      <w:proofErr w:type="spellStart"/>
      <w:r w:rsidRPr="002D7EF4">
        <w:rPr>
          <w:color w:val="auto"/>
        </w:rPr>
        <w:t>bersikap</w:t>
      </w:r>
      <w:proofErr w:type="spellEnd"/>
      <w:r w:rsidRPr="002D7EF4">
        <w:rPr>
          <w:color w:val="auto"/>
        </w:rPr>
        <w:t xml:space="preserve"> </w:t>
      </w:r>
      <w:proofErr w:type="spellStart"/>
      <w:r w:rsidRPr="002D7EF4">
        <w:rPr>
          <w:color w:val="auto"/>
        </w:rPr>
        <w:t>dan</w:t>
      </w:r>
      <w:proofErr w:type="spellEnd"/>
      <w:r w:rsidRPr="002D7EF4">
        <w:rPr>
          <w:color w:val="auto"/>
        </w:rPr>
        <w:t xml:space="preserve"> </w:t>
      </w:r>
      <w:proofErr w:type="spellStart"/>
      <w:r w:rsidRPr="002D7EF4">
        <w:rPr>
          <w:color w:val="auto"/>
        </w:rPr>
        <w:t>bertindak</w:t>
      </w:r>
      <w:proofErr w:type="spellEnd"/>
      <w:r w:rsidRPr="002D7EF4">
        <w:rPr>
          <w:color w:val="auto"/>
        </w:rPr>
        <w:t xml:space="preserve"> </w:t>
      </w:r>
      <w:proofErr w:type="spellStart"/>
      <w:r w:rsidRPr="002D7EF4">
        <w:rPr>
          <w:color w:val="auto"/>
        </w:rPr>
        <w:t>ilmiah</w:t>
      </w:r>
      <w:proofErr w:type="spellEnd"/>
      <w:r w:rsidRPr="002D7EF4">
        <w:rPr>
          <w:color w:val="auto"/>
        </w:rPr>
        <w:t xml:space="preserve">, </w:t>
      </w:r>
      <w:proofErr w:type="spellStart"/>
      <w:r w:rsidRPr="002D7EF4">
        <w:rPr>
          <w:color w:val="auto"/>
        </w:rPr>
        <w:t>serta</w:t>
      </w:r>
      <w:proofErr w:type="spellEnd"/>
      <w:r w:rsidRPr="002D7EF4">
        <w:rPr>
          <w:color w:val="auto"/>
        </w:rPr>
        <w:t xml:space="preserve"> </w:t>
      </w:r>
      <w:proofErr w:type="spellStart"/>
      <w:r w:rsidRPr="002D7EF4">
        <w:rPr>
          <w:color w:val="auto"/>
        </w:rPr>
        <w:t>berkomunikasi</w:t>
      </w:r>
      <w:proofErr w:type="spellEnd"/>
      <w:r w:rsidRPr="002D7EF4">
        <w:rPr>
          <w:color w:val="auto"/>
        </w:rPr>
        <w:t xml:space="preserve">, </w:t>
      </w:r>
      <w:proofErr w:type="spellStart"/>
      <w:r w:rsidRPr="002D7EF4">
        <w:rPr>
          <w:color w:val="auto"/>
        </w:rPr>
        <w:t>Inkuiri</w:t>
      </w:r>
      <w:proofErr w:type="spellEnd"/>
      <w:r w:rsidRPr="002D7EF4">
        <w:rPr>
          <w:color w:val="auto"/>
        </w:rPr>
        <w:t xml:space="preserve"> </w:t>
      </w:r>
      <w:proofErr w:type="spellStart"/>
      <w:r w:rsidRPr="002D7EF4">
        <w:rPr>
          <w:color w:val="auto"/>
        </w:rPr>
        <w:t>ilmiah</w:t>
      </w:r>
      <w:proofErr w:type="spellEnd"/>
      <w:r w:rsidRPr="002D7EF4">
        <w:rPr>
          <w:color w:val="auto"/>
        </w:rPr>
        <w:t xml:space="preserve"> </w:t>
      </w:r>
      <w:proofErr w:type="spellStart"/>
      <w:r w:rsidRPr="002D7EF4">
        <w:rPr>
          <w:color w:val="auto"/>
        </w:rPr>
        <w:t>membelajarkan</w:t>
      </w:r>
      <w:proofErr w:type="spell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mencari</w:t>
      </w:r>
      <w:proofErr w:type="spellEnd"/>
      <w:r w:rsidRPr="002D7EF4">
        <w:rPr>
          <w:color w:val="auto"/>
        </w:rPr>
        <w:t xml:space="preserve"> </w:t>
      </w:r>
      <w:proofErr w:type="spellStart"/>
      <w:r w:rsidRPr="002D7EF4">
        <w:rPr>
          <w:color w:val="auto"/>
        </w:rPr>
        <w:t>informasi</w:t>
      </w:r>
      <w:proofErr w:type="spellEnd"/>
      <w:r w:rsidRPr="002D7EF4">
        <w:rPr>
          <w:color w:val="auto"/>
        </w:rPr>
        <w:t xml:space="preserve"> </w:t>
      </w:r>
      <w:proofErr w:type="spellStart"/>
      <w:r w:rsidRPr="002D7EF4">
        <w:rPr>
          <w:color w:val="auto"/>
        </w:rPr>
        <w:t>dari</w:t>
      </w:r>
      <w:proofErr w:type="spellEnd"/>
      <w:r w:rsidRPr="002D7EF4">
        <w:rPr>
          <w:color w:val="auto"/>
        </w:rPr>
        <w:t xml:space="preserve"> </w:t>
      </w:r>
      <w:proofErr w:type="spellStart"/>
      <w:r w:rsidRPr="002D7EF4">
        <w:rPr>
          <w:color w:val="auto"/>
        </w:rPr>
        <w:t>berbagai</w:t>
      </w:r>
      <w:proofErr w:type="spellEnd"/>
      <w:r w:rsidRPr="002D7EF4">
        <w:rPr>
          <w:color w:val="auto"/>
        </w:rPr>
        <w:t xml:space="preserve"> </w:t>
      </w:r>
      <w:proofErr w:type="spellStart"/>
      <w:r w:rsidRPr="002D7EF4">
        <w:rPr>
          <w:color w:val="auto"/>
        </w:rPr>
        <w:t>sumber</w:t>
      </w:r>
      <w:proofErr w:type="spellEnd"/>
      <w:r w:rsidRPr="002D7EF4">
        <w:rPr>
          <w:color w:val="auto"/>
        </w:rPr>
        <w:t xml:space="preserve">, </w:t>
      </w:r>
      <w:proofErr w:type="spellStart"/>
      <w:r w:rsidRPr="002D7EF4">
        <w:rPr>
          <w:color w:val="auto"/>
        </w:rPr>
        <w:t>termasuk</w:t>
      </w:r>
      <w:proofErr w:type="spellEnd"/>
      <w:r w:rsidRPr="002D7EF4">
        <w:rPr>
          <w:color w:val="auto"/>
        </w:rPr>
        <w:t xml:space="preserve"> </w:t>
      </w:r>
      <w:proofErr w:type="spellStart"/>
      <w:r w:rsidRPr="002D7EF4">
        <w:rPr>
          <w:color w:val="auto"/>
        </w:rPr>
        <w:t>melalui</w:t>
      </w:r>
      <w:proofErr w:type="spellEnd"/>
      <w:r w:rsidRPr="002D7EF4">
        <w:rPr>
          <w:color w:val="auto"/>
        </w:rPr>
        <w:t xml:space="preserve"> </w:t>
      </w:r>
      <w:proofErr w:type="spellStart"/>
      <w:r w:rsidRPr="002D7EF4">
        <w:rPr>
          <w:color w:val="auto"/>
        </w:rPr>
        <w:t>ketermpilan</w:t>
      </w:r>
      <w:proofErr w:type="spellEnd"/>
      <w:r w:rsidRPr="002D7EF4">
        <w:rPr>
          <w:color w:val="auto"/>
        </w:rPr>
        <w:t xml:space="preserve"> proses. </w:t>
      </w:r>
      <w:proofErr w:type="spellStart"/>
      <w:proofErr w:type="gramStart"/>
      <w:r w:rsidRPr="002D7EF4">
        <w:rPr>
          <w:color w:val="auto"/>
        </w:rPr>
        <w:t>Dengan</w:t>
      </w:r>
      <w:proofErr w:type="spellEnd"/>
      <w:r w:rsidRPr="002D7EF4">
        <w:rPr>
          <w:color w:val="auto"/>
        </w:rPr>
        <w:t xml:space="preserve"> </w:t>
      </w:r>
      <w:proofErr w:type="spellStart"/>
      <w:r w:rsidRPr="002D7EF4">
        <w:rPr>
          <w:color w:val="auto"/>
        </w:rPr>
        <w:t>demikian</w:t>
      </w:r>
      <w:proofErr w:type="spellEnd"/>
      <w:r w:rsidRPr="002D7EF4">
        <w:rPr>
          <w:color w:val="auto"/>
        </w:rPr>
        <w:t xml:space="preserve">, </w:t>
      </w:r>
      <w:proofErr w:type="spellStart"/>
      <w:r w:rsidRPr="002D7EF4">
        <w:rPr>
          <w:color w:val="auto"/>
        </w:rPr>
        <w:t>sangat</w:t>
      </w:r>
      <w:proofErr w:type="spellEnd"/>
      <w:r w:rsidRPr="002D7EF4">
        <w:rPr>
          <w:color w:val="auto"/>
        </w:rPr>
        <w:t xml:space="preserve"> </w:t>
      </w:r>
      <w:proofErr w:type="spellStart"/>
      <w:r w:rsidRPr="002D7EF4">
        <w:rPr>
          <w:color w:val="auto"/>
        </w:rPr>
        <w:t>penting</w:t>
      </w:r>
      <w:proofErr w:type="spellEnd"/>
      <w:r w:rsidRPr="002D7EF4">
        <w:rPr>
          <w:color w:val="auto"/>
        </w:rPr>
        <w:t xml:space="preserve"> </w:t>
      </w:r>
      <w:proofErr w:type="spellStart"/>
      <w:r w:rsidRPr="002D7EF4">
        <w:rPr>
          <w:color w:val="auto"/>
        </w:rPr>
        <w:t>membelajarkan</w:t>
      </w:r>
      <w:proofErr w:type="spellEnd"/>
      <w:r w:rsidRPr="002D7EF4">
        <w:rPr>
          <w:color w:val="auto"/>
        </w:rPr>
        <w:t xml:space="preserve"> </w:t>
      </w:r>
      <w:proofErr w:type="spellStart"/>
      <w:r w:rsidRPr="002D7EF4">
        <w:rPr>
          <w:color w:val="auto"/>
        </w:rPr>
        <w:t>siswa</w:t>
      </w:r>
      <w:proofErr w:type="spellEnd"/>
      <w:r w:rsidRPr="002D7EF4">
        <w:rPr>
          <w:color w:val="auto"/>
        </w:rPr>
        <w:t xml:space="preserve"> agar </w:t>
      </w:r>
      <w:proofErr w:type="spellStart"/>
      <w:r w:rsidRPr="002D7EF4">
        <w:rPr>
          <w:color w:val="auto"/>
        </w:rPr>
        <w:t>mampu</w:t>
      </w:r>
      <w:proofErr w:type="spellEnd"/>
      <w:r w:rsidRPr="002D7EF4">
        <w:rPr>
          <w:color w:val="auto"/>
        </w:rPr>
        <w:t xml:space="preserve"> </w:t>
      </w:r>
      <w:proofErr w:type="spellStart"/>
      <w:r w:rsidRPr="002D7EF4">
        <w:rPr>
          <w:color w:val="auto"/>
        </w:rPr>
        <w:t>mengolah</w:t>
      </w:r>
      <w:proofErr w:type="spellEnd"/>
      <w:r w:rsidRPr="002D7EF4">
        <w:rPr>
          <w:color w:val="auto"/>
        </w:rPr>
        <w:t xml:space="preserve"> </w:t>
      </w:r>
      <w:proofErr w:type="spellStart"/>
      <w:r w:rsidRPr="002D7EF4">
        <w:rPr>
          <w:color w:val="auto"/>
        </w:rPr>
        <w:t>informasi</w:t>
      </w:r>
      <w:proofErr w:type="spellEnd"/>
      <w:r w:rsidRPr="002D7EF4">
        <w:rPr>
          <w:color w:val="auto"/>
        </w:rPr>
        <w:t xml:space="preserve"> </w:t>
      </w:r>
      <w:proofErr w:type="spellStart"/>
      <w:r w:rsidRPr="002D7EF4">
        <w:rPr>
          <w:color w:val="auto"/>
        </w:rPr>
        <w:t>melalui</w:t>
      </w:r>
      <w:proofErr w:type="spellEnd"/>
      <w:r w:rsidRPr="002D7EF4">
        <w:rPr>
          <w:color w:val="auto"/>
        </w:rPr>
        <w:t xml:space="preserve"> </w:t>
      </w:r>
      <w:proofErr w:type="spellStart"/>
      <w:r w:rsidRPr="002D7EF4">
        <w:rPr>
          <w:color w:val="auto"/>
        </w:rPr>
        <w:t>inkuiri</w:t>
      </w:r>
      <w:proofErr w:type="spellEnd"/>
      <w:r w:rsidRPr="002D7EF4">
        <w:rPr>
          <w:color w:val="auto"/>
        </w:rPr>
        <w:t xml:space="preserve"> </w:t>
      </w:r>
      <w:proofErr w:type="spellStart"/>
      <w:r w:rsidRPr="002D7EF4">
        <w:rPr>
          <w:color w:val="auto"/>
        </w:rPr>
        <w:t>ilmiah</w:t>
      </w:r>
      <w:proofErr w:type="spellEnd"/>
      <w:r w:rsidRPr="002D7EF4">
        <w:rPr>
          <w:color w:val="auto"/>
        </w:rPr>
        <w:t>.</w:t>
      </w:r>
      <w:proofErr w:type="gramEnd"/>
    </w:p>
    <w:p w:rsidR="000F7C0F" w:rsidRPr="002D7EF4" w:rsidRDefault="000F7C0F" w:rsidP="000F7C0F">
      <w:pPr>
        <w:pStyle w:val="Default"/>
        <w:ind w:firstLine="567"/>
        <w:jc w:val="both"/>
        <w:rPr>
          <w:color w:val="auto"/>
        </w:rPr>
      </w:pPr>
      <w:proofErr w:type="spellStart"/>
      <w:proofErr w:type="gramStart"/>
      <w:r w:rsidRPr="002D7EF4">
        <w:rPr>
          <w:color w:val="auto"/>
        </w:rPr>
        <w:t>Untuk</w:t>
      </w:r>
      <w:proofErr w:type="spellEnd"/>
      <w:r w:rsidRPr="002D7EF4">
        <w:rPr>
          <w:color w:val="auto"/>
        </w:rPr>
        <w:t xml:space="preserve"> </w:t>
      </w:r>
      <w:proofErr w:type="spellStart"/>
      <w:r w:rsidRPr="002D7EF4">
        <w:rPr>
          <w:color w:val="auto"/>
        </w:rPr>
        <w:t>mengembangkan</w:t>
      </w:r>
      <w:proofErr w:type="spellEnd"/>
      <w:r w:rsidRPr="002D7EF4">
        <w:rPr>
          <w:color w:val="auto"/>
        </w:rPr>
        <w:t xml:space="preserve"> </w:t>
      </w:r>
      <w:proofErr w:type="spellStart"/>
      <w:r w:rsidRPr="002D7EF4">
        <w:rPr>
          <w:color w:val="auto"/>
        </w:rPr>
        <w:t>kemampuan</w:t>
      </w:r>
      <w:proofErr w:type="spellEnd"/>
      <w:r w:rsidRPr="002D7EF4">
        <w:rPr>
          <w:color w:val="auto"/>
        </w:rPr>
        <w:t xml:space="preserve"> </w:t>
      </w:r>
      <w:proofErr w:type="spellStart"/>
      <w:r w:rsidRPr="002D7EF4">
        <w:rPr>
          <w:color w:val="auto"/>
        </w:rPr>
        <w:t>dalam</w:t>
      </w:r>
      <w:proofErr w:type="spellEnd"/>
      <w:r w:rsidRPr="002D7EF4">
        <w:rPr>
          <w:color w:val="auto"/>
        </w:rPr>
        <w:t xml:space="preserve"> </w:t>
      </w:r>
      <w:proofErr w:type="spellStart"/>
      <w:r w:rsidRPr="002D7EF4">
        <w:rPr>
          <w:color w:val="auto"/>
        </w:rPr>
        <w:t>mengomunikasikan</w:t>
      </w:r>
      <w:proofErr w:type="spellEnd"/>
      <w:r w:rsidRPr="002D7EF4">
        <w:rPr>
          <w:color w:val="auto"/>
        </w:rPr>
        <w:t xml:space="preserve"> </w:t>
      </w:r>
      <w:proofErr w:type="spellStart"/>
      <w:r w:rsidRPr="002D7EF4">
        <w:rPr>
          <w:color w:val="auto"/>
        </w:rPr>
        <w:t>informasi</w:t>
      </w:r>
      <w:proofErr w:type="spellEnd"/>
      <w:r w:rsidRPr="002D7EF4">
        <w:rPr>
          <w:color w:val="auto"/>
        </w:rPr>
        <w:t xml:space="preserve">, guru </w:t>
      </w:r>
      <w:proofErr w:type="spellStart"/>
      <w:r w:rsidRPr="002D7EF4">
        <w:rPr>
          <w:color w:val="auto"/>
        </w:rPr>
        <w:t>dapat</w:t>
      </w:r>
      <w:proofErr w:type="spellEnd"/>
      <w:r w:rsidRPr="002D7EF4">
        <w:rPr>
          <w:color w:val="auto"/>
        </w:rPr>
        <w:t xml:space="preserve"> </w:t>
      </w:r>
      <w:proofErr w:type="spellStart"/>
      <w:r w:rsidRPr="002D7EF4">
        <w:rPr>
          <w:color w:val="auto"/>
        </w:rPr>
        <w:t>membelajarkan</w:t>
      </w:r>
      <w:proofErr w:type="spell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untuk</w:t>
      </w:r>
      <w:proofErr w:type="spellEnd"/>
      <w:r w:rsidRPr="002D7EF4">
        <w:rPr>
          <w:color w:val="auto"/>
        </w:rPr>
        <w:t xml:space="preserve"> </w:t>
      </w:r>
      <w:proofErr w:type="spellStart"/>
      <w:r w:rsidRPr="002D7EF4">
        <w:rPr>
          <w:color w:val="auto"/>
        </w:rPr>
        <w:t>mencari</w:t>
      </w:r>
      <w:proofErr w:type="spellEnd"/>
      <w:r w:rsidRPr="002D7EF4">
        <w:rPr>
          <w:color w:val="auto"/>
        </w:rPr>
        <w:t xml:space="preserve"> </w:t>
      </w:r>
      <w:proofErr w:type="spellStart"/>
      <w:r w:rsidRPr="002D7EF4">
        <w:rPr>
          <w:color w:val="auto"/>
        </w:rPr>
        <w:t>informasi</w:t>
      </w:r>
      <w:proofErr w:type="spellEnd"/>
      <w:r w:rsidRPr="002D7EF4">
        <w:rPr>
          <w:color w:val="auto"/>
        </w:rPr>
        <w:t>.</w:t>
      </w:r>
      <w:proofErr w:type="gramEnd"/>
      <w:r w:rsidRPr="002D7EF4">
        <w:rPr>
          <w:color w:val="auto"/>
        </w:rPr>
        <w:t xml:space="preserve"> Guru </w:t>
      </w:r>
      <w:proofErr w:type="spellStart"/>
      <w:proofErr w:type="gramStart"/>
      <w:r w:rsidRPr="002D7EF4">
        <w:rPr>
          <w:color w:val="auto"/>
        </w:rPr>
        <w:t>membimbing</w:t>
      </w:r>
      <w:proofErr w:type="spellEnd"/>
      <w:proofErr w:type="gram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dalam</w:t>
      </w:r>
      <w:proofErr w:type="spellEnd"/>
      <w:r w:rsidRPr="002D7EF4">
        <w:rPr>
          <w:color w:val="auto"/>
        </w:rPr>
        <w:t xml:space="preserve"> </w:t>
      </w:r>
      <w:proofErr w:type="spellStart"/>
      <w:r w:rsidRPr="002D7EF4">
        <w:rPr>
          <w:color w:val="auto"/>
        </w:rPr>
        <w:t>memahami</w:t>
      </w:r>
      <w:proofErr w:type="spellEnd"/>
      <w:r w:rsidRPr="002D7EF4">
        <w:rPr>
          <w:color w:val="auto"/>
        </w:rPr>
        <w:t xml:space="preserve"> </w:t>
      </w:r>
      <w:proofErr w:type="spellStart"/>
      <w:r w:rsidRPr="002D7EF4">
        <w:rPr>
          <w:color w:val="auto"/>
        </w:rPr>
        <w:t>bahwa</w:t>
      </w:r>
      <w:proofErr w:type="spellEnd"/>
      <w:r w:rsidRPr="002D7EF4">
        <w:rPr>
          <w:color w:val="auto"/>
        </w:rPr>
        <w:t xml:space="preserve"> </w:t>
      </w:r>
      <w:proofErr w:type="spellStart"/>
      <w:r w:rsidRPr="002D7EF4">
        <w:rPr>
          <w:color w:val="auto"/>
        </w:rPr>
        <w:t>informasi</w:t>
      </w:r>
      <w:proofErr w:type="spellEnd"/>
      <w:r w:rsidRPr="002D7EF4">
        <w:rPr>
          <w:color w:val="auto"/>
        </w:rPr>
        <w:t xml:space="preserve"> </w:t>
      </w:r>
      <w:proofErr w:type="spellStart"/>
      <w:r w:rsidRPr="002D7EF4">
        <w:rPr>
          <w:color w:val="auto"/>
        </w:rPr>
        <w:t>itu</w:t>
      </w:r>
      <w:proofErr w:type="spellEnd"/>
      <w:r w:rsidRPr="002D7EF4">
        <w:rPr>
          <w:color w:val="auto"/>
        </w:rPr>
        <w:t xml:space="preserve"> </w:t>
      </w:r>
      <w:proofErr w:type="spellStart"/>
      <w:r w:rsidRPr="002D7EF4">
        <w:rPr>
          <w:color w:val="auto"/>
        </w:rPr>
        <w:t>biasa</w:t>
      </w:r>
      <w:proofErr w:type="spellEnd"/>
      <w:r w:rsidRPr="002D7EF4">
        <w:rPr>
          <w:color w:val="auto"/>
        </w:rPr>
        <w:t xml:space="preserve"> </w:t>
      </w:r>
      <w:proofErr w:type="spellStart"/>
      <w:r w:rsidRPr="002D7EF4">
        <w:rPr>
          <w:color w:val="auto"/>
        </w:rPr>
        <w:t>berasal</w:t>
      </w:r>
      <w:proofErr w:type="spellEnd"/>
      <w:r w:rsidRPr="002D7EF4">
        <w:rPr>
          <w:color w:val="auto"/>
        </w:rPr>
        <w:t xml:space="preserve"> </w:t>
      </w:r>
      <w:proofErr w:type="spellStart"/>
      <w:r w:rsidRPr="002D7EF4">
        <w:rPr>
          <w:color w:val="auto"/>
        </w:rPr>
        <w:t>dari</w:t>
      </w:r>
      <w:proofErr w:type="spellEnd"/>
      <w:r w:rsidRPr="002D7EF4">
        <w:rPr>
          <w:color w:val="auto"/>
        </w:rPr>
        <w:t xml:space="preserve"> </w:t>
      </w:r>
      <w:proofErr w:type="spellStart"/>
      <w:r w:rsidRPr="002D7EF4">
        <w:rPr>
          <w:color w:val="auto"/>
        </w:rPr>
        <w:t>berbagai</w:t>
      </w:r>
      <w:proofErr w:type="spellEnd"/>
      <w:r w:rsidRPr="002D7EF4">
        <w:rPr>
          <w:color w:val="auto"/>
        </w:rPr>
        <w:t xml:space="preserve"> </w:t>
      </w:r>
      <w:proofErr w:type="spellStart"/>
      <w:r w:rsidRPr="002D7EF4">
        <w:rPr>
          <w:color w:val="auto"/>
        </w:rPr>
        <w:t>sumber</w:t>
      </w:r>
      <w:proofErr w:type="spellEnd"/>
      <w:r w:rsidRPr="002D7EF4">
        <w:rPr>
          <w:color w:val="auto"/>
        </w:rPr>
        <w:t xml:space="preserve">. Guru </w:t>
      </w:r>
      <w:proofErr w:type="spellStart"/>
      <w:proofErr w:type="gramStart"/>
      <w:r w:rsidRPr="002D7EF4">
        <w:rPr>
          <w:color w:val="auto"/>
        </w:rPr>
        <w:t>dapat</w:t>
      </w:r>
      <w:proofErr w:type="spellEnd"/>
      <w:proofErr w:type="gramEnd"/>
      <w:r w:rsidRPr="002D7EF4">
        <w:rPr>
          <w:color w:val="auto"/>
        </w:rPr>
        <w:t xml:space="preserve"> </w:t>
      </w:r>
      <w:proofErr w:type="spellStart"/>
      <w:r w:rsidRPr="002D7EF4">
        <w:rPr>
          <w:color w:val="auto"/>
        </w:rPr>
        <w:t>mengarahkan</w:t>
      </w:r>
      <w:proofErr w:type="spell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untuk</w:t>
      </w:r>
      <w:proofErr w:type="spellEnd"/>
      <w:r w:rsidRPr="002D7EF4">
        <w:rPr>
          <w:color w:val="auto"/>
        </w:rPr>
        <w:t xml:space="preserve"> </w:t>
      </w:r>
      <w:proofErr w:type="spellStart"/>
      <w:r w:rsidRPr="002D7EF4">
        <w:rPr>
          <w:color w:val="auto"/>
        </w:rPr>
        <w:t>memilah</w:t>
      </w:r>
      <w:proofErr w:type="spellEnd"/>
      <w:r w:rsidRPr="002D7EF4">
        <w:rPr>
          <w:color w:val="auto"/>
        </w:rPr>
        <w:t xml:space="preserve"> </w:t>
      </w:r>
      <w:proofErr w:type="spellStart"/>
      <w:r w:rsidRPr="002D7EF4">
        <w:rPr>
          <w:color w:val="auto"/>
        </w:rPr>
        <w:t>berbagai</w:t>
      </w:r>
      <w:proofErr w:type="spellEnd"/>
      <w:r w:rsidRPr="002D7EF4">
        <w:rPr>
          <w:color w:val="auto"/>
        </w:rPr>
        <w:t xml:space="preserve"> </w:t>
      </w:r>
      <w:proofErr w:type="spellStart"/>
      <w:r w:rsidRPr="002D7EF4">
        <w:rPr>
          <w:color w:val="auto"/>
        </w:rPr>
        <w:t>sumber</w:t>
      </w:r>
      <w:proofErr w:type="spellEnd"/>
      <w:r w:rsidRPr="002D7EF4">
        <w:rPr>
          <w:color w:val="auto"/>
        </w:rPr>
        <w:t xml:space="preserve"> </w:t>
      </w:r>
      <w:proofErr w:type="spellStart"/>
      <w:r w:rsidRPr="002D7EF4">
        <w:rPr>
          <w:color w:val="auto"/>
        </w:rPr>
        <w:t>tersebut</w:t>
      </w:r>
      <w:proofErr w:type="spellEnd"/>
      <w:r w:rsidRPr="002D7EF4">
        <w:rPr>
          <w:color w:val="auto"/>
        </w:rPr>
        <w:t xml:space="preserve"> </w:t>
      </w:r>
      <w:proofErr w:type="spellStart"/>
      <w:r w:rsidRPr="002D7EF4">
        <w:rPr>
          <w:color w:val="auto"/>
        </w:rPr>
        <w:t>sesuai</w:t>
      </w:r>
      <w:proofErr w:type="spellEnd"/>
      <w:r w:rsidRPr="002D7EF4">
        <w:rPr>
          <w:color w:val="auto"/>
        </w:rPr>
        <w:t xml:space="preserve"> </w:t>
      </w:r>
      <w:proofErr w:type="spellStart"/>
      <w:r w:rsidRPr="002D7EF4">
        <w:rPr>
          <w:color w:val="auto"/>
        </w:rPr>
        <w:t>kebutuhan</w:t>
      </w:r>
      <w:proofErr w:type="spellEnd"/>
      <w:r w:rsidRPr="002D7EF4">
        <w:rPr>
          <w:color w:val="auto"/>
        </w:rPr>
        <w:t xml:space="preserve"> </w:t>
      </w:r>
      <w:proofErr w:type="spellStart"/>
      <w:r w:rsidRPr="002D7EF4">
        <w:rPr>
          <w:color w:val="auto"/>
        </w:rPr>
        <w:t>secara</w:t>
      </w:r>
      <w:proofErr w:type="spellEnd"/>
      <w:r w:rsidRPr="002D7EF4">
        <w:rPr>
          <w:color w:val="auto"/>
        </w:rPr>
        <w:t xml:space="preserve"> </w:t>
      </w:r>
      <w:proofErr w:type="spellStart"/>
      <w:r w:rsidRPr="002D7EF4">
        <w:rPr>
          <w:color w:val="auto"/>
        </w:rPr>
        <w:t>kritis</w:t>
      </w:r>
      <w:proofErr w:type="spellEnd"/>
      <w:r w:rsidRPr="002D7EF4">
        <w:rPr>
          <w:color w:val="auto"/>
        </w:rPr>
        <w:t xml:space="preserve">. </w:t>
      </w:r>
      <w:proofErr w:type="spellStart"/>
      <w:proofErr w:type="gramStart"/>
      <w:r w:rsidRPr="002D7EF4">
        <w:rPr>
          <w:color w:val="auto"/>
        </w:rPr>
        <w:t>Selain</w:t>
      </w:r>
      <w:proofErr w:type="spellEnd"/>
      <w:r w:rsidRPr="002D7EF4">
        <w:rPr>
          <w:color w:val="auto"/>
        </w:rPr>
        <w:t xml:space="preserve"> </w:t>
      </w:r>
      <w:proofErr w:type="spellStart"/>
      <w:r w:rsidRPr="002D7EF4">
        <w:rPr>
          <w:color w:val="auto"/>
        </w:rPr>
        <w:t>hal</w:t>
      </w:r>
      <w:proofErr w:type="spellEnd"/>
      <w:r w:rsidRPr="002D7EF4">
        <w:rPr>
          <w:color w:val="auto"/>
        </w:rPr>
        <w:t xml:space="preserve"> </w:t>
      </w:r>
      <w:proofErr w:type="spellStart"/>
      <w:r w:rsidRPr="002D7EF4">
        <w:rPr>
          <w:color w:val="auto"/>
        </w:rPr>
        <w:t>tersebut</w:t>
      </w:r>
      <w:proofErr w:type="spellEnd"/>
      <w:r w:rsidRPr="002D7EF4">
        <w:rPr>
          <w:color w:val="auto"/>
        </w:rPr>
        <w:t xml:space="preserve">, guru </w:t>
      </w:r>
      <w:proofErr w:type="spellStart"/>
      <w:r w:rsidRPr="002D7EF4">
        <w:rPr>
          <w:color w:val="auto"/>
        </w:rPr>
        <w:t>juga</w:t>
      </w:r>
      <w:proofErr w:type="spellEnd"/>
      <w:r w:rsidRPr="002D7EF4">
        <w:rPr>
          <w:color w:val="auto"/>
        </w:rPr>
        <w:t xml:space="preserve"> </w:t>
      </w:r>
      <w:proofErr w:type="spellStart"/>
      <w:r w:rsidRPr="002D7EF4">
        <w:rPr>
          <w:color w:val="auto"/>
        </w:rPr>
        <w:t>dituntut</w:t>
      </w:r>
      <w:proofErr w:type="spellEnd"/>
      <w:r w:rsidRPr="002D7EF4">
        <w:rPr>
          <w:color w:val="auto"/>
        </w:rPr>
        <w:t xml:space="preserve"> </w:t>
      </w:r>
      <w:proofErr w:type="spellStart"/>
      <w:r w:rsidRPr="002D7EF4">
        <w:rPr>
          <w:color w:val="auto"/>
        </w:rPr>
        <w:t>untuk</w:t>
      </w:r>
      <w:proofErr w:type="spellEnd"/>
      <w:r w:rsidRPr="002D7EF4">
        <w:rPr>
          <w:color w:val="auto"/>
        </w:rPr>
        <w:t xml:space="preserve"> </w:t>
      </w:r>
      <w:proofErr w:type="spellStart"/>
      <w:r w:rsidRPr="002D7EF4">
        <w:rPr>
          <w:color w:val="auto"/>
        </w:rPr>
        <w:t>membimbing</w:t>
      </w:r>
      <w:proofErr w:type="spell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dalam</w:t>
      </w:r>
      <w:proofErr w:type="spellEnd"/>
      <w:r w:rsidRPr="002D7EF4">
        <w:rPr>
          <w:color w:val="auto"/>
        </w:rPr>
        <w:t xml:space="preserve"> </w:t>
      </w:r>
      <w:proofErr w:type="spellStart"/>
      <w:r w:rsidRPr="002D7EF4">
        <w:rPr>
          <w:color w:val="auto"/>
        </w:rPr>
        <w:t>mengomunikasikan</w:t>
      </w:r>
      <w:proofErr w:type="spellEnd"/>
      <w:r w:rsidRPr="002D7EF4">
        <w:rPr>
          <w:color w:val="auto"/>
        </w:rPr>
        <w:t xml:space="preserve"> </w:t>
      </w:r>
      <w:proofErr w:type="spellStart"/>
      <w:r w:rsidRPr="002D7EF4">
        <w:rPr>
          <w:color w:val="auto"/>
        </w:rPr>
        <w:t>informasi</w:t>
      </w:r>
      <w:proofErr w:type="spellEnd"/>
      <w:r w:rsidRPr="002D7EF4">
        <w:rPr>
          <w:color w:val="auto"/>
        </w:rPr>
        <w:t xml:space="preserve"> yang </w:t>
      </w:r>
      <w:proofErr w:type="spellStart"/>
      <w:r w:rsidRPr="002D7EF4">
        <w:rPr>
          <w:color w:val="auto"/>
        </w:rPr>
        <w:t>diolah</w:t>
      </w:r>
      <w:proofErr w:type="spellEnd"/>
      <w:r w:rsidRPr="002D7EF4">
        <w:rPr>
          <w:color w:val="auto"/>
        </w:rPr>
        <w:t xml:space="preserve"> </w:t>
      </w:r>
      <w:proofErr w:type="spellStart"/>
      <w:r w:rsidRPr="002D7EF4">
        <w:rPr>
          <w:color w:val="auto"/>
        </w:rPr>
        <w:t>tersebut</w:t>
      </w:r>
      <w:proofErr w:type="spellEnd"/>
      <w:r w:rsidRPr="002D7EF4">
        <w:rPr>
          <w:color w:val="auto"/>
        </w:rPr>
        <w:t xml:space="preserve"> </w:t>
      </w:r>
      <w:proofErr w:type="spellStart"/>
      <w:r w:rsidRPr="002D7EF4">
        <w:rPr>
          <w:color w:val="auto"/>
        </w:rPr>
        <w:t>secara</w:t>
      </w:r>
      <w:proofErr w:type="spellEnd"/>
      <w:r w:rsidRPr="002D7EF4">
        <w:rPr>
          <w:color w:val="auto"/>
        </w:rPr>
        <w:t xml:space="preserve"> </w:t>
      </w:r>
      <w:proofErr w:type="spellStart"/>
      <w:r w:rsidRPr="002D7EF4">
        <w:rPr>
          <w:color w:val="auto"/>
        </w:rPr>
        <w:t>lisan</w:t>
      </w:r>
      <w:proofErr w:type="spellEnd"/>
      <w:r w:rsidRPr="002D7EF4">
        <w:rPr>
          <w:color w:val="auto"/>
        </w:rPr>
        <w:t xml:space="preserve"> </w:t>
      </w:r>
      <w:proofErr w:type="spellStart"/>
      <w:r w:rsidRPr="002D7EF4">
        <w:rPr>
          <w:color w:val="auto"/>
        </w:rPr>
        <w:t>maupun</w:t>
      </w:r>
      <w:proofErr w:type="spellEnd"/>
      <w:r w:rsidRPr="002D7EF4">
        <w:rPr>
          <w:color w:val="auto"/>
        </w:rPr>
        <w:t xml:space="preserve"> </w:t>
      </w:r>
      <w:proofErr w:type="spellStart"/>
      <w:r w:rsidRPr="002D7EF4">
        <w:rPr>
          <w:color w:val="auto"/>
        </w:rPr>
        <w:t>tulisan</w:t>
      </w:r>
      <w:proofErr w:type="spellEnd"/>
      <w:r w:rsidRPr="002D7EF4">
        <w:rPr>
          <w:color w:val="auto"/>
        </w:rPr>
        <w:t>.</w:t>
      </w:r>
      <w:proofErr w:type="gramEnd"/>
      <w:r w:rsidRPr="002D7EF4">
        <w:rPr>
          <w:b/>
          <w:color w:val="auto"/>
        </w:rPr>
        <w:t xml:space="preserve"> </w:t>
      </w:r>
    </w:p>
    <w:p w:rsidR="000F7C0F" w:rsidRPr="002D7EF4" w:rsidRDefault="000F7C0F" w:rsidP="000F7C0F">
      <w:pPr>
        <w:pStyle w:val="Default"/>
        <w:ind w:firstLine="567"/>
        <w:jc w:val="both"/>
        <w:rPr>
          <w:color w:val="auto"/>
        </w:rPr>
      </w:pPr>
      <w:r w:rsidRPr="002D7EF4">
        <w:rPr>
          <w:color w:val="auto"/>
        </w:rPr>
        <w:t xml:space="preserve">Di </w:t>
      </w:r>
      <w:proofErr w:type="spellStart"/>
      <w:r w:rsidRPr="002D7EF4">
        <w:rPr>
          <w:color w:val="auto"/>
        </w:rPr>
        <w:t>dalam</w:t>
      </w:r>
      <w:proofErr w:type="spellEnd"/>
      <w:r w:rsidRPr="002D7EF4">
        <w:rPr>
          <w:color w:val="auto"/>
        </w:rPr>
        <w:t xml:space="preserve">, </w:t>
      </w:r>
      <w:proofErr w:type="spellStart"/>
      <w:r w:rsidRPr="002D7EF4">
        <w:rPr>
          <w:color w:val="auto"/>
        </w:rPr>
        <w:t>Kurikulum</w:t>
      </w:r>
      <w:proofErr w:type="spellEnd"/>
      <w:r w:rsidRPr="002D7EF4">
        <w:rPr>
          <w:color w:val="auto"/>
        </w:rPr>
        <w:t xml:space="preserve"> 2013, </w:t>
      </w:r>
      <w:proofErr w:type="spellStart"/>
      <w:r w:rsidRPr="002D7EF4">
        <w:rPr>
          <w:color w:val="auto"/>
        </w:rPr>
        <w:t>kita</w:t>
      </w:r>
      <w:proofErr w:type="spellEnd"/>
      <w:r w:rsidRPr="002D7EF4">
        <w:rPr>
          <w:color w:val="auto"/>
        </w:rPr>
        <w:t xml:space="preserve"> </w:t>
      </w:r>
      <w:proofErr w:type="spellStart"/>
      <w:r w:rsidRPr="002D7EF4">
        <w:rPr>
          <w:color w:val="auto"/>
        </w:rPr>
        <w:t>mementingkan</w:t>
      </w:r>
      <w:proofErr w:type="spellEnd"/>
      <w:r w:rsidRPr="002D7EF4">
        <w:rPr>
          <w:color w:val="auto"/>
        </w:rPr>
        <w:t xml:space="preserve"> </w:t>
      </w:r>
      <w:proofErr w:type="spellStart"/>
      <w:r w:rsidRPr="002D7EF4">
        <w:rPr>
          <w:color w:val="auto"/>
        </w:rPr>
        <w:t>pembentukan</w:t>
      </w:r>
      <w:proofErr w:type="spellEnd"/>
      <w:r w:rsidRPr="002D7EF4">
        <w:rPr>
          <w:color w:val="auto"/>
        </w:rPr>
        <w:t xml:space="preserve"> </w:t>
      </w:r>
      <w:proofErr w:type="spellStart"/>
      <w:r w:rsidRPr="002D7EF4">
        <w:rPr>
          <w:color w:val="auto"/>
        </w:rPr>
        <w:t>sikap</w:t>
      </w:r>
      <w:proofErr w:type="spellEnd"/>
      <w:r w:rsidRPr="002D7EF4">
        <w:rPr>
          <w:color w:val="auto"/>
        </w:rPr>
        <w:t xml:space="preserve">, </w:t>
      </w:r>
      <w:proofErr w:type="spellStart"/>
      <w:r w:rsidRPr="002D7EF4">
        <w:rPr>
          <w:color w:val="auto"/>
        </w:rPr>
        <w:t>tapi</w:t>
      </w:r>
      <w:proofErr w:type="spellEnd"/>
      <w:r w:rsidRPr="002D7EF4">
        <w:rPr>
          <w:color w:val="auto"/>
        </w:rPr>
        <w:t xml:space="preserve"> </w:t>
      </w:r>
      <w:proofErr w:type="spellStart"/>
      <w:r w:rsidRPr="002D7EF4">
        <w:rPr>
          <w:color w:val="auto"/>
        </w:rPr>
        <w:t>pembentukan</w:t>
      </w:r>
      <w:proofErr w:type="spellEnd"/>
      <w:r w:rsidRPr="002D7EF4">
        <w:rPr>
          <w:color w:val="auto"/>
        </w:rPr>
        <w:t xml:space="preserve"> </w:t>
      </w:r>
      <w:proofErr w:type="spellStart"/>
      <w:r w:rsidRPr="002D7EF4">
        <w:rPr>
          <w:color w:val="auto"/>
        </w:rPr>
        <w:t>sikap</w:t>
      </w:r>
      <w:proofErr w:type="spellEnd"/>
      <w:r w:rsidRPr="002D7EF4">
        <w:rPr>
          <w:color w:val="auto"/>
        </w:rPr>
        <w:t xml:space="preserve"> </w:t>
      </w:r>
      <w:proofErr w:type="spellStart"/>
      <w:r w:rsidRPr="002D7EF4">
        <w:rPr>
          <w:color w:val="auto"/>
        </w:rPr>
        <w:t>ini</w:t>
      </w:r>
      <w:proofErr w:type="spellEnd"/>
      <w:r w:rsidRPr="002D7EF4">
        <w:rPr>
          <w:color w:val="auto"/>
        </w:rPr>
        <w:t xml:space="preserve"> </w:t>
      </w:r>
      <w:proofErr w:type="spellStart"/>
      <w:r w:rsidRPr="002D7EF4">
        <w:rPr>
          <w:color w:val="auto"/>
        </w:rPr>
        <w:t>dilakukan</w:t>
      </w:r>
      <w:proofErr w:type="spellEnd"/>
      <w:r w:rsidRPr="002D7EF4">
        <w:rPr>
          <w:color w:val="auto"/>
        </w:rPr>
        <w:t xml:space="preserve">  </w:t>
      </w:r>
      <w:proofErr w:type="spellStart"/>
      <w:r w:rsidRPr="002D7EF4">
        <w:rPr>
          <w:color w:val="auto"/>
        </w:rPr>
        <w:t>perlahan-perlahan</w:t>
      </w:r>
      <w:proofErr w:type="spellEnd"/>
      <w:r w:rsidRPr="002D7EF4">
        <w:rPr>
          <w:color w:val="auto"/>
        </w:rPr>
        <w:t xml:space="preserve"> </w:t>
      </w:r>
      <w:proofErr w:type="spellStart"/>
      <w:r w:rsidRPr="002D7EF4">
        <w:rPr>
          <w:color w:val="auto"/>
        </w:rPr>
        <w:t>menjadi</w:t>
      </w:r>
      <w:proofErr w:type="spellEnd"/>
      <w:r w:rsidRPr="002D7EF4">
        <w:rPr>
          <w:color w:val="auto"/>
        </w:rPr>
        <w:t xml:space="preserve">  </w:t>
      </w:r>
      <w:proofErr w:type="spellStart"/>
      <w:r w:rsidRPr="002D7EF4">
        <w:rPr>
          <w:color w:val="auto"/>
        </w:rPr>
        <w:t>dampak</w:t>
      </w:r>
      <w:proofErr w:type="spellEnd"/>
      <w:r w:rsidRPr="002D7EF4">
        <w:rPr>
          <w:color w:val="auto"/>
        </w:rPr>
        <w:t xml:space="preserve"> </w:t>
      </w:r>
      <w:proofErr w:type="spellStart"/>
      <w:r w:rsidRPr="002D7EF4">
        <w:rPr>
          <w:color w:val="auto"/>
        </w:rPr>
        <w:t>pengiring</w:t>
      </w:r>
      <w:proofErr w:type="spellEnd"/>
      <w:r w:rsidRPr="002D7EF4">
        <w:rPr>
          <w:color w:val="auto"/>
        </w:rPr>
        <w:t xml:space="preserve"> </w:t>
      </w:r>
      <w:proofErr w:type="spellStart"/>
      <w:r w:rsidRPr="002D7EF4">
        <w:rPr>
          <w:color w:val="auto"/>
        </w:rPr>
        <w:t>dari</w:t>
      </w:r>
      <w:proofErr w:type="spellEnd"/>
      <w:r w:rsidRPr="002D7EF4">
        <w:rPr>
          <w:color w:val="auto"/>
        </w:rPr>
        <w:t xml:space="preserve"> </w:t>
      </w:r>
      <w:proofErr w:type="spellStart"/>
      <w:r w:rsidRPr="002D7EF4">
        <w:rPr>
          <w:color w:val="auto"/>
        </w:rPr>
        <w:t>kegiatan</w:t>
      </w:r>
      <w:proofErr w:type="spellEnd"/>
      <w:r w:rsidRPr="002D7EF4">
        <w:rPr>
          <w:color w:val="auto"/>
        </w:rPr>
        <w:t xml:space="preserve"> yang </w:t>
      </w:r>
      <w:proofErr w:type="spellStart"/>
      <w:r w:rsidRPr="002D7EF4">
        <w:rPr>
          <w:color w:val="auto"/>
        </w:rPr>
        <w:t>dilakukan</w:t>
      </w:r>
      <w:proofErr w:type="spellEnd"/>
      <w:r w:rsidRPr="002D7EF4">
        <w:rPr>
          <w:color w:val="auto"/>
        </w:rPr>
        <w:t xml:space="preserve"> </w:t>
      </w:r>
      <w:proofErr w:type="spellStart"/>
      <w:r w:rsidRPr="002D7EF4">
        <w:rPr>
          <w:color w:val="auto"/>
        </w:rPr>
        <w:t>pada</w:t>
      </w:r>
      <w:proofErr w:type="spellEnd"/>
      <w:r w:rsidRPr="002D7EF4">
        <w:rPr>
          <w:color w:val="auto"/>
        </w:rPr>
        <w:t xml:space="preserve"> KI 3 Dan KI 4.Pada proses </w:t>
      </w:r>
      <w:proofErr w:type="spellStart"/>
      <w:r w:rsidRPr="002D7EF4">
        <w:rPr>
          <w:color w:val="auto"/>
        </w:rPr>
        <w:t>perencanaan</w:t>
      </w:r>
      <w:proofErr w:type="spellEnd"/>
      <w:r w:rsidRPr="002D7EF4">
        <w:rPr>
          <w:color w:val="auto"/>
        </w:rPr>
        <w:t xml:space="preserve"> </w:t>
      </w:r>
      <w:proofErr w:type="spellStart"/>
      <w:r w:rsidRPr="002D7EF4">
        <w:rPr>
          <w:color w:val="auto"/>
        </w:rPr>
        <w:t>pembelajaran</w:t>
      </w:r>
      <w:proofErr w:type="spellEnd"/>
      <w:r w:rsidRPr="002D7EF4">
        <w:rPr>
          <w:color w:val="auto"/>
        </w:rPr>
        <w:t xml:space="preserve"> </w:t>
      </w:r>
      <w:proofErr w:type="spellStart"/>
      <w:r w:rsidRPr="002D7EF4">
        <w:rPr>
          <w:color w:val="auto"/>
        </w:rPr>
        <w:t>dilakukan</w:t>
      </w:r>
      <w:proofErr w:type="spellEnd"/>
      <w:r w:rsidRPr="002D7EF4">
        <w:rPr>
          <w:color w:val="auto"/>
        </w:rPr>
        <w:t xml:space="preserve"> </w:t>
      </w:r>
      <w:proofErr w:type="spellStart"/>
      <w:r w:rsidRPr="002D7EF4">
        <w:rPr>
          <w:color w:val="auto"/>
        </w:rPr>
        <w:t>bermula</w:t>
      </w:r>
      <w:proofErr w:type="spellEnd"/>
      <w:r w:rsidRPr="002D7EF4">
        <w:rPr>
          <w:color w:val="auto"/>
        </w:rPr>
        <w:t xml:space="preserve"> </w:t>
      </w:r>
      <w:proofErr w:type="spellStart"/>
      <w:r w:rsidRPr="002D7EF4">
        <w:rPr>
          <w:color w:val="auto"/>
        </w:rPr>
        <w:t>dari</w:t>
      </w:r>
      <w:proofErr w:type="spellEnd"/>
      <w:r w:rsidRPr="002D7EF4">
        <w:rPr>
          <w:color w:val="auto"/>
        </w:rPr>
        <w:t xml:space="preserve"> KI 3, </w:t>
      </w:r>
      <w:proofErr w:type="spellStart"/>
      <w:r w:rsidRPr="002D7EF4">
        <w:rPr>
          <w:color w:val="auto"/>
        </w:rPr>
        <w:t>kemudian</w:t>
      </w:r>
      <w:proofErr w:type="spellEnd"/>
      <w:r w:rsidRPr="002D7EF4">
        <w:rPr>
          <w:color w:val="auto"/>
        </w:rPr>
        <w:t xml:space="preserve">  </w:t>
      </w:r>
      <w:proofErr w:type="spellStart"/>
      <w:r w:rsidRPr="002D7EF4">
        <w:rPr>
          <w:color w:val="auto"/>
        </w:rPr>
        <w:t>kita</w:t>
      </w:r>
      <w:proofErr w:type="spellEnd"/>
      <w:r w:rsidRPr="002D7EF4">
        <w:rPr>
          <w:color w:val="auto"/>
        </w:rPr>
        <w:t xml:space="preserve"> </w:t>
      </w:r>
      <w:proofErr w:type="spellStart"/>
      <w:r w:rsidRPr="002D7EF4">
        <w:rPr>
          <w:color w:val="auto"/>
        </w:rPr>
        <w:t>memadukan</w:t>
      </w:r>
      <w:proofErr w:type="spellEnd"/>
      <w:r w:rsidRPr="002D7EF4">
        <w:rPr>
          <w:color w:val="auto"/>
        </w:rPr>
        <w:t xml:space="preserve"> </w:t>
      </w:r>
      <w:proofErr w:type="spellStart"/>
      <w:r w:rsidRPr="002D7EF4">
        <w:rPr>
          <w:color w:val="auto"/>
        </w:rPr>
        <w:t>dengan</w:t>
      </w:r>
      <w:proofErr w:type="spellEnd"/>
      <w:r w:rsidRPr="002D7EF4">
        <w:rPr>
          <w:color w:val="auto"/>
        </w:rPr>
        <w:t xml:space="preserve"> </w:t>
      </w:r>
      <w:proofErr w:type="spellStart"/>
      <w:r w:rsidRPr="002D7EF4">
        <w:rPr>
          <w:color w:val="auto"/>
        </w:rPr>
        <w:t>buku</w:t>
      </w:r>
      <w:proofErr w:type="spellEnd"/>
      <w:r w:rsidRPr="002D7EF4">
        <w:rPr>
          <w:color w:val="auto"/>
        </w:rPr>
        <w:t xml:space="preserve"> guru </w:t>
      </w:r>
      <w:proofErr w:type="spellStart"/>
      <w:r w:rsidRPr="002D7EF4">
        <w:rPr>
          <w:color w:val="auto"/>
        </w:rPr>
        <w:t>dan</w:t>
      </w:r>
      <w:proofErr w:type="spellEnd"/>
      <w:r w:rsidRPr="002D7EF4">
        <w:rPr>
          <w:color w:val="auto"/>
        </w:rPr>
        <w:t xml:space="preserve"> </w:t>
      </w:r>
      <w:proofErr w:type="spellStart"/>
      <w:r w:rsidRPr="002D7EF4">
        <w:rPr>
          <w:color w:val="auto"/>
        </w:rPr>
        <w:t>siswa</w:t>
      </w:r>
      <w:proofErr w:type="spellEnd"/>
      <w:r w:rsidRPr="002D7EF4">
        <w:rPr>
          <w:color w:val="auto"/>
        </w:rPr>
        <w:t xml:space="preserve">  </w:t>
      </w:r>
      <w:proofErr w:type="spellStart"/>
      <w:r w:rsidRPr="002D7EF4">
        <w:rPr>
          <w:color w:val="auto"/>
        </w:rPr>
        <w:t>lalu</w:t>
      </w:r>
      <w:proofErr w:type="spellEnd"/>
      <w:r w:rsidRPr="002D7EF4">
        <w:rPr>
          <w:color w:val="auto"/>
        </w:rPr>
        <w:t xml:space="preserve"> </w:t>
      </w:r>
      <w:proofErr w:type="spellStart"/>
      <w:r w:rsidRPr="002D7EF4">
        <w:rPr>
          <w:color w:val="auto"/>
        </w:rPr>
        <w:t>dianalisis</w:t>
      </w:r>
      <w:proofErr w:type="spellEnd"/>
      <w:r w:rsidRPr="002D7EF4">
        <w:rPr>
          <w:color w:val="auto"/>
        </w:rPr>
        <w:t xml:space="preserve"> </w:t>
      </w:r>
      <w:proofErr w:type="spellStart"/>
      <w:r w:rsidRPr="002D7EF4">
        <w:rPr>
          <w:color w:val="auto"/>
        </w:rPr>
        <w:t>atau</w:t>
      </w:r>
      <w:proofErr w:type="spellEnd"/>
      <w:r w:rsidRPr="002D7EF4">
        <w:rPr>
          <w:color w:val="auto"/>
        </w:rPr>
        <w:t xml:space="preserve"> </w:t>
      </w:r>
      <w:proofErr w:type="spellStart"/>
      <w:r w:rsidRPr="002D7EF4">
        <w:rPr>
          <w:color w:val="auto"/>
        </w:rPr>
        <w:t>uraian</w:t>
      </w:r>
      <w:proofErr w:type="spellEnd"/>
      <w:r w:rsidRPr="002D7EF4">
        <w:rPr>
          <w:color w:val="auto"/>
        </w:rPr>
        <w:t xml:space="preserve"> </w:t>
      </w:r>
      <w:proofErr w:type="spellStart"/>
      <w:r w:rsidRPr="002D7EF4">
        <w:rPr>
          <w:color w:val="auto"/>
        </w:rPr>
        <w:t>lebih</w:t>
      </w:r>
      <w:proofErr w:type="spellEnd"/>
      <w:r w:rsidRPr="002D7EF4">
        <w:rPr>
          <w:color w:val="auto"/>
        </w:rPr>
        <w:t xml:space="preserve"> detail </w:t>
      </w:r>
      <w:proofErr w:type="spellStart"/>
      <w:r w:rsidRPr="002D7EF4">
        <w:rPr>
          <w:color w:val="auto"/>
        </w:rPr>
        <w:t>dari</w:t>
      </w:r>
      <w:proofErr w:type="spellEnd"/>
      <w:r w:rsidRPr="002D7EF4">
        <w:rPr>
          <w:color w:val="auto"/>
        </w:rPr>
        <w:t xml:space="preserve"> </w:t>
      </w:r>
      <w:proofErr w:type="spellStart"/>
      <w:r w:rsidRPr="002D7EF4">
        <w:rPr>
          <w:color w:val="auto"/>
        </w:rPr>
        <w:t>buku</w:t>
      </w:r>
      <w:proofErr w:type="spellEnd"/>
      <w:r w:rsidRPr="002D7EF4">
        <w:rPr>
          <w:color w:val="auto"/>
        </w:rPr>
        <w:t xml:space="preserve"> </w:t>
      </w:r>
      <w:proofErr w:type="spellStart"/>
      <w:r w:rsidRPr="002D7EF4">
        <w:rPr>
          <w:color w:val="auto"/>
        </w:rPr>
        <w:t>itu</w:t>
      </w:r>
      <w:proofErr w:type="spellEnd"/>
      <w:r w:rsidRPr="002D7EF4">
        <w:rPr>
          <w:color w:val="auto"/>
        </w:rPr>
        <w:t xml:space="preserve">, </w:t>
      </w:r>
      <w:proofErr w:type="spellStart"/>
      <w:r w:rsidRPr="002D7EF4">
        <w:rPr>
          <w:color w:val="auto"/>
        </w:rPr>
        <w:t>kemudian</w:t>
      </w:r>
      <w:proofErr w:type="spellEnd"/>
      <w:r w:rsidRPr="002D7EF4">
        <w:rPr>
          <w:color w:val="auto"/>
        </w:rPr>
        <w:t xml:space="preserve"> </w:t>
      </w:r>
      <w:proofErr w:type="spellStart"/>
      <w:r w:rsidRPr="002D7EF4">
        <w:rPr>
          <w:color w:val="auto"/>
        </w:rPr>
        <w:t>dirancang</w:t>
      </w:r>
      <w:proofErr w:type="spellEnd"/>
      <w:r w:rsidRPr="002D7EF4">
        <w:rPr>
          <w:color w:val="auto"/>
        </w:rPr>
        <w:t xml:space="preserve"> </w:t>
      </w:r>
      <w:proofErr w:type="spellStart"/>
      <w:r w:rsidRPr="002D7EF4">
        <w:rPr>
          <w:color w:val="auto"/>
        </w:rPr>
        <w:t>kegiatan</w:t>
      </w:r>
      <w:proofErr w:type="spellEnd"/>
      <w:r w:rsidRPr="002D7EF4">
        <w:rPr>
          <w:color w:val="auto"/>
        </w:rPr>
        <w:t xml:space="preserve"> </w:t>
      </w:r>
      <w:proofErr w:type="spellStart"/>
      <w:r w:rsidRPr="002D7EF4">
        <w:rPr>
          <w:color w:val="auto"/>
        </w:rPr>
        <w:t>pembelajarannnya</w:t>
      </w:r>
      <w:proofErr w:type="spellEnd"/>
      <w:r w:rsidRPr="002D7EF4">
        <w:rPr>
          <w:color w:val="auto"/>
        </w:rPr>
        <w:t xml:space="preserve"> yang </w:t>
      </w:r>
      <w:proofErr w:type="spellStart"/>
      <w:r w:rsidRPr="002D7EF4">
        <w:rPr>
          <w:color w:val="auto"/>
        </w:rPr>
        <w:t>bisa</w:t>
      </w:r>
      <w:proofErr w:type="spellEnd"/>
      <w:r w:rsidRPr="002D7EF4">
        <w:rPr>
          <w:color w:val="auto"/>
        </w:rPr>
        <w:t xml:space="preserve"> </w:t>
      </w:r>
      <w:proofErr w:type="spellStart"/>
      <w:r w:rsidRPr="002D7EF4">
        <w:rPr>
          <w:color w:val="auto"/>
        </w:rPr>
        <w:t>bermula</w:t>
      </w:r>
      <w:proofErr w:type="spellEnd"/>
      <w:r w:rsidRPr="002D7EF4">
        <w:rPr>
          <w:color w:val="auto"/>
        </w:rPr>
        <w:t xml:space="preserve"> </w:t>
      </w:r>
      <w:proofErr w:type="spellStart"/>
      <w:r w:rsidRPr="002D7EF4">
        <w:rPr>
          <w:color w:val="auto"/>
        </w:rPr>
        <w:t>dari</w:t>
      </w:r>
      <w:proofErr w:type="spellEnd"/>
      <w:r w:rsidRPr="002D7EF4">
        <w:rPr>
          <w:color w:val="auto"/>
        </w:rPr>
        <w:t xml:space="preserve"> </w:t>
      </w:r>
      <w:proofErr w:type="spellStart"/>
      <w:r w:rsidRPr="002D7EF4">
        <w:rPr>
          <w:color w:val="auto"/>
        </w:rPr>
        <w:t>pengamatan</w:t>
      </w:r>
      <w:proofErr w:type="spellEnd"/>
      <w:r w:rsidRPr="002D7EF4">
        <w:rPr>
          <w:color w:val="auto"/>
        </w:rPr>
        <w:t xml:space="preserve">, </w:t>
      </w:r>
      <w:proofErr w:type="spellStart"/>
      <w:r w:rsidRPr="002D7EF4">
        <w:rPr>
          <w:color w:val="auto"/>
        </w:rPr>
        <w:t>bisa</w:t>
      </w:r>
      <w:proofErr w:type="spellEnd"/>
      <w:r w:rsidRPr="002D7EF4">
        <w:rPr>
          <w:color w:val="auto"/>
        </w:rPr>
        <w:t xml:space="preserve"> </w:t>
      </w:r>
      <w:proofErr w:type="spellStart"/>
      <w:r w:rsidRPr="002D7EF4">
        <w:rPr>
          <w:color w:val="auto"/>
        </w:rPr>
        <w:t>juga</w:t>
      </w:r>
      <w:proofErr w:type="spellEnd"/>
      <w:r w:rsidRPr="002D7EF4">
        <w:rPr>
          <w:color w:val="auto"/>
        </w:rPr>
        <w:t xml:space="preserve"> </w:t>
      </w:r>
      <w:proofErr w:type="spellStart"/>
      <w:r w:rsidRPr="002D7EF4">
        <w:rPr>
          <w:color w:val="auto"/>
        </w:rPr>
        <w:t>berdiskusi</w:t>
      </w:r>
      <w:proofErr w:type="spellEnd"/>
      <w:r w:rsidRPr="002D7EF4">
        <w:rPr>
          <w:color w:val="auto"/>
        </w:rPr>
        <w:t xml:space="preserve"> </w:t>
      </w:r>
      <w:proofErr w:type="spellStart"/>
      <w:r w:rsidRPr="002D7EF4">
        <w:rPr>
          <w:color w:val="auto"/>
        </w:rPr>
        <w:t>atau</w:t>
      </w:r>
      <w:proofErr w:type="spellEnd"/>
      <w:r w:rsidRPr="002D7EF4">
        <w:rPr>
          <w:color w:val="auto"/>
        </w:rPr>
        <w:t xml:space="preserve"> </w:t>
      </w:r>
      <w:proofErr w:type="spellStart"/>
      <w:r w:rsidRPr="002D7EF4">
        <w:rPr>
          <w:color w:val="auto"/>
        </w:rPr>
        <w:t>tugas</w:t>
      </w:r>
      <w:proofErr w:type="spellEnd"/>
      <w:r w:rsidRPr="002D7EF4">
        <w:rPr>
          <w:color w:val="auto"/>
        </w:rPr>
        <w:t xml:space="preserve"> </w:t>
      </w:r>
      <w:proofErr w:type="spellStart"/>
      <w:r w:rsidRPr="002D7EF4">
        <w:rPr>
          <w:color w:val="auto"/>
        </w:rPr>
        <w:t>kelompok</w:t>
      </w:r>
      <w:proofErr w:type="spellEnd"/>
      <w:r w:rsidRPr="002D7EF4">
        <w:rPr>
          <w:color w:val="auto"/>
        </w:rPr>
        <w:t xml:space="preserve"> </w:t>
      </w:r>
      <w:proofErr w:type="spellStart"/>
      <w:r w:rsidRPr="002D7EF4">
        <w:rPr>
          <w:color w:val="auto"/>
        </w:rPr>
        <w:t>atau</w:t>
      </w:r>
      <w:proofErr w:type="spellEnd"/>
      <w:r w:rsidRPr="002D7EF4">
        <w:rPr>
          <w:color w:val="auto"/>
        </w:rPr>
        <w:t xml:space="preserve"> </w:t>
      </w:r>
      <w:proofErr w:type="spellStart"/>
      <w:r w:rsidRPr="002D7EF4">
        <w:rPr>
          <w:color w:val="auto"/>
        </w:rPr>
        <w:t>mandiri</w:t>
      </w:r>
      <w:proofErr w:type="spellEnd"/>
      <w:r w:rsidRPr="002D7EF4">
        <w:rPr>
          <w:color w:val="auto"/>
        </w:rPr>
        <w:t xml:space="preserve"> </w:t>
      </w:r>
      <w:proofErr w:type="spellStart"/>
      <w:r w:rsidRPr="002D7EF4">
        <w:rPr>
          <w:color w:val="auto"/>
        </w:rPr>
        <w:t>atau</w:t>
      </w:r>
      <w:proofErr w:type="spellEnd"/>
      <w:r w:rsidRPr="002D7EF4">
        <w:rPr>
          <w:color w:val="auto"/>
        </w:rPr>
        <w:t xml:space="preserve"> </w:t>
      </w:r>
      <w:proofErr w:type="spellStart"/>
      <w:r w:rsidRPr="002D7EF4">
        <w:rPr>
          <w:color w:val="auto"/>
        </w:rPr>
        <w:t>kegiatan</w:t>
      </w:r>
      <w:proofErr w:type="spellEnd"/>
      <w:r w:rsidRPr="002D7EF4">
        <w:rPr>
          <w:color w:val="auto"/>
        </w:rPr>
        <w:t xml:space="preserve"> yang  </w:t>
      </w:r>
      <w:proofErr w:type="spellStart"/>
      <w:r w:rsidRPr="002D7EF4">
        <w:rPr>
          <w:color w:val="auto"/>
        </w:rPr>
        <w:t>menghasilkan</w:t>
      </w:r>
      <w:proofErr w:type="spellEnd"/>
      <w:r w:rsidRPr="002D7EF4">
        <w:rPr>
          <w:color w:val="auto"/>
        </w:rPr>
        <w:t xml:space="preserve"> </w:t>
      </w:r>
      <w:proofErr w:type="spellStart"/>
      <w:r w:rsidRPr="002D7EF4">
        <w:rPr>
          <w:color w:val="auto"/>
        </w:rPr>
        <w:t>tugas</w:t>
      </w:r>
      <w:proofErr w:type="spellEnd"/>
      <w:r w:rsidRPr="002D7EF4">
        <w:rPr>
          <w:color w:val="auto"/>
        </w:rPr>
        <w:t xml:space="preserve"> </w:t>
      </w:r>
      <w:proofErr w:type="spellStart"/>
      <w:r w:rsidRPr="002D7EF4">
        <w:rPr>
          <w:color w:val="auto"/>
        </w:rPr>
        <w:t>bersama-sama</w:t>
      </w:r>
      <w:proofErr w:type="spellEnd"/>
      <w:r w:rsidRPr="002D7EF4">
        <w:rPr>
          <w:color w:val="auto"/>
        </w:rPr>
        <w:t xml:space="preserve">, </w:t>
      </w:r>
      <w:proofErr w:type="spellStart"/>
      <w:r w:rsidRPr="002D7EF4">
        <w:rPr>
          <w:color w:val="auto"/>
        </w:rPr>
        <w:t>setelah</w:t>
      </w:r>
      <w:proofErr w:type="spellEnd"/>
      <w:r w:rsidRPr="002D7EF4">
        <w:rPr>
          <w:color w:val="auto"/>
        </w:rPr>
        <w:t xml:space="preserve"> </w:t>
      </w:r>
      <w:proofErr w:type="spellStart"/>
      <w:r w:rsidRPr="002D7EF4">
        <w:rPr>
          <w:color w:val="auto"/>
        </w:rPr>
        <w:t>itu</w:t>
      </w:r>
      <w:proofErr w:type="spellEnd"/>
      <w:r w:rsidRPr="002D7EF4">
        <w:rPr>
          <w:color w:val="auto"/>
        </w:rPr>
        <w:t xml:space="preserve">  </w:t>
      </w:r>
      <w:proofErr w:type="spellStart"/>
      <w:r w:rsidRPr="002D7EF4">
        <w:rPr>
          <w:color w:val="auto"/>
        </w:rPr>
        <w:t>dirancang</w:t>
      </w:r>
      <w:proofErr w:type="spellEnd"/>
      <w:r w:rsidRPr="002D7EF4">
        <w:rPr>
          <w:color w:val="auto"/>
        </w:rPr>
        <w:t xml:space="preserve"> </w:t>
      </w:r>
      <w:proofErr w:type="spellStart"/>
      <w:r w:rsidRPr="002D7EF4">
        <w:rPr>
          <w:color w:val="auto"/>
        </w:rPr>
        <w:t>evaluasinya</w:t>
      </w:r>
      <w:proofErr w:type="spellEnd"/>
      <w:r w:rsidRPr="002D7EF4">
        <w:rPr>
          <w:color w:val="auto"/>
        </w:rPr>
        <w:t xml:space="preserve">, </w:t>
      </w:r>
      <w:proofErr w:type="spellStart"/>
      <w:r w:rsidRPr="002D7EF4">
        <w:rPr>
          <w:color w:val="auto"/>
        </w:rPr>
        <w:t>kemudian</w:t>
      </w:r>
      <w:proofErr w:type="spellEnd"/>
      <w:r w:rsidRPr="002D7EF4">
        <w:rPr>
          <w:color w:val="auto"/>
        </w:rPr>
        <w:t xml:space="preserve">  </w:t>
      </w:r>
      <w:proofErr w:type="spellStart"/>
      <w:r w:rsidRPr="002D7EF4">
        <w:rPr>
          <w:color w:val="auto"/>
        </w:rPr>
        <w:t>ke</w:t>
      </w:r>
      <w:proofErr w:type="spellEnd"/>
      <w:r w:rsidRPr="002D7EF4">
        <w:rPr>
          <w:color w:val="auto"/>
        </w:rPr>
        <w:t xml:space="preserve"> KI 4 yang </w:t>
      </w:r>
      <w:proofErr w:type="spellStart"/>
      <w:r w:rsidRPr="002D7EF4">
        <w:rPr>
          <w:color w:val="auto"/>
        </w:rPr>
        <w:t>umumnya</w:t>
      </w:r>
      <w:proofErr w:type="spellEnd"/>
      <w:r w:rsidRPr="002D7EF4">
        <w:rPr>
          <w:color w:val="auto"/>
        </w:rPr>
        <w:t xml:space="preserve">  </w:t>
      </w:r>
      <w:proofErr w:type="spellStart"/>
      <w:r w:rsidRPr="002D7EF4">
        <w:rPr>
          <w:color w:val="auto"/>
        </w:rPr>
        <w:t>bersifat</w:t>
      </w:r>
      <w:proofErr w:type="spellEnd"/>
      <w:r w:rsidRPr="002D7EF4">
        <w:rPr>
          <w:color w:val="auto"/>
        </w:rPr>
        <w:t xml:space="preserve"> </w:t>
      </w:r>
      <w:proofErr w:type="spellStart"/>
      <w:r w:rsidRPr="002D7EF4">
        <w:rPr>
          <w:color w:val="auto"/>
        </w:rPr>
        <w:t>menghasilkan</w:t>
      </w:r>
      <w:proofErr w:type="spellEnd"/>
      <w:r w:rsidRPr="002D7EF4">
        <w:rPr>
          <w:color w:val="auto"/>
        </w:rPr>
        <w:t xml:space="preserve">, </w:t>
      </w:r>
      <w:proofErr w:type="spellStart"/>
      <w:r w:rsidRPr="002D7EF4">
        <w:rPr>
          <w:color w:val="auto"/>
        </w:rPr>
        <w:t>dan</w:t>
      </w:r>
      <w:proofErr w:type="spellEnd"/>
      <w:r w:rsidRPr="002D7EF4">
        <w:rPr>
          <w:color w:val="auto"/>
        </w:rPr>
        <w:t xml:space="preserve"> </w:t>
      </w:r>
      <w:proofErr w:type="spellStart"/>
      <w:r w:rsidRPr="002D7EF4">
        <w:rPr>
          <w:color w:val="auto"/>
        </w:rPr>
        <w:t>melakukan</w:t>
      </w:r>
      <w:proofErr w:type="spellEnd"/>
      <w:r w:rsidRPr="002D7EF4">
        <w:rPr>
          <w:color w:val="auto"/>
        </w:rPr>
        <w:t xml:space="preserve">, </w:t>
      </w:r>
      <w:proofErr w:type="spellStart"/>
      <w:r w:rsidRPr="002D7EF4">
        <w:rPr>
          <w:color w:val="auto"/>
        </w:rPr>
        <w:t>kemudian</w:t>
      </w:r>
      <w:proofErr w:type="spellEnd"/>
      <w:r w:rsidRPr="002D7EF4">
        <w:rPr>
          <w:color w:val="auto"/>
        </w:rPr>
        <w:t xml:space="preserve">  </w:t>
      </w:r>
      <w:proofErr w:type="spellStart"/>
      <w:r w:rsidRPr="002D7EF4">
        <w:rPr>
          <w:color w:val="auto"/>
        </w:rPr>
        <w:t>ke</w:t>
      </w:r>
      <w:proofErr w:type="spellEnd"/>
      <w:r w:rsidRPr="002D7EF4">
        <w:rPr>
          <w:color w:val="auto"/>
        </w:rPr>
        <w:t xml:space="preserve"> KI.2 </w:t>
      </w:r>
      <w:proofErr w:type="spellStart"/>
      <w:r w:rsidRPr="002D7EF4">
        <w:rPr>
          <w:color w:val="auto"/>
        </w:rPr>
        <w:t>dimasukan</w:t>
      </w:r>
      <w:proofErr w:type="spellEnd"/>
      <w:r w:rsidRPr="002D7EF4">
        <w:rPr>
          <w:color w:val="auto"/>
        </w:rPr>
        <w:t xml:space="preserve"> </w:t>
      </w:r>
      <w:proofErr w:type="spellStart"/>
      <w:r w:rsidRPr="002D7EF4">
        <w:rPr>
          <w:color w:val="auto"/>
        </w:rPr>
        <w:t>pada</w:t>
      </w:r>
      <w:proofErr w:type="spellEnd"/>
      <w:r w:rsidRPr="002D7EF4">
        <w:rPr>
          <w:color w:val="auto"/>
        </w:rPr>
        <w:t xml:space="preserve"> </w:t>
      </w:r>
      <w:proofErr w:type="spellStart"/>
      <w:r w:rsidRPr="002D7EF4">
        <w:rPr>
          <w:color w:val="auto"/>
        </w:rPr>
        <w:t>kegiatan</w:t>
      </w:r>
      <w:proofErr w:type="spellEnd"/>
      <w:r w:rsidRPr="002D7EF4">
        <w:rPr>
          <w:color w:val="auto"/>
        </w:rPr>
        <w:t xml:space="preserve"> </w:t>
      </w:r>
      <w:proofErr w:type="spellStart"/>
      <w:r w:rsidRPr="002D7EF4">
        <w:rPr>
          <w:color w:val="auto"/>
        </w:rPr>
        <w:t>aktivitas</w:t>
      </w:r>
      <w:proofErr w:type="spellEnd"/>
      <w:r w:rsidRPr="002D7EF4">
        <w:rPr>
          <w:color w:val="auto"/>
        </w:rPr>
        <w:t xml:space="preserve"> </w:t>
      </w:r>
      <w:proofErr w:type="spellStart"/>
      <w:r w:rsidRPr="002D7EF4">
        <w:rPr>
          <w:color w:val="auto"/>
        </w:rPr>
        <w:t>belajar</w:t>
      </w:r>
      <w:proofErr w:type="spellEnd"/>
      <w:r w:rsidRPr="002D7EF4">
        <w:rPr>
          <w:color w:val="auto"/>
        </w:rPr>
        <w:t xml:space="preserve">. </w:t>
      </w:r>
      <w:proofErr w:type="spellStart"/>
      <w:proofErr w:type="gramStart"/>
      <w:r w:rsidRPr="002D7EF4">
        <w:rPr>
          <w:color w:val="auto"/>
        </w:rPr>
        <w:t>Kemudian</w:t>
      </w:r>
      <w:proofErr w:type="spellEnd"/>
      <w:r w:rsidRPr="002D7EF4">
        <w:rPr>
          <w:color w:val="auto"/>
        </w:rPr>
        <w:t xml:space="preserve">  </w:t>
      </w:r>
      <w:proofErr w:type="spellStart"/>
      <w:r w:rsidRPr="002D7EF4">
        <w:rPr>
          <w:color w:val="auto"/>
        </w:rPr>
        <w:t>mencari</w:t>
      </w:r>
      <w:proofErr w:type="spellEnd"/>
      <w:proofErr w:type="gramEnd"/>
      <w:r w:rsidRPr="002D7EF4">
        <w:rPr>
          <w:color w:val="auto"/>
        </w:rPr>
        <w:t xml:space="preserve"> </w:t>
      </w:r>
      <w:proofErr w:type="spellStart"/>
      <w:r w:rsidRPr="002D7EF4">
        <w:rPr>
          <w:color w:val="auto"/>
        </w:rPr>
        <w:t>sikap</w:t>
      </w:r>
      <w:proofErr w:type="spellEnd"/>
      <w:r w:rsidRPr="002D7EF4">
        <w:rPr>
          <w:color w:val="auto"/>
        </w:rPr>
        <w:t xml:space="preserve"> yang </w:t>
      </w:r>
      <w:proofErr w:type="spellStart"/>
      <w:r w:rsidRPr="002D7EF4">
        <w:rPr>
          <w:color w:val="auto"/>
        </w:rPr>
        <w:t>relevan</w:t>
      </w:r>
      <w:proofErr w:type="spellEnd"/>
      <w:r w:rsidRPr="002D7EF4">
        <w:rPr>
          <w:color w:val="auto"/>
        </w:rPr>
        <w:t>.</w:t>
      </w:r>
    </w:p>
    <w:p w:rsidR="000F7C0F" w:rsidRPr="002D7EF4" w:rsidRDefault="000F7C0F" w:rsidP="000F7C0F">
      <w:pPr>
        <w:pStyle w:val="Default"/>
        <w:ind w:firstLine="567"/>
        <w:jc w:val="both"/>
        <w:rPr>
          <w:color w:val="auto"/>
        </w:rPr>
      </w:pPr>
      <w:r w:rsidRPr="002D7EF4">
        <w:rPr>
          <w:color w:val="auto"/>
          <w:lang w:val="sv-SE" w:eastAsia="en-GB"/>
        </w:rPr>
        <w:t xml:space="preserve">SMP Negeri 1 Gantarangkeke merupakan SMP Negeri yang menjadi sasaran K13. dimana peneliti sebagai tenaga pengajar disekolah tersebut. Berdasarkan observasi awal dan wawancara peneliti dengan guru IPA dan beberapa Peserta Didik kelas VII SMP Negeri </w:t>
      </w:r>
      <w:r w:rsidRPr="002D7EF4">
        <w:rPr>
          <w:color w:val="auto"/>
          <w:lang w:val="sv-SE" w:eastAsia="en-GB"/>
        </w:rPr>
        <w:lastRenderedPageBreak/>
        <w:t xml:space="preserve">1 Gantarangkeke yang menyatakan bahwa pembelajaran untuk mata pelajaran IPA sudah menerapkan model pembelajaran </w:t>
      </w:r>
      <w:r w:rsidRPr="002D7EF4">
        <w:rPr>
          <w:i/>
          <w:color w:val="auto"/>
          <w:lang w:val="sv-SE" w:eastAsia="en-GB"/>
        </w:rPr>
        <w:t>cooperative</w:t>
      </w:r>
      <w:r w:rsidRPr="002D7EF4">
        <w:rPr>
          <w:color w:val="auto"/>
          <w:lang w:val="sv-SE" w:eastAsia="en-GB"/>
        </w:rPr>
        <w:t xml:space="preserve">, namun belum pernah  menggunakan keterampilan informasi/literasi, yang direncanakan dan merupakan tuntutan dari mitra USAID untuk trampil menggunakannya, berdasarkan pelatihan yang guru-guru dapatkan pada Modul III. Praktik yang baik. Akibatnya saat pembelajaran Peserta Didik masih mengobrol, merasa bosan dan mengantuk. Kemudian  Selain itu hasil belajar pada mata pelajaran IPA kelas VII tahun ajaran 2014/2015,  yang ditunjukkan dengan nilai ulangan harian masih ada yang belum mencapai kriteria ketuntasan minimum sebanyak 10 Peserta Didik atau sebesar 40% dan 15 Peserta Didik atau sebesar 60% sudah tuntas sedangkan secara klasikal diharapkan ketuntasan sebesar 85% dengan kriteria ketuntasan minimum yang harus di capai adalah 75. </w:t>
      </w:r>
    </w:p>
    <w:p w:rsidR="001C57E8" w:rsidRPr="002D7EF4" w:rsidRDefault="000F7C0F" w:rsidP="000F7C0F">
      <w:pPr>
        <w:spacing w:line="240" w:lineRule="auto"/>
        <w:ind w:right="16" w:firstLine="567"/>
        <w:rPr>
          <w:lang w:val="en-US"/>
        </w:rPr>
      </w:pPr>
      <w:r w:rsidRPr="002D7EF4">
        <w:rPr>
          <w:lang w:val="sv-SE" w:eastAsia="en-GB"/>
        </w:rPr>
        <w:t>Kurikulum 2013  bersinergi dengan program-program USAID yang dapat mendukung  kemajuan teknologi informasi dan komunikasi yang telah merubah gaya hidup manusia, baik dalam bekerja, bersosialisasi, bermain maupun belajar, apalagi sekarang memasuki abad ke-21, sebagai abad pengetahuan.</w:t>
      </w:r>
    </w:p>
    <w:p w:rsidR="008C66A8" w:rsidRPr="002D7EF4" w:rsidRDefault="00657B8E" w:rsidP="008C66A8">
      <w:pPr>
        <w:spacing w:line="240" w:lineRule="auto"/>
        <w:ind w:right="-11" w:firstLine="567"/>
        <w:rPr>
          <w:lang w:val="en-US"/>
        </w:rPr>
      </w:pPr>
      <w:r w:rsidRPr="002D7EF4">
        <w:t>Berdasarkan latar belakang masalah yang telah diuraikan di atas, maka rumusan masal</w:t>
      </w:r>
      <w:r w:rsidR="008C66A8" w:rsidRPr="002D7EF4">
        <w:t xml:space="preserve">ah dalam penelitian ini adalah: </w:t>
      </w:r>
      <w:r w:rsidR="008C66A8" w:rsidRPr="002D7EF4">
        <w:rPr>
          <w:lang w:val="en-US"/>
        </w:rPr>
        <w:t xml:space="preserve">(1) </w:t>
      </w:r>
      <w:r w:rsidR="008C66A8" w:rsidRPr="002D7EF4">
        <w:t>Bagaimana kualitas (Validitas dan kepraktisan ), perangkat pembelajara IPA berbasis Keterampilan literasi yang telah di kembangkan?</w:t>
      </w:r>
      <w:r w:rsidR="008C66A8" w:rsidRPr="002D7EF4">
        <w:rPr>
          <w:lang w:val="en-US"/>
        </w:rPr>
        <w:t xml:space="preserve"> (2) </w:t>
      </w:r>
      <w:r w:rsidR="008C66A8" w:rsidRPr="002D7EF4">
        <w:t>Bagaimana tanggapan siswa setelah diajar menggunakan perangkat pembelajaran IPA berbasis keterampilan literasi?</w:t>
      </w:r>
      <w:r w:rsidR="008C66A8" w:rsidRPr="002D7EF4">
        <w:rPr>
          <w:lang w:val="en-US"/>
        </w:rPr>
        <w:t xml:space="preserve"> (3) </w:t>
      </w:r>
      <w:r w:rsidR="008C66A8" w:rsidRPr="002D7EF4">
        <w:t>Seberapa besar efektifitas pencapaian hasil belajar menggunakan perangkat pembelajaran IPA berbasis keterampilan literasi</w:t>
      </w:r>
      <w:r w:rsidR="008C66A8" w:rsidRPr="002D7EF4">
        <w:rPr>
          <w:lang w:val="en-US"/>
        </w:rPr>
        <w:t>.</w:t>
      </w:r>
    </w:p>
    <w:p w:rsidR="00C65BCB" w:rsidRPr="002D7EF4" w:rsidRDefault="001823BF" w:rsidP="00C65BCB">
      <w:pPr>
        <w:spacing w:line="240" w:lineRule="auto"/>
        <w:ind w:right="-11" w:firstLine="567"/>
        <w:rPr>
          <w:lang w:val="en-US"/>
        </w:rPr>
      </w:pPr>
      <w:r w:rsidRPr="002D7EF4">
        <w:t>Berdasarkan rumusan masalah di atas, maka tuj</w:t>
      </w:r>
      <w:r w:rsidR="00C65BCB" w:rsidRPr="002D7EF4">
        <w:t xml:space="preserve">uan dari penelitian ini adalah: </w:t>
      </w:r>
      <w:r w:rsidR="00C65BCB" w:rsidRPr="002D7EF4">
        <w:rPr>
          <w:lang w:val="en-US"/>
        </w:rPr>
        <w:t xml:space="preserve">(1) </w:t>
      </w:r>
      <w:r w:rsidR="00C65BCB" w:rsidRPr="002D7EF4">
        <w:t>Untuk mengetahui kualitas (Validitas dan kepraktisan ), perangkat pembelajara IPA berbasis Keterampilan literasi yang telah di kembangkan</w:t>
      </w:r>
      <w:r w:rsidR="00C65BCB" w:rsidRPr="002D7EF4">
        <w:rPr>
          <w:lang w:val="en-US"/>
        </w:rPr>
        <w:t xml:space="preserve">. (2) </w:t>
      </w:r>
      <w:r w:rsidR="00C65BCB" w:rsidRPr="002D7EF4">
        <w:t>Untuk mengetahui tanggapan siswa setelah diajar menggunakan perangkat pembelajaran IPA berbasis keterampilan literasi</w:t>
      </w:r>
      <w:r w:rsidR="002106E8" w:rsidRPr="002D7EF4">
        <w:rPr>
          <w:lang w:val="en-US"/>
        </w:rPr>
        <w:t>.</w:t>
      </w:r>
      <w:r w:rsidR="00C65BCB" w:rsidRPr="002D7EF4">
        <w:t xml:space="preserve"> </w:t>
      </w:r>
      <w:r w:rsidR="00C65BCB" w:rsidRPr="002D7EF4">
        <w:rPr>
          <w:lang w:val="en-US"/>
        </w:rPr>
        <w:t xml:space="preserve">(3) </w:t>
      </w:r>
      <w:r w:rsidR="00C65BCB" w:rsidRPr="002D7EF4">
        <w:t xml:space="preserve">Untuk mengetahui seberapa besar efektifitas pencapaian hasil belajar </w:t>
      </w:r>
      <w:r w:rsidR="00C65BCB" w:rsidRPr="002D7EF4">
        <w:lastRenderedPageBreak/>
        <w:t>menggunakan perangkat pembelajaran IPA berbasis keterampilan literasi</w:t>
      </w:r>
      <w:r w:rsidR="00C65BCB" w:rsidRPr="002D7EF4">
        <w:rPr>
          <w:lang w:val="en-US"/>
        </w:rPr>
        <w:t>.</w:t>
      </w:r>
    </w:p>
    <w:p w:rsidR="00406B9D" w:rsidRPr="002D7EF4" w:rsidRDefault="0085243A" w:rsidP="00F3337E">
      <w:pPr>
        <w:spacing w:line="240" w:lineRule="auto"/>
        <w:rPr>
          <w:b/>
        </w:rPr>
      </w:pPr>
      <w:r w:rsidRPr="002D7EF4">
        <w:rPr>
          <w:b/>
        </w:rPr>
        <w:t>METODE PENELITIAN</w:t>
      </w:r>
    </w:p>
    <w:p w:rsidR="00840AEF" w:rsidRPr="002D7EF4" w:rsidRDefault="009E0D7D" w:rsidP="000F26B9">
      <w:pPr>
        <w:tabs>
          <w:tab w:val="left" w:pos="0"/>
        </w:tabs>
        <w:spacing w:line="240" w:lineRule="auto"/>
        <w:ind w:firstLine="567"/>
        <w:rPr>
          <w:lang w:val="en-US"/>
        </w:rPr>
      </w:pPr>
      <w:r w:rsidRPr="002D7EF4">
        <w:t>Pelitian ini adalah penelitian  pengembangan (</w:t>
      </w:r>
      <w:r w:rsidRPr="002D7EF4">
        <w:rPr>
          <w:i/>
        </w:rPr>
        <w:t>Research and Development</w:t>
      </w:r>
      <w:r w:rsidRPr="002D7EF4">
        <w:t>),   yang bertujuan untuk  menghasilkan sebuah produk berupa perangkat pembelajaran IPA berbasis keterampilan literasi yang  meliputi: Rencana Pelaksanaan Pembelajaran (RPP), Buku Peserta Didik (BPD) dan Penilaian  serta  Lembar Kerja  Peserta Didik (LKPD) Dan Tes Hasil Belajar (THB).</w:t>
      </w:r>
    </w:p>
    <w:p w:rsidR="006F65AD" w:rsidRPr="002D7EF4" w:rsidRDefault="006F65AD" w:rsidP="000F26B9">
      <w:pPr>
        <w:tabs>
          <w:tab w:val="left" w:pos="0"/>
        </w:tabs>
        <w:spacing w:line="240" w:lineRule="auto"/>
        <w:ind w:firstLine="567"/>
        <w:rPr>
          <w:lang w:val="en-US"/>
        </w:rPr>
      </w:pPr>
      <w:r w:rsidRPr="002D7EF4">
        <w:t>Desain penelitian pengembangan perangkat pembelajaran yang dilakukan mengacu pada pengembangan model 4-D  oleh Thiagarajan dan Semmel, yang terdiri dari empat tahap  yaitu pendefinisian (</w:t>
      </w:r>
      <w:r w:rsidRPr="002D7EF4">
        <w:rPr>
          <w:i/>
        </w:rPr>
        <w:t>define</w:t>
      </w:r>
      <w:r w:rsidRPr="002D7EF4">
        <w:t>), perancangan (</w:t>
      </w:r>
      <w:r w:rsidRPr="002D7EF4">
        <w:rPr>
          <w:i/>
        </w:rPr>
        <w:t>design</w:t>
      </w:r>
      <w:r w:rsidRPr="002D7EF4">
        <w:t>), pengembangan (</w:t>
      </w:r>
      <w:r w:rsidRPr="002D7EF4">
        <w:rPr>
          <w:i/>
        </w:rPr>
        <w:t>develop</w:t>
      </w:r>
      <w:r w:rsidRPr="002D7EF4">
        <w:t>) dan penyebaran (</w:t>
      </w:r>
      <w:r w:rsidRPr="002D7EF4">
        <w:rPr>
          <w:i/>
        </w:rPr>
        <w:t>dessimenate</w:t>
      </w:r>
      <w:r w:rsidRPr="002D7EF4">
        <w:t>).</w:t>
      </w:r>
    </w:p>
    <w:p w:rsidR="00E51FAF" w:rsidRPr="002D7EF4" w:rsidRDefault="00E51FAF" w:rsidP="000F26B9">
      <w:pPr>
        <w:tabs>
          <w:tab w:val="left" w:pos="0"/>
        </w:tabs>
        <w:spacing w:line="240" w:lineRule="auto"/>
        <w:ind w:firstLine="567"/>
        <w:rPr>
          <w:lang w:val="en-US"/>
        </w:rPr>
      </w:pPr>
      <w:r w:rsidRPr="002D7EF4">
        <w:t>Penelitian ini dilaksanakan di SMP Negeri 1 Gantarangkeke. Adapun  yang menjadi subyek dalam penelitian ini adalah peserta didik kelas VIIC  yang berjumlah  24 orang yang terdiri dari 11 peserta didik laki-laki dan 13 peserta didik perempuan  pada semester genap tahun pelajaran 2015 – 2016</w:t>
      </w:r>
    </w:p>
    <w:p w:rsidR="00811EC8" w:rsidRPr="002D7EF4" w:rsidRDefault="00E51FAF" w:rsidP="000F26B9">
      <w:pPr>
        <w:tabs>
          <w:tab w:val="left" w:pos="0"/>
        </w:tabs>
        <w:spacing w:line="240" w:lineRule="auto"/>
        <w:ind w:firstLine="567"/>
        <w:rPr>
          <w:rFonts w:asciiTheme="majorBidi" w:hAnsiTheme="majorBidi" w:cstheme="majorBidi"/>
          <w:lang w:val="en-US"/>
        </w:rPr>
      </w:pPr>
      <w:proofErr w:type="spellStart"/>
      <w:proofErr w:type="gramStart"/>
      <w:r w:rsidRPr="002D7EF4">
        <w:rPr>
          <w:lang w:val="en-US"/>
        </w:rPr>
        <w:t>Adapun</w:t>
      </w:r>
      <w:proofErr w:type="spellEnd"/>
      <w:r w:rsidRPr="002D7EF4">
        <w:rPr>
          <w:lang w:val="en-US"/>
        </w:rPr>
        <w:t xml:space="preserve"> </w:t>
      </w:r>
      <w:r w:rsidRPr="002D7EF4">
        <w:t>Instrument Penelitian</w:t>
      </w:r>
      <w:r w:rsidRPr="002D7EF4">
        <w:rPr>
          <w:lang w:val="en-US"/>
        </w:rPr>
        <w:t xml:space="preserve"> yang </w:t>
      </w:r>
      <w:proofErr w:type="spellStart"/>
      <w:r w:rsidRPr="002D7EF4">
        <w:rPr>
          <w:lang w:val="en-US"/>
        </w:rPr>
        <w:t>digunakan</w:t>
      </w:r>
      <w:proofErr w:type="spellEnd"/>
      <w:r w:rsidRPr="002D7EF4">
        <w:rPr>
          <w:lang w:val="en-US"/>
        </w:rPr>
        <w:t xml:space="preserve"> </w:t>
      </w:r>
      <w:proofErr w:type="spellStart"/>
      <w:r w:rsidRPr="002D7EF4">
        <w:rPr>
          <w:lang w:val="en-US"/>
        </w:rPr>
        <w:t>adalah</w:t>
      </w:r>
      <w:proofErr w:type="spellEnd"/>
      <w:r w:rsidRPr="002D7EF4">
        <w:rPr>
          <w:lang w:val="en-US"/>
        </w:rPr>
        <w:t xml:space="preserve"> (1) </w:t>
      </w:r>
      <w:r w:rsidR="000F26B9" w:rsidRPr="002D7EF4">
        <w:rPr>
          <w:bCs/>
        </w:rPr>
        <w:t>lembar validasi perangkat pembelajaran</w:t>
      </w:r>
      <w:r w:rsidR="000F26B9" w:rsidRPr="002D7EF4">
        <w:rPr>
          <w:bCs/>
          <w:lang w:val="en-US"/>
        </w:rPr>
        <w:t xml:space="preserve">, (2) </w:t>
      </w:r>
      <w:r w:rsidR="000F26B9" w:rsidRPr="002D7EF4">
        <w:rPr>
          <w:bCs/>
        </w:rPr>
        <w:t>lembar pengamatan</w:t>
      </w:r>
      <w:r w:rsidR="00811EC8" w:rsidRPr="002D7EF4">
        <w:rPr>
          <w:bCs/>
          <w:lang w:val="en-US"/>
        </w:rPr>
        <w:t xml:space="preserve">, (3) </w:t>
      </w:r>
      <w:r w:rsidR="00811EC8" w:rsidRPr="002D7EF4">
        <w:rPr>
          <w:bCs/>
        </w:rPr>
        <w:t>angket respon siswa</w:t>
      </w:r>
      <w:r w:rsidR="00811EC8" w:rsidRPr="002D7EF4">
        <w:rPr>
          <w:bCs/>
          <w:lang w:val="en-US"/>
        </w:rPr>
        <w:t xml:space="preserve">, (4) </w:t>
      </w:r>
      <w:r w:rsidR="00811EC8" w:rsidRPr="002D7EF4">
        <w:rPr>
          <w:lang w:val="sv-SE"/>
        </w:rPr>
        <w:t xml:space="preserve">tes hasil belajar, (5) </w:t>
      </w:r>
      <w:r w:rsidR="00811EC8" w:rsidRPr="002D7EF4">
        <w:rPr>
          <w:rFonts w:asciiTheme="majorBidi" w:hAnsiTheme="majorBidi" w:cstheme="majorBidi"/>
        </w:rPr>
        <w:t>angket respon guru</w:t>
      </w:r>
      <w:r w:rsidR="00811EC8" w:rsidRPr="002D7EF4">
        <w:rPr>
          <w:rFonts w:asciiTheme="majorBidi" w:hAnsiTheme="majorBidi" w:cstheme="majorBidi"/>
          <w:lang w:val="en-US"/>
        </w:rPr>
        <w:t>.</w:t>
      </w:r>
      <w:proofErr w:type="gramEnd"/>
    </w:p>
    <w:p w:rsidR="00811EC8" w:rsidRPr="002D7EF4" w:rsidRDefault="00811EC8" w:rsidP="000F26B9">
      <w:pPr>
        <w:tabs>
          <w:tab w:val="left" w:pos="0"/>
        </w:tabs>
        <w:spacing w:line="240" w:lineRule="auto"/>
        <w:ind w:firstLine="567"/>
        <w:rPr>
          <w:lang w:val="en-US"/>
        </w:rPr>
      </w:pPr>
      <w:r w:rsidRPr="002D7EF4">
        <w:t>Teknik pengumpulan data</w:t>
      </w:r>
      <w:r w:rsidRPr="002D7EF4">
        <w:rPr>
          <w:lang w:val="en-US"/>
        </w:rPr>
        <w:t xml:space="preserve"> </w:t>
      </w:r>
      <w:r w:rsidRPr="002D7EF4">
        <w:t>pada bagian ini dijelaskan teknik atau cara memperoleh data dari setiap instrument sebagaima</w:t>
      </w:r>
      <w:r w:rsidR="00B43858" w:rsidRPr="002D7EF4">
        <w:t>na yang telah diuraikan di atas</w:t>
      </w:r>
      <w:r w:rsidR="00B43858" w:rsidRPr="002D7EF4">
        <w:rPr>
          <w:lang w:val="en-US"/>
        </w:rPr>
        <w:t>:</w:t>
      </w:r>
      <w:r w:rsidR="00B43858" w:rsidRPr="002D7EF4">
        <w:t xml:space="preserve"> </w:t>
      </w:r>
      <w:r w:rsidR="00B43858" w:rsidRPr="002D7EF4">
        <w:rPr>
          <w:lang w:val="en-US"/>
        </w:rPr>
        <w:t xml:space="preserve">(1) </w:t>
      </w:r>
      <w:r w:rsidR="00B43858" w:rsidRPr="002D7EF4">
        <w:t>Data kevalidan</w:t>
      </w:r>
      <w:r w:rsidR="00B43858" w:rsidRPr="002D7EF4">
        <w:rPr>
          <w:lang w:val="en-US"/>
        </w:rPr>
        <w:t xml:space="preserve">, </w:t>
      </w:r>
      <w:r w:rsidR="005A2784" w:rsidRPr="002D7EF4">
        <w:rPr>
          <w:lang w:val="en-US"/>
        </w:rPr>
        <w:t xml:space="preserve">(2) </w:t>
      </w:r>
      <w:r w:rsidR="005A2784" w:rsidRPr="002D7EF4">
        <w:t>Data kepraktisan</w:t>
      </w:r>
      <w:r w:rsidR="005A2784" w:rsidRPr="002D7EF4">
        <w:rPr>
          <w:lang w:val="en-US"/>
        </w:rPr>
        <w:t xml:space="preserve">, (3) </w:t>
      </w:r>
      <w:r w:rsidR="005A2784" w:rsidRPr="002D7EF4">
        <w:t>Data keefektifan</w:t>
      </w:r>
      <w:r w:rsidR="005A2784" w:rsidRPr="002D7EF4">
        <w:rPr>
          <w:lang w:val="en-US"/>
        </w:rPr>
        <w:t xml:space="preserve">, (4) </w:t>
      </w:r>
    </w:p>
    <w:p w:rsidR="000F26B9" w:rsidRPr="002D7EF4" w:rsidRDefault="000F26B9" w:rsidP="000F26B9">
      <w:pPr>
        <w:tabs>
          <w:tab w:val="left" w:pos="0"/>
        </w:tabs>
        <w:spacing w:line="240" w:lineRule="auto"/>
        <w:ind w:firstLine="567"/>
        <w:rPr>
          <w:lang w:val="en-US"/>
        </w:rPr>
      </w:pPr>
      <w:r w:rsidRPr="002D7EF4">
        <w:t>Untuk menganalisis data pada penelitian ini digunakan tekhnik analisis statistik deskriptif.</w:t>
      </w:r>
      <w:r w:rsidRPr="002D7EF4">
        <w:rPr>
          <w:lang w:val="en-US"/>
        </w:rPr>
        <w:t xml:space="preserve"> </w:t>
      </w:r>
      <w:r w:rsidRPr="002D7EF4">
        <w:t>Data yang dianalisis adalah:</w:t>
      </w:r>
      <w:r w:rsidRPr="002D7EF4">
        <w:rPr>
          <w:lang w:val="en-US"/>
        </w:rPr>
        <w:t xml:space="preserve"> (1) </w:t>
      </w:r>
      <w:r w:rsidRPr="002D7EF4">
        <w:t>analisis validitas perangkat pembelajaran dan instrumen penelitian</w:t>
      </w:r>
      <w:r w:rsidRPr="002D7EF4">
        <w:rPr>
          <w:lang w:val="en-US"/>
        </w:rPr>
        <w:t xml:space="preserve">, (2) </w:t>
      </w:r>
      <w:r w:rsidRPr="002D7EF4">
        <w:rPr>
          <w:lang w:val="fi-FI"/>
        </w:rPr>
        <w:t>a</w:t>
      </w:r>
      <w:r w:rsidR="00C512E5" w:rsidRPr="002D7EF4">
        <w:rPr>
          <w:lang w:val="fi-FI"/>
        </w:rPr>
        <w:t>nalisis data hasil penelitian.</w:t>
      </w:r>
    </w:p>
    <w:p w:rsidR="00406B9D" w:rsidRPr="002D7EF4" w:rsidRDefault="00837383" w:rsidP="0008092C">
      <w:pPr>
        <w:spacing w:line="240" w:lineRule="auto"/>
        <w:rPr>
          <w:b/>
          <w:lang w:val="en-US"/>
        </w:rPr>
      </w:pPr>
      <w:r w:rsidRPr="002D7EF4">
        <w:rPr>
          <w:b/>
        </w:rPr>
        <w:t>HASIL PENELITIAN DAN PEMBAHASAN</w:t>
      </w:r>
    </w:p>
    <w:p w:rsidR="0073509E" w:rsidRPr="002D7EF4" w:rsidRDefault="0073509E" w:rsidP="0073509E">
      <w:pPr>
        <w:pStyle w:val="ListParagraph"/>
        <w:numPr>
          <w:ilvl w:val="0"/>
          <w:numId w:val="42"/>
        </w:numPr>
        <w:spacing w:line="240" w:lineRule="auto"/>
        <w:ind w:left="284" w:hanging="284"/>
        <w:jc w:val="left"/>
        <w:rPr>
          <w:b/>
        </w:rPr>
      </w:pPr>
      <w:r w:rsidRPr="002D7EF4">
        <w:rPr>
          <w:b/>
        </w:rPr>
        <w:t>Analisis Kevalidan</w:t>
      </w:r>
    </w:p>
    <w:p w:rsidR="0073509E" w:rsidRPr="002D7EF4" w:rsidRDefault="0073509E" w:rsidP="0073509E">
      <w:pPr>
        <w:pStyle w:val="ListParagraph"/>
        <w:numPr>
          <w:ilvl w:val="0"/>
          <w:numId w:val="43"/>
        </w:numPr>
        <w:spacing w:line="240" w:lineRule="auto"/>
        <w:ind w:left="284" w:hanging="284"/>
        <w:jc w:val="left"/>
        <w:rPr>
          <w:b/>
        </w:rPr>
      </w:pPr>
      <w:r w:rsidRPr="002D7EF4">
        <w:rPr>
          <w:b/>
        </w:rPr>
        <w:t>Hasil validasi ahli terhadap perangkat pembelajaran</w:t>
      </w:r>
    </w:p>
    <w:p w:rsidR="0073509E" w:rsidRPr="002D7EF4" w:rsidRDefault="0073509E" w:rsidP="0073509E">
      <w:pPr>
        <w:pStyle w:val="ListParagraph"/>
        <w:spacing w:line="240" w:lineRule="auto"/>
        <w:ind w:left="0" w:firstLine="567"/>
      </w:pPr>
      <w:r w:rsidRPr="002D7EF4">
        <w:t xml:space="preserve">Salah satu kriteria utama untuk menentukan apakah sebuah perangkat pembelajaran dapat dipakai atau tidak adalah hasil validasi ahli. Perangkat-perangkat yang digunakan dalam pembelajaran, yaitu: (1) </w:t>
      </w:r>
      <w:r w:rsidRPr="002D7EF4">
        <w:lastRenderedPageBreak/>
        <w:t>rencana pelaksanaan pembelajaran, (2) bahan ajar peserta didik, (3) lembar kerja peserta didik, dan (4) tes hasil belajar. Penilaian para ahli umumnya berupa catatan-catatan kecil pada bagian yang perlu perbaikan. Adapun nama-nama validator pada penelitian ini  dapat dilihat pada Tabel 4.1.</w:t>
      </w:r>
    </w:p>
    <w:p w:rsidR="0073509E" w:rsidRPr="002D7EF4" w:rsidRDefault="0073509E" w:rsidP="0073509E">
      <w:pPr>
        <w:spacing w:line="240" w:lineRule="auto"/>
        <w:jc w:val="center"/>
        <w:rPr>
          <w:b/>
          <w:lang w:val="en-US"/>
        </w:rPr>
      </w:pPr>
      <w:r w:rsidRPr="002D7EF4">
        <w:rPr>
          <w:b/>
        </w:rPr>
        <w:t>Tabel 4.1 Nama-Nama Validator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267"/>
        <w:gridCol w:w="2016"/>
      </w:tblGrid>
      <w:tr w:rsidR="002D7EF4" w:rsidRPr="002D7EF4" w:rsidTr="0073509E">
        <w:trPr>
          <w:jc w:val="center"/>
        </w:trPr>
        <w:tc>
          <w:tcPr>
            <w:tcW w:w="351"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N0</w:t>
            </w:r>
          </w:p>
        </w:tc>
        <w:tc>
          <w:tcPr>
            <w:tcW w:w="2456"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Nama Validator</w:t>
            </w:r>
          </w:p>
        </w:tc>
        <w:tc>
          <w:tcPr>
            <w:tcW w:w="2193"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Jabatan dan Keahliaannya</w:t>
            </w:r>
          </w:p>
        </w:tc>
      </w:tr>
      <w:tr w:rsidR="002D7EF4" w:rsidRPr="002D7EF4" w:rsidTr="0073509E">
        <w:trPr>
          <w:jc w:val="center"/>
        </w:trPr>
        <w:tc>
          <w:tcPr>
            <w:tcW w:w="351"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jc w:val="center"/>
              <w:rPr>
                <w:sz w:val="22"/>
              </w:rPr>
            </w:pPr>
            <w:r w:rsidRPr="002D7EF4">
              <w:rPr>
                <w:sz w:val="22"/>
              </w:rPr>
              <w:t>1.</w:t>
            </w:r>
          </w:p>
        </w:tc>
        <w:tc>
          <w:tcPr>
            <w:tcW w:w="2456"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rPr>
                <w:sz w:val="22"/>
              </w:rPr>
            </w:pPr>
            <w:r w:rsidRPr="002D7EF4">
              <w:rPr>
                <w:sz w:val="22"/>
              </w:rPr>
              <w:t>Prof. Dr. H.Muris, M.Si</w:t>
            </w:r>
          </w:p>
        </w:tc>
        <w:tc>
          <w:tcPr>
            <w:tcW w:w="2193" w:type="pct"/>
            <w:tcBorders>
              <w:top w:val="single" w:sz="4" w:space="0" w:color="auto"/>
              <w:left w:val="nil"/>
              <w:bottom w:val="single" w:sz="4" w:space="0" w:color="auto"/>
              <w:right w:val="nil"/>
            </w:tcBorders>
          </w:tcPr>
          <w:p w:rsidR="0073509E" w:rsidRPr="002D7EF4" w:rsidRDefault="0073509E" w:rsidP="0073509E">
            <w:pPr>
              <w:spacing w:line="240" w:lineRule="auto"/>
              <w:rPr>
                <w:sz w:val="22"/>
              </w:rPr>
            </w:pPr>
          </w:p>
          <w:p w:rsidR="0073509E" w:rsidRPr="002D7EF4" w:rsidRDefault="0073509E" w:rsidP="0073509E">
            <w:pPr>
              <w:pStyle w:val="ListParagraph"/>
              <w:numPr>
                <w:ilvl w:val="0"/>
                <w:numId w:val="44"/>
              </w:numPr>
              <w:spacing w:line="240" w:lineRule="auto"/>
              <w:ind w:left="318" w:hanging="284"/>
              <w:rPr>
                <w:sz w:val="22"/>
              </w:rPr>
            </w:pPr>
            <w:r w:rsidRPr="002D7EF4">
              <w:rPr>
                <w:sz w:val="22"/>
              </w:rPr>
              <w:t>Ketua Prodi Fisika Pasca Sarjana UNM</w:t>
            </w:r>
          </w:p>
        </w:tc>
      </w:tr>
      <w:tr w:rsidR="002D7EF4" w:rsidRPr="002D7EF4" w:rsidTr="0073509E">
        <w:trPr>
          <w:jc w:val="center"/>
        </w:trPr>
        <w:tc>
          <w:tcPr>
            <w:tcW w:w="351"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2.</w:t>
            </w:r>
          </w:p>
        </w:tc>
        <w:tc>
          <w:tcPr>
            <w:tcW w:w="2456" w:type="pct"/>
            <w:tcBorders>
              <w:top w:val="single" w:sz="4" w:space="0" w:color="auto"/>
              <w:left w:val="nil"/>
              <w:bottom w:val="single" w:sz="4" w:space="0" w:color="auto"/>
              <w:right w:val="nil"/>
            </w:tcBorders>
            <w:hideMark/>
          </w:tcPr>
          <w:p w:rsidR="0073509E" w:rsidRPr="002D7EF4" w:rsidRDefault="0073509E" w:rsidP="0073509E">
            <w:pPr>
              <w:spacing w:line="240" w:lineRule="auto"/>
              <w:rPr>
                <w:sz w:val="22"/>
              </w:rPr>
            </w:pPr>
            <w:r w:rsidRPr="002D7EF4">
              <w:rPr>
                <w:sz w:val="22"/>
              </w:rPr>
              <w:t>Dr. H. Ahmad Yani, M.si.</w:t>
            </w:r>
          </w:p>
        </w:tc>
        <w:tc>
          <w:tcPr>
            <w:tcW w:w="2193" w:type="pct"/>
            <w:tcBorders>
              <w:top w:val="single" w:sz="4" w:space="0" w:color="auto"/>
              <w:left w:val="nil"/>
              <w:bottom w:val="single" w:sz="4" w:space="0" w:color="auto"/>
              <w:right w:val="nil"/>
            </w:tcBorders>
            <w:hideMark/>
          </w:tcPr>
          <w:p w:rsidR="0073509E" w:rsidRPr="002D7EF4" w:rsidRDefault="0073509E" w:rsidP="0073509E">
            <w:pPr>
              <w:pStyle w:val="ListParagraph"/>
              <w:numPr>
                <w:ilvl w:val="0"/>
                <w:numId w:val="44"/>
              </w:numPr>
              <w:spacing w:line="240" w:lineRule="auto"/>
              <w:ind w:left="318" w:hanging="284"/>
              <w:rPr>
                <w:sz w:val="22"/>
              </w:rPr>
            </w:pPr>
            <w:r w:rsidRPr="002D7EF4">
              <w:rPr>
                <w:sz w:val="22"/>
              </w:rPr>
              <w:t>Dosen jurusan Fisika FMIPA UNM</w:t>
            </w:r>
          </w:p>
        </w:tc>
      </w:tr>
    </w:tbl>
    <w:p w:rsidR="0073509E" w:rsidRPr="002D7EF4" w:rsidRDefault="0073509E" w:rsidP="0073509E">
      <w:pPr>
        <w:pStyle w:val="ListParagraph"/>
        <w:spacing w:line="240" w:lineRule="auto"/>
        <w:ind w:left="0" w:firstLine="567"/>
      </w:pPr>
      <w:r w:rsidRPr="002D7EF4">
        <w:t>Adapun perangkat pembelajaran yang telah divalidasi dapat dideskripsikan sebagai berikut.</w:t>
      </w:r>
    </w:p>
    <w:p w:rsidR="0073509E" w:rsidRPr="002D7EF4" w:rsidRDefault="0073509E" w:rsidP="0073509E">
      <w:pPr>
        <w:numPr>
          <w:ilvl w:val="0"/>
          <w:numId w:val="45"/>
        </w:numPr>
        <w:spacing w:line="240" w:lineRule="auto"/>
        <w:ind w:left="284" w:hanging="284"/>
      </w:pPr>
      <w:r w:rsidRPr="002D7EF4">
        <w:t xml:space="preserve">Rencana Pelaksanaan Pembelajaran </w:t>
      </w:r>
    </w:p>
    <w:p w:rsidR="0073509E" w:rsidRPr="002D7EF4" w:rsidRDefault="0073509E" w:rsidP="0073509E">
      <w:pPr>
        <w:spacing w:line="240" w:lineRule="auto"/>
        <w:ind w:firstLine="567"/>
        <w:rPr>
          <w:lang w:val="en-US"/>
        </w:rPr>
      </w:pPr>
      <w:r w:rsidRPr="002D7EF4">
        <w:t>Aspek-aspek yang diperhatikan dalam memvalidasi RPP adalah: kesesuaian tujuan, materi yang disajikan, bahasa, sarana dan alat bantu pembelajaran, metode dan kegiatan pembelajaran, serta alokasi waktu yang digunakan. Hasil validasi dari ahli dapat dirangkum pada Tabel 4.2.</w:t>
      </w:r>
    </w:p>
    <w:p w:rsidR="0073509E" w:rsidRPr="002D7EF4" w:rsidRDefault="0073509E" w:rsidP="0073509E">
      <w:pPr>
        <w:spacing w:line="240" w:lineRule="auto"/>
        <w:jc w:val="center"/>
        <w:rPr>
          <w:b/>
        </w:rPr>
      </w:pPr>
      <w:r w:rsidRPr="002D7EF4">
        <w:rPr>
          <w:b/>
        </w:rPr>
        <w:t>Tabel 4.2 Rangkuman hasil validasi RPP</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485"/>
        <w:gridCol w:w="1661"/>
        <w:gridCol w:w="1322"/>
        <w:gridCol w:w="1300"/>
      </w:tblGrid>
      <w:tr w:rsidR="002D7EF4" w:rsidRPr="002D7EF4" w:rsidTr="0073509E">
        <w:trPr>
          <w:trHeight w:val="315"/>
          <w:jc w:val="center"/>
        </w:trPr>
        <w:tc>
          <w:tcPr>
            <w:tcW w:w="324"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No</w:t>
            </w:r>
          </w:p>
        </w:tc>
        <w:tc>
          <w:tcPr>
            <w:tcW w:w="1804"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Aspek penilaian</w:t>
            </w:r>
          </w:p>
        </w:tc>
        <w:tc>
          <w:tcPr>
            <w:tcW w:w="1448" w:type="pct"/>
            <w:tcBorders>
              <w:top w:val="single" w:sz="4" w:space="0" w:color="auto"/>
              <w:left w:val="nil"/>
              <w:bottom w:val="single" w:sz="4" w:space="0" w:color="auto"/>
              <w:right w:val="nil"/>
            </w:tcBorders>
            <w:shd w:val="clear" w:color="auto" w:fill="FFFFFF" w:themeFill="background1"/>
            <w:noWrap/>
            <w:vAlign w:val="center"/>
            <w:hideMark/>
          </w:tcPr>
          <w:p w:rsidR="0073509E" w:rsidRPr="002D7EF4" w:rsidRDefault="0073509E" w:rsidP="0073509E">
            <w:pPr>
              <w:spacing w:line="240" w:lineRule="auto"/>
              <w:jc w:val="center"/>
              <w:rPr>
                <w:sz w:val="22"/>
              </w:rPr>
            </w:pPr>
            <w:r w:rsidRPr="002D7EF4">
              <w:rPr>
                <w:noProof/>
                <w:sz w:val="22"/>
                <w:lang w:val="en-US"/>
              </w:rPr>
              <w:drawing>
                <wp:anchor distT="0" distB="0" distL="114300" distR="114300" simplePos="0" relativeHeight="251658240" behindDoc="0" locked="0" layoutInCell="1" allowOverlap="1" wp14:anchorId="7BB809A7" wp14:editId="5E574AE5">
                  <wp:simplePos x="0" y="0"/>
                  <wp:positionH relativeFrom="column">
                    <wp:posOffset>267970</wp:posOffset>
                  </wp:positionH>
                  <wp:positionV relativeFrom="paragraph">
                    <wp:posOffset>-8890</wp:posOffset>
                  </wp:positionV>
                  <wp:extent cx="123825" cy="200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424"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Ket</w:t>
            </w:r>
          </w:p>
        </w:tc>
      </w:tr>
      <w:tr w:rsidR="002D7EF4" w:rsidRPr="002D7EF4" w:rsidTr="0073509E">
        <w:trPr>
          <w:trHeight w:val="315"/>
          <w:jc w:val="center"/>
        </w:trPr>
        <w:tc>
          <w:tcPr>
            <w:tcW w:w="324" w:type="pct"/>
            <w:tcBorders>
              <w:top w:val="single" w:sz="4" w:space="0" w:color="auto"/>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1</w:t>
            </w:r>
          </w:p>
        </w:tc>
        <w:tc>
          <w:tcPr>
            <w:tcW w:w="1804" w:type="pct"/>
            <w:tcBorders>
              <w:top w:val="single" w:sz="4" w:space="0" w:color="auto"/>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Kesesuain tujuan</w:t>
            </w:r>
          </w:p>
        </w:tc>
        <w:tc>
          <w:tcPr>
            <w:tcW w:w="1448" w:type="pct"/>
            <w:tcBorders>
              <w:top w:val="single" w:sz="4" w:space="0" w:color="auto"/>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3,20</w:t>
            </w:r>
          </w:p>
        </w:tc>
        <w:tc>
          <w:tcPr>
            <w:tcW w:w="1424" w:type="pct"/>
            <w:tcBorders>
              <w:top w:val="single" w:sz="4" w:space="0" w:color="auto"/>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315"/>
          <w:jc w:val="center"/>
        </w:trPr>
        <w:tc>
          <w:tcPr>
            <w:tcW w:w="32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2</w:t>
            </w:r>
          </w:p>
        </w:tc>
        <w:tc>
          <w:tcPr>
            <w:tcW w:w="180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Materi yang disajikan</w:t>
            </w:r>
          </w:p>
        </w:tc>
        <w:tc>
          <w:tcPr>
            <w:tcW w:w="1448"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3,75</w:t>
            </w:r>
          </w:p>
        </w:tc>
        <w:tc>
          <w:tcPr>
            <w:tcW w:w="1424"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359"/>
          <w:jc w:val="center"/>
        </w:trPr>
        <w:tc>
          <w:tcPr>
            <w:tcW w:w="32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3</w:t>
            </w:r>
          </w:p>
        </w:tc>
        <w:tc>
          <w:tcPr>
            <w:tcW w:w="180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Bahasa</w:t>
            </w:r>
          </w:p>
        </w:tc>
        <w:tc>
          <w:tcPr>
            <w:tcW w:w="1448"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4,00</w:t>
            </w:r>
          </w:p>
        </w:tc>
        <w:tc>
          <w:tcPr>
            <w:tcW w:w="1424"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359"/>
          <w:jc w:val="center"/>
        </w:trPr>
        <w:tc>
          <w:tcPr>
            <w:tcW w:w="32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4</w:t>
            </w:r>
          </w:p>
        </w:tc>
        <w:tc>
          <w:tcPr>
            <w:tcW w:w="180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Sarana dan alat bantu pembelajaran</w:t>
            </w:r>
          </w:p>
        </w:tc>
        <w:tc>
          <w:tcPr>
            <w:tcW w:w="1448"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4,00</w:t>
            </w:r>
          </w:p>
        </w:tc>
        <w:tc>
          <w:tcPr>
            <w:tcW w:w="1424"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359"/>
          <w:jc w:val="center"/>
        </w:trPr>
        <w:tc>
          <w:tcPr>
            <w:tcW w:w="32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5</w:t>
            </w:r>
          </w:p>
        </w:tc>
        <w:tc>
          <w:tcPr>
            <w:tcW w:w="1804" w:type="pct"/>
            <w:tcBorders>
              <w:top w:val="nil"/>
              <w:left w:val="nil"/>
              <w:bottom w:val="nil"/>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Metode dan Kegiatan pembelajaran</w:t>
            </w:r>
          </w:p>
        </w:tc>
        <w:tc>
          <w:tcPr>
            <w:tcW w:w="1448"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3,75</w:t>
            </w:r>
          </w:p>
        </w:tc>
        <w:tc>
          <w:tcPr>
            <w:tcW w:w="1424" w:type="pct"/>
            <w:tcBorders>
              <w:top w:val="nil"/>
              <w:left w:val="nil"/>
              <w:bottom w:val="nil"/>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359"/>
          <w:jc w:val="center"/>
        </w:trPr>
        <w:tc>
          <w:tcPr>
            <w:tcW w:w="324" w:type="pct"/>
            <w:tcBorders>
              <w:top w:val="nil"/>
              <w:left w:val="nil"/>
              <w:bottom w:val="single" w:sz="4" w:space="0" w:color="auto"/>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6</w:t>
            </w:r>
          </w:p>
        </w:tc>
        <w:tc>
          <w:tcPr>
            <w:tcW w:w="1804" w:type="pct"/>
            <w:tcBorders>
              <w:top w:val="nil"/>
              <w:left w:val="nil"/>
              <w:bottom w:val="single" w:sz="4" w:space="0" w:color="auto"/>
              <w:right w:val="nil"/>
            </w:tcBorders>
            <w:shd w:val="clear" w:color="auto" w:fill="FFFFFF" w:themeFill="background1"/>
            <w:hideMark/>
          </w:tcPr>
          <w:p w:rsidR="0073509E" w:rsidRPr="002D7EF4" w:rsidRDefault="0073509E" w:rsidP="0073509E">
            <w:pPr>
              <w:spacing w:line="240" w:lineRule="auto"/>
              <w:jc w:val="center"/>
              <w:rPr>
                <w:sz w:val="22"/>
              </w:rPr>
            </w:pPr>
            <w:r w:rsidRPr="002D7EF4">
              <w:rPr>
                <w:sz w:val="22"/>
              </w:rPr>
              <w:t>Alokasi Waktu</w:t>
            </w:r>
          </w:p>
        </w:tc>
        <w:tc>
          <w:tcPr>
            <w:tcW w:w="1448" w:type="pct"/>
            <w:tcBorders>
              <w:top w:val="nil"/>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3,50</w:t>
            </w:r>
          </w:p>
        </w:tc>
        <w:tc>
          <w:tcPr>
            <w:tcW w:w="1424" w:type="pct"/>
            <w:tcBorders>
              <w:top w:val="nil"/>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570"/>
          <w:jc w:val="center"/>
        </w:trPr>
        <w:tc>
          <w:tcPr>
            <w:tcW w:w="2128" w:type="pct"/>
            <w:gridSpan w:val="2"/>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Rata-rata penilaian total</w:t>
            </w:r>
          </w:p>
        </w:tc>
        <w:tc>
          <w:tcPr>
            <w:tcW w:w="1448"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3,70</w:t>
            </w:r>
          </w:p>
        </w:tc>
        <w:tc>
          <w:tcPr>
            <w:tcW w:w="1424"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trHeight w:val="570"/>
          <w:jc w:val="center"/>
        </w:trPr>
        <w:tc>
          <w:tcPr>
            <w:tcW w:w="2128" w:type="pct"/>
            <w:gridSpan w:val="2"/>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Percentage of Agreemant</w:t>
            </w:r>
          </w:p>
        </w:tc>
        <w:tc>
          <w:tcPr>
            <w:tcW w:w="1448"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1,00</w:t>
            </w:r>
          </w:p>
        </w:tc>
        <w:tc>
          <w:tcPr>
            <w:tcW w:w="1424" w:type="pct"/>
            <w:tcBorders>
              <w:top w:val="single" w:sz="4" w:space="0" w:color="auto"/>
              <w:left w:val="nil"/>
              <w:bottom w:val="single" w:sz="4" w:space="0" w:color="auto"/>
              <w:right w:val="nil"/>
            </w:tcBorders>
            <w:shd w:val="clear" w:color="auto" w:fill="FFFFFF" w:themeFill="background1"/>
            <w:vAlign w:val="center"/>
            <w:hideMark/>
          </w:tcPr>
          <w:p w:rsidR="0073509E" w:rsidRPr="002D7EF4" w:rsidRDefault="0073509E" w:rsidP="0073509E">
            <w:pPr>
              <w:spacing w:line="240" w:lineRule="auto"/>
              <w:jc w:val="center"/>
              <w:rPr>
                <w:sz w:val="22"/>
              </w:rPr>
            </w:pPr>
            <w:r w:rsidRPr="002D7EF4">
              <w:rPr>
                <w:sz w:val="22"/>
              </w:rPr>
              <w:t>Reliabel</w:t>
            </w:r>
          </w:p>
        </w:tc>
      </w:tr>
    </w:tbl>
    <w:p w:rsidR="0073509E" w:rsidRPr="002D7EF4" w:rsidRDefault="0073509E" w:rsidP="0073509E">
      <w:pPr>
        <w:pStyle w:val="ListParagraph"/>
        <w:spacing w:line="240" w:lineRule="auto"/>
        <w:ind w:left="0" w:firstLine="567"/>
      </w:pPr>
      <w:r w:rsidRPr="002D7EF4">
        <w:t xml:space="preserve">Berdasarkan Tabel 4.2 menunjukkan bahwa nilai rata-rata kevalidan berada pada kategori valid,yaitu berada  pada (3,5 ≤ </w:t>
      </w:r>
      <w:r w:rsidRPr="002D7EF4">
        <w:rPr>
          <w:rFonts w:eastAsiaTheme="minorEastAsia"/>
          <w:position w:val="-6"/>
        </w:rPr>
        <w:object w:dxaOrig="1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10" o:title=""/>
          </v:shape>
          <o:OLEObject Type="Embed" ProgID="Equation.3" ShapeID="_x0000_i1025" DrawAspect="Content" ObjectID="_1532807135" r:id="rId11"/>
        </w:object>
      </w:r>
      <w:r w:rsidRPr="002D7EF4">
        <w:t xml:space="preserve">&lt;4,0) dan berdasarkan perhitungan didapatkan koefisien reliabilitas 100% atau 1. Hasil analisis  selengkapnya  dapat  dilihat  pada </w:t>
      </w:r>
      <w:r w:rsidRPr="002D7EF4">
        <w:lastRenderedPageBreak/>
        <w:t>Lampiran 3a  halaman 296-297. Penilaian secara umum oleh para ahli untuk RPP adalah baik dan dapat digunakan dengan sedikit revisi.</w:t>
      </w:r>
    </w:p>
    <w:p w:rsidR="0073509E" w:rsidRPr="002D7EF4" w:rsidRDefault="0073509E" w:rsidP="0073509E">
      <w:pPr>
        <w:numPr>
          <w:ilvl w:val="0"/>
          <w:numId w:val="45"/>
        </w:numPr>
        <w:spacing w:line="240" w:lineRule="auto"/>
        <w:ind w:left="284" w:hanging="284"/>
      </w:pPr>
      <w:r w:rsidRPr="002D7EF4">
        <w:t xml:space="preserve">Bahan Ajar Peserta Didik </w:t>
      </w:r>
    </w:p>
    <w:p w:rsidR="0073509E" w:rsidRPr="002D7EF4" w:rsidRDefault="0073509E" w:rsidP="0073509E">
      <w:pPr>
        <w:spacing w:line="240" w:lineRule="auto"/>
        <w:ind w:firstLine="567"/>
      </w:pPr>
      <w:r w:rsidRPr="002D7EF4">
        <w:t>Dalam penyusunan Bahan Ajar Peserta Didik   beberapa aspek yang perlu diperhatikan dalam memvalidasi perangkat, yaitu: Penjabaran konsep,konstruksi buku peserta didik,karakteristik subkonsep, dan manfaat bahan ajar peserta didik. Hasil validasi dari ahli dapat dirangkum pada pada Tabel 4.3</w:t>
      </w:r>
    </w:p>
    <w:p w:rsidR="0073509E" w:rsidRPr="002D7EF4" w:rsidRDefault="0073509E" w:rsidP="0073509E">
      <w:pPr>
        <w:spacing w:line="240" w:lineRule="auto"/>
        <w:rPr>
          <w:b/>
        </w:rPr>
      </w:pPr>
      <w:r w:rsidRPr="002D7EF4">
        <w:rPr>
          <w:b/>
        </w:rPr>
        <w:t>Tabel 4.3 Rangkuman Hasil Validasi Bahan Ajar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2D7EF4" w:rsidRPr="002D7EF4" w:rsidTr="0073509E">
        <w:trPr>
          <w:jc w:val="center"/>
        </w:trPr>
        <w:tc>
          <w:tcPr>
            <w:tcW w:w="655"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No</w:t>
            </w:r>
          </w:p>
        </w:tc>
        <w:tc>
          <w:tcPr>
            <w:tcW w:w="2231"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Aspek penilaian</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rFonts w:eastAsiaTheme="minorEastAsia"/>
                <w:position w:val="-6"/>
                <w:sz w:val="22"/>
              </w:rPr>
              <w:object w:dxaOrig="195" w:dyaOrig="345">
                <v:shape id="_x0000_i1026" type="#_x0000_t75" style="width:9.65pt;height:17.2pt" o:ole="">
                  <v:imagedata r:id="rId12" o:title=""/>
                </v:shape>
                <o:OLEObject Type="Embed" ProgID="Equation.3" ShapeID="_x0000_i1026" DrawAspect="Content" ObjectID="_1532807136" r:id="rId13"/>
              </w:objec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Ket</w:t>
            </w:r>
          </w:p>
        </w:tc>
      </w:tr>
      <w:tr w:rsidR="002D7EF4" w:rsidRPr="002D7EF4" w:rsidTr="0073509E">
        <w:trPr>
          <w:jc w:val="center"/>
        </w:trPr>
        <w:tc>
          <w:tcPr>
            <w:tcW w:w="655"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w:t>
            </w:r>
          </w:p>
          <w:p w:rsidR="0073509E" w:rsidRPr="002D7EF4" w:rsidRDefault="0073509E" w:rsidP="0073509E">
            <w:pPr>
              <w:spacing w:line="240" w:lineRule="auto"/>
              <w:jc w:val="center"/>
              <w:rPr>
                <w:sz w:val="22"/>
              </w:rPr>
            </w:pPr>
            <w:r w:rsidRPr="002D7EF4">
              <w:rPr>
                <w:sz w:val="22"/>
              </w:rPr>
              <w:t>2</w:t>
            </w:r>
          </w:p>
          <w:p w:rsidR="0073509E" w:rsidRPr="002D7EF4" w:rsidRDefault="0073509E" w:rsidP="0073509E">
            <w:pPr>
              <w:spacing w:line="240" w:lineRule="auto"/>
              <w:jc w:val="center"/>
              <w:rPr>
                <w:sz w:val="22"/>
              </w:rPr>
            </w:pPr>
            <w:r w:rsidRPr="002D7EF4">
              <w:rPr>
                <w:sz w:val="22"/>
              </w:rPr>
              <w:t>3</w:t>
            </w:r>
          </w:p>
          <w:p w:rsidR="0073509E" w:rsidRPr="002D7EF4" w:rsidRDefault="0073509E" w:rsidP="0073509E">
            <w:pPr>
              <w:spacing w:line="240" w:lineRule="auto"/>
              <w:jc w:val="center"/>
              <w:rPr>
                <w:sz w:val="22"/>
              </w:rPr>
            </w:pPr>
            <w:r w:rsidRPr="002D7EF4">
              <w:rPr>
                <w:sz w:val="22"/>
              </w:rPr>
              <w:t>4</w:t>
            </w:r>
          </w:p>
        </w:tc>
        <w:tc>
          <w:tcPr>
            <w:tcW w:w="2231"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Penjabaran Konsep</w:t>
            </w:r>
          </w:p>
          <w:p w:rsidR="0073509E" w:rsidRPr="002D7EF4" w:rsidRDefault="0073509E" w:rsidP="0073509E">
            <w:pPr>
              <w:spacing w:line="240" w:lineRule="auto"/>
              <w:jc w:val="center"/>
              <w:rPr>
                <w:sz w:val="22"/>
              </w:rPr>
            </w:pPr>
            <w:r w:rsidRPr="002D7EF4">
              <w:rPr>
                <w:sz w:val="22"/>
              </w:rPr>
              <w:t>Konstruksi</w:t>
            </w:r>
          </w:p>
          <w:p w:rsidR="0073509E" w:rsidRPr="002D7EF4" w:rsidRDefault="0073509E" w:rsidP="0073509E">
            <w:pPr>
              <w:spacing w:line="240" w:lineRule="auto"/>
              <w:jc w:val="center"/>
              <w:rPr>
                <w:sz w:val="22"/>
              </w:rPr>
            </w:pPr>
            <w:r w:rsidRPr="002D7EF4">
              <w:rPr>
                <w:sz w:val="22"/>
              </w:rPr>
              <w:t>Karakteristik Subkonsep</w:t>
            </w:r>
          </w:p>
          <w:p w:rsidR="0073509E" w:rsidRPr="002D7EF4" w:rsidRDefault="0073509E" w:rsidP="0073509E">
            <w:pPr>
              <w:spacing w:line="240" w:lineRule="auto"/>
              <w:jc w:val="center"/>
              <w:rPr>
                <w:sz w:val="22"/>
              </w:rPr>
            </w:pPr>
            <w:r w:rsidRPr="002D7EF4">
              <w:rPr>
                <w:sz w:val="22"/>
              </w:rPr>
              <w:t>Manfaat Buku peserta didik</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3,58</w:t>
            </w:r>
          </w:p>
          <w:p w:rsidR="0073509E" w:rsidRPr="002D7EF4" w:rsidRDefault="0073509E" w:rsidP="0073509E">
            <w:pPr>
              <w:spacing w:line="240" w:lineRule="auto"/>
              <w:jc w:val="center"/>
              <w:rPr>
                <w:sz w:val="22"/>
              </w:rPr>
            </w:pPr>
            <w:r w:rsidRPr="002D7EF4">
              <w:rPr>
                <w:sz w:val="22"/>
              </w:rPr>
              <w:t>3,39</w:t>
            </w:r>
          </w:p>
          <w:p w:rsidR="0073509E" w:rsidRPr="002D7EF4" w:rsidRDefault="0073509E" w:rsidP="0073509E">
            <w:pPr>
              <w:spacing w:line="240" w:lineRule="auto"/>
              <w:jc w:val="center"/>
              <w:rPr>
                <w:sz w:val="22"/>
              </w:rPr>
            </w:pPr>
            <w:r w:rsidRPr="002D7EF4">
              <w:rPr>
                <w:sz w:val="22"/>
              </w:rPr>
              <w:t>3,83</w:t>
            </w:r>
          </w:p>
          <w:p w:rsidR="0073509E" w:rsidRPr="002D7EF4" w:rsidRDefault="0073509E" w:rsidP="0073509E">
            <w:pPr>
              <w:spacing w:line="240" w:lineRule="auto"/>
              <w:jc w:val="center"/>
              <w:rPr>
                <w:sz w:val="22"/>
              </w:rPr>
            </w:pPr>
            <w:r w:rsidRPr="002D7EF4">
              <w:rPr>
                <w:sz w:val="22"/>
              </w:rPr>
              <w:t>4,00</w: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rPr>
                <w:sz w:val="22"/>
              </w:rPr>
            </w:pPr>
            <w:r w:rsidRPr="002D7EF4">
              <w:rPr>
                <w:sz w:val="22"/>
              </w:rPr>
              <w:t xml:space="preserve">         Valid</w:t>
            </w:r>
          </w:p>
        </w:tc>
      </w:tr>
      <w:tr w:rsidR="002D7EF4" w:rsidRPr="002D7EF4" w:rsidTr="0073509E">
        <w:trPr>
          <w:jc w:val="center"/>
        </w:trPr>
        <w:tc>
          <w:tcPr>
            <w:tcW w:w="2886" w:type="pct"/>
            <w:gridSpan w:val="2"/>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jc w:val="center"/>
              <w:rPr>
                <w:sz w:val="22"/>
              </w:rPr>
            </w:pPr>
            <w:r w:rsidRPr="002D7EF4">
              <w:rPr>
                <w:sz w:val="22"/>
              </w:rPr>
              <w:t>Rata-rata total</w:t>
            </w:r>
          </w:p>
        </w:tc>
        <w:tc>
          <w:tcPr>
            <w:tcW w:w="807"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jc w:val="center"/>
              <w:rPr>
                <w:sz w:val="22"/>
              </w:rPr>
            </w:pPr>
            <w:r w:rsidRPr="002D7EF4">
              <w:rPr>
                <w:sz w:val="22"/>
              </w:rPr>
              <w:t>3,70</w:t>
            </w:r>
          </w:p>
        </w:tc>
        <w:tc>
          <w:tcPr>
            <w:tcW w:w="1307"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jc w:val="center"/>
        </w:trPr>
        <w:tc>
          <w:tcPr>
            <w:tcW w:w="2886" w:type="pct"/>
            <w:gridSpan w:val="2"/>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Percentage of agreement</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1,00</w: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Reliabel</w:t>
            </w:r>
          </w:p>
        </w:tc>
      </w:tr>
    </w:tbl>
    <w:p w:rsidR="0073509E" w:rsidRPr="002D7EF4" w:rsidRDefault="0073509E" w:rsidP="0073509E">
      <w:pPr>
        <w:pStyle w:val="ListParagraph"/>
        <w:spacing w:line="240" w:lineRule="auto"/>
        <w:ind w:left="0" w:firstLine="567"/>
      </w:pPr>
      <w:r w:rsidRPr="002D7EF4">
        <w:t xml:space="preserve">Berdasarkan Tabel 4.3 menunjukkan bahwa nilai rata-rata kevalidan berada pada kategori valid,yaitu berada  pada (3,5 ≤ </w:t>
      </w:r>
      <w:r w:rsidRPr="002D7EF4">
        <w:rPr>
          <w:rFonts w:eastAsiaTheme="minorEastAsia"/>
          <w:position w:val="-6"/>
        </w:rPr>
        <w:object w:dxaOrig="195" w:dyaOrig="345">
          <v:shape id="_x0000_i1027" type="#_x0000_t75" style="width:9.65pt;height:17.2pt" o:ole="">
            <v:imagedata r:id="rId10" o:title=""/>
          </v:shape>
          <o:OLEObject Type="Embed" ProgID="Equation.3" ShapeID="_x0000_i1027" DrawAspect="Content" ObjectID="_1532807137" r:id="rId14"/>
        </w:object>
      </w:r>
      <w:r w:rsidRPr="002D7EF4">
        <w:t>&lt;4,0) dan berdasarkan perhitungan didapatkan koefisien reliabilitas 100% atau 1. Hasil analisis  selengkapnya  dapat  dilihat  pada Lampiran 3a halaman291-292 .Penilaiansecara umum oleh para ahli untuk Bahan Ajar adalah baik dan dapat digunakan dengan sedikit revisi.</w:t>
      </w:r>
    </w:p>
    <w:p w:rsidR="0073509E" w:rsidRPr="002D7EF4" w:rsidRDefault="0073509E" w:rsidP="0073509E">
      <w:pPr>
        <w:numPr>
          <w:ilvl w:val="0"/>
          <w:numId w:val="45"/>
        </w:numPr>
        <w:spacing w:line="240" w:lineRule="auto"/>
        <w:ind w:left="284" w:hanging="284"/>
      </w:pPr>
      <w:r w:rsidRPr="002D7EF4">
        <w:t>Lembar Kerja Peserta Didik (LKPD)</w:t>
      </w:r>
    </w:p>
    <w:p w:rsidR="0073509E" w:rsidRPr="002D7EF4" w:rsidRDefault="0073509E" w:rsidP="0073509E">
      <w:pPr>
        <w:spacing w:line="240" w:lineRule="auto"/>
        <w:ind w:firstLine="567"/>
      </w:pPr>
      <w:r w:rsidRPr="002D7EF4">
        <w:t>Dalam menyusun Lembar Kerja Peserta Didik (LKPD), beberapa aspek yang perlu diperhatikan dalam memvalidasi perangkat  yaitu: aktivitas, materi yang disajikan, bahasa,  dan waktu LKPD.Hasil validasi dari ahli dapat dirangkum pada pada Tabel 4.4.</w:t>
      </w:r>
    </w:p>
    <w:p w:rsidR="0073509E" w:rsidRPr="002D7EF4" w:rsidRDefault="0073509E" w:rsidP="0073509E">
      <w:pPr>
        <w:spacing w:line="240" w:lineRule="auto"/>
        <w:rPr>
          <w:b/>
        </w:rPr>
      </w:pPr>
      <w:r w:rsidRPr="002D7EF4">
        <w:rPr>
          <w:b/>
        </w:rPr>
        <w:t>Tabel 4.4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18"/>
        <w:gridCol w:w="800"/>
        <w:gridCol w:w="1300"/>
      </w:tblGrid>
      <w:tr w:rsidR="002D7EF4" w:rsidRPr="002D7EF4" w:rsidTr="0073509E">
        <w:trPr>
          <w:jc w:val="center"/>
        </w:trPr>
        <w:tc>
          <w:tcPr>
            <w:tcW w:w="682"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No</w:t>
            </w:r>
          </w:p>
        </w:tc>
        <w:tc>
          <w:tcPr>
            <w:tcW w:w="2116"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Aspek penilaian</w:t>
            </w:r>
          </w:p>
        </w:tc>
        <w:tc>
          <w:tcPr>
            <w:tcW w:w="839"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rFonts w:eastAsiaTheme="minorEastAsia"/>
                <w:position w:val="-6"/>
                <w:sz w:val="22"/>
              </w:rPr>
              <w:object w:dxaOrig="195" w:dyaOrig="345">
                <v:shape id="_x0000_i1028" type="#_x0000_t75" style="width:9.65pt;height:17.2pt" o:ole="">
                  <v:imagedata r:id="rId12" o:title=""/>
                </v:shape>
                <o:OLEObject Type="Embed" ProgID="Equation.3" ShapeID="_x0000_i1028" DrawAspect="Content" ObjectID="_1532807138" r:id="rId15"/>
              </w:object>
            </w:r>
          </w:p>
        </w:tc>
        <w:tc>
          <w:tcPr>
            <w:tcW w:w="1363"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Ket</w:t>
            </w:r>
          </w:p>
        </w:tc>
      </w:tr>
      <w:tr w:rsidR="002D7EF4" w:rsidRPr="002D7EF4" w:rsidTr="0073509E">
        <w:trPr>
          <w:jc w:val="center"/>
        </w:trPr>
        <w:tc>
          <w:tcPr>
            <w:tcW w:w="682"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w:t>
            </w:r>
          </w:p>
          <w:p w:rsidR="0073509E" w:rsidRPr="002D7EF4" w:rsidRDefault="0073509E" w:rsidP="0073509E">
            <w:pPr>
              <w:spacing w:line="240" w:lineRule="auto"/>
              <w:jc w:val="center"/>
              <w:rPr>
                <w:sz w:val="22"/>
              </w:rPr>
            </w:pPr>
            <w:r w:rsidRPr="002D7EF4">
              <w:rPr>
                <w:sz w:val="22"/>
              </w:rPr>
              <w:t>2</w:t>
            </w:r>
          </w:p>
          <w:p w:rsidR="0073509E" w:rsidRPr="002D7EF4" w:rsidRDefault="0073509E" w:rsidP="0073509E">
            <w:pPr>
              <w:spacing w:line="240" w:lineRule="auto"/>
              <w:jc w:val="center"/>
              <w:rPr>
                <w:sz w:val="22"/>
              </w:rPr>
            </w:pPr>
            <w:r w:rsidRPr="002D7EF4">
              <w:rPr>
                <w:sz w:val="22"/>
              </w:rPr>
              <w:t>3</w:t>
            </w:r>
          </w:p>
          <w:p w:rsidR="0073509E" w:rsidRPr="002D7EF4" w:rsidRDefault="0073509E" w:rsidP="0073509E">
            <w:pPr>
              <w:spacing w:line="240" w:lineRule="auto"/>
              <w:jc w:val="center"/>
              <w:rPr>
                <w:sz w:val="22"/>
              </w:rPr>
            </w:pPr>
            <w:r w:rsidRPr="002D7EF4">
              <w:rPr>
                <w:sz w:val="22"/>
              </w:rPr>
              <w:t>4</w:t>
            </w:r>
          </w:p>
        </w:tc>
        <w:tc>
          <w:tcPr>
            <w:tcW w:w="2116"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rPr>
                <w:sz w:val="22"/>
              </w:rPr>
            </w:pPr>
            <w:r w:rsidRPr="002D7EF4">
              <w:rPr>
                <w:sz w:val="22"/>
              </w:rPr>
              <w:t>Aktivitas</w:t>
            </w:r>
          </w:p>
          <w:p w:rsidR="0073509E" w:rsidRPr="002D7EF4" w:rsidRDefault="0073509E" w:rsidP="0073509E">
            <w:pPr>
              <w:spacing w:line="240" w:lineRule="auto"/>
              <w:rPr>
                <w:sz w:val="22"/>
              </w:rPr>
            </w:pPr>
            <w:r w:rsidRPr="002D7EF4">
              <w:rPr>
                <w:sz w:val="22"/>
              </w:rPr>
              <w:t>Materi yang disajikan</w:t>
            </w:r>
          </w:p>
          <w:p w:rsidR="0073509E" w:rsidRPr="002D7EF4" w:rsidRDefault="0073509E" w:rsidP="0073509E">
            <w:pPr>
              <w:spacing w:line="240" w:lineRule="auto"/>
              <w:rPr>
                <w:sz w:val="22"/>
              </w:rPr>
            </w:pPr>
            <w:r w:rsidRPr="002D7EF4">
              <w:rPr>
                <w:sz w:val="22"/>
              </w:rPr>
              <w:t xml:space="preserve">Bahasa </w:t>
            </w:r>
          </w:p>
          <w:p w:rsidR="0073509E" w:rsidRPr="002D7EF4" w:rsidRDefault="0073509E" w:rsidP="0073509E">
            <w:pPr>
              <w:spacing w:line="240" w:lineRule="auto"/>
              <w:rPr>
                <w:sz w:val="22"/>
              </w:rPr>
            </w:pPr>
            <w:r w:rsidRPr="002D7EF4">
              <w:rPr>
                <w:sz w:val="22"/>
              </w:rPr>
              <w:t>Waktu</w:t>
            </w:r>
          </w:p>
        </w:tc>
        <w:tc>
          <w:tcPr>
            <w:tcW w:w="839"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3,5</w:t>
            </w:r>
          </w:p>
          <w:p w:rsidR="0073509E" w:rsidRPr="002D7EF4" w:rsidRDefault="0073509E" w:rsidP="0073509E">
            <w:pPr>
              <w:spacing w:line="240" w:lineRule="auto"/>
              <w:jc w:val="center"/>
              <w:rPr>
                <w:sz w:val="22"/>
              </w:rPr>
            </w:pPr>
            <w:r w:rsidRPr="002D7EF4">
              <w:rPr>
                <w:sz w:val="22"/>
              </w:rPr>
              <w:t>3,71</w:t>
            </w:r>
          </w:p>
          <w:p w:rsidR="0073509E" w:rsidRPr="002D7EF4" w:rsidRDefault="0073509E" w:rsidP="0073509E">
            <w:pPr>
              <w:spacing w:line="240" w:lineRule="auto"/>
              <w:jc w:val="center"/>
              <w:rPr>
                <w:sz w:val="22"/>
              </w:rPr>
            </w:pPr>
            <w:r w:rsidRPr="002D7EF4">
              <w:rPr>
                <w:sz w:val="22"/>
              </w:rPr>
              <w:t>3,36</w:t>
            </w:r>
          </w:p>
          <w:p w:rsidR="0073509E" w:rsidRPr="002D7EF4" w:rsidRDefault="0073509E" w:rsidP="0073509E">
            <w:pPr>
              <w:spacing w:line="240" w:lineRule="auto"/>
              <w:jc w:val="center"/>
              <w:rPr>
                <w:sz w:val="22"/>
              </w:rPr>
            </w:pPr>
            <w:r w:rsidRPr="002D7EF4">
              <w:rPr>
                <w:sz w:val="22"/>
              </w:rPr>
              <w:t>3,50</w:t>
            </w:r>
          </w:p>
        </w:tc>
        <w:tc>
          <w:tcPr>
            <w:tcW w:w="1363"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rPr>
                <w:sz w:val="22"/>
              </w:rPr>
            </w:pPr>
            <w:r w:rsidRPr="002D7EF4">
              <w:rPr>
                <w:sz w:val="22"/>
              </w:rPr>
              <w:t xml:space="preserve">         Valid</w:t>
            </w:r>
          </w:p>
        </w:tc>
      </w:tr>
      <w:tr w:rsidR="002D7EF4" w:rsidRPr="002D7EF4" w:rsidTr="0073509E">
        <w:trPr>
          <w:jc w:val="center"/>
        </w:trPr>
        <w:tc>
          <w:tcPr>
            <w:tcW w:w="2798" w:type="pct"/>
            <w:gridSpan w:val="2"/>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Rata-rata total</w:t>
            </w:r>
          </w:p>
        </w:tc>
        <w:tc>
          <w:tcPr>
            <w:tcW w:w="839"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3,52</w:t>
            </w:r>
          </w:p>
        </w:tc>
        <w:tc>
          <w:tcPr>
            <w:tcW w:w="1363"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jc w:val="center"/>
        </w:trPr>
        <w:tc>
          <w:tcPr>
            <w:tcW w:w="2798" w:type="pct"/>
            <w:gridSpan w:val="2"/>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Percentage of Agreement</w:t>
            </w:r>
          </w:p>
        </w:tc>
        <w:tc>
          <w:tcPr>
            <w:tcW w:w="839"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w:t>
            </w:r>
          </w:p>
        </w:tc>
        <w:tc>
          <w:tcPr>
            <w:tcW w:w="1363"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Reliabel</w:t>
            </w:r>
          </w:p>
        </w:tc>
      </w:tr>
    </w:tbl>
    <w:p w:rsidR="0073509E" w:rsidRPr="002D7EF4" w:rsidRDefault="0073509E" w:rsidP="0073509E">
      <w:pPr>
        <w:pStyle w:val="ListParagraph"/>
        <w:spacing w:line="240" w:lineRule="auto"/>
        <w:ind w:left="0" w:firstLine="567"/>
      </w:pPr>
      <w:r w:rsidRPr="002D7EF4">
        <w:t xml:space="preserve">Berdasarkan Tabel 4.4 menunjukkan bahwa nilai rata-rata kevalidan berada pada kategori validyaitu berada  pada (3,5 ≤ </w:t>
      </w:r>
      <w:r w:rsidRPr="002D7EF4">
        <w:rPr>
          <w:rFonts w:eastAsiaTheme="minorEastAsia"/>
          <w:position w:val="-6"/>
        </w:rPr>
        <w:object w:dxaOrig="195" w:dyaOrig="345">
          <v:shape id="_x0000_i1029" type="#_x0000_t75" style="width:9.65pt;height:17.2pt" o:ole="">
            <v:imagedata r:id="rId10" o:title=""/>
          </v:shape>
          <o:OLEObject Type="Embed" ProgID="Equation.3" ShapeID="_x0000_i1029" DrawAspect="Content" ObjectID="_1532807139" r:id="rId16"/>
        </w:object>
      </w:r>
      <w:r w:rsidRPr="002D7EF4">
        <w:t xml:space="preserve">&lt;4,0) </w:t>
      </w:r>
      <w:r w:rsidRPr="002D7EF4">
        <w:lastRenderedPageBreak/>
        <w:t>dan berdasarkan perhitungan didapatkan koefisien reliabilitas 100% atau 1. Hasil analisis  selengkapnya  dapat  dilihat  pada Lampiran 3a  halaman 300-301. Penilaiansecara umum oleh para ahli untuk LKPD adalah baik dan dapat digunakan dengan sedikit revisi.</w:t>
      </w:r>
    </w:p>
    <w:p w:rsidR="0073509E" w:rsidRPr="002D7EF4" w:rsidRDefault="0073509E" w:rsidP="0073509E">
      <w:pPr>
        <w:numPr>
          <w:ilvl w:val="0"/>
          <w:numId w:val="45"/>
        </w:numPr>
        <w:spacing w:line="240" w:lineRule="auto"/>
        <w:ind w:left="284" w:hanging="284"/>
      </w:pPr>
      <w:r w:rsidRPr="002D7EF4">
        <w:t>Tes Hasil Belajar (THB)</w:t>
      </w:r>
    </w:p>
    <w:p w:rsidR="0073509E" w:rsidRPr="002D7EF4" w:rsidRDefault="0073509E" w:rsidP="0073509E">
      <w:pPr>
        <w:spacing w:line="240" w:lineRule="auto"/>
        <w:ind w:firstLine="567"/>
      </w:pPr>
      <w:r w:rsidRPr="002D7EF4">
        <w:t>Dalam menyusun tes hasil belajar (THB), beberapa aspek yang perlu diperhatikan dalam memvalidasi perangkat  yaitu: karakteristik soal, konstruksi, dan bahasa. Hasil validasi dari ahli dapat dirangkum pada pada Tabel 4.5</w:t>
      </w:r>
    </w:p>
    <w:p w:rsidR="0073509E" w:rsidRPr="002D7EF4" w:rsidRDefault="0073509E" w:rsidP="0073509E">
      <w:pPr>
        <w:spacing w:line="240" w:lineRule="auto"/>
        <w:rPr>
          <w:b/>
        </w:rPr>
      </w:pPr>
      <w:r w:rsidRPr="002D7EF4">
        <w:rPr>
          <w:b/>
        </w:rPr>
        <w:t>Tabel 4.5 Rangkuman Hasil Validasi THB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2D7EF4" w:rsidRPr="002D7EF4" w:rsidTr="0073509E">
        <w:trPr>
          <w:jc w:val="center"/>
        </w:trPr>
        <w:tc>
          <w:tcPr>
            <w:tcW w:w="655"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No</w:t>
            </w:r>
          </w:p>
        </w:tc>
        <w:tc>
          <w:tcPr>
            <w:tcW w:w="2231"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Aspek penilaian</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rFonts w:eastAsiaTheme="minorEastAsia"/>
                <w:position w:val="-6"/>
                <w:sz w:val="22"/>
              </w:rPr>
              <w:object w:dxaOrig="195" w:dyaOrig="345">
                <v:shape id="_x0000_i1030" type="#_x0000_t75" style="width:9.65pt;height:17.2pt" o:ole="">
                  <v:imagedata r:id="rId12" o:title=""/>
                </v:shape>
                <o:OLEObject Type="Embed" ProgID="Equation.3" ShapeID="_x0000_i1030" DrawAspect="Content" ObjectID="_1532807140" r:id="rId17"/>
              </w:objec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Ket</w:t>
            </w:r>
          </w:p>
        </w:tc>
      </w:tr>
      <w:tr w:rsidR="002D7EF4" w:rsidRPr="002D7EF4" w:rsidTr="0073509E">
        <w:trPr>
          <w:jc w:val="center"/>
        </w:trPr>
        <w:tc>
          <w:tcPr>
            <w:tcW w:w="655"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w:t>
            </w:r>
          </w:p>
          <w:p w:rsidR="0073509E" w:rsidRPr="002D7EF4" w:rsidRDefault="0073509E" w:rsidP="0073509E">
            <w:pPr>
              <w:spacing w:line="240" w:lineRule="auto"/>
              <w:jc w:val="center"/>
              <w:rPr>
                <w:sz w:val="22"/>
              </w:rPr>
            </w:pPr>
            <w:r w:rsidRPr="002D7EF4">
              <w:rPr>
                <w:sz w:val="22"/>
              </w:rPr>
              <w:t>2</w:t>
            </w:r>
          </w:p>
          <w:p w:rsidR="0073509E" w:rsidRPr="002D7EF4" w:rsidRDefault="0073509E" w:rsidP="0073509E">
            <w:pPr>
              <w:spacing w:line="240" w:lineRule="auto"/>
              <w:jc w:val="center"/>
              <w:rPr>
                <w:sz w:val="22"/>
              </w:rPr>
            </w:pPr>
            <w:r w:rsidRPr="002D7EF4">
              <w:rPr>
                <w:sz w:val="22"/>
              </w:rPr>
              <w:t>3</w:t>
            </w:r>
          </w:p>
        </w:tc>
        <w:tc>
          <w:tcPr>
            <w:tcW w:w="2231" w:type="pct"/>
            <w:tcBorders>
              <w:top w:val="single" w:sz="4" w:space="0" w:color="auto"/>
              <w:left w:val="nil"/>
              <w:bottom w:val="single" w:sz="4" w:space="0" w:color="auto"/>
              <w:right w:val="nil"/>
            </w:tcBorders>
            <w:vAlign w:val="center"/>
            <w:hideMark/>
          </w:tcPr>
          <w:p w:rsidR="0073509E" w:rsidRPr="002D7EF4" w:rsidRDefault="0073509E" w:rsidP="0073509E">
            <w:pPr>
              <w:spacing w:line="240" w:lineRule="auto"/>
              <w:rPr>
                <w:sz w:val="22"/>
              </w:rPr>
            </w:pPr>
            <w:r w:rsidRPr="002D7EF4">
              <w:rPr>
                <w:sz w:val="22"/>
              </w:rPr>
              <w:t>Karakteristik Soal</w:t>
            </w:r>
          </w:p>
          <w:p w:rsidR="0073509E" w:rsidRPr="002D7EF4" w:rsidRDefault="0073509E" w:rsidP="0073509E">
            <w:pPr>
              <w:spacing w:line="240" w:lineRule="auto"/>
              <w:rPr>
                <w:sz w:val="22"/>
              </w:rPr>
            </w:pPr>
            <w:r w:rsidRPr="002D7EF4">
              <w:rPr>
                <w:sz w:val="22"/>
              </w:rPr>
              <w:t>konstruksi</w:t>
            </w:r>
          </w:p>
          <w:p w:rsidR="0073509E" w:rsidRPr="002D7EF4" w:rsidRDefault="0073509E" w:rsidP="0073509E">
            <w:pPr>
              <w:spacing w:line="240" w:lineRule="auto"/>
              <w:rPr>
                <w:sz w:val="22"/>
              </w:rPr>
            </w:pPr>
            <w:r w:rsidRPr="002D7EF4">
              <w:rPr>
                <w:sz w:val="22"/>
              </w:rPr>
              <w:t xml:space="preserve">Bahasa </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3,80</w:t>
            </w:r>
          </w:p>
          <w:p w:rsidR="0073509E" w:rsidRPr="002D7EF4" w:rsidRDefault="0073509E" w:rsidP="0073509E">
            <w:pPr>
              <w:spacing w:line="240" w:lineRule="auto"/>
              <w:jc w:val="center"/>
              <w:rPr>
                <w:sz w:val="22"/>
              </w:rPr>
            </w:pPr>
            <w:r w:rsidRPr="002D7EF4">
              <w:rPr>
                <w:sz w:val="22"/>
              </w:rPr>
              <w:t>3,50</w:t>
            </w:r>
          </w:p>
          <w:p w:rsidR="0073509E" w:rsidRPr="002D7EF4" w:rsidRDefault="0073509E" w:rsidP="0073509E">
            <w:pPr>
              <w:spacing w:line="240" w:lineRule="auto"/>
              <w:jc w:val="center"/>
              <w:rPr>
                <w:sz w:val="22"/>
              </w:rPr>
            </w:pPr>
            <w:r w:rsidRPr="002D7EF4">
              <w:rPr>
                <w:sz w:val="22"/>
              </w:rPr>
              <w:t>4,00</w: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p w:rsidR="0073509E" w:rsidRPr="002D7EF4" w:rsidRDefault="0073509E" w:rsidP="0073509E">
            <w:pPr>
              <w:spacing w:line="240" w:lineRule="auto"/>
              <w:jc w:val="center"/>
              <w:rPr>
                <w:sz w:val="22"/>
              </w:rPr>
            </w:pPr>
            <w:r w:rsidRPr="002D7EF4">
              <w:rPr>
                <w:sz w:val="22"/>
              </w:rPr>
              <w:t>Valid</w:t>
            </w:r>
          </w:p>
        </w:tc>
      </w:tr>
      <w:tr w:rsidR="002D7EF4" w:rsidRPr="002D7EF4" w:rsidTr="0073509E">
        <w:trPr>
          <w:jc w:val="center"/>
        </w:trPr>
        <w:tc>
          <w:tcPr>
            <w:tcW w:w="2886" w:type="pct"/>
            <w:gridSpan w:val="2"/>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Rata-rata total</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3,77</w: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Valid</w:t>
            </w:r>
          </w:p>
        </w:tc>
      </w:tr>
      <w:tr w:rsidR="002D7EF4" w:rsidRPr="002D7EF4" w:rsidTr="0073509E">
        <w:trPr>
          <w:jc w:val="center"/>
        </w:trPr>
        <w:tc>
          <w:tcPr>
            <w:tcW w:w="2886" w:type="pct"/>
            <w:gridSpan w:val="2"/>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Percentage of Agreement</w:t>
            </w:r>
          </w:p>
        </w:tc>
        <w:tc>
          <w:tcPr>
            <w:tcW w:w="8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1</w:t>
            </w:r>
          </w:p>
        </w:tc>
        <w:tc>
          <w:tcPr>
            <w:tcW w:w="1307" w:type="pct"/>
            <w:tcBorders>
              <w:top w:val="single" w:sz="4" w:space="0" w:color="auto"/>
              <w:left w:val="nil"/>
              <w:bottom w:val="single" w:sz="4" w:space="0" w:color="auto"/>
              <w:right w:val="nil"/>
            </w:tcBorders>
            <w:hideMark/>
          </w:tcPr>
          <w:p w:rsidR="0073509E" w:rsidRPr="002D7EF4" w:rsidRDefault="0073509E" w:rsidP="0073509E">
            <w:pPr>
              <w:spacing w:line="240" w:lineRule="auto"/>
              <w:jc w:val="center"/>
              <w:rPr>
                <w:sz w:val="22"/>
              </w:rPr>
            </w:pPr>
            <w:r w:rsidRPr="002D7EF4">
              <w:rPr>
                <w:sz w:val="22"/>
              </w:rPr>
              <w:t>Reliabel</w:t>
            </w:r>
          </w:p>
        </w:tc>
      </w:tr>
    </w:tbl>
    <w:p w:rsidR="0073509E" w:rsidRPr="002D7EF4" w:rsidRDefault="0073509E" w:rsidP="0073509E">
      <w:pPr>
        <w:pStyle w:val="ListParagraph"/>
        <w:spacing w:line="240" w:lineRule="auto"/>
        <w:ind w:left="0" w:firstLine="567"/>
        <w:rPr>
          <w:lang w:val="en-US"/>
        </w:rPr>
      </w:pPr>
      <w:r w:rsidRPr="002D7EF4">
        <w:t xml:space="preserve">Berdasarkan Tabel 4.5 menunjukkan bahwa nilai rata-rata kevalidan berada pada kategori valid yaitu berada  pada (3,5 ≤ </w:t>
      </w:r>
      <w:r w:rsidRPr="002D7EF4">
        <w:rPr>
          <w:rFonts w:eastAsiaTheme="minorEastAsia"/>
          <w:position w:val="-6"/>
        </w:rPr>
        <w:object w:dxaOrig="195" w:dyaOrig="345">
          <v:shape id="_x0000_i1031" type="#_x0000_t75" style="width:9.65pt;height:17.2pt" o:ole="">
            <v:imagedata r:id="rId10" o:title=""/>
          </v:shape>
          <o:OLEObject Type="Embed" ProgID="Equation.3" ShapeID="_x0000_i1031" DrawAspect="Content" ObjectID="_1532807141" r:id="rId18"/>
        </w:object>
      </w:r>
      <w:r w:rsidRPr="002D7EF4">
        <w:t>&lt;4,0) dan berdasarkan perhitungan didapatkan koefisien reliabilitas 100% atau 1. Hasil analisis  selengkapnya  dapat  dilihat  pada Lampiran halaman. Penilaiansecara umum oleh para ahli untuk THB adalah baik dan dapat digunakan dengan sedikit revisi.</w:t>
      </w:r>
    </w:p>
    <w:p w:rsidR="0073509E" w:rsidRPr="002D7EF4" w:rsidRDefault="0073509E" w:rsidP="0073509E">
      <w:pPr>
        <w:pStyle w:val="ListParagraph"/>
        <w:spacing w:line="240" w:lineRule="auto"/>
        <w:ind w:left="0" w:firstLine="567"/>
      </w:pPr>
      <w:r w:rsidRPr="002D7EF4">
        <w:t>Secara umum semua penilaian validator terhadap perangkat pembelajaran yang dikembangkan memberikan kesimpulan yang sama yaitu perangkat pembelajaran ini baik dan dapat digunakan dengan sedikit revisi. (lampiran 3a halaman 304 ). Dalam melakukan revisi, peneliti mengacu pada hasil diskusi dengan mengikuti saran-saran serta petunjuk validator. Adapun hasil validasi perangkat pembelajaran dapat dilihat pada Gambar 4.1.</w:t>
      </w:r>
    </w:p>
    <w:p w:rsidR="00974D1F" w:rsidRPr="002D7EF4" w:rsidRDefault="00974D1F" w:rsidP="00974D1F">
      <w:pPr>
        <w:spacing w:line="240" w:lineRule="auto"/>
        <w:ind w:right="16"/>
        <w:jc w:val="center"/>
        <w:rPr>
          <w:sz w:val="22"/>
          <w:lang w:val="en-US"/>
        </w:rPr>
      </w:pPr>
      <w:r w:rsidRPr="002D7EF4">
        <w:rPr>
          <w:noProof/>
          <w:lang w:val="en-US"/>
        </w:rPr>
        <w:lastRenderedPageBreak/>
        <w:drawing>
          <wp:inline distT="0" distB="0" distL="0" distR="0" wp14:anchorId="0CFA60ED" wp14:editId="7C652369">
            <wp:extent cx="2893326" cy="2088107"/>
            <wp:effectExtent l="0" t="0" r="2159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D7EF4">
        <w:rPr>
          <w:sz w:val="22"/>
        </w:rPr>
        <w:t>Gambar 4.1 Diagram hasil validasi Perangkat Pembelajaran</w:t>
      </w:r>
    </w:p>
    <w:p w:rsidR="00974D1F" w:rsidRPr="002D7EF4" w:rsidRDefault="00974D1F" w:rsidP="00974D1F">
      <w:pPr>
        <w:pStyle w:val="ListParagraph"/>
        <w:numPr>
          <w:ilvl w:val="0"/>
          <w:numId w:val="43"/>
        </w:numPr>
        <w:spacing w:line="240" w:lineRule="auto"/>
        <w:ind w:left="284" w:hanging="284"/>
        <w:jc w:val="left"/>
        <w:rPr>
          <w:b/>
        </w:rPr>
      </w:pPr>
      <w:r w:rsidRPr="002D7EF4">
        <w:rPr>
          <w:b/>
        </w:rPr>
        <w:t>Hasil validasi ahli untuk instrumen penelitian</w:t>
      </w:r>
    </w:p>
    <w:p w:rsidR="00974D1F" w:rsidRPr="002D7EF4" w:rsidRDefault="00974D1F" w:rsidP="00974D1F">
      <w:pPr>
        <w:spacing w:line="240" w:lineRule="auto"/>
        <w:ind w:firstLine="567"/>
      </w:pPr>
      <w:r w:rsidRPr="002D7EF4">
        <w:t>Instrumen yang digunakan dalam penelitian ini terdiri dari lembar pengamatan keterlaksanaan perangkat pembelajaran, lembar pengamatan kemampuan guru mengelola pembelajaran, lembar pengamatan aktivitas literasi peserta didik, lembar angket respon peserta didik terhadap pembelajaran, dan lembar angket respon guru terhadap pembelajaran.Analisis hasil validasi instrument pembelajaran dapat dilhat pada Lampiran  halaman ..Rangkuman hasil validasi lembar instrument ini dapat dilihat pada Tabel 4.6.</w:t>
      </w:r>
    </w:p>
    <w:p w:rsidR="00974D1F" w:rsidRPr="002D7EF4" w:rsidRDefault="00974D1F" w:rsidP="00974D1F">
      <w:pPr>
        <w:spacing w:line="240" w:lineRule="auto"/>
        <w:rPr>
          <w:b/>
        </w:rPr>
      </w:pPr>
      <w:r w:rsidRPr="002D7EF4">
        <w:rPr>
          <w:b/>
        </w:rPr>
        <w:t>Tabel 4.6 Rekapitulasi Hasil Validasi terhadap Instrument Penelitian</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469"/>
        <w:gridCol w:w="2089"/>
        <w:gridCol w:w="579"/>
        <w:gridCol w:w="1265"/>
        <w:gridCol w:w="366"/>
      </w:tblGrid>
      <w:tr w:rsidR="002D7EF4" w:rsidRPr="002D7EF4" w:rsidTr="00974D1F">
        <w:trPr>
          <w:trHeight w:val="495"/>
          <w:jc w:val="center"/>
        </w:trPr>
        <w:tc>
          <w:tcPr>
            <w:tcW w:w="323" w:type="pct"/>
            <w:tcBorders>
              <w:top w:val="single" w:sz="4" w:space="0" w:color="auto"/>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b/>
                <w:bCs/>
                <w:sz w:val="22"/>
              </w:rPr>
            </w:pPr>
            <w:r w:rsidRPr="002D7EF4">
              <w:rPr>
                <w:b/>
                <w:bCs/>
                <w:sz w:val="22"/>
              </w:rPr>
              <w:t>No</w:t>
            </w:r>
          </w:p>
        </w:tc>
        <w:tc>
          <w:tcPr>
            <w:tcW w:w="2739" w:type="pct"/>
            <w:tcBorders>
              <w:top w:val="single" w:sz="4" w:space="0" w:color="auto"/>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b/>
                <w:bCs/>
                <w:sz w:val="22"/>
              </w:rPr>
            </w:pPr>
            <w:r w:rsidRPr="002D7EF4">
              <w:rPr>
                <w:b/>
                <w:bCs/>
                <w:sz w:val="22"/>
              </w:rPr>
              <w:t>Instrumen Penelitian</w:t>
            </w:r>
          </w:p>
        </w:tc>
        <w:tc>
          <w:tcPr>
            <w:tcW w:w="449" w:type="pct"/>
            <w:tcBorders>
              <w:top w:val="single" w:sz="4" w:space="0" w:color="auto"/>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b/>
                <w:bCs/>
                <w:sz w:val="22"/>
              </w:rPr>
            </w:pPr>
            <w:r w:rsidRPr="002D7EF4">
              <w:rPr>
                <w:b/>
                <w:bCs/>
                <w:position w:val="-6"/>
                <w:sz w:val="22"/>
              </w:rPr>
              <w:object w:dxaOrig="195" w:dyaOrig="345">
                <v:shape id="_x0000_i1032" type="#_x0000_t75" style="width:9.65pt;height:17.2pt" o:ole="">
                  <v:imagedata r:id="rId20" o:title=""/>
                </v:shape>
                <o:OLEObject Type="Embed" ProgID="Equation.3" ShapeID="_x0000_i1032" DrawAspect="Content" ObjectID="_1532807142" r:id="rId21"/>
              </w:object>
            </w:r>
          </w:p>
        </w:tc>
        <w:tc>
          <w:tcPr>
            <w:tcW w:w="1085" w:type="pct"/>
            <w:tcBorders>
              <w:top w:val="single" w:sz="4" w:space="0" w:color="auto"/>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b/>
                <w:bCs/>
                <w:sz w:val="22"/>
              </w:rPr>
            </w:pPr>
            <w:r w:rsidRPr="002D7EF4">
              <w:rPr>
                <w:b/>
                <w:bCs/>
                <w:sz w:val="22"/>
              </w:rPr>
              <w:t>Keterangan</w:t>
            </w:r>
          </w:p>
        </w:tc>
        <w:tc>
          <w:tcPr>
            <w:tcW w:w="403" w:type="pct"/>
            <w:tcBorders>
              <w:top w:val="single" w:sz="4" w:space="0" w:color="auto"/>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b/>
                <w:bCs/>
                <w:sz w:val="22"/>
              </w:rPr>
            </w:pPr>
            <w:r w:rsidRPr="002D7EF4">
              <w:rPr>
                <w:b/>
                <w:bCs/>
                <w:sz w:val="22"/>
              </w:rPr>
              <w:t>R</w:t>
            </w:r>
          </w:p>
        </w:tc>
      </w:tr>
      <w:tr w:rsidR="002D7EF4" w:rsidRPr="002D7EF4" w:rsidTr="00974D1F">
        <w:trPr>
          <w:trHeight w:val="945"/>
          <w:jc w:val="center"/>
        </w:trPr>
        <w:tc>
          <w:tcPr>
            <w:tcW w:w="323" w:type="pct"/>
            <w:tcBorders>
              <w:top w:val="single" w:sz="4" w:space="0" w:color="auto"/>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c>
          <w:tcPr>
            <w:tcW w:w="2739" w:type="pct"/>
            <w:tcBorders>
              <w:top w:val="single" w:sz="4" w:space="0" w:color="auto"/>
              <w:left w:val="nil"/>
              <w:bottom w:val="nil"/>
              <w:right w:val="nil"/>
            </w:tcBorders>
            <w:shd w:val="clear" w:color="auto" w:fill="FFFFFF" w:themeFill="background1"/>
            <w:vAlign w:val="center"/>
            <w:hideMark/>
          </w:tcPr>
          <w:p w:rsidR="00974D1F" w:rsidRPr="002D7EF4" w:rsidRDefault="00974D1F" w:rsidP="00974D1F">
            <w:pPr>
              <w:spacing w:line="240" w:lineRule="auto"/>
              <w:rPr>
                <w:sz w:val="22"/>
              </w:rPr>
            </w:pPr>
            <w:r w:rsidRPr="002D7EF4">
              <w:rPr>
                <w:sz w:val="22"/>
              </w:rPr>
              <w:t>Lembar pengamatan keterlaksanaan perangkat pembelajaran</w:t>
            </w:r>
          </w:p>
        </w:tc>
        <w:tc>
          <w:tcPr>
            <w:tcW w:w="449" w:type="pct"/>
            <w:tcBorders>
              <w:top w:val="single" w:sz="4" w:space="0" w:color="auto"/>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4,00</w:t>
            </w:r>
          </w:p>
        </w:tc>
        <w:tc>
          <w:tcPr>
            <w:tcW w:w="1085" w:type="pct"/>
            <w:tcBorders>
              <w:top w:val="single" w:sz="4" w:space="0" w:color="auto"/>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Valid</w:t>
            </w:r>
          </w:p>
        </w:tc>
        <w:tc>
          <w:tcPr>
            <w:tcW w:w="403" w:type="pct"/>
            <w:tcBorders>
              <w:top w:val="single" w:sz="4" w:space="0" w:color="auto"/>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r>
      <w:tr w:rsidR="002D7EF4" w:rsidRPr="002D7EF4" w:rsidTr="00974D1F">
        <w:trPr>
          <w:trHeight w:val="630"/>
          <w:jc w:val="center"/>
        </w:trPr>
        <w:tc>
          <w:tcPr>
            <w:tcW w:w="32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2</w:t>
            </w:r>
          </w:p>
        </w:tc>
        <w:tc>
          <w:tcPr>
            <w:tcW w:w="2739" w:type="pct"/>
            <w:tcBorders>
              <w:top w:val="nil"/>
              <w:left w:val="nil"/>
              <w:bottom w:val="nil"/>
              <w:right w:val="nil"/>
            </w:tcBorders>
            <w:shd w:val="clear" w:color="auto" w:fill="FFFFFF" w:themeFill="background1"/>
            <w:vAlign w:val="center"/>
            <w:hideMark/>
          </w:tcPr>
          <w:p w:rsidR="00974D1F" w:rsidRPr="002D7EF4" w:rsidRDefault="00974D1F" w:rsidP="00974D1F">
            <w:pPr>
              <w:spacing w:line="240" w:lineRule="auto"/>
              <w:rPr>
                <w:sz w:val="22"/>
              </w:rPr>
            </w:pPr>
            <w:r w:rsidRPr="002D7EF4">
              <w:rPr>
                <w:sz w:val="22"/>
              </w:rPr>
              <w:t>Lembar pengamatan kemampuan guru mengelola pembelajaran</w:t>
            </w:r>
          </w:p>
        </w:tc>
        <w:tc>
          <w:tcPr>
            <w:tcW w:w="449"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4,00</w:t>
            </w:r>
          </w:p>
        </w:tc>
        <w:tc>
          <w:tcPr>
            <w:tcW w:w="1085"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Valid</w:t>
            </w:r>
          </w:p>
        </w:tc>
        <w:tc>
          <w:tcPr>
            <w:tcW w:w="40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r>
      <w:tr w:rsidR="002D7EF4" w:rsidRPr="002D7EF4" w:rsidTr="00974D1F">
        <w:trPr>
          <w:trHeight w:val="630"/>
          <w:jc w:val="center"/>
        </w:trPr>
        <w:tc>
          <w:tcPr>
            <w:tcW w:w="32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3</w:t>
            </w:r>
          </w:p>
        </w:tc>
        <w:tc>
          <w:tcPr>
            <w:tcW w:w="2739" w:type="pct"/>
            <w:tcBorders>
              <w:top w:val="nil"/>
              <w:left w:val="nil"/>
              <w:bottom w:val="nil"/>
              <w:right w:val="nil"/>
            </w:tcBorders>
            <w:shd w:val="clear" w:color="auto" w:fill="FFFFFF" w:themeFill="background1"/>
            <w:vAlign w:val="center"/>
            <w:hideMark/>
          </w:tcPr>
          <w:p w:rsidR="00974D1F" w:rsidRPr="002D7EF4" w:rsidRDefault="00974D1F" w:rsidP="00974D1F">
            <w:pPr>
              <w:spacing w:line="240" w:lineRule="auto"/>
              <w:rPr>
                <w:sz w:val="22"/>
              </w:rPr>
            </w:pPr>
            <w:r w:rsidRPr="002D7EF4">
              <w:rPr>
                <w:sz w:val="22"/>
              </w:rPr>
              <w:t xml:space="preserve">Lembar pengamatan aktivitas peserta didik </w:t>
            </w:r>
          </w:p>
        </w:tc>
        <w:tc>
          <w:tcPr>
            <w:tcW w:w="449"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3,92</w:t>
            </w:r>
          </w:p>
        </w:tc>
        <w:tc>
          <w:tcPr>
            <w:tcW w:w="1085"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Valid</w:t>
            </w:r>
          </w:p>
        </w:tc>
        <w:tc>
          <w:tcPr>
            <w:tcW w:w="40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r>
      <w:tr w:rsidR="002D7EF4" w:rsidRPr="002D7EF4" w:rsidTr="00974D1F">
        <w:trPr>
          <w:trHeight w:val="945"/>
          <w:jc w:val="center"/>
        </w:trPr>
        <w:tc>
          <w:tcPr>
            <w:tcW w:w="32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4</w:t>
            </w:r>
          </w:p>
        </w:tc>
        <w:tc>
          <w:tcPr>
            <w:tcW w:w="2739" w:type="pct"/>
            <w:tcBorders>
              <w:top w:val="nil"/>
              <w:left w:val="nil"/>
              <w:bottom w:val="nil"/>
              <w:right w:val="nil"/>
            </w:tcBorders>
            <w:shd w:val="clear" w:color="auto" w:fill="FFFFFF" w:themeFill="background1"/>
            <w:vAlign w:val="center"/>
            <w:hideMark/>
          </w:tcPr>
          <w:p w:rsidR="00974D1F" w:rsidRPr="002D7EF4" w:rsidRDefault="00974D1F" w:rsidP="00974D1F">
            <w:pPr>
              <w:spacing w:line="240" w:lineRule="auto"/>
              <w:rPr>
                <w:sz w:val="22"/>
              </w:rPr>
            </w:pPr>
            <w:r w:rsidRPr="002D7EF4">
              <w:rPr>
                <w:sz w:val="22"/>
              </w:rPr>
              <w:t xml:space="preserve">Lembar respon peserta didik terhadap perangkat pembelajaran </w:t>
            </w:r>
          </w:p>
        </w:tc>
        <w:tc>
          <w:tcPr>
            <w:tcW w:w="449"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4,00</w:t>
            </w:r>
          </w:p>
        </w:tc>
        <w:tc>
          <w:tcPr>
            <w:tcW w:w="1085"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Valid</w:t>
            </w:r>
          </w:p>
        </w:tc>
        <w:tc>
          <w:tcPr>
            <w:tcW w:w="403" w:type="pct"/>
            <w:tcBorders>
              <w:top w:val="nil"/>
              <w:left w:val="nil"/>
              <w:bottom w:val="nil"/>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r>
      <w:tr w:rsidR="002D7EF4" w:rsidRPr="002D7EF4" w:rsidTr="00974D1F">
        <w:trPr>
          <w:trHeight w:val="945"/>
          <w:jc w:val="center"/>
        </w:trPr>
        <w:tc>
          <w:tcPr>
            <w:tcW w:w="323" w:type="pct"/>
            <w:tcBorders>
              <w:top w:val="nil"/>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5</w:t>
            </w:r>
          </w:p>
        </w:tc>
        <w:tc>
          <w:tcPr>
            <w:tcW w:w="2739" w:type="pct"/>
            <w:tcBorders>
              <w:top w:val="nil"/>
              <w:left w:val="nil"/>
              <w:bottom w:val="single" w:sz="4" w:space="0" w:color="auto"/>
              <w:right w:val="nil"/>
            </w:tcBorders>
            <w:shd w:val="clear" w:color="auto" w:fill="FFFFFF" w:themeFill="background1"/>
            <w:vAlign w:val="center"/>
            <w:hideMark/>
          </w:tcPr>
          <w:p w:rsidR="00974D1F" w:rsidRPr="002D7EF4" w:rsidRDefault="00974D1F" w:rsidP="00974D1F">
            <w:pPr>
              <w:spacing w:line="240" w:lineRule="auto"/>
              <w:rPr>
                <w:sz w:val="22"/>
              </w:rPr>
            </w:pPr>
            <w:r w:rsidRPr="002D7EF4">
              <w:rPr>
                <w:sz w:val="22"/>
              </w:rPr>
              <w:t xml:space="preserve">Lembar respon  guru terhadap perangkat pembelajaran </w:t>
            </w:r>
          </w:p>
        </w:tc>
        <w:tc>
          <w:tcPr>
            <w:tcW w:w="449" w:type="pct"/>
            <w:tcBorders>
              <w:top w:val="nil"/>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4,00</w:t>
            </w:r>
          </w:p>
        </w:tc>
        <w:tc>
          <w:tcPr>
            <w:tcW w:w="1085" w:type="pct"/>
            <w:tcBorders>
              <w:top w:val="nil"/>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Valid</w:t>
            </w:r>
          </w:p>
        </w:tc>
        <w:tc>
          <w:tcPr>
            <w:tcW w:w="403" w:type="pct"/>
            <w:tcBorders>
              <w:top w:val="nil"/>
              <w:left w:val="nil"/>
              <w:bottom w:val="single" w:sz="4" w:space="0" w:color="auto"/>
              <w:right w:val="nil"/>
            </w:tcBorders>
            <w:shd w:val="clear" w:color="auto" w:fill="FFFFFF" w:themeFill="background1"/>
            <w:noWrap/>
            <w:vAlign w:val="center"/>
            <w:hideMark/>
          </w:tcPr>
          <w:p w:rsidR="00974D1F" w:rsidRPr="002D7EF4" w:rsidRDefault="00974D1F" w:rsidP="00974D1F">
            <w:pPr>
              <w:spacing w:line="240" w:lineRule="auto"/>
              <w:jc w:val="center"/>
              <w:rPr>
                <w:sz w:val="22"/>
              </w:rPr>
            </w:pPr>
            <w:r w:rsidRPr="002D7EF4">
              <w:rPr>
                <w:sz w:val="22"/>
              </w:rPr>
              <w:t>1</w:t>
            </w:r>
          </w:p>
        </w:tc>
      </w:tr>
    </w:tbl>
    <w:p w:rsidR="00974D1F" w:rsidRPr="002D7EF4" w:rsidRDefault="00974D1F" w:rsidP="00974D1F">
      <w:pPr>
        <w:spacing w:line="240" w:lineRule="auto"/>
        <w:ind w:firstLine="567"/>
        <w:rPr>
          <w:lang w:val="en-US"/>
        </w:rPr>
      </w:pPr>
      <w:r w:rsidRPr="002D7EF4">
        <w:t xml:space="preserve">Dari Tabel 4.6 menunjukan bahwa menunjukkan bahwa nilai rata-rata kevalidan berada pada kategori valid yaitu berada  pada </w:t>
      </w:r>
      <w:r w:rsidRPr="002D7EF4">
        <w:lastRenderedPageBreak/>
        <w:t xml:space="preserve">(3,5 ≤ </w:t>
      </w:r>
      <w:r w:rsidRPr="002D7EF4">
        <w:rPr>
          <w:rFonts w:eastAsiaTheme="minorEastAsia"/>
          <w:position w:val="-6"/>
        </w:rPr>
        <w:object w:dxaOrig="195" w:dyaOrig="345">
          <v:shape id="_x0000_i1033" type="#_x0000_t75" style="width:9.65pt;height:17.2pt" o:ole="">
            <v:imagedata r:id="rId10" o:title=""/>
          </v:shape>
          <o:OLEObject Type="Embed" ProgID="Equation.3" ShapeID="_x0000_i1033" DrawAspect="Content" ObjectID="_1532807143" r:id="rId22"/>
        </w:object>
      </w:r>
      <w:r w:rsidRPr="002D7EF4">
        <w:t>&lt;4,0) dan berdasarkan perhitungan didapatkan koefisien reliabilitas 100% atau 1. Hasil analisis validasi terhadap instrument penelitian dapat diperlihatkan dalam bentuk diagram dibawah ini.</w:t>
      </w:r>
    </w:p>
    <w:p w:rsidR="00224F01" w:rsidRPr="002D7EF4" w:rsidRDefault="00224F01" w:rsidP="00224F01">
      <w:pPr>
        <w:spacing w:line="240" w:lineRule="auto"/>
        <w:rPr>
          <w:b/>
          <w:lang w:val="en-US"/>
        </w:rPr>
      </w:pPr>
      <w:r w:rsidRPr="002D7EF4">
        <w:rPr>
          <w:noProof/>
          <w:lang w:val="en-US"/>
        </w:rPr>
        <w:drawing>
          <wp:inline distT="0" distB="0" distL="0" distR="0" wp14:anchorId="5EF76ADE" wp14:editId="54CBB4DE">
            <wp:extent cx="2893325" cy="2292824"/>
            <wp:effectExtent l="0" t="0" r="2159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7BFA" w:rsidRPr="002D7EF4" w:rsidRDefault="00827BFA" w:rsidP="00827BFA">
      <w:pPr>
        <w:spacing w:line="240" w:lineRule="auto"/>
        <w:jc w:val="center"/>
        <w:rPr>
          <w:sz w:val="22"/>
        </w:rPr>
      </w:pPr>
      <w:r w:rsidRPr="002D7EF4">
        <w:rPr>
          <w:sz w:val="22"/>
        </w:rPr>
        <w:t>Gambar 4.2 Diagram batang hasil validasi insrumen penelitian</w:t>
      </w:r>
    </w:p>
    <w:p w:rsidR="00827BFA" w:rsidRPr="002D7EF4" w:rsidRDefault="00827BFA" w:rsidP="00827BFA">
      <w:pPr>
        <w:numPr>
          <w:ilvl w:val="0"/>
          <w:numId w:val="42"/>
        </w:numPr>
        <w:spacing w:line="240" w:lineRule="auto"/>
        <w:ind w:left="426" w:hanging="426"/>
        <w:rPr>
          <w:b/>
        </w:rPr>
      </w:pPr>
      <w:r w:rsidRPr="002D7EF4">
        <w:rPr>
          <w:b/>
        </w:rPr>
        <w:t>Analisis Kepraktisan</w:t>
      </w:r>
    </w:p>
    <w:p w:rsidR="00827BFA" w:rsidRPr="002D7EF4" w:rsidRDefault="00827BFA" w:rsidP="00827BFA">
      <w:pPr>
        <w:pStyle w:val="ListParagraph"/>
        <w:numPr>
          <w:ilvl w:val="0"/>
          <w:numId w:val="46"/>
        </w:numPr>
        <w:tabs>
          <w:tab w:val="left" w:pos="426"/>
        </w:tabs>
        <w:spacing w:line="240" w:lineRule="auto"/>
        <w:ind w:left="426" w:hanging="426"/>
        <w:rPr>
          <w:b/>
        </w:rPr>
      </w:pPr>
      <w:r w:rsidRPr="002D7EF4">
        <w:rPr>
          <w:b/>
        </w:rPr>
        <w:t>Hasil pengamatan keterlaksanaan perangkat pembelajaran</w:t>
      </w:r>
    </w:p>
    <w:p w:rsidR="00827BFA" w:rsidRPr="002D7EF4" w:rsidRDefault="00827BFA" w:rsidP="00827BFA">
      <w:pPr>
        <w:spacing w:line="240" w:lineRule="auto"/>
        <w:ind w:firstLine="567"/>
        <w:rPr>
          <w:lang w:val="en-US"/>
        </w:rPr>
      </w:pPr>
      <w:r w:rsidRPr="002D7EF4">
        <w:t>Tujuan utama analisis data keterlaksanaan perangkat pembelajaran  adalah untuk melihat sejauh mana tingkat keterlaksanaan perangkat dalam proses pembelajaran. Dalam mengobservasi keterlaksanaan perangkat, peneliti menggunakan empat orang guru mitra sebagai pengamat pada setiap pertemuan. Hasil analisis selengkapnya dapat dilihat pada Lampiran 3b halaman 315-316</w:t>
      </w:r>
    </w:p>
    <w:p w:rsidR="00827BFA" w:rsidRPr="002D7EF4" w:rsidRDefault="00827BFA" w:rsidP="00827BFA">
      <w:pPr>
        <w:spacing w:line="240" w:lineRule="auto"/>
        <w:ind w:firstLine="567"/>
      </w:pPr>
      <w:r w:rsidRPr="002D7EF4">
        <w:t>Berdasarkan hasil analisis data observasi pengamat tentang keterlaksanaan perangkat pembelajaran dari 4 kali pertemuan dapat dikatakan praktis apabila diperoleh kategori minimal terlaksana sebagian  dan dirangkum   seperti pada Tabel 4.7.</w:t>
      </w:r>
    </w:p>
    <w:p w:rsidR="00827BFA" w:rsidRPr="002D7EF4" w:rsidRDefault="00827BFA" w:rsidP="00827BFA">
      <w:pPr>
        <w:tabs>
          <w:tab w:val="left" w:pos="426"/>
        </w:tabs>
        <w:spacing w:line="240" w:lineRule="auto"/>
      </w:pPr>
      <w:r w:rsidRPr="002D7EF4">
        <w:t>Tabel 4.7.  Hasil Pengamatan Keterlaksanaan Perangkat Pembelajaran</w:t>
      </w:r>
    </w:p>
    <w:tbl>
      <w:tblPr>
        <w:tblW w:w="5000" w:type="pct"/>
        <w:jc w:val="center"/>
        <w:tblBorders>
          <w:top w:val="single" w:sz="4" w:space="0" w:color="auto"/>
          <w:bottom w:val="single" w:sz="4" w:space="0" w:color="auto"/>
        </w:tblBorders>
        <w:tblLook w:val="04A0" w:firstRow="1" w:lastRow="0" w:firstColumn="1" w:lastColumn="0" w:noHBand="0" w:noVBand="1"/>
      </w:tblPr>
      <w:tblGrid>
        <w:gridCol w:w="415"/>
        <w:gridCol w:w="1780"/>
        <w:gridCol w:w="865"/>
        <w:gridCol w:w="1708"/>
      </w:tblGrid>
      <w:tr w:rsidR="002D7EF4" w:rsidRPr="002D7EF4" w:rsidTr="00827BFA">
        <w:trPr>
          <w:trHeight w:val="435"/>
          <w:jc w:val="center"/>
        </w:trPr>
        <w:tc>
          <w:tcPr>
            <w:tcW w:w="325"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No</w:t>
            </w:r>
          </w:p>
        </w:tc>
        <w:tc>
          <w:tcPr>
            <w:tcW w:w="2396"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Aspek</w:t>
            </w:r>
          </w:p>
        </w:tc>
        <w:tc>
          <w:tcPr>
            <w:tcW w:w="723"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Rata-Rata</w:t>
            </w:r>
          </w:p>
        </w:tc>
        <w:tc>
          <w:tcPr>
            <w:tcW w:w="1556"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Keterangan</w:t>
            </w:r>
          </w:p>
        </w:tc>
      </w:tr>
      <w:tr w:rsidR="002D7EF4" w:rsidRPr="002D7EF4" w:rsidTr="00827BFA">
        <w:trPr>
          <w:trHeight w:val="315"/>
          <w:jc w:val="center"/>
        </w:trPr>
        <w:tc>
          <w:tcPr>
            <w:tcW w:w="325" w:type="pct"/>
            <w:tcBorders>
              <w:top w:val="single" w:sz="4" w:space="0" w:color="auto"/>
              <w:left w:val="nil"/>
              <w:bottom w:val="nil"/>
              <w:right w:val="nil"/>
            </w:tcBorders>
            <w:noWrap/>
            <w:vAlign w:val="center"/>
            <w:hideMark/>
          </w:tcPr>
          <w:p w:rsidR="00827BFA" w:rsidRPr="002D7EF4" w:rsidRDefault="00827BFA" w:rsidP="00827BFA">
            <w:pPr>
              <w:spacing w:line="240" w:lineRule="auto"/>
              <w:jc w:val="center"/>
            </w:pPr>
            <w:r w:rsidRPr="002D7EF4">
              <w:t>1</w:t>
            </w:r>
          </w:p>
        </w:tc>
        <w:tc>
          <w:tcPr>
            <w:tcW w:w="2396" w:type="pct"/>
            <w:tcBorders>
              <w:top w:val="single" w:sz="4" w:space="0" w:color="auto"/>
              <w:left w:val="nil"/>
              <w:bottom w:val="nil"/>
              <w:right w:val="nil"/>
            </w:tcBorders>
            <w:noWrap/>
            <w:vAlign w:val="center"/>
            <w:hideMark/>
          </w:tcPr>
          <w:p w:rsidR="00827BFA" w:rsidRPr="002D7EF4" w:rsidRDefault="00827BFA" w:rsidP="00827BFA">
            <w:pPr>
              <w:spacing w:line="240" w:lineRule="auto"/>
            </w:pPr>
            <w:r w:rsidRPr="002D7EF4">
              <w:t>Sintaks</w:t>
            </w:r>
          </w:p>
        </w:tc>
        <w:tc>
          <w:tcPr>
            <w:tcW w:w="723" w:type="pct"/>
            <w:tcBorders>
              <w:top w:val="single" w:sz="4" w:space="0" w:color="auto"/>
              <w:left w:val="nil"/>
              <w:bottom w:val="nil"/>
              <w:right w:val="nil"/>
            </w:tcBorders>
            <w:noWrap/>
            <w:vAlign w:val="center"/>
            <w:hideMark/>
          </w:tcPr>
          <w:p w:rsidR="00827BFA" w:rsidRPr="002D7EF4" w:rsidRDefault="00827BFA" w:rsidP="00827BFA">
            <w:pPr>
              <w:spacing w:line="240" w:lineRule="auto"/>
              <w:jc w:val="center"/>
            </w:pPr>
            <w:r w:rsidRPr="002D7EF4">
              <w:t>3.56</w:t>
            </w:r>
          </w:p>
        </w:tc>
        <w:tc>
          <w:tcPr>
            <w:tcW w:w="1556" w:type="pct"/>
            <w:tcBorders>
              <w:top w:val="single" w:sz="4" w:space="0" w:color="auto"/>
              <w:left w:val="nil"/>
              <w:bottom w:val="nil"/>
              <w:right w:val="nil"/>
            </w:tcBorders>
            <w:noWrap/>
            <w:vAlign w:val="center"/>
            <w:hideMark/>
          </w:tcPr>
          <w:p w:rsidR="00827BFA" w:rsidRPr="002D7EF4" w:rsidRDefault="00827BFA" w:rsidP="00827BFA">
            <w:pPr>
              <w:spacing w:line="240" w:lineRule="auto"/>
              <w:jc w:val="center"/>
            </w:pPr>
            <w:r w:rsidRPr="002D7EF4">
              <w:t>Terlaksana Seluruhnya</w:t>
            </w:r>
          </w:p>
        </w:tc>
      </w:tr>
      <w:tr w:rsidR="002D7EF4" w:rsidRPr="002D7EF4" w:rsidTr="00827BFA">
        <w:trPr>
          <w:trHeight w:val="315"/>
          <w:jc w:val="center"/>
        </w:trPr>
        <w:tc>
          <w:tcPr>
            <w:tcW w:w="325"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2</w:t>
            </w:r>
          </w:p>
        </w:tc>
        <w:tc>
          <w:tcPr>
            <w:tcW w:w="2396" w:type="pct"/>
            <w:tcBorders>
              <w:top w:val="nil"/>
              <w:left w:val="nil"/>
              <w:bottom w:val="nil"/>
              <w:right w:val="nil"/>
            </w:tcBorders>
            <w:noWrap/>
            <w:vAlign w:val="center"/>
            <w:hideMark/>
          </w:tcPr>
          <w:p w:rsidR="00827BFA" w:rsidRPr="002D7EF4" w:rsidRDefault="00827BFA" w:rsidP="00827BFA">
            <w:pPr>
              <w:spacing w:line="240" w:lineRule="auto"/>
            </w:pPr>
            <w:r w:rsidRPr="002D7EF4">
              <w:t>Interaksi Sosial</w:t>
            </w:r>
          </w:p>
        </w:tc>
        <w:tc>
          <w:tcPr>
            <w:tcW w:w="723"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3.62</w:t>
            </w:r>
          </w:p>
        </w:tc>
        <w:tc>
          <w:tcPr>
            <w:tcW w:w="1556"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Telaksana Seluruhnya</w:t>
            </w:r>
          </w:p>
        </w:tc>
      </w:tr>
      <w:tr w:rsidR="002D7EF4" w:rsidRPr="002D7EF4" w:rsidTr="00827BFA">
        <w:trPr>
          <w:trHeight w:val="315"/>
          <w:jc w:val="center"/>
        </w:trPr>
        <w:tc>
          <w:tcPr>
            <w:tcW w:w="325"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3</w:t>
            </w:r>
          </w:p>
        </w:tc>
        <w:tc>
          <w:tcPr>
            <w:tcW w:w="2396" w:type="pct"/>
            <w:tcBorders>
              <w:top w:val="nil"/>
              <w:left w:val="nil"/>
              <w:bottom w:val="nil"/>
              <w:right w:val="nil"/>
            </w:tcBorders>
            <w:noWrap/>
            <w:vAlign w:val="center"/>
            <w:hideMark/>
          </w:tcPr>
          <w:p w:rsidR="00827BFA" w:rsidRPr="002D7EF4" w:rsidRDefault="00827BFA" w:rsidP="00827BFA">
            <w:pPr>
              <w:spacing w:line="240" w:lineRule="auto"/>
            </w:pPr>
            <w:r w:rsidRPr="002D7EF4">
              <w:t>Prinsip reaksi</w:t>
            </w:r>
          </w:p>
        </w:tc>
        <w:tc>
          <w:tcPr>
            <w:tcW w:w="723"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3.64</w:t>
            </w:r>
          </w:p>
        </w:tc>
        <w:tc>
          <w:tcPr>
            <w:tcW w:w="1556"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Terlaksana Seluruhnya</w:t>
            </w:r>
          </w:p>
        </w:tc>
      </w:tr>
      <w:tr w:rsidR="002D7EF4" w:rsidRPr="002D7EF4" w:rsidTr="00827BFA">
        <w:trPr>
          <w:trHeight w:val="315"/>
          <w:jc w:val="center"/>
        </w:trPr>
        <w:tc>
          <w:tcPr>
            <w:tcW w:w="325"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4</w:t>
            </w:r>
          </w:p>
        </w:tc>
        <w:tc>
          <w:tcPr>
            <w:tcW w:w="2396" w:type="pct"/>
            <w:tcBorders>
              <w:top w:val="nil"/>
              <w:left w:val="nil"/>
              <w:bottom w:val="nil"/>
              <w:right w:val="nil"/>
            </w:tcBorders>
            <w:noWrap/>
            <w:vAlign w:val="center"/>
            <w:hideMark/>
          </w:tcPr>
          <w:p w:rsidR="00827BFA" w:rsidRPr="002D7EF4" w:rsidRDefault="00827BFA" w:rsidP="00827BFA">
            <w:pPr>
              <w:spacing w:line="240" w:lineRule="auto"/>
            </w:pPr>
            <w:r w:rsidRPr="002D7EF4">
              <w:t>Sistem pendukung</w:t>
            </w:r>
          </w:p>
        </w:tc>
        <w:tc>
          <w:tcPr>
            <w:tcW w:w="723"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3.60</w:t>
            </w:r>
          </w:p>
        </w:tc>
        <w:tc>
          <w:tcPr>
            <w:tcW w:w="1556"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Terlaksana Seluruhnya</w:t>
            </w:r>
          </w:p>
        </w:tc>
      </w:tr>
      <w:tr w:rsidR="002D7EF4" w:rsidRPr="002D7EF4" w:rsidTr="00827BFA">
        <w:trPr>
          <w:trHeight w:val="315"/>
          <w:jc w:val="center"/>
        </w:trPr>
        <w:tc>
          <w:tcPr>
            <w:tcW w:w="325"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5</w:t>
            </w:r>
          </w:p>
        </w:tc>
        <w:tc>
          <w:tcPr>
            <w:tcW w:w="2396" w:type="pct"/>
            <w:tcBorders>
              <w:top w:val="nil"/>
              <w:left w:val="nil"/>
              <w:bottom w:val="nil"/>
              <w:right w:val="nil"/>
            </w:tcBorders>
            <w:noWrap/>
            <w:vAlign w:val="center"/>
            <w:hideMark/>
          </w:tcPr>
          <w:p w:rsidR="00827BFA" w:rsidRPr="002D7EF4" w:rsidRDefault="00827BFA" w:rsidP="00827BFA">
            <w:pPr>
              <w:spacing w:line="240" w:lineRule="auto"/>
            </w:pPr>
            <w:r w:rsidRPr="002D7EF4">
              <w:t xml:space="preserve">Dampak </w:t>
            </w:r>
            <w:r w:rsidRPr="002D7EF4">
              <w:lastRenderedPageBreak/>
              <w:t>Pengiring</w:t>
            </w:r>
          </w:p>
        </w:tc>
        <w:tc>
          <w:tcPr>
            <w:tcW w:w="723"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lastRenderedPageBreak/>
              <w:t>3,60</w:t>
            </w:r>
          </w:p>
        </w:tc>
        <w:tc>
          <w:tcPr>
            <w:tcW w:w="1556" w:type="pct"/>
            <w:tcBorders>
              <w:top w:val="nil"/>
              <w:left w:val="nil"/>
              <w:bottom w:val="nil"/>
              <w:right w:val="nil"/>
            </w:tcBorders>
            <w:noWrap/>
            <w:vAlign w:val="center"/>
            <w:hideMark/>
          </w:tcPr>
          <w:p w:rsidR="00827BFA" w:rsidRPr="002D7EF4" w:rsidRDefault="00827BFA" w:rsidP="00827BFA">
            <w:pPr>
              <w:spacing w:line="240" w:lineRule="auto"/>
              <w:jc w:val="center"/>
            </w:pPr>
            <w:r w:rsidRPr="002D7EF4">
              <w:t xml:space="preserve">Terlaksana </w:t>
            </w:r>
            <w:r w:rsidRPr="002D7EF4">
              <w:lastRenderedPageBreak/>
              <w:t>Seluruhnya</w:t>
            </w:r>
          </w:p>
        </w:tc>
      </w:tr>
      <w:tr w:rsidR="002D7EF4" w:rsidRPr="002D7EF4" w:rsidTr="00827BFA">
        <w:trPr>
          <w:trHeight w:val="315"/>
          <w:jc w:val="center"/>
        </w:trPr>
        <w:tc>
          <w:tcPr>
            <w:tcW w:w="325" w:type="pct"/>
            <w:tcBorders>
              <w:top w:val="nil"/>
              <w:left w:val="nil"/>
              <w:bottom w:val="single" w:sz="4" w:space="0" w:color="auto"/>
              <w:right w:val="nil"/>
            </w:tcBorders>
            <w:noWrap/>
            <w:vAlign w:val="center"/>
            <w:hideMark/>
          </w:tcPr>
          <w:p w:rsidR="00827BFA" w:rsidRPr="002D7EF4" w:rsidRDefault="00827BFA" w:rsidP="00827BFA">
            <w:pPr>
              <w:spacing w:line="240" w:lineRule="auto"/>
              <w:jc w:val="center"/>
            </w:pPr>
            <w:r w:rsidRPr="002D7EF4">
              <w:lastRenderedPageBreak/>
              <w:t>6</w:t>
            </w:r>
          </w:p>
        </w:tc>
        <w:tc>
          <w:tcPr>
            <w:tcW w:w="2396" w:type="pct"/>
            <w:tcBorders>
              <w:top w:val="nil"/>
              <w:left w:val="nil"/>
              <w:bottom w:val="single" w:sz="4" w:space="0" w:color="auto"/>
              <w:right w:val="nil"/>
            </w:tcBorders>
            <w:noWrap/>
            <w:vAlign w:val="center"/>
            <w:hideMark/>
          </w:tcPr>
          <w:p w:rsidR="00827BFA" w:rsidRPr="002D7EF4" w:rsidRDefault="00827BFA" w:rsidP="00827BFA">
            <w:pPr>
              <w:spacing w:line="240" w:lineRule="auto"/>
            </w:pPr>
            <w:r w:rsidRPr="002D7EF4">
              <w:t>Perangkat pembelajaran</w:t>
            </w:r>
          </w:p>
        </w:tc>
        <w:tc>
          <w:tcPr>
            <w:tcW w:w="723" w:type="pct"/>
            <w:tcBorders>
              <w:top w:val="nil"/>
              <w:left w:val="nil"/>
              <w:bottom w:val="single" w:sz="4" w:space="0" w:color="auto"/>
              <w:right w:val="nil"/>
            </w:tcBorders>
            <w:noWrap/>
            <w:vAlign w:val="center"/>
            <w:hideMark/>
          </w:tcPr>
          <w:p w:rsidR="00827BFA" w:rsidRPr="002D7EF4" w:rsidRDefault="00827BFA" w:rsidP="00827BFA">
            <w:pPr>
              <w:spacing w:line="240" w:lineRule="auto"/>
              <w:jc w:val="center"/>
            </w:pPr>
            <w:r w:rsidRPr="002D7EF4">
              <w:t>3,86</w:t>
            </w:r>
          </w:p>
        </w:tc>
        <w:tc>
          <w:tcPr>
            <w:tcW w:w="1556" w:type="pct"/>
            <w:tcBorders>
              <w:top w:val="nil"/>
              <w:left w:val="nil"/>
              <w:bottom w:val="single" w:sz="4" w:space="0" w:color="auto"/>
              <w:right w:val="nil"/>
            </w:tcBorders>
            <w:noWrap/>
            <w:vAlign w:val="center"/>
            <w:hideMark/>
          </w:tcPr>
          <w:p w:rsidR="00827BFA" w:rsidRPr="002D7EF4" w:rsidRDefault="00827BFA" w:rsidP="00827BFA">
            <w:pPr>
              <w:spacing w:line="240" w:lineRule="auto"/>
              <w:jc w:val="center"/>
            </w:pPr>
            <w:r w:rsidRPr="002D7EF4">
              <w:t>Terlaksana Seluruhnya</w:t>
            </w:r>
          </w:p>
        </w:tc>
      </w:tr>
      <w:tr w:rsidR="002D7EF4" w:rsidRPr="002D7EF4" w:rsidTr="00827BFA">
        <w:trPr>
          <w:trHeight w:val="315"/>
          <w:jc w:val="center"/>
        </w:trPr>
        <w:tc>
          <w:tcPr>
            <w:tcW w:w="2721" w:type="pct"/>
            <w:gridSpan w:val="2"/>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Rata-rata Total (x)</w:t>
            </w:r>
          </w:p>
        </w:tc>
        <w:tc>
          <w:tcPr>
            <w:tcW w:w="723"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3.64</w:t>
            </w:r>
          </w:p>
        </w:tc>
        <w:tc>
          <w:tcPr>
            <w:tcW w:w="1556" w:type="pct"/>
            <w:tcBorders>
              <w:top w:val="single" w:sz="4" w:space="0" w:color="auto"/>
              <w:left w:val="nil"/>
              <w:bottom w:val="single" w:sz="4" w:space="0" w:color="auto"/>
              <w:right w:val="nil"/>
            </w:tcBorders>
            <w:noWrap/>
            <w:vAlign w:val="center"/>
            <w:hideMark/>
          </w:tcPr>
          <w:p w:rsidR="00827BFA" w:rsidRPr="002D7EF4" w:rsidRDefault="00827BFA" w:rsidP="00827BFA">
            <w:pPr>
              <w:spacing w:line="240" w:lineRule="auto"/>
              <w:jc w:val="center"/>
            </w:pPr>
            <w:r w:rsidRPr="002D7EF4">
              <w:t>Terlaksana Seluruhnya</w:t>
            </w:r>
          </w:p>
        </w:tc>
      </w:tr>
    </w:tbl>
    <w:p w:rsidR="00827BFA" w:rsidRPr="002D7EF4" w:rsidRDefault="00827BFA" w:rsidP="00827BFA">
      <w:pPr>
        <w:spacing w:line="240" w:lineRule="auto"/>
        <w:ind w:firstLine="567"/>
      </w:pPr>
      <w:r w:rsidRPr="002D7EF4">
        <w:t xml:space="preserve">Hasil analisis data observasi pengamat tentang keterlaksanaan perangkat pembelajaran dari hasil uji coba termasuk kategori terlasana seluruhnya sehingga perangkat ini berada dalam kategori praktis </w:t>
      </w:r>
    </w:p>
    <w:p w:rsidR="00827BFA" w:rsidRPr="002D7EF4" w:rsidRDefault="00827BFA" w:rsidP="00827BFA">
      <w:pPr>
        <w:pStyle w:val="ListParagraph"/>
        <w:numPr>
          <w:ilvl w:val="0"/>
          <w:numId w:val="46"/>
        </w:numPr>
        <w:spacing w:line="240" w:lineRule="auto"/>
        <w:ind w:left="426" w:hanging="426"/>
        <w:rPr>
          <w:b/>
        </w:rPr>
      </w:pPr>
      <w:r w:rsidRPr="002D7EF4">
        <w:rPr>
          <w:b/>
        </w:rPr>
        <w:t>Hasil analisis respon guru terhadap pembelajaran berbasis keterampilan literasi</w:t>
      </w:r>
    </w:p>
    <w:p w:rsidR="00827BFA" w:rsidRPr="002D7EF4" w:rsidRDefault="00827BFA" w:rsidP="00827BFA">
      <w:pPr>
        <w:spacing w:line="240" w:lineRule="auto"/>
        <w:ind w:firstLine="567"/>
        <w:rPr>
          <w:lang w:val="en-US"/>
        </w:rPr>
      </w:pPr>
      <w:r w:rsidRPr="002D7EF4">
        <w:t>Tujuan utama analisis data respons Guru terhadap proses pembelajaran adalah untuk melihat bagaimana respon Guru terhadap proses pembelajaran berbasis keterampilan literasi. Berdasarkan hasil analisis data observasi pengamat tentang respon guru terhadap perangkat pembelajaran dari 4 kali pertemuan dapat dikatakan praktis apabila diperoleh kategori positif  dan dirangkum   seperti pada Tabel 4.8</w:t>
      </w:r>
    </w:p>
    <w:p w:rsidR="00827BFA" w:rsidRPr="002D7EF4" w:rsidRDefault="00827BFA" w:rsidP="00827BFA">
      <w:pPr>
        <w:spacing w:line="240" w:lineRule="auto"/>
      </w:pPr>
      <w:r w:rsidRPr="002D7EF4">
        <w:t>Tabel 4.8. Hasil Respon Guru terhadap Pembelajaran berbasis keterampilan literasi</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26"/>
        <w:gridCol w:w="3130"/>
        <w:gridCol w:w="595"/>
        <w:gridCol w:w="717"/>
      </w:tblGrid>
      <w:tr w:rsidR="002D7EF4" w:rsidRPr="002D7EF4" w:rsidTr="00827BFA">
        <w:trPr>
          <w:trHeight w:val="828"/>
          <w:jc w:val="center"/>
        </w:trPr>
        <w:tc>
          <w:tcPr>
            <w:tcW w:w="385"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No</w:t>
            </w:r>
          </w:p>
        </w:tc>
        <w:tc>
          <w:tcPr>
            <w:tcW w:w="2692"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Aspek</w:t>
            </w:r>
          </w:p>
        </w:tc>
        <w:tc>
          <w:tcPr>
            <w:tcW w:w="866" w:type="pct"/>
            <w:tcBorders>
              <w:top w:val="single" w:sz="4" w:space="0" w:color="auto"/>
              <w:left w:val="nil"/>
              <w:bottom w:val="single" w:sz="4" w:space="0" w:color="auto"/>
              <w:right w:val="nil"/>
            </w:tcBorders>
            <w:shd w:val="clear" w:color="auto" w:fill="FFFFFF" w:themeFill="background1"/>
            <w:vAlign w:val="center"/>
            <w:hideMark/>
          </w:tcPr>
          <w:p w:rsidR="00827BFA" w:rsidRPr="002D7EF4" w:rsidRDefault="00827BFA" w:rsidP="00827BFA">
            <w:pPr>
              <w:spacing w:line="240" w:lineRule="auto"/>
              <w:jc w:val="center"/>
              <w:rPr>
                <w:sz w:val="22"/>
              </w:rPr>
            </w:pPr>
            <w:r w:rsidRPr="002D7EF4">
              <w:rPr>
                <w:sz w:val="22"/>
              </w:rPr>
              <w:t>Rata-rata Persentase</w:t>
            </w:r>
          </w:p>
        </w:tc>
        <w:tc>
          <w:tcPr>
            <w:tcW w:w="105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Keterangan</w:t>
            </w:r>
          </w:p>
        </w:tc>
      </w:tr>
      <w:tr w:rsidR="002D7EF4" w:rsidRPr="002D7EF4" w:rsidTr="00827BFA">
        <w:trPr>
          <w:trHeight w:val="828"/>
          <w:jc w:val="center"/>
        </w:trPr>
        <w:tc>
          <w:tcPr>
            <w:tcW w:w="385"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1</w:t>
            </w:r>
          </w:p>
        </w:tc>
        <w:tc>
          <w:tcPr>
            <w:tcW w:w="2692"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rPr>
                <w:sz w:val="22"/>
              </w:rPr>
            </w:pPr>
            <w:r w:rsidRPr="002D7EF4">
              <w:rPr>
                <w:sz w:val="22"/>
              </w:rPr>
              <w:t>Penilaian terhadap perangkat pembelajaran dan instrument penilaian hasil belajar</w:t>
            </w:r>
          </w:p>
        </w:tc>
        <w:tc>
          <w:tcPr>
            <w:tcW w:w="866"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85.55</w:t>
            </w:r>
          </w:p>
        </w:tc>
        <w:tc>
          <w:tcPr>
            <w:tcW w:w="1058"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Positif</w:t>
            </w:r>
          </w:p>
        </w:tc>
      </w:tr>
      <w:tr w:rsidR="002D7EF4" w:rsidRPr="002D7EF4" w:rsidTr="00827BFA">
        <w:trPr>
          <w:trHeight w:val="828"/>
          <w:jc w:val="center"/>
        </w:trPr>
        <w:tc>
          <w:tcPr>
            <w:tcW w:w="38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2</w:t>
            </w:r>
          </w:p>
        </w:tc>
        <w:tc>
          <w:tcPr>
            <w:tcW w:w="2692"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rPr>
                <w:sz w:val="22"/>
              </w:rPr>
            </w:pPr>
            <w:r w:rsidRPr="002D7EF4">
              <w:rPr>
                <w:sz w:val="22"/>
              </w:rPr>
              <w:t>Dukungan perangkat pembelajaran pada pelaksanaan tugas mengajar di kelas</w:t>
            </w:r>
          </w:p>
        </w:tc>
        <w:tc>
          <w:tcPr>
            <w:tcW w:w="86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92.97</w:t>
            </w:r>
          </w:p>
        </w:tc>
        <w:tc>
          <w:tcPr>
            <w:tcW w:w="105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Positif</w:t>
            </w:r>
          </w:p>
        </w:tc>
      </w:tr>
      <w:tr w:rsidR="002D7EF4" w:rsidRPr="002D7EF4" w:rsidTr="00827BFA">
        <w:trPr>
          <w:trHeight w:val="828"/>
          <w:jc w:val="center"/>
        </w:trPr>
        <w:tc>
          <w:tcPr>
            <w:tcW w:w="38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w:t>
            </w:r>
          </w:p>
        </w:tc>
        <w:tc>
          <w:tcPr>
            <w:tcW w:w="2692"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rPr>
                <w:sz w:val="22"/>
              </w:rPr>
            </w:pPr>
            <w:r w:rsidRPr="002D7EF4">
              <w:rPr>
                <w:sz w:val="22"/>
              </w:rPr>
              <w:t>Pertanyaan/Pernyataan proses pembelajaran</w:t>
            </w:r>
          </w:p>
        </w:tc>
        <w:tc>
          <w:tcPr>
            <w:tcW w:w="86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93.75</w:t>
            </w:r>
          </w:p>
        </w:tc>
        <w:tc>
          <w:tcPr>
            <w:tcW w:w="105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Positif</w:t>
            </w:r>
          </w:p>
        </w:tc>
      </w:tr>
      <w:tr w:rsidR="002D7EF4" w:rsidRPr="002D7EF4" w:rsidTr="00827BFA">
        <w:trPr>
          <w:trHeight w:val="828"/>
          <w:jc w:val="center"/>
        </w:trPr>
        <w:tc>
          <w:tcPr>
            <w:tcW w:w="3077" w:type="pct"/>
            <w:gridSpan w:val="2"/>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Rerata</w:t>
            </w:r>
          </w:p>
        </w:tc>
        <w:tc>
          <w:tcPr>
            <w:tcW w:w="866"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90.76</w:t>
            </w:r>
          </w:p>
        </w:tc>
        <w:tc>
          <w:tcPr>
            <w:tcW w:w="1058"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Positif</w:t>
            </w:r>
          </w:p>
        </w:tc>
      </w:tr>
    </w:tbl>
    <w:p w:rsidR="00827BFA" w:rsidRPr="002D7EF4" w:rsidRDefault="00827BFA" w:rsidP="00827BFA">
      <w:pPr>
        <w:spacing w:line="240" w:lineRule="auto"/>
        <w:ind w:firstLine="567"/>
      </w:pPr>
      <w:r w:rsidRPr="002D7EF4">
        <w:t xml:space="preserve">Pada tabel  4.8 terlihat bahwa persentase rata-rata respon guru terhadap pembelajaran yang menggunakan perangkat pembelajaran berbasis Literasi secara keseluruhan berada dalam kategori sangat baik atau sangat Positif berarti berada dalam kategori praktis.. Hasil </w:t>
      </w:r>
      <w:r w:rsidRPr="002D7EF4">
        <w:lastRenderedPageBreak/>
        <w:t>analisis selengkapnya dapat dilihat pada Lampiran 3b halaman 352-355</w:t>
      </w:r>
    </w:p>
    <w:p w:rsidR="00827BFA" w:rsidRPr="002D7EF4" w:rsidRDefault="00827BFA" w:rsidP="00827BFA">
      <w:pPr>
        <w:pStyle w:val="ListParagraph"/>
        <w:numPr>
          <w:ilvl w:val="0"/>
          <w:numId w:val="46"/>
        </w:numPr>
        <w:spacing w:line="240" w:lineRule="auto"/>
        <w:ind w:left="426" w:hanging="426"/>
        <w:rPr>
          <w:b/>
        </w:rPr>
      </w:pPr>
      <w:r w:rsidRPr="002D7EF4">
        <w:rPr>
          <w:b/>
        </w:rPr>
        <w:t>Analisis tanggapan siswa terhadap perangkat pembelajaran yang sudah dikembangkan</w:t>
      </w:r>
    </w:p>
    <w:p w:rsidR="00827BFA" w:rsidRPr="002D7EF4" w:rsidRDefault="00827BFA" w:rsidP="00827BFA">
      <w:pPr>
        <w:pStyle w:val="ListParagraph"/>
        <w:spacing w:line="240" w:lineRule="auto"/>
        <w:ind w:left="0" w:firstLine="567"/>
        <w:rPr>
          <w:lang w:val="en-US"/>
        </w:rPr>
      </w:pPr>
      <w:r w:rsidRPr="002D7EF4">
        <w:t>Tujuan utama analisis data respon peserta didik terhadap proses pembelajaran adalah untuk melihat bagaimana respon peserta didik terhadap proses pembelajaran berbasis keterampilan litersi.Hasil analisis tersebut ditunjukkan pada Tabel 4.9.</w:t>
      </w:r>
    </w:p>
    <w:p w:rsidR="00827BFA" w:rsidRPr="002D7EF4" w:rsidRDefault="00827BFA" w:rsidP="00827BFA">
      <w:pPr>
        <w:spacing w:line="240" w:lineRule="auto"/>
      </w:pPr>
      <w:r w:rsidRPr="002D7EF4">
        <w:t>Tabel 4.9. Hasil Respon peserta didik terhadap Pembelajaran berbasis Literasi</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75"/>
        <w:gridCol w:w="2809"/>
        <w:gridCol w:w="767"/>
        <w:gridCol w:w="817"/>
      </w:tblGrid>
      <w:tr w:rsidR="002D7EF4" w:rsidRPr="002D7EF4" w:rsidTr="00827BFA">
        <w:trPr>
          <w:trHeight w:val="630"/>
          <w:jc w:val="center"/>
        </w:trPr>
        <w:tc>
          <w:tcPr>
            <w:tcW w:w="346"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No</w:t>
            </w:r>
          </w:p>
        </w:tc>
        <w:tc>
          <w:tcPr>
            <w:tcW w:w="2923"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Aspek</w:t>
            </w:r>
          </w:p>
        </w:tc>
        <w:tc>
          <w:tcPr>
            <w:tcW w:w="834" w:type="pct"/>
            <w:tcBorders>
              <w:top w:val="single" w:sz="4" w:space="0" w:color="auto"/>
              <w:left w:val="nil"/>
              <w:bottom w:val="single" w:sz="4" w:space="0" w:color="auto"/>
              <w:right w:val="nil"/>
            </w:tcBorders>
            <w:shd w:val="clear" w:color="auto" w:fill="FFFFFF" w:themeFill="background1"/>
            <w:vAlign w:val="center"/>
            <w:hideMark/>
          </w:tcPr>
          <w:p w:rsidR="00827BFA" w:rsidRPr="002D7EF4" w:rsidRDefault="00827BFA" w:rsidP="00827BFA">
            <w:pPr>
              <w:spacing w:line="240" w:lineRule="auto"/>
              <w:jc w:val="center"/>
              <w:rPr>
                <w:sz w:val="22"/>
              </w:rPr>
            </w:pPr>
            <w:r w:rsidRPr="002D7EF4">
              <w:rPr>
                <w:sz w:val="22"/>
              </w:rPr>
              <w:t>Rata-rata Persentase</w:t>
            </w:r>
          </w:p>
        </w:tc>
        <w:tc>
          <w:tcPr>
            <w:tcW w:w="89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Keterangan</w:t>
            </w:r>
          </w:p>
        </w:tc>
      </w:tr>
      <w:tr w:rsidR="002D7EF4" w:rsidRPr="002D7EF4" w:rsidTr="00827BFA">
        <w:trPr>
          <w:trHeight w:val="315"/>
          <w:jc w:val="center"/>
        </w:trPr>
        <w:tc>
          <w:tcPr>
            <w:tcW w:w="346"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1</w:t>
            </w:r>
          </w:p>
        </w:tc>
        <w:tc>
          <w:tcPr>
            <w:tcW w:w="2923"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Perangkat pembelajaran dan Proses Pembelajaran</w:t>
            </w:r>
          </w:p>
        </w:tc>
        <w:tc>
          <w:tcPr>
            <w:tcW w:w="834"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92.55</w:t>
            </w:r>
          </w:p>
        </w:tc>
        <w:tc>
          <w:tcPr>
            <w:tcW w:w="897"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827BFA">
        <w:trPr>
          <w:trHeight w:val="300"/>
          <w:jc w:val="center"/>
        </w:trPr>
        <w:tc>
          <w:tcPr>
            <w:tcW w:w="34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2</w:t>
            </w:r>
          </w:p>
        </w:tc>
        <w:tc>
          <w:tcPr>
            <w:tcW w:w="292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Buku Peserta didik</w:t>
            </w:r>
          </w:p>
        </w:tc>
        <w:tc>
          <w:tcPr>
            <w:tcW w:w="834"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94.86</w:t>
            </w:r>
          </w:p>
        </w:tc>
        <w:tc>
          <w:tcPr>
            <w:tcW w:w="897"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827BFA">
        <w:trPr>
          <w:trHeight w:val="315"/>
          <w:jc w:val="center"/>
        </w:trPr>
        <w:tc>
          <w:tcPr>
            <w:tcW w:w="346"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w:t>
            </w:r>
          </w:p>
        </w:tc>
        <w:tc>
          <w:tcPr>
            <w:tcW w:w="2923"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LKPD</w:t>
            </w:r>
          </w:p>
        </w:tc>
        <w:tc>
          <w:tcPr>
            <w:tcW w:w="834"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94.22</w:t>
            </w:r>
          </w:p>
        </w:tc>
        <w:tc>
          <w:tcPr>
            <w:tcW w:w="897"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827BFA">
        <w:trPr>
          <w:trHeight w:val="315"/>
          <w:jc w:val="center"/>
        </w:trPr>
        <w:tc>
          <w:tcPr>
            <w:tcW w:w="3269" w:type="pct"/>
            <w:gridSpan w:val="2"/>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Rata-rata total %</w:t>
            </w:r>
          </w:p>
        </w:tc>
        <w:tc>
          <w:tcPr>
            <w:tcW w:w="834"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93.36</w:t>
            </w:r>
          </w:p>
        </w:tc>
        <w:tc>
          <w:tcPr>
            <w:tcW w:w="89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bl>
    <w:p w:rsidR="00827BFA" w:rsidRPr="002D7EF4" w:rsidRDefault="00827BFA" w:rsidP="00827BFA">
      <w:pPr>
        <w:spacing w:line="240" w:lineRule="auto"/>
        <w:ind w:firstLine="567"/>
      </w:pPr>
      <w:r w:rsidRPr="002D7EF4">
        <w:t>Pada tabel 4.9.  terlihat bahwa  persentase rata-rata respon peserta didik terhadap pembelajaran yang menggunakan perangkat pembelajaran berbasis literasi secara keseluruhan berada dalam kategori sangat baik atau sangat Positif. Hasil analisis selengkapnya dapat dilihat pada Lampiran 3b halaman 363.</w:t>
      </w:r>
    </w:p>
    <w:p w:rsidR="00827BFA" w:rsidRPr="002D7EF4" w:rsidRDefault="00827BFA" w:rsidP="008B3A3A">
      <w:pPr>
        <w:numPr>
          <w:ilvl w:val="0"/>
          <w:numId w:val="46"/>
        </w:numPr>
        <w:spacing w:line="240" w:lineRule="auto"/>
        <w:ind w:left="426" w:hanging="426"/>
        <w:rPr>
          <w:b/>
        </w:rPr>
      </w:pPr>
      <w:r w:rsidRPr="002D7EF4">
        <w:rPr>
          <w:b/>
        </w:rPr>
        <w:t>analisis keefektifan</w:t>
      </w:r>
    </w:p>
    <w:p w:rsidR="00827BFA" w:rsidRPr="002D7EF4" w:rsidRDefault="00827BFA" w:rsidP="008B3A3A">
      <w:pPr>
        <w:numPr>
          <w:ilvl w:val="0"/>
          <w:numId w:val="47"/>
        </w:numPr>
        <w:spacing w:line="240" w:lineRule="auto"/>
        <w:ind w:left="426" w:hanging="426"/>
      </w:pPr>
      <w:r w:rsidRPr="002D7EF4">
        <w:t>Hasil Analisis Tes Hasil Belajar</w:t>
      </w:r>
    </w:p>
    <w:p w:rsidR="00827BFA" w:rsidRPr="002D7EF4" w:rsidRDefault="00827BFA" w:rsidP="008B3A3A">
      <w:pPr>
        <w:pStyle w:val="ListParagraph"/>
        <w:spacing w:line="240" w:lineRule="auto"/>
        <w:ind w:left="0" w:firstLine="567"/>
      </w:pPr>
      <w:r w:rsidRPr="002D7EF4">
        <w:t>Tes yang digunakan pada penelitian ini ialah tes pilihan ganda sebanyak 15 nomor.dan tes uraian sebanyak 6 nomor,  Analisis tes digunakan untuk mengetahui tingkat pencapaian hasil belajar.Analisis selengkapnya dapat dilihat pada Lampiran 3a halaman 305-306.  Rekapitulasi skor yang didapatkan peserta didik dapat dirangkum pada Tabel 4.10</w:t>
      </w:r>
    </w:p>
    <w:p w:rsidR="00827BFA" w:rsidRPr="002D7EF4" w:rsidRDefault="00827BFA" w:rsidP="008B3A3A">
      <w:pPr>
        <w:spacing w:line="240" w:lineRule="auto"/>
      </w:pPr>
      <w:r w:rsidRPr="002D7EF4">
        <w:t>Tabel 4.10. Rekapitulasi Skor tes hasil belajar Peserta Didik</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129"/>
        <w:gridCol w:w="1647"/>
        <w:gridCol w:w="983"/>
        <w:gridCol w:w="1009"/>
      </w:tblGrid>
      <w:tr w:rsidR="002D7EF4" w:rsidRPr="002D7EF4" w:rsidTr="008B3A3A">
        <w:trPr>
          <w:trHeight w:val="315"/>
          <w:jc w:val="center"/>
        </w:trPr>
        <w:tc>
          <w:tcPr>
            <w:tcW w:w="116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b/>
                <w:bCs/>
                <w:sz w:val="22"/>
              </w:rPr>
            </w:pPr>
            <w:r w:rsidRPr="002D7EF4">
              <w:rPr>
                <w:b/>
                <w:bCs/>
                <w:sz w:val="22"/>
              </w:rPr>
              <w:t>Rentang Skor</w:t>
            </w:r>
          </w:p>
        </w:tc>
        <w:tc>
          <w:tcPr>
            <w:tcW w:w="1605"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b/>
                <w:bCs/>
                <w:sz w:val="22"/>
              </w:rPr>
            </w:pPr>
            <w:r w:rsidRPr="002D7EF4">
              <w:rPr>
                <w:b/>
                <w:bCs/>
                <w:sz w:val="22"/>
              </w:rPr>
              <w:t>Jumlah Peserta Didik</w:t>
            </w:r>
          </w:p>
        </w:tc>
        <w:tc>
          <w:tcPr>
            <w:tcW w:w="891"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b/>
                <w:bCs/>
                <w:sz w:val="22"/>
              </w:rPr>
            </w:pPr>
            <w:r w:rsidRPr="002D7EF4">
              <w:rPr>
                <w:b/>
                <w:bCs/>
                <w:sz w:val="22"/>
              </w:rPr>
              <w:t>Nilai Huruf</w:t>
            </w:r>
          </w:p>
        </w:tc>
        <w:tc>
          <w:tcPr>
            <w:tcW w:w="133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b/>
                <w:bCs/>
                <w:sz w:val="22"/>
              </w:rPr>
            </w:pPr>
            <w:r w:rsidRPr="002D7EF4">
              <w:rPr>
                <w:b/>
                <w:bCs/>
                <w:sz w:val="22"/>
              </w:rPr>
              <w:t>Interpretasi</w:t>
            </w:r>
          </w:p>
        </w:tc>
      </w:tr>
      <w:tr w:rsidR="002D7EF4" w:rsidRPr="002D7EF4" w:rsidTr="008B3A3A">
        <w:trPr>
          <w:trHeight w:val="315"/>
          <w:jc w:val="center"/>
        </w:trPr>
        <w:tc>
          <w:tcPr>
            <w:tcW w:w="1168"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0-20</w:t>
            </w:r>
          </w:p>
        </w:tc>
        <w:tc>
          <w:tcPr>
            <w:tcW w:w="1605"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891"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1337"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Tidak Baik</w:t>
            </w:r>
          </w:p>
        </w:tc>
      </w:tr>
      <w:tr w:rsidR="002D7EF4" w:rsidRPr="002D7EF4" w:rsidTr="008B3A3A">
        <w:trPr>
          <w:trHeight w:val="315"/>
          <w:jc w:val="center"/>
        </w:trPr>
        <w:tc>
          <w:tcPr>
            <w:tcW w:w="1168"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21 – 40</w:t>
            </w:r>
          </w:p>
        </w:tc>
        <w:tc>
          <w:tcPr>
            <w:tcW w:w="1605"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891"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1337"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Kurang Baik</w:t>
            </w:r>
          </w:p>
        </w:tc>
      </w:tr>
      <w:tr w:rsidR="002D7EF4" w:rsidRPr="002D7EF4" w:rsidTr="008B3A3A">
        <w:trPr>
          <w:trHeight w:val="315"/>
          <w:jc w:val="center"/>
        </w:trPr>
        <w:tc>
          <w:tcPr>
            <w:tcW w:w="1168"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41 – 60</w:t>
            </w:r>
          </w:p>
        </w:tc>
        <w:tc>
          <w:tcPr>
            <w:tcW w:w="1605"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891"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w:t>
            </w:r>
          </w:p>
        </w:tc>
        <w:tc>
          <w:tcPr>
            <w:tcW w:w="1337"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CukupBaik</w:t>
            </w:r>
          </w:p>
        </w:tc>
      </w:tr>
      <w:tr w:rsidR="002D7EF4" w:rsidRPr="002D7EF4" w:rsidTr="008B3A3A">
        <w:trPr>
          <w:trHeight w:val="315"/>
          <w:jc w:val="center"/>
        </w:trPr>
        <w:tc>
          <w:tcPr>
            <w:tcW w:w="1168"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61 – 80</w:t>
            </w:r>
          </w:p>
        </w:tc>
        <w:tc>
          <w:tcPr>
            <w:tcW w:w="1605"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15</w:t>
            </w:r>
          </w:p>
        </w:tc>
        <w:tc>
          <w:tcPr>
            <w:tcW w:w="891"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B</w:t>
            </w:r>
          </w:p>
        </w:tc>
        <w:tc>
          <w:tcPr>
            <w:tcW w:w="1337"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Baik</w:t>
            </w:r>
          </w:p>
        </w:tc>
      </w:tr>
      <w:tr w:rsidR="002D7EF4" w:rsidRPr="002D7EF4" w:rsidTr="008B3A3A">
        <w:trPr>
          <w:trHeight w:val="315"/>
          <w:jc w:val="center"/>
        </w:trPr>
        <w:tc>
          <w:tcPr>
            <w:tcW w:w="1168" w:type="pct"/>
            <w:tcBorders>
              <w:top w:val="nil"/>
              <w:left w:val="nil"/>
              <w:bottom w:val="single" w:sz="4" w:space="0" w:color="auto"/>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81-100</w:t>
            </w:r>
          </w:p>
        </w:tc>
        <w:tc>
          <w:tcPr>
            <w:tcW w:w="1605" w:type="pct"/>
            <w:tcBorders>
              <w:top w:val="nil"/>
              <w:left w:val="nil"/>
              <w:bottom w:val="single" w:sz="4" w:space="0" w:color="auto"/>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9</w:t>
            </w:r>
          </w:p>
        </w:tc>
        <w:tc>
          <w:tcPr>
            <w:tcW w:w="891" w:type="pct"/>
            <w:tcBorders>
              <w:top w:val="nil"/>
              <w:left w:val="nil"/>
              <w:bottom w:val="single" w:sz="4" w:space="0" w:color="auto"/>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A</w:t>
            </w:r>
          </w:p>
        </w:tc>
        <w:tc>
          <w:tcPr>
            <w:tcW w:w="1337" w:type="pct"/>
            <w:tcBorders>
              <w:top w:val="nil"/>
              <w:left w:val="nil"/>
              <w:bottom w:val="single" w:sz="4" w:space="0" w:color="auto"/>
              <w:right w:val="nil"/>
            </w:tcBorders>
            <w:shd w:val="clear" w:color="auto" w:fill="FFFFFF" w:themeFill="background1"/>
            <w:noWrap/>
            <w:vAlign w:val="bottom"/>
            <w:hideMark/>
          </w:tcPr>
          <w:p w:rsidR="00827BFA" w:rsidRPr="002D7EF4" w:rsidRDefault="00827BFA" w:rsidP="00827BFA">
            <w:pPr>
              <w:spacing w:line="240" w:lineRule="auto"/>
              <w:jc w:val="center"/>
              <w:rPr>
                <w:sz w:val="22"/>
              </w:rPr>
            </w:pPr>
            <w:r w:rsidRPr="002D7EF4">
              <w:rPr>
                <w:sz w:val="22"/>
              </w:rPr>
              <w:t>Sangat Baik</w:t>
            </w:r>
          </w:p>
        </w:tc>
      </w:tr>
    </w:tbl>
    <w:p w:rsidR="00827BFA" w:rsidRPr="002D7EF4" w:rsidRDefault="00827BFA" w:rsidP="008B3A3A">
      <w:pPr>
        <w:spacing w:line="240" w:lineRule="auto"/>
        <w:ind w:firstLine="567"/>
      </w:pPr>
      <w:r w:rsidRPr="002D7EF4">
        <w:lastRenderedPageBreak/>
        <w:t>Dari tabel 4.10 . menunjukkan bahwa persentase rata-rata pencapaian hasil belajar peserta didik berada pada kategori sangat baik. Pada lampiran 3a menunjukkan bahwa yang mencapai KKM sebanyak 21 siswa atau sebesar 87,5% sudah tercapai secara klasikal dengan KKM yang harus dicapai adalah 75.</w:t>
      </w:r>
    </w:p>
    <w:p w:rsidR="00827BFA" w:rsidRPr="002D7EF4" w:rsidRDefault="00827BFA" w:rsidP="008B3A3A">
      <w:pPr>
        <w:pStyle w:val="ListParagraph"/>
        <w:numPr>
          <w:ilvl w:val="0"/>
          <w:numId w:val="47"/>
        </w:numPr>
        <w:spacing w:line="240" w:lineRule="auto"/>
        <w:ind w:left="426" w:hanging="426"/>
      </w:pPr>
      <w:r w:rsidRPr="002D7EF4">
        <w:t>Hasil pengamatan kemampuan guru mengelola pembelajaran</w:t>
      </w:r>
    </w:p>
    <w:p w:rsidR="00827BFA" w:rsidRPr="002D7EF4" w:rsidRDefault="00827BFA" w:rsidP="008B3A3A">
      <w:pPr>
        <w:spacing w:line="240" w:lineRule="auto"/>
        <w:ind w:firstLine="567"/>
        <w:rPr>
          <w:lang w:val="en-US"/>
        </w:rPr>
      </w:pPr>
      <w:r w:rsidRPr="002D7EF4">
        <w:t>Tujuan utama analisis data kemampuan guru dalam mengelola pembelajaran adalah untuk melihat kemampuan guru dalam mengelola proses pembelajaran. Data pengelolaan pembelajaran diperoleh melalui observasi yang dilakukan oleh dua orang guru mitra sebagai pengamat setiap pertemuan. Hasil analisis selengkapnya dapat dilihat pada Lampiran 3b halaman 319-320</w:t>
      </w:r>
    </w:p>
    <w:p w:rsidR="00827BFA" w:rsidRPr="002D7EF4" w:rsidRDefault="00827BFA" w:rsidP="008B3A3A">
      <w:pPr>
        <w:spacing w:line="240" w:lineRule="auto"/>
        <w:ind w:firstLine="567"/>
      </w:pPr>
      <w:r w:rsidRPr="002D7EF4">
        <w:t>Berdasarkan hasil analisis data observasi pengamat tentang pengelolaan pembelajaran selama 4 kali pertemuan dapat dirangkum seperti pada Tabel 4.11.</w:t>
      </w:r>
    </w:p>
    <w:p w:rsidR="00827BFA" w:rsidRPr="002D7EF4" w:rsidRDefault="00827BFA" w:rsidP="008B3A3A">
      <w:pPr>
        <w:spacing w:line="240" w:lineRule="auto"/>
      </w:pPr>
      <w:r w:rsidRPr="002D7EF4">
        <w:t>Tabel 4.11 Hasil Pengamatan Kemampuan Guru MengelolaPembelajaran</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453"/>
        <w:gridCol w:w="2294"/>
        <w:gridCol w:w="862"/>
        <w:gridCol w:w="1159"/>
      </w:tblGrid>
      <w:tr w:rsidR="002D7EF4" w:rsidRPr="002D7EF4" w:rsidTr="008B3A3A">
        <w:trPr>
          <w:trHeight w:val="315"/>
          <w:jc w:val="center"/>
        </w:trPr>
        <w:tc>
          <w:tcPr>
            <w:tcW w:w="43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No</w:t>
            </w:r>
          </w:p>
        </w:tc>
        <w:tc>
          <w:tcPr>
            <w:tcW w:w="2419"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Aspek yang diamati</w:t>
            </w:r>
          </w:p>
        </w:tc>
        <w:tc>
          <w:tcPr>
            <w:tcW w:w="926"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rata-rata</w:t>
            </w:r>
          </w:p>
        </w:tc>
        <w:tc>
          <w:tcPr>
            <w:tcW w:w="121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Keterangan</w:t>
            </w:r>
          </w:p>
        </w:tc>
      </w:tr>
      <w:tr w:rsidR="002D7EF4" w:rsidRPr="002D7EF4" w:rsidTr="008B3A3A">
        <w:trPr>
          <w:trHeight w:val="315"/>
          <w:jc w:val="center"/>
        </w:trPr>
        <w:tc>
          <w:tcPr>
            <w:tcW w:w="437"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1</w:t>
            </w:r>
          </w:p>
        </w:tc>
        <w:tc>
          <w:tcPr>
            <w:tcW w:w="2419"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Kegiatan Awal</w:t>
            </w:r>
          </w:p>
        </w:tc>
        <w:tc>
          <w:tcPr>
            <w:tcW w:w="926"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3.88</w:t>
            </w:r>
          </w:p>
        </w:tc>
        <w:tc>
          <w:tcPr>
            <w:tcW w:w="1218"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Baik</w:t>
            </w:r>
          </w:p>
        </w:tc>
      </w:tr>
      <w:tr w:rsidR="002D7EF4" w:rsidRPr="002D7EF4" w:rsidTr="008B3A3A">
        <w:trPr>
          <w:trHeight w:val="315"/>
          <w:jc w:val="center"/>
        </w:trPr>
        <w:tc>
          <w:tcPr>
            <w:tcW w:w="437"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2</w:t>
            </w:r>
          </w:p>
        </w:tc>
        <w:tc>
          <w:tcPr>
            <w:tcW w:w="2419"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Kegiatan inti</w:t>
            </w:r>
          </w:p>
        </w:tc>
        <w:tc>
          <w:tcPr>
            <w:tcW w:w="92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3.81</w:t>
            </w:r>
          </w:p>
        </w:tc>
        <w:tc>
          <w:tcPr>
            <w:tcW w:w="121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Baik</w:t>
            </w:r>
          </w:p>
        </w:tc>
      </w:tr>
      <w:tr w:rsidR="002D7EF4" w:rsidRPr="002D7EF4" w:rsidTr="008B3A3A">
        <w:trPr>
          <w:trHeight w:val="315"/>
          <w:jc w:val="center"/>
        </w:trPr>
        <w:tc>
          <w:tcPr>
            <w:tcW w:w="437"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w:t>
            </w:r>
          </w:p>
        </w:tc>
        <w:tc>
          <w:tcPr>
            <w:tcW w:w="2419"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Kegiatan Akhir</w:t>
            </w:r>
          </w:p>
        </w:tc>
        <w:tc>
          <w:tcPr>
            <w:tcW w:w="92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3.96</w:t>
            </w:r>
          </w:p>
        </w:tc>
        <w:tc>
          <w:tcPr>
            <w:tcW w:w="121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Baik</w:t>
            </w:r>
          </w:p>
        </w:tc>
      </w:tr>
      <w:tr w:rsidR="002D7EF4" w:rsidRPr="002D7EF4" w:rsidTr="008B3A3A">
        <w:trPr>
          <w:trHeight w:val="315"/>
          <w:jc w:val="center"/>
        </w:trPr>
        <w:tc>
          <w:tcPr>
            <w:tcW w:w="437"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4</w:t>
            </w:r>
          </w:p>
        </w:tc>
        <w:tc>
          <w:tcPr>
            <w:tcW w:w="2419"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Pengamatan Suasana kelas</w:t>
            </w:r>
          </w:p>
        </w:tc>
        <w:tc>
          <w:tcPr>
            <w:tcW w:w="926"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4.00</w:t>
            </w:r>
          </w:p>
        </w:tc>
        <w:tc>
          <w:tcPr>
            <w:tcW w:w="1218"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Baik</w:t>
            </w:r>
          </w:p>
        </w:tc>
      </w:tr>
      <w:tr w:rsidR="002D7EF4" w:rsidRPr="002D7EF4" w:rsidTr="008B3A3A">
        <w:trPr>
          <w:trHeight w:val="315"/>
          <w:jc w:val="center"/>
        </w:trPr>
        <w:tc>
          <w:tcPr>
            <w:tcW w:w="2856" w:type="pct"/>
            <w:gridSpan w:val="2"/>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Rata-rata Total (x)</w:t>
            </w:r>
          </w:p>
        </w:tc>
        <w:tc>
          <w:tcPr>
            <w:tcW w:w="926"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3.92</w:t>
            </w:r>
          </w:p>
        </w:tc>
        <w:tc>
          <w:tcPr>
            <w:tcW w:w="121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Sangat Baik</w:t>
            </w:r>
          </w:p>
        </w:tc>
      </w:tr>
    </w:tbl>
    <w:p w:rsidR="00827BFA" w:rsidRPr="002D7EF4" w:rsidRDefault="00827BFA" w:rsidP="008B3A3A">
      <w:pPr>
        <w:spacing w:line="240" w:lineRule="auto"/>
        <w:ind w:firstLine="567"/>
      </w:pPr>
      <w:r w:rsidRPr="002D7EF4">
        <w:t>Hasil analisis data observasi kemampuan guru mengelola pembelajaran berada pada kategori sangat baik artinya berada pada kategori efektif</w:t>
      </w:r>
    </w:p>
    <w:p w:rsidR="00827BFA" w:rsidRPr="002D7EF4" w:rsidRDefault="00827BFA" w:rsidP="008B3A3A">
      <w:pPr>
        <w:pStyle w:val="ListParagraph"/>
        <w:numPr>
          <w:ilvl w:val="0"/>
          <w:numId w:val="47"/>
        </w:numPr>
        <w:spacing w:line="240" w:lineRule="auto"/>
        <w:ind w:left="426" w:hanging="426"/>
      </w:pPr>
      <w:r w:rsidRPr="002D7EF4">
        <w:t>Hasil pengamatan aktivitas  peserta didik berbasis keterampilan literasi</w:t>
      </w:r>
    </w:p>
    <w:p w:rsidR="00827BFA" w:rsidRPr="002D7EF4" w:rsidRDefault="00827BFA" w:rsidP="008B3A3A">
      <w:pPr>
        <w:spacing w:line="240" w:lineRule="auto"/>
        <w:ind w:firstLine="567"/>
      </w:pPr>
      <w:r w:rsidRPr="002D7EF4">
        <w:t>Analisis  aktivitas peserta didik berbasis keterampilan literasi yang dilatihkan meliputi; literasi awal, merumuskan masalah dan hipotesis,literasi lanjutan, melakukan eksprimen dan mengumpulkan data serta analisa data Literasi penguatan , mengkomunikasikan dan merumuskan kesimpulan pembelajaran. Hasil analisis selengkapnya dapat dilihat pada Lampiran 3b  halaman 331-334</w:t>
      </w:r>
    </w:p>
    <w:p w:rsidR="00827BFA" w:rsidRPr="002D7EF4" w:rsidRDefault="00827BFA" w:rsidP="008B3A3A">
      <w:pPr>
        <w:tabs>
          <w:tab w:val="left" w:pos="426"/>
        </w:tabs>
        <w:spacing w:line="240" w:lineRule="auto"/>
        <w:ind w:firstLine="567"/>
      </w:pPr>
      <w:r w:rsidRPr="002D7EF4">
        <w:lastRenderedPageBreak/>
        <w:t>Adapun persentase rata-rata aktivitas peserta didik selama proses pembelajaran 4 kali pertemuan ditunjukan pada Tabel 4.12.</w:t>
      </w:r>
    </w:p>
    <w:p w:rsidR="00827BFA" w:rsidRPr="002D7EF4" w:rsidRDefault="00827BFA" w:rsidP="008B3A3A">
      <w:pPr>
        <w:tabs>
          <w:tab w:val="left" w:pos="426"/>
        </w:tabs>
        <w:spacing w:line="240" w:lineRule="auto"/>
        <w:rPr>
          <w:b/>
        </w:rPr>
      </w:pPr>
      <w:r w:rsidRPr="002D7EF4">
        <w:rPr>
          <w:b/>
        </w:rPr>
        <w:t>Tabel 4.12 Hasil Pengamatan aktivitas  Peserta didik</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39"/>
        <w:gridCol w:w="2827"/>
        <w:gridCol w:w="1034"/>
        <w:gridCol w:w="568"/>
      </w:tblGrid>
      <w:tr w:rsidR="002D7EF4" w:rsidRPr="002D7EF4" w:rsidTr="00BF6C36">
        <w:trPr>
          <w:trHeight w:val="390"/>
          <w:jc w:val="center"/>
        </w:trPr>
        <w:tc>
          <w:tcPr>
            <w:tcW w:w="383"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No</w:t>
            </w:r>
          </w:p>
        </w:tc>
        <w:tc>
          <w:tcPr>
            <w:tcW w:w="2025"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 xml:space="preserve">Aktivitas peserta didik </w:t>
            </w:r>
          </w:p>
        </w:tc>
        <w:tc>
          <w:tcPr>
            <w:tcW w:w="1664"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Rata-rata Persentase</w:t>
            </w:r>
          </w:p>
        </w:tc>
        <w:tc>
          <w:tcPr>
            <w:tcW w:w="92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Kategori</w:t>
            </w:r>
          </w:p>
        </w:tc>
      </w:tr>
      <w:tr w:rsidR="002D7EF4" w:rsidRPr="002D7EF4" w:rsidTr="00BF6C36">
        <w:trPr>
          <w:trHeight w:val="315"/>
          <w:jc w:val="center"/>
        </w:trPr>
        <w:tc>
          <w:tcPr>
            <w:tcW w:w="383"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1</w:t>
            </w:r>
          </w:p>
        </w:tc>
        <w:tc>
          <w:tcPr>
            <w:tcW w:w="2025"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literasi awal</w:t>
            </w:r>
          </w:p>
        </w:tc>
        <w:tc>
          <w:tcPr>
            <w:tcW w:w="1664" w:type="pct"/>
            <w:tcBorders>
              <w:top w:val="single" w:sz="4" w:space="0" w:color="auto"/>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89.8625</w:t>
            </w:r>
          </w:p>
        </w:tc>
        <w:tc>
          <w:tcPr>
            <w:tcW w:w="928"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38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2</w:t>
            </w:r>
          </w:p>
        </w:tc>
        <w:tc>
          <w:tcPr>
            <w:tcW w:w="202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merumuskan masalah dan hipotesis</w:t>
            </w:r>
          </w:p>
        </w:tc>
        <w:tc>
          <w:tcPr>
            <w:tcW w:w="1664"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90.765</w:t>
            </w:r>
          </w:p>
        </w:tc>
        <w:tc>
          <w:tcPr>
            <w:tcW w:w="92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38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w:t>
            </w:r>
          </w:p>
        </w:tc>
        <w:tc>
          <w:tcPr>
            <w:tcW w:w="202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literasi lanjutan</w:t>
            </w:r>
          </w:p>
        </w:tc>
        <w:tc>
          <w:tcPr>
            <w:tcW w:w="1664"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88.2675</w:t>
            </w:r>
          </w:p>
        </w:tc>
        <w:tc>
          <w:tcPr>
            <w:tcW w:w="92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38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4</w:t>
            </w:r>
          </w:p>
        </w:tc>
        <w:tc>
          <w:tcPr>
            <w:tcW w:w="202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melakukan eksprimen dan mengumpulkan data serta analisa data</w:t>
            </w:r>
          </w:p>
        </w:tc>
        <w:tc>
          <w:tcPr>
            <w:tcW w:w="1664"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92.8225</w:t>
            </w:r>
          </w:p>
        </w:tc>
        <w:tc>
          <w:tcPr>
            <w:tcW w:w="92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38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5</w:t>
            </w:r>
          </w:p>
        </w:tc>
        <w:tc>
          <w:tcPr>
            <w:tcW w:w="2025"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Literasi penguatan</w:t>
            </w:r>
          </w:p>
        </w:tc>
        <w:tc>
          <w:tcPr>
            <w:tcW w:w="1664" w:type="pct"/>
            <w:tcBorders>
              <w:top w:val="nil"/>
              <w:left w:val="nil"/>
              <w:bottom w:val="nil"/>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88.6925</w:t>
            </w:r>
          </w:p>
        </w:tc>
        <w:tc>
          <w:tcPr>
            <w:tcW w:w="928"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383"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6</w:t>
            </w:r>
          </w:p>
        </w:tc>
        <w:tc>
          <w:tcPr>
            <w:tcW w:w="2025"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mengkomunikasikan dan merumuskan kesimpulan</w:t>
            </w:r>
          </w:p>
        </w:tc>
        <w:tc>
          <w:tcPr>
            <w:tcW w:w="1664" w:type="pct"/>
            <w:tcBorders>
              <w:top w:val="nil"/>
              <w:left w:val="nil"/>
              <w:bottom w:val="single" w:sz="4" w:space="0" w:color="auto"/>
              <w:right w:val="nil"/>
            </w:tcBorders>
            <w:shd w:val="clear" w:color="auto" w:fill="FFFFFF" w:themeFill="background1"/>
            <w:noWrap/>
            <w:vAlign w:val="bottom"/>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91.9925</w:t>
            </w:r>
          </w:p>
        </w:tc>
        <w:tc>
          <w:tcPr>
            <w:tcW w:w="928"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r w:rsidR="002D7EF4" w:rsidRPr="002D7EF4" w:rsidTr="00BF6C36">
        <w:trPr>
          <w:trHeight w:val="315"/>
          <w:jc w:val="center"/>
        </w:trPr>
        <w:tc>
          <w:tcPr>
            <w:tcW w:w="2408" w:type="pct"/>
            <w:gridSpan w:val="2"/>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Persentase Aktivitas Peserta didik</w:t>
            </w:r>
          </w:p>
        </w:tc>
        <w:tc>
          <w:tcPr>
            <w:tcW w:w="1664"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rFonts w:ascii="Calibri" w:hAnsi="Calibri" w:cs="Calibri"/>
                <w:sz w:val="22"/>
                <w:szCs w:val="22"/>
              </w:rPr>
            </w:pPr>
            <w:r w:rsidRPr="002D7EF4">
              <w:rPr>
                <w:rFonts w:ascii="Calibri" w:hAnsi="Calibri" w:cs="Calibri"/>
                <w:sz w:val="22"/>
              </w:rPr>
              <w:t>90.40042</w:t>
            </w:r>
          </w:p>
        </w:tc>
        <w:tc>
          <w:tcPr>
            <w:tcW w:w="928"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SB</w:t>
            </w:r>
          </w:p>
        </w:tc>
      </w:tr>
    </w:tbl>
    <w:p w:rsidR="00827BFA" w:rsidRPr="002D7EF4" w:rsidRDefault="00827BFA" w:rsidP="00BF6C36">
      <w:pPr>
        <w:tabs>
          <w:tab w:val="left" w:pos="426"/>
        </w:tabs>
        <w:spacing w:line="240" w:lineRule="auto"/>
        <w:ind w:firstLine="567"/>
      </w:pPr>
      <w:r w:rsidRPr="002D7EF4">
        <w:t>Pada tabel 4.12  menunjukkan bahwa rata-rata persentase yang didapatkan dari setiap aspek aktivitas peserta didik berada pada kategori Sangat Baik.</w:t>
      </w:r>
    </w:p>
    <w:p w:rsidR="00827BFA" w:rsidRPr="002D7EF4" w:rsidRDefault="00827BFA" w:rsidP="00BF6C36">
      <w:pPr>
        <w:pStyle w:val="ListParagraph"/>
        <w:spacing w:line="240" w:lineRule="auto"/>
        <w:ind w:left="0" w:firstLine="567"/>
      </w:pPr>
      <w:r w:rsidRPr="002D7EF4">
        <w:t>Secara umum dapat dikemukakan bahwa semua aspek aktivitas yang diamati memiliki frekuensi dan persentase yang tinggi, ini berarti aktivitas peserta  didik sesuai yang diharapkan karena berada pada kategori sangat baik, karena persentase yang didapatkan dari pertemuan pertama sampai pertemuan keempat rata-rata persentasenya mencapai 90 %.</w:t>
      </w:r>
    </w:p>
    <w:p w:rsidR="00827BFA" w:rsidRPr="002D7EF4" w:rsidRDefault="00827BFA" w:rsidP="00BF6C36">
      <w:pPr>
        <w:pStyle w:val="ListParagraph"/>
        <w:spacing w:line="240" w:lineRule="auto"/>
        <w:ind w:left="0" w:firstLine="567"/>
        <w:rPr>
          <w:rFonts w:cstheme="minorBidi"/>
        </w:rPr>
      </w:pPr>
      <w:r w:rsidRPr="002D7EF4">
        <w:t>Adapun hasil penilaian selengkapnya dapat dilihat pada Lampiran 3b halaman 331-335.</w:t>
      </w:r>
    </w:p>
    <w:p w:rsidR="00827BFA" w:rsidRPr="002D7EF4" w:rsidRDefault="00827BFA" w:rsidP="00827BFA">
      <w:pPr>
        <w:spacing w:line="240" w:lineRule="auto"/>
        <w:ind w:firstLine="720"/>
      </w:pPr>
    </w:p>
    <w:p w:rsidR="00827BFA" w:rsidRPr="002D7EF4" w:rsidRDefault="00827BFA" w:rsidP="00474FE3">
      <w:pPr>
        <w:pStyle w:val="ListParagraph"/>
        <w:numPr>
          <w:ilvl w:val="0"/>
          <w:numId w:val="47"/>
        </w:numPr>
        <w:spacing w:line="240" w:lineRule="auto"/>
        <w:ind w:left="426" w:hanging="426"/>
      </w:pPr>
      <w:r w:rsidRPr="002D7EF4">
        <w:t>Hasil analisis respon peserta didik terhadap pembelajaran berbasis keterampilan literasi</w:t>
      </w:r>
    </w:p>
    <w:p w:rsidR="00827BFA" w:rsidRPr="002D7EF4" w:rsidRDefault="00827BFA" w:rsidP="00474FE3">
      <w:pPr>
        <w:pStyle w:val="ListParagraph"/>
        <w:spacing w:line="240" w:lineRule="auto"/>
        <w:ind w:left="0" w:firstLine="567"/>
        <w:rPr>
          <w:lang w:val="en-US"/>
        </w:rPr>
      </w:pPr>
      <w:r w:rsidRPr="002D7EF4">
        <w:t>Tujuan utama analisis data respon peserta didik terhadap proses pembelajaran adalah untuk melihat bagaimana respon peserta didik terhadap proses pembelajaran berbasis keterampilan litersi.Hasil analisis tersebut ditunjukkan pada Tabel 4.13.</w:t>
      </w:r>
    </w:p>
    <w:p w:rsidR="00827BFA" w:rsidRPr="002D7EF4" w:rsidRDefault="00827BFA" w:rsidP="00474FE3">
      <w:pPr>
        <w:spacing w:line="240" w:lineRule="auto"/>
      </w:pPr>
      <w:r w:rsidRPr="002D7EF4">
        <w:t>Tabel 4.13. Hasil Respon peserta didik terhadap Pembelajaran berbasis Literasi</w:t>
      </w:r>
    </w:p>
    <w:tbl>
      <w:tblPr>
        <w:tblW w:w="5000"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75"/>
        <w:gridCol w:w="2809"/>
        <w:gridCol w:w="767"/>
        <w:gridCol w:w="817"/>
      </w:tblGrid>
      <w:tr w:rsidR="002D7EF4" w:rsidRPr="002D7EF4" w:rsidTr="00474FE3">
        <w:trPr>
          <w:trHeight w:val="630"/>
          <w:jc w:val="center"/>
        </w:trPr>
        <w:tc>
          <w:tcPr>
            <w:tcW w:w="346"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No</w:t>
            </w:r>
          </w:p>
        </w:tc>
        <w:tc>
          <w:tcPr>
            <w:tcW w:w="2923"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Aspek</w:t>
            </w:r>
          </w:p>
        </w:tc>
        <w:tc>
          <w:tcPr>
            <w:tcW w:w="834" w:type="pct"/>
            <w:tcBorders>
              <w:top w:val="single" w:sz="4" w:space="0" w:color="auto"/>
              <w:left w:val="nil"/>
              <w:bottom w:val="single" w:sz="4" w:space="0" w:color="auto"/>
              <w:right w:val="nil"/>
            </w:tcBorders>
            <w:shd w:val="clear" w:color="auto" w:fill="FFFFFF" w:themeFill="background1"/>
            <w:vAlign w:val="center"/>
            <w:hideMark/>
          </w:tcPr>
          <w:p w:rsidR="00827BFA" w:rsidRPr="002D7EF4" w:rsidRDefault="00827BFA" w:rsidP="00827BFA">
            <w:pPr>
              <w:spacing w:line="240" w:lineRule="auto"/>
              <w:jc w:val="center"/>
              <w:rPr>
                <w:sz w:val="22"/>
              </w:rPr>
            </w:pPr>
            <w:r w:rsidRPr="002D7EF4">
              <w:rPr>
                <w:sz w:val="22"/>
              </w:rPr>
              <w:t>Rata-rata Persentase</w:t>
            </w:r>
          </w:p>
        </w:tc>
        <w:tc>
          <w:tcPr>
            <w:tcW w:w="89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Keterangan</w:t>
            </w:r>
          </w:p>
        </w:tc>
      </w:tr>
      <w:tr w:rsidR="002D7EF4" w:rsidRPr="002D7EF4" w:rsidTr="00474FE3">
        <w:trPr>
          <w:trHeight w:val="315"/>
          <w:jc w:val="center"/>
        </w:trPr>
        <w:tc>
          <w:tcPr>
            <w:tcW w:w="346"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1</w:t>
            </w:r>
          </w:p>
        </w:tc>
        <w:tc>
          <w:tcPr>
            <w:tcW w:w="2923"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Perangkat pembelajaran dan Proses Pembelajaran</w:t>
            </w:r>
          </w:p>
        </w:tc>
        <w:tc>
          <w:tcPr>
            <w:tcW w:w="834"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92.55</w:t>
            </w:r>
          </w:p>
        </w:tc>
        <w:tc>
          <w:tcPr>
            <w:tcW w:w="897" w:type="pct"/>
            <w:tcBorders>
              <w:top w:val="single" w:sz="4" w:space="0" w:color="auto"/>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474FE3">
        <w:trPr>
          <w:trHeight w:val="300"/>
          <w:jc w:val="center"/>
        </w:trPr>
        <w:tc>
          <w:tcPr>
            <w:tcW w:w="346"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lastRenderedPageBreak/>
              <w:t>2</w:t>
            </w:r>
          </w:p>
        </w:tc>
        <w:tc>
          <w:tcPr>
            <w:tcW w:w="2923"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Buku Peserta didik</w:t>
            </w:r>
          </w:p>
        </w:tc>
        <w:tc>
          <w:tcPr>
            <w:tcW w:w="834"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94.86</w:t>
            </w:r>
          </w:p>
        </w:tc>
        <w:tc>
          <w:tcPr>
            <w:tcW w:w="897" w:type="pct"/>
            <w:tcBorders>
              <w:top w:val="nil"/>
              <w:left w:val="nil"/>
              <w:bottom w:val="nil"/>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474FE3">
        <w:trPr>
          <w:trHeight w:val="315"/>
          <w:jc w:val="center"/>
        </w:trPr>
        <w:tc>
          <w:tcPr>
            <w:tcW w:w="346"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3</w:t>
            </w:r>
          </w:p>
        </w:tc>
        <w:tc>
          <w:tcPr>
            <w:tcW w:w="2923"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rPr>
                <w:sz w:val="22"/>
              </w:rPr>
            </w:pPr>
            <w:r w:rsidRPr="002D7EF4">
              <w:rPr>
                <w:sz w:val="22"/>
              </w:rPr>
              <w:t>LKPD</w:t>
            </w:r>
          </w:p>
        </w:tc>
        <w:tc>
          <w:tcPr>
            <w:tcW w:w="834"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94.22</w:t>
            </w:r>
          </w:p>
        </w:tc>
        <w:tc>
          <w:tcPr>
            <w:tcW w:w="897" w:type="pct"/>
            <w:tcBorders>
              <w:top w:val="nil"/>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r w:rsidR="002D7EF4" w:rsidRPr="002D7EF4" w:rsidTr="00474FE3">
        <w:trPr>
          <w:trHeight w:val="315"/>
          <w:jc w:val="center"/>
        </w:trPr>
        <w:tc>
          <w:tcPr>
            <w:tcW w:w="3269" w:type="pct"/>
            <w:gridSpan w:val="2"/>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Rata-rata total %</w:t>
            </w:r>
          </w:p>
        </w:tc>
        <w:tc>
          <w:tcPr>
            <w:tcW w:w="834"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93.36</w:t>
            </w:r>
          </w:p>
        </w:tc>
        <w:tc>
          <w:tcPr>
            <w:tcW w:w="897" w:type="pct"/>
            <w:tcBorders>
              <w:top w:val="single" w:sz="4" w:space="0" w:color="auto"/>
              <w:left w:val="nil"/>
              <w:bottom w:val="single" w:sz="4" w:space="0" w:color="auto"/>
              <w:right w:val="nil"/>
            </w:tcBorders>
            <w:shd w:val="clear" w:color="auto" w:fill="FFFFFF" w:themeFill="background1"/>
            <w:noWrap/>
            <w:vAlign w:val="center"/>
            <w:hideMark/>
          </w:tcPr>
          <w:p w:rsidR="00827BFA" w:rsidRPr="002D7EF4" w:rsidRDefault="00827BFA" w:rsidP="00827BFA">
            <w:pPr>
              <w:spacing w:line="240" w:lineRule="auto"/>
              <w:jc w:val="center"/>
              <w:rPr>
                <w:sz w:val="22"/>
              </w:rPr>
            </w:pPr>
            <w:r w:rsidRPr="002D7EF4">
              <w:rPr>
                <w:sz w:val="22"/>
              </w:rPr>
              <w:t>SP</w:t>
            </w:r>
          </w:p>
        </w:tc>
      </w:tr>
    </w:tbl>
    <w:p w:rsidR="00827BFA" w:rsidRPr="002D7EF4" w:rsidRDefault="00827BFA" w:rsidP="00474FE3">
      <w:pPr>
        <w:spacing w:line="240" w:lineRule="auto"/>
        <w:ind w:firstLine="567"/>
        <w:rPr>
          <w:b/>
          <w:lang w:val="en-US"/>
        </w:rPr>
      </w:pPr>
      <w:r w:rsidRPr="002D7EF4">
        <w:t>Pada tabel  4.13 terlihat bahwa persentase rata-rata respon peserta didik terhadap perangkat pembelajaran berbasis literasi secara keseluruhan berada dalam kategori sangat baik atau sangat Positif. artinya berada pada kategori efektif. Hasil analisis selengkapnya dapat dilihat pada Lampiran 3b halaman 363.</w:t>
      </w:r>
    </w:p>
    <w:p w:rsidR="00406B9D" w:rsidRPr="002D7EF4" w:rsidRDefault="00A972B6" w:rsidP="00F03D5E">
      <w:pPr>
        <w:spacing w:line="240" w:lineRule="auto"/>
        <w:rPr>
          <w:b/>
          <w:lang w:val="en-US"/>
        </w:rPr>
      </w:pPr>
      <w:r w:rsidRPr="002D7EF4">
        <w:rPr>
          <w:b/>
          <w:lang w:val="en-US"/>
        </w:rPr>
        <w:t>PENUTUP</w:t>
      </w:r>
    </w:p>
    <w:p w:rsidR="00A972B6" w:rsidRPr="002D7EF4" w:rsidRDefault="00A972B6" w:rsidP="00CA1FD4">
      <w:pPr>
        <w:spacing w:line="240" w:lineRule="auto"/>
        <w:rPr>
          <w:b/>
          <w:lang w:val="en-US"/>
        </w:rPr>
      </w:pPr>
      <w:proofErr w:type="spellStart"/>
      <w:r w:rsidRPr="002D7EF4">
        <w:rPr>
          <w:b/>
          <w:lang w:val="en-US"/>
        </w:rPr>
        <w:t>Kesimpulan</w:t>
      </w:r>
      <w:proofErr w:type="spellEnd"/>
    </w:p>
    <w:p w:rsidR="006A17EC" w:rsidRPr="002D7EF4" w:rsidRDefault="006A17EC" w:rsidP="00CA1FD4">
      <w:pPr>
        <w:spacing w:line="240" w:lineRule="auto"/>
        <w:ind w:firstLine="567"/>
        <w:rPr>
          <w:lang w:val="en-US"/>
        </w:rPr>
      </w:pPr>
      <w:r w:rsidRPr="002D7EF4">
        <w:t xml:space="preserve">Berdasarkan hasil  dan pembahasan penelitian yang telah dikemukakan, </w:t>
      </w:r>
      <w:proofErr w:type="spellStart"/>
      <w:r w:rsidRPr="002D7EF4">
        <w:rPr>
          <w:lang w:val="en-US"/>
        </w:rPr>
        <w:t>serta</w:t>
      </w:r>
      <w:proofErr w:type="spellEnd"/>
      <w:r w:rsidRPr="002D7EF4">
        <w:rPr>
          <w:lang w:val="en-US"/>
        </w:rPr>
        <w:t xml:space="preserve"> </w:t>
      </w:r>
      <w:proofErr w:type="spellStart"/>
      <w:r w:rsidRPr="002D7EF4">
        <w:rPr>
          <w:lang w:val="en-US"/>
        </w:rPr>
        <w:t>dihubungkan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rumusan</w:t>
      </w:r>
      <w:proofErr w:type="spellEnd"/>
      <w:r w:rsidRPr="002D7EF4">
        <w:rPr>
          <w:lang w:val="en-US"/>
        </w:rPr>
        <w:t xml:space="preserve"> </w:t>
      </w:r>
      <w:proofErr w:type="spellStart"/>
      <w:r w:rsidRPr="002D7EF4">
        <w:rPr>
          <w:lang w:val="en-US"/>
        </w:rPr>
        <w:t>masalah</w:t>
      </w:r>
      <w:proofErr w:type="spellEnd"/>
      <w:r w:rsidRPr="002D7EF4">
        <w:rPr>
          <w:lang w:val="en-US"/>
        </w:rPr>
        <w:t xml:space="preserve">, </w:t>
      </w:r>
      <w:proofErr w:type="spellStart"/>
      <w:r w:rsidRPr="002D7EF4">
        <w:rPr>
          <w:lang w:val="en-US"/>
        </w:rPr>
        <w:t>maka</w:t>
      </w:r>
      <w:proofErr w:type="spellEnd"/>
      <w:r w:rsidRPr="002D7EF4">
        <w:rPr>
          <w:lang w:val="en-US"/>
        </w:rPr>
        <w:t xml:space="preserve"> </w:t>
      </w:r>
      <w:proofErr w:type="spellStart"/>
      <w:r w:rsidRPr="002D7EF4">
        <w:rPr>
          <w:lang w:val="en-US"/>
        </w:rPr>
        <w:t>dapat</w:t>
      </w:r>
      <w:proofErr w:type="spellEnd"/>
      <w:r w:rsidRPr="002D7EF4">
        <w:rPr>
          <w:lang w:val="en-US"/>
        </w:rPr>
        <w:t xml:space="preserve"> </w:t>
      </w:r>
      <w:proofErr w:type="spellStart"/>
      <w:r w:rsidRPr="002D7EF4">
        <w:rPr>
          <w:lang w:val="en-US"/>
        </w:rPr>
        <w:t>disimpulkan</w:t>
      </w:r>
      <w:proofErr w:type="spellEnd"/>
      <w:r w:rsidRPr="002D7EF4">
        <w:rPr>
          <w:lang w:val="en-US"/>
        </w:rPr>
        <w:t xml:space="preserve"> </w:t>
      </w:r>
      <w:proofErr w:type="spellStart"/>
      <w:r w:rsidRPr="002D7EF4">
        <w:rPr>
          <w:lang w:val="en-US"/>
        </w:rPr>
        <w:t>beberapa</w:t>
      </w:r>
      <w:proofErr w:type="spellEnd"/>
      <w:r w:rsidRPr="002D7EF4">
        <w:rPr>
          <w:lang w:val="en-US"/>
        </w:rPr>
        <w:t xml:space="preserve"> </w:t>
      </w:r>
      <w:proofErr w:type="spellStart"/>
      <w:r w:rsidRPr="002D7EF4">
        <w:rPr>
          <w:lang w:val="en-US"/>
        </w:rPr>
        <w:t>hal</w:t>
      </w:r>
      <w:proofErr w:type="spellEnd"/>
      <w:r w:rsidRPr="002D7EF4">
        <w:rPr>
          <w:lang w:val="en-US"/>
        </w:rPr>
        <w:t xml:space="preserve"> </w:t>
      </w:r>
      <w:proofErr w:type="spellStart"/>
      <w:r w:rsidRPr="002D7EF4">
        <w:rPr>
          <w:lang w:val="en-US"/>
        </w:rPr>
        <w:t>pokok</w:t>
      </w:r>
      <w:proofErr w:type="spellEnd"/>
      <w:r w:rsidRPr="002D7EF4">
        <w:rPr>
          <w:lang w:val="en-US"/>
        </w:rPr>
        <w:t xml:space="preserve"> yang </w:t>
      </w:r>
      <w:proofErr w:type="spellStart"/>
      <w:r w:rsidRPr="002D7EF4">
        <w:rPr>
          <w:lang w:val="en-US"/>
        </w:rPr>
        <w:t>berkaitan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pengembangan</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IPA </w:t>
      </w:r>
      <w:proofErr w:type="spellStart"/>
      <w:r w:rsidRPr="002D7EF4">
        <w:rPr>
          <w:lang w:val="en-US"/>
        </w:rPr>
        <w:t>dengan</w:t>
      </w:r>
      <w:proofErr w:type="spellEnd"/>
      <w:r w:rsidRPr="002D7EF4">
        <w:rPr>
          <w:lang w:val="en-US"/>
        </w:rPr>
        <w:t xml:space="preserve"> </w:t>
      </w:r>
      <w:proofErr w:type="spellStart"/>
      <w:r w:rsidRPr="002D7EF4">
        <w:rPr>
          <w:lang w:val="en-US"/>
        </w:rPr>
        <w:t>berbasis</w:t>
      </w:r>
      <w:proofErr w:type="spellEnd"/>
      <w:r w:rsidRPr="002D7EF4">
        <w:rPr>
          <w:lang w:val="en-US"/>
        </w:rPr>
        <w:t xml:space="preserve"> </w:t>
      </w:r>
      <w:proofErr w:type="spellStart"/>
      <w:r w:rsidRPr="002D7EF4">
        <w:rPr>
          <w:lang w:val="en-US"/>
        </w:rPr>
        <w:t>keterampilan</w:t>
      </w:r>
      <w:proofErr w:type="spellEnd"/>
      <w:r w:rsidRPr="002D7EF4">
        <w:rPr>
          <w:lang w:val="en-US"/>
        </w:rPr>
        <w:t xml:space="preserve"> </w:t>
      </w:r>
      <w:proofErr w:type="spellStart"/>
      <w:r w:rsidRPr="002D7EF4">
        <w:rPr>
          <w:lang w:val="en-US"/>
        </w:rPr>
        <w:t>literasi</w:t>
      </w:r>
      <w:proofErr w:type="spellEnd"/>
      <w:r w:rsidRPr="002D7EF4">
        <w:rPr>
          <w:lang w:val="en-US"/>
        </w:rPr>
        <w:t xml:space="preserve">  </w:t>
      </w:r>
      <w:proofErr w:type="spellStart"/>
      <w:r w:rsidRPr="002D7EF4">
        <w:rPr>
          <w:lang w:val="en-US"/>
        </w:rPr>
        <w:t>pada</w:t>
      </w:r>
      <w:proofErr w:type="spellEnd"/>
      <w:r w:rsidRPr="002D7EF4">
        <w:rPr>
          <w:lang w:val="en-US"/>
        </w:rPr>
        <w:t xml:space="preserve">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SMP </w:t>
      </w:r>
      <w:proofErr w:type="spellStart"/>
      <w:r w:rsidRPr="002D7EF4">
        <w:rPr>
          <w:lang w:val="en-US"/>
        </w:rPr>
        <w:t>Negeri</w:t>
      </w:r>
      <w:proofErr w:type="spellEnd"/>
      <w:r w:rsidRPr="002D7EF4">
        <w:rPr>
          <w:lang w:val="en-US"/>
        </w:rPr>
        <w:t xml:space="preserve"> 1 </w:t>
      </w:r>
      <w:proofErr w:type="spellStart"/>
      <w:r w:rsidRPr="002D7EF4">
        <w:rPr>
          <w:lang w:val="en-US"/>
        </w:rPr>
        <w:t>Gantarangkeke</w:t>
      </w:r>
      <w:proofErr w:type="spellEnd"/>
      <w:r w:rsidRPr="002D7EF4">
        <w:rPr>
          <w:lang w:val="en-US"/>
        </w:rPr>
        <w:t xml:space="preserve">   </w:t>
      </w:r>
      <w:proofErr w:type="spellStart"/>
      <w:r w:rsidRPr="002D7EF4">
        <w:rPr>
          <w:lang w:val="en-US"/>
        </w:rPr>
        <w:t>sebagai</w:t>
      </w:r>
      <w:proofErr w:type="spellEnd"/>
      <w:r w:rsidRPr="002D7EF4">
        <w:rPr>
          <w:lang w:val="en-US"/>
        </w:rPr>
        <w:t xml:space="preserve"> </w:t>
      </w:r>
      <w:proofErr w:type="spellStart"/>
      <w:r w:rsidRPr="002D7EF4">
        <w:rPr>
          <w:lang w:val="en-US"/>
        </w:rPr>
        <w:t>berikut</w:t>
      </w:r>
      <w:proofErr w:type="spellEnd"/>
      <w:r w:rsidRPr="002D7EF4">
        <w:rPr>
          <w:lang w:val="en-US"/>
        </w:rPr>
        <w:t>:</w:t>
      </w:r>
    </w:p>
    <w:p w:rsidR="006A17EC" w:rsidRPr="002D7EF4" w:rsidRDefault="006A17EC" w:rsidP="00CA1FD4">
      <w:pPr>
        <w:pStyle w:val="ListParagraph"/>
        <w:numPr>
          <w:ilvl w:val="0"/>
          <w:numId w:val="40"/>
        </w:numPr>
        <w:spacing w:line="240" w:lineRule="auto"/>
        <w:ind w:left="284" w:hanging="284"/>
        <w:rPr>
          <w:lang w:val="en-US"/>
        </w:rPr>
      </w:pPr>
      <w:proofErr w:type="spellStart"/>
      <w:r w:rsidRPr="002D7EF4">
        <w:rPr>
          <w:lang w:val="en-US"/>
        </w:rPr>
        <w:t>Profil</w:t>
      </w:r>
      <w:proofErr w:type="spellEnd"/>
      <w:r w:rsidRPr="002D7EF4">
        <w:rPr>
          <w:lang w:val="en-US"/>
        </w:rPr>
        <w:t xml:space="preserve"> </w:t>
      </w:r>
      <w:proofErr w:type="spellStart"/>
      <w:r w:rsidRPr="002D7EF4">
        <w:rPr>
          <w:lang w:val="en-US"/>
        </w:rPr>
        <w:t>dari</w:t>
      </w:r>
      <w:proofErr w:type="spellEnd"/>
      <w:r w:rsidRPr="002D7EF4">
        <w:rPr>
          <w:lang w:val="en-US"/>
        </w:rPr>
        <w:t xml:space="preserve"> </w:t>
      </w:r>
      <w:proofErr w:type="spellStart"/>
      <w:r w:rsidRPr="002D7EF4">
        <w:rPr>
          <w:lang w:val="en-US"/>
        </w:rPr>
        <w:t>perangkat</w:t>
      </w:r>
      <w:proofErr w:type="spellEnd"/>
      <w:r w:rsidRPr="002D7EF4">
        <w:rPr>
          <w:lang w:val="en-US"/>
        </w:rPr>
        <w:t xml:space="preserve"> yang </w:t>
      </w:r>
      <w:proofErr w:type="spellStart"/>
      <w:r w:rsidRPr="002D7EF4">
        <w:rPr>
          <w:lang w:val="en-US"/>
        </w:rPr>
        <w:t>dikembangkan</w:t>
      </w:r>
      <w:proofErr w:type="spellEnd"/>
      <w:r w:rsidRPr="002D7EF4">
        <w:rPr>
          <w:lang w:val="en-US"/>
        </w:rPr>
        <w:t xml:space="preserve"> </w:t>
      </w:r>
      <w:proofErr w:type="spellStart"/>
      <w:r w:rsidRPr="002D7EF4">
        <w:rPr>
          <w:lang w:val="en-US"/>
        </w:rPr>
        <w:t>secara</w:t>
      </w:r>
      <w:proofErr w:type="spellEnd"/>
      <w:r w:rsidRPr="002D7EF4">
        <w:rPr>
          <w:lang w:val="en-US"/>
        </w:rPr>
        <w:t xml:space="preserve"> </w:t>
      </w:r>
      <w:proofErr w:type="spellStart"/>
      <w:r w:rsidRPr="002D7EF4">
        <w:rPr>
          <w:lang w:val="en-US"/>
        </w:rPr>
        <w:t>umum</w:t>
      </w:r>
      <w:proofErr w:type="spellEnd"/>
      <w:r w:rsidRPr="002D7EF4">
        <w:rPr>
          <w:lang w:val="en-US"/>
        </w:rPr>
        <w:t xml:space="preserve"> </w:t>
      </w:r>
      <w:proofErr w:type="spellStart"/>
      <w:r w:rsidRPr="002D7EF4">
        <w:rPr>
          <w:lang w:val="en-US"/>
        </w:rPr>
        <w:t>menampilkan</w:t>
      </w:r>
      <w:proofErr w:type="spellEnd"/>
      <w:r w:rsidRPr="002D7EF4">
        <w:rPr>
          <w:lang w:val="en-US"/>
        </w:rPr>
        <w:t xml:space="preserve"> 3 </w:t>
      </w:r>
      <w:proofErr w:type="spellStart"/>
      <w:r w:rsidRPr="002D7EF4">
        <w:rPr>
          <w:lang w:val="en-US"/>
        </w:rPr>
        <w:t>literasi</w:t>
      </w:r>
      <w:proofErr w:type="spellEnd"/>
      <w:r w:rsidRPr="002D7EF4">
        <w:rPr>
          <w:lang w:val="en-US"/>
        </w:rPr>
        <w:t xml:space="preserve"> yang </w:t>
      </w:r>
      <w:proofErr w:type="spellStart"/>
      <w:r w:rsidRPr="002D7EF4">
        <w:rPr>
          <w:lang w:val="en-US"/>
        </w:rPr>
        <w:t>masing-masing</w:t>
      </w:r>
      <w:proofErr w:type="spellEnd"/>
      <w:r w:rsidRPr="002D7EF4">
        <w:rPr>
          <w:lang w:val="en-US"/>
        </w:rPr>
        <w:t xml:space="preserve"> </w:t>
      </w:r>
      <w:proofErr w:type="spellStart"/>
      <w:r w:rsidRPr="002D7EF4">
        <w:rPr>
          <w:lang w:val="en-US"/>
        </w:rPr>
        <w:t>mempunyai</w:t>
      </w:r>
      <w:proofErr w:type="spellEnd"/>
      <w:r w:rsidRPr="002D7EF4">
        <w:rPr>
          <w:lang w:val="en-US"/>
        </w:rPr>
        <w:t xml:space="preserve"> </w:t>
      </w:r>
      <w:proofErr w:type="spellStart"/>
      <w:r w:rsidRPr="002D7EF4">
        <w:rPr>
          <w:lang w:val="en-US"/>
        </w:rPr>
        <w:t>fungsi</w:t>
      </w:r>
      <w:proofErr w:type="spellEnd"/>
      <w:r w:rsidRPr="002D7EF4">
        <w:rPr>
          <w:lang w:val="en-US"/>
        </w:rPr>
        <w:t xml:space="preserve"> </w:t>
      </w:r>
      <w:proofErr w:type="spellStart"/>
      <w:r w:rsidRPr="002D7EF4">
        <w:rPr>
          <w:lang w:val="en-US"/>
        </w:rPr>
        <w:t>yaitu</w:t>
      </w:r>
      <w:proofErr w:type="spellEnd"/>
      <w:r w:rsidRPr="002D7EF4">
        <w:rPr>
          <w:lang w:val="en-US"/>
        </w:rPr>
        <w:t xml:space="preserve"> </w:t>
      </w:r>
      <w:r w:rsidRPr="002D7EF4">
        <w:t>litersi awal  berguna untuk memicu munculnya pertanyaan siswa / memacu analisis berfikir siswa melalui beberapa  pertanyaaan, selanjutnya literasi Lanjutan sebagai bahan rujukan untuk membantu peserta didik menganalisis dan menyimpulkan hasil pengamatan / sebagai sarana untuk menyediakan atau memberikan referensi yang konkret tentang sebuah ide untuk menyederhanakan informasi yang sedang ditelusuri yang berhubungan dengan LKPD, sedangkan untuk literasi penguatan berguna untuk memotivasi peserta didik dengan cara menarik perhatian mereka, mempertahankan perhatian serta mendapatkan respon,respon emosional</w:t>
      </w:r>
    </w:p>
    <w:p w:rsidR="006A17EC" w:rsidRPr="002D7EF4" w:rsidRDefault="006A17EC" w:rsidP="00CA1FD4">
      <w:pPr>
        <w:pStyle w:val="ListParagraph"/>
        <w:numPr>
          <w:ilvl w:val="0"/>
          <w:numId w:val="40"/>
        </w:numPr>
        <w:spacing w:line="240" w:lineRule="auto"/>
        <w:ind w:left="284" w:hanging="284"/>
        <w:rPr>
          <w:lang w:val="en-US"/>
        </w:rPr>
      </w:pPr>
      <w:r w:rsidRPr="002D7EF4">
        <w:t>P</w:t>
      </w:r>
      <w:proofErr w:type="spellStart"/>
      <w:r w:rsidRPr="002D7EF4">
        <w:rPr>
          <w:lang w:val="en-US"/>
        </w:rPr>
        <w:t>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IPA yang </w:t>
      </w:r>
      <w:proofErr w:type="spellStart"/>
      <w:r w:rsidRPr="002D7EF4">
        <w:rPr>
          <w:lang w:val="en-US"/>
        </w:rPr>
        <w:t>dikembangkan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berbasis</w:t>
      </w:r>
      <w:proofErr w:type="spellEnd"/>
      <w:r w:rsidRPr="002D7EF4">
        <w:rPr>
          <w:lang w:val="en-US"/>
        </w:rPr>
        <w:t xml:space="preserve"> </w:t>
      </w:r>
      <w:proofErr w:type="spellStart"/>
      <w:r w:rsidRPr="002D7EF4">
        <w:rPr>
          <w:lang w:val="en-US"/>
        </w:rPr>
        <w:t>keterampilan</w:t>
      </w:r>
      <w:proofErr w:type="spellEnd"/>
      <w:r w:rsidRPr="002D7EF4">
        <w:rPr>
          <w:lang w:val="en-US"/>
        </w:rPr>
        <w:t xml:space="preserve"> </w:t>
      </w:r>
      <w:proofErr w:type="spellStart"/>
      <w:r w:rsidRPr="002D7EF4">
        <w:rPr>
          <w:lang w:val="en-US"/>
        </w:rPr>
        <w:t>literasi</w:t>
      </w:r>
      <w:proofErr w:type="spellEnd"/>
      <w:r w:rsidRPr="002D7EF4">
        <w:rPr>
          <w:lang w:val="en-US"/>
        </w:rPr>
        <w:t xml:space="preserve"> </w:t>
      </w:r>
      <w:proofErr w:type="spellStart"/>
      <w:r w:rsidRPr="002D7EF4">
        <w:rPr>
          <w:lang w:val="en-US"/>
        </w:rPr>
        <w:t>berupa</w:t>
      </w:r>
      <w:proofErr w:type="spellEnd"/>
      <w:r w:rsidRPr="002D7EF4">
        <w:rPr>
          <w:lang w:val="en-US"/>
        </w:rPr>
        <w:t xml:space="preserve">  </w:t>
      </w:r>
      <w:proofErr w:type="spellStart"/>
      <w:r w:rsidRPr="002D7EF4">
        <w:rPr>
          <w:lang w:val="en-US"/>
        </w:rPr>
        <w:t>Rencana</w:t>
      </w:r>
      <w:proofErr w:type="spellEnd"/>
      <w:r w:rsidRPr="002D7EF4">
        <w:rPr>
          <w:lang w:val="en-US"/>
        </w:rPr>
        <w:t xml:space="preserve"> </w:t>
      </w:r>
      <w:proofErr w:type="spellStart"/>
      <w:r w:rsidRPr="002D7EF4">
        <w:rPr>
          <w:lang w:val="en-US"/>
        </w:rPr>
        <w:t>Pelaksanaan</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(RPP), </w:t>
      </w:r>
      <w:proofErr w:type="spellStart"/>
      <w:r w:rsidRPr="002D7EF4">
        <w:rPr>
          <w:lang w:val="en-US"/>
        </w:rPr>
        <w:t>Bahan</w:t>
      </w:r>
      <w:proofErr w:type="spellEnd"/>
      <w:r w:rsidRPr="002D7EF4">
        <w:rPr>
          <w:lang w:val="en-US"/>
        </w:rPr>
        <w:t xml:space="preserve"> Ajar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t xml:space="preserve"> (BPD)</w:t>
      </w:r>
      <w:r w:rsidRPr="002D7EF4">
        <w:rPr>
          <w:lang w:val="en-US"/>
        </w:rPr>
        <w:t xml:space="preserve">, </w:t>
      </w:r>
      <w:proofErr w:type="spellStart"/>
      <w:r w:rsidRPr="002D7EF4">
        <w:rPr>
          <w:lang w:val="en-US"/>
        </w:rPr>
        <w:t>Lembar</w:t>
      </w:r>
      <w:proofErr w:type="spellEnd"/>
      <w:r w:rsidRPr="002D7EF4">
        <w:rPr>
          <w:lang w:val="en-US"/>
        </w:rPr>
        <w:t xml:space="preserve"> </w:t>
      </w:r>
      <w:r w:rsidRPr="002D7EF4">
        <w:t>Kerja</w:t>
      </w:r>
      <w:r w:rsidRPr="002D7EF4">
        <w:rPr>
          <w:lang w:val="en-US"/>
        </w:rPr>
        <w:t xml:space="preserve">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w:t>
      </w:r>
      <w:r w:rsidRPr="002D7EF4">
        <w:t xml:space="preserve">(LKPD) </w:t>
      </w:r>
      <w:proofErr w:type="spellStart"/>
      <w:r w:rsidRPr="002D7EF4">
        <w:rPr>
          <w:lang w:val="en-US"/>
        </w:rPr>
        <w:t>dan</w:t>
      </w:r>
      <w:proofErr w:type="spellEnd"/>
      <w:r w:rsidRPr="002D7EF4">
        <w:rPr>
          <w:lang w:val="en-US"/>
        </w:rPr>
        <w:t xml:space="preserve"> </w:t>
      </w:r>
      <w:proofErr w:type="spellStart"/>
      <w:r w:rsidRPr="002D7EF4">
        <w:rPr>
          <w:lang w:val="en-US"/>
        </w:rPr>
        <w:t>Tes</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Belajar</w:t>
      </w:r>
      <w:proofErr w:type="spellEnd"/>
      <w:r w:rsidRPr="002D7EF4">
        <w:rPr>
          <w:lang w:val="en-US"/>
        </w:rPr>
        <w:t xml:space="preserve"> </w:t>
      </w:r>
      <w:proofErr w:type="spellStart"/>
      <w:r w:rsidRPr="002D7EF4">
        <w:rPr>
          <w:lang w:val="en-US"/>
        </w:rPr>
        <w:t>menunjukkan</w:t>
      </w:r>
      <w:proofErr w:type="spellEnd"/>
      <w:r w:rsidRPr="002D7EF4">
        <w:rPr>
          <w:lang w:val="en-US"/>
        </w:rPr>
        <w:t xml:space="preserve"> </w:t>
      </w:r>
      <w:proofErr w:type="spellStart"/>
      <w:r w:rsidRPr="002D7EF4">
        <w:rPr>
          <w:lang w:val="en-US"/>
        </w:rPr>
        <w:t>bahwa</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yang </w:t>
      </w:r>
      <w:proofErr w:type="spellStart"/>
      <w:r w:rsidRPr="002D7EF4">
        <w:rPr>
          <w:lang w:val="en-US"/>
        </w:rPr>
        <w:t>telah</w:t>
      </w:r>
      <w:proofErr w:type="spellEnd"/>
      <w:r w:rsidRPr="002D7EF4">
        <w:rPr>
          <w:lang w:val="en-US"/>
        </w:rPr>
        <w:t xml:space="preserve"> </w:t>
      </w:r>
      <w:proofErr w:type="spellStart"/>
      <w:r w:rsidRPr="002D7EF4">
        <w:rPr>
          <w:lang w:val="en-US"/>
        </w:rPr>
        <w:t>dikembangkan</w:t>
      </w:r>
      <w:proofErr w:type="spellEnd"/>
      <w:r w:rsidRPr="002D7EF4">
        <w:rPr>
          <w:lang w:val="en-US"/>
        </w:rPr>
        <w:t xml:space="preserve"> </w:t>
      </w:r>
      <w:proofErr w:type="spellStart"/>
      <w:r w:rsidRPr="002D7EF4">
        <w:rPr>
          <w:lang w:val="en-US"/>
        </w:rPr>
        <w:t>telah</w:t>
      </w:r>
      <w:proofErr w:type="spellEnd"/>
      <w:r w:rsidRPr="002D7EF4">
        <w:rPr>
          <w:lang w:val="en-US"/>
        </w:rPr>
        <w:t xml:space="preserve"> </w:t>
      </w:r>
      <w:proofErr w:type="spellStart"/>
      <w:r w:rsidRPr="002D7EF4">
        <w:rPr>
          <w:lang w:val="en-US"/>
        </w:rPr>
        <w:t>memenuhi</w:t>
      </w:r>
      <w:proofErr w:type="spellEnd"/>
      <w:r w:rsidRPr="002D7EF4">
        <w:rPr>
          <w:lang w:val="en-US"/>
        </w:rPr>
        <w:t xml:space="preserve"> </w:t>
      </w:r>
      <w:proofErr w:type="spellStart"/>
      <w:r w:rsidRPr="002D7EF4">
        <w:rPr>
          <w:lang w:val="en-US"/>
        </w:rPr>
        <w:t>kriteria</w:t>
      </w:r>
      <w:proofErr w:type="spellEnd"/>
      <w:r w:rsidRPr="002D7EF4">
        <w:rPr>
          <w:lang w:val="en-US"/>
        </w:rPr>
        <w:t xml:space="preserve"> valid, </w:t>
      </w:r>
      <w:proofErr w:type="spellStart"/>
      <w:r w:rsidRPr="002D7EF4">
        <w:rPr>
          <w:lang w:val="en-US"/>
        </w:rPr>
        <w:t>praktis</w:t>
      </w:r>
      <w:proofErr w:type="spellEnd"/>
      <w:r w:rsidRPr="002D7EF4">
        <w:rPr>
          <w:lang w:val="en-US"/>
        </w:rPr>
        <w:t xml:space="preserve"> </w:t>
      </w:r>
      <w:proofErr w:type="spellStart"/>
      <w:r w:rsidRPr="002D7EF4">
        <w:rPr>
          <w:lang w:val="en-US"/>
        </w:rPr>
        <w:t>dan</w:t>
      </w:r>
      <w:proofErr w:type="spellEnd"/>
      <w:r w:rsidRPr="002D7EF4">
        <w:rPr>
          <w:lang w:val="en-US"/>
        </w:rPr>
        <w:t xml:space="preserve"> </w:t>
      </w:r>
      <w:proofErr w:type="spellStart"/>
      <w:r w:rsidRPr="002D7EF4">
        <w:rPr>
          <w:lang w:val="en-US"/>
        </w:rPr>
        <w:t>efektif</w:t>
      </w:r>
      <w:proofErr w:type="spellEnd"/>
      <w:r w:rsidRPr="002D7EF4">
        <w:rPr>
          <w:lang w:val="en-US"/>
        </w:rPr>
        <w:t>.</w:t>
      </w:r>
    </w:p>
    <w:p w:rsidR="006A17EC" w:rsidRPr="002D7EF4" w:rsidRDefault="006A17EC" w:rsidP="00CA1FD4">
      <w:pPr>
        <w:pStyle w:val="ListParagraph"/>
        <w:numPr>
          <w:ilvl w:val="0"/>
          <w:numId w:val="40"/>
        </w:numPr>
        <w:spacing w:line="240" w:lineRule="auto"/>
        <w:ind w:left="284" w:hanging="284"/>
        <w:rPr>
          <w:lang w:val="en-US"/>
        </w:rPr>
      </w:pPr>
      <w:proofErr w:type="spellStart"/>
      <w:r w:rsidRPr="002D7EF4">
        <w:rPr>
          <w:lang w:val="en-US"/>
        </w:rPr>
        <w:lastRenderedPageBreak/>
        <w:t>Kriteria</w:t>
      </w:r>
      <w:proofErr w:type="spellEnd"/>
      <w:r w:rsidRPr="002D7EF4">
        <w:rPr>
          <w:lang w:val="en-US"/>
        </w:rPr>
        <w:t xml:space="preserve"> </w:t>
      </w:r>
      <w:proofErr w:type="spellStart"/>
      <w:r w:rsidRPr="002D7EF4">
        <w:rPr>
          <w:lang w:val="en-US"/>
        </w:rPr>
        <w:t>kevalidan</w:t>
      </w:r>
      <w:proofErr w:type="spellEnd"/>
      <w:r w:rsidRPr="002D7EF4">
        <w:rPr>
          <w:lang w:val="en-US"/>
        </w:rPr>
        <w:t xml:space="preserve"> </w:t>
      </w:r>
      <w:proofErr w:type="spellStart"/>
      <w:r w:rsidRPr="002D7EF4">
        <w:rPr>
          <w:lang w:val="en-US"/>
        </w:rPr>
        <w:t>terhadap</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w:t>
      </w:r>
      <w:proofErr w:type="spellStart"/>
      <w:r w:rsidRPr="002D7EF4">
        <w:rPr>
          <w:lang w:val="en-US"/>
        </w:rPr>
        <w:t>teterpenuhi</w:t>
      </w:r>
      <w:proofErr w:type="spellEnd"/>
      <w:r w:rsidRPr="002D7EF4">
        <w:rPr>
          <w:lang w:val="en-US"/>
        </w:rPr>
        <w:t xml:space="preserve"> </w:t>
      </w:r>
      <w:proofErr w:type="spellStart"/>
      <w:r w:rsidRPr="002D7EF4">
        <w:rPr>
          <w:lang w:val="en-US"/>
        </w:rPr>
        <w:t>berdasarkan</w:t>
      </w:r>
      <w:proofErr w:type="spellEnd"/>
      <w:r w:rsidRPr="002D7EF4">
        <w:rPr>
          <w:lang w:val="en-US"/>
        </w:rPr>
        <w:t xml:space="preserve"> </w:t>
      </w:r>
      <w:proofErr w:type="spellStart"/>
      <w:r w:rsidRPr="002D7EF4">
        <w:rPr>
          <w:lang w:val="en-US"/>
        </w:rPr>
        <w:t>dari</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penilaian</w:t>
      </w:r>
      <w:proofErr w:type="spellEnd"/>
      <w:r w:rsidRPr="002D7EF4">
        <w:rPr>
          <w:lang w:val="en-US"/>
        </w:rPr>
        <w:t xml:space="preserve"> </w:t>
      </w:r>
      <w:proofErr w:type="spellStart"/>
      <w:r w:rsidRPr="002D7EF4">
        <w:rPr>
          <w:lang w:val="en-US"/>
        </w:rPr>
        <w:t>ahli</w:t>
      </w:r>
      <w:proofErr w:type="spellEnd"/>
      <w:r w:rsidRPr="002D7EF4">
        <w:rPr>
          <w:lang w:val="en-US"/>
        </w:rPr>
        <w:t xml:space="preserve"> </w:t>
      </w:r>
      <w:proofErr w:type="spellStart"/>
      <w:r w:rsidRPr="002D7EF4">
        <w:rPr>
          <w:lang w:val="en-US"/>
        </w:rPr>
        <w:t>yaitu</w:t>
      </w:r>
      <w:proofErr w:type="spellEnd"/>
      <w:r w:rsidRPr="002D7EF4">
        <w:rPr>
          <w:lang w:val="en-US"/>
        </w:rPr>
        <w:t xml:space="preserve"> RPP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3,70, </w:t>
      </w:r>
      <w:proofErr w:type="spellStart"/>
      <w:r w:rsidRPr="002D7EF4">
        <w:rPr>
          <w:lang w:val="en-US"/>
        </w:rPr>
        <w:t>Bahan</w:t>
      </w:r>
      <w:proofErr w:type="spellEnd"/>
      <w:r w:rsidRPr="002D7EF4">
        <w:rPr>
          <w:lang w:val="en-US"/>
        </w:rPr>
        <w:t xml:space="preserve"> Ajar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3,70, </w:t>
      </w:r>
      <w:proofErr w:type="spellStart"/>
      <w:r w:rsidRPr="002D7EF4">
        <w:rPr>
          <w:lang w:val="en-US"/>
        </w:rPr>
        <w:t>dan</w:t>
      </w:r>
      <w:proofErr w:type="spellEnd"/>
      <w:r w:rsidRPr="002D7EF4">
        <w:rPr>
          <w:lang w:val="en-US"/>
        </w:rPr>
        <w:t xml:space="preserve"> </w:t>
      </w:r>
      <w:proofErr w:type="spellStart"/>
      <w:r w:rsidRPr="002D7EF4">
        <w:rPr>
          <w:lang w:val="en-US"/>
        </w:rPr>
        <w:t>Lembar</w:t>
      </w:r>
      <w:proofErr w:type="spellEnd"/>
      <w:r w:rsidRPr="002D7EF4">
        <w:rPr>
          <w:lang w:val="en-US"/>
        </w:rPr>
        <w:t xml:space="preserve"> </w:t>
      </w:r>
      <w:proofErr w:type="spellStart"/>
      <w:r w:rsidRPr="002D7EF4">
        <w:rPr>
          <w:lang w:val="en-US"/>
        </w:rPr>
        <w:t>Kerja</w:t>
      </w:r>
      <w:proofErr w:type="spellEnd"/>
      <w:r w:rsidRPr="002D7EF4">
        <w:rPr>
          <w:lang w:val="en-US"/>
        </w:rPr>
        <w:t xml:space="preserve">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3,52, </w:t>
      </w:r>
      <w:proofErr w:type="spellStart"/>
      <w:r w:rsidRPr="002D7EF4">
        <w:rPr>
          <w:lang w:val="en-US"/>
        </w:rPr>
        <w:t>dan</w:t>
      </w:r>
      <w:proofErr w:type="spellEnd"/>
      <w:r w:rsidRPr="002D7EF4">
        <w:rPr>
          <w:lang w:val="en-US"/>
        </w:rPr>
        <w:t xml:space="preserve"> </w:t>
      </w:r>
      <w:proofErr w:type="spellStart"/>
      <w:r w:rsidRPr="002D7EF4">
        <w:rPr>
          <w:lang w:val="en-US"/>
        </w:rPr>
        <w:t>Tes</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Belajar</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3,77 </w:t>
      </w:r>
      <w:proofErr w:type="spellStart"/>
      <w:r w:rsidRPr="002D7EF4">
        <w:rPr>
          <w:lang w:val="en-US"/>
        </w:rPr>
        <w:t>berada</w:t>
      </w:r>
      <w:proofErr w:type="spellEnd"/>
      <w:r w:rsidRPr="002D7EF4">
        <w:rPr>
          <w:lang w:val="en-US"/>
        </w:rPr>
        <w:t xml:space="preserve"> </w:t>
      </w:r>
      <w:proofErr w:type="spellStart"/>
      <w:r w:rsidRPr="002D7EF4">
        <w:rPr>
          <w:lang w:val="en-US"/>
        </w:rPr>
        <w:t>pada</w:t>
      </w:r>
      <w:proofErr w:type="spellEnd"/>
      <w:r w:rsidRPr="002D7EF4">
        <w:rPr>
          <w:lang w:val="en-US"/>
        </w:rPr>
        <w:t xml:space="preserve"> </w:t>
      </w:r>
      <w:proofErr w:type="spellStart"/>
      <w:r w:rsidRPr="002D7EF4">
        <w:rPr>
          <w:lang w:val="en-US"/>
        </w:rPr>
        <w:t>kategori</w:t>
      </w:r>
      <w:proofErr w:type="spellEnd"/>
      <w:r w:rsidRPr="002D7EF4">
        <w:rPr>
          <w:lang w:val="en-US"/>
        </w:rPr>
        <w:t xml:space="preserve"> “valid” </w:t>
      </w:r>
      <w:proofErr w:type="spellStart"/>
      <w:r w:rsidRPr="002D7EF4">
        <w:rPr>
          <w:lang w:val="en-US"/>
        </w:rPr>
        <w:t>dan</w:t>
      </w:r>
      <w:proofErr w:type="spellEnd"/>
      <w:r w:rsidRPr="002D7EF4">
        <w:rPr>
          <w:lang w:val="en-US"/>
        </w:rPr>
        <w:t xml:space="preserve"> </w:t>
      </w:r>
      <w:proofErr w:type="spellStart"/>
      <w:r w:rsidRPr="002D7EF4">
        <w:rPr>
          <w:lang w:val="en-US"/>
        </w:rPr>
        <w:t>dinyatakan</w:t>
      </w:r>
      <w:proofErr w:type="spellEnd"/>
      <w:r w:rsidRPr="002D7EF4">
        <w:rPr>
          <w:lang w:val="en-US"/>
        </w:rPr>
        <w:t xml:space="preserve"> </w:t>
      </w:r>
      <w:proofErr w:type="spellStart"/>
      <w:r w:rsidRPr="002D7EF4">
        <w:rPr>
          <w:lang w:val="en-US"/>
        </w:rPr>
        <w:t>layak</w:t>
      </w:r>
      <w:proofErr w:type="spellEnd"/>
      <w:r w:rsidRPr="002D7EF4">
        <w:rPr>
          <w:lang w:val="en-US"/>
        </w:rPr>
        <w:t xml:space="preserve"> </w:t>
      </w:r>
      <w:proofErr w:type="spellStart"/>
      <w:r w:rsidRPr="002D7EF4">
        <w:rPr>
          <w:lang w:val="en-US"/>
        </w:rPr>
        <w:t>untuk</w:t>
      </w:r>
      <w:proofErr w:type="spellEnd"/>
      <w:r w:rsidRPr="002D7EF4">
        <w:rPr>
          <w:lang w:val="en-US"/>
        </w:rPr>
        <w:t xml:space="preserve"> </w:t>
      </w:r>
      <w:proofErr w:type="spellStart"/>
      <w:r w:rsidRPr="002D7EF4">
        <w:rPr>
          <w:lang w:val="en-US"/>
        </w:rPr>
        <w:t>digunakandengan</w:t>
      </w:r>
      <w:proofErr w:type="spellEnd"/>
      <w:r w:rsidRPr="002D7EF4">
        <w:rPr>
          <w:lang w:val="en-US"/>
        </w:rPr>
        <w:t xml:space="preserve"> </w:t>
      </w:r>
      <w:proofErr w:type="spellStart"/>
      <w:r w:rsidRPr="002D7EF4">
        <w:rPr>
          <w:lang w:val="en-US"/>
        </w:rPr>
        <w:t>sedikit</w:t>
      </w:r>
      <w:proofErr w:type="spellEnd"/>
      <w:r w:rsidRPr="002D7EF4">
        <w:rPr>
          <w:lang w:val="en-US"/>
        </w:rPr>
        <w:t xml:space="preserve"> </w:t>
      </w:r>
      <w:proofErr w:type="spellStart"/>
      <w:r w:rsidRPr="002D7EF4">
        <w:rPr>
          <w:lang w:val="en-US"/>
        </w:rPr>
        <w:t>revisi</w:t>
      </w:r>
      <w:proofErr w:type="spellEnd"/>
      <w:r w:rsidRPr="002D7EF4">
        <w:rPr>
          <w:lang w:val="en-US"/>
        </w:rPr>
        <w:t>.</w:t>
      </w:r>
    </w:p>
    <w:p w:rsidR="006A17EC" w:rsidRPr="002D7EF4" w:rsidRDefault="006A17EC" w:rsidP="00CA1FD4">
      <w:pPr>
        <w:pStyle w:val="ListParagraph"/>
        <w:numPr>
          <w:ilvl w:val="0"/>
          <w:numId w:val="40"/>
        </w:numPr>
        <w:spacing w:line="240" w:lineRule="auto"/>
        <w:ind w:left="284" w:hanging="284"/>
        <w:rPr>
          <w:lang w:val="en-US"/>
        </w:rPr>
      </w:pPr>
      <w:proofErr w:type="spellStart"/>
      <w:r w:rsidRPr="002D7EF4">
        <w:rPr>
          <w:lang w:val="en-US"/>
        </w:rPr>
        <w:t>Kriteria</w:t>
      </w:r>
      <w:proofErr w:type="spellEnd"/>
      <w:r w:rsidRPr="002D7EF4">
        <w:rPr>
          <w:lang w:val="en-US"/>
        </w:rPr>
        <w:t xml:space="preserve">  </w:t>
      </w:r>
      <w:proofErr w:type="spellStart"/>
      <w:r w:rsidRPr="002D7EF4">
        <w:rPr>
          <w:lang w:val="en-US"/>
        </w:rPr>
        <w:t>kevalidan</w:t>
      </w:r>
      <w:proofErr w:type="spellEnd"/>
      <w:r w:rsidRPr="002D7EF4">
        <w:rPr>
          <w:lang w:val="en-US"/>
        </w:rPr>
        <w:t xml:space="preserve"> </w:t>
      </w:r>
      <w:proofErr w:type="spellStart"/>
      <w:r w:rsidRPr="002D7EF4">
        <w:rPr>
          <w:lang w:val="en-US"/>
        </w:rPr>
        <w:t>terhadap</w:t>
      </w:r>
      <w:proofErr w:type="spellEnd"/>
      <w:r w:rsidRPr="002D7EF4">
        <w:rPr>
          <w:lang w:val="en-US"/>
        </w:rPr>
        <w:t xml:space="preserve"> instrument </w:t>
      </w:r>
      <w:proofErr w:type="spellStart"/>
      <w:r w:rsidRPr="002D7EF4">
        <w:rPr>
          <w:lang w:val="en-US"/>
        </w:rPr>
        <w:t>penelitian</w:t>
      </w:r>
      <w:proofErr w:type="spellEnd"/>
      <w:r w:rsidRPr="002D7EF4">
        <w:rPr>
          <w:lang w:val="en-US"/>
        </w:rPr>
        <w:t xml:space="preserve"> </w:t>
      </w:r>
      <w:proofErr w:type="spellStart"/>
      <w:r w:rsidRPr="002D7EF4">
        <w:rPr>
          <w:lang w:val="en-US"/>
        </w:rPr>
        <w:t>terpenuhi</w:t>
      </w:r>
      <w:proofErr w:type="spellEnd"/>
      <w:r w:rsidRPr="002D7EF4">
        <w:rPr>
          <w:lang w:val="en-US"/>
        </w:rPr>
        <w:t xml:space="preserve"> </w:t>
      </w:r>
      <w:proofErr w:type="spellStart"/>
      <w:r w:rsidRPr="002D7EF4">
        <w:rPr>
          <w:lang w:val="en-US"/>
        </w:rPr>
        <w:t>berdasarkan</w:t>
      </w:r>
      <w:proofErr w:type="spellEnd"/>
      <w:r w:rsidRPr="002D7EF4">
        <w:rPr>
          <w:lang w:val="en-US"/>
        </w:rPr>
        <w:t xml:space="preserve"> </w:t>
      </w:r>
      <w:proofErr w:type="spellStart"/>
      <w:r w:rsidRPr="002D7EF4">
        <w:rPr>
          <w:lang w:val="en-US"/>
        </w:rPr>
        <w:t>dari</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penilaian</w:t>
      </w:r>
      <w:proofErr w:type="spellEnd"/>
      <w:r w:rsidRPr="002D7EF4">
        <w:rPr>
          <w:lang w:val="en-US"/>
        </w:rPr>
        <w:t xml:space="preserve"> </w:t>
      </w:r>
      <w:proofErr w:type="spellStart"/>
      <w:r w:rsidRPr="002D7EF4">
        <w:rPr>
          <w:lang w:val="en-US"/>
        </w:rPr>
        <w:t>ahli</w:t>
      </w:r>
      <w:proofErr w:type="spellEnd"/>
      <w:r w:rsidRPr="002D7EF4">
        <w:rPr>
          <w:lang w:val="en-US"/>
        </w:rPr>
        <w:t xml:space="preserve"> </w:t>
      </w:r>
      <w:proofErr w:type="spellStart"/>
      <w:r w:rsidRPr="002D7EF4">
        <w:rPr>
          <w:lang w:val="en-US"/>
        </w:rPr>
        <w:t>yaitu</w:t>
      </w:r>
      <w:proofErr w:type="spellEnd"/>
      <w:r w:rsidRPr="002D7EF4">
        <w:rPr>
          <w:lang w:val="en-US"/>
        </w:rPr>
        <w:t xml:space="preserve"> </w:t>
      </w:r>
      <w:proofErr w:type="spellStart"/>
      <w:r w:rsidRPr="002D7EF4">
        <w:rPr>
          <w:lang w:val="en-US"/>
        </w:rPr>
        <w:t>lembr</w:t>
      </w:r>
      <w:proofErr w:type="spellEnd"/>
      <w:r w:rsidRPr="002D7EF4">
        <w:rPr>
          <w:lang w:val="en-US"/>
        </w:rPr>
        <w:t xml:space="preserve"> </w:t>
      </w:r>
      <w:proofErr w:type="spellStart"/>
      <w:r w:rsidRPr="002D7EF4">
        <w:rPr>
          <w:lang w:val="en-US"/>
        </w:rPr>
        <w:t>pengamatan</w:t>
      </w:r>
      <w:proofErr w:type="spellEnd"/>
      <w:r w:rsidRPr="002D7EF4">
        <w:rPr>
          <w:lang w:val="en-US"/>
        </w:rPr>
        <w:t xml:space="preserve"> </w:t>
      </w:r>
      <w:proofErr w:type="spellStart"/>
      <w:r w:rsidRPr="002D7EF4">
        <w:rPr>
          <w:lang w:val="en-US"/>
        </w:rPr>
        <w:t>keterlaksanaan</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4,00, </w:t>
      </w:r>
      <w:proofErr w:type="spellStart"/>
      <w:r w:rsidRPr="002D7EF4">
        <w:rPr>
          <w:lang w:val="en-US"/>
        </w:rPr>
        <w:t>lembar</w:t>
      </w:r>
      <w:proofErr w:type="spellEnd"/>
      <w:r w:rsidRPr="002D7EF4">
        <w:rPr>
          <w:lang w:val="en-US"/>
        </w:rPr>
        <w:t xml:space="preserve"> </w:t>
      </w:r>
      <w:proofErr w:type="spellStart"/>
      <w:r w:rsidRPr="002D7EF4">
        <w:rPr>
          <w:lang w:val="en-US"/>
        </w:rPr>
        <w:t>pengamatan</w:t>
      </w:r>
      <w:proofErr w:type="spellEnd"/>
      <w:r w:rsidRPr="002D7EF4">
        <w:rPr>
          <w:lang w:val="en-US"/>
        </w:rPr>
        <w:t xml:space="preserve"> </w:t>
      </w:r>
      <w:proofErr w:type="spellStart"/>
      <w:r w:rsidRPr="002D7EF4">
        <w:rPr>
          <w:lang w:val="en-US"/>
        </w:rPr>
        <w:t>kemampuan</w:t>
      </w:r>
      <w:proofErr w:type="spellEnd"/>
      <w:r w:rsidRPr="002D7EF4">
        <w:rPr>
          <w:lang w:val="en-US"/>
        </w:rPr>
        <w:t xml:space="preserve"> guru </w:t>
      </w:r>
      <w:proofErr w:type="spellStart"/>
      <w:r w:rsidRPr="002D7EF4">
        <w:rPr>
          <w:lang w:val="en-US"/>
        </w:rPr>
        <w:t>mengelola</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4,00, </w:t>
      </w:r>
      <w:proofErr w:type="spellStart"/>
      <w:r w:rsidRPr="002D7EF4">
        <w:rPr>
          <w:lang w:val="en-US"/>
        </w:rPr>
        <w:t>lembar</w:t>
      </w:r>
      <w:proofErr w:type="spellEnd"/>
      <w:r w:rsidRPr="002D7EF4">
        <w:rPr>
          <w:lang w:val="en-US"/>
        </w:rPr>
        <w:t xml:space="preserve"> </w:t>
      </w:r>
      <w:proofErr w:type="spellStart"/>
      <w:r w:rsidRPr="002D7EF4">
        <w:rPr>
          <w:lang w:val="en-US"/>
        </w:rPr>
        <w:t>pengamatan</w:t>
      </w:r>
      <w:proofErr w:type="spellEnd"/>
      <w:r w:rsidRPr="002D7EF4">
        <w:rPr>
          <w:lang w:val="en-US"/>
        </w:rPr>
        <w:t xml:space="preserve"> </w:t>
      </w:r>
      <w:proofErr w:type="spellStart"/>
      <w:r w:rsidRPr="002D7EF4">
        <w:rPr>
          <w:lang w:val="en-US"/>
        </w:rPr>
        <w:t>aktvitas</w:t>
      </w:r>
      <w:proofErr w:type="spellEnd"/>
      <w:r w:rsidRPr="002D7EF4">
        <w:rPr>
          <w:lang w:val="en-US"/>
        </w:rPr>
        <w:t xml:space="preserve">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3,92, </w:t>
      </w:r>
      <w:proofErr w:type="spellStart"/>
      <w:r w:rsidRPr="002D7EF4">
        <w:rPr>
          <w:lang w:val="en-US"/>
        </w:rPr>
        <w:t>lembar</w:t>
      </w:r>
      <w:proofErr w:type="spellEnd"/>
      <w:r w:rsidRPr="002D7EF4">
        <w:rPr>
          <w:lang w:val="en-US"/>
        </w:rPr>
        <w:t xml:space="preserve"> </w:t>
      </w:r>
      <w:proofErr w:type="spellStart"/>
      <w:r w:rsidRPr="002D7EF4">
        <w:rPr>
          <w:lang w:val="en-US"/>
        </w:rPr>
        <w:t>respon</w:t>
      </w:r>
      <w:proofErr w:type="spellEnd"/>
      <w:r w:rsidRPr="002D7EF4">
        <w:rPr>
          <w:lang w:val="en-US"/>
        </w:rPr>
        <w:t xml:space="preserve"> </w:t>
      </w:r>
      <w:proofErr w:type="spellStart"/>
      <w:r w:rsidRPr="002D7EF4">
        <w:rPr>
          <w:lang w:val="en-US"/>
        </w:rPr>
        <w:t>peserta</w:t>
      </w:r>
      <w:proofErr w:type="spellEnd"/>
      <w:r w:rsidRPr="002D7EF4">
        <w:rPr>
          <w:lang w:val="en-US"/>
        </w:rPr>
        <w:t xml:space="preserve"> </w:t>
      </w:r>
      <w:proofErr w:type="spellStart"/>
      <w:r w:rsidRPr="002D7EF4">
        <w:rPr>
          <w:lang w:val="en-US"/>
        </w:rPr>
        <w:t>didik</w:t>
      </w:r>
      <w:proofErr w:type="spellEnd"/>
      <w:r w:rsidRPr="002D7EF4">
        <w:rPr>
          <w:lang w:val="en-US"/>
        </w:rPr>
        <w:t xml:space="preserve"> </w:t>
      </w:r>
      <w:proofErr w:type="spellStart"/>
      <w:r w:rsidRPr="002D7EF4">
        <w:rPr>
          <w:lang w:val="en-US"/>
        </w:rPr>
        <w:t>terhadap</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4,00, </w:t>
      </w:r>
      <w:proofErr w:type="spellStart"/>
      <w:r w:rsidRPr="002D7EF4">
        <w:rPr>
          <w:lang w:val="en-US"/>
        </w:rPr>
        <w:t>dan</w:t>
      </w:r>
      <w:proofErr w:type="spellEnd"/>
      <w:r w:rsidRPr="002D7EF4">
        <w:rPr>
          <w:lang w:val="en-US"/>
        </w:rPr>
        <w:t xml:space="preserve"> </w:t>
      </w:r>
      <w:proofErr w:type="spellStart"/>
      <w:r w:rsidRPr="002D7EF4">
        <w:rPr>
          <w:lang w:val="en-US"/>
        </w:rPr>
        <w:t>lembar</w:t>
      </w:r>
      <w:proofErr w:type="spellEnd"/>
      <w:r w:rsidRPr="002D7EF4">
        <w:rPr>
          <w:lang w:val="en-US"/>
        </w:rPr>
        <w:t xml:space="preserve"> </w:t>
      </w:r>
      <w:proofErr w:type="spellStart"/>
      <w:r w:rsidRPr="002D7EF4">
        <w:rPr>
          <w:lang w:val="en-US"/>
        </w:rPr>
        <w:t>respon</w:t>
      </w:r>
      <w:proofErr w:type="spellEnd"/>
      <w:r w:rsidRPr="002D7EF4">
        <w:rPr>
          <w:lang w:val="en-US"/>
        </w:rPr>
        <w:t xml:space="preserve"> guru </w:t>
      </w:r>
      <w:proofErr w:type="spellStart"/>
      <w:r w:rsidRPr="002D7EF4">
        <w:rPr>
          <w:lang w:val="en-US"/>
        </w:rPr>
        <w:t>terhadap</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rerata</w:t>
      </w:r>
      <w:proofErr w:type="spellEnd"/>
      <w:r w:rsidRPr="002D7EF4">
        <w:rPr>
          <w:lang w:val="en-US"/>
        </w:rPr>
        <w:t xml:space="preserve"> 4,00, </w:t>
      </w:r>
      <w:proofErr w:type="spellStart"/>
      <w:r w:rsidRPr="002D7EF4">
        <w:rPr>
          <w:lang w:val="en-US"/>
        </w:rPr>
        <w:t>berada</w:t>
      </w:r>
      <w:proofErr w:type="spellEnd"/>
      <w:r w:rsidRPr="002D7EF4">
        <w:rPr>
          <w:lang w:val="en-US"/>
        </w:rPr>
        <w:t xml:space="preserve"> </w:t>
      </w:r>
      <w:proofErr w:type="spellStart"/>
      <w:r w:rsidRPr="002D7EF4">
        <w:rPr>
          <w:lang w:val="en-US"/>
        </w:rPr>
        <w:t>pada</w:t>
      </w:r>
      <w:proofErr w:type="spellEnd"/>
      <w:r w:rsidRPr="002D7EF4">
        <w:rPr>
          <w:lang w:val="en-US"/>
        </w:rPr>
        <w:t xml:space="preserve"> </w:t>
      </w:r>
      <w:proofErr w:type="spellStart"/>
      <w:r w:rsidRPr="002D7EF4">
        <w:rPr>
          <w:lang w:val="en-US"/>
        </w:rPr>
        <w:t>kategori</w:t>
      </w:r>
      <w:proofErr w:type="spellEnd"/>
      <w:r w:rsidRPr="002D7EF4">
        <w:rPr>
          <w:lang w:val="en-US"/>
        </w:rPr>
        <w:t xml:space="preserve"> valid </w:t>
      </w:r>
      <w:proofErr w:type="spellStart"/>
      <w:r w:rsidRPr="002D7EF4">
        <w:rPr>
          <w:lang w:val="en-US"/>
        </w:rPr>
        <w:t>dan</w:t>
      </w:r>
      <w:proofErr w:type="spellEnd"/>
      <w:r w:rsidRPr="002D7EF4">
        <w:rPr>
          <w:lang w:val="en-US"/>
        </w:rPr>
        <w:t xml:space="preserve"> </w:t>
      </w:r>
      <w:proofErr w:type="spellStart"/>
      <w:r w:rsidRPr="002D7EF4">
        <w:rPr>
          <w:lang w:val="en-US"/>
        </w:rPr>
        <w:t>dinyatakan</w:t>
      </w:r>
      <w:proofErr w:type="spellEnd"/>
      <w:r w:rsidRPr="002D7EF4">
        <w:rPr>
          <w:lang w:val="en-US"/>
        </w:rPr>
        <w:t xml:space="preserve"> </w:t>
      </w:r>
      <w:proofErr w:type="spellStart"/>
      <w:r w:rsidRPr="002D7EF4">
        <w:rPr>
          <w:lang w:val="en-US"/>
        </w:rPr>
        <w:t>layak</w:t>
      </w:r>
      <w:proofErr w:type="spellEnd"/>
      <w:r w:rsidRPr="002D7EF4">
        <w:rPr>
          <w:lang w:val="en-US"/>
        </w:rPr>
        <w:t xml:space="preserve"> </w:t>
      </w:r>
      <w:proofErr w:type="spellStart"/>
      <w:r w:rsidRPr="002D7EF4">
        <w:rPr>
          <w:lang w:val="en-US"/>
        </w:rPr>
        <w:t>untuk</w:t>
      </w:r>
      <w:proofErr w:type="spellEnd"/>
      <w:r w:rsidRPr="002D7EF4">
        <w:rPr>
          <w:lang w:val="en-US"/>
        </w:rPr>
        <w:t xml:space="preserve"> </w:t>
      </w:r>
      <w:proofErr w:type="spellStart"/>
      <w:r w:rsidRPr="002D7EF4">
        <w:rPr>
          <w:lang w:val="en-US"/>
        </w:rPr>
        <w:t>digunakan</w:t>
      </w:r>
      <w:proofErr w:type="spellEnd"/>
      <w:r w:rsidRPr="002D7EF4">
        <w:rPr>
          <w:lang w:val="en-US"/>
        </w:rPr>
        <w:t>.</w:t>
      </w:r>
    </w:p>
    <w:p w:rsidR="006A17EC" w:rsidRPr="002D7EF4" w:rsidRDefault="006A17EC" w:rsidP="00CA1FD4">
      <w:pPr>
        <w:pStyle w:val="ListParagraph"/>
        <w:numPr>
          <w:ilvl w:val="0"/>
          <w:numId w:val="40"/>
        </w:numPr>
        <w:spacing w:line="240" w:lineRule="auto"/>
        <w:ind w:left="284" w:hanging="284"/>
        <w:rPr>
          <w:lang w:val="en-US"/>
        </w:rPr>
      </w:pPr>
      <w:r w:rsidRPr="002D7EF4">
        <w:t xml:space="preserve"> </w:t>
      </w:r>
      <w:proofErr w:type="spellStart"/>
      <w:r w:rsidRPr="002D7EF4">
        <w:rPr>
          <w:lang w:val="en-US"/>
        </w:rPr>
        <w:t>Kriteria</w:t>
      </w:r>
      <w:proofErr w:type="spellEnd"/>
      <w:r w:rsidRPr="002D7EF4">
        <w:rPr>
          <w:lang w:val="en-US"/>
        </w:rPr>
        <w:t xml:space="preserve"> </w:t>
      </w:r>
      <w:proofErr w:type="spellStart"/>
      <w:r w:rsidRPr="002D7EF4">
        <w:rPr>
          <w:lang w:val="en-US"/>
        </w:rPr>
        <w:t>kepraktisan</w:t>
      </w:r>
      <w:proofErr w:type="spellEnd"/>
      <w:r w:rsidRPr="002D7EF4">
        <w:rPr>
          <w:lang w:val="en-US"/>
        </w:rPr>
        <w:t xml:space="preserve"> </w:t>
      </w:r>
      <w:proofErr w:type="spellStart"/>
      <w:r w:rsidRPr="002D7EF4">
        <w:rPr>
          <w:lang w:val="en-US"/>
        </w:rPr>
        <w:t>terpenuhi</w:t>
      </w:r>
      <w:proofErr w:type="spellEnd"/>
      <w:r w:rsidRPr="002D7EF4">
        <w:rPr>
          <w:lang w:val="en-US"/>
        </w:rPr>
        <w:t xml:space="preserve"> </w:t>
      </w:r>
      <w:proofErr w:type="spellStart"/>
      <w:r w:rsidRPr="002D7EF4">
        <w:rPr>
          <w:lang w:val="en-US"/>
        </w:rPr>
        <w:t>berdasarkan</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observasi</w:t>
      </w:r>
      <w:proofErr w:type="spellEnd"/>
      <w:r w:rsidRPr="002D7EF4">
        <w:rPr>
          <w:lang w:val="en-US"/>
        </w:rPr>
        <w:t xml:space="preserve"> </w:t>
      </w:r>
      <w:proofErr w:type="spellStart"/>
      <w:r w:rsidRPr="002D7EF4">
        <w:rPr>
          <w:lang w:val="en-US"/>
        </w:rPr>
        <w:t>keterlaksanaan</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dengan</w:t>
      </w:r>
      <w:proofErr w:type="spellEnd"/>
      <w:r w:rsidRPr="002D7EF4">
        <w:rPr>
          <w:lang w:val="en-US"/>
        </w:rPr>
        <w:t xml:space="preserve"> </w:t>
      </w:r>
      <w:proofErr w:type="spellStart"/>
      <w:r w:rsidRPr="002D7EF4">
        <w:rPr>
          <w:lang w:val="en-US"/>
        </w:rPr>
        <w:t>memperoleh</w:t>
      </w:r>
      <w:proofErr w:type="spellEnd"/>
      <w:r w:rsidRPr="002D7EF4">
        <w:rPr>
          <w:lang w:val="en-US"/>
        </w:rPr>
        <w:t xml:space="preserve"> </w:t>
      </w:r>
      <w:proofErr w:type="spellStart"/>
      <w:r w:rsidRPr="002D7EF4">
        <w:rPr>
          <w:lang w:val="en-US"/>
        </w:rPr>
        <w:t>nilai</w:t>
      </w:r>
      <w:proofErr w:type="spellEnd"/>
      <w:r w:rsidRPr="002D7EF4">
        <w:rPr>
          <w:lang w:val="en-US"/>
        </w:rPr>
        <w:t xml:space="preserve"> </w:t>
      </w:r>
      <w:proofErr w:type="spellStart"/>
      <w:r w:rsidRPr="002D7EF4">
        <w:rPr>
          <w:lang w:val="en-US"/>
        </w:rPr>
        <w:t>rerata</w:t>
      </w:r>
      <w:proofErr w:type="spellEnd"/>
      <w:r w:rsidRPr="002D7EF4">
        <w:rPr>
          <w:lang w:val="en-US"/>
        </w:rPr>
        <w:t xml:space="preserve"> 3,64 </w:t>
      </w:r>
      <w:proofErr w:type="spellStart"/>
      <w:r w:rsidRPr="002D7EF4">
        <w:rPr>
          <w:lang w:val="en-US"/>
        </w:rPr>
        <w:t>berada</w:t>
      </w:r>
      <w:proofErr w:type="spellEnd"/>
      <w:r w:rsidRPr="002D7EF4">
        <w:rPr>
          <w:lang w:val="en-US"/>
        </w:rPr>
        <w:t xml:space="preserve"> </w:t>
      </w:r>
      <w:proofErr w:type="spellStart"/>
      <w:r w:rsidRPr="002D7EF4">
        <w:rPr>
          <w:lang w:val="en-US"/>
        </w:rPr>
        <w:t>pada</w:t>
      </w:r>
      <w:proofErr w:type="spellEnd"/>
      <w:r w:rsidRPr="002D7EF4">
        <w:rPr>
          <w:lang w:val="en-US"/>
        </w:rPr>
        <w:t xml:space="preserve"> </w:t>
      </w:r>
      <w:proofErr w:type="spellStart"/>
      <w:r w:rsidRPr="002D7EF4">
        <w:rPr>
          <w:lang w:val="en-US"/>
        </w:rPr>
        <w:t>kategori</w:t>
      </w:r>
      <w:proofErr w:type="spellEnd"/>
      <w:r w:rsidRPr="002D7EF4">
        <w:rPr>
          <w:lang w:val="en-US"/>
        </w:rPr>
        <w:t xml:space="preserve"> “ </w:t>
      </w:r>
      <w:proofErr w:type="spellStart"/>
      <w:r w:rsidRPr="002D7EF4">
        <w:rPr>
          <w:lang w:val="en-US"/>
        </w:rPr>
        <w:t>terlaksana</w:t>
      </w:r>
      <w:proofErr w:type="spellEnd"/>
      <w:r w:rsidRPr="002D7EF4">
        <w:rPr>
          <w:lang w:val="en-US"/>
        </w:rPr>
        <w:t xml:space="preserve"> </w:t>
      </w:r>
      <w:proofErr w:type="spellStart"/>
      <w:r w:rsidRPr="002D7EF4">
        <w:rPr>
          <w:lang w:val="en-US"/>
        </w:rPr>
        <w:t>seluruhnya”dan</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lembar</w:t>
      </w:r>
      <w:proofErr w:type="spellEnd"/>
      <w:r w:rsidRPr="002D7EF4">
        <w:rPr>
          <w:lang w:val="en-US"/>
        </w:rPr>
        <w:t xml:space="preserve"> </w:t>
      </w:r>
      <w:proofErr w:type="spellStart"/>
      <w:r w:rsidRPr="002D7EF4">
        <w:rPr>
          <w:lang w:val="en-US"/>
        </w:rPr>
        <w:t>respon</w:t>
      </w:r>
      <w:proofErr w:type="spellEnd"/>
      <w:r w:rsidRPr="002D7EF4">
        <w:rPr>
          <w:lang w:val="en-US"/>
        </w:rPr>
        <w:t xml:space="preserve"> guru </w:t>
      </w:r>
      <w:proofErr w:type="spellStart"/>
      <w:r w:rsidRPr="002D7EF4">
        <w:rPr>
          <w:lang w:val="en-US"/>
        </w:rPr>
        <w:t>dengan</w:t>
      </w:r>
      <w:proofErr w:type="spellEnd"/>
      <w:r w:rsidRPr="002D7EF4">
        <w:rPr>
          <w:lang w:val="en-US"/>
        </w:rPr>
        <w:t xml:space="preserve"> </w:t>
      </w:r>
      <w:proofErr w:type="spellStart"/>
      <w:r w:rsidRPr="002D7EF4">
        <w:rPr>
          <w:lang w:val="en-US"/>
        </w:rPr>
        <w:t>memperoleh</w:t>
      </w:r>
      <w:proofErr w:type="spellEnd"/>
      <w:r w:rsidRPr="002D7EF4">
        <w:rPr>
          <w:lang w:val="en-US"/>
        </w:rPr>
        <w:t xml:space="preserve"> </w:t>
      </w:r>
      <w:proofErr w:type="spellStart"/>
      <w:r w:rsidRPr="002D7EF4">
        <w:rPr>
          <w:lang w:val="en-US"/>
        </w:rPr>
        <w:t>nilai</w:t>
      </w:r>
      <w:proofErr w:type="spellEnd"/>
      <w:r w:rsidRPr="002D7EF4">
        <w:rPr>
          <w:lang w:val="en-US"/>
        </w:rPr>
        <w:t xml:space="preserve"> </w:t>
      </w:r>
      <w:proofErr w:type="spellStart"/>
      <w:r w:rsidRPr="002D7EF4">
        <w:rPr>
          <w:lang w:val="en-US"/>
        </w:rPr>
        <w:t>rerata</w:t>
      </w:r>
      <w:proofErr w:type="spellEnd"/>
      <w:r w:rsidRPr="002D7EF4">
        <w:rPr>
          <w:lang w:val="en-US"/>
        </w:rPr>
        <w:t xml:space="preserve"> 90,76 </w:t>
      </w:r>
      <w:proofErr w:type="spellStart"/>
      <w:r w:rsidRPr="002D7EF4">
        <w:rPr>
          <w:lang w:val="en-US"/>
        </w:rPr>
        <w:t>berada</w:t>
      </w:r>
      <w:proofErr w:type="spellEnd"/>
      <w:r w:rsidRPr="002D7EF4">
        <w:rPr>
          <w:lang w:val="en-US"/>
        </w:rPr>
        <w:t xml:space="preserve"> </w:t>
      </w:r>
      <w:proofErr w:type="spellStart"/>
      <w:r w:rsidRPr="002D7EF4">
        <w:rPr>
          <w:lang w:val="en-US"/>
        </w:rPr>
        <w:t>pada</w:t>
      </w:r>
      <w:proofErr w:type="spellEnd"/>
      <w:r w:rsidRPr="002D7EF4">
        <w:rPr>
          <w:lang w:val="en-US"/>
        </w:rPr>
        <w:t xml:space="preserve"> </w:t>
      </w:r>
      <w:proofErr w:type="spellStart"/>
      <w:r w:rsidRPr="002D7EF4">
        <w:rPr>
          <w:lang w:val="en-US"/>
        </w:rPr>
        <w:t>kategori</w:t>
      </w:r>
      <w:proofErr w:type="spellEnd"/>
      <w:r w:rsidRPr="002D7EF4">
        <w:rPr>
          <w:lang w:val="en-US"/>
        </w:rPr>
        <w:t xml:space="preserve"> </w:t>
      </w:r>
      <w:proofErr w:type="spellStart"/>
      <w:r w:rsidRPr="002D7EF4">
        <w:rPr>
          <w:lang w:val="en-US"/>
        </w:rPr>
        <w:t>sangat</w:t>
      </w:r>
      <w:proofErr w:type="spellEnd"/>
      <w:r w:rsidRPr="002D7EF4">
        <w:rPr>
          <w:lang w:val="en-US"/>
        </w:rPr>
        <w:t xml:space="preserve"> </w:t>
      </w:r>
      <w:proofErr w:type="spellStart"/>
      <w:r w:rsidRPr="002D7EF4">
        <w:rPr>
          <w:lang w:val="en-US"/>
        </w:rPr>
        <w:t>positif</w:t>
      </w:r>
      <w:proofErr w:type="spellEnd"/>
      <w:r w:rsidRPr="002D7EF4">
        <w:rPr>
          <w:lang w:val="en-US"/>
        </w:rPr>
        <w:t xml:space="preserve">.  Hal </w:t>
      </w:r>
      <w:proofErr w:type="spellStart"/>
      <w:r w:rsidRPr="002D7EF4">
        <w:rPr>
          <w:lang w:val="en-US"/>
        </w:rPr>
        <w:t>ini</w:t>
      </w:r>
      <w:proofErr w:type="spellEnd"/>
      <w:r w:rsidRPr="002D7EF4">
        <w:rPr>
          <w:lang w:val="en-US"/>
        </w:rPr>
        <w:t xml:space="preserve"> </w:t>
      </w:r>
      <w:proofErr w:type="spellStart"/>
      <w:r w:rsidRPr="002D7EF4">
        <w:rPr>
          <w:lang w:val="en-US"/>
        </w:rPr>
        <w:t>berarti</w:t>
      </w:r>
      <w:proofErr w:type="spellEnd"/>
      <w:r w:rsidRPr="002D7EF4">
        <w:rPr>
          <w:lang w:val="en-US"/>
        </w:rPr>
        <w:t xml:space="preserve"> </w:t>
      </w:r>
      <w:proofErr w:type="spellStart"/>
      <w:r w:rsidRPr="002D7EF4">
        <w:rPr>
          <w:lang w:val="en-US"/>
        </w:rPr>
        <w:t>bahwa</w:t>
      </w:r>
      <w:proofErr w:type="spellEnd"/>
      <w:r w:rsidRPr="002D7EF4">
        <w:rPr>
          <w:lang w:val="en-US"/>
        </w:rPr>
        <w:t xml:space="preserve"> </w:t>
      </w:r>
      <w:proofErr w:type="spellStart"/>
      <w:r w:rsidRPr="002D7EF4">
        <w:rPr>
          <w:lang w:val="en-US"/>
        </w:rPr>
        <w:t>perangkat</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yang </w:t>
      </w:r>
      <w:proofErr w:type="spellStart"/>
      <w:r w:rsidRPr="002D7EF4">
        <w:rPr>
          <w:lang w:val="en-US"/>
        </w:rPr>
        <w:t>dikembangkan</w:t>
      </w:r>
      <w:proofErr w:type="spellEnd"/>
      <w:r w:rsidRPr="002D7EF4">
        <w:rPr>
          <w:lang w:val="en-US"/>
        </w:rPr>
        <w:t xml:space="preserve"> </w:t>
      </w:r>
      <w:proofErr w:type="spellStart"/>
      <w:r w:rsidRPr="002D7EF4">
        <w:rPr>
          <w:lang w:val="en-US"/>
        </w:rPr>
        <w:t>secara</w:t>
      </w:r>
      <w:proofErr w:type="spellEnd"/>
      <w:r w:rsidRPr="002D7EF4">
        <w:rPr>
          <w:lang w:val="en-US"/>
        </w:rPr>
        <w:t xml:space="preserve"> </w:t>
      </w:r>
      <w:proofErr w:type="spellStart"/>
      <w:r w:rsidRPr="002D7EF4">
        <w:rPr>
          <w:lang w:val="en-US"/>
        </w:rPr>
        <w:t>praktis</w:t>
      </w:r>
      <w:proofErr w:type="spellEnd"/>
      <w:r w:rsidRPr="002D7EF4">
        <w:rPr>
          <w:lang w:val="en-US"/>
        </w:rPr>
        <w:t xml:space="preserve"> </w:t>
      </w:r>
      <w:proofErr w:type="spellStart"/>
      <w:r w:rsidRPr="002D7EF4">
        <w:rPr>
          <w:lang w:val="en-US"/>
        </w:rPr>
        <w:t>dapat</w:t>
      </w:r>
      <w:proofErr w:type="spellEnd"/>
      <w:r w:rsidRPr="002D7EF4">
        <w:rPr>
          <w:lang w:val="en-US"/>
        </w:rPr>
        <w:t xml:space="preserve"> </w:t>
      </w:r>
      <w:proofErr w:type="spellStart"/>
      <w:r w:rsidRPr="002D7EF4">
        <w:rPr>
          <w:lang w:val="en-US"/>
        </w:rPr>
        <w:t>digunakan</w:t>
      </w:r>
      <w:proofErr w:type="spellEnd"/>
      <w:r w:rsidRPr="002D7EF4">
        <w:rPr>
          <w:lang w:val="en-US"/>
        </w:rPr>
        <w:t xml:space="preserve"> </w:t>
      </w:r>
      <w:proofErr w:type="spellStart"/>
      <w:r w:rsidRPr="002D7EF4">
        <w:rPr>
          <w:lang w:val="en-US"/>
        </w:rPr>
        <w:t>dalam</w:t>
      </w:r>
      <w:proofErr w:type="spellEnd"/>
      <w:r w:rsidRPr="002D7EF4">
        <w:rPr>
          <w:lang w:val="en-US"/>
        </w:rPr>
        <w:t xml:space="preserve"> </w:t>
      </w:r>
      <w:proofErr w:type="spellStart"/>
      <w:r w:rsidRPr="002D7EF4">
        <w:rPr>
          <w:lang w:val="en-US"/>
        </w:rPr>
        <w:t>pembelajaran</w:t>
      </w:r>
      <w:proofErr w:type="spellEnd"/>
      <w:r w:rsidRPr="002D7EF4">
        <w:rPr>
          <w:lang w:val="en-US"/>
        </w:rPr>
        <w:t xml:space="preserve"> IPA </w:t>
      </w:r>
      <w:proofErr w:type="spellStart"/>
      <w:r w:rsidRPr="002D7EF4">
        <w:rPr>
          <w:lang w:val="en-US"/>
        </w:rPr>
        <w:t>dengan</w:t>
      </w:r>
      <w:proofErr w:type="spellEnd"/>
      <w:r w:rsidRPr="002D7EF4">
        <w:rPr>
          <w:lang w:val="en-US"/>
        </w:rPr>
        <w:t xml:space="preserve"> </w:t>
      </w:r>
      <w:proofErr w:type="spellStart"/>
      <w:r w:rsidRPr="002D7EF4">
        <w:rPr>
          <w:lang w:val="en-US"/>
        </w:rPr>
        <w:t>berbasis</w:t>
      </w:r>
      <w:proofErr w:type="spellEnd"/>
      <w:r w:rsidRPr="002D7EF4">
        <w:rPr>
          <w:lang w:val="en-US"/>
        </w:rPr>
        <w:t xml:space="preserve"> </w:t>
      </w:r>
      <w:proofErr w:type="spellStart"/>
      <w:r w:rsidRPr="002D7EF4">
        <w:rPr>
          <w:lang w:val="en-US"/>
        </w:rPr>
        <w:t>keterampilan</w:t>
      </w:r>
      <w:proofErr w:type="spellEnd"/>
      <w:r w:rsidRPr="002D7EF4">
        <w:rPr>
          <w:lang w:val="en-US"/>
        </w:rPr>
        <w:t xml:space="preserve"> </w:t>
      </w:r>
      <w:proofErr w:type="spellStart"/>
      <w:r w:rsidRPr="002D7EF4">
        <w:rPr>
          <w:lang w:val="en-US"/>
        </w:rPr>
        <w:t>literasi</w:t>
      </w:r>
      <w:proofErr w:type="spellEnd"/>
      <w:r w:rsidRPr="002D7EF4">
        <w:rPr>
          <w:lang w:val="en-US"/>
        </w:rPr>
        <w:t>.</w:t>
      </w:r>
    </w:p>
    <w:p w:rsidR="006A17EC" w:rsidRPr="002D7EF4" w:rsidRDefault="006A17EC" w:rsidP="00CA1FD4">
      <w:pPr>
        <w:pStyle w:val="ListParagraph"/>
        <w:numPr>
          <w:ilvl w:val="0"/>
          <w:numId w:val="40"/>
        </w:numPr>
        <w:spacing w:line="240" w:lineRule="auto"/>
        <w:ind w:left="284" w:hanging="284"/>
        <w:rPr>
          <w:lang w:val="en-US"/>
        </w:rPr>
      </w:pPr>
      <w:proofErr w:type="spellStart"/>
      <w:r w:rsidRPr="002D7EF4">
        <w:rPr>
          <w:lang w:val="en-US"/>
        </w:rPr>
        <w:t>Kriteria</w:t>
      </w:r>
      <w:proofErr w:type="spellEnd"/>
      <w:r w:rsidRPr="002D7EF4">
        <w:rPr>
          <w:lang w:val="en-US"/>
        </w:rPr>
        <w:t xml:space="preserve"> </w:t>
      </w:r>
      <w:proofErr w:type="spellStart"/>
      <w:r w:rsidRPr="002D7EF4">
        <w:rPr>
          <w:lang w:val="en-US"/>
        </w:rPr>
        <w:t>keefektifan</w:t>
      </w:r>
      <w:proofErr w:type="spellEnd"/>
      <w:r w:rsidRPr="002D7EF4">
        <w:rPr>
          <w:lang w:val="en-US"/>
        </w:rPr>
        <w:t xml:space="preserve"> </w:t>
      </w:r>
      <w:proofErr w:type="spellStart"/>
      <w:r w:rsidRPr="002D7EF4">
        <w:rPr>
          <w:lang w:val="en-US"/>
        </w:rPr>
        <w:t>terpenuhi</w:t>
      </w:r>
      <w:proofErr w:type="spellEnd"/>
      <w:r w:rsidRPr="002D7EF4">
        <w:rPr>
          <w:lang w:val="en-US"/>
        </w:rPr>
        <w:t>:</w:t>
      </w:r>
    </w:p>
    <w:p w:rsidR="006A17EC" w:rsidRPr="002D7EF4" w:rsidRDefault="006A17EC" w:rsidP="00CA1FD4">
      <w:pPr>
        <w:pStyle w:val="ListParagraph"/>
        <w:numPr>
          <w:ilvl w:val="0"/>
          <w:numId w:val="41"/>
        </w:numPr>
        <w:spacing w:line="240" w:lineRule="auto"/>
        <w:rPr>
          <w:lang w:val="en-US"/>
        </w:rPr>
      </w:pPr>
      <w:proofErr w:type="spellStart"/>
      <w:r w:rsidRPr="002D7EF4">
        <w:rPr>
          <w:lang w:val="en-US"/>
        </w:rPr>
        <w:t>Apabila</w:t>
      </w:r>
      <w:proofErr w:type="spellEnd"/>
      <w:r w:rsidRPr="002D7EF4">
        <w:rPr>
          <w:lang w:val="en-US"/>
        </w:rPr>
        <w:t xml:space="preserve"> </w:t>
      </w:r>
      <w:proofErr w:type="spellStart"/>
      <w:r w:rsidRPr="002D7EF4">
        <w:rPr>
          <w:lang w:val="en-US"/>
        </w:rPr>
        <w:t>hasil</w:t>
      </w:r>
      <w:proofErr w:type="spellEnd"/>
      <w:r w:rsidRPr="002D7EF4">
        <w:rPr>
          <w:lang w:val="en-US"/>
        </w:rPr>
        <w:t xml:space="preserve"> </w:t>
      </w:r>
      <w:proofErr w:type="spellStart"/>
      <w:r w:rsidRPr="002D7EF4">
        <w:rPr>
          <w:lang w:val="en-US"/>
        </w:rPr>
        <w:t>analisis</w:t>
      </w:r>
      <w:proofErr w:type="spellEnd"/>
      <w:r w:rsidRPr="002D7EF4">
        <w:rPr>
          <w:lang w:val="en-US"/>
        </w:rPr>
        <w:t xml:space="preserve"> THB m</w:t>
      </w:r>
      <w:r w:rsidRPr="002D7EF4">
        <w:t>enunjukkan bahwa persentase rata-rata pencapaian hasil belajar peserta didik berada pada kategori sangat baik. Pada lampiran 3a menunjukkan bahwa yang mencapai KKM sebanyak 21 siswa atau sebesar 87,5% sudah tercapai secara klasikal dengan KKM yang harus dicapai adalah 75.</w:t>
      </w:r>
    </w:p>
    <w:p w:rsidR="006A17EC" w:rsidRPr="002D7EF4" w:rsidRDefault="006A17EC" w:rsidP="00CA1FD4">
      <w:pPr>
        <w:numPr>
          <w:ilvl w:val="0"/>
          <w:numId w:val="41"/>
        </w:numPr>
        <w:spacing w:line="240" w:lineRule="auto"/>
      </w:pPr>
      <w:r w:rsidRPr="002D7EF4">
        <w:t>Hasil analisis data observasi kemampuan guru mengelola pembelajaran berada pada kategori sangat baik</w:t>
      </w:r>
      <w:r w:rsidRPr="002D7EF4">
        <w:rPr>
          <w:lang w:val="en-US"/>
        </w:rPr>
        <w:t xml:space="preserve"> </w:t>
      </w:r>
      <w:proofErr w:type="spellStart"/>
      <w:r w:rsidRPr="002D7EF4">
        <w:rPr>
          <w:lang w:val="en-US"/>
        </w:rPr>
        <w:t>yairu</w:t>
      </w:r>
      <w:proofErr w:type="spellEnd"/>
      <w:r w:rsidRPr="002D7EF4">
        <w:rPr>
          <w:lang w:val="en-US"/>
        </w:rPr>
        <w:t xml:space="preserve"> </w:t>
      </w:r>
      <w:proofErr w:type="spellStart"/>
      <w:r w:rsidRPr="002D7EF4">
        <w:rPr>
          <w:lang w:val="en-US"/>
        </w:rPr>
        <w:t>rerata</w:t>
      </w:r>
      <w:proofErr w:type="spellEnd"/>
      <w:r w:rsidRPr="002D7EF4">
        <w:rPr>
          <w:lang w:val="en-US"/>
        </w:rPr>
        <w:t xml:space="preserve"> </w:t>
      </w:r>
      <w:proofErr w:type="spellStart"/>
      <w:r w:rsidRPr="002D7EF4">
        <w:rPr>
          <w:lang w:val="en-US"/>
        </w:rPr>
        <w:t>sebesar</w:t>
      </w:r>
      <w:proofErr w:type="spellEnd"/>
      <w:r w:rsidRPr="002D7EF4">
        <w:rPr>
          <w:lang w:val="en-US"/>
        </w:rPr>
        <w:t xml:space="preserve"> 3,92 </w:t>
      </w:r>
      <w:r w:rsidRPr="002D7EF4">
        <w:t xml:space="preserve"> artinya berada pada kategori efektif</w:t>
      </w:r>
    </w:p>
    <w:p w:rsidR="00CA1FD4" w:rsidRPr="002D7EF4" w:rsidRDefault="006A17EC" w:rsidP="00CA1FD4">
      <w:pPr>
        <w:numPr>
          <w:ilvl w:val="0"/>
          <w:numId w:val="41"/>
        </w:numPr>
        <w:spacing w:line="240" w:lineRule="auto"/>
      </w:pPr>
      <w:r w:rsidRPr="002D7EF4">
        <w:t xml:space="preserve">Secara umum dapat dikemukakan bahwa semua aspek </w:t>
      </w:r>
      <w:proofErr w:type="spellStart"/>
      <w:r w:rsidRPr="002D7EF4">
        <w:rPr>
          <w:lang w:val="en-US"/>
        </w:rPr>
        <w:t>aktivitas</w:t>
      </w:r>
      <w:proofErr w:type="spellEnd"/>
      <w:r w:rsidRPr="002D7EF4">
        <w:rPr>
          <w:lang w:val="en-US"/>
        </w:rPr>
        <w:t xml:space="preserve"> yang</w:t>
      </w:r>
      <w:r w:rsidRPr="002D7EF4">
        <w:t xml:space="preserve"> diamati memiliki frekuensi dan </w:t>
      </w:r>
      <w:r w:rsidRPr="002D7EF4">
        <w:lastRenderedPageBreak/>
        <w:t xml:space="preserve">persentase yang tinggi, ini berarti </w:t>
      </w:r>
      <w:proofErr w:type="spellStart"/>
      <w:r w:rsidRPr="002D7EF4">
        <w:rPr>
          <w:lang w:val="en-US"/>
        </w:rPr>
        <w:t>aktivitas</w:t>
      </w:r>
      <w:proofErr w:type="spellEnd"/>
      <w:r w:rsidRPr="002D7EF4">
        <w:rPr>
          <w:lang w:val="en-US"/>
        </w:rPr>
        <w:t xml:space="preserve"> </w:t>
      </w:r>
      <w:proofErr w:type="spellStart"/>
      <w:r w:rsidRPr="002D7EF4">
        <w:rPr>
          <w:lang w:val="en-US"/>
        </w:rPr>
        <w:t>peserta</w:t>
      </w:r>
      <w:proofErr w:type="spellEnd"/>
      <w:r w:rsidRPr="002D7EF4">
        <w:rPr>
          <w:lang w:val="en-US"/>
        </w:rPr>
        <w:t xml:space="preserve"> </w:t>
      </w:r>
      <w:r w:rsidRPr="002D7EF4">
        <w:t xml:space="preserve"> didik sesuai yang diharapkan karena berada pada kategori sangat baik, karena persentase yang didapatkan dari pertemuan pertama sampai pertemuan keempat rata-rata persentasenya mencapai 90 %.</w:t>
      </w:r>
      <w:r w:rsidRPr="002D7EF4">
        <w:rPr>
          <w:lang w:val="en-US"/>
        </w:rPr>
        <w:t xml:space="preserve"> </w:t>
      </w:r>
      <w:r w:rsidRPr="002D7EF4">
        <w:t>artinya berada pada kategori efektif</w:t>
      </w:r>
    </w:p>
    <w:p w:rsidR="006A17EC" w:rsidRPr="002D7EF4" w:rsidRDefault="006A17EC" w:rsidP="00CA1FD4">
      <w:pPr>
        <w:numPr>
          <w:ilvl w:val="0"/>
          <w:numId w:val="41"/>
        </w:numPr>
        <w:spacing w:line="240" w:lineRule="auto"/>
      </w:pPr>
      <w:r w:rsidRPr="002D7EF4">
        <w:t xml:space="preserve">persentase rata-rata respon peserta didik terhadap </w:t>
      </w:r>
      <w:proofErr w:type="spellStart"/>
      <w:r w:rsidRPr="002D7EF4">
        <w:rPr>
          <w:lang w:val="en-US"/>
        </w:rPr>
        <w:t>perangkat</w:t>
      </w:r>
      <w:proofErr w:type="spellEnd"/>
      <w:r w:rsidRPr="002D7EF4">
        <w:rPr>
          <w:lang w:val="en-US"/>
        </w:rPr>
        <w:t xml:space="preserve"> </w:t>
      </w:r>
      <w:r w:rsidRPr="002D7EF4">
        <w:t>pembelajaran berbasis literasi secara keseluruhan berada dalam kategori sangat baik atau sangat Positif.</w:t>
      </w:r>
      <w:r w:rsidRPr="002D7EF4">
        <w:rPr>
          <w:lang w:val="en-US"/>
        </w:rPr>
        <w:t xml:space="preserve"> </w:t>
      </w:r>
      <w:r w:rsidRPr="002D7EF4">
        <w:t>artinya berada pada kategori efektif</w:t>
      </w:r>
    </w:p>
    <w:p w:rsidR="00494073" w:rsidRPr="002D7EF4" w:rsidRDefault="00E23115" w:rsidP="00A557C8">
      <w:pPr>
        <w:pStyle w:val="Style"/>
        <w:rPr>
          <w:b/>
          <w:bCs/>
        </w:rPr>
      </w:pPr>
      <w:r w:rsidRPr="002D7EF4">
        <w:rPr>
          <w:b/>
          <w:bCs/>
        </w:rPr>
        <w:t>DAFTAR PUSTAKA</w:t>
      </w:r>
    </w:p>
    <w:p w:rsidR="00B54A2C" w:rsidRPr="002D7EF4" w:rsidRDefault="00B54A2C" w:rsidP="00B54A2C">
      <w:pPr>
        <w:pStyle w:val="ListParagraph"/>
        <w:spacing w:line="240" w:lineRule="auto"/>
        <w:ind w:left="709" w:hanging="709"/>
      </w:pPr>
      <w:r w:rsidRPr="002D7EF4">
        <w:t>Aitken, Nola and Pungur, Lydia (1996) Authentic Assessment, diunduh dari www.ntu.edu.vn, Januari  2016.</w:t>
      </w:r>
    </w:p>
    <w:p w:rsidR="00B54A2C" w:rsidRPr="002D7EF4" w:rsidRDefault="00B54A2C" w:rsidP="00B54A2C">
      <w:pPr>
        <w:pStyle w:val="ListParagraph"/>
        <w:spacing w:line="240" w:lineRule="auto"/>
        <w:ind w:left="709" w:hanging="709"/>
      </w:pPr>
    </w:p>
    <w:p w:rsidR="00B54A2C" w:rsidRPr="002D7EF4" w:rsidRDefault="00B54A2C" w:rsidP="00B54A2C">
      <w:pPr>
        <w:pStyle w:val="ListParagraph"/>
        <w:spacing w:line="240" w:lineRule="auto"/>
        <w:ind w:left="709" w:hanging="709"/>
        <w:rPr>
          <w:rFonts w:cstheme="minorBidi"/>
        </w:rPr>
      </w:pPr>
      <w:r w:rsidRPr="002D7EF4">
        <w:t xml:space="preserve">Bahan Pelatihan  (2010) </w:t>
      </w:r>
      <w:r w:rsidRPr="002D7EF4">
        <w:rPr>
          <w:i/>
        </w:rPr>
        <w:t>Pengembangan Pendidikan  Budaya dan Karakter Bangsa,</w:t>
      </w:r>
      <w:r w:rsidRPr="002D7EF4">
        <w:t xml:space="preserve"> Jakarta</w:t>
      </w:r>
    </w:p>
    <w:p w:rsidR="00B54A2C" w:rsidRPr="002D7EF4" w:rsidRDefault="00B54A2C" w:rsidP="00B54A2C">
      <w:pPr>
        <w:pStyle w:val="ListParagraph"/>
        <w:spacing w:line="240" w:lineRule="auto"/>
        <w:ind w:left="709" w:hanging="709"/>
      </w:pPr>
      <w:r w:rsidRPr="002D7EF4">
        <w:t xml:space="preserve">Buku Guru Ilmu Pengetahuan Alam </w:t>
      </w:r>
    </w:p>
    <w:p w:rsidR="00B54A2C" w:rsidRPr="002D7EF4" w:rsidRDefault="00B54A2C" w:rsidP="00B54A2C">
      <w:pPr>
        <w:pStyle w:val="Default"/>
        <w:ind w:left="709" w:hanging="709"/>
        <w:jc w:val="both"/>
        <w:rPr>
          <w:color w:val="auto"/>
        </w:rPr>
      </w:pPr>
      <w:proofErr w:type="gramStart"/>
      <w:r w:rsidRPr="002D7EF4">
        <w:rPr>
          <w:color w:val="auto"/>
        </w:rPr>
        <w:t xml:space="preserve">Costa, A. L., &amp; </w:t>
      </w:r>
      <w:proofErr w:type="spellStart"/>
      <w:r w:rsidRPr="002D7EF4">
        <w:rPr>
          <w:color w:val="auto"/>
        </w:rPr>
        <w:t>Kallick</w:t>
      </w:r>
      <w:proofErr w:type="spellEnd"/>
      <w:r w:rsidRPr="002D7EF4">
        <w:rPr>
          <w:color w:val="auto"/>
        </w:rPr>
        <w:t>, B. (1992).</w:t>
      </w:r>
      <w:proofErr w:type="gramEnd"/>
      <w:r w:rsidRPr="002D7EF4">
        <w:rPr>
          <w:color w:val="auto"/>
        </w:rPr>
        <w:t xml:space="preserve"> </w:t>
      </w:r>
      <w:proofErr w:type="gramStart"/>
      <w:r w:rsidRPr="002D7EF4">
        <w:rPr>
          <w:color w:val="auto"/>
        </w:rPr>
        <w:t>Reassessing assessment.</w:t>
      </w:r>
      <w:proofErr w:type="gramEnd"/>
      <w:r w:rsidRPr="002D7EF4">
        <w:rPr>
          <w:color w:val="auto"/>
        </w:rPr>
        <w:t xml:space="preserve"> In A. L. Costa, J. A. </w:t>
      </w:r>
      <w:proofErr w:type="spellStart"/>
      <w:r w:rsidRPr="002D7EF4">
        <w:rPr>
          <w:color w:val="auto"/>
        </w:rPr>
        <w:t>Bellanca</w:t>
      </w:r>
      <w:proofErr w:type="spellEnd"/>
      <w:r w:rsidRPr="002D7EF4">
        <w:rPr>
          <w:color w:val="auto"/>
        </w:rPr>
        <w:t xml:space="preserve">, &amp; R. Fogarty, (Eds.), </w:t>
      </w:r>
      <w:r w:rsidRPr="002D7EF4">
        <w:rPr>
          <w:i/>
          <w:iCs/>
          <w:color w:val="auto"/>
        </w:rPr>
        <w:t xml:space="preserve">If minds matter: A forward to the future, Volume II </w:t>
      </w:r>
      <w:r w:rsidRPr="002D7EF4">
        <w:rPr>
          <w:color w:val="auto"/>
        </w:rPr>
        <w:t xml:space="preserve">(pp. 275-280). Palatine, IL: IRI/Skylight Publishing. </w:t>
      </w:r>
    </w:p>
    <w:p w:rsidR="00B54A2C" w:rsidRPr="002D7EF4" w:rsidRDefault="00B54A2C" w:rsidP="00B54A2C">
      <w:pPr>
        <w:pStyle w:val="ListParagraph"/>
        <w:spacing w:line="240" w:lineRule="auto"/>
        <w:ind w:left="709" w:hanging="709"/>
      </w:pPr>
      <w:r w:rsidRPr="002D7EF4">
        <w:t xml:space="preserve">Dyer, Jeffrey H.; Gregersen, Hal B., and Christensen, Clayton M. (2009) The innovator’s DNA, </w:t>
      </w:r>
      <w:r w:rsidRPr="002D7EF4">
        <w:rPr>
          <w:i/>
          <w:iCs/>
        </w:rPr>
        <w:t>Harvard Business Review</w:t>
      </w:r>
      <w:r w:rsidRPr="002D7EF4">
        <w:t>, December 2009, pp. 1-10.</w:t>
      </w:r>
    </w:p>
    <w:p w:rsidR="00B54A2C" w:rsidRPr="002D7EF4" w:rsidRDefault="00B54A2C" w:rsidP="00B54A2C">
      <w:pPr>
        <w:pStyle w:val="ListParagraph"/>
        <w:spacing w:line="240" w:lineRule="auto"/>
        <w:ind w:left="709" w:hanging="709"/>
      </w:pPr>
      <w:r w:rsidRPr="002D7EF4">
        <w:t xml:space="preserve">Gates, Bill; Myhrvold, Nathan and Rinearson, Peter (1996). </w:t>
      </w:r>
      <w:r w:rsidRPr="002D7EF4">
        <w:rPr>
          <w:i/>
          <w:iCs/>
        </w:rPr>
        <w:t>The Road Ahead</w:t>
      </w:r>
      <w:r w:rsidRPr="002D7EF4">
        <w:t>, Penguin Books. ISBN 978-0-14-026040-3.</w:t>
      </w:r>
    </w:p>
    <w:p w:rsidR="00B54A2C" w:rsidRPr="002D7EF4" w:rsidRDefault="00B54A2C" w:rsidP="00B54A2C">
      <w:pPr>
        <w:spacing w:line="240" w:lineRule="auto"/>
        <w:ind w:left="709" w:hanging="709"/>
      </w:pPr>
      <w:r w:rsidRPr="002D7EF4">
        <w:t xml:space="preserve">Grinnell, R.M Jr. 1988. </w:t>
      </w:r>
      <w:r w:rsidRPr="002D7EF4">
        <w:rPr>
          <w:i/>
        </w:rPr>
        <w:t>Social Work Research and Evaluation</w:t>
      </w:r>
      <w:r w:rsidRPr="002D7EF4">
        <w:t>. Third Edition. Itasca, Illinois F.E. Peacock Publisher. Inc</w:t>
      </w:r>
    </w:p>
    <w:p w:rsidR="00B54A2C" w:rsidRPr="002D7EF4" w:rsidRDefault="00B54A2C" w:rsidP="00B54A2C">
      <w:pPr>
        <w:pStyle w:val="ListParagraph"/>
        <w:spacing w:line="240" w:lineRule="auto"/>
        <w:ind w:left="709" w:hanging="709"/>
      </w:pPr>
      <w:r w:rsidRPr="002D7EF4">
        <w:t xml:space="preserve">Jihad, Asep dan Haris Abdul (2010) </w:t>
      </w:r>
      <w:r w:rsidRPr="002D7EF4">
        <w:rPr>
          <w:i/>
        </w:rPr>
        <w:t>Evaluasi Pembelajaran</w:t>
      </w:r>
      <w:r w:rsidRPr="002D7EF4">
        <w:t>, Jakarta</w:t>
      </w:r>
    </w:p>
    <w:p w:rsidR="00B54A2C" w:rsidRPr="002D7EF4" w:rsidRDefault="00B54A2C" w:rsidP="00B54A2C">
      <w:pPr>
        <w:pStyle w:val="ListParagraph"/>
        <w:spacing w:line="240" w:lineRule="auto"/>
        <w:ind w:left="709" w:hanging="709"/>
      </w:pPr>
      <w:r w:rsidRPr="002D7EF4">
        <w:t>Implementasi Kurikulum 2013 Kemendikbud (2013)</w:t>
      </w:r>
    </w:p>
    <w:p w:rsidR="00B54A2C" w:rsidRPr="002D7EF4" w:rsidRDefault="00B54A2C" w:rsidP="00B54A2C">
      <w:pPr>
        <w:pStyle w:val="ListParagraph"/>
        <w:spacing w:line="240" w:lineRule="auto"/>
        <w:ind w:left="709" w:hanging="709"/>
      </w:pPr>
      <w:r w:rsidRPr="002D7EF4">
        <w:t>Kurniasih,Imas dan Sani, Berlin (2014) Perancangan Pembelajaran Presedur Pembuatan RPP yang Sesuai dengan Kurikulum 2013, Jakarta</w:t>
      </w:r>
    </w:p>
    <w:p w:rsidR="00B54A2C" w:rsidRPr="00DB16DD" w:rsidRDefault="00B54A2C" w:rsidP="00B54A2C">
      <w:pPr>
        <w:pStyle w:val="ListParagraph"/>
        <w:spacing w:line="240" w:lineRule="auto"/>
        <w:ind w:left="709" w:hanging="709"/>
        <w:rPr>
          <w:sz w:val="22"/>
        </w:rPr>
      </w:pPr>
      <w:r w:rsidRPr="002D7EF4">
        <w:t xml:space="preserve">Miftah, 2013 </w:t>
      </w:r>
      <w:r w:rsidRPr="002D7EF4">
        <w:rPr>
          <w:i/>
        </w:rPr>
        <w:t xml:space="preserve">Pengembangan Perangkat Pembelajaran Berorientasi Metode Pembelajaran Penemuan Terbimbing Terhadap Pencapaian Keterampilan Proses Sains dan Keterampilan </w:t>
      </w:r>
      <w:r w:rsidRPr="00DB16DD">
        <w:rPr>
          <w:i/>
          <w:sz w:val="22"/>
        </w:rPr>
        <w:t xml:space="preserve">Berpikir </w:t>
      </w:r>
      <w:r w:rsidRPr="00DB16DD">
        <w:rPr>
          <w:i/>
          <w:sz w:val="22"/>
        </w:rPr>
        <w:lastRenderedPageBreak/>
        <w:t>Kritis Peserta Didik MAN 2 Model Makassar, Tesis.</w:t>
      </w:r>
      <w:r w:rsidRPr="00DB16DD">
        <w:rPr>
          <w:sz w:val="22"/>
        </w:rPr>
        <w:t>Tidak diterbitkan. Makassar: Program Pasca Sarjana UNM Makassar.</w:t>
      </w:r>
    </w:p>
    <w:p w:rsidR="00B54A2C" w:rsidRPr="00DB16DD" w:rsidRDefault="00B54A2C" w:rsidP="00B54A2C">
      <w:pPr>
        <w:pStyle w:val="ListParagraph"/>
        <w:spacing w:line="240" w:lineRule="auto"/>
        <w:ind w:left="709" w:hanging="709"/>
        <w:rPr>
          <w:i/>
          <w:sz w:val="22"/>
        </w:rPr>
      </w:pPr>
      <w:r w:rsidRPr="00DB16DD">
        <w:rPr>
          <w:sz w:val="22"/>
        </w:rPr>
        <w:t xml:space="preserve">Mudul III, </w:t>
      </w:r>
      <w:r w:rsidRPr="00DB16DD">
        <w:rPr>
          <w:i/>
          <w:sz w:val="22"/>
        </w:rPr>
        <w:t>Pelatihan Praktek yang baik, di Sekolah Menengah Pertama/Madrasah Tsanawiyah Usaid Prioritas</w:t>
      </w:r>
    </w:p>
    <w:p w:rsidR="00B54A2C" w:rsidRPr="00DB16DD" w:rsidRDefault="00B54A2C" w:rsidP="00B54A2C">
      <w:pPr>
        <w:spacing w:line="240" w:lineRule="auto"/>
        <w:ind w:left="709" w:hanging="709"/>
        <w:rPr>
          <w:sz w:val="22"/>
          <w:lang w:val="fi-FI"/>
        </w:rPr>
      </w:pPr>
      <w:r w:rsidRPr="00DB16DD">
        <w:rPr>
          <w:sz w:val="22"/>
          <w:lang w:val="fi-FI"/>
        </w:rPr>
        <w:t xml:space="preserve">Nurdin. 2007. Model Pembelajaran Matematika yang Menumbuhkan Kemampuan Metakognitif untuk Menguasai Bahan Ajar. </w:t>
      </w:r>
      <w:r w:rsidRPr="00DB16DD">
        <w:rPr>
          <w:i/>
          <w:sz w:val="22"/>
          <w:lang w:val="fi-FI"/>
        </w:rPr>
        <w:t>Ringkasan Disertasi</w:t>
      </w:r>
      <w:r w:rsidRPr="00DB16DD">
        <w:rPr>
          <w:sz w:val="22"/>
          <w:lang w:val="fi-FI"/>
        </w:rPr>
        <w:t xml:space="preserve"> tidak diterbitkan. Surabaya: PPs UNESA</w:t>
      </w:r>
    </w:p>
    <w:p w:rsidR="00B54A2C" w:rsidRPr="00DB16DD" w:rsidRDefault="00B54A2C" w:rsidP="00B54A2C">
      <w:pPr>
        <w:spacing w:line="240" w:lineRule="auto"/>
        <w:ind w:left="709" w:hanging="709"/>
        <w:rPr>
          <w:sz w:val="22"/>
          <w:lang w:val="fi-FI"/>
        </w:rPr>
      </w:pPr>
      <w:r w:rsidRPr="00DB16DD">
        <w:rPr>
          <w:sz w:val="22"/>
          <w:lang w:val="fi-FI"/>
        </w:rPr>
        <w:t>Online(</w:t>
      </w:r>
      <w:hyperlink r:id="rId24" w:history="1">
        <w:r w:rsidRPr="00DB16DD">
          <w:rPr>
            <w:rStyle w:val="Hyperlink"/>
            <w:color w:val="auto"/>
            <w:sz w:val="22"/>
            <w:lang w:val="fi-FI"/>
          </w:rPr>
          <w:t>http://www.eurekapendidikan.com/2015/02/asi-literasi.informasi pembelajaran.html</w:t>
        </w:r>
      </w:hyperlink>
      <w:r w:rsidRPr="00DB16DD">
        <w:rPr>
          <w:sz w:val="22"/>
          <w:lang w:val="fi-FI"/>
        </w:rPr>
        <w:t>).diakses tanggal 16 Janari 2015</w:t>
      </w:r>
    </w:p>
    <w:p w:rsidR="00B54A2C" w:rsidRPr="00DB16DD" w:rsidRDefault="00B54A2C" w:rsidP="00B54A2C">
      <w:pPr>
        <w:spacing w:line="240" w:lineRule="auto"/>
        <w:ind w:left="709" w:hanging="709"/>
        <w:rPr>
          <w:sz w:val="22"/>
          <w:lang w:val="fi-FI"/>
        </w:rPr>
      </w:pPr>
      <w:r w:rsidRPr="00DB16DD">
        <w:rPr>
          <w:sz w:val="22"/>
          <w:lang w:val="fi-FI"/>
        </w:rPr>
        <w:t>Online(</w:t>
      </w:r>
      <w:hyperlink r:id="rId25" w:history="1">
        <w:r w:rsidRPr="00DB16DD">
          <w:rPr>
            <w:rStyle w:val="Hyperlink"/>
            <w:color w:val="auto"/>
            <w:sz w:val="22"/>
            <w:lang w:val="fi-FI"/>
          </w:rPr>
          <w:t>http://www.eurekapendidikan.com/2015/02/videoliterasiinformasi-pembelajaran.html</w:t>
        </w:r>
      </w:hyperlink>
      <w:r w:rsidRPr="00DB16DD">
        <w:rPr>
          <w:sz w:val="22"/>
          <w:lang w:val="fi-FI"/>
        </w:rPr>
        <w:t xml:space="preserve">   ) diakses pada tanggal 17 Januari 2015</w:t>
      </w:r>
    </w:p>
    <w:p w:rsidR="00B54A2C" w:rsidRPr="00DB16DD" w:rsidRDefault="00B54A2C" w:rsidP="00B54A2C">
      <w:pPr>
        <w:spacing w:line="240" w:lineRule="auto"/>
        <w:ind w:left="709" w:hanging="709"/>
        <w:rPr>
          <w:sz w:val="22"/>
          <w:lang w:val="fi-FI"/>
        </w:rPr>
      </w:pPr>
      <w:r w:rsidRPr="00DB16DD">
        <w:rPr>
          <w:sz w:val="22"/>
          <w:lang w:val="fi-FI"/>
        </w:rPr>
        <w:t>Online(</w:t>
      </w:r>
      <w:hyperlink r:id="rId26" w:history="1">
        <w:r w:rsidRPr="00DB16DD">
          <w:rPr>
            <w:rStyle w:val="Hyperlink"/>
            <w:color w:val="auto"/>
            <w:sz w:val="22"/>
            <w:lang w:val="fi-FI"/>
          </w:rPr>
          <w:t>http://www.eurekapendidikan.com/2015/02/video.paparan.syawal.Gultom.kurikulum.2013.bagian.2.html</w:t>
        </w:r>
      </w:hyperlink>
      <w:r w:rsidRPr="00DB16DD">
        <w:rPr>
          <w:sz w:val="22"/>
          <w:lang w:val="fi-FI"/>
        </w:rPr>
        <w:t>) diakses pada  tanggal 17 januari 2015</w:t>
      </w:r>
    </w:p>
    <w:p w:rsidR="00B54A2C" w:rsidRPr="00DB16DD" w:rsidRDefault="00B54A2C" w:rsidP="00B54A2C">
      <w:pPr>
        <w:spacing w:line="240" w:lineRule="auto"/>
        <w:ind w:left="709" w:hanging="709"/>
        <w:rPr>
          <w:sz w:val="22"/>
          <w:lang w:val="en-US"/>
        </w:rPr>
      </w:pPr>
      <w:r w:rsidRPr="00DB16DD">
        <w:rPr>
          <w:sz w:val="22"/>
        </w:rPr>
        <w:t xml:space="preserve">Ormiston, Meg (2011). </w:t>
      </w:r>
      <w:r w:rsidRPr="00DB16DD">
        <w:rPr>
          <w:i/>
          <w:iCs/>
          <w:sz w:val="22"/>
        </w:rPr>
        <w:t>Creating a Digital-Rich Classroom: Teaching &amp; Learning in a Web 2.0 World</w:t>
      </w:r>
      <w:r w:rsidRPr="00DB16DD">
        <w:rPr>
          <w:sz w:val="22"/>
        </w:rPr>
        <w:t>. Solution Tree Press. pp. 2–3. ISBN 978-1-935249-87-0</w:t>
      </w:r>
    </w:p>
    <w:p w:rsidR="00B54A2C" w:rsidRPr="00DB16DD" w:rsidRDefault="00B54A2C" w:rsidP="00B54A2C">
      <w:pPr>
        <w:spacing w:line="240" w:lineRule="auto"/>
        <w:ind w:left="709" w:hanging="709"/>
        <w:rPr>
          <w:sz w:val="22"/>
        </w:rPr>
      </w:pPr>
      <w:r w:rsidRPr="00DB16DD">
        <w:rPr>
          <w:sz w:val="22"/>
        </w:rPr>
        <w:t>Panduan Penguatan proses Pembelajaran Sekolah Menengah Pertama, Kementerian Pendidikan dan Kebudayaan</w:t>
      </w:r>
    </w:p>
    <w:p w:rsidR="00B54A2C" w:rsidRPr="00DB16DD" w:rsidRDefault="00B54A2C" w:rsidP="00B54A2C">
      <w:pPr>
        <w:spacing w:line="240" w:lineRule="auto"/>
        <w:ind w:left="709" w:hanging="709"/>
        <w:rPr>
          <w:sz w:val="22"/>
          <w:lang w:val="fi-FI"/>
        </w:rPr>
      </w:pPr>
      <w:r w:rsidRPr="00DB16DD">
        <w:rPr>
          <w:sz w:val="22"/>
        </w:rPr>
        <w:t>PerMendikbud No, 70 tahun 2013, pp. 6</w:t>
      </w:r>
    </w:p>
    <w:p w:rsidR="00B54A2C" w:rsidRPr="00DB16DD" w:rsidRDefault="00B54A2C" w:rsidP="00B54A2C">
      <w:pPr>
        <w:spacing w:line="240" w:lineRule="auto"/>
        <w:ind w:left="709" w:hanging="709"/>
        <w:rPr>
          <w:sz w:val="22"/>
          <w:lang w:val="en-US"/>
        </w:rPr>
      </w:pPr>
      <w:r w:rsidRPr="00DB16DD">
        <w:rPr>
          <w:sz w:val="22"/>
        </w:rPr>
        <w:t xml:space="preserve">Riduwan, 2008. </w:t>
      </w:r>
      <w:r w:rsidRPr="00DB16DD">
        <w:rPr>
          <w:i/>
          <w:sz w:val="22"/>
        </w:rPr>
        <w:t>Metode dan Teknis Menyusun Tesis</w:t>
      </w:r>
      <w:r w:rsidRPr="00DB16DD">
        <w:rPr>
          <w:sz w:val="22"/>
        </w:rPr>
        <w:t>. Bandung: Alfabeta</w:t>
      </w:r>
    </w:p>
    <w:p w:rsidR="00B54A2C" w:rsidRPr="00DB16DD" w:rsidRDefault="00B54A2C" w:rsidP="00B54A2C">
      <w:pPr>
        <w:pStyle w:val="NormalWeb"/>
        <w:spacing w:before="0" w:beforeAutospacing="0" w:after="0" w:afterAutospacing="0"/>
        <w:ind w:left="709" w:hanging="709"/>
        <w:jc w:val="both"/>
        <w:rPr>
          <w:sz w:val="22"/>
        </w:rPr>
      </w:pPr>
      <w:r w:rsidRPr="00DB16DD">
        <w:rPr>
          <w:sz w:val="22"/>
        </w:rPr>
        <w:t xml:space="preserve">Santrock, John (2010) </w:t>
      </w:r>
      <w:r w:rsidRPr="00DB16DD">
        <w:rPr>
          <w:i/>
          <w:sz w:val="22"/>
        </w:rPr>
        <w:t>Psikologi Pendidikan</w:t>
      </w:r>
      <w:r w:rsidRPr="00DB16DD">
        <w:rPr>
          <w:sz w:val="22"/>
        </w:rPr>
        <w:t>, Jakarta</w:t>
      </w:r>
    </w:p>
    <w:p w:rsidR="00B54A2C" w:rsidRPr="00DB16DD" w:rsidRDefault="00B54A2C" w:rsidP="00B54A2C">
      <w:pPr>
        <w:pStyle w:val="NormalWeb"/>
        <w:spacing w:before="0" w:beforeAutospacing="0" w:after="0" w:afterAutospacing="0"/>
        <w:ind w:left="709" w:hanging="709"/>
        <w:jc w:val="both"/>
        <w:rPr>
          <w:sz w:val="22"/>
        </w:rPr>
      </w:pPr>
      <w:r w:rsidRPr="00DB16DD">
        <w:rPr>
          <w:sz w:val="22"/>
        </w:rPr>
        <w:t>Tawil, Muh dan Liliasari (2014) Keterampilan-keterampilan Sains dan  Implementasinya dalam Pembelajaran IPA, Universitas Negeri Makassar.</w:t>
      </w:r>
    </w:p>
    <w:p w:rsidR="00B54A2C" w:rsidRPr="00DB16DD" w:rsidRDefault="00B54A2C" w:rsidP="00B54A2C">
      <w:pPr>
        <w:spacing w:line="240" w:lineRule="auto"/>
        <w:ind w:left="709" w:hanging="709"/>
        <w:rPr>
          <w:sz w:val="22"/>
        </w:rPr>
      </w:pPr>
      <w:r w:rsidRPr="00DB16DD">
        <w:rPr>
          <w:sz w:val="22"/>
        </w:rPr>
        <w:t xml:space="preserve">Trianto, 2010a, </w:t>
      </w:r>
      <w:r w:rsidRPr="00DB16DD">
        <w:rPr>
          <w:i/>
          <w:sz w:val="22"/>
        </w:rPr>
        <w:t>Model Pembelajaran Terpadu</w:t>
      </w:r>
      <w:r w:rsidRPr="00DB16DD">
        <w:rPr>
          <w:sz w:val="22"/>
        </w:rPr>
        <w:t>. Jakarta : Bumi Aksara</w:t>
      </w:r>
    </w:p>
    <w:p w:rsidR="00B54A2C" w:rsidRPr="00DB16DD" w:rsidRDefault="00B54A2C" w:rsidP="00B54A2C">
      <w:pPr>
        <w:spacing w:line="240" w:lineRule="auto"/>
        <w:ind w:left="709" w:hanging="709"/>
        <w:rPr>
          <w:sz w:val="22"/>
        </w:rPr>
      </w:pPr>
      <w:r w:rsidRPr="00DB16DD">
        <w:rPr>
          <w:sz w:val="22"/>
        </w:rPr>
        <w:t xml:space="preserve">Trianto 2010b. </w:t>
      </w:r>
      <w:r w:rsidRPr="00DB16DD">
        <w:rPr>
          <w:i/>
          <w:sz w:val="22"/>
        </w:rPr>
        <w:t>Mendesain Model Pembelajaran Inovatif - Progresif</w:t>
      </w:r>
      <w:r w:rsidRPr="00DB16DD">
        <w:rPr>
          <w:sz w:val="22"/>
        </w:rPr>
        <w:t>. Jakarta: Kencana</w:t>
      </w:r>
    </w:p>
    <w:p w:rsidR="00B54A2C" w:rsidRPr="00DB16DD" w:rsidRDefault="00B54A2C" w:rsidP="00B54A2C">
      <w:pPr>
        <w:pStyle w:val="ListParagraph"/>
        <w:spacing w:line="240" w:lineRule="auto"/>
        <w:ind w:left="709" w:hanging="709"/>
        <w:rPr>
          <w:rFonts w:cstheme="minorBidi"/>
          <w:sz w:val="22"/>
        </w:rPr>
      </w:pPr>
      <w:r w:rsidRPr="00DB16DD">
        <w:rPr>
          <w:sz w:val="22"/>
        </w:rPr>
        <w:t xml:space="preserve">Tri Priyanto, Endah ((2014) </w:t>
      </w:r>
      <w:r w:rsidRPr="00DB16DD">
        <w:rPr>
          <w:i/>
          <w:sz w:val="22"/>
        </w:rPr>
        <w:t>Desain Pembelajaran Bahasa Indonesia dalam Kurikulum 2013</w:t>
      </w:r>
      <w:r w:rsidRPr="00DB16DD">
        <w:rPr>
          <w:sz w:val="22"/>
        </w:rPr>
        <w:t>, Malang</w:t>
      </w:r>
    </w:p>
    <w:p w:rsidR="00B54A2C" w:rsidRPr="00DB16DD" w:rsidRDefault="00B54A2C" w:rsidP="00B54A2C">
      <w:pPr>
        <w:pStyle w:val="ListParagraph"/>
        <w:spacing w:line="240" w:lineRule="auto"/>
        <w:ind w:left="709" w:hanging="709"/>
        <w:rPr>
          <w:sz w:val="22"/>
        </w:rPr>
      </w:pPr>
      <w:r w:rsidRPr="00DB16DD">
        <w:rPr>
          <w:sz w:val="22"/>
        </w:rPr>
        <w:t>Teknik Dan Bentuk Instrument Penilaian Berdasarkan Kurikulum 2013, Jakarta</w:t>
      </w:r>
    </w:p>
    <w:p w:rsidR="00B54A2C" w:rsidRPr="00DB16DD" w:rsidRDefault="00B54A2C" w:rsidP="00B54A2C">
      <w:pPr>
        <w:pStyle w:val="ListParagraph"/>
        <w:spacing w:line="240" w:lineRule="auto"/>
        <w:ind w:left="709" w:hanging="709"/>
        <w:rPr>
          <w:sz w:val="22"/>
        </w:rPr>
      </w:pPr>
      <w:r w:rsidRPr="00DB16DD">
        <w:rPr>
          <w:sz w:val="22"/>
        </w:rPr>
        <w:t>Trilling, Bernie and Fadel, Charles (2009)  21</w:t>
      </w:r>
      <w:r w:rsidRPr="00DB16DD">
        <w:rPr>
          <w:sz w:val="22"/>
          <w:vertAlign w:val="superscript"/>
        </w:rPr>
        <w:t>st</w:t>
      </w:r>
      <w:r w:rsidRPr="00DB16DD">
        <w:rPr>
          <w:sz w:val="22"/>
        </w:rPr>
        <w:t xml:space="preserve"> Century Skills; Learning for life in our </w:t>
      </w:r>
      <w:r w:rsidRPr="00DB16DD">
        <w:rPr>
          <w:i/>
          <w:sz w:val="22"/>
        </w:rPr>
        <w:t>times</w:t>
      </w:r>
      <w:r w:rsidRPr="00DB16DD">
        <w:rPr>
          <w:sz w:val="22"/>
        </w:rPr>
        <w:t>, john Wiley &amp; Sons, 978-0-47-055362-6</w:t>
      </w:r>
    </w:p>
    <w:p w:rsidR="00B54A2C" w:rsidRPr="00DB16DD" w:rsidRDefault="00B54A2C" w:rsidP="00B54A2C">
      <w:pPr>
        <w:pStyle w:val="ListParagraph"/>
        <w:spacing w:line="240" w:lineRule="auto"/>
        <w:ind w:left="709" w:hanging="709"/>
        <w:rPr>
          <w:sz w:val="22"/>
        </w:rPr>
      </w:pPr>
      <w:r w:rsidRPr="00DB16DD">
        <w:rPr>
          <w:sz w:val="22"/>
        </w:rPr>
        <w:t xml:space="preserve">Yamin,Martins dan Maisah (2009) </w:t>
      </w:r>
      <w:r w:rsidRPr="00DB16DD">
        <w:rPr>
          <w:i/>
          <w:sz w:val="22"/>
        </w:rPr>
        <w:t>Manajemen Pembelajaran Kelas</w:t>
      </w:r>
      <w:r w:rsidRPr="00DB16DD">
        <w:rPr>
          <w:sz w:val="22"/>
        </w:rPr>
        <w:t>, Jakarta</w:t>
      </w:r>
    </w:p>
    <w:p w:rsidR="00494073" w:rsidRPr="00DB16DD" w:rsidRDefault="00B54A2C" w:rsidP="00B54A2C">
      <w:pPr>
        <w:tabs>
          <w:tab w:val="left" w:pos="709"/>
        </w:tabs>
        <w:spacing w:line="240" w:lineRule="auto"/>
        <w:ind w:left="709" w:hanging="709"/>
        <w:rPr>
          <w:sz w:val="22"/>
          <w:lang w:val="en-US"/>
        </w:rPr>
      </w:pPr>
      <w:r w:rsidRPr="00DB16DD">
        <w:rPr>
          <w:sz w:val="22"/>
        </w:rPr>
        <w:t xml:space="preserve">Wiggins, G., and McTighe, J. (2011). </w:t>
      </w:r>
      <w:r w:rsidRPr="00DB16DD">
        <w:rPr>
          <w:i/>
          <w:iCs/>
          <w:sz w:val="22"/>
        </w:rPr>
        <w:t xml:space="preserve">The Understanding by Design guide to creating high-quality units. </w:t>
      </w:r>
      <w:r w:rsidRPr="00DB16DD">
        <w:rPr>
          <w:sz w:val="22"/>
        </w:rPr>
        <w:t>Alexandria, VA: ASCD.</w:t>
      </w:r>
      <w:r w:rsidR="00494073" w:rsidRPr="00DB16DD">
        <w:rPr>
          <w:sz w:val="22"/>
        </w:rPr>
        <w:t xml:space="preserve"> </w:t>
      </w:r>
      <w:bookmarkStart w:id="0" w:name="_GoBack"/>
      <w:bookmarkEnd w:id="0"/>
    </w:p>
    <w:sectPr w:rsidR="00494073" w:rsidRPr="00DB16D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13" w:rsidRDefault="00446C13" w:rsidP="004B0C5A">
      <w:pPr>
        <w:spacing w:line="240" w:lineRule="auto"/>
      </w:pPr>
      <w:r>
        <w:separator/>
      </w:r>
    </w:p>
  </w:endnote>
  <w:endnote w:type="continuationSeparator" w:id="0">
    <w:p w:rsidR="00446C13" w:rsidRDefault="00446C1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56642659"/>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B16DD">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13" w:rsidRDefault="00446C13" w:rsidP="004B0C5A">
      <w:pPr>
        <w:spacing w:line="240" w:lineRule="auto"/>
      </w:pPr>
      <w:r>
        <w:separator/>
      </w:r>
    </w:p>
  </w:footnote>
  <w:footnote w:type="continuationSeparator" w:id="0">
    <w:p w:rsidR="00446C13" w:rsidRDefault="00446C1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FCF"/>
    <w:multiLevelType w:val="hybridMultilevel"/>
    <w:tmpl w:val="301AB4E4"/>
    <w:lvl w:ilvl="0" w:tplc="096A65A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D4202"/>
    <w:multiLevelType w:val="hybridMultilevel"/>
    <w:tmpl w:val="95DCC832"/>
    <w:lvl w:ilvl="0" w:tplc="6CEAB154">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01F4F78"/>
    <w:multiLevelType w:val="hybridMultilevel"/>
    <w:tmpl w:val="3E9E8CFC"/>
    <w:lvl w:ilvl="0" w:tplc="88883630">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43B73F8"/>
    <w:multiLevelType w:val="hybridMultilevel"/>
    <w:tmpl w:val="A9AA915A"/>
    <w:lvl w:ilvl="0" w:tplc="0409000F">
      <w:start w:val="1"/>
      <w:numFmt w:val="decimal"/>
      <w:lvlText w:val="%1."/>
      <w:lvlJc w:val="left"/>
      <w:pPr>
        <w:ind w:left="720" w:hanging="360"/>
      </w:pPr>
    </w:lvl>
    <w:lvl w:ilvl="1" w:tplc="B50AC05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C116B"/>
    <w:multiLevelType w:val="hybridMultilevel"/>
    <w:tmpl w:val="7BA6140E"/>
    <w:lvl w:ilvl="0" w:tplc="55CE2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24FA8"/>
    <w:multiLevelType w:val="hybridMultilevel"/>
    <w:tmpl w:val="4808B6F2"/>
    <w:lvl w:ilvl="0" w:tplc="04090011">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25">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1">
    <w:nsid w:val="59DE5AB6"/>
    <w:multiLevelType w:val="hybridMultilevel"/>
    <w:tmpl w:val="7412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E64BD5"/>
    <w:multiLevelType w:val="hybridMultilevel"/>
    <w:tmpl w:val="7B18D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81696D"/>
    <w:multiLevelType w:val="hybridMultilevel"/>
    <w:tmpl w:val="13481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44D053E"/>
    <w:multiLevelType w:val="hybridMultilevel"/>
    <w:tmpl w:val="D4960334"/>
    <w:lvl w:ilvl="0" w:tplc="609CC496">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nsid w:val="76352821"/>
    <w:multiLevelType w:val="hybridMultilevel"/>
    <w:tmpl w:val="4D5C34FA"/>
    <w:lvl w:ilvl="0" w:tplc="E17275C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35469C"/>
    <w:multiLevelType w:val="hybridMultilevel"/>
    <w:tmpl w:val="24D2E388"/>
    <w:lvl w:ilvl="0" w:tplc="A5924240">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2">
    <w:nsid w:val="7C4122DB"/>
    <w:multiLevelType w:val="hybridMultilevel"/>
    <w:tmpl w:val="260C2184"/>
    <w:lvl w:ilvl="0" w:tplc="B8C4B3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FC7DF4"/>
    <w:multiLevelType w:val="hybridMultilevel"/>
    <w:tmpl w:val="F29C0190"/>
    <w:lvl w:ilvl="0" w:tplc="640ED4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25"/>
  </w:num>
  <w:num w:numId="8">
    <w:abstractNumId w:val="20"/>
  </w:num>
  <w:num w:numId="9">
    <w:abstractNumId w:val="6"/>
  </w:num>
  <w:num w:numId="10">
    <w:abstractNumId w:val="26"/>
  </w:num>
  <w:num w:numId="11">
    <w:abstractNumId w:val="13"/>
  </w:num>
  <w:num w:numId="12">
    <w:abstractNumId w:val="9"/>
  </w:num>
  <w:num w:numId="13">
    <w:abstractNumId w:val="39"/>
  </w:num>
  <w:num w:numId="14">
    <w:abstractNumId w:val="12"/>
  </w:num>
  <w:num w:numId="15">
    <w:abstractNumId w:val="23"/>
  </w:num>
  <w:num w:numId="16">
    <w:abstractNumId w:val="5"/>
  </w:num>
  <w:num w:numId="17">
    <w:abstractNumId w:val="35"/>
  </w:num>
  <w:num w:numId="18">
    <w:abstractNumId w:val="7"/>
  </w:num>
  <w:num w:numId="19">
    <w:abstractNumId w:val="44"/>
  </w:num>
  <w:num w:numId="20">
    <w:abstractNumId w:val="2"/>
  </w:num>
  <w:num w:numId="21">
    <w:abstractNumId w:val="34"/>
  </w:num>
  <w:num w:numId="22">
    <w:abstractNumId w:val="3"/>
  </w:num>
  <w:num w:numId="23">
    <w:abstractNumId w:val="4"/>
  </w:num>
  <w:num w:numId="24">
    <w:abstractNumId w:val="18"/>
  </w:num>
  <w:num w:numId="25">
    <w:abstractNumId w:val="17"/>
  </w:num>
  <w:num w:numId="26">
    <w:abstractNumId w:val="3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0170"/>
    <w:rsid w:val="000951C8"/>
    <w:rsid w:val="000A2BD6"/>
    <w:rsid w:val="000A4DB8"/>
    <w:rsid w:val="000B6879"/>
    <w:rsid w:val="000C79CB"/>
    <w:rsid w:val="000D63D0"/>
    <w:rsid w:val="000D6B03"/>
    <w:rsid w:val="000E2E57"/>
    <w:rsid w:val="000E2EAC"/>
    <w:rsid w:val="000F26B9"/>
    <w:rsid w:val="000F7C0F"/>
    <w:rsid w:val="00145C21"/>
    <w:rsid w:val="001527B7"/>
    <w:rsid w:val="001823BF"/>
    <w:rsid w:val="00183D5B"/>
    <w:rsid w:val="00191B34"/>
    <w:rsid w:val="001A1DA6"/>
    <w:rsid w:val="001B2CD2"/>
    <w:rsid w:val="001B419A"/>
    <w:rsid w:val="001C57E8"/>
    <w:rsid w:val="001D37C0"/>
    <w:rsid w:val="001D7CFD"/>
    <w:rsid w:val="001F43E6"/>
    <w:rsid w:val="001F5A2F"/>
    <w:rsid w:val="002001CF"/>
    <w:rsid w:val="002106E8"/>
    <w:rsid w:val="00224F01"/>
    <w:rsid w:val="00254648"/>
    <w:rsid w:val="00267432"/>
    <w:rsid w:val="002737A4"/>
    <w:rsid w:val="00280DCA"/>
    <w:rsid w:val="002B2169"/>
    <w:rsid w:val="002B55DE"/>
    <w:rsid w:val="002C70D2"/>
    <w:rsid w:val="002D1076"/>
    <w:rsid w:val="002D277D"/>
    <w:rsid w:val="002D68ED"/>
    <w:rsid w:val="002D6EEB"/>
    <w:rsid w:val="002D79B0"/>
    <w:rsid w:val="002D7EF4"/>
    <w:rsid w:val="002E3366"/>
    <w:rsid w:val="0031637B"/>
    <w:rsid w:val="00333C81"/>
    <w:rsid w:val="00336C00"/>
    <w:rsid w:val="003426B3"/>
    <w:rsid w:val="003455F6"/>
    <w:rsid w:val="00353C99"/>
    <w:rsid w:val="00360ABD"/>
    <w:rsid w:val="0037261C"/>
    <w:rsid w:val="003956D9"/>
    <w:rsid w:val="003A6449"/>
    <w:rsid w:val="003B152F"/>
    <w:rsid w:val="003B5BF8"/>
    <w:rsid w:val="003C7503"/>
    <w:rsid w:val="003D5153"/>
    <w:rsid w:val="00406B9D"/>
    <w:rsid w:val="00407137"/>
    <w:rsid w:val="00430E08"/>
    <w:rsid w:val="0043364F"/>
    <w:rsid w:val="00437DB5"/>
    <w:rsid w:val="00444E79"/>
    <w:rsid w:val="00446C13"/>
    <w:rsid w:val="00474FE3"/>
    <w:rsid w:val="00490689"/>
    <w:rsid w:val="00494073"/>
    <w:rsid w:val="004A1B42"/>
    <w:rsid w:val="004B0C5A"/>
    <w:rsid w:val="004B3681"/>
    <w:rsid w:val="004B4937"/>
    <w:rsid w:val="004D3CFB"/>
    <w:rsid w:val="004E4ED8"/>
    <w:rsid w:val="004E6C80"/>
    <w:rsid w:val="004F00DD"/>
    <w:rsid w:val="004F6DDA"/>
    <w:rsid w:val="00500731"/>
    <w:rsid w:val="0050709F"/>
    <w:rsid w:val="005102D1"/>
    <w:rsid w:val="005148CC"/>
    <w:rsid w:val="00532D1A"/>
    <w:rsid w:val="00561852"/>
    <w:rsid w:val="0057622A"/>
    <w:rsid w:val="00581437"/>
    <w:rsid w:val="00583D7E"/>
    <w:rsid w:val="005A2784"/>
    <w:rsid w:val="005B321A"/>
    <w:rsid w:val="005E4C3E"/>
    <w:rsid w:val="005F260C"/>
    <w:rsid w:val="00614C36"/>
    <w:rsid w:val="006250D8"/>
    <w:rsid w:val="00637D0B"/>
    <w:rsid w:val="00657B8E"/>
    <w:rsid w:val="00670ECC"/>
    <w:rsid w:val="006A17EC"/>
    <w:rsid w:val="006C0C1B"/>
    <w:rsid w:val="006E1D70"/>
    <w:rsid w:val="006F65AD"/>
    <w:rsid w:val="006F7019"/>
    <w:rsid w:val="007029EA"/>
    <w:rsid w:val="007129EA"/>
    <w:rsid w:val="00724823"/>
    <w:rsid w:val="007276E7"/>
    <w:rsid w:val="0073509E"/>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11EC8"/>
    <w:rsid w:val="00824594"/>
    <w:rsid w:val="00825E2A"/>
    <w:rsid w:val="00827BFA"/>
    <w:rsid w:val="00837383"/>
    <w:rsid w:val="00840AEF"/>
    <w:rsid w:val="0084194F"/>
    <w:rsid w:val="0084656C"/>
    <w:rsid w:val="00847343"/>
    <w:rsid w:val="0085243A"/>
    <w:rsid w:val="008620F7"/>
    <w:rsid w:val="00864FA0"/>
    <w:rsid w:val="008B024F"/>
    <w:rsid w:val="008B3A3A"/>
    <w:rsid w:val="008C189C"/>
    <w:rsid w:val="008C38B1"/>
    <w:rsid w:val="008C66A8"/>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70235"/>
    <w:rsid w:val="00974D1F"/>
    <w:rsid w:val="00993DB2"/>
    <w:rsid w:val="009E0D7D"/>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43858"/>
    <w:rsid w:val="00B54A2C"/>
    <w:rsid w:val="00B55C3D"/>
    <w:rsid w:val="00B57B84"/>
    <w:rsid w:val="00B77C7F"/>
    <w:rsid w:val="00B9759A"/>
    <w:rsid w:val="00BA259C"/>
    <w:rsid w:val="00BB018C"/>
    <w:rsid w:val="00BB59BB"/>
    <w:rsid w:val="00BB784E"/>
    <w:rsid w:val="00BC183B"/>
    <w:rsid w:val="00BC6039"/>
    <w:rsid w:val="00BD1C82"/>
    <w:rsid w:val="00BD40BD"/>
    <w:rsid w:val="00BD452F"/>
    <w:rsid w:val="00BE20C9"/>
    <w:rsid w:val="00BF6C36"/>
    <w:rsid w:val="00C11162"/>
    <w:rsid w:val="00C17938"/>
    <w:rsid w:val="00C41836"/>
    <w:rsid w:val="00C4376A"/>
    <w:rsid w:val="00C512E5"/>
    <w:rsid w:val="00C64C26"/>
    <w:rsid w:val="00C65BCB"/>
    <w:rsid w:val="00C6715F"/>
    <w:rsid w:val="00C76A1C"/>
    <w:rsid w:val="00C932D7"/>
    <w:rsid w:val="00CA1FD4"/>
    <w:rsid w:val="00CB1DD7"/>
    <w:rsid w:val="00CC7B81"/>
    <w:rsid w:val="00CD1373"/>
    <w:rsid w:val="00CF0D34"/>
    <w:rsid w:val="00CF0E10"/>
    <w:rsid w:val="00CF32CE"/>
    <w:rsid w:val="00CF48FA"/>
    <w:rsid w:val="00CF74A2"/>
    <w:rsid w:val="00D057E7"/>
    <w:rsid w:val="00D21DDA"/>
    <w:rsid w:val="00D31FF4"/>
    <w:rsid w:val="00D408BA"/>
    <w:rsid w:val="00D436B9"/>
    <w:rsid w:val="00D60DC8"/>
    <w:rsid w:val="00D64249"/>
    <w:rsid w:val="00D7436F"/>
    <w:rsid w:val="00D8614C"/>
    <w:rsid w:val="00D92D23"/>
    <w:rsid w:val="00DA369B"/>
    <w:rsid w:val="00DA4A6E"/>
    <w:rsid w:val="00DB16DD"/>
    <w:rsid w:val="00DC5FF3"/>
    <w:rsid w:val="00DE6FC1"/>
    <w:rsid w:val="00DF6A03"/>
    <w:rsid w:val="00E23115"/>
    <w:rsid w:val="00E23833"/>
    <w:rsid w:val="00E40B2D"/>
    <w:rsid w:val="00E42E57"/>
    <w:rsid w:val="00E51FAF"/>
    <w:rsid w:val="00E762F0"/>
    <w:rsid w:val="00E90A20"/>
    <w:rsid w:val="00E93DA6"/>
    <w:rsid w:val="00EB190A"/>
    <w:rsid w:val="00EE0625"/>
    <w:rsid w:val="00EE6592"/>
    <w:rsid w:val="00EE6AED"/>
    <w:rsid w:val="00EF4C59"/>
    <w:rsid w:val="00F03D5E"/>
    <w:rsid w:val="00F23567"/>
    <w:rsid w:val="00F26378"/>
    <w:rsid w:val="00F3337E"/>
    <w:rsid w:val="00F72AA7"/>
    <w:rsid w:val="00F81EE5"/>
    <w:rsid w:val="00F86AD9"/>
    <w:rsid w:val="00FB702B"/>
    <w:rsid w:val="00FE6D01"/>
    <w:rsid w:val="00FE7C87"/>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0F7C0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E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062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0F7C0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E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06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7488">
      <w:bodyDiv w:val="1"/>
      <w:marLeft w:val="0"/>
      <w:marRight w:val="0"/>
      <w:marTop w:val="0"/>
      <w:marBottom w:val="0"/>
      <w:divBdr>
        <w:top w:val="none" w:sz="0" w:space="0" w:color="auto"/>
        <w:left w:val="none" w:sz="0" w:space="0" w:color="auto"/>
        <w:bottom w:val="none" w:sz="0" w:space="0" w:color="auto"/>
        <w:right w:val="none" w:sz="0" w:space="0" w:color="auto"/>
      </w:divBdr>
    </w:div>
    <w:div w:id="10126935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67142716">
      <w:bodyDiv w:val="1"/>
      <w:marLeft w:val="0"/>
      <w:marRight w:val="0"/>
      <w:marTop w:val="0"/>
      <w:marBottom w:val="0"/>
      <w:divBdr>
        <w:top w:val="none" w:sz="0" w:space="0" w:color="auto"/>
        <w:left w:val="none" w:sz="0" w:space="0" w:color="auto"/>
        <w:bottom w:val="none" w:sz="0" w:space="0" w:color="auto"/>
        <w:right w:val="none" w:sz="0" w:space="0" w:color="auto"/>
      </w:divBdr>
    </w:div>
    <w:div w:id="20017035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51086109">
      <w:bodyDiv w:val="1"/>
      <w:marLeft w:val="0"/>
      <w:marRight w:val="0"/>
      <w:marTop w:val="0"/>
      <w:marBottom w:val="0"/>
      <w:divBdr>
        <w:top w:val="none" w:sz="0" w:space="0" w:color="auto"/>
        <w:left w:val="none" w:sz="0" w:space="0" w:color="auto"/>
        <w:bottom w:val="none" w:sz="0" w:space="0" w:color="auto"/>
        <w:right w:val="none" w:sz="0" w:space="0" w:color="auto"/>
      </w:divBdr>
    </w:div>
    <w:div w:id="346759030">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32744996">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03789753">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22481946">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359988">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070965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87141388">
      <w:bodyDiv w:val="1"/>
      <w:marLeft w:val="0"/>
      <w:marRight w:val="0"/>
      <w:marTop w:val="0"/>
      <w:marBottom w:val="0"/>
      <w:divBdr>
        <w:top w:val="none" w:sz="0" w:space="0" w:color="auto"/>
        <w:left w:val="none" w:sz="0" w:space="0" w:color="auto"/>
        <w:bottom w:val="none" w:sz="0" w:space="0" w:color="auto"/>
        <w:right w:val="none" w:sz="0" w:space="0" w:color="auto"/>
      </w:divBdr>
    </w:div>
    <w:div w:id="190922194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99910203">
      <w:bodyDiv w:val="1"/>
      <w:marLeft w:val="0"/>
      <w:marRight w:val="0"/>
      <w:marTop w:val="0"/>
      <w:marBottom w:val="0"/>
      <w:divBdr>
        <w:top w:val="none" w:sz="0" w:space="0" w:color="auto"/>
        <w:left w:val="none" w:sz="0" w:space="0" w:color="auto"/>
        <w:bottom w:val="none" w:sz="0" w:space="0" w:color="auto"/>
        <w:right w:val="none" w:sz="0" w:space="0" w:color="auto"/>
      </w:divBdr>
    </w:div>
    <w:div w:id="2113813712">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hyperlink" Target="http://www.eurekapendidikan.com/2015/02/video.paparan.syawal.Gultom.kurikulum.2013.bagian.2.html"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hyperlink" Target="http://www.eurekapendidikan.com/2015/02/videoliterasiinformasi-pembelajaran.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eurekapendidikan.com/2015/02/asi-literasi.informasi%20pembelajaran.html"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Tesis%20Syafiuddin\Analisis%20Data\analisis%20valid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esis%20Syafiuddin\Analisis%20Data\analisis%20validasi%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Sheet1!$B$3:$B$6</c:f>
              <c:strCache>
                <c:ptCount val="4"/>
                <c:pt idx="0">
                  <c:v>RPP</c:v>
                </c:pt>
                <c:pt idx="1">
                  <c:v>Buku Ajar</c:v>
                </c:pt>
                <c:pt idx="2">
                  <c:v>LKPD</c:v>
                </c:pt>
                <c:pt idx="3">
                  <c:v>THB</c:v>
                </c:pt>
              </c:strCache>
            </c:strRef>
          </c:cat>
          <c:val>
            <c:numRef>
              <c:f>Sheet1!$C$3:$C$6</c:f>
              <c:numCache>
                <c:formatCode>General</c:formatCode>
                <c:ptCount val="4"/>
                <c:pt idx="0">
                  <c:v>3.7</c:v>
                </c:pt>
                <c:pt idx="1">
                  <c:v>3.7</c:v>
                </c:pt>
                <c:pt idx="2">
                  <c:v>3.52</c:v>
                </c:pt>
                <c:pt idx="3">
                  <c:v>3.77</c:v>
                </c:pt>
              </c:numCache>
            </c:numRef>
          </c:val>
        </c:ser>
        <c:dLbls>
          <c:showLegendKey val="0"/>
          <c:showVal val="0"/>
          <c:showCatName val="0"/>
          <c:showSerName val="0"/>
          <c:showPercent val="0"/>
          <c:showBubbleSize val="0"/>
        </c:dLbls>
        <c:gapWidth val="150"/>
        <c:shape val="box"/>
        <c:axId val="173263872"/>
        <c:axId val="173265664"/>
        <c:axId val="0"/>
      </c:bar3DChart>
      <c:catAx>
        <c:axId val="173263872"/>
        <c:scaling>
          <c:orientation val="minMax"/>
        </c:scaling>
        <c:delete val="0"/>
        <c:axPos val="b"/>
        <c:numFmt formatCode="General" sourceLinked="0"/>
        <c:majorTickMark val="out"/>
        <c:minorTickMark val="none"/>
        <c:tickLblPos val="nextTo"/>
        <c:crossAx val="173265664"/>
        <c:crosses val="autoZero"/>
        <c:auto val="1"/>
        <c:lblAlgn val="ctr"/>
        <c:lblOffset val="100"/>
        <c:noMultiLvlLbl val="0"/>
      </c:catAx>
      <c:valAx>
        <c:axId val="173265664"/>
        <c:scaling>
          <c:orientation val="minMax"/>
        </c:scaling>
        <c:delete val="0"/>
        <c:axPos val="l"/>
        <c:majorGridlines/>
        <c:numFmt formatCode="General" sourceLinked="1"/>
        <c:majorTickMark val="out"/>
        <c:minorTickMark val="none"/>
        <c:tickLblPos val="nextTo"/>
        <c:crossAx val="17326387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Sheet1!$B$3:$B$7</c:f>
              <c:strCache>
                <c:ptCount val="5"/>
                <c:pt idx="0">
                  <c:v>Katerlaksanaan Perangkat</c:v>
                </c:pt>
                <c:pt idx="1">
                  <c:v>Kemampuan Mengelola</c:v>
                </c:pt>
                <c:pt idx="2">
                  <c:v>Aktivitas Siswa</c:v>
                </c:pt>
                <c:pt idx="3">
                  <c:v>Respon Siswa</c:v>
                </c:pt>
                <c:pt idx="4">
                  <c:v>Respon Guru</c:v>
                </c:pt>
              </c:strCache>
            </c:strRef>
          </c:cat>
          <c:val>
            <c:numRef>
              <c:f>Sheet1!$C$3:$C$7</c:f>
              <c:numCache>
                <c:formatCode>General</c:formatCode>
                <c:ptCount val="5"/>
                <c:pt idx="0">
                  <c:v>4</c:v>
                </c:pt>
                <c:pt idx="1">
                  <c:v>4</c:v>
                </c:pt>
                <c:pt idx="2">
                  <c:v>3.92</c:v>
                </c:pt>
                <c:pt idx="3">
                  <c:v>4</c:v>
                </c:pt>
                <c:pt idx="4">
                  <c:v>4</c:v>
                </c:pt>
              </c:numCache>
            </c:numRef>
          </c:val>
        </c:ser>
        <c:dLbls>
          <c:showLegendKey val="0"/>
          <c:showVal val="0"/>
          <c:showCatName val="0"/>
          <c:showSerName val="0"/>
          <c:showPercent val="0"/>
          <c:showBubbleSize val="0"/>
        </c:dLbls>
        <c:gapWidth val="150"/>
        <c:shape val="box"/>
        <c:axId val="38347904"/>
        <c:axId val="38349440"/>
        <c:axId val="0"/>
      </c:bar3DChart>
      <c:catAx>
        <c:axId val="38347904"/>
        <c:scaling>
          <c:orientation val="minMax"/>
        </c:scaling>
        <c:delete val="0"/>
        <c:axPos val="b"/>
        <c:numFmt formatCode="General" sourceLinked="0"/>
        <c:majorTickMark val="out"/>
        <c:minorTickMark val="none"/>
        <c:tickLblPos val="nextTo"/>
        <c:crossAx val="38349440"/>
        <c:crosses val="autoZero"/>
        <c:auto val="1"/>
        <c:lblAlgn val="ctr"/>
        <c:lblOffset val="100"/>
        <c:noMultiLvlLbl val="0"/>
      </c:catAx>
      <c:valAx>
        <c:axId val="38349440"/>
        <c:scaling>
          <c:orientation val="minMax"/>
        </c:scaling>
        <c:delete val="0"/>
        <c:axPos val="l"/>
        <c:majorGridlines/>
        <c:numFmt formatCode="General" sourceLinked="1"/>
        <c:majorTickMark val="out"/>
        <c:minorTickMark val="none"/>
        <c:tickLblPos val="nextTo"/>
        <c:crossAx val="38347904"/>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10</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235</cp:revision>
  <dcterms:created xsi:type="dcterms:W3CDTF">2015-11-26T10:44:00Z</dcterms:created>
  <dcterms:modified xsi:type="dcterms:W3CDTF">2016-08-16T05:59:00Z</dcterms:modified>
</cp:coreProperties>
</file>