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456E10" w:rsidRDefault="00C610FC" w:rsidP="007F6592">
      <w:pPr>
        <w:spacing w:line="240" w:lineRule="auto"/>
        <w:jc w:val="center"/>
        <w:rPr>
          <w:b/>
          <w:sz w:val="32"/>
          <w:lang w:val="en-US"/>
        </w:rPr>
      </w:pPr>
      <w:bookmarkStart w:id="0" w:name="_GoBack"/>
      <w:bookmarkEnd w:id="0"/>
      <w:r w:rsidRPr="00456E10">
        <w:rPr>
          <w:b/>
          <w:sz w:val="28"/>
        </w:rPr>
        <w:t>EFEKTIVITAS MODEL PEMBELAJARAN PROBLEM BASED LEARNING DENGAN STRATEGI THINK TALK WRITE DALAM PEMBELAJARAN MATEMATIKA SISWA KELAS XI SMK NEGERI 4 BANTAENG</w:t>
      </w:r>
    </w:p>
    <w:p w:rsidR="003455F6" w:rsidRPr="00456E10" w:rsidRDefault="003455F6" w:rsidP="004B0C5A">
      <w:pPr>
        <w:spacing w:line="240" w:lineRule="auto"/>
        <w:rPr>
          <w:b/>
          <w:lang w:val="en-US"/>
        </w:rPr>
      </w:pPr>
    </w:p>
    <w:p w:rsidR="003455F6" w:rsidRPr="00456E10" w:rsidRDefault="008D1243" w:rsidP="003455F6">
      <w:pPr>
        <w:spacing w:line="240" w:lineRule="auto"/>
        <w:jc w:val="center"/>
        <w:rPr>
          <w:lang w:val="en-US"/>
        </w:rPr>
      </w:pPr>
      <w:r w:rsidRPr="00456E10">
        <w:t>Asynaeni Abu</w:t>
      </w:r>
      <w:r w:rsidR="0037261C" w:rsidRPr="00456E10">
        <w:rPr>
          <w:vertAlign w:val="superscript"/>
          <w:lang w:val="en-US"/>
        </w:rPr>
        <w:t>1</w:t>
      </w:r>
      <w:r w:rsidR="000E2EAC" w:rsidRPr="00456E10">
        <w:rPr>
          <w:lang w:val="en-US"/>
        </w:rPr>
        <w:t xml:space="preserve">, </w:t>
      </w:r>
      <w:r w:rsidR="00F765E1" w:rsidRPr="00456E10">
        <w:t>Suradi Tahmir</w:t>
      </w:r>
      <w:r w:rsidR="000E2EAC" w:rsidRPr="00456E10">
        <w:rPr>
          <w:bCs/>
          <w:vertAlign w:val="superscript"/>
          <w:lang w:val="en-US"/>
        </w:rPr>
        <w:t>2</w:t>
      </w:r>
      <w:r w:rsidR="000E2EAC" w:rsidRPr="00456E10">
        <w:rPr>
          <w:bCs/>
          <w:lang w:val="en-US"/>
        </w:rPr>
        <w:t xml:space="preserve">, </w:t>
      </w:r>
      <w:r w:rsidR="00F765E1" w:rsidRPr="00456E10">
        <w:t>Nurdin Arsyad</w:t>
      </w:r>
      <w:r w:rsidR="000E2EAC" w:rsidRPr="00456E10">
        <w:rPr>
          <w:bCs/>
          <w:vertAlign w:val="superscript"/>
          <w:lang w:val="en-US"/>
        </w:rPr>
        <w:t>3</w:t>
      </w:r>
    </w:p>
    <w:p w:rsidR="001A1DA6" w:rsidRPr="00456E10" w:rsidRDefault="000E2EAC" w:rsidP="003455F6">
      <w:pPr>
        <w:spacing w:line="240" w:lineRule="auto"/>
        <w:jc w:val="center"/>
        <w:rPr>
          <w:lang w:val="en-US"/>
        </w:rPr>
      </w:pPr>
      <w:r w:rsidRPr="00456E10">
        <w:rPr>
          <w:vertAlign w:val="superscript"/>
          <w:lang w:val="en-US"/>
        </w:rPr>
        <w:t>1</w:t>
      </w:r>
      <w:r w:rsidR="001A1DA6" w:rsidRPr="00456E10">
        <w:rPr>
          <w:lang w:val="en-US"/>
        </w:rPr>
        <w:t xml:space="preserve">Guru </w:t>
      </w:r>
      <w:r w:rsidR="00C610FC" w:rsidRPr="00456E10">
        <w:t>SMK Negeri 4 Bantaeng</w:t>
      </w:r>
    </w:p>
    <w:p w:rsidR="001D7CFD" w:rsidRPr="00456E10" w:rsidRDefault="000E2EAC" w:rsidP="003455F6">
      <w:pPr>
        <w:spacing w:line="240" w:lineRule="auto"/>
        <w:jc w:val="center"/>
        <w:rPr>
          <w:lang w:val="en-US"/>
        </w:rPr>
      </w:pPr>
      <w:r w:rsidRPr="00456E10">
        <w:rPr>
          <w:vertAlign w:val="superscript"/>
          <w:lang w:val="en-US"/>
        </w:rPr>
        <w:t>2,3</w:t>
      </w:r>
      <w:r w:rsidRPr="00456E10">
        <w:rPr>
          <w:lang w:val="en-US"/>
        </w:rPr>
        <w:t>Dosen Program Pascasarjana Universitas Negeri Makassar</w:t>
      </w:r>
    </w:p>
    <w:p w:rsidR="003455F6" w:rsidRPr="00456E10" w:rsidRDefault="003455F6" w:rsidP="004B0C5A">
      <w:pPr>
        <w:spacing w:line="240" w:lineRule="auto"/>
        <w:rPr>
          <w:b/>
          <w:lang w:val="en-US"/>
        </w:rPr>
      </w:pPr>
    </w:p>
    <w:p w:rsidR="003455F6" w:rsidRPr="00456E10" w:rsidRDefault="000E2EAC" w:rsidP="003455F6">
      <w:pPr>
        <w:spacing w:line="240" w:lineRule="auto"/>
        <w:jc w:val="center"/>
        <w:rPr>
          <w:lang w:val="en-US"/>
        </w:rPr>
      </w:pPr>
      <w:r w:rsidRPr="00456E10">
        <w:rPr>
          <w:b/>
        </w:rPr>
        <w:t>ABSTRAK</w:t>
      </w:r>
      <w:r w:rsidRPr="00456E10">
        <w:rPr>
          <w:b/>
          <w:sz w:val="26"/>
          <w:lang w:val="en-US"/>
        </w:rPr>
        <w:t>:</w:t>
      </w:r>
    </w:p>
    <w:p w:rsidR="007F6592" w:rsidRPr="00456E10" w:rsidRDefault="00AE4A8A" w:rsidP="00583D7E">
      <w:pPr>
        <w:spacing w:line="240" w:lineRule="auto"/>
        <w:ind w:left="567" w:right="738"/>
        <w:rPr>
          <w:sz w:val="18"/>
          <w:lang w:val="en-US"/>
        </w:rPr>
      </w:pPr>
      <w:r w:rsidRPr="00456E10">
        <w:rPr>
          <w:sz w:val="22"/>
        </w:rPr>
        <w:t xml:space="preserve">Pemilihan model yang tepat dalam pembelajaran akan menjadikan pembelajaran menjadi lebih menarik dan membuat siswa aktif sehingga timbul motivasi siswa yang akan berdampak pada hasil belajar yang akan meningkat dan mengakibatkan tujuan pembelajaran tercapai. Oleh karena itu, sebagai salah satu upaya guru untuk meningkatkan hasil belajar matematika siswa adalah dengan pemilihan model pembelajaran yang tepat dalam pembelajaran matematika dengan memperhatikan motivasi dan aktivitas belajar siswa. Penelitian ini adalah penelitian </w:t>
      </w:r>
      <w:r w:rsidRPr="00456E10">
        <w:rPr>
          <w:sz w:val="22"/>
          <w:lang w:val="en-US"/>
        </w:rPr>
        <w:t>eksperimen yang bercirikan adanya perlakuan (</w:t>
      </w:r>
      <w:r w:rsidRPr="00456E10">
        <w:rPr>
          <w:i/>
          <w:sz w:val="22"/>
          <w:lang w:val="en-US"/>
        </w:rPr>
        <w:t>treatment</w:t>
      </w:r>
      <w:r w:rsidRPr="00456E10">
        <w:rPr>
          <w:sz w:val="22"/>
          <w:lang w:val="en-US"/>
        </w:rPr>
        <w:t xml:space="preserve">) terhadap objek yang akan diteliti. Perlakuan dalam penelitian ini yaitu penerapan </w:t>
      </w:r>
      <w:r w:rsidRPr="00456E10">
        <w:rPr>
          <w:sz w:val="22"/>
        </w:rPr>
        <w:t>Model Pembelajaran</w:t>
      </w:r>
      <w:r w:rsidRPr="00456E10">
        <w:rPr>
          <w:i/>
          <w:sz w:val="22"/>
        </w:rPr>
        <w:t xml:space="preserve"> Problem based learning </w:t>
      </w:r>
      <w:r w:rsidRPr="00456E10">
        <w:rPr>
          <w:sz w:val="22"/>
        </w:rPr>
        <w:t>(PBL)</w:t>
      </w:r>
      <w:r w:rsidRPr="00456E10">
        <w:rPr>
          <w:i/>
          <w:sz w:val="22"/>
        </w:rPr>
        <w:t xml:space="preserve"> </w:t>
      </w:r>
      <w:r w:rsidRPr="00456E10">
        <w:rPr>
          <w:sz w:val="22"/>
        </w:rPr>
        <w:t>dengan strategi</w:t>
      </w:r>
      <w:r w:rsidRPr="00456E10">
        <w:rPr>
          <w:i/>
          <w:sz w:val="22"/>
        </w:rPr>
        <w:t xml:space="preserve"> Think Talk Write </w:t>
      </w:r>
      <w:r w:rsidRPr="00456E10">
        <w:rPr>
          <w:sz w:val="22"/>
        </w:rPr>
        <w:t>(TTW)</w:t>
      </w:r>
      <w:r w:rsidRPr="00456E10">
        <w:rPr>
          <w:sz w:val="22"/>
          <w:lang w:val="en-US"/>
        </w:rPr>
        <w:t>.</w:t>
      </w:r>
      <w:r w:rsidRPr="00456E10">
        <w:rPr>
          <w:sz w:val="22"/>
        </w:rPr>
        <w:t xml:space="preserve"> </w:t>
      </w:r>
      <w:r w:rsidRPr="00456E10">
        <w:rPr>
          <w:sz w:val="22"/>
          <w:lang w:val="en-US"/>
        </w:rPr>
        <w:t xml:space="preserve">Penelitian ini bertujuan untuk mengetahui </w:t>
      </w:r>
      <w:r w:rsidRPr="00456E10">
        <w:rPr>
          <w:sz w:val="22"/>
        </w:rPr>
        <w:t xml:space="preserve">apakah </w:t>
      </w:r>
      <w:r w:rsidRPr="00456E10">
        <w:rPr>
          <w:i/>
          <w:sz w:val="22"/>
        </w:rPr>
        <w:t xml:space="preserve">Model Pembelajaran Problem based learning </w:t>
      </w:r>
      <w:r w:rsidRPr="00456E10">
        <w:rPr>
          <w:sz w:val="22"/>
        </w:rPr>
        <w:t>(PBL)</w:t>
      </w:r>
      <w:r w:rsidRPr="00456E10">
        <w:rPr>
          <w:i/>
          <w:sz w:val="22"/>
        </w:rPr>
        <w:t xml:space="preserve"> </w:t>
      </w:r>
      <w:r w:rsidRPr="00456E10">
        <w:rPr>
          <w:sz w:val="22"/>
        </w:rPr>
        <w:t>dengan strategi</w:t>
      </w:r>
      <w:r w:rsidRPr="00456E10">
        <w:rPr>
          <w:i/>
          <w:sz w:val="22"/>
        </w:rPr>
        <w:t xml:space="preserve"> Think Talk Write </w:t>
      </w:r>
      <w:r w:rsidRPr="00456E10">
        <w:rPr>
          <w:sz w:val="22"/>
        </w:rPr>
        <w:t>(TTW</w:t>
      </w:r>
      <w:proofErr w:type="gramStart"/>
      <w:r w:rsidRPr="00456E10">
        <w:rPr>
          <w:sz w:val="22"/>
        </w:rPr>
        <w:t>)</w:t>
      </w:r>
      <w:r w:rsidRPr="00456E10">
        <w:rPr>
          <w:i/>
          <w:sz w:val="22"/>
        </w:rPr>
        <w:t xml:space="preserve">  </w:t>
      </w:r>
      <w:r w:rsidRPr="00456E10">
        <w:rPr>
          <w:sz w:val="22"/>
        </w:rPr>
        <w:t>efektif</w:t>
      </w:r>
      <w:proofErr w:type="gramEnd"/>
      <w:r w:rsidRPr="00456E10">
        <w:rPr>
          <w:sz w:val="22"/>
        </w:rPr>
        <w:t xml:space="preserve"> diterapkan dalam pembelajaran matematika siswa kelas XI SMK Negeri 4 Bantaeng</w:t>
      </w:r>
      <w:r w:rsidRPr="00456E10">
        <w:rPr>
          <w:sz w:val="22"/>
          <w:lang w:val="en-US"/>
        </w:rPr>
        <w:t xml:space="preserve"> yang ditinjau dari aktivitas, </w:t>
      </w:r>
      <w:r w:rsidRPr="00456E10">
        <w:rPr>
          <w:sz w:val="22"/>
        </w:rPr>
        <w:t>motivasi</w:t>
      </w:r>
      <w:r w:rsidRPr="00456E10">
        <w:rPr>
          <w:sz w:val="22"/>
          <w:lang w:val="en-US"/>
        </w:rPr>
        <w:t xml:space="preserve">, </w:t>
      </w:r>
      <w:r w:rsidRPr="00456E10">
        <w:rPr>
          <w:sz w:val="22"/>
        </w:rPr>
        <w:t xml:space="preserve">dan </w:t>
      </w:r>
      <w:r w:rsidRPr="00456E10">
        <w:rPr>
          <w:sz w:val="22"/>
          <w:lang w:val="en-US"/>
        </w:rPr>
        <w:t>hasil belajar</w:t>
      </w:r>
      <w:r w:rsidRPr="00456E10">
        <w:rPr>
          <w:sz w:val="22"/>
        </w:rPr>
        <w:t xml:space="preserve">. </w:t>
      </w:r>
      <w:proofErr w:type="gramStart"/>
      <w:r w:rsidRPr="00456E10">
        <w:rPr>
          <w:sz w:val="22"/>
          <w:lang w:val="en-US"/>
        </w:rPr>
        <w:t xml:space="preserve">Satuan eksperimen dalam penelitian ini adalah siswa </w:t>
      </w:r>
      <w:r w:rsidRPr="00456E10">
        <w:rPr>
          <w:sz w:val="22"/>
        </w:rPr>
        <w:t>kelas XI SMK Negeri 4 Bantaeng.</w:t>
      </w:r>
      <w:proofErr w:type="gramEnd"/>
      <w:r w:rsidRPr="00456E10">
        <w:rPr>
          <w:sz w:val="22"/>
        </w:rPr>
        <w:t xml:space="preserve"> Instrumen yang digunakan dalam penelitian ini adalah </w:t>
      </w:r>
      <w:r w:rsidRPr="00456E10">
        <w:rPr>
          <w:sz w:val="22"/>
          <w:lang w:val="en-US"/>
        </w:rPr>
        <w:t>lembar observasi</w:t>
      </w:r>
      <w:r w:rsidRPr="00456E10">
        <w:rPr>
          <w:sz w:val="22"/>
        </w:rPr>
        <w:t xml:space="preserve"> aktivitas belajar</w:t>
      </w:r>
      <w:r w:rsidRPr="00456E10">
        <w:rPr>
          <w:sz w:val="22"/>
          <w:lang w:val="en-US"/>
        </w:rPr>
        <w:t>, angket</w:t>
      </w:r>
      <w:r w:rsidRPr="00456E10">
        <w:rPr>
          <w:sz w:val="22"/>
        </w:rPr>
        <w:t xml:space="preserve"> motivasi belajar</w:t>
      </w:r>
      <w:r w:rsidRPr="00456E10">
        <w:rPr>
          <w:sz w:val="22"/>
          <w:lang w:val="en-US"/>
        </w:rPr>
        <w:t>,</w:t>
      </w:r>
      <w:r w:rsidRPr="00456E10">
        <w:rPr>
          <w:sz w:val="22"/>
        </w:rPr>
        <w:t xml:space="preserve"> dan</w:t>
      </w:r>
      <w:r w:rsidRPr="00456E10">
        <w:rPr>
          <w:sz w:val="22"/>
          <w:lang w:val="en-US"/>
        </w:rPr>
        <w:t xml:space="preserve"> tes </w:t>
      </w:r>
      <w:r w:rsidRPr="00456E10">
        <w:rPr>
          <w:sz w:val="22"/>
        </w:rPr>
        <w:t xml:space="preserve">hasil belajar matematika. Data yang diperoleh dianalisis dengan menggunakan analisis deskriptif dan analisis inferensial dengan menggunakan analisis </w:t>
      </w:r>
      <w:r w:rsidRPr="00456E10">
        <w:rPr>
          <w:i/>
          <w:sz w:val="22"/>
        </w:rPr>
        <w:t>One-sample-test</w:t>
      </w:r>
      <w:r w:rsidRPr="00456E10">
        <w:rPr>
          <w:sz w:val="22"/>
        </w:rPr>
        <w:t xml:space="preserve">. </w:t>
      </w:r>
      <w:r w:rsidRPr="00456E10">
        <w:rPr>
          <w:sz w:val="22"/>
          <w:lang w:val="en-US"/>
        </w:rPr>
        <w:t xml:space="preserve">Hasil penelitian menunjukkan bahwa (i) </w:t>
      </w:r>
      <w:r w:rsidRPr="00456E10">
        <w:rPr>
          <w:sz w:val="22"/>
        </w:rPr>
        <w:t xml:space="preserve">skor rata-rata </w:t>
      </w:r>
      <w:r w:rsidRPr="00456E10">
        <w:rPr>
          <w:sz w:val="22"/>
          <w:lang w:val="en-US"/>
        </w:rPr>
        <w:t xml:space="preserve">gain hasil belajar </w:t>
      </w:r>
      <w:r w:rsidRPr="00456E10">
        <w:rPr>
          <w:sz w:val="22"/>
        </w:rPr>
        <w:t>pada pembelajaran matematika dengan menggunakan Model Pembelajaran</w:t>
      </w:r>
      <w:r w:rsidRPr="00456E10">
        <w:rPr>
          <w:i/>
          <w:sz w:val="22"/>
        </w:rPr>
        <w:t xml:space="preserve"> Problem based learning </w:t>
      </w:r>
      <w:r w:rsidRPr="00456E10">
        <w:rPr>
          <w:sz w:val="22"/>
        </w:rPr>
        <w:t>(PBL)</w:t>
      </w:r>
      <w:r w:rsidRPr="00456E10">
        <w:rPr>
          <w:i/>
          <w:sz w:val="22"/>
        </w:rPr>
        <w:t xml:space="preserve"> </w:t>
      </w:r>
      <w:r w:rsidRPr="00456E10">
        <w:rPr>
          <w:sz w:val="22"/>
        </w:rPr>
        <w:t>dengan strategi</w:t>
      </w:r>
      <w:r w:rsidRPr="00456E10">
        <w:rPr>
          <w:i/>
          <w:sz w:val="22"/>
        </w:rPr>
        <w:t xml:space="preserve"> Think Talk Write </w:t>
      </w:r>
      <w:r w:rsidRPr="00456E10">
        <w:rPr>
          <w:sz w:val="22"/>
        </w:rPr>
        <w:t>(TTW)</w:t>
      </w:r>
      <w:r w:rsidRPr="00456E10">
        <w:rPr>
          <w:i/>
          <w:sz w:val="22"/>
        </w:rPr>
        <w:t xml:space="preserve"> </w:t>
      </w:r>
      <w:r w:rsidRPr="00456E10">
        <w:rPr>
          <w:sz w:val="22"/>
        </w:rPr>
        <w:t>berada pada kategori sedang</w:t>
      </w:r>
      <w:r w:rsidRPr="00456E10">
        <w:rPr>
          <w:sz w:val="22"/>
          <w:lang w:val="en-US"/>
        </w:rPr>
        <w:t xml:space="preserve">, </w:t>
      </w:r>
      <w:r w:rsidRPr="00456E10">
        <w:rPr>
          <w:sz w:val="22"/>
        </w:rPr>
        <w:t>(ii) skor rata-rata aktivitas berada pada kategori</w:t>
      </w:r>
      <w:r w:rsidRPr="00456E10">
        <w:rPr>
          <w:sz w:val="22"/>
          <w:lang w:val="en-US"/>
        </w:rPr>
        <w:t xml:space="preserve"> sangat</w:t>
      </w:r>
      <w:r w:rsidRPr="00456E10">
        <w:rPr>
          <w:sz w:val="22"/>
        </w:rPr>
        <w:t xml:space="preserve"> baik</w:t>
      </w:r>
      <w:r w:rsidRPr="00456E10">
        <w:rPr>
          <w:sz w:val="22"/>
          <w:lang w:val="en-US"/>
        </w:rPr>
        <w:t xml:space="preserve">, </w:t>
      </w:r>
      <w:r w:rsidRPr="00456E10">
        <w:rPr>
          <w:sz w:val="22"/>
        </w:rPr>
        <w:t>(iii) motivasi belajar</w:t>
      </w:r>
      <w:r w:rsidRPr="00456E10">
        <w:rPr>
          <w:sz w:val="22"/>
          <w:lang w:val="en-US"/>
        </w:rPr>
        <w:t xml:space="preserve"> siswa berada pada kategori </w:t>
      </w:r>
      <w:r w:rsidRPr="00456E10">
        <w:rPr>
          <w:sz w:val="22"/>
        </w:rPr>
        <w:t>tinggi</w:t>
      </w:r>
      <w:r w:rsidRPr="00456E10">
        <w:rPr>
          <w:sz w:val="22"/>
          <w:lang w:val="en-US"/>
        </w:rPr>
        <w:t>, (i</w:t>
      </w:r>
      <w:r w:rsidRPr="00456E10">
        <w:rPr>
          <w:sz w:val="22"/>
        </w:rPr>
        <w:t>v</w:t>
      </w:r>
      <w:r w:rsidRPr="00456E10">
        <w:rPr>
          <w:sz w:val="22"/>
          <w:lang w:val="en-US"/>
        </w:rPr>
        <w:t xml:space="preserve">) </w:t>
      </w:r>
      <w:r w:rsidRPr="00456E10">
        <w:rPr>
          <w:sz w:val="22"/>
        </w:rPr>
        <w:t>Model Pembelajaran</w:t>
      </w:r>
      <w:r w:rsidRPr="00456E10">
        <w:rPr>
          <w:i/>
          <w:sz w:val="22"/>
        </w:rPr>
        <w:t xml:space="preserve"> Problem based learning </w:t>
      </w:r>
      <w:r w:rsidRPr="00456E10">
        <w:rPr>
          <w:sz w:val="22"/>
        </w:rPr>
        <w:t>(PBL)</w:t>
      </w:r>
      <w:r w:rsidRPr="00456E10">
        <w:rPr>
          <w:i/>
          <w:sz w:val="22"/>
        </w:rPr>
        <w:t xml:space="preserve"> </w:t>
      </w:r>
      <w:r w:rsidRPr="00456E10">
        <w:rPr>
          <w:sz w:val="22"/>
        </w:rPr>
        <w:t>dengan strategi</w:t>
      </w:r>
      <w:r w:rsidRPr="00456E10">
        <w:rPr>
          <w:i/>
          <w:sz w:val="22"/>
        </w:rPr>
        <w:t xml:space="preserve"> Think Talk Write </w:t>
      </w:r>
      <w:r w:rsidRPr="00456E10">
        <w:rPr>
          <w:sz w:val="22"/>
        </w:rPr>
        <w:t xml:space="preserve">(TTW) </w:t>
      </w:r>
      <w:r w:rsidRPr="00456E10">
        <w:rPr>
          <w:bCs/>
          <w:sz w:val="22"/>
          <w:lang w:val="en-US"/>
        </w:rPr>
        <w:t xml:space="preserve">efektif diterapkan </w:t>
      </w:r>
      <w:r w:rsidRPr="00456E10">
        <w:rPr>
          <w:sz w:val="22"/>
        </w:rPr>
        <w:t>dalam pembelajaran matematika siswa kelas XI SMK Negeri 4 Bantaeng.</w:t>
      </w:r>
    </w:p>
    <w:p w:rsidR="00AC788B" w:rsidRPr="00456E10" w:rsidRDefault="00AC788B" w:rsidP="00AC788B">
      <w:pPr>
        <w:spacing w:line="240" w:lineRule="auto"/>
        <w:ind w:left="284" w:right="425"/>
        <w:rPr>
          <w:sz w:val="20"/>
          <w:lang w:val="en-US"/>
        </w:rPr>
      </w:pPr>
    </w:p>
    <w:p w:rsidR="00AE4A8A" w:rsidRPr="00456E10" w:rsidRDefault="002D68ED" w:rsidP="00AE4A8A">
      <w:pPr>
        <w:spacing w:line="240" w:lineRule="auto"/>
        <w:ind w:left="1985" w:right="738" w:hanging="1418"/>
        <w:rPr>
          <w:rFonts w:eastAsiaTheme="majorEastAsia" w:cstheme="majorBidi"/>
          <w:bCs/>
          <w:sz w:val="22"/>
          <w:szCs w:val="28"/>
        </w:rPr>
      </w:pPr>
      <w:r w:rsidRPr="00456E10">
        <w:rPr>
          <w:b/>
          <w:bCs/>
          <w:sz w:val="22"/>
          <w:lang w:val="en-US"/>
        </w:rPr>
        <w:t>Kata Kunci:</w:t>
      </w:r>
      <w:r w:rsidRPr="00456E10">
        <w:rPr>
          <w:b/>
          <w:sz w:val="22"/>
        </w:rPr>
        <w:t xml:space="preserve"> </w:t>
      </w:r>
      <w:r w:rsidRPr="00456E10">
        <w:rPr>
          <w:b/>
          <w:sz w:val="22"/>
          <w:lang w:val="en-US"/>
        </w:rPr>
        <w:t xml:space="preserve"> </w:t>
      </w:r>
      <w:r w:rsidR="00AE4A8A" w:rsidRPr="00456E10">
        <w:rPr>
          <w:i/>
          <w:sz w:val="22"/>
        </w:rPr>
        <w:t xml:space="preserve">Problem Based Learning, Think Talk Write, </w:t>
      </w:r>
      <w:r w:rsidR="00AE4A8A" w:rsidRPr="00456E10">
        <w:rPr>
          <w:sz w:val="22"/>
        </w:rPr>
        <w:t>Motivasi Belajar dan Hasil Belajar.</w:t>
      </w:r>
    </w:p>
    <w:p w:rsidR="00AE4A8A" w:rsidRPr="00456E10" w:rsidRDefault="00AE4A8A" w:rsidP="00583D7E">
      <w:pPr>
        <w:spacing w:line="240" w:lineRule="auto"/>
        <w:ind w:left="567" w:right="738"/>
        <w:rPr>
          <w:b/>
          <w:bCs/>
          <w:i/>
          <w:sz w:val="22"/>
          <w:lang w:val="en-US"/>
        </w:rPr>
        <w:sectPr w:rsidR="00AE4A8A" w:rsidRPr="00456E10" w:rsidSect="00A73987">
          <w:headerReference w:type="default" r:id="rId8"/>
          <w:footerReference w:type="default" r:id="rId9"/>
          <w:pgSz w:w="11909" w:h="16834" w:code="9"/>
          <w:pgMar w:top="1191" w:right="1191" w:bottom="1134" w:left="1191" w:header="720" w:footer="266" w:gutter="0"/>
          <w:cols w:space="720"/>
          <w:docGrid w:linePitch="360"/>
        </w:sectPr>
      </w:pPr>
    </w:p>
    <w:p w:rsidR="007F6338" w:rsidRPr="00456E10" w:rsidRDefault="007F6338" w:rsidP="007F6338">
      <w:pPr>
        <w:spacing w:line="240" w:lineRule="auto"/>
        <w:rPr>
          <w:bCs/>
          <w:lang w:val="en-US"/>
        </w:rPr>
      </w:pPr>
      <w:r w:rsidRPr="00456E10">
        <w:rPr>
          <w:bCs/>
          <w:lang w:val="en-US"/>
        </w:rPr>
        <w:lastRenderedPageBreak/>
        <w:t xml:space="preserve"> </w:t>
      </w:r>
    </w:p>
    <w:p w:rsidR="007F6338" w:rsidRPr="00456E10" w:rsidRDefault="007F6338" w:rsidP="007F6338">
      <w:pPr>
        <w:spacing w:line="240" w:lineRule="auto"/>
        <w:sectPr w:rsidR="007F6338" w:rsidRPr="00456E10" w:rsidSect="003A6449">
          <w:type w:val="continuous"/>
          <w:pgSz w:w="11909" w:h="16834" w:code="9"/>
          <w:pgMar w:top="1440" w:right="1440" w:bottom="1440" w:left="1440" w:header="720" w:footer="269" w:gutter="0"/>
          <w:cols w:num="2" w:space="720"/>
          <w:docGrid w:linePitch="360"/>
        </w:sectPr>
      </w:pPr>
      <w:r w:rsidRPr="00456E10">
        <w:rPr>
          <w:lang w:val="en-US"/>
        </w:rPr>
        <w:lastRenderedPageBreak/>
        <w:tab/>
      </w:r>
    </w:p>
    <w:p w:rsidR="00EF4C59" w:rsidRPr="00456E10" w:rsidRDefault="00BE20C9" w:rsidP="00794646">
      <w:pPr>
        <w:spacing w:line="240" w:lineRule="auto"/>
        <w:rPr>
          <w:b/>
          <w:lang w:val="en-US"/>
        </w:rPr>
      </w:pPr>
      <w:r w:rsidRPr="00456E10">
        <w:rPr>
          <w:b/>
          <w:lang w:val="en-US"/>
        </w:rPr>
        <w:lastRenderedPageBreak/>
        <w:t xml:space="preserve">PENDAHULUAN </w:t>
      </w:r>
    </w:p>
    <w:p w:rsidR="00794646" w:rsidRPr="00456E10" w:rsidRDefault="00794646" w:rsidP="00794646">
      <w:pPr>
        <w:pStyle w:val="ListParagraph"/>
        <w:spacing w:line="240" w:lineRule="auto"/>
        <w:ind w:left="0" w:firstLine="567"/>
      </w:pPr>
      <w:r w:rsidRPr="00456E10">
        <w:t xml:space="preserve">Data hasil ujian semester SMK Negeri 4 Bantaeng ditemukan fakta bahwa presentase penguasaan materi soal matematika untuk beberapa standar kompetensi lulusan masih dianggap rendah. Berdasarkan nilai ulangan semester menunjukkan bahwa nilai rata-rata matematika pada tahun 2013/2014 adalah 66,4 dengan persentase rata-rata ketuntasan klasikal sebesar 60, 25 % dan nilai rata-rata 67,3 pada tahun pelajaran 2014/2015 dengan presentase rata-rata ketuntasan klasikal sebesar 62, 40 %. </w:t>
      </w:r>
    </w:p>
    <w:p w:rsidR="00794646" w:rsidRPr="00456E10" w:rsidRDefault="00794646" w:rsidP="00794646">
      <w:pPr>
        <w:pStyle w:val="ListParagraph"/>
        <w:spacing w:line="240" w:lineRule="auto"/>
        <w:ind w:left="0" w:firstLine="567"/>
      </w:pPr>
      <w:r w:rsidRPr="00456E10">
        <w:t xml:space="preserve">Data tersebut penulis mengidentifikasi bahwa masih cukup banyak siswa yang lemah dalam konsep matematika. Rendahnya hasil belajar siswa khususnya pelajaran matematika diantaranya disebabkan oleh  adanya  anggapan  bahwa   belajar  matematika  sulit  </w:t>
      </w:r>
      <w:r w:rsidRPr="00456E10">
        <w:lastRenderedPageBreak/>
        <w:t xml:space="preserve">dan  sangat membosankan. Adanya anggapan tersebut akan berpengaruh terhadap hasil belajar  matematika  siswa  dan  secara  tidak  langsung  akan  mempengaruhi  keberhasilan pengajaran matematika. </w:t>
      </w:r>
    </w:p>
    <w:p w:rsidR="00794646" w:rsidRPr="00456E10" w:rsidRDefault="00794646" w:rsidP="00794646">
      <w:pPr>
        <w:pStyle w:val="ListParagraph"/>
        <w:spacing w:line="240" w:lineRule="auto"/>
        <w:ind w:left="0" w:firstLine="567"/>
      </w:pPr>
      <w:r w:rsidRPr="00456E10">
        <w:t xml:space="preserve">Salah satu upaya yang dilakukan untuk menuntaskan kompetensi dan membangkitkan motivasi belajar siswa yang berujung pada meningkatnya hasil belajar matematika  dan  meningkatkan mutu  pendidikan  sekolah  diantaranya  adalah  dengan menerapkan model pembelajaran yang  baru. Rusman (2012) menyatakan bahwa model-model pembelajaran dapat diubah, diuji kembali dan dikembangkan, selanjutnya dapat diterapkan dalam kegiatan pembelajaran berdasarkan pola pembelajaran yang digunakan. Model pembelajaran  adalah  cara  yang  digunakan  </w:t>
      </w:r>
      <w:r w:rsidRPr="00456E10">
        <w:lastRenderedPageBreak/>
        <w:t>oleh  guru  dalam  mengajarkan  satuan atau unit materi pelajaran dengan memusatkan pada keseluruhan proses atau situasi belajar untuk mencapai tujuan belajar. Dalam  interaksi  belajar  mengajar  terhadap  berbagai  macam  model pembelajaran yang bertujuan agar proses belajar mengajar dapat berjalan dengan baik. Hal ini juga bertujuan  untuk menciptakan proses belajar  mengajar aktif serta  memungkinkan  timbulnya  keefektifan siswa  untuk  mengikuti kegiatan belajar mengajar secara menyeluruh.</w:t>
      </w:r>
    </w:p>
    <w:p w:rsidR="00794646" w:rsidRPr="00456E10" w:rsidRDefault="00794646" w:rsidP="00794646">
      <w:pPr>
        <w:pStyle w:val="ListParagraph"/>
        <w:spacing w:line="240" w:lineRule="auto"/>
        <w:ind w:left="0" w:firstLine="567"/>
      </w:pPr>
      <w:r w:rsidRPr="00456E10">
        <w:t xml:space="preserve">Keefektifan siswa dalam Pelaksanaan proses belajar mengajar akan dipengaruhi oleh kemampuan guru untuk menyajikan materi pembelajaran secara maksimal, oleh karena itu diperlukan kreatifitas dan ide yang baru untuk mengembangkan cara penyajian materi pelajaran disekolah. Kreatifitas yang dimaksud adalah kemampuan seorang guru dalam memilih model,pendekatan dan media yang tepat dalam penyajian materi pelajaran. Salah satu model pembelajarn yang melibatkan peran siswa secara aktif  adalah model pembelajaran kooperatif, model ini cocok diterapkan karena tidak cukup hanya mengetahui dan menghafal konsep-konsep matematika tetapi dibutuhkan suatu pemahaman serta  kemampuan menyelesaikan permasalahan matematika dengan baik dan benar. Penelitian ini juga mengukur tentang efektivitas suatu model pembelajaran kooperatif, efektif  artinya keadaan yang berpengaruh terhadap keberhasilan usaha dan tindakan. Sebuah pembelajaran yang efektif  diharapkan mampu membantu siswa dalam kelancaran proses pembelajaran sehingga siswa dapat mengerti dan memahami konsep yang telah diberikan guru dalam waktu yang relatif lama. </w:t>
      </w:r>
    </w:p>
    <w:p w:rsidR="00794646" w:rsidRPr="00456E10" w:rsidRDefault="00794646" w:rsidP="00794646">
      <w:pPr>
        <w:pStyle w:val="ListParagraph"/>
        <w:spacing w:line="240" w:lineRule="auto"/>
        <w:ind w:left="0" w:firstLine="567"/>
        <w:rPr>
          <w:i/>
        </w:rPr>
      </w:pPr>
      <w:r w:rsidRPr="00456E10">
        <w:t xml:space="preserve">Perlunya dikembangkan pengajaran yang dapat membangun keaktifan siswa  dalam  proses  belajar  mengajar  adalah  sebagai  alternatif  model pembelajaran yang baru. Pembelajaran yang efektif tersebut harus diimbangi dengan kemampuan guru dalam menguasai model pembelajaran dan materi yang  akan  diajarkan.  Mengingat  pentingnya  matematika  dan  permasalahan matematika  dalam  pembelajaran yang dilakukan  oleh guru, maka diperlukan suatu  model pembelajaran  yang  dapat meningkatkan  hasil belajar  matematika  siswa  pada  umumnya. </w:t>
      </w:r>
      <w:r w:rsidRPr="00456E10">
        <w:lastRenderedPageBreak/>
        <w:t xml:space="preserve">Salah  satu  cara untuk mengatasi masalah tersebut yaitu  dengan  menggunakan  Model Pembelajaran </w:t>
      </w:r>
      <w:r w:rsidRPr="00456E10">
        <w:rPr>
          <w:i/>
        </w:rPr>
        <w:t xml:space="preserve">Problem Based Learning (PBL) </w:t>
      </w:r>
      <w:r w:rsidRPr="00456E10">
        <w:t xml:space="preserve">dengan strategi </w:t>
      </w:r>
      <w:r w:rsidRPr="00456E10">
        <w:rPr>
          <w:i/>
        </w:rPr>
        <w:t xml:space="preserve">Think Talk Write </w:t>
      </w:r>
      <w:r w:rsidRPr="00456E10">
        <w:t>(TTW)</w:t>
      </w:r>
      <w:r w:rsidRPr="00456E10">
        <w:rPr>
          <w:i/>
        </w:rPr>
        <w:t>.</w:t>
      </w:r>
    </w:p>
    <w:p w:rsidR="00794646" w:rsidRPr="00456E10" w:rsidRDefault="00794646" w:rsidP="00794646">
      <w:pPr>
        <w:pStyle w:val="ListParagraph"/>
        <w:spacing w:line="240" w:lineRule="auto"/>
        <w:ind w:left="0" w:firstLine="567"/>
      </w:pPr>
      <w:r w:rsidRPr="00456E10">
        <w:t xml:space="preserve">Ada beberapa alasan mengapa Model Pembelajaran </w:t>
      </w:r>
      <w:r w:rsidRPr="00456E10">
        <w:rPr>
          <w:i/>
        </w:rPr>
        <w:t xml:space="preserve">Problem Based Learning (PBL) </w:t>
      </w:r>
      <w:r w:rsidRPr="00456E10">
        <w:t xml:space="preserve">dengan strategi </w:t>
      </w:r>
      <w:r w:rsidRPr="00456E10">
        <w:rPr>
          <w:i/>
        </w:rPr>
        <w:t xml:space="preserve">Think Talk Write </w:t>
      </w:r>
      <w:r w:rsidRPr="00456E10">
        <w:t>(TTW)</w:t>
      </w:r>
      <w:r w:rsidRPr="00456E10">
        <w:rPr>
          <w:i/>
        </w:rPr>
        <w:t xml:space="preserve"> </w:t>
      </w:r>
      <w:r w:rsidRPr="00456E10">
        <w:t>perlu ditekankan sebagai  aspek  penting  dan  sangat  berarti  dalam  menciptakan  pembelajaran matematika  yang  efektif. Karena, PBL (</w:t>
      </w:r>
      <w:r w:rsidRPr="00456E10">
        <w:rPr>
          <w:i/>
        </w:rPr>
        <w:t>Problem Based Learning</w:t>
      </w:r>
      <w:r w:rsidRPr="00456E10">
        <w:t>) adalah suatu model pembelajaran yang menggunakan masalah dunia nyata sebagai suatu konteks bagi siswa untuk belajar tentang cara berpikir kritis dan keterampilan pemecahan masalah, serta untuk memperoleh pengetahuan dan konsep yang esensial dari materi pelajaran, melatih kreatifitas, penguasaan, dan pengembangan ketrampilan individual, Sedangkan, TTW (</w:t>
      </w:r>
      <w:r w:rsidRPr="00456E10">
        <w:rPr>
          <w:i/>
        </w:rPr>
        <w:t>Think Talk Write</w:t>
      </w:r>
      <w:r w:rsidRPr="00456E10">
        <w:t>) merupakan strategi pembelajaran yang aplikasinya berupa aktifitas siswa dimulai dengan berfikir (mencari alternatif solusi permasalahan), kemudian berbicara melalui diskusi atau persentasi dan yang terakhir membuat sebuah tulisan yang berisikan tentang hasil diskusi atau persentasi, sedangkan guru sebagai fasilitator untuk memperlancar jalannya pembelajaran.</w:t>
      </w:r>
    </w:p>
    <w:p w:rsidR="00794646" w:rsidRPr="00456E10" w:rsidRDefault="00794646" w:rsidP="00794646">
      <w:pPr>
        <w:pStyle w:val="ListParagraph"/>
        <w:spacing w:line="240" w:lineRule="auto"/>
        <w:ind w:left="0" w:firstLine="567"/>
      </w:pPr>
      <w:r w:rsidRPr="00456E10">
        <w:t xml:space="preserve"> Pembelajaran ini menuntut siswa untuk berusaha menggali dan mengembangkan sendiri kemampuan serta keterampilan siswa dalam menyelesaikan permasalahan matematika. Hasil belajar tidak hanya menghasilkan peningkatan pengetahuan tetapi juga harus meningkatkan keterampilan berpikir atau berkomunikasi secara matematis. Kemampuan tersebut akan terlihat jelas apabila siswa mampu mengerjakan soal-soal secara individu dan kelompok. Kemampuan siswa mengerjakan soal tersebut dapat dideteksi lewat kemampuan untuk menjelaskan penyelesaian soal yang diajukan didepan kelas. </w:t>
      </w:r>
    </w:p>
    <w:p w:rsidR="00794646" w:rsidRPr="00456E10" w:rsidRDefault="00794646" w:rsidP="00794646">
      <w:pPr>
        <w:pStyle w:val="ListParagraph"/>
        <w:spacing w:line="240" w:lineRule="auto"/>
        <w:ind w:left="0" w:firstLine="567"/>
      </w:pPr>
      <w:r w:rsidRPr="00456E10">
        <w:t xml:space="preserve">Diterapkannya Model Pembelajaran </w:t>
      </w:r>
      <w:r w:rsidRPr="00456E10">
        <w:rPr>
          <w:i/>
        </w:rPr>
        <w:t xml:space="preserve">Problem Based Learning (PBL) </w:t>
      </w:r>
      <w:r w:rsidRPr="00456E10">
        <w:t xml:space="preserve">dengan strategi </w:t>
      </w:r>
      <w:r w:rsidRPr="00456E10">
        <w:rPr>
          <w:i/>
        </w:rPr>
        <w:t xml:space="preserve">Think Talk Write </w:t>
      </w:r>
      <w:r w:rsidRPr="00456E10">
        <w:t>(TTW)</w:t>
      </w:r>
      <w:r w:rsidRPr="00456E10">
        <w:rPr>
          <w:i/>
        </w:rPr>
        <w:t xml:space="preserve"> </w:t>
      </w:r>
      <w:r w:rsidRPr="00456E10">
        <w:t xml:space="preserve">diharapkan dapat melatih siswa untuk belajar kreatif, disiplin dan meningkatkan keterampilan berfikir siswa khususnya pelajaran matematika. </w:t>
      </w:r>
    </w:p>
    <w:p w:rsidR="00794646" w:rsidRPr="00456E10" w:rsidRDefault="00794646" w:rsidP="00794646">
      <w:pPr>
        <w:pStyle w:val="ListParagraph"/>
        <w:spacing w:line="240" w:lineRule="auto"/>
        <w:ind w:left="0" w:firstLine="567"/>
      </w:pPr>
      <w:r w:rsidRPr="00456E10">
        <w:t xml:space="preserve">Pembelajaran matematika diarahkan untuk dapat membentuk kepribadian dan kemampuan berpikir yang berpatokan pada </w:t>
      </w:r>
      <w:r w:rsidRPr="00456E10">
        <w:lastRenderedPageBreak/>
        <w:t>hakikat dan arti matematika. Oleh karena itu, pembelajaran matematika menampakkan kemampuan berpikir yang matematis dari dalam diri siswa, yang bermuara pada kemampuan  menggunakan matematika sebagai alat dalam menyelesaikan masalah-masalah yang dihadapi dalam kehidupannya. Hasil lain yang tidak dapat diabaikan adalah terbentuknya kepribadian yang baik dan kokoh (Aisyah, 2007:5).</w:t>
      </w:r>
    </w:p>
    <w:p w:rsidR="00794646" w:rsidRPr="00456E10" w:rsidRDefault="00794646" w:rsidP="00794646">
      <w:pPr>
        <w:pStyle w:val="ListParagraph"/>
        <w:spacing w:line="240" w:lineRule="auto"/>
        <w:ind w:left="0" w:firstLine="567"/>
      </w:pPr>
      <w:r w:rsidRPr="00456E10">
        <w:t>Selain dari ketepatan penggunaan model pembelajaran, motivasi belajar siswa juga dapat menentukan keberhasilan studi siswa. Pemberian motivasi dan dorongan belajar metematika sangat dibutuhkan agar para siswa termotivasi untuk belajar tentang apa yang diberikan oleh guru, serta tidak lepas dari bimbingan belajar oleh orang tua. Motivasi adalah kondisi atau keadaan yang mengaktifkan dan memberi dorongan kepada seseorang untuk bertingkah laku dalam rangka mencapai tujuan. Motivasi untuk belajar merupakan hal yang yang paling penting agar siswa dapat sukses mempelajari suatu ilmu pengetahuan.</w:t>
      </w:r>
    </w:p>
    <w:p w:rsidR="00794646" w:rsidRPr="00456E10" w:rsidRDefault="00794646" w:rsidP="00794646">
      <w:pPr>
        <w:pStyle w:val="ListParagraph"/>
        <w:spacing w:line="240" w:lineRule="auto"/>
        <w:ind w:left="0" w:firstLine="567"/>
      </w:pPr>
      <w:r w:rsidRPr="00456E10">
        <w:t xml:space="preserve">Berdasarkan alasan tersebut diatas  penulis tertantang untuk melakukan suatu penelitian tentang “Efektifitas Model Pembelajaran </w:t>
      </w:r>
      <w:r w:rsidRPr="00456E10">
        <w:rPr>
          <w:i/>
        </w:rPr>
        <w:t xml:space="preserve">Problem Based Learning (PBL) </w:t>
      </w:r>
      <w:r w:rsidRPr="00456E10">
        <w:t xml:space="preserve">dengan strategi </w:t>
      </w:r>
      <w:r w:rsidRPr="00456E10">
        <w:rPr>
          <w:i/>
        </w:rPr>
        <w:t xml:space="preserve">Think Talk Write </w:t>
      </w:r>
      <w:r w:rsidRPr="00456E10">
        <w:t>(TTW)</w:t>
      </w:r>
      <w:r w:rsidRPr="00456E10">
        <w:rPr>
          <w:i/>
        </w:rPr>
        <w:t xml:space="preserve"> </w:t>
      </w:r>
      <w:r w:rsidRPr="00456E10">
        <w:t xml:space="preserve">dalam  Pembelajaran Matematika Siswa Kelas XI SMK Negeri 4 Bantaeng”. </w:t>
      </w:r>
    </w:p>
    <w:p w:rsidR="00794646" w:rsidRPr="00456E10" w:rsidRDefault="00794646" w:rsidP="00794646">
      <w:pPr>
        <w:spacing w:line="240" w:lineRule="auto"/>
        <w:ind w:right="16" w:firstLine="567"/>
        <w:rPr>
          <w:lang w:val="en-US"/>
        </w:rPr>
      </w:pPr>
      <w:r w:rsidRPr="00456E10">
        <w:t xml:space="preserve">Penelitian ini diterapkan Model Pembelajaran </w:t>
      </w:r>
      <w:r w:rsidRPr="00456E10">
        <w:rPr>
          <w:i/>
        </w:rPr>
        <w:t xml:space="preserve">Problem Based Learning (PBL) </w:t>
      </w:r>
      <w:r w:rsidRPr="00456E10">
        <w:t xml:space="preserve">dengan strategi </w:t>
      </w:r>
      <w:r w:rsidRPr="00456E10">
        <w:rPr>
          <w:i/>
        </w:rPr>
        <w:t xml:space="preserve">Think Talk Write </w:t>
      </w:r>
      <w:r w:rsidRPr="00456E10">
        <w:t>(TTW)</w:t>
      </w:r>
      <w:r w:rsidRPr="00456E10">
        <w:rPr>
          <w:i/>
        </w:rPr>
        <w:t xml:space="preserve">. </w:t>
      </w:r>
      <w:r w:rsidRPr="00456E10">
        <w:t xml:space="preserve">Siswa akan diberi suatu permasalahan diawal pembelajaran dan diminta untuk mencoba menyelesaikannya secara individu. Pada tahapan ini kemudian dikombinasikan dengan strategi </w:t>
      </w:r>
      <w:r w:rsidRPr="00456E10">
        <w:rPr>
          <w:i/>
        </w:rPr>
        <w:t>Think Talk Write</w:t>
      </w:r>
      <w:r w:rsidRPr="00456E10">
        <w:t xml:space="preserve"> (TTW) yaitu Permasalahan yang telah diberikan diawal pelajaran diselesaikan secara individu oleh siswa dimana siswa harus memecahkan soal tersebut kedalam soal-soal yang lebih sederhana yang mengaju pada penyelesaian soal. Kemudian guru membagi kelas kedalam kelompok-kelompok kecil, setipa kelompok terdiri dari 3 atau 4 siswa. Hasil pemikiran individu didiskusikan dalam kelompok yang nantinya akan menghasilkan sebuah penyelesaian dari permasalahan yang telah diberikan. Pada tahapan selanjutnya setiap </w:t>
      </w:r>
      <w:r w:rsidRPr="00456E10">
        <w:lastRenderedPageBreak/>
        <w:t>kelompok menuliskan hasil diskusi dan kesimpulan selama pembelajaran berlangsung. pada tahapan ini siswa meng- konstruksi ide hasil pemikiran individu dan kelompok kedalam sebuah tulisan. Tulisan tersebut dipersentasikan didepan kelas yang diwakili satu siswa pada setiap kelompok.</w:t>
      </w:r>
    </w:p>
    <w:p w:rsidR="00C91FDB" w:rsidRPr="00456E10" w:rsidRDefault="00657B8E" w:rsidP="00C91FDB">
      <w:pPr>
        <w:spacing w:line="240" w:lineRule="auto"/>
        <w:ind w:right="-11" w:firstLine="567"/>
        <w:rPr>
          <w:lang w:val="en-US"/>
        </w:rPr>
      </w:pPr>
      <w:r w:rsidRPr="00456E10">
        <w:t>Berdasarkan latar belakang masalah yang telah diuraikan di atas, maka rumusan masal</w:t>
      </w:r>
      <w:r w:rsidR="00C91FDB" w:rsidRPr="00456E10">
        <w:t>ah dalam penelitian ini adalah:</w:t>
      </w:r>
      <w:r w:rsidR="00C91FDB" w:rsidRPr="00456E10">
        <w:rPr>
          <w:lang w:val="en-US"/>
        </w:rPr>
        <w:t xml:space="preserve"> (1) </w:t>
      </w:r>
      <w:r w:rsidR="00C91FDB" w:rsidRPr="00456E10">
        <w:t xml:space="preserve">Bagaimana gambaran motivasi siswa kels XI SMK Negeri 4 Bantaeng setelah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r w:rsidR="00C91FDB" w:rsidRPr="00456E10">
        <w:rPr>
          <w:i/>
        </w:rPr>
        <w:t xml:space="preserve"> </w:t>
      </w:r>
      <w:r w:rsidR="00C91FDB" w:rsidRPr="00456E10">
        <w:t>dalam pembelajaran matematika ?</w:t>
      </w:r>
      <w:r w:rsidR="00C91FDB" w:rsidRPr="00456E10">
        <w:rPr>
          <w:lang w:val="en-US"/>
        </w:rPr>
        <w:t xml:space="preserve"> </w:t>
      </w:r>
      <w:proofErr w:type="gramStart"/>
      <w:r w:rsidR="00C91FDB" w:rsidRPr="00456E10">
        <w:rPr>
          <w:lang w:val="en-US"/>
        </w:rPr>
        <w:t xml:space="preserve">(2) </w:t>
      </w:r>
      <w:r w:rsidR="00C91FDB" w:rsidRPr="00456E10">
        <w:t xml:space="preserve">Bagaimana Hasil belajar matematika siswa kelas XI SMK Negeri 4 Bantaeng setelah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proofErr w:type="gramEnd"/>
      <w:r w:rsidR="00C91FDB" w:rsidRPr="00456E10">
        <w:rPr>
          <w:lang w:val="en-US"/>
        </w:rPr>
        <w:t xml:space="preserve"> (3) </w:t>
      </w:r>
      <w:r w:rsidR="00C91FDB" w:rsidRPr="00456E10">
        <w:t xml:space="preserve">Apakah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r w:rsidR="00C91FDB" w:rsidRPr="00456E10">
        <w:rPr>
          <w:i/>
        </w:rPr>
        <w:t xml:space="preserve"> </w:t>
      </w:r>
      <w:r w:rsidR="00C91FDB" w:rsidRPr="00456E10">
        <w:t xml:space="preserve">efektif ditinjau dari motivasi belajar matematika siswa kels XI SMK Negeri 4 </w:t>
      </w:r>
      <w:proofErr w:type="gramStart"/>
      <w:r w:rsidR="00C91FDB" w:rsidRPr="00456E10">
        <w:t>Bantaeng ?</w:t>
      </w:r>
      <w:proofErr w:type="gramEnd"/>
      <w:r w:rsidR="00C91FDB" w:rsidRPr="00456E10">
        <w:rPr>
          <w:lang w:val="en-US"/>
        </w:rPr>
        <w:t xml:space="preserve"> (4) </w:t>
      </w:r>
      <w:r w:rsidR="00C91FDB" w:rsidRPr="00456E10">
        <w:t xml:space="preserve">Apakah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r w:rsidR="00C91FDB" w:rsidRPr="00456E10">
        <w:rPr>
          <w:i/>
        </w:rPr>
        <w:t xml:space="preserve"> </w:t>
      </w:r>
      <w:r w:rsidR="00C91FDB" w:rsidRPr="00456E10">
        <w:t xml:space="preserve">efektif ditinjau dari Hasil belajar matematika siswa kels XI SMK Negeri 4 </w:t>
      </w:r>
      <w:proofErr w:type="gramStart"/>
      <w:r w:rsidR="00C91FDB" w:rsidRPr="00456E10">
        <w:t>Bantaeng ?</w:t>
      </w:r>
      <w:proofErr w:type="gramEnd"/>
    </w:p>
    <w:p w:rsidR="00C91FDB" w:rsidRPr="00456E10" w:rsidRDefault="001823BF" w:rsidP="00C91FDB">
      <w:pPr>
        <w:spacing w:line="240" w:lineRule="auto"/>
        <w:ind w:right="-11" w:firstLine="567"/>
        <w:rPr>
          <w:lang w:val="en-US"/>
        </w:rPr>
      </w:pPr>
      <w:r w:rsidRPr="00456E10">
        <w:t>Berdasarkan rumusan masalah di atas, maka tuj</w:t>
      </w:r>
      <w:r w:rsidR="00C91FDB" w:rsidRPr="00456E10">
        <w:t xml:space="preserve">uan dari penelitian ini adalah: </w:t>
      </w:r>
      <w:r w:rsidR="00C91FDB" w:rsidRPr="00456E10">
        <w:rPr>
          <w:lang w:val="en-US"/>
        </w:rPr>
        <w:t xml:space="preserve">(1) </w:t>
      </w:r>
      <w:r w:rsidR="00C91FDB" w:rsidRPr="00456E10">
        <w:t xml:space="preserve">Untuk mengetahui gambaran motivasi siswa kels XI SMK Negeri 4 Bantaeng setelah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r w:rsidR="00C91FDB" w:rsidRPr="00456E10">
        <w:rPr>
          <w:i/>
        </w:rPr>
        <w:t xml:space="preserve"> </w:t>
      </w:r>
      <w:r w:rsidR="00C91FDB" w:rsidRPr="00456E10">
        <w:t>dalam pembelajaran matematika.</w:t>
      </w:r>
      <w:r w:rsidR="00C91FDB" w:rsidRPr="00456E10">
        <w:rPr>
          <w:lang w:val="en-US"/>
        </w:rPr>
        <w:t xml:space="preserve"> (2) </w:t>
      </w:r>
      <w:r w:rsidR="00C91FDB" w:rsidRPr="00456E10">
        <w:t xml:space="preserve">Untuk mengetahui gambaran Hasil belajar matematika siswa kelas XI SMK Negeri 4 Bantaeng setelah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r w:rsidR="00C91FDB" w:rsidRPr="00456E10">
        <w:rPr>
          <w:lang w:val="en-US"/>
        </w:rPr>
        <w:t xml:space="preserve"> (3) </w:t>
      </w:r>
      <w:r w:rsidR="00C91FDB" w:rsidRPr="00456E10">
        <w:t xml:space="preserve">Untuk mengetahui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r w:rsidR="00C91FDB" w:rsidRPr="00456E10">
        <w:rPr>
          <w:i/>
        </w:rPr>
        <w:t xml:space="preserve"> </w:t>
      </w:r>
      <w:r w:rsidR="00C91FDB" w:rsidRPr="00456E10">
        <w:t>efektif ditinjau dari motivasi belajar matematika siswa kels XI SMK Negeri 4 Bantaeng.</w:t>
      </w:r>
      <w:r w:rsidR="00C91FDB" w:rsidRPr="00456E10">
        <w:rPr>
          <w:lang w:val="en-US"/>
        </w:rPr>
        <w:t xml:space="preserve"> (4) </w:t>
      </w:r>
      <w:r w:rsidR="00C91FDB" w:rsidRPr="00456E10">
        <w:t xml:space="preserve">Untuk mengetahui penerapan Model Pembelajaran </w:t>
      </w:r>
      <w:r w:rsidR="00C91FDB" w:rsidRPr="00456E10">
        <w:rPr>
          <w:i/>
        </w:rPr>
        <w:t xml:space="preserve">Problem Based Learning (PBL) </w:t>
      </w:r>
      <w:r w:rsidR="00C91FDB" w:rsidRPr="00456E10">
        <w:t xml:space="preserve">dengan strategi </w:t>
      </w:r>
      <w:r w:rsidR="00C91FDB" w:rsidRPr="00456E10">
        <w:rPr>
          <w:i/>
        </w:rPr>
        <w:t xml:space="preserve">Think Talk Write </w:t>
      </w:r>
      <w:r w:rsidR="00C91FDB" w:rsidRPr="00456E10">
        <w:t>(TTW)</w:t>
      </w:r>
      <w:r w:rsidR="00C91FDB" w:rsidRPr="00456E10">
        <w:rPr>
          <w:i/>
        </w:rPr>
        <w:t xml:space="preserve"> </w:t>
      </w:r>
      <w:r w:rsidR="00C91FDB" w:rsidRPr="00456E10">
        <w:t>efektif ditinjau dari Hasil belajar matematika siswa kels XI SMK Negeri 4 Bantaeng.</w:t>
      </w:r>
    </w:p>
    <w:p w:rsidR="00C91FDB" w:rsidRPr="00456E10" w:rsidRDefault="00C91FDB" w:rsidP="00C91FDB">
      <w:pPr>
        <w:spacing w:line="240" w:lineRule="auto"/>
        <w:ind w:right="-11" w:firstLine="567"/>
        <w:rPr>
          <w:lang w:val="en-US"/>
        </w:rPr>
      </w:pPr>
    </w:p>
    <w:p w:rsidR="00406B9D" w:rsidRPr="00456E10" w:rsidRDefault="0085243A" w:rsidP="00F3337E">
      <w:pPr>
        <w:spacing w:line="240" w:lineRule="auto"/>
        <w:rPr>
          <w:b/>
        </w:rPr>
      </w:pPr>
      <w:r w:rsidRPr="00456E10">
        <w:rPr>
          <w:b/>
        </w:rPr>
        <w:lastRenderedPageBreak/>
        <w:t>METODE PENELITIAN</w:t>
      </w:r>
    </w:p>
    <w:p w:rsidR="00013FE8" w:rsidRPr="00456E10" w:rsidRDefault="00013FE8" w:rsidP="00013FE8">
      <w:pPr>
        <w:tabs>
          <w:tab w:val="left" w:pos="0"/>
        </w:tabs>
        <w:spacing w:line="240" w:lineRule="auto"/>
        <w:ind w:firstLine="567"/>
        <w:rPr>
          <w:lang w:val="en-US"/>
        </w:rPr>
      </w:pPr>
      <w:r w:rsidRPr="00456E10">
        <w:t>Jenis dan desain penelitian ini adalah Pra Eksprimen (</w:t>
      </w:r>
      <w:r w:rsidRPr="00456E10">
        <w:rPr>
          <w:i/>
        </w:rPr>
        <w:t>pre-experimental design</w:t>
      </w:r>
      <w:r w:rsidRPr="00456E10">
        <w:t xml:space="preserve">) yaitu </w:t>
      </w:r>
      <w:r w:rsidRPr="00456E10">
        <w:rPr>
          <w:i/>
        </w:rPr>
        <w:t>One Group pretest-Posttest Design</w:t>
      </w:r>
      <w:r w:rsidRPr="00456E10">
        <w:rPr>
          <w:b/>
        </w:rPr>
        <w:t>.</w:t>
      </w:r>
      <w:r w:rsidRPr="00456E10">
        <w:t xml:space="preserve"> Penelitian ini dilakukan hanya pada satu kelas tertentu yang diberikan perlakuan kemudian hasilnya dibandingkan dengan keadaan sebelum diterapkan </w:t>
      </w:r>
      <w:r w:rsidRPr="00456E10">
        <w:rPr>
          <w:lang w:eastAsia="id-ID"/>
        </w:rPr>
        <w:t xml:space="preserve">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w:t>
      </w:r>
      <w:r w:rsidRPr="00456E10">
        <w:t xml:space="preserve">Penelitian ini bertujuan mengetahui keefektivan </w:t>
      </w:r>
      <w:r w:rsidRPr="00456E10">
        <w:rPr>
          <w:lang w:eastAsia="id-ID"/>
        </w:rPr>
        <w:t xml:space="preserve">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w:t>
      </w:r>
      <w:r w:rsidRPr="00456E10">
        <w:t>dalam pembelajaran matematika siswa kelas XI SMK Negeri 4 Bantaeng.</w:t>
      </w:r>
    </w:p>
    <w:p w:rsidR="00945CD8" w:rsidRPr="00456E10" w:rsidRDefault="00013FE8" w:rsidP="00B50153">
      <w:pPr>
        <w:tabs>
          <w:tab w:val="left" w:pos="0"/>
        </w:tabs>
        <w:spacing w:line="240" w:lineRule="auto"/>
        <w:ind w:firstLine="567"/>
        <w:rPr>
          <w:lang w:val="en-US"/>
        </w:rPr>
      </w:pPr>
      <w:r w:rsidRPr="00456E10">
        <w:t xml:space="preserve">Instrumen yang digunakan dalam penelitian ini adalah instrumen Tes dan instrumen Non-Tes. Instrumen Tes yaitu tes hasil belajar untuk </w:t>
      </w:r>
      <w:r w:rsidRPr="00456E10">
        <w:rPr>
          <w:i/>
        </w:rPr>
        <w:t xml:space="preserve">pretest </w:t>
      </w:r>
      <w:r w:rsidRPr="00456E10">
        <w:t>dan</w:t>
      </w:r>
      <w:r w:rsidRPr="00456E10">
        <w:rPr>
          <w:i/>
        </w:rPr>
        <w:t xml:space="preserve"> posttest</w:t>
      </w:r>
      <w:r w:rsidRPr="00456E10">
        <w:t>, dan instrumen non-tes yaitu berupa lembar angket motivasi belajar, lembar angket respon siswa, lembar observasi aktivitas siswa, dan lembar observasi keterlaksanaan pembelajaran. Instrumen tersebut digunakan untuk mengumpulkan data-data yang diperlukan dalam penelitian. Berikut ini uraian dari instrumen yang digunakan dalam penelitian.</w:t>
      </w:r>
    </w:p>
    <w:p w:rsidR="007137C2" w:rsidRPr="00456E10" w:rsidRDefault="00945CD8" w:rsidP="00B50153">
      <w:pPr>
        <w:tabs>
          <w:tab w:val="left" w:pos="0"/>
        </w:tabs>
        <w:spacing w:line="240" w:lineRule="auto"/>
        <w:ind w:firstLine="567"/>
        <w:rPr>
          <w:lang w:val="en-US"/>
        </w:rPr>
      </w:pPr>
      <w:r w:rsidRPr="00456E10">
        <w:rPr>
          <w:lang w:val="en-US"/>
        </w:rPr>
        <w:t>Dalam penelitian ini digunakan beberapa teknik pengumpulan data yaitu</w:t>
      </w:r>
      <w:r w:rsidRPr="00456E10">
        <w:t>:</w:t>
      </w:r>
      <w:r w:rsidRPr="00456E10">
        <w:rPr>
          <w:lang w:val="en-US"/>
        </w:rPr>
        <w:t xml:space="preserve"> metode tes, </w:t>
      </w:r>
      <w:proofErr w:type="gramStart"/>
      <w:r w:rsidRPr="00456E10">
        <w:rPr>
          <w:lang w:val="en-US"/>
        </w:rPr>
        <w:t>metode  angket</w:t>
      </w:r>
      <w:proofErr w:type="gramEnd"/>
      <w:r w:rsidRPr="00456E10">
        <w:rPr>
          <w:lang w:val="en-US"/>
        </w:rPr>
        <w:t>, dan metode observasi.</w:t>
      </w:r>
      <w:r w:rsidR="007137C2" w:rsidRPr="00456E10">
        <w:rPr>
          <w:lang w:val="en-US"/>
        </w:rPr>
        <w:t xml:space="preserve"> </w:t>
      </w:r>
      <w:r w:rsidR="007137C2" w:rsidRPr="00456E10">
        <w:t xml:space="preserve">Data yang telah dikumpulkan dengan menggunakan instrumen-instrumen </w:t>
      </w:r>
      <w:r w:rsidR="007137C2" w:rsidRPr="00456E10">
        <w:rPr>
          <w:lang w:val="en-US"/>
        </w:rPr>
        <w:t xml:space="preserve">penelitian </w:t>
      </w:r>
      <w:r w:rsidR="007137C2" w:rsidRPr="00456E10">
        <w:t xml:space="preserve">selanjutnya dianalisis secara deskriptif </w:t>
      </w:r>
      <w:r w:rsidR="007137C2" w:rsidRPr="00456E10">
        <w:rPr>
          <w:lang w:val="en-US"/>
        </w:rPr>
        <w:t xml:space="preserve">untuk data </w:t>
      </w:r>
      <w:r w:rsidR="007137C2" w:rsidRPr="00456E10">
        <w:t>keterlaksanaan</w:t>
      </w:r>
      <w:r w:rsidR="007137C2" w:rsidRPr="00456E10">
        <w:rPr>
          <w:lang w:val="en-US"/>
        </w:rPr>
        <w:t xml:space="preserve"> pembelajaran</w:t>
      </w:r>
      <w:r w:rsidR="007137C2" w:rsidRPr="00456E10">
        <w:t xml:space="preserve">, </w:t>
      </w:r>
      <w:r w:rsidR="007137C2" w:rsidRPr="00456E10">
        <w:rPr>
          <w:lang w:val="en-US"/>
        </w:rPr>
        <w:t>motivasi belajar</w:t>
      </w:r>
      <w:r w:rsidR="007137C2" w:rsidRPr="00456E10">
        <w:t xml:space="preserve"> siswa</w:t>
      </w:r>
      <w:r w:rsidR="007137C2" w:rsidRPr="00456E10">
        <w:rPr>
          <w:lang w:val="en-US"/>
        </w:rPr>
        <w:t xml:space="preserve"> serta</w:t>
      </w:r>
      <w:r w:rsidR="007137C2" w:rsidRPr="00456E10">
        <w:t xml:space="preserve"> hasil belajar siswa, dan</w:t>
      </w:r>
      <w:r w:rsidR="007137C2" w:rsidRPr="00456E10">
        <w:rPr>
          <w:lang w:val="en-US"/>
        </w:rPr>
        <w:t xml:space="preserve"> secara</w:t>
      </w:r>
      <w:r w:rsidR="007137C2" w:rsidRPr="00456E10">
        <w:t xml:space="preserve"> inferensial </w:t>
      </w:r>
      <w:r w:rsidR="007137C2" w:rsidRPr="00456E10">
        <w:rPr>
          <w:lang w:val="en-US"/>
        </w:rPr>
        <w:t>untuk menjawab hipotesis penelitian</w:t>
      </w:r>
      <w:r w:rsidR="007137C2" w:rsidRPr="00456E10">
        <w:t>.</w:t>
      </w:r>
    </w:p>
    <w:p w:rsidR="00406B9D" w:rsidRPr="00456E10" w:rsidRDefault="00837383" w:rsidP="00B50153">
      <w:pPr>
        <w:spacing w:line="240" w:lineRule="auto"/>
        <w:rPr>
          <w:b/>
          <w:lang w:val="en-US"/>
        </w:rPr>
      </w:pPr>
      <w:r w:rsidRPr="00456E10">
        <w:rPr>
          <w:b/>
        </w:rPr>
        <w:t>HASIL PENELITIAN DAN PEMBAHASAN</w:t>
      </w:r>
    </w:p>
    <w:p w:rsidR="00406B9D" w:rsidRPr="00456E10" w:rsidRDefault="0008092C" w:rsidP="00B50153">
      <w:pPr>
        <w:pStyle w:val="ListParagraph"/>
        <w:numPr>
          <w:ilvl w:val="0"/>
          <w:numId w:val="4"/>
        </w:numPr>
        <w:spacing w:line="240" w:lineRule="auto"/>
        <w:ind w:left="360"/>
        <w:rPr>
          <w:b/>
        </w:rPr>
      </w:pPr>
      <w:r w:rsidRPr="00456E10">
        <w:rPr>
          <w:b/>
        </w:rPr>
        <w:t>Hasil Penelitian</w:t>
      </w:r>
    </w:p>
    <w:p w:rsidR="00A671EB" w:rsidRPr="00456E10" w:rsidRDefault="00A671EB" w:rsidP="00B50153">
      <w:pPr>
        <w:pStyle w:val="ListParagraph"/>
        <w:numPr>
          <w:ilvl w:val="1"/>
          <w:numId w:val="4"/>
        </w:numPr>
        <w:spacing w:line="240" w:lineRule="auto"/>
        <w:ind w:left="284" w:hanging="284"/>
        <w:rPr>
          <w:b/>
          <w:lang w:val="sv-SE" w:eastAsia="en-GB"/>
        </w:rPr>
      </w:pPr>
      <w:r w:rsidRPr="00456E10">
        <w:rPr>
          <w:b/>
          <w:bCs/>
          <w:lang w:val="sv-SE" w:eastAsia="en-GB"/>
        </w:rPr>
        <w:t xml:space="preserve"> </w:t>
      </w:r>
      <w:r w:rsidR="00B50153" w:rsidRPr="00456E10">
        <w:rPr>
          <w:b/>
        </w:rPr>
        <w:t>Analisis deskriptif</w:t>
      </w:r>
      <w:r w:rsidR="00E40B2D" w:rsidRPr="00456E10">
        <w:rPr>
          <w:b/>
          <w:bCs/>
          <w:lang w:val="sv-SE" w:eastAsia="en-GB"/>
        </w:rPr>
        <w:t xml:space="preserve"> </w:t>
      </w:r>
    </w:p>
    <w:p w:rsidR="00B50153" w:rsidRPr="00456E10" w:rsidRDefault="00B50153" w:rsidP="00B50153">
      <w:pPr>
        <w:spacing w:line="240" w:lineRule="auto"/>
        <w:ind w:firstLine="567"/>
      </w:pPr>
      <w:r w:rsidRPr="00456E10">
        <w:t xml:space="preserve">Deskriptif  hasil penelitian ini menunjukkan bahwa karakteristik responden terhadap Aktivitas Siswa, Motivasi belajar siswa dan  hasil belajar matematika siswa terhadap pembelajaran dengan menggunakan Model pembelajaran </w:t>
      </w:r>
      <w:r w:rsidRPr="00456E10">
        <w:rPr>
          <w:i/>
        </w:rPr>
        <w:t>Problem Based Learning</w:t>
      </w:r>
      <w:r w:rsidRPr="00456E10">
        <w:t xml:space="preserve"> (PBL) dengan Strategi </w:t>
      </w:r>
      <w:r w:rsidRPr="00456E10">
        <w:rPr>
          <w:i/>
        </w:rPr>
        <w:t>Think Talk Write</w:t>
      </w:r>
      <w:r w:rsidRPr="00456E10">
        <w:t xml:space="preserve"> (TTW) akan diuraikan sebagai berikut :</w:t>
      </w:r>
    </w:p>
    <w:p w:rsidR="00B50153" w:rsidRPr="00456E10" w:rsidRDefault="00B50153" w:rsidP="00B50153">
      <w:pPr>
        <w:pStyle w:val="ListParagraph"/>
        <w:numPr>
          <w:ilvl w:val="0"/>
          <w:numId w:val="36"/>
        </w:numPr>
        <w:tabs>
          <w:tab w:val="left" w:pos="0"/>
        </w:tabs>
        <w:spacing w:line="240" w:lineRule="auto"/>
        <w:ind w:left="284" w:hanging="284"/>
        <w:rPr>
          <w:rFonts w:eastAsiaTheme="minorEastAsia"/>
        </w:rPr>
      </w:pPr>
      <w:r w:rsidRPr="00456E10">
        <w:t>Deskripsi Hasil Belajar</w:t>
      </w:r>
    </w:p>
    <w:p w:rsidR="00B50153" w:rsidRPr="00456E10" w:rsidRDefault="00B50153" w:rsidP="00B50153">
      <w:pPr>
        <w:pStyle w:val="ListParagraph"/>
        <w:tabs>
          <w:tab w:val="left" w:pos="0"/>
        </w:tabs>
        <w:spacing w:line="240" w:lineRule="auto"/>
        <w:ind w:left="0" w:firstLine="567"/>
        <w:rPr>
          <w:rFonts w:eastAsiaTheme="minorHAnsi"/>
        </w:rPr>
      </w:pPr>
      <w:r w:rsidRPr="00456E10">
        <w:rPr>
          <w:rFonts w:eastAsiaTheme="minorEastAsia"/>
        </w:rPr>
        <w:t xml:space="preserve">Hasil perhitungan statistik deskriptif nilai </w:t>
      </w:r>
      <w:r w:rsidRPr="00456E10">
        <w:rPr>
          <w:rFonts w:eastAsiaTheme="minorEastAsia"/>
          <w:i/>
        </w:rPr>
        <w:t xml:space="preserve">Pretest </w:t>
      </w:r>
      <w:r w:rsidRPr="00456E10">
        <w:rPr>
          <w:rFonts w:eastAsiaTheme="minorEastAsia"/>
        </w:rPr>
        <w:t>dan</w:t>
      </w:r>
      <w:r w:rsidRPr="00456E10">
        <w:rPr>
          <w:rFonts w:eastAsiaTheme="minorEastAsia"/>
          <w:i/>
        </w:rPr>
        <w:t xml:space="preserve"> Posttest</w:t>
      </w:r>
      <w:r w:rsidRPr="00456E10">
        <w:rPr>
          <w:rFonts w:eastAsiaTheme="minorEastAsia"/>
        </w:rPr>
        <w:t xml:space="preserve"> siswa kelas XI SMK </w:t>
      </w:r>
      <w:r w:rsidRPr="00456E10">
        <w:rPr>
          <w:rFonts w:eastAsiaTheme="minorEastAsia"/>
        </w:rPr>
        <w:lastRenderedPageBreak/>
        <w:t xml:space="preserve">Negeri 4 Bantaeng yang diajarkan dengan </w:t>
      </w:r>
      <w:r w:rsidRPr="00456E10">
        <w:t xml:space="preserve">Model pembelajaran </w:t>
      </w:r>
      <w:r w:rsidRPr="00456E10">
        <w:rPr>
          <w:i/>
        </w:rPr>
        <w:t>Problem Based Learning</w:t>
      </w:r>
      <w:r w:rsidRPr="00456E10">
        <w:t xml:space="preserve"> (PBL) dengan Strategi </w:t>
      </w:r>
      <w:r w:rsidRPr="00456E10">
        <w:rPr>
          <w:i/>
        </w:rPr>
        <w:t>Think Talk Write</w:t>
      </w:r>
      <w:r w:rsidRPr="00456E10">
        <w:t xml:space="preserve"> (TTW)  disajikan pada tabel 4.3 :</w:t>
      </w:r>
    </w:p>
    <w:p w:rsidR="00B50153" w:rsidRPr="00456E10" w:rsidRDefault="00B50153" w:rsidP="00B50153">
      <w:pPr>
        <w:pStyle w:val="Heading5"/>
        <w:tabs>
          <w:tab w:val="left" w:pos="1276"/>
        </w:tabs>
        <w:spacing w:before="0" w:line="240" w:lineRule="auto"/>
        <w:jc w:val="both"/>
        <w:rPr>
          <w:rFonts w:ascii="Times New Roman" w:hAnsi="Times New Roman" w:cs="Times New Roman"/>
          <w:color w:val="auto"/>
          <w:sz w:val="24"/>
          <w:szCs w:val="24"/>
        </w:rPr>
      </w:pPr>
      <w:bookmarkStart w:id="1" w:name="_Toc451971319"/>
      <w:bookmarkStart w:id="2" w:name="_Toc452363730"/>
      <w:r w:rsidRPr="00456E10">
        <w:rPr>
          <w:rFonts w:ascii="Times New Roman" w:hAnsi="Times New Roman" w:cs="Times New Roman"/>
          <w:color w:val="auto"/>
          <w:sz w:val="24"/>
          <w:szCs w:val="24"/>
        </w:rPr>
        <w:t>Tabel 4.3</w:t>
      </w:r>
      <w:r w:rsidRPr="00456E10">
        <w:rPr>
          <w:rFonts w:ascii="Times New Roman" w:hAnsi="Times New Roman" w:cs="Times New Roman"/>
          <w:color w:val="auto"/>
          <w:sz w:val="24"/>
          <w:szCs w:val="24"/>
          <w:lang w:val="en-US"/>
        </w:rPr>
        <w:t>.</w:t>
      </w:r>
      <w:r w:rsidRPr="00456E10">
        <w:rPr>
          <w:rFonts w:ascii="Times New Roman" w:hAnsi="Times New Roman" w:cs="Times New Roman"/>
          <w:color w:val="auto"/>
          <w:sz w:val="24"/>
          <w:szCs w:val="24"/>
        </w:rPr>
        <w:t xml:space="preserve"> Statistik Deskriptif </w:t>
      </w:r>
      <w:bookmarkEnd w:id="1"/>
      <w:r w:rsidRPr="00456E10">
        <w:rPr>
          <w:rFonts w:ascii="Times New Roman" w:hAnsi="Times New Roman" w:cs="Times New Roman"/>
          <w:color w:val="auto"/>
          <w:sz w:val="24"/>
          <w:szCs w:val="24"/>
          <w:lang w:val="en-US"/>
        </w:rPr>
        <w:t xml:space="preserve">nilai </w:t>
      </w:r>
      <w:r w:rsidRPr="00456E10">
        <w:rPr>
          <w:rFonts w:ascii="Times New Roman" w:hAnsi="Times New Roman" w:cs="Times New Roman"/>
          <w:i/>
          <w:color w:val="auto"/>
          <w:sz w:val="24"/>
          <w:szCs w:val="24"/>
          <w:lang w:val="en-US"/>
        </w:rPr>
        <w:t>pretest</w:t>
      </w:r>
      <w:r w:rsidRPr="00456E10">
        <w:rPr>
          <w:rFonts w:ascii="Times New Roman" w:hAnsi="Times New Roman" w:cs="Times New Roman"/>
          <w:color w:val="auto"/>
          <w:sz w:val="24"/>
          <w:szCs w:val="24"/>
        </w:rPr>
        <w:t xml:space="preserve">, </w:t>
      </w:r>
      <w:r w:rsidRPr="00456E10">
        <w:rPr>
          <w:rFonts w:ascii="Times New Roman" w:hAnsi="Times New Roman" w:cs="Times New Roman"/>
          <w:i/>
          <w:color w:val="auto"/>
          <w:sz w:val="24"/>
          <w:szCs w:val="24"/>
          <w:lang w:val="en-US"/>
        </w:rPr>
        <w:t>posttest</w:t>
      </w:r>
      <w:r w:rsidRPr="00456E10">
        <w:rPr>
          <w:rFonts w:ascii="Times New Roman" w:hAnsi="Times New Roman" w:cs="Times New Roman"/>
          <w:i/>
          <w:color w:val="auto"/>
          <w:sz w:val="24"/>
          <w:szCs w:val="24"/>
        </w:rPr>
        <w:t xml:space="preserve"> </w:t>
      </w:r>
      <w:r w:rsidRPr="00456E10">
        <w:rPr>
          <w:rFonts w:ascii="Times New Roman" w:hAnsi="Times New Roman" w:cs="Times New Roman"/>
          <w:color w:val="auto"/>
          <w:sz w:val="24"/>
          <w:szCs w:val="24"/>
        </w:rPr>
        <w:t>dan</w:t>
      </w:r>
      <w:r w:rsidRPr="00456E10">
        <w:rPr>
          <w:rFonts w:ascii="Times New Roman" w:hAnsi="Times New Roman" w:cs="Times New Roman"/>
          <w:i/>
          <w:color w:val="auto"/>
          <w:sz w:val="24"/>
          <w:szCs w:val="24"/>
        </w:rPr>
        <w:t xml:space="preserve"> nilai Gain</w:t>
      </w:r>
      <w:r w:rsidRPr="00456E10">
        <w:rPr>
          <w:rFonts w:ascii="Times New Roman" w:hAnsi="Times New Roman" w:cs="Times New Roman"/>
          <w:color w:val="auto"/>
          <w:sz w:val="24"/>
          <w:szCs w:val="24"/>
          <w:lang w:val="en-US"/>
        </w:rPr>
        <w:t xml:space="preserve"> </w:t>
      </w:r>
      <w:bookmarkEnd w:id="2"/>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095"/>
        <w:gridCol w:w="1134"/>
        <w:gridCol w:w="1046"/>
      </w:tblGrid>
      <w:tr w:rsidR="00B50153" w:rsidRPr="00456E10" w:rsidTr="00B50153">
        <w:tc>
          <w:tcPr>
            <w:tcW w:w="2410" w:type="dxa"/>
            <w:tcBorders>
              <w:top w:val="single" w:sz="4" w:space="0" w:color="auto"/>
              <w:left w:val="nil"/>
              <w:bottom w:val="single" w:sz="4" w:space="0" w:color="auto"/>
              <w:right w:val="nil"/>
            </w:tcBorders>
            <w:vAlign w:val="center"/>
            <w:hideMark/>
          </w:tcPr>
          <w:p w:rsidR="00B50153" w:rsidRPr="00456E10" w:rsidRDefault="00B50153" w:rsidP="00B50153">
            <w:pPr>
              <w:spacing w:line="240" w:lineRule="auto"/>
              <w:jc w:val="center"/>
              <w:rPr>
                <w:b/>
                <w:lang w:val="en-US"/>
              </w:rPr>
            </w:pPr>
            <w:r w:rsidRPr="00456E10">
              <w:rPr>
                <w:b/>
                <w:bCs/>
                <w:lang w:val="en-US"/>
              </w:rPr>
              <w:t>Statistik</w:t>
            </w:r>
          </w:p>
        </w:tc>
        <w:tc>
          <w:tcPr>
            <w:tcW w:w="1985" w:type="dxa"/>
            <w:tcBorders>
              <w:top w:val="single" w:sz="4" w:space="0" w:color="auto"/>
              <w:left w:val="nil"/>
              <w:bottom w:val="single" w:sz="4" w:space="0" w:color="auto"/>
              <w:right w:val="nil"/>
            </w:tcBorders>
            <w:vAlign w:val="center"/>
            <w:hideMark/>
          </w:tcPr>
          <w:p w:rsidR="00B50153" w:rsidRPr="00456E10" w:rsidRDefault="00B50153" w:rsidP="00B50153">
            <w:pPr>
              <w:spacing w:line="240" w:lineRule="auto"/>
              <w:jc w:val="center"/>
              <w:rPr>
                <w:b/>
                <w:lang w:val="en-US"/>
              </w:rPr>
            </w:pPr>
            <w:r w:rsidRPr="00456E10">
              <w:rPr>
                <w:b/>
                <w:bCs/>
                <w:i/>
                <w:lang w:val="en-US"/>
              </w:rPr>
              <w:t>Pretest</w:t>
            </w:r>
          </w:p>
        </w:tc>
        <w:tc>
          <w:tcPr>
            <w:tcW w:w="1842" w:type="dxa"/>
            <w:tcBorders>
              <w:top w:val="single" w:sz="4" w:space="0" w:color="auto"/>
              <w:left w:val="nil"/>
              <w:bottom w:val="single" w:sz="4" w:space="0" w:color="auto"/>
              <w:right w:val="nil"/>
            </w:tcBorders>
            <w:vAlign w:val="center"/>
            <w:hideMark/>
          </w:tcPr>
          <w:p w:rsidR="00B50153" w:rsidRPr="00456E10" w:rsidRDefault="00B50153" w:rsidP="00B50153">
            <w:pPr>
              <w:spacing w:line="240" w:lineRule="auto"/>
              <w:jc w:val="center"/>
              <w:rPr>
                <w:b/>
                <w:bCs/>
                <w:i/>
                <w:lang w:val="en-US"/>
              </w:rPr>
            </w:pPr>
            <w:r w:rsidRPr="00456E10">
              <w:rPr>
                <w:b/>
                <w:bCs/>
                <w:i/>
                <w:lang w:val="en-US"/>
              </w:rPr>
              <w:t>Posttest</w:t>
            </w:r>
          </w:p>
        </w:tc>
        <w:tc>
          <w:tcPr>
            <w:tcW w:w="1808" w:type="dxa"/>
            <w:tcBorders>
              <w:top w:val="single" w:sz="4" w:space="0" w:color="auto"/>
              <w:left w:val="nil"/>
              <w:bottom w:val="single" w:sz="4" w:space="0" w:color="auto"/>
              <w:right w:val="nil"/>
            </w:tcBorders>
            <w:vAlign w:val="center"/>
            <w:hideMark/>
          </w:tcPr>
          <w:p w:rsidR="00B50153" w:rsidRPr="00456E10" w:rsidRDefault="00B50153" w:rsidP="00B50153">
            <w:pPr>
              <w:spacing w:line="240" w:lineRule="auto"/>
              <w:jc w:val="center"/>
              <w:rPr>
                <w:b/>
              </w:rPr>
            </w:pPr>
            <w:r w:rsidRPr="00456E10">
              <w:rPr>
                <w:b/>
              </w:rPr>
              <w:t>Gain</w:t>
            </w:r>
          </w:p>
        </w:tc>
      </w:tr>
      <w:tr w:rsidR="00B50153" w:rsidRPr="00456E10" w:rsidTr="00B50153">
        <w:tc>
          <w:tcPr>
            <w:tcW w:w="2410" w:type="dxa"/>
            <w:tcBorders>
              <w:top w:val="single" w:sz="4" w:space="0" w:color="auto"/>
              <w:left w:val="nil"/>
              <w:bottom w:val="nil"/>
              <w:right w:val="nil"/>
            </w:tcBorders>
            <w:vAlign w:val="center"/>
            <w:hideMark/>
          </w:tcPr>
          <w:p w:rsidR="00B50153" w:rsidRPr="00456E10" w:rsidRDefault="00B50153" w:rsidP="00B50153">
            <w:pPr>
              <w:spacing w:line="240" w:lineRule="auto"/>
              <w:ind w:left="34"/>
              <w:jc w:val="center"/>
              <w:rPr>
                <w:lang w:val="en-US"/>
              </w:rPr>
            </w:pPr>
            <w:r w:rsidRPr="00456E10">
              <w:rPr>
                <w:lang w:val="en-US"/>
              </w:rPr>
              <w:t>Jumlah Siswa</w:t>
            </w:r>
          </w:p>
        </w:tc>
        <w:tc>
          <w:tcPr>
            <w:tcW w:w="1985" w:type="dxa"/>
            <w:tcBorders>
              <w:top w:val="single" w:sz="4" w:space="0" w:color="auto"/>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25</w:t>
            </w:r>
          </w:p>
        </w:tc>
        <w:tc>
          <w:tcPr>
            <w:tcW w:w="1842" w:type="dxa"/>
            <w:tcBorders>
              <w:top w:val="single" w:sz="4" w:space="0" w:color="auto"/>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25</w:t>
            </w:r>
          </w:p>
        </w:tc>
        <w:tc>
          <w:tcPr>
            <w:tcW w:w="1808" w:type="dxa"/>
            <w:tcBorders>
              <w:top w:val="single" w:sz="4" w:space="0" w:color="auto"/>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25</w:t>
            </w:r>
          </w:p>
        </w:tc>
      </w:tr>
      <w:tr w:rsidR="00B50153" w:rsidRPr="00456E10" w:rsidTr="00B50153">
        <w:tc>
          <w:tcPr>
            <w:tcW w:w="2410" w:type="dxa"/>
            <w:tcBorders>
              <w:top w:val="nil"/>
              <w:left w:val="nil"/>
              <w:bottom w:val="nil"/>
              <w:right w:val="nil"/>
            </w:tcBorders>
            <w:vAlign w:val="center"/>
            <w:hideMark/>
          </w:tcPr>
          <w:p w:rsidR="00B50153" w:rsidRPr="00456E10" w:rsidRDefault="00B50153" w:rsidP="00B50153">
            <w:pPr>
              <w:spacing w:line="240" w:lineRule="auto"/>
              <w:ind w:left="34"/>
              <w:jc w:val="center"/>
              <w:rPr>
                <w:lang w:val="en-US"/>
              </w:rPr>
            </w:pPr>
            <w:r w:rsidRPr="00456E10">
              <w:rPr>
                <w:lang w:val="en-US"/>
              </w:rPr>
              <w:t>Nilai Tertinggi</w:t>
            </w:r>
          </w:p>
        </w:tc>
        <w:tc>
          <w:tcPr>
            <w:tcW w:w="1985"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71.00</w:t>
            </w:r>
          </w:p>
        </w:tc>
        <w:tc>
          <w:tcPr>
            <w:tcW w:w="1842"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98.00</w:t>
            </w:r>
          </w:p>
        </w:tc>
        <w:tc>
          <w:tcPr>
            <w:tcW w:w="1808"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0,30</w:t>
            </w:r>
          </w:p>
        </w:tc>
      </w:tr>
      <w:tr w:rsidR="00B50153" w:rsidRPr="00456E10" w:rsidTr="00B50153">
        <w:tc>
          <w:tcPr>
            <w:tcW w:w="2410" w:type="dxa"/>
            <w:tcBorders>
              <w:top w:val="nil"/>
              <w:left w:val="nil"/>
              <w:bottom w:val="nil"/>
              <w:right w:val="nil"/>
            </w:tcBorders>
            <w:vAlign w:val="center"/>
            <w:hideMark/>
          </w:tcPr>
          <w:p w:rsidR="00B50153" w:rsidRPr="00456E10" w:rsidRDefault="00B50153" w:rsidP="00B50153">
            <w:pPr>
              <w:spacing w:line="240" w:lineRule="auto"/>
              <w:ind w:left="34"/>
              <w:jc w:val="center"/>
              <w:rPr>
                <w:lang w:val="en-US"/>
              </w:rPr>
            </w:pPr>
            <w:r w:rsidRPr="00456E10">
              <w:rPr>
                <w:lang w:val="en-US"/>
              </w:rPr>
              <w:t>Nilai Terendah</w:t>
            </w:r>
          </w:p>
        </w:tc>
        <w:tc>
          <w:tcPr>
            <w:tcW w:w="1985"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28.00</w:t>
            </w:r>
          </w:p>
        </w:tc>
        <w:tc>
          <w:tcPr>
            <w:tcW w:w="1842"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53.00</w:t>
            </w:r>
          </w:p>
        </w:tc>
        <w:tc>
          <w:tcPr>
            <w:tcW w:w="1808"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0,63</w:t>
            </w:r>
          </w:p>
        </w:tc>
      </w:tr>
      <w:tr w:rsidR="00B50153" w:rsidRPr="00456E10" w:rsidTr="00B50153">
        <w:tc>
          <w:tcPr>
            <w:tcW w:w="2410" w:type="dxa"/>
            <w:tcBorders>
              <w:top w:val="nil"/>
              <w:left w:val="nil"/>
              <w:bottom w:val="nil"/>
              <w:right w:val="nil"/>
            </w:tcBorders>
            <w:vAlign w:val="center"/>
            <w:hideMark/>
          </w:tcPr>
          <w:p w:rsidR="00B50153" w:rsidRPr="00456E10" w:rsidRDefault="00B50153" w:rsidP="00B50153">
            <w:pPr>
              <w:spacing w:line="240" w:lineRule="auto"/>
              <w:ind w:left="34"/>
              <w:jc w:val="center"/>
              <w:rPr>
                <w:lang w:val="en-US"/>
              </w:rPr>
            </w:pPr>
            <w:r w:rsidRPr="00456E10">
              <w:rPr>
                <w:lang w:val="en-US"/>
              </w:rPr>
              <w:t>Range</w:t>
            </w:r>
          </w:p>
        </w:tc>
        <w:tc>
          <w:tcPr>
            <w:tcW w:w="1985"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43.00</w:t>
            </w:r>
          </w:p>
        </w:tc>
        <w:tc>
          <w:tcPr>
            <w:tcW w:w="1842"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45.00</w:t>
            </w:r>
          </w:p>
        </w:tc>
        <w:tc>
          <w:tcPr>
            <w:tcW w:w="1808"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0,7654</w:t>
            </w:r>
          </w:p>
        </w:tc>
      </w:tr>
      <w:tr w:rsidR="00B50153" w:rsidRPr="00456E10" w:rsidTr="00B50153">
        <w:tc>
          <w:tcPr>
            <w:tcW w:w="2410" w:type="dxa"/>
            <w:tcBorders>
              <w:top w:val="nil"/>
              <w:left w:val="nil"/>
              <w:bottom w:val="nil"/>
              <w:right w:val="nil"/>
            </w:tcBorders>
            <w:vAlign w:val="center"/>
            <w:hideMark/>
          </w:tcPr>
          <w:p w:rsidR="00B50153" w:rsidRPr="00456E10" w:rsidRDefault="00B50153" w:rsidP="00B50153">
            <w:pPr>
              <w:spacing w:line="240" w:lineRule="auto"/>
              <w:ind w:left="34"/>
              <w:jc w:val="center"/>
              <w:rPr>
                <w:lang w:val="en-US"/>
              </w:rPr>
            </w:pPr>
            <w:r w:rsidRPr="00456E10">
              <w:rPr>
                <w:lang w:val="en-US"/>
              </w:rPr>
              <w:t>Rata-rata</w:t>
            </w:r>
          </w:p>
        </w:tc>
        <w:tc>
          <w:tcPr>
            <w:tcW w:w="1985"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47,80</w:t>
            </w:r>
          </w:p>
        </w:tc>
        <w:tc>
          <w:tcPr>
            <w:tcW w:w="1842"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76,52</w:t>
            </w:r>
          </w:p>
        </w:tc>
        <w:tc>
          <w:tcPr>
            <w:tcW w:w="1808"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0,5964</w:t>
            </w:r>
          </w:p>
        </w:tc>
      </w:tr>
      <w:tr w:rsidR="00B50153" w:rsidRPr="00456E10" w:rsidTr="00B50153">
        <w:tc>
          <w:tcPr>
            <w:tcW w:w="2410" w:type="dxa"/>
            <w:tcBorders>
              <w:top w:val="nil"/>
              <w:left w:val="nil"/>
              <w:bottom w:val="nil"/>
              <w:right w:val="nil"/>
            </w:tcBorders>
            <w:vAlign w:val="center"/>
            <w:hideMark/>
          </w:tcPr>
          <w:p w:rsidR="00B50153" w:rsidRPr="00456E10" w:rsidRDefault="00B50153" w:rsidP="00B50153">
            <w:pPr>
              <w:spacing w:line="240" w:lineRule="auto"/>
              <w:ind w:left="34"/>
              <w:jc w:val="center"/>
              <w:rPr>
                <w:lang w:val="en-US"/>
              </w:rPr>
            </w:pPr>
            <w:r w:rsidRPr="00456E10">
              <w:rPr>
                <w:lang w:val="en-US"/>
              </w:rPr>
              <w:t>Median</w:t>
            </w:r>
          </w:p>
        </w:tc>
        <w:tc>
          <w:tcPr>
            <w:tcW w:w="1985"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51.00</w:t>
            </w:r>
          </w:p>
        </w:tc>
        <w:tc>
          <w:tcPr>
            <w:tcW w:w="1842"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80.00</w:t>
            </w:r>
          </w:p>
        </w:tc>
        <w:tc>
          <w:tcPr>
            <w:tcW w:w="1808" w:type="dxa"/>
            <w:tcBorders>
              <w:top w:val="nil"/>
              <w:left w:val="nil"/>
              <w:bottom w:val="nil"/>
              <w:right w:val="nil"/>
            </w:tcBorders>
            <w:vAlign w:val="center"/>
            <w:hideMark/>
          </w:tcPr>
          <w:p w:rsidR="00B50153" w:rsidRPr="00456E10" w:rsidRDefault="00B50153" w:rsidP="00B50153">
            <w:pPr>
              <w:spacing w:line="240" w:lineRule="auto"/>
              <w:jc w:val="center"/>
              <w:rPr>
                <w:lang w:val="en-US"/>
              </w:rPr>
            </w:pPr>
            <w:r w:rsidRPr="00456E10">
              <w:rPr>
                <w:lang w:val="en-US"/>
              </w:rPr>
              <w:t>0,143</w:t>
            </w:r>
          </w:p>
        </w:tc>
      </w:tr>
      <w:tr w:rsidR="00B50153" w:rsidRPr="00456E10" w:rsidTr="00B50153">
        <w:tc>
          <w:tcPr>
            <w:tcW w:w="2410" w:type="dxa"/>
            <w:tcBorders>
              <w:top w:val="nil"/>
              <w:left w:val="nil"/>
              <w:bottom w:val="single" w:sz="4" w:space="0" w:color="auto"/>
              <w:right w:val="nil"/>
            </w:tcBorders>
            <w:vAlign w:val="center"/>
            <w:hideMark/>
          </w:tcPr>
          <w:p w:rsidR="00B50153" w:rsidRPr="00456E10" w:rsidRDefault="00B50153" w:rsidP="00B50153">
            <w:pPr>
              <w:spacing w:line="240" w:lineRule="auto"/>
              <w:ind w:left="34"/>
              <w:jc w:val="center"/>
            </w:pPr>
            <w:r w:rsidRPr="00456E10">
              <w:rPr>
                <w:lang w:val="en-US"/>
              </w:rPr>
              <w:t>Deviasi Standar</w:t>
            </w:r>
          </w:p>
        </w:tc>
        <w:tc>
          <w:tcPr>
            <w:tcW w:w="1985" w:type="dxa"/>
            <w:tcBorders>
              <w:top w:val="nil"/>
              <w:left w:val="nil"/>
              <w:bottom w:val="single" w:sz="4" w:space="0" w:color="auto"/>
              <w:right w:val="nil"/>
            </w:tcBorders>
            <w:vAlign w:val="center"/>
            <w:hideMark/>
          </w:tcPr>
          <w:p w:rsidR="00B50153" w:rsidRPr="00456E10" w:rsidRDefault="00B50153" w:rsidP="00B50153">
            <w:pPr>
              <w:spacing w:line="240" w:lineRule="auto"/>
              <w:jc w:val="center"/>
              <w:rPr>
                <w:lang w:val="en-US"/>
              </w:rPr>
            </w:pPr>
            <w:r w:rsidRPr="00456E10">
              <w:rPr>
                <w:lang w:val="en-US"/>
              </w:rPr>
              <w:t>11,88</w:t>
            </w:r>
          </w:p>
        </w:tc>
        <w:tc>
          <w:tcPr>
            <w:tcW w:w="1842" w:type="dxa"/>
            <w:tcBorders>
              <w:top w:val="nil"/>
              <w:left w:val="nil"/>
              <w:bottom w:val="single" w:sz="4" w:space="0" w:color="auto"/>
              <w:right w:val="nil"/>
            </w:tcBorders>
            <w:vAlign w:val="center"/>
            <w:hideMark/>
          </w:tcPr>
          <w:p w:rsidR="00B50153" w:rsidRPr="00456E10" w:rsidRDefault="00B50153" w:rsidP="00B50153">
            <w:pPr>
              <w:spacing w:line="240" w:lineRule="auto"/>
              <w:jc w:val="center"/>
              <w:rPr>
                <w:lang w:val="en-US"/>
              </w:rPr>
            </w:pPr>
            <w:r w:rsidRPr="00456E10">
              <w:rPr>
                <w:lang w:val="en-US"/>
              </w:rPr>
              <w:t>11,79</w:t>
            </w:r>
          </w:p>
        </w:tc>
        <w:tc>
          <w:tcPr>
            <w:tcW w:w="1808" w:type="dxa"/>
            <w:tcBorders>
              <w:top w:val="nil"/>
              <w:left w:val="nil"/>
              <w:bottom w:val="single" w:sz="4" w:space="0" w:color="auto"/>
              <w:right w:val="nil"/>
            </w:tcBorders>
            <w:vAlign w:val="center"/>
            <w:hideMark/>
          </w:tcPr>
          <w:p w:rsidR="00B50153" w:rsidRPr="00456E10" w:rsidRDefault="00B50153" w:rsidP="00B50153">
            <w:pPr>
              <w:spacing w:line="240" w:lineRule="auto"/>
              <w:jc w:val="center"/>
              <w:rPr>
                <w:lang w:val="en-US"/>
              </w:rPr>
            </w:pPr>
            <w:r w:rsidRPr="00456E10">
              <w:rPr>
                <w:lang w:val="en-US"/>
              </w:rPr>
              <w:t>25</w:t>
            </w:r>
          </w:p>
        </w:tc>
      </w:tr>
    </w:tbl>
    <w:p w:rsidR="00B50153" w:rsidRPr="00456E10" w:rsidRDefault="00B50153" w:rsidP="00B50153">
      <w:pPr>
        <w:tabs>
          <w:tab w:val="left" w:pos="709"/>
        </w:tabs>
        <w:autoSpaceDE w:val="0"/>
        <w:autoSpaceDN w:val="0"/>
        <w:adjustRightInd w:val="0"/>
        <w:spacing w:line="240" w:lineRule="auto"/>
        <w:ind w:firstLine="567"/>
        <w:rPr>
          <w:lang w:val="en-US"/>
        </w:rPr>
      </w:pPr>
      <w:r w:rsidRPr="00456E10">
        <w:t xml:space="preserve">Berdasarkan Tabel 4.3, hasil </w:t>
      </w:r>
      <w:r w:rsidRPr="00456E10">
        <w:rPr>
          <w:i/>
        </w:rPr>
        <w:t>pre-test</w:t>
      </w:r>
      <w:r w:rsidRPr="00456E10">
        <w:t xml:space="preserve"> menunjukkan nilai rata-rata 47,80; median 51,00; dan </w:t>
      </w:r>
      <w:r w:rsidRPr="00456E10">
        <w:rPr>
          <w:lang w:val="en-US"/>
        </w:rPr>
        <w:t>deviasi standar</w:t>
      </w:r>
      <w:r w:rsidRPr="00456E10">
        <w:t xml:space="preserve"> 11,88; sedangkan pada </w:t>
      </w:r>
      <w:r w:rsidRPr="00456E10">
        <w:rPr>
          <w:i/>
        </w:rPr>
        <w:t>post-test</w:t>
      </w:r>
      <w:r w:rsidRPr="00456E10">
        <w:t xml:space="preserve"> menunjukkan nilai rata-rata 76,52; median </w:t>
      </w:r>
      <w:r w:rsidRPr="00456E10">
        <w:rPr>
          <w:lang w:val="en-US"/>
        </w:rPr>
        <w:t>8</w:t>
      </w:r>
      <w:r w:rsidRPr="00456E10">
        <w:t xml:space="preserve">0,00; dan </w:t>
      </w:r>
      <w:r w:rsidRPr="00456E10">
        <w:rPr>
          <w:lang w:val="en-US"/>
        </w:rPr>
        <w:t>deviasi standar</w:t>
      </w:r>
      <w:r w:rsidRPr="00456E10">
        <w:t xml:space="preserve"> 11,79;. Nilai rata-rata (mean) </w:t>
      </w:r>
      <w:r w:rsidRPr="00456E10">
        <w:rPr>
          <w:i/>
        </w:rPr>
        <w:t>post-test</w:t>
      </w:r>
      <w:r w:rsidRPr="00456E10">
        <w:t xml:space="preserve"> lebih besar dari nilai rata-rata </w:t>
      </w:r>
      <w:r w:rsidRPr="00456E10">
        <w:rPr>
          <w:i/>
        </w:rPr>
        <w:t>pre-test,</w:t>
      </w:r>
      <w:r w:rsidRPr="00456E10">
        <w:t xml:space="preserve"> s</w:t>
      </w:r>
      <w:r w:rsidRPr="00456E10">
        <w:rPr>
          <w:lang w:val="en-US"/>
        </w:rPr>
        <w:t>e</w:t>
      </w:r>
      <w:r w:rsidRPr="00456E10">
        <w:t xml:space="preserve">hingga dapat dikatakan bahwa secara deskriptif hasil belajar matematika setelah penerapan Model pembelajaran </w:t>
      </w:r>
      <w:r w:rsidRPr="00456E10">
        <w:rPr>
          <w:i/>
        </w:rPr>
        <w:t>Problem Based Learning</w:t>
      </w:r>
      <w:r w:rsidRPr="00456E10">
        <w:t xml:space="preserve"> (PBL) dengan Strategi </w:t>
      </w:r>
      <w:r w:rsidRPr="00456E10">
        <w:rPr>
          <w:i/>
        </w:rPr>
        <w:t>Think Talk Write</w:t>
      </w:r>
      <w:r w:rsidRPr="00456E10">
        <w:t xml:space="preserve"> (TTW)  mengalami peningkatan atau menjadi lebih baik ( &gt; KKM).</w:t>
      </w:r>
    </w:p>
    <w:p w:rsidR="00B50153" w:rsidRPr="00456E10" w:rsidRDefault="00B50153" w:rsidP="00B50153">
      <w:pPr>
        <w:tabs>
          <w:tab w:val="left" w:pos="709"/>
        </w:tabs>
        <w:autoSpaceDE w:val="0"/>
        <w:autoSpaceDN w:val="0"/>
        <w:adjustRightInd w:val="0"/>
        <w:spacing w:line="240" w:lineRule="auto"/>
        <w:ind w:firstLine="567"/>
      </w:pPr>
      <w:r w:rsidRPr="00456E10">
        <w:t>Selanjutnya, kategori hasil belajar matematika berdasarkan</w:t>
      </w:r>
      <w:r w:rsidRPr="00456E10">
        <w:rPr>
          <w:lang w:val="en-US"/>
        </w:rPr>
        <w:t xml:space="preserve"> nilai</w:t>
      </w:r>
      <w:r w:rsidRPr="00456E10">
        <w:t xml:space="preserve"> </w:t>
      </w:r>
      <w:r w:rsidRPr="00456E10">
        <w:rPr>
          <w:i/>
        </w:rPr>
        <w:t>pretest</w:t>
      </w:r>
      <w:r w:rsidRPr="00456E10">
        <w:t xml:space="preserve"> dan </w:t>
      </w:r>
      <w:r w:rsidRPr="00456E10">
        <w:rPr>
          <w:i/>
        </w:rPr>
        <w:t>posttest</w:t>
      </w:r>
      <w:r w:rsidRPr="00456E10">
        <w:t xml:space="preserve"> </w:t>
      </w:r>
      <w:r w:rsidRPr="00456E10">
        <w:rPr>
          <w:rFonts w:eastAsiaTheme="minorEastAsia"/>
        </w:rPr>
        <w:t xml:space="preserve">dengan menggunakan </w:t>
      </w:r>
      <w:r w:rsidRPr="00456E10">
        <w:t xml:space="preserve">Model pembelajaran </w:t>
      </w:r>
      <w:r w:rsidRPr="00456E10">
        <w:rPr>
          <w:i/>
        </w:rPr>
        <w:t>Problem Based Learning</w:t>
      </w:r>
      <w:r w:rsidRPr="00456E10">
        <w:t xml:space="preserve"> (PBL) dengan Strategi </w:t>
      </w:r>
      <w:r w:rsidRPr="00456E10">
        <w:rPr>
          <w:i/>
        </w:rPr>
        <w:t>Think Talk Write</w:t>
      </w:r>
      <w:r w:rsidRPr="00456E10">
        <w:t xml:space="preserve"> (TTW)  adalah sebagai berikut :</w:t>
      </w:r>
    </w:p>
    <w:p w:rsidR="00B50153" w:rsidRPr="00456E10" w:rsidRDefault="00B50153" w:rsidP="00B50153">
      <w:pPr>
        <w:pStyle w:val="ListParagraph"/>
        <w:tabs>
          <w:tab w:val="left" w:pos="0"/>
        </w:tabs>
        <w:spacing w:line="240" w:lineRule="auto"/>
        <w:ind w:left="0"/>
      </w:pPr>
      <w:r w:rsidRPr="00456E10">
        <w:t xml:space="preserve">Tabel 4.4. Hasil Belajar Matematka Siswa kelas XI sebelum dan sesudah diajar dengan menggunakan Model pembelajaran </w:t>
      </w:r>
      <w:r w:rsidRPr="00456E10">
        <w:rPr>
          <w:i/>
        </w:rPr>
        <w:t>Problem Based Learning</w:t>
      </w:r>
      <w:r w:rsidRPr="00456E10">
        <w:t xml:space="preserve"> (PBL) dengan Strategi </w:t>
      </w:r>
      <w:r w:rsidRPr="00456E10">
        <w:rPr>
          <w:i/>
        </w:rPr>
        <w:t>Think Talk Write</w:t>
      </w:r>
      <w:r w:rsidRPr="00456E10">
        <w:t xml:space="preserve"> (TTW)</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9"/>
        <w:gridCol w:w="712"/>
        <w:gridCol w:w="770"/>
        <w:gridCol w:w="712"/>
        <w:gridCol w:w="770"/>
        <w:gridCol w:w="877"/>
      </w:tblGrid>
      <w:tr w:rsidR="00B50153" w:rsidRPr="00456E10" w:rsidTr="00B50153">
        <w:trPr>
          <w:jc w:val="center"/>
        </w:trPr>
        <w:tc>
          <w:tcPr>
            <w:tcW w:w="873" w:type="dxa"/>
            <w:vMerge w:val="restart"/>
            <w:tcBorders>
              <w:top w:val="single" w:sz="4" w:space="0" w:color="auto"/>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sz w:val="20"/>
                <w:szCs w:val="20"/>
              </w:rPr>
            </w:pPr>
            <w:r w:rsidRPr="00456E10">
              <w:rPr>
                <w:b/>
                <w:sz w:val="20"/>
                <w:szCs w:val="20"/>
                <w:lang w:val="en-US"/>
              </w:rPr>
              <w:t>Interval Nilai</w:t>
            </w:r>
          </w:p>
        </w:tc>
        <w:tc>
          <w:tcPr>
            <w:tcW w:w="1428" w:type="dxa"/>
            <w:gridSpan w:val="2"/>
            <w:tcBorders>
              <w:top w:val="single" w:sz="4" w:space="0" w:color="auto"/>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sz w:val="20"/>
                <w:szCs w:val="20"/>
                <w:lang w:val="en-US"/>
              </w:rPr>
            </w:pPr>
            <w:r w:rsidRPr="00456E10">
              <w:rPr>
                <w:b/>
                <w:sz w:val="20"/>
                <w:szCs w:val="20"/>
                <w:lang w:val="en-US"/>
              </w:rPr>
              <w:t>Frekuensi</w:t>
            </w:r>
          </w:p>
        </w:tc>
        <w:tc>
          <w:tcPr>
            <w:tcW w:w="1482" w:type="dxa"/>
            <w:gridSpan w:val="2"/>
            <w:tcBorders>
              <w:top w:val="single" w:sz="4" w:space="0" w:color="auto"/>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sz w:val="20"/>
                <w:szCs w:val="20"/>
                <w:lang w:val="en-US"/>
              </w:rPr>
            </w:pPr>
            <w:r w:rsidRPr="00456E10">
              <w:rPr>
                <w:b/>
                <w:sz w:val="20"/>
                <w:szCs w:val="20"/>
                <w:lang w:val="en-US"/>
              </w:rPr>
              <w:t>Persentase (%)</w:t>
            </w:r>
          </w:p>
        </w:tc>
        <w:tc>
          <w:tcPr>
            <w:tcW w:w="877" w:type="dxa"/>
            <w:vMerge w:val="restart"/>
            <w:tcBorders>
              <w:top w:val="single" w:sz="4" w:space="0" w:color="auto"/>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sz w:val="20"/>
                <w:szCs w:val="20"/>
                <w:lang w:val="en-US"/>
              </w:rPr>
            </w:pPr>
            <w:r w:rsidRPr="00456E10">
              <w:rPr>
                <w:b/>
                <w:sz w:val="20"/>
                <w:szCs w:val="20"/>
                <w:lang w:val="en-US"/>
              </w:rPr>
              <w:t>Kategori</w:t>
            </w:r>
          </w:p>
        </w:tc>
      </w:tr>
      <w:tr w:rsidR="00B50153" w:rsidRPr="00456E10" w:rsidTr="00B50153">
        <w:trPr>
          <w:jc w:val="center"/>
        </w:trPr>
        <w:tc>
          <w:tcPr>
            <w:tcW w:w="873" w:type="dxa"/>
            <w:vMerge/>
            <w:tcBorders>
              <w:top w:val="single" w:sz="4" w:space="0" w:color="auto"/>
              <w:left w:val="nil"/>
              <w:bottom w:val="single" w:sz="4" w:space="0" w:color="000000" w:themeColor="text1"/>
              <w:right w:val="nil"/>
            </w:tcBorders>
            <w:vAlign w:val="center"/>
            <w:hideMark/>
          </w:tcPr>
          <w:p w:rsidR="00B50153" w:rsidRPr="00456E10" w:rsidRDefault="00B50153" w:rsidP="00B50153">
            <w:pPr>
              <w:spacing w:line="240" w:lineRule="auto"/>
              <w:jc w:val="center"/>
              <w:rPr>
                <w:b/>
                <w:sz w:val="20"/>
                <w:szCs w:val="20"/>
              </w:rPr>
            </w:pPr>
          </w:p>
        </w:tc>
        <w:tc>
          <w:tcPr>
            <w:tcW w:w="658" w:type="dxa"/>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i/>
                <w:sz w:val="20"/>
                <w:szCs w:val="20"/>
                <w:lang w:val="en-US"/>
              </w:rPr>
            </w:pPr>
            <w:r w:rsidRPr="00456E10">
              <w:rPr>
                <w:b/>
                <w:i/>
                <w:sz w:val="20"/>
                <w:szCs w:val="20"/>
                <w:lang w:val="en-US"/>
              </w:rPr>
              <w:t>Pretest</w:t>
            </w:r>
          </w:p>
        </w:tc>
        <w:tc>
          <w:tcPr>
            <w:tcW w:w="770" w:type="dxa"/>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i/>
                <w:sz w:val="20"/>
                <w:szCs w:val="20"/>
                <w:lang w:val="en-US"/>
              </w:rPr>
            </w:pPr>
            <w:r w:rsidRPr="00456E10">
              <w:rPr>
                <w:b/>
                <w:i/>
                <w:sz w:val="20"/>
                <w:szCs w:val="20"/>
                <w:lang w:val="en-US"/>
              </w:rPr>
              <w:t>Posttest</w:t>
            </w:r>
          </w:p>
        </w:tc>
        <w:tc>
          <w:tcPr>
            <w:tcW w:w="712" w:type="dxa"/>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i/>
                <w:sz w:val="20"/>
                <w:szCs w:val="20"/>
                <w:lang w:val="en-US"/>
              </w:rPr>
            </w:pPr>
            <w:r w:rsidRPr="00456E10">
              <w:rPr>
                <w:b/>
                <w:i/>
                <w:sz w:val="20"/>
                <w:szCs w:val="20"/>
                <w:lang w:val="en-US"/>
              </w:rPr>
              <w:t>Pretest</w:t>
            </w:r>
          </w:p>
        </w:tc>
        <w:tc>
          <w:tcPr>
            <w:tcW w:w="770" w:type="dxa"/>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b/>
                <w:i/>
                <w:sz w:val="20"/>
                <w:szCs w:val="20"/>
                <w:lang w:val="en-US"/>
              </w:rPr>
            </w:pPr>
            <w:r w:rsidRPr="00456E10">
              <w:rPr>
                <w:b/>
                <w:i/>
                <w:sz w:val="20"/>
                <w:szCs w:val="20"/>
                <w:lang w:val="en-US"/>
              </w:rPr>
              <w:t>Posttest</w:t>
            </w:r>
          </w:p>
        </w:tc>
        <w:tc>
          <w:tcPr>
            <w:tcW w:w="0" w:type="auto"/>
            <w:vMerge/>
            <w:tcBorders>
              <w:top w:val="single" w:sz="4" w:space="0" w:color="auto"/>
              <w:left w:val="nil"/>
              <w:bottom w:val="single" w:sz="4" w:space="0" w:color="000000" w:themeColor="text1"/>
              <w:right w:val="nil"/>
            </w:tcBorders>
            <w:vAlign w:val="center"/>
            <w:hideMark/>
          </w:tcPr>
          <w:p w:rsidR="00B50153" w:rsidRPr="00456E10" w:rsidRDefault="00B50153" w:rsidP="00B50153">
            <w:pPr>
              <w:spacing w:line="240" w:lineRule="auto"/>
              <w:jc w:val="center"/>
              <w:rPr>
                <w:b/>
                <w:sz w:val="20"/>
                <w:szCs w:val="20"/>
                <w:lang w:val="en-US"/>
              </w:rPr>
            </w:pPr>
          </w:p>
        </w:tc>
      </w:tr>
      <w:tr w:rsidR="00B50153" w:rsidRPr="00456E10" w:rsidTr="00B50153">
        <w:trPr>
          <w:jc w:val="center"/>
        </w:trPr>
        <w:tc>
          <w:tcPr>
            <w:tcW w:w="873" w:type="dxa"/>
            <w:tcBorders>
              <w:top w:val="single" w:sz="4" w:space="0" w:color="000000" w:themeColor="text1"/>
              <w:left w:val="nil"/>
              <w:bottom w:val="nil"/>
              <w:right w:val="nil"/>
            </w:tcBorders>
            <w:vAlign w:val="center"/>
            <w:hideMark/>
          </w:tcPr>
          <w:p w:rsidR="00B50153" w:rsidRPr="00456E10" w:rsidRDefault="00B50153" w:rsidP="00B50153">
            <w:pPr>
              <w:spacing w:line="240" w:lineRule="auto"/>
              <w:rPr>
                <w:sz w:val="20"/>
                <w:szCs w:val="20"/>
                <w:lang w:val="en-US"/>
              </w:rPr>
            </w:pPr>
            <w:r w:rsidRPr="00456E10">
              <w:rPr>
                <w:sz w:val="20"/>
                <w:szCs w:val="20"/>
                <w:lang w:val="en-US"/>
              </w:rPr>
              <w:t>8</w:t>
            </w:r>
            <w:r w:rsidRPr="00456E10">
              <w:rPr>
                <w:sz w:val="20"/>
                <w:szCs w:val="20"/>
              </w:rPr>
              <w:t>5</w:t>
            </w:r>
            <w:r w:rsidRPr="00456E10">
              <w:rPr>
                <w:sz w:val="20"/>
                <w:szCs w:val="20"/>
                <w:lang w:val="en-US"/>
              </w:rPr>
              <w:t>–100</w:t>
            </w:r>
          </w:p>
        </w:tc>
        <w:tc>
          <w:tcPr>
            <w:tcW w:w="658" w:type="dxa"/>
            <w:tcBorders>
              <w:top w:val="single" w:sz="4" w:space="0" w:color="000000" w:themeColor="text1"/>
              <w:left w:val="nil"/>
              <w:bottom w:val="nil"/>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lang w:val="en-US"/>
              </w:rPr>
            </w:pPr>
            <w:r w:rsidRPr="00456E10">
              <w:rPr>
                <w:sz w:val="20"/>
                <w:szCs w:val="20"/>
                <w:lang w:val="en-US"/>
              </w:rPr>
              <w:t>0</w:t>
            </w:r>
          </w:p>
        </w:tc>
        <w:tc>
          <w:tcPr>
            <w:tcW w:w="770" w:type="dxa"/>
            <w:tcBorders>
              <w:top w:val="single" w:sz="4" w:space="0" w:color="000000" w:themeColor="text1"/>
              <w:left w:val="nil"/>
              <w:bottom w:val="nil"/>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4</w:t>
            </w:r>
          </w:p>
        </w:tc>
        <w:tc>
          <w:tcPr>
            <w:tcW w:w="712" w:type="dxa"/>
            <w:tcBorders>
              <w:top w:val="single" w:sz="4" w:space="0" w:color="000000" w:themeColor="text1"/>
              <w:left w:val="nil"/>
              <w:bottom w:val="nil"/>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lang w:val="en-US"/>
              </w:rPr>
            </w:pPr>
            <w:r w:rsidRPr="00456E10">
              <w:rPr>
                <w:sz w:val="20"/>
                <w:szCs w:val="20"/>
                <w:lang w:val="en-US"/>
              </w:rPr>
              <w:t>0</w:t>
            </w:r>
          </w:p>
        </w:tc>
        <w:tc>
          <w:tcPr>
            <w:tcW w:w="770" w:type="dxa"/>
            <w:tcBorders>
              <w:top w:val="single" w:sz="4" w:space="0" w:color="000000" w:themeColor="text1"/>
              <w:left w:val="nil"/>
              <w:bottom w:val="nil"/>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16</w:t>
            </w:r>
          </w:p>
        </w:tc>
        <w:tc>
          <w:tcPr>
            <w:tcW w:w="877" w:type="dxa"/>
            <w:tcBorders>
              <w:top w:val="single" w:sz="4" w:space="0" w:color="000000" w:themeColor="text1"/>
              <w:left w:val="nil"/>
              <w:bottom w:val="nil"/>
              <w:right w:val="nil"/>
            </w:tcBorders>
            <w:vAlign w:val="center"/>
            <w:hideMark/>
          </w:tcPr>
          <w:p w:rsidR="00B50153" w:rsidRPr="00456E10" w:rsidRDefault="00B50153" w:rsidP="00B50153">
            <w:pPr>
              <w:spacing w:line="240" w:lineRule="auto"/>
              <w:jc w:val="center"/>
              <w:rPr>
                <w:sz w:val="20"/>
                <w:szCs w:val="20"/>
                <w:lang w:val="en-US"/>
              </w:rPr>
            </w:pPr>
            <w:r w:rsidRPr="00456E10">
              <w:rPr>
                <w:sz w:val="20"/>
                <w:szCs w:val="20"/>
                <w:lang w:val="en-US"/>
              </w:rPr>
              <w:t>Sangat Tinggi</w:t>
            </w:r>
          </w:p>
        </w:tc>
      </w:tr>
      <w:tr w:rsidR="00B50153" w:rsidRPr="00456E10" w:rsidTr="00B50153">
        <w:trPr>
          <w:jc w:val="center"/>
        </w:trPr>
        <w:tc>
          <w:tcPr>
            <w:tcW w:w="873" w:type="dxa"/>
            <w:vAlign w:val="center"/>
            <w:hideMark/>
          </w:tcPr>
          <w:p w:rsidR="00B50153" w:rsidRPr="00456E10" w:rsidRDefault="00B50153" w:rsidP="00B50153">
            <w:pPr>
              <w:spacing w:line="240" w:lineRule="auto"/>
              <w:rPr>
                <w:sz w:val="20"/>
                <w:szCs w:val="20"/>
              </w:rPr>
            </w:pPr>
            <w:r w:rsidRPr="00456E10">
              <w:rPr>
                <w:sz w:val="20"/>
                <w:szCs w:val="20"/>
              </w:rPr>
              <w:t>65</w:t>
            </w:r>
            <w:r w:rsidRPr="00456E10">
              <w:rPr>
                <w:sz w:val="20"/>
                <w:szCs w:val="20"/>
                <w:lang w:val="en-US"/>
              </w:rPr>
              <w:t>– 8</w:t>
            </w:r>
            <w:r w:rsidRPr="00456E10">
              <w:rPr>
                <w:sz w:val="20"/>
                <w:szCs w:val="20"/>
              </w:rPr>
              <w:t>4</w:t>
            </w:r>
          </w:p>
        </w:tc>
        <w:tc>
          <w:tcPr>
            <w:tcW w:w="658"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2</w:t>
            </w:r>
          </w:p>
        </w:tc>
        <w:tc>
          <w:tcPr>
            <w:tcW w:w="770"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lang w:val="en-US"/>
              </w:rPr>
              <w:t>1</w:t>
            </w:r>
            <w:r w:rsidRPr="00456E10">
              <w:rPr>
                <w:sz w:val="20"/>
                <w:szCs w:val="20"/>
              </w:rPr>
              <w:t>5</w:t>
            </w:r>
          </w:p>
        </w:tc>
        <w:tc>
          <w:tcPr>
            <w:tcW w:w="712"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8</w:t>
            </w:r>
          </w:p>
        </w:tc>
        <w:tc>
          <w:tcPr>
            <w:tcW w:w="770"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60</w:t>
            </w:r>
          </w:p>
        </w:tc>
        <w:tc>
          <w:tcPr>
            <w:tcW w:w="877" w:type="dxa"/>
            <w:vAlign w:val="center"/>
            <w:hideMark/>
          </w:tcPr>
          <w:p w:rsidR="00B50153" w:rsidRPr="00456E10" w:rsidRDefault="00B50153" w:rsidP="00B50153">
            <w:pPr>
              <w:spacing w:line="240" w:lineRule="auto"/>
              <w:jc w:val="center"/>
              <w:rPr>
                <w:sz w:val="20"/>
                <w:szCs w:val="20"/>
                <w:lang w:val="en-US"/>
              </w:rPr>
            </w:pPr>
            <w:r w:rsidRPr="00456E10">
              <w:rPr>
                <w:sz w:val="20"/>
                <w:szCs w:val="20"/>
                <w:lang w:val="en-US"/>
              </w:rPr>
              <w:t>Tinggi</w:t>
            </w:r>
          </w:p>
        </w:tc>
      </w:tr>
      <w:tr w:rsidR="00B50153" w:rsidRPr="00456E10" w:rsidTr="00B50153">
        <w:trPr>
          <w:jc w:val="center"/>
        </w:trPr>
        <w:tc>
          <w:tcPr>
            <w:tcW w:w="873" w:type="dxa"/>
            <w:vAlign w:val="center"/>
            <w:hideMark/>
          </w:tcPr>
          <w:p w:rsidR="00B50153" w:rsidRPr="00456E10" w:rsidRDefault="00B50153" w:rsidP="00B50153">
            <w:pPr>
              <w:spacing w:line="240" w:lineRule="auto"/>
              <w:rPr>
                <w:sz w:val="20"/>
                <w:szCs w:val="20"/>
              </w:rPr>
            </w:pPr>
            <w:r w:rsidRPr="00456E10">
              <w:rPr>
                <w:sz w:val="20"/>
                <w:szCs w:val="20"/>
              </w:rPr>
              <w:t>55</w:t>
            </w:r>
            <w:r w:rsidRPr="00456E10">
              <w:rPr>
                <w:sz w:val="20"/>
                <w:szCs w:val="20"/>
                <w:lang w:val="en-US"/>
              </w:rPr>
              <w:t xml:space="preserve">– </w:t>
            </w:r>
            <w:r w:rsidRPr="00456E10">
              <w:rPr>
                <w:sz w:val="20"/>
                <w:szCs w:val="20"/>
              </w:rPr>
              <w:t>64</w:t>
            </w:r>
          </w:p>
        </w:tc>
        <w:tc>
          <w:tcPr>
            <w:tcW w:w="658"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4</w:t>
            </w:r>
          </w:p>
        </w:tc>
        <w:tc>
          <w:tcPr>
            <w:tcW w:w="770"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4</w:t>
            </w:r>
          </w:p>
        </w:tc>
        <w:tc>
          <w:tcPr>
            <w:tcW w:w="712"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16</w:t>
            </w:r>
          </w:p>
        </w:tc>
        <w:tc>
          <w:tcPr>
            <w:tcW w:w="770"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16</w:t>
            </w:r>
          </w:p>
        </w:tc>
        <w:tc>
          <w:tcPr>
            <w:tcW w:w="877" w:type="dxa"/>
            <w:vAlign w:val="center"/>
            <w:hideMark/>
          </w:tcPr>
          <w:p w:rsidR="00B50153" w:rsidRPr="00456E10" w:rsidRDefault="00B50153" w:rsidP="00B50153">
            <w:pPr>
              <w:spacing w:line="240" w:lineRule="auto"/>
              <w:jc w:val="center"/>
              <w:rPr>
                <w:sz w:val="20"/>
                <w:szCs w:val="20"/>
                <w:lang w:val="en-US"/>
              </w:rPr>
            </w:pPr>
            <w:r w:rsidRPr="00456E10">
              <w:rPr>
                <w:sz w:val="20"/>
                <w:szCs w:val="20"/>
                <w:lang w:val="en-US"/>
              </w:rPr>
              <w:t>Sedang</w:t>
            </w:r>
          </w:p>
        </w:tc>
      </w:tr>
      <w:tr w:rsidR="00B50153" w:rsidRPr="00456E10" w:rsidTr="00B50153">
        <w:trPr>
          <w:jc w:val="center"/>
        </w:trPr>
        <w:tc>
          <w:tcPr>
            <w:tcW w:w="873" w:type="dxa"/>
            <w:vAlign w:val="center"/>
            <w:hideMark/>
          </w:tcPr>
          <w:p w:rsidR="00B50153" w:rsidRPr="00456E10" w:rsidRDefault="00B50153" w:rsidP="00B50153">
            <w:pPr>
              <w:spacing w:line="240" w:lineRule="auto"/>
              <w:rPr>
                <w:sz w:val="20"/>
                <w:szCs w:val="20"/>
              </w:rPr>
            </w:pPr>
            <w:r w:rsidRPr="00456E10">
              <w:rPr>
                <w:sz w:val="20"/>
                <w:szCs w:val="20"/>
              </w:rPr>
              <w:t>3</w:t>
            </w:r>
            <w:r w:rsidRPr="00456E10">
              <w:rPr>
                <w:sz w:val="20"/>
                <w:szCs w:val="20"/>
                <w:lang w:val="en-US"/>
              </w:rPr>
              <w:t>5– 5</w:t>
            </w:r>
            <w:r w:rsidRPr="00456E10">
              <w:rPr>
                <w:sz w:val="20"/>
                <w:szCs w:val="20"/>
              </w:rPr>
              <w:t>4</w:t>
            </w:r>
          </w:p>
        </w:tc>
        <w:tc>
          <w:tcPr>
            <w:tcW w:w="658"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14</w:t>
            </w:r>
          </w:p>
        </w:tc>
        <w:tc>
          <w:tcPr>
            <w:tcW w:w="770"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2</w:t>
            </w:r>
          </w:p>
        </w:tc>
        <w:tc>
          <w:tcPr>
            <w:tcW w:w="712"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56</w:t>
            </w:r>
          </w:p>
        </w:tc>
        <w:tc>
          <w:tcPr>
            <w:tcW w:w="770" w:type="dxa"/>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8</w:t>
            </w:r>
          </w:p>
        </w:tc>
        <w:tc>
          <w:tcPr>
            <w:tcW w:w="877" w:type="dxa"/>
            <w:vAlign w:val="center"/>
            <w:hideMark/>
          </w:tcPr>
          <w:p w:rsidR="00B50153" w:rsidRPr="00456E10" w:rsidRDefault="00B50153" w:rsidP="00B50153">
            <w:pPr>
              <w:spacing w:line="240" w:lineRule="auto"/>
              <w:jc w:val="center"/>
              <w:rPr>
                <w:sz w:val="20"/>
                <w:szCs w:val="20"/>
                <w:lang w:val="en-US"/>
              </w:rPr>
            </w:pPr>
            <w:r w:rsidRPr="00456E10">
              <w:rPr>
                <w:sz w:val="20"/>
                <w:szCs w:val="20"/>
                <w:lang w:val="en-US"/>
              </w:rPr>
              <w:t>Rendah</w:t>
            </w:r>
          </w:p>
        </w:tc>
      </w:tr>
      <w:tr w:rsidR="00B50153" w:rsidRPr="00456E10" w:rsidTr="00B50153">
        <w:trPr>
          <w:jc w:val="center"/>
        </w:trPr>
        <w:tc>
          <w:tcPr>
            <w:tcW w:w="873" w:type="dxa"/>
            <w:tcBorders>
              <w:top w:val="nil"/>
              <w:left w:val="nil"/>
              <w:bottom w:val="single" w:sz="4" w:space="0" w:color="000000" w:themeColor="text1"/>
              <w:right w:val="nil"/>
            </w:tcBorders>
            <w:vAlign w:val="center"/>
            <w:hideMark/>
          </w:tcPr>
          <w:p w:rsidR="00B50153" w:rsidRPr="00456E10" w:rsidRDefault="00B50153" w:rsidP="00B50153">
            <w:pPr>
              <w:spacing w:line="240" w:lineRule="auto"/>
              <w:jc w:val="center"/>
              <w:rPr>
                <w:sz w:val="20"/>
                <w:szCs w:val="20"/>
              </w:rPr>
            </w:pPr>
            <w:r w:rsidRPr="00456E10">
              <w:rPr>
                <w:sz w:val="20"/>
                <w:szCs w:val="20"/>
                <w:lang w:val="en-US"/>
              </w:rPr>
              <w:t xml:space="preserve">0 – </w:t>
            </w:r>
            <w:r w:rsidRPr="00456E10">
              <w:rPr>
                <w:sz w:val="20"/>
                <w:szCs w:val="20"/>
              </w:rPr>
              <w:t>3</w:t>
            </w:r>
            <w:r w:rsidRPr="00456E10">
              <w:rPr>
                <w:sz w:val="20"/>
                <w:szCs w:val="20"/>
                <w:lang w:val="en-US"/>
              </w:rPr>
              <w:t>4</w:t>
            </w:r>
          </w:p>
        </w:tc>
        <w:tc>
          <w:tcPr>
            <w:tcW w:w="658" w:type="dxa"/>
            <w:tcBorders>
              <w:top w:val="nil"/>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5</w:t>
            </w:r>
          </w:p>
        </w:tc>
        <w:tc>
          <w:tcPr>
            <w:tcW w:w="770" w:type="dxa"/>
            <w:tcBorders>
              <w:top w:val="nil"/>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lang w:val="en-US"/>
              </w:rPr>
            </w:pPr>
            <w:r w:rsidRPr="00456E10">
              <w:rPr>
                <w:sz w:val="20"/>
                <w:szCs w:val="20"/>
                <w:lang w:val="en-US"/>
              </w:rPr>
              <w:t>0</w:t>
            </w:r>
          </w:p>
        </w:tc>
        <w:tc>
          <w:tcPr>
            <w:tcW w:w="712" w:type="dxa"/>
            <w:tcBorders>
              <w:top w:val="nil"/>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20</w:t>
            </w:r>
          </w:p>
        </w:tc>
        <w:tc>
          <w:tcPr>
            <w:tcW w:w="770" w:type="dxa"/>
            <w:tcBorders>
              <w:top w:val="nil"/>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lang w:val="en-US"/>
              </w:rPr>
            </w:pPr>
            <w:r w:rsidRPr="00456E10">
              <w:rPr>
                <w:sz w:val="20"/>
                <w:szCs w:val="20"/>
                <w:lang w:val="en-US"/>
              </w:rPr>
              <w:t>0</w:t>
            </w:r>
          </w:p>
        </w:tc>
        <w:tc>
          <w:tcPr>
            <w:tcW w:w="877" w:type="dxa"/>
            <w:tcBorders>
              <w:top w:val="nil"/>
              <w:left w:val="nil"/>
              <w:bottom w:val="single" w:sz="4" w:space="0" w:color="000000" w:themeColor="text1"/>
              <w:right w:val="nil"/>
            </w:tcBorders>
            <w:vAlign w:val="center"/>
            <w:hideMark/>
          </w:tcPr>
          <w:p w:rsidR="00B50153" w:rsidRPr="00456E10" w:rsidRDefault="00B50153" w:rsidP="00B50153">
            <w:pPr>
              <w:spacing w:line="240" w:lineRule="auto"/>
              <w:jc w:val="center"/>
              <w:rPr>
                <w:sz w:val="20"/>
                <w:szCs w:val="20"/>
                <w:lang w:val="en-US"/>
              </w:rPr>
            </w:pPr>
            <w:r w:rsidRPr="00456E10">
              <w:rPr>
                <w:sz w:val="20"/>
                <w:szCs w:val="20"/>
                <w:lang w:val="en-US"/>
              </w:rPr>
              <w:t>Sangat Rendah</w:t>
            </w:r>
          </w:p>
        </w:tc>
      </w:tr>
      <w:tr w:rsidR="00B50153" w:rsidRPr="00456E10" w:rsidTr="00B50153">
        <w:trPr>
          <w:jc w:val="center"/>
        </w:trPr>
        <w:tc>
          <w:tcPr>
            <w:tcW w:w="873" w:type="dxa"/>
            <w:tcBorders>
              <w:top w:val="single" w:sz="4" w:space="0" w:color="000000" w:themeColor="text1"/>
              <w:left w:val="nil"/>
              <w:bottom w:val="single" w:sz="4" w:space="0" w:color="auto"/>
              <w:right w:val="nil"/>
            </w:tcBorders>
            <w:vAlign w:val="center"/>
            <w:hideMark/>
          </w:tcPr>
          <w:p w:rsidR="00B50153" w:rsidRPr="00456E10" w:rsidRDefault="00B50153" w:rsidP="00B50153">
            <w:pPr>
              <w:spacing w:line="240" w:lineRule="auto"/>
              <w:jc w:val="center"/>
              <w:rPr>
                <w:sz w:val="20"/>
                <w:szCs w:val="20"/>
              </w:rPr>
            </w:pPr>
            <w:r w:rsidRPr="00456E10">
              <w:rPr>
                <w:sz w:val="20"/>
                <w:szCs w:val="20"/>
              </w:rPr>
              <w:t>Jumlah</w:t>
            </w:r>
          </w:p>
        </w:tc>
        <w:tc>
          <w:tcPr>
            <w:tcW w:w="658" w:type="dxa"/>
            <w:tcBorders>
              <w:top w:val="single" w:sz="4" w:space="0" w:color="000000" w:themeColor="text1"/>
              <w:left w:val="nil"/>
              <w:bottom w:val="single" w:sz="4" w:space="0" w:color="auto"/>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25</w:t>
            </w:r>
          </w:p>
        </w:tc>
        <w:tc>
          <w:tcPr>
            <w:tcW w:w="770" w:type="dxa"/>
            <w:tcBorders>
              <w:top w:val="single" w:sz="4" w:space="0" w:color="000000" w:themeColor="text1"/>
              <w:left w:val="nil"/>
              <w:bottom w:val="single" w:sz="4" w:space="0" w:color="auto"/>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25</w:t>
            </w:r>
          </w:p>
        </w:tc>
        <w:tc>
          <w:tcPr>
            <w:tcW w:w="712" w:type="dxa"/>
            <w:tcBorders>
              <w:top w:val="single" w:sz="4" w:space="0" w:color="000000" w:themeColor="text1"/>
              <w:left w:val="nil"/>
              <w:bottom w:val="single" w:sz="4" w:space="0" w:color="auto"/>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100</w:t>
            </w:r>
          </w:p>
        </w:tc>
        <w:tc>
          <w:tcPr>
            <w:tcW w:w="770" w:type="dxa"/>
            <w:tcBorders>
              <w:top w:val="single" w:sz="4" w:space="0" w:color="000000" w:themeColor="text1"/>
              <w:left w:val="nil"/>
              <w:bottom w:val="single" w:sz="4" w:space="0" w:color="auto"/>
              <w:right w:val="nil"/>
            </w:tcBorders>
            <w:vAlign w:val="center"/>
            <w:hideMark/>
          </w:tcPr>
          <w:p w:rsidR="00B50153" w:rsidRPr="00456E10" w:rsidRDefault="00B50153" w:rsidP="00B50153">
            <w:pPr>
              <w:pStyle w:val="ListParagraph"/>
              <w:tabs>
                <w:tab w:val="left" w:pos="0"/>
              </w:tabs>
              <w:spacing w:line="240" w:lineRule="auto"/>
              <w:ind w:left="0"/>
              <w:jc w:val="center"/>
              <w:rPr>
                <w:sz w:val="20"/>
                <w:szCs w:val="20"/>
              </w:rPr>
            </w:pPr>
            <w:r w:rsidRPr="00456E10">
              <w:rPr>
                <w:sz w:val="20"/>
                <w:szCs w:val="20"/>
              </w:rPr>
              <w:t>100</w:t>
            </w:r>
          </w:p>
        </w:tc>
        <w:tc>
          <w:tcPr>
            <w:tcW w:w="877" w:type="dxa"/>
            <w:tcBorders>
              <w:top w:val="single" w:sz="4" w:space="0" w:color="000000" w:themeColor="text1"/>
              <w:left w:val="nil"/>
              <w:bottom w:val="single" w:sz="4" w:space="0" w:color="auto"/>
              <w:right w:val="nil"/>
            </w:tcBorders>
            <w:vAlign w:val="center"/>
          </w:tcPr>
          <w:p w:rsidR="00B50153" w:rsidRPr="00456E10" w:rsidRDefault="00B50153" w:rsidP="00B50153">
            <w:pPr>
              <w:spacing w:line="240" w:lineRule="auto"/>
              <w:jc w:val="center"/>
              <w:rPr>
                <w:sz w:val="20"/>
                <w:szCs w:val="20"/>
                <w:lang w:val="en-US"/>
              </w:rPr>
            </w:pPr>
          </w:p>
        </w:tc>
      </w:tr>
    </w:tbl>
    <w:p w:rsidR="00B50153" w:rsidRPr="00456E10" w:rsidRDefault="00B50153" w:rsidP="00B50153">
      <w:pPr>
        <w:pStyle w:val="ListParagraph"/>
        <w:tabs>
          <w:tab w:val="left" w:pos="0"/>
        </w:tabs>
        <w:spacing w:line="240" w:lineRule="auto"/>
        <w:ind w:left="0" w:firstLine="567"/>
      </w:pPr>
    </w:p>
    <w:p w:rsidR="00B50153" w:rsidRPr="00456E10" w:rsidRDefault="00B50153" w:rsidP="00B50153">
      <w:pPr>
        <w:pStyle w:val="ListParagraph"/>
        <w:tabs>
          <w:tab w:val="left" w:pos="0"/>
        </w:tabs>
        <w:spacing w:line="240" w:lineRule="auto"/>
        <w:ind w:left="0" w:firstLine="567"/>
      </w:pPr>
      <w:r w:rsidRPr="00456E10">
        <w:t xml:space="preserve">Tabel 4.4. menunjukkan bahwa dari 25 siswa sebelum mengikuti pelajaran matematika dengan menggunakan Model Pembelajaran </w:t>
      </w:r>
      <w:r w:rsidRPr="00456E10">
        <w:rPr>
          <w:i/>
        </w:rPr>
        <w:t>Problem Based Learning</w:t>
      </w:r>
      <w:r w:rsidRPr="00456E10">
        <w:t xml:space="preserve"> (PBL) dengan Strategi </w:t>
      </w:r>
      <w:r w:rsidRPr="00456E10">
        <w:rPr>
          <w:i/>
        </w:rPr>
        <w:t>Think Talk Write</w:t>
      </w:r>
      <w:r w:rsidRPr="00456E10">
        <w:t xml:space="preserve"> (TTW) pada materi Geometri yaitu : terdapat 0% siswa yang memperoleh hasil belajar matematika yang berada pada kategori sangat tinggi, 8% siswa dikategori tinggi, 16% siswa dikategori sedang, 56% siswa dikategori rendah, dan 20% siswa dikategori sangat rendah.</w:t>
      </w:r>
    </w:p>
    <w:p w:rsidR="00B50153" w:rsidRPr="00456E10" w:rsidRDefault="00B50153" w:rsidP="00B50153">
      <w:pPr>
        <w:tabs>
          <w:tab w:val="left" w:pos="709"/>
        </w:tabs>
        <w:autoSpaceDE w:val="0"/>
        <w:autoSpaceDN w:val="0"/>
        <w:adjustRightInd w:val="0"/>
        <w:spacing w:line="240" w:lineRule="auto"/>
        <w:ind w:firstLine="567"/>
      </w:pPr>
      <w:r w:rsidRPr="00456E10">
        <w:t xml:space="preserve">Sedangkan hasil belajar matematika dari 25 siswa yang mengikuti pelajaran matematika dengan menggunakan Model Pembelajaran </w:t>
      </w:r>
      <w:r w:rsidRPr="00456E10">
        <w:rPr>
          <w:i/>
        </w:rPr>
        <w:t>Problem Based Learning</w:t>
      </w:r>
      <w:r w:rsidRPr="00456E10">
        <w:t xml:space="preserve"> (PBL) dengan Strategi </w:t>
      </w:r>
      <w:r w:rsidRPr="00456E10">
        <w:rPr>
          <w:i/>
        </w:rPr>
        <w:t>Think Talk Write</w:t>
      </w:r>
      <w:r w:rsidRPr="00456E10">
        <w:t xml:space="preserve"> (TTW) yaitu : 16% siswa dikategori sangat tinggi, 60% siswa dikategori tinggi , 16% siswa dikategori sedang, 8% siswa dikategori rendah, dan 0% siswa dikategori sangat rendah. Hasil diatas menunjukkan bahwa hasil belajar matematika siswa sebelum dan sesudah diajarkan dengan menggunakan Model Pembelajaran </w:t>
      </w:r>
      <w:r w:rsidRPr="00456E10">
        <w:rPr>
          <w:i/>
        </w:rPr>
        <w:t>Problem Based Learning</w:t>
      </w:r>
      <w:r w:rsidRPr="00456E10">
        <w:t xml:space="preserve"> (PBL) dengan Strategi </w:t>
      </w:r>
      <w:r w:rsidRPr="00456E10">
        <w:rPr>
          <w:i/>
        </w:rPr>
        <w:t>Think Talk Write</w:t>
      </w:r>
      <w:r w:rsidRPr="00456E10">
        <w:t xml:space="preserve"> (TTW) mengalami peningkatan yang sangat signifikan.</w:t>
      </w:r>
    </w:p>
    <w:p w:rsidR="00B50153" w:rsidRPr="00456E10" w:rsidRDefault="00B50153" w:rsidP="00B50153">
      <w:pPr>
        <w:spacing w:line="240" w:lineRule="auto"/>
        <w:ind w:firstLine="567"/>
      </w:pPr>
      <w:r w:rsidRPr="00456E10">
        <w:rPr>
          <w:lang w:val="en-US"/>
        </w:rPr>
        <w:t>Klasifikasi p</w:t>
      </w:r>
      <w:r w:rsidRPr="00456E10">
        <w:t>eningkatan</w:t>
      </w:r>
      <w:r w:rsidRPr="00456E10">
        <w:rPr>
          <w:lang w:val="en-US"/>
        </w:rPr>
        <w:t xml:space="preserve"> </w:t>
      </w:r>
      <w:r w:rsidRPr="00456E10">
        <w:t>hasil belajar matematika siswa</w:t>
      </w:r>
      <w:r w:rsidRPr="00456E10">
        <w:rPr>
          <w:lang w:val="en-US"/>
        </w:rPr>
        <w:t xml:space="preserve"> </w:t>
      </w:r>
      <w:bookmarkStart w:id="3" w:name="_Toc452363731"/>
      <w:bookmarkStart w:id="4" w:name="_Toc451971320"/>
      <w:r w:rsidRPr="00456E10">
        <w:t xml:space="preserve">pada kelas XI SMK Negeri 4 Bantaeng dengan menggunakan Model Pembelajaran </w:t>
      </w:r>
      <w:r w:rsidRPr="00456E10">
        <w:rPr>
          <w:i/>
        </w:rPr>
        <w:t>Problem Based Learning</w:t>
      </w:r>
      <w:r w:rsidRPr="00456E10">
        <w:t xml:space="preserve"> (PBL) dengan Strategi </w:t>
      </w:r>
      <w:r w:rsidRPr="00456E10">
        <w:rPr>
          <w:i/>
        </w:rPr>
        <w:t>Think Talk Write</w:t>
      </w:r>
      <w:r w:rsidRPr="00456E10">
        <w:t xml:space="preserve"> (TTW) :</w:t>
      </w:r>
    </w:p>
    <w:p w:rsidR="00B50153" w:rsidRPr="00456E10" w:rsidRDefault="00B50153" w:rsidP="00B50153">
      <w:pPr>
        <w:spacing w:line="240" w:lineRule="auto"/>
        <w:rPr>
          <w:vertAlign w:val="subscript"/>
          <w:lang w:val="en-US"/>
        </w:rPr>
      </w:pPr>
      <w:r w:rsidRPr="00456E10">
        <w:t>Tabel 4.5</w:t>
      </w:r>
      <w:r w:rsidRPr="00456E10">
        <w:rPr>
          <w:lang w:val="en-US"/>
        </w:rPr>
        <w:t>.</w:t>
      </w:r>
      <w:r w:rsidRPr="00456E10">
        <w:t xml:space="preserve"> Klasifikasi </w:t>
      </w:r>
      <w:r w:rsidRPr="00456E10">
        <w:rPr>
          <w:lang w:val="en-US"/>
        </w:rPr>
        <w:t xml:space="preserve">Nilai </w:t>
      </w:r>
      <w:r w:rsidRPr="00456E10">
        <w:t>Gain Ternormalisasi</w:t>
      </w:r>
      <w:r w:rsidRPr="00456E10">
        <w:rPr>
          <w:lang w:val="en-US"/>
        </w:rPr>
        <w:t xml:space="preserve"> Hasil Belajar</w:t>
      </w:r>
      <w:bookmarkEnd w:id="3"/>
      <w:bookmarkEnd w:id="4"/>
      <w:r w:rsidRPr="00456E10">
        <w:t xml:space="preserve"> matematika </w:t>
      </w:r>
    </w:p>
    <w:tbl>
      <w:tblPr>
        <w:tblW w:w="5000" w:type="pct"/>
        <w:jc w:val="center"/>
        <w:tblLook w:val="04A0" w:firstRow="1" w:lastRow="0" w:firstColumn="1" w:lastColumn="0" w:noHBand="0" w:noVBand="1"/>
      </w:tblPr>
      <w:tblGrid>
        <w:gridCol w:w="1530"/>
        <w:gridCol w:w="1147"/>
        <w:gridCol w:w="1264"/>
        <w:gridCol w:w="827"/>
      </w:tblGrid>
      <w:tr w:rsidR="00B50153" w:rsidRPr="00456E10" w:rsidTr="00B50153">
        <w:trPr>
          <w:trHeight w:val="397"/>
          <w:jc w:val="center"/>
        </w:trPr>
        <w:tc>
          <w:tcPr>
            <w:tcW w:w="1887" w:type="pct"/>
            <w:tcBorders>
              <w:top w:val="single" w:sz="4" w:space="0" w:color="auto"/>
              <w:left w:val="nil"/>
              <w:bottom w:val="single" w:sz="4" w:space="0" w:color="auto"/>
              <w:right w:val="nil"/>
            </w:tcBorders>
            <w:noWrap/>
            <w:vAlign w:val="center"/>
            <w:hideMark/>
          </w:tcPr>
          <w:p w:rsidR="00B50153" w:rsidRPr="00456E10" w:rsidRDefault="00B50153" w:rsidP="00B50153">
            <w:pPr>
              <w:spacing w:line="240" w:lineRule="auto"/>
              <w:jc w:val="center"/>
              <w:rPr>
                <w:b/>
                <w:sz w:val="22"/>
                <w:lang w:val="en-US"/>
              </w:rPr>
            </w:pPr>
            <w:r w:rsidRPr="00456E10">
              <w:rPr>
                <w:b/>
                <w:sz w:val="22"/>
                <w:lang w:val="en-US"/>
              </w:rPr>
              <w:t>Interval Nilai Gain</w:t>
            </w:r>
          </w:p>
        </w:tc>
        <w:tc>
          <w:tcPr>
            <w:tcW w:w="1022" w:type="pct"/>
            <w:tcBorders>
              <w:top w:val="single" w:sz="4" w:space="0" w:color="auto"/>
              <w:left w:val="nil"/>
              <w:bottom w:val="single" w:sz="4" w:space="0" w:color="auto"/>
              <w:right w:val="nil"/>
            </w:tcBorders>
            <w:noWrap/>
            <w:vAlign w:val="center"/>
            <w:hideMark/>
          </w:tcPr>
          <w:p w:rsidR="00B50153" w:rsidRPr="00456E10" w:rsidRDefault="00B50153" w:rsidP="00B50153">
            <w:pPr>
              <w:spacing w:line="240" w:lineRule="auto"/>
              <w:jc w:val="center"/>
              <w:rPr>
                <w:b/>
                <w:sz w:val="22"/>
              </w:rPr>
            </w:pPr>
            <w:r w:rsidRPr="00456E10">
              <w:rPr>
                <w:b/>
                <w:sz w:val="22"/>
              </w:rPr>
              <w:t>Jumlah siswa</w:t>
            </w:r>
          </w:p>
        </w:tc>
        <w:tc>
          <w:tcPr>
            <w:tcW w:w="1200" w:type="pct"/>
            <w:tcBorders>
              <w:top w:val="single" w:sz="4" w:space="0" w:color="auto"/>
              <w:left w:val="nil"/>
              <w:bottom w:val="single" w:sz="4" w:space="0" w:color="auto"/>
              <w:right w:val="nil"/>
            </w:tcBorders>
            <w:noWrap/>
            <w:vAlign w:val="center"/>
            <w:hideMark/>
          </w:tcPr>
          <w:p w:rsidR="00B50153" w:rsidRPr="00456E10" w:rsidRDefault="00B50153" w:rsidP="00B50153">
            <w:pPr>
              <w:spacing w:line="240" w:lineRule="auto"/>
              <w:jc w:val="center"/>
              <w:rPr>
                <w:b/>
                <w:sz w:val="22"/>
              </w:rPr>
            </w:pPr>
            <w:r w:rsidRPr="00456E10">
              <w:rPr>
                <w:b/>
                <w:sz w:val="22"/>
              </w:rPr>
              <w:t>Persentase (%)</w:t>
            </w:r>
          </w:p>
        </w:tc>
        <w:tc>
          <w:tcPr>
            <w:tcW w:w="891" w:type="pct"/>
            <w:tcBorders>
              <w:top w:val="single" w:sz="4" w:space="0" w:color="auto"/>
              <w:left w:val="nil"/>
              <w:bottom w:val="single" w:sz="4" w:space="0" w:color="auto"/>
              <w:right w:val="nil"/>
            </w:tcBorders>
            <w:noWrap/>
            <w:vAlign w:val="center"/>
            <w:hideMark/>
          </w:tcPr>
          <w:p w:rsidR="00B50153" w:rsidRPr="00456E10" w:rsidRDefault="00B50153" w:rsidP="00B50153">
            <w:pPr>
              <w:spacing w:line="240" w:lineRule="auto"/>
              <w:jc w:val="center"/>
              <w:rPr>
                <w:b/>
                <w:sz w:val="22"/>
                <w:lang w:val="en-US"/>
              </w:rPr>
            </w:pPr>
            <w:r w:rsidRPr="00456E10">
              <w:rPr>
                <w:b/>
                <w:sz w:val="22"/>
                <w:lang w:val="en-US"/>
              </w:rPr>
              <w:t>Kategori</w:t>
            </w:r>
          </w:p>
        </w:tc>
      </w:tr>
      <w:tr w:rsidR="00B50153" w:rsidRPr="00456E10" w:rsidTr="00B50153">
        <w:trPr>
          <w:trHeight w:val="397"/>
          <w:jc w:val="center"/>
        </w:trPr>
        <w:tc>
          <w:tcPr>
            <w:tcW w:w="1887" w:type="pct"/>
            <w:tcBorders>
              <w:top w:val="single" w:sz="4" w:space="0" w:color="auto"/>
              <w:left w:val="nil"/>
              <w:bottom w:val="nil"/>
              <w:right w:val="nil"/>
            </w:tcBorders>
            <w:noWrap/>
            <w:vAlign w:val="center"/>
            <w:hideMark/>
          </w:tcPr>
          <w:p w:rsidR="00B50153" w:rsidRPr="00456E10" w:rsidRDefault="00B50153" w:rsidP="00B50153">
            <w:pPr>
              <w:spacing w:line="240" w:lineRule="auto"/>
              <w:jc w:val="center"/>
              <w:rPr>
                <w:sz w:val="22"/>
              </w:rPr>
            </w:pPr>
            <w:r w:rsidRPr="00456E10">
              <w:rPr>
                <w:sz w:val="22"/>
              </w:rPr>
              <w:t>g &lt; 0.3</w:t>
            </w:r>
          </w:p>
        </w:tc>
        <w:tc>
          <w:tcPr>
            <w:tcW w:w="1022" w:type="pct"/>
            <w:tcBorders>
              <w:top w:val="single" w:sz="4" w:space="0" w:color="auto"/>
              <w:left w:val="nil"/>
              <w:bottom w:val="nil"/>
              <w:right w:val="nil"/>
            </w:tcBorders>
            <w:noWrap/>
            <w:vAlign w:val="bottom"/>
            <w:hideMark/>
          </w:tcPr>
          <w:p w:rsidR="00B50153" w:rsidRPr="00456E10" w:rsidRDefault="00B50153" w:rsidP="00B50153">
            <w:pPr>
              <w:spacing w:line="240" w:lineRule="auto"/>
              <w:jc w:val="center"/>
              <w:rPr>
                <w:sz w:val="22"/>
              </w:rPr>
            </w:pPr>
            <w:r w:rsidRPr="00456E10">
              <w:rPr>
                <w:sz w:val="22"/>
              </w:rPr>
              <w:t>1</w:t>
            </w:r>
          </w:p>
        </w:tc>
        <w:tc>
          <w:tcPr>
            <w:tcW w:w="1200" w:type="pct"/>
            <w:tcBorders>
              <w:top w:val="single" w:sz="4" w:space="0" w:color="auto"/>
              <w:left w:val="nil"/>
              <w:bottom w:val="nil"/>
              <w:right w:val="nil"/>
            </w:tcBorders>
            <w:noWrap/>
            <w:vAlign w:val="bottom"/>
            <w:hideMark/>
          </w:tcPr>
          <w:p w:rsidR="00B50153" w:rsidRPr="00456E10" w:rsidRDefault="00B50153" w:rsidP="00B50153">
            <w:pPr>
              <w:spacing w:line="240" w:lineRule="auto"/>
              <w:jc w:val="center"/>
              <w:rPr>
                <w:sz w:val="22"/>
              </w:rPr>
            </w:pPr>
            <w:r w:rsidRPr="00456E10">
              <w:rPr>
                <w:sz w:val="22"/>
              </w:rPr>
              <w:t>4</w:t>
            </w:r>
          </w:p>
        </w:tc>
        <w:tc>
          <w:tcPr>
            <w:tcW w:w="891" w:type="pct"/>
            <w:tcBorders>
              <w:top w:val="single" w:sz="4" w:space="0" w:color="auto"/>
              <w:left w:val="nil"/>
              <w:bottom w:val="nil"/>
              <w:right w:val="nil"/>
            </w:tcBorders>
            <w:noWrap/>
            <w:vAlign w:val="center"/>
            <w:hideMark/>
          </w:tcPr>
          <w:p w:rsidR="00B50153" w:rsidRPr="00456E10" w:rsidRDefault="00B50153" w:rsidP="00B50153">
            <w:pPr>
              <w:spacing w:line="240" w:lineRule="auto"/>
              <w:jc w:val="center"/>
              <w:rPr>
                <w:sz w:val="22"/>
              </w:rPr>
            </w:pPr>
            <w:r w:rsidRPr="00456E10">
              <w:rPr>
                <w:sz w:val="22"/>
              </w:rPr>
              <w:t>Rendah</w:t>
            </w:r>
          </w:p>
        </w:tc>
      </w:tr>
      <w:tr w:rsidR="00B50153" w:rsidRPr="00456E10" w:rsidTr="00B50153">
        <w:trPr>
          <w:trHeight w:val="397"/>
          <w:jc w:val="center"/>
        </w:trPr>
        <w:tc>
          <w:tcPr>
            <w:tcW w:w="1887" w:type="pct"/>
            <w:noWrap/>
            <w:vAlign w:val="center"/>
            <w:hideMark/>
          </w:tcPr>
          <w:p w:rsidR="00B50153" w:rsidRPr="00456E10" w:rsidRDefault="00B50153" w:rsidP="00B50153">
            <w:pPr>
              <w:spacing w:line="240" w:lineRule="auto"/>
              <w:jc w:val="center"/>
              <w:rPr>
                <w:sz w:val="22"/>
              </w:rPr>
            </w:pPr>
            <w:r w:rsidRPr="00456E10">
              <w:rPr>
                <w:sz w:val="22"/>
              </w:rPr>
              <w:t xml:space="preserve">0.3 </w:t>
            </w:r>
            <m:oMath>
              <m:r>
                <w:rPr>
                  <w:rFonts w:ascii="Cambria Math" w:hAnsi="Cambria Math"/>
                  <w:sz w:val="22"/>
                </w:rPr>
                <m:t>≤</m:t>
              </m:r>
            </m:oMath>
            <w:r w:rsidRPr="00456E10">
              <w:rPr>
                <w:sz w:val="22"/>
              </w:rPr>
              <w:t xml:space="preserve"> g &lt; 0.7</w:t>
            </w:r>
          </w:p>
        </w:tc>
        <w:tc>
          <w:tcPr>
            <w:tcW w:w="1022" w:type="pct"/>
            <w:noWrap/>
            <w:vAlign w:val="bottom"/>
            <w:hideMark/>
          </w:tcPr>
          <w:p w:rsidR="00B50153" w:rsidRPr="00456E10" w:rsidRDefault="00B50153" w:rsidP="00B50153">
            <w:pPr>
              <w:spacing w:line="240" w:lineRule="auto"/>
              <w:jc w:val="center"/>
              <w:rPr>
                <w:sz w:val="22"/>
              </w:rPr>
            </w:pPr>
            <w:r w:rsidRPr="00456E10">
              <w:rPr>
                <w:sz w:val="22"/>
              </w:rPr>
              <w:t>21</w:t>
            </w:r>
          </w:p>
        </w:tc>
        <w:tc>
          <w:tcPr>
            <w:tcW w:w="1200" w:type="pct"/>
            <w:noWrap/>
            <w:vAlign w:val="bottom"/>
            <w:hideMark/>
          </w:tcPr>
          <w:p w:rsidR="00B50153" w:rsidRPr="00456E10" w:rsidRDefault="00B50153" w:rsidP="00B50153">
            <w:pPr>
              <w:spacing w:line="240" w:lineRule="auto"/>
              <w:jc w:val="center"/>
              <w:rPr>
                <w:sz w:val="22"/>
              </w:rPr>
            </w:pPr>
            <w:r w:rsidRPr="00456E10">
              <w:rPr>
                <w:sz w:val="22"/>
              </w:rPr>
              <w:t>84</w:t>
            </w:r>
          </w:p>
        </w:tc>
        <w:tc>
          <w:tcPr>
            <w:tcW w:w="891" w:type="pct"/>
            <w:noWrap/>
            <w:vAlign w:val="center"/>
            <w:hideMark/>
          </w:tcPr>
          <w:p w:rsidR="00B50153" w:rsidRPr="00456E10" w:rsidRDefault="00B50153" w:rsidP="00B50153">
            <w:pPr>
              <w:spacing w:line="240" w:lineRule="auto"/>
              <w:jc w:val="center"/>
              <w:rPr>
                <w:sz w:val="22"/>
              </w:rPr>
            </w:pPr>
            <w:r w:rsidRPr="00456E10">
              <w:rPr>
                <w:sz w:val="22"/>
              </w:rPr>
              <w:t>Sedang</w:t>
            </w:r>
          </w:p>
        </w:tc>
      </w:tr>
      <w:tr w:rsidR="00B50153" w:rsidRPr="00456E10" w:rsidTr="00B50153">
        <w:trPr>
          <w:trHeight w:val="397"/>
          <w:jc w:val="center"/>
        </w:trPr>
        <w:tc>
          <w:tcPr>
            <w:tcW w:w="1887" w:type="pct"/>
            <w:tcBorders>
              <w:top w:val="nil"/>
              <w:left w:val="nil"/>
              <w:bottom w:val="single" w:sz="4" w:space="0" w:color="auto"/>
              <w:right w:val="nil"/>
            </w:tcBorders>
            <w:noWrap/>
            <w:vAlign w:val="center"/>
            <w:hideMark/>
          </w:tcPr>
          <w:p w:rsidR="00B50153" w:rsidRPr="00456E10" w:rsidRDefault="00B50153" w:rsidP="00B50153">
            <w:pPr>
              <w:spacing w:line="240" w:lineRule="auto"/>
              <w:jc w:val="center"/>
              <w:rPr>
                <w:sz w:val="22"/>
              </w:rPr>
            </w:pPr>
            <w:r w:rsidRPr="00456E10">
              <w:rPr>
                <w:sz w:val="22"/>
              </w:rPr>
              <w:t xml:space="preserve">g </w:t>
            </w:r>
            <m:oMath>
              <m:r>
                <w:rPr>
                  <w:rFonts w:ascii="Cambria Math" w:hAnsi="Cambria Math"/>
                  <w:sz w:val="22"/>
                </w:rPr>
                <m:t>≥</m:t>
              </m:r>
            </m:oMath>
            <w:r w:rsidRPr="00456E10">
              <w:rPr>
                <w:sz w:val="22"/>
              </w:rPr>
              <w:t xml:space="preserve"> 0.7</w:t>
            </w:r>
          </w:p>
        </w:tc>
        <w:tc>
          <w:tcPr>
            <w:tcW w:w="1022" w:type="pct"/>
            <w:tcBorders>
              <w:top w:val="nil"/>
              <w:left w:val="nil"/>
              <w:bottom w:val="single" w:sz="4" w:space="0" w:color="auto"/>
              <w:right w:val="nil"/>
            </w:tcBorders>
            <w:noWrap/>
            <w:vAlign w:val="bottom"/>
            <w:hideMark/>
          </w:tcPr>
          <w:p w:rsidR="00B50153" w:rsidRPr="00456E10" w:rsidRDefault="00B50153" w:rsidP="00B50153">
            <w:pPr>
              <w:spacing w:line="240" w:lineRule="auto"/>
              <w:jc w:val="center"/>
              <w:rPr>
                <w:sz w:val="22"/>
              </w:rPr>
            </w:pPr>
            <w:r w:rsidRPr="00456E10">
              <w:rPr>
                <w:sz w:val="22"/>
              </w:rPr>
              <w:t>4</w:t>
            </w:r>
          </w:p>
        </w:tc>
        <w:tc>
          <w:tcPr>
            <w:tcW w:w="1200" w:type="pct"/>
            <w:tcBorders>
              <w:top w:val="nil"/>
              <w:left w:val="nil"/>
              <w:bottom w:val="single" w:sz="4" w:space="0" w:color="auto"/>
              <w:right w:val="nil"/>
            </w:tcBorders>
            <w:noWrap/>
            <w:vAlign w:val="bottom"/>
            <w:hideMark/>
          </w:tcPr>
          <w:p w:rsidR="00B50153" w:rsidRPr="00456E10" w:rsidRDefault="00B50153" w:rsidP="00B50153">
            <w:pPr>
              <w:spacing w:line="240" w:lineRule="auto"/>
              <w:jc w:val="center"/>
              <w:rPr>
                <w:sz w:val="22"/>
              </w:rPr>
            </w:pPr>
            <w:r w:rsidRPr="00456E10">
              <w:rPr>
                <w:sz w:val="22"/>
              </w:rPr>
              <w:t>12</w:t>
            </w:r>
          </w:p>
        </w:tc>
        <w:tc>
          <w:tcPr>
            <w:tcW w:w="891" w:type="pct"/>
            <w:tcBorders>
              <w:top w:val="nil"/>
              <w:left w:val="nil"/>
              <w:bottom w:val="single" w:sz="4" w:space="0" w:color="auto"/>
              <w:right w:val="nil"/>
            </w:tcBorders>
            <w:noWrap/>
            <w:vAlign w:val="center"/>
            <w:hideMark/>
          </w:tcPr>
          <w:p w:rsidR="00B50153" w:rsidRPr="00456E10" w:rsidRDefault="00B50153" w:rsidP="00B50153">
            <w:pPr>
              <w:spacing w:line="240" w:lineRule="auto"/>
              <w:jc w:val="center"/>
              <w:rPr>
                <w:sz w:val="22"/>
              </w:rPr>
            </w:pPr>
            <w:r w:rsidRPr="00456E10">
              <w:rPr>
                <w:sz w:val="22"/>
              </w:rPr>
              <w:t>Tinggi</w:t>
            </w:r>
          </w:p>
        </w:tc>
      </w:tr>
      <w:tr w:rsidR="00B50153" w:rsidRPr="00456E10" w:rsidTr="00B50153">
        <w:trPr>
          <w:trHeight w:val="397"/>
          <w:jc w:val="center"/>
        </w:trPr>
        <w:tc>
          <w:tcPr>
            <w:tcW w:w="1887" w:type="pct"/>
            <w:tcBorders>
              <w:top w:val="single" w:sz="4" w:space="0" w:color="auto"/>
              <w:left w:val="nil"/>
              <w:bottom w:val="single" w:sz="4" w:space="0" w:color="auto"/>
              <w:right w:val="nil"/>
            </w:tcBorders>
            <w:noWrap/>
            <w:vAlign w:val="center"/>
            <w:hideMark/>
          </w:tcPr>
          <w:p w:rsidR="00B50153" w:rsidRPr="00456E10" w:rsidRDefault="00B50153" w:rsidP="00B50153">
            <w:pPr>
              <w:spacing w:line="240" w:lineRule="auto"/>
              <w:jc w:val="center"/>
              <w:rPr>
                <w:b/>
                <w:sz w:val="22"/>
              </w:rPr>
            </w:pPr>
            <w:r w:rsidRPr="00456E10">
              <w:rPr>
                <w:b/>
                <w:sz w:val="22"/>
              </w:rPr>
              <w:t>Rata-Rata Gain</w:t>
            </w:r>
          </w:p>
        </w:tc>
        <w:tc>
          <w:tcPr>
            <w:tcW w:w="2222" w:type="pct"/>
            <w:gridSpan w:val="2"/>
            <w:tcBorders>
              <w:top w:val="single" w:sz="4" w:space="0" w:color="auto"/>
              <w:left w:val="nil"/>
              <w:bottom w:val="single" w:sz="4" w:space="0" w:color="auto"/>
              <w:right w:val="nil"/>
            </w:tcBorders>
            <w:noWrap/>
            <w:vAlign w:val="center"/>
            <w:hideMark/>
          </w:tcPr>
          <w:p w:rsidR="00B50153" w:rsidRPr="00456E10" w:rsidRDefault="00B50153" w:rsidP="00B50153">
            <w:pPr>
              <w:spacing w:line="240" w:lineRule="auto"/>
              <w:jc w:val="center"/>
              <w:rPr>
                <w:b/>
                <w:sz w:val="22"/>
                <w:lang w:val="en-US"/>
              </w:rPr>
            </w:pPr>
            <w:r w:rsidRPr="00456E10">
              <w:rPr>
                <w:b/>
                <w:sz w:val="22"/>
              </w:rPr>
              <w:t>0,5765</w:t>
            </w:r>
          </w:p>
        </w:tc>
        <w:tc>
          <w:tcPr>
            <w:tcW w:w="891" w:type="pct"/>
            <w:tcBorders>
              <w:top w:val="nil"/>
              <w:left w:val="nil"/>
              <w:bottom w:val="single" w:sz="4" w:space="0" w:color="auto"/>
              <w:right w:val="nil"/>
            </w:tcBorders>
            <w:noWrap/>
            <w:vAlign w:val="center"/>
            <w:hideMark/>
          </w:tcPr>
          <w:p w:rsidR="00B50153" w:rsidRPr="00456E10" w:rsidRDefault="00B50153" w:rsidP="00B50153">
            <w:pPr>
              <w:spacing w:line="240" w:lineRule="auto"/>
              <w:jc w:val="center"/>
              <w:rPr>
                <w:b/>
                <w:sz w:val="22"/>
              </w:rPr>
            </w:pPr>
            <w:r w:rsidRPr="00456E10">
              <w:rPr>
                <w:b/>
                <w:sz w:val="22"/>
              </w:rPr>
              <w:t xml:space="preserve">Sedang </w:t>
            </w:r>
          </w:p>
        </w:tc>
      </w:tr>
    </w:tbl>
    <w:p w:rsidR="00B50153" w:rsidRPr="00456E10" w:rsidRDefault="00B50153" w:rsidP="00B50153">
      <w:pPr>
        <w:tabs>
          <w:tab w:val="left" w:pos="709"/>
        </w:tabs>
        <w:spacing w:line="240" w:lineRule="auto"/>
        <w:ind w:firstLine="567"/>
      </w:pPr>
      <w:r w:rsidRPr="00456E10">
        <w:t xml:space="preserve">Tabel 4.5. diatas menunjukkan peningkatan hasil belajar matematika siswa dengan normalisasi Gain sebelum dan sesudah diajarkan dengan menggunakan Model Pembelajaran </w:t>
      </w:r>
      <w:r w:rsidRPr="00456E10">
        <w:rPr>
          <w:i/>
        </w:rPr>
        <w:t>Problem Based Learning</w:t>
      </w:r>
      <w:r w:rsidRPr="00456E10">
        <w:t xml:space="preserve"> (PBL) dengan Strategi </w:t>
      </w:r>
      <w:r w:rsidRPr="00456E10">
        <w:rPr>
          <w:i/>
        </w:rPr>
        <w:t>Think Talk Write</w:t>
      </w:r>
      <w:r w:rsidRPr="00456E10">
        <w:t xml:space="preserve"> (TTW). Hasil yang diperoleh adalah  bahwa terdapat 21 siswa atau sebanyak 84% yang mengalami peningkatan hasil belajar matematika pada </w:t>
      </w:r>
      <w:r w:rsidRPr="00456E10">
        <w:lastRenderedPageBreak/>
        <w:t xml:space="preserve">kategori sedang dengan interval nilai peningkatan adalah </w:t>
      </w:r>
      <w:r w:rsidRPr="00456E10">
        <w:rPr>
          <w:lang w:val="en-US"/>
        </w:rPr>
        <w:t>0,3 ≤ g &lt; 0,7</w:t>
      </w:r>
      <w:r w:rsidRPr="00456E10">
        <w:t xml:space="preserve"> ; dan terdapat 3 siswa atau sebanyak 12% yang mengalami peningkatan hasil belajar matematika pada kategori tinggi dengan interval nilai peningkatan adalah 0,7 ≤ g ≤ 1,0. Dengan demikian, Peningkatan hasil belajar matematika yang diajar dengan </w:t>
      </w:r>
      <w:r w:rsidRPr="00456E10">
        <w:rPr>
          <w:lang w:val="en-US"/>
        </w:rPr>
        <w:t>menggunakan</w:t>
      </w:r>
      <w:r w:rsidRPr="00456E10">
        <w:t xml:space="preserve"> Model Pembelajaran </w:t>
      </w:r>
      <w:r w:rsidRPr="00456E10">
        <w:rPr>
          <w:i/>
        </w:rPr>
        <w:t>Problem Based Learning</w:t>
      </w:r>
      <w:r w:rsidRPr="00456E10">
        <w:t xml:space="preserve"> (PBL) dengan Strategi </w:t>
      </w:r>
      <w:r w:rsidRPr="00456E10">
        <w:rPr>
          <w:i/>
        </w:rPr>
        <w:t>Think Talk Write</w:t>
      </w:r>
      <w:r w:rsidRPr="00456E10">
        <w:t xml:space="preserve"> (TTW) berada dalam klasifikasi </w:t>
      </w:r>
      <w:r w:rsidRPr="00456E10">
        <w:rPr>
          <w:i/>
        </w:rPr>
        <w:t xml:space="preserve">sedang </w:t>
      </w:r>
      <w:r w:rsidRPr="00456E10">
        <w:t xml:space="preserve">dengan </w:t>
      </w:r>
      <w:r w:rsidRPr="00456E10">
        <w:rPr>
          <w:i/>
        </w:rPr>
        <w:t>rata-rata 0,5765</w:t>
      </w:r>
      <w:r w:rsidRPr="00456E10">
        <w:t>.</w:t>
      </w:r>
    </w:p>
    <w:p w:rsidR="00B50153" w:rsidRPr="00456E10" w:rsidRDefault="00B50153" w:rsidP="00B50153">
      <w:pPr>
        <w:tabs>
          <w:tab w:val="left" w:pos="709"/>
        </w:tabs>
        <w:spacing w:line="240" w:lineRule="auto"/>
        <w:ind w:firstLine="567"/>
      </w:pPr>
      <w:r w:rsidRPr="00456E10">
        <w:t xml:space="preserve">Apabila distribusi skor hasil belajar siswa dikelompokkan dalam kreiteria ketuntasan maksimal (KKM) yang digunakan SMK Negeri 4 Bantaeng yaitu 70 maka nilai yang diperoleh setelah proses pembelajaran dengan menggunakan Model Pembelajaran </w:t>
      </w:r>
      <w:r w:rsidRPr="00456E10">
        <w:rPr>
          <w:i/>
        </w:rPr>
        <w:t>Problem Based Learning</w:t>
      </w:r>
      <w:r w:rsidRPr="00456E10">
        <w:t xml:space="preserve"> (PBL) dengan Strategi </w:t>
      </w:r>
      <w:r w:rsidRPr="00456E10">
        <w:rPr>
          <w:i/>
        </w:rPr>
        <w:t>Think Talk Write</w:t>
      </w:r>
      <w:r w:rsidRPr="00456E10">
        <w:t xml:space="preserve"> (TTW) dapat dilihat pada tabel 4.6 :</w:t>
      </w:r>
    </w:p>
    <w:p w:rsidR="00B50153" w:rsidRPr="00456E10" w:rsidRDefault="00B50153" w:rsidP="00B50153">
      <w:pPr>
        <w:tabs>
          <w:tab w:val="left" w:pos="709"/>
        </w:tabs>
        <w:spacing w:line="240" w:lineRule="auto"/>
      </w:pPr>
      <w:r w:rsidRPr="00456E10">
        <w:t xml:space="preserve">Tabel 4.6. Distribusi frekuensi dan kategori ketuntasan maksimal belajar siswa kelas XI SMK Negeri 4 Bantaeng.  </w:t>
      </w:r>
    </w:p>
    <w:tbl>
      <w:tblPr>
        <w:tblStyle w:val="TableGrid"/>
        <w:tblW w:w="5000" w:type="pct"/>
        <w:jc w:val="center"/>
        <w:tblLook w:val="04A0" w:firstRow="1" w:lastRow="0" w:firstColumn="1" w:lastColumn="0" w:noHBand="0" w:noVBand="1"/>
      </w:tblPr>
      <w:tblGrid>
        <w:gridCol w:w="630"/>
        <w:gridCol w:w="948"/>
        <w:gridCol w:w="765"/>
        <w:gridCol w:w="830"/>
        <w:gridCol w:w="765"/>
        <w:gridCol w:w="830"/>
      </w:tblGrid>
      <w:tr w:rsidR="00B50153" w:rsidRPr="00456E10" w:rsidTr="00B50153">
        <w:trPr>
          <w:jc w:val="center"/>
        </w:trPr>
        <w:tc>
          <w:tcPr>
            <w:tcW w:w="661" w:type="pct"/>
            <w:vMerge w:val="restart"/>
            <w:tcBorders>
              <w:top w:val="single" w:sz="4" w:space="0" w:color="000000" w:themeColor="text1"/>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sz w:val="22"/>
              </w:rPr>
            </w:pPr>
            <w:r w:rsidRPr="00456E10">
              <w:rPr>
                <w:b/>
                <w:sz w:val="22"/>
              </w:rPr>
              <w:t>Nilai</w:t>
            </w:r>
          </w:p>
        </w:tc>
        <w:tc>
          <w:tcPr>
            <w:tcW w:w="994" w:type="pct"/>
            <w:vMerge w:val="restart"/>
            <w:tcBorders>
              <w:top w:val="single" w:sz="4" w:space="0" w:color="000000" w:themeColor="text1"/>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sz w:val="22"/>
              </w:rPr>
            </w:pPr>
            <w:r w:rsidRPr="00456E10">
              <w:rPr>
                <w:b/>
                <w:sz w:val="22"/>
              </w:rPr>
              <w:t>Kategori</w:t>
            </w:r>
          </w:p>
        </w:tc>
        <w:tc>
          <w:tcPr>
            <w:tcW w:w="1673" w:type="pct"/>
            <w:gridSpan w:val="2"/>
            <w:tcBorders>
              <w:top w:val="single" w:sz="4" w:space="0" w:color="000000" w:themeColor="text1"/>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sz w:val="22"/>
                <w:lang w:val="en-US"/>
              </w:rPr>
            </w:pPr>
            <w:r w:rsidRPr="00456E10">
              <w:rPr>
                <w:b/>
                <w:sz w:val="22"/>
              </w:rPr>
              <w:t>Frekuensi</w:t>
            </w:r>
          </w:p>
        </w:tc>
        <w:tc>
          <w:tcPr>
            <w:tcW w:w="1673" w:type="pct"/>
            <w:gridSpan w:val="2"/>
            <w:tcBorders>
              <w:top w:val="single" w:sz="4" w:space="0" w:color="000000" w:themeColor="text1"/>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sz w:val="22"/>
              </w:rPr>
            </w:pPr>
            <w:r w:rsidRPr="00456E10">
              <w:rPr>
                <w:b/>
                <w:sz w:val="22"/>
              </w:rPr>
              <w:t>Persentase (%)</w:t>
            </w:r>
          </w:p>
        </w:tc>
      </w:tr>
      <w:tr w:rsidR="00B50153" w:rsidRPr="00456E10" w:rsidTr="00B50153">
        <w:trPr>
          <w:jc w:val="center"/>
        </w:trPr>
        <w:tc>
          <w:tcPr>
            <w:tcW w:w="661" w:type="pct"/>
            <w:vMerge/>
            <w:tcBorders>
              <w:top w:val="single" w:sz="4" w:space="0" w:color="000000" w:themeColor="text1"/>
              <w:left w:val="nil"/>
              <w:bottom w:val="single" w:sz="4" w:space="0" w:color="auto"/>
              <w:right w:val="nil"/>
            </w:tcBorders>
            <w:vAlign w:val="center"/>
            <w:hideMark/>
          </w:tcPr>
          <w:p w:rsidR="00B50153" w:rsidRPr="00456E10" w:rsidRDefault="00B50153" w:rsidP="00B50153">
            <w:pPr>
              <w:spacing w:line="240" w:lineRule="auto"/>
              <w:jc w:val="center"/>
              <w:rPr>
                <w:b/>
                <w:sz w:val="22"/>
              </w:rPr>
            </w:pPr>
          </w:p>
        </w:tc>
        <w:tc>
          <w:tcPr>
            <w:tcW w:w="994" w:type="pct"/>
            <w:vMerge/>
            <w:tcBorders>
              <w:top w:val="single" w:sz="4" w:space="0" w:color="000000" w:themeColor="text1"/>
              <w:left w:val="nil"/>
              <w:bottom w:val="single" w:sz="4" w:space="0" w:color="auto"/>
              <w:right w:val="nil"/>
            </w:tcBorders>
            <w:vAlign w:val="center"/>
            <w:hideMark/>
          </w:tcPr>
          <w:p w:rsidR="00B50153" w:rsidRPr="00456E10" w:rsidRDefault="00B50153" w:rsidP="00B50153">
            <w:pPr>
              <w:spacing w:line="240" w:lineRule="auto"/>
              <w:jc w:val="center"/>
              <w:rPr>
                <w:b/>
                <w:sz w:val="22"/>
              </w:rPr>
            </w:pPr>
          </w:p>
        </w:tc>
        <w:tc>
          <w:tcPr>
            <w:tcW w:w="802" w:type="pct"/>
            <w:tcBorders>
              <w:top w:val="single" w:sz="4" w:space="0" w:color="auto"/>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i/>
                <w:sz w:val="22"/>
              </w:rPr>
            </w:pPr>
            <w:r w:rsidRPr="00456E10">
              <w:rPr>
                <w:b/>
                <w:i/>
                <w:sz w:val="22"/>
              </w:rPr>
              <w:t>Pretest</w:t>
            </w:r>
          </w:p>
        </w:tc>
        <w:tc>
          <w:tcPr>
            <w:tcW w:w="870" w:type="pct"/>
            <w:tcBorders>
              <w:top w:val="single" w:sz="4" w:space="0" w:color="auto"/>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i/>
                <w:sz w:val="22"/>
              </w:rPr>
            </w:pPr>
            <w:r w:rsidRPr="00456E10">
              <w:rPr>
                <w:b/>
                <w:i/>
                <w:sz w:val="22"/>
              </w:rPr>
              <w:t>Posttest</w:t>
            </w:r>
          </w:p>
        </w:tc>
        <w:tc>
          <w:tcPr>
            <w:tcW w:w="802" w:type="pct"/>
            <w:tcBorders>
              <w:top w:val="single" w:sz="4" w:space="0" w:color="auto"/>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i/>
                <w:sz w:val="22"/>
              </w:rPr>
            </w:pPr>
            <w:r w:rsidRPr="00456E10">
              <w:rPr>
                <w:b/>
                <w:i/>
                <w:sz w:val="22"/>
              </w:rPr>
              <w:t>Pretest</w:t>
            </w:r>
          </w:p>
        </w:tc>
        <w:tc>
          <w:tcPr>
            <w:tcW w:w="870" w:type="pct"/>
            <w:tcBorders>
              <w:top w:val="single" w:sz="4" w:space="0" w:color="auto"/>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b/>
                <w:i/>
                <w:sz w:val="22"/>
              </w:rPr>
            </w:pPr>
            <w:r w:rsidRPr="00456E10">
              <w:rPr>
                <w:b/>
                <w:i/>
                <w:sz w:val="22"/>
              </w:rPr>
              <w:t>Posttest</w:t>
            </w:r>
          </w:p>
        </w:tc>
      </w:tr>
      <w:tr w:rsidR="00B50153" w:rsidRPr="00456E10" w:rsidTr="00B50153">
        <w:trPr>
          <w:jc w:val="center"/>
        </w:trPr>
        <w:tc>
          <w:tcPr>
            <w:tcW w:w="661" w:type="pct"/>
            <w:tcBorders>
              <w:top w:val="single" w:sz="4" w:space="0" w:color="auto"/>
              <w:left w:val="nil"/>
              <w:bottom w:val="nil"/>
              <w:right w:val="nil"/>
            </w:tcBorders>
            <w:vAlign w:val="center"/>
            <w:hideMark/>
          </w:tcPr>
          <w:p w:rsidR="00B50153" w:rsidRPr="00456E10" w:rsidRDefault="00B50153" w:rsidP="00B50153">
            <w:pPr>
              <w:tabs>
                <w:tab w:val="left" w:pos="709"/>
              </w:tabs>
              <w:spacing w:line="240" w:lineRule="auto"/>
              <w:jc w:val="center"/>
              <w:rPr>
                <w:sz w:val="22"/>
                <w:lang w:val="en-US"/>
              </w:rPr>
            </w:pPr>
            <m:oMathPara>
              <m:oMath>
                <m:r>
                  <w:rPr>
                    <w:rFonts w:ascii="Cambria Math" w:hAnsi="Cambria Math"/>
                    <w:sz w:val="22"/>
                    <w:lang w:val="en-US"/>
                  </w:rPr>
                  <m:t>≥70</m:t>
                </m:r>
              </m:oMath>
            </m:oMathPara>
          </w:p>
        </w:tc>
        <w:tc>
          <w:tcPr>
            <w:tcW w:w="994" w:type="pct"/>
            <w:tcBorders>
              <w:top w:val="single" w:sz="4" w:space="0" w:color="auto"/>
              <w:left w:val="nil"/>
              <w:bottom w:val="nil"/>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Tuntas</w:t>
            </w:r>
          </w:p>
        </w:tc>
        <w:tc>
          <w:tcPr>
            <w:tcW w:w="802" w:type="pct"/>
            <w:tcBorders>
              <w:top w:val="single" w:sz="4" w:space="0" w:color="auto"/>
              <w:left w:val="nil"/>
              <w:bottom w:val="nil"/>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2</w:t>
            </w:r>
          </w:p>
        </w:tc>
        <w:tc>
          <w:tcPr>
            <w:tcW w:w="870" w:type="pct"/>
            <w:tcBorders>
              <w:top w:val="single" w:sz="4" w:space="0" w:color="auto"/>
              <w:left w:val="nil"/>
              <w:bottom w:val="nil"/>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20</w:t>
            </w:r>
          </w:p>
        </w:tc>
        <w:tc>
          <w:tcPr>
            <w:tcW w:w="802" w:type="pct"/>
            <w:tcBorders>
              <w:top w:val="single" w:sz="4" w:space="0" w:color="auto"/>
              <w:left w:val="nil"/>
              <w:bottom w:val="nil"/>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8</w:t>
            </w:r>
          </w:p>
        </w:tc>
        <w:tc>
          <w:tcPr>
            <w:tcW w:w="870" w:type="pct"/>
            <w:tcBorders>
              <w:top w:val="single" w:sz="4" w:space="0" w:color="auto"/>
              <w:left w:val="nil"/>
              <w:bottom w:val="nil"/>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80</w:t>
            </w:r>
          </w:p>
        </w:tc>
      </w:tr>
      <w:tr w:rsidR="00B50153" w:rsidRPr="00456E10" w:rsidTr="00B50153">
        <w:trPr>
          <w:jc w:val="center"/>
        </w:trPr>
        <w:tc>
          <w:tcPr>
            <w:tcW w:w="661" w:type="pct"/>
            <w:tcBorders>
              <w:top w:val="nil"/>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&lt; 70</w:t>
            </w:r>
          </w:p>
        </w:tc>
        <w:tc>
          <w:tcPr>
            <w:tcW w:w="994" w:type="pct"/>
            <w:tcBorders>
              <w:top w:val="nil"/>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Tidak tuntas</w:t>
            </w:r>
          </w:p>
        </w:tc>
        <w:tc>
          <w:tcPr>
            <w:tcW w:w="802" w:type="pct"/>
            <w:tcBorders>
              <w:top w:val="nil"/>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23</w:t>
            </w:r>
          </w:p>
        </w:tc>
        <w:tc>
          <w:tcPr>
            <w:tcW w:w="870" w:type="pct"/>
            <w:tcBorders>
              <w:top w:val="nil"/>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5</w:t>
            </w:r>
          </w:p>
        </w:tc>
        <w:tc>
          <w:tcPr>
            <w:tcW w:w="802" w:type="pct"/>
            <w:tcBorders>
              <w:top w:val="nil"/>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92</w:t>
            </w:r>
          </w:p>
        </w:tc>
        <w:tc>
          <w:tcPr>
            <w:tcW w:w="870" w:type="pct"/>
            <w:tcBorders>
              <w:top w:val="nil"/>
              <w:left w:val="nil"/>
              <w:bottom w:val="single" w:sz="4" w:space="0" w:color="auto"/>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20</w:t>
            </w:r>
          </w:p>
        </w:tc>
      </w:tr>
      <w:tr w:rsidR="00B50153" w:rsidRPr="00456E10" w:rsidTr="00B50153">
        <w:trPr>
          <w:jc w:val="center"/>
        </w:trPr>
        <w:tc>
          <w:tcPr>
            <w:tcW w:w="1655" w:type="pct"/>
            <w:gridSpan w:val="2"/>
            <w:tcBorders>
              <w:top w:val="single" w:sz="4" w:space="0" w:color="auto"/>
              <w:left w:val="nil"/>
              <w:bottom w:val="single" w:sz="4" w:space="0" w:color="000000" w:themeColor="text1"/>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Jumlah</w:t>
            </w:r>
          </w:p>
        </w:tc>
        <w:tc>
          <w:tcPr>
            <w:tcW w:w="802" w:type="pct"/>
            <w:tcBorders>
              <w:top w:val="single" w:sz="4" w:space="0" w:color="auto"/>
              <w:left w:val="nil"/>
              <w:bottom w:val="single" w:sz="4" w:space="0" w:color="000000" w:themeColor="text1"/>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25</w:t>
            </w:r>
          </w:p>
        </w:tc>
        <w:tc>
          <w:tcPr>
            <w:tcW w:w="870" w:type="pct"/>
            <w:tcBorders>
              <w:top w:val="single" w:sz="4" w:space="0" w:color="auto"/>
              <w:left w:val="nil"/>
              <w:bottom w:val="single" w:sz="4" w:space="0" w:color="000000" w:themeColor="text1"/>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25</w:t>
            </w:r>
          </w:p>
        </w:tc>
        <w:tc>
          <w:tcPr>
            <w:tcW w:w="802" w:type="pct"/>
            <w:tcBorders>
              <w:top w:val="single" w:sz="4" w:space="0" w:color="auto"/>
              <w:left w:val="nil"/>
              <w:bottom w:val="single" w:sz="4" w:space="0" w:color="000000" w:themeColor="text1"/>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100</w:t>
            </w:r>
          </w:p>
        </w:tc>
        <w:tc>
          <w:tcPr>
            <w:tcW w:w="870" w:type="pct"/>
            <w:tcBorders>
              <w:top w:val="single" w:sz="4" w:space="0" w:color="auto"/>
              <w:left w:val="nil"/>
              <w:bottom w:val="single" w:sz="4" w:space="0" w:color="000000" w:themeColor="text1"/>
              <w:right w:val="nil"/>
            </w:tcBorders>
            <w:vAlign w:val="center"/>
            <w:hideMark/>
          </w:tcPr>
          <w:p w:rsidR="00B50153" w:rsidRPr="00456E10" w:rsidRDefault="00B50153" w:rsidP="00B50153">
            <w:pPr>
              <w:tabs>
                <w:tab w:val="left" w:pos="709"/>
              </w:tabs>
              <w:spacing w:line="240" w:lineRule="auto"/>
              <w:jc w:val="center"/>
              <w:rPr>
                <w:sz w:val="22"/>
              </w:rPr>
            </w:pPr>
            <w:r w:rsidRPr="00456E10">
              <w:rPr>
                <w:sz w:val="22"/>
              </w:rPr>
              <w:t>100</w:t>
            </w:r>
          </w:p>
        </w:tc>
      </w:tr>
    </w:tbl>
    <w:p w:rsidR="00B50153" w:rsidRPr="00456E10" w:rsidRDefault="00B50153" w:rsidP="00B50153">
      <w:pPr>
        <w:tabs>
          <w:tab w:val="left" w:pos="709"/>
        </w:tabs>
        <w:spacing w:line="240" w:lineRule="auto"/>
        <w:ind w:firstLine="567"/>
      </w:pPr>
      <w:r w:rsidRPr="00456E10">
        <w:t xml:space="preserve">Tabel 4.6. terlihat bahwa nilai hasil pretest siswa yang tuntas sebanyak 2 orang atau 8% dan tidak tuntas 23 orang atau 92% sedangkan nilai hasil Posttest yang tuntas sebanyak 20 orang atau 80 % dan yang tidak tuntas sebanyak 5 orang atau 20%. Dengan demikian, Hasil belajar matematika yang diajar dengan </w:t>
      </w:r>
      <w:r w:rsidRPr="00456E10">
        <w:rPr>
          <w:lang w:val="en-US"/>
        </w:rPr>
        <w:t>menggunakan</w:t>
      </w:r>
      <w:r w:rsidRPr="00456E10">
        <w:t xml:space="preserve"> Model Pembelajaran </w:t>
      </w:r>
      <w:r w:rsidRPr="00456E10">
        <w:rPr>
          <w:i/>
        </w:rPr>
        <w:t>Problem Based Learning</w:t>
      </w:r>
      <w:r w:rsidRPr="00456E10">
        <w:t xml:space="preserve"> (PBL) dengan Strategi </w:t>
      </w:r>
      <w:r w:rsidRPr="00456E10">
        <w:rPr>
          <w:i/>
        </w:rPr>
        <w:t>Think Talk Write</w:t>
      </w:r>
      <w:r w:rsidRPr="00456E10">
        <w:t xml:space="preserve"> (TTW) mencapai </w:t>
      </w:r>
      <w:r w:rsidRPr="00456E10">
        <w:rPr>
          <w:i/>
        </w:rPr>
        <w:t>ketuntasan secara klasikal yaitu 80%.</w:t>
      </w:r>
    </w:p>
    <w:p w:rsidR="00B50153" w:rsidRPr="00456E10" w:rsidRDefault="00B50153" w:rsidP="00B50153">
      <w:pPr>
        <w:pStyle w:val="ListParagraph"/>
        <w:numPr>
          <w:ilvl w:val="0"/>
          <w:numId w:val="36"/>
        </w:numPr>
        <w:tabs>
          <w:tab w:val="left" w:pos="284"/>
        </w:tabs>
        <w:spacing w:line="240" w:lineRule="auto"/>
        <w:ind w:hanging="644"/>
      </w:pPr>
      <w:r w:rsidRPr="00456E10">
        <w:t>Deskriptif  Motivasi  Belajar Siswa</w:t>
      </w:r>
    </w:p>
    <w:p w:rsidR="00B50153" w:rsidRPr="00456E10" w:rsidRDefault="00B50153" w:rsidP="00B50153">
      <w:pPr>
        <w:tabs>
          <w:tab w:val="left" w:pos="0"/>
        </w:tabs>
        <w:spacing w:line="240" w:lineRule="auto"/>
        <w:ind w:firstLine="567"/>
      </w:pPr>
      <w:r w:rsidRPr="00456E10">
        <w:rPr>
          <w:rFonts w:eastAsiaTheme="minorEastAsia"/>
        </w:rPr>
        <w:t xml:space="preserve">Hasil perhitungan statistik deskriptif motivasi belajar siswa kelas XI SMK Negeri 4 Bantaeng yang diajarkan dengan </w:t>
      </w:r>
      <w:r w:rsidRPr="00456E10">
        <w:t xml:space="preserve">Model pembelajaran </w:t>
      </w:r>
      <w:r w:rsidRPr="00456E10">
        <w:rPr>
          <w:i/>
        </w:rPr>
        <w:t>Problem Based Learning</w:t>
      </w:r>
      <w:r w:rsidRPr="00456E10">
        <w:t xml:space="preserve"> (PBL) dengan Strategi </w:t>
      </w:r>
      <w:r w:rsidRPr="00456E10">
        <w:rPr>
          <w:i/>
        </w:rPr>
        <w:t>Think Talk Write</w:t>
      </w:r>
      <w:r w:rsidRPr="00456E10">
        <w:t xml:space="preserve"> (TTW)  adalah sebagai berikut :</w:t>
      </w:r>
    </w:p>
    <w:p w:rsidR="00B50153" w:rsidRPr="00456E10" w:rsidRDefault="00B50153" w:rsidP="00B50153">
      <w:pPr>
        <w:pStyle w:val="Heading5"/>
        <w:tabs>
          <w:tab w:val="left" w:pos="1276"/>
        </w:tabs>
        <w:spacing w:before="0" w:line="240" w:lineRule="auto"/>
        <w:jc w:val="both"/>
        <w:rPr>
          <w:rFonts w:ascii="Times New Roman" w:hAnsi="Times New Roman" w:cs="Times New Roman"/>
          <w:color w:val="auto"/>
          <w:sz w:val="24"/>
          <w:szCs w:val="24"/>
        </w:rPr>
      </w:pPr>
      <w:r w:rsidRPr="00456E10">
        <w:rPr>
          <w:rFonts w:ascii="Times New Roman" w:hAnsi="Times New Roman" w:cs="Times New Roman"/>
          <w:color w:val="auto"/>
          <w:sz w:val="24"/>
          <w:szCs w:val="24"/>
        </w:rPr>
        <w:lastRenderedPageBreak/>
        <w:t>Tabel 4.7</w:t>
      </w:r>
      <w:r w:rsidRPr="00456E10">
        <w:rPr>
          <w:rFonts w:ascii="Times New Roman" w:hAnsi="Times New Roman" w:cs="Times New Roman"/>
          <w:color w:val="auto"/>
          <w:sz w:val="24"/>
          <w:szCs w:val="24"/>
          <w:lang w:val="en-US"/>
        </w:rPr>
        <w:t>.</w:t>
      </w:r>
      <w:r w:rsidRPr="00456E10">
        <w:rPr>
          <w:rFonts w:ascii="Times New Roman" w:hAnsi="Times New Roman" w:cs="Times New Roman"/>
          <w:color w:val="auto"/>
          <w:sz w:val="24"/>
          <w:szCs w:val="24"/>
        </w:rPr>
        <w:t xml:space="preserve"> Statistik Deskriptif motivasi belajar siswa</w:t>
      </w:r>
      <w:r w:rsidRPr="00456E10">
        <w:rPr>
          <w:rFonts w:ascii="Times New Roman" w:hAnsi="Times New Roman" w:cs="Times New Roman"/>
          <w:color w:val="auto"/>
          <w:sz w:val="24"/>
          <w:szCs w:val="24"/>
          <w:lang w:val="en-US"/>
        </w:rPr>
        <w:t xml:space="preserve"> </w:t>
      </w:r>
      <w:r w:rsidRPr="00456E10">
        <w:rPr>
          <w:rFonts w:ascii="Times New Roman" w:hAnsi="Times New Roman" w:cs="Times New Roman"/>
          <w:color w:val="auto"/>
          <w:sz w:val="24"/>
          <w:szCs w:val="24"/>
        </w:rPr>
        <w:t>dan Nilai Gain</w:t>
      </w:r>
    </w:p>
    <w:tbl>
      <w:tblPr>
        <w:tblStyle w:val="TableGrid"/>
        <w:tblW w:w="8081"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694"/>
        <w:gridCol w:w="1985"/>
        <w:gridCol w:w="1842"/>
        <w:gridCol w:w="1560"/>
      </w:tblGrid>
      <w:tr w:rsidR="00B50153" w:rsidRPr="00456E10" w:rsidTr="00B50153">
        <w:tc>
          <w:tcPr>
            <w:tcW w:w="2694" w:type="dxa"/>
            <w:tcBorders>
              <w:top w:val="single" w:sz="4" w:space="0" w:color="auto"/>
              <w:left w:val="nil"/>
              <w:bottom w:val="single" w:sz="4" w:space="0" w:color="000000" w:themeColor="text1"/>
              <w:right w:val="nil"/>
            </w:tcBorders>
            <w:hideMark/>
          </w:tcPr>
          <w:p w:rsidR="00B50153" w:rsidRPr="00456E10" w:rsidRDefault="00B50153" w:rsidP="00B50153">
            <w:pPr>
              <w:spacing w:line="240" w:lineRule="auto"/>
              <w:rPr>
                <w:b/>
                <w:lang w:val="en-US"/>
              </w:rPr>
            </w:pPr>
            <w:r w:rsidRPr="00456E10">
              <w:rPr>
                <w:b/>
                <w:bCs/>
                <w:lang w:val="en-US"/>
              </w:rPr>
              <w:t>Statistik</w:t>
            </w:r>
          </w:p>
        </w:tc>
        <w:tc>
          <w:tcPr>
            <w:tcW w:w="1985" w:type="dxa"/>
            <w:tcBorders>
              <w:top w:val="single" w:sz="4" w:space="0" w:color="auto"/>
              <w:left w:val="nil"/>
              <w:bottom w:val="single" w:sz="4" w:space="0" w:color="000000" w:themeColor="text1"/>
              <w:right w:val="nil"/>
            </w:tcBorders>
            <w:hideMark/>
          </w:tcPr>
          <w:p w:rsidR="00B50153" w:rsidRPr="00456E10" w:rsidRDefault="00B50153" w:rsidP="00B50153">
            <w:pPr>
              <w:spacing w:line="240" w:lineRule="auto"/>
              <w:rPr>
                <w:b/>
              </w:rPr>
            </w:pPr>
            <w:r w:rsidRPr="00456E10">
              <w:rPr>
                <w:b/>
                <w:bCs/>
                <w:i/>
              </w:rPr>
              <w:t>Motivasi awal</w:t>
            </w:r>
          </w:p>
        </w:tc>
        <w:tc>
          <w:tcPr>
            <w:tcW w:w="1842" w:type="dxa"/>
            <w:tcBorders>
              <w:top w:val="single" w:sz="4" w:space="0" w:color="auto"/>
              <w:left w:val="nil"/>
              <w:bottom w:val="single" w:sz="4" w:space="0" w:color="000000" w:themeColor="text1"/>
              <w:right w:val="nil"/>
            </w:tcBorders>
            <w:vAlign w:val="center"/>
            <w:hideMark/>
          </w:tcPr>
          <w:p w:rsidR="00B50153" w:rsidRPr="00456E10" w:rsidRDefault="00B50153" w:rsidP="00B50153">
            <w:pPr>
              <w:spacing w:line="240" w:lineRule="auto"/>
              <w:rPr>
                <w:b/>
                <w:bCs/>
                <w:i/>
              </w:rPr>
            </w:pPr>
            <w:r w:rsidRPr="00456E10">
              <w:rPr>
                <w:b/>
                <w:bCs/>
                <w:i/>
              </w:rPr>
              <w:t>Motivasi akhir</w:t>
            </w:r>
          </w:p>
        </w:tc>
        <w:tc>
          <w:tcPr>
            <w:tcW w:w="1560" w:type="dxa"/>
            <w:tcBorders>
              <w:top w:val="single" w:sz="4" w:space="0" w:color="auto"/>
              <w:left w:val="nil"/>
              <w:bottom w:val="single" w:sz="4" w:space="0" w:color="000000" w:themeColor="text1"/>
              <w:right w:val="nil"/>
            </w:tcBorders>
            <w:hideMark/>
          </w:tcPr>
          <w:p w:rsidR="00B50153" w:rsidRPr="00456E10" w:rsidRDefault="00B50153" w:rsidP="00B50153">
            <w:pPr>
              <w:spacing w:line="240" w:lineRule="auto"/>
              <w:rPr>
                <w:b/>
              </w:rPr>
            </w:pPr>
            <w:r w:rsidRPr="00456E10">
              <w:rPr>
                <w:b/>
              </w:rPr>
              <w:t>Gain</w:t>
            </w:r>
          </w:p>
        </w:tc>
      </w:tr>
      <w:tr w:rsidR="00B50153" w:rsidRPr="00456E10" w:rsidTr="00B50153">
        <w:tc>
          <w:tcPr>
            <w:tcW w:w="2694" w:type="dxa"/>
            <w:tcBorders>
              <w:top w:val="single" w:sz="4" w:space="0" w:color="000000" w:themeColor="text1"/>
              <w:left w:val="nil"/>
              <w:bottom w:val="nil"/>
              <w:right w:val="nil"/>
            </w:tcBorders>
            <w:vAlign w:val="center"/>
            <w:hideMark/>
          </w:tcPr>
          <w:p w:rsidR="00B50153" w:rsidRPr="00456E10" w:rsidRDefault="00B50153" w:rsidP="00B50153">
            <w:pPr>
              <w:spacing w:line="240" w:lineRule="auto"/>
              <w:ind w:left="318"/>
              <w:rPr>
                <w:lang w:val="en-US"/>
              </w:rPr>
            </w:pPr>
            <w:r w:rsidRPr="00456E10">
              <w:rPr>
                <w:lang w:val="en-US"/>
              </w:rPr>
              <w:t>Jumlah Siswa</w:t>
            </w:r>
          </w:p>
        </w:tc>
        <w:tc>
          <w:tcPr>
            <w:tcW w:w="1985" w:type="dxa"/>
            <w:tcBorders>
              <w:top w:val="single" w:sz="4" w:space="0" w:color="000000" w:themeColor="text1"/>
              <w:left w:val="nil"/>
              <w:bottom w:val="nil"/>
              <w:right w:val="nil"/>
            </w:tcBorders>
            <w:vAlign w:val="center"/>
            <w:hideMark/>
          </w:tcPr>
          <w:p w:rsidR="00B50153" w:rsidRPr="00456E10" w:rsidRDefault="00B50153" w:rsidP="00B50153">
            <w:pPr>
              <w:spacing w:line="240" w:lineRule="auto"/>
              <w:rPr>
                <w:lang w:val="en-US"/>
              </w:rPr>
            </w:pPr>
            <w:r w:rsidRPr="00456E10">
              <w:rPr>
                <w:lang w:val="en-US"/>
              </w:rPr>
              <w:t>25</w:t>
            </w:r>
          </w:p>
        </w:tc>
        <w:tc>
          <w:tcPr>
            <w:tcW w:w="1842" w:type="dxa"/>
            <w:tcBorders>
              <w:top w:val="single" w:sz="4" w:space="0" w:color="000000" w:themeColor="text1"/>
              <w:left w:val="nil"/>
              <w:bottom w:val="nil"/>
              <w:right w:val="nil"/>
            </w:tcBorders>
            <w:vAlign w:val="center"/>
            <w:hideMark/>
          </w:tcPr>
          <w:p w:rsidR="00B50153" w:rsidRPr="00456E10" w:rsidRDefault="00B50153" w:rsidP="00B50153">
            <w:pPr>
              <w:spacing w:line="240" w:lineRule="auto"/>
              <w:rPr>
                <w:lang w:val="en-US"/>
              </w:rPr>
            </w:pPr>
            <w:r w:rsidRPr="00456E10">
              <w:rPr>
                <w:lang w:val="en-US"/>
              </w:rPr>
              <w:t>25</w:t>
            </w:r>
          </w:p>
        </w:tc>
        <w:tc>
          <w:tcPr>
            <w:tcW w:w="1560" w:type="dxa"/>
            <w:tcBorders>
              <w:top w:val="single" w:sz="4" w:space="0" w:color="000000" w:themeColor="text1"/>
              <w:left w:val="nil"/>
              <w:bottom w:val="nil"/>
              <w:right w:val="nil"/>
            </w:tcBorders>
            <w:vAlign w:val="center"/>
            <w:hideMark/>
          </w:tcPr>
          <w:p w:rsidR="00B50153" w:rsidRPr="00456E10" w:rsidRDefault="00B50153" w:rsidP="00B50153">
            <w:pPr>
              <w:spacing w:line="240" w:lineRule="auto"/>
              <w:rPr>
                <w:lang w:val="en-US"/>
              </w:rPr>
            </w:pPr>
            <w:r w:rsidRPr="00456E10">
              <w:rPr>
                <w:lang w:val="en-US"/>
              </w:rPr>
              <w:t>25</w:t>
            </w:r>
          </w:p>
        </w:tc>
      </w:tr>
      <w:tr w:rsidR="00B50153" w:rsidRPr="00456E10" w:rsidTr="00B50153">
        <w:tc>
          <w:tcPr>
            <w:tcW w:w="2694" w:type="dxa"/>
            <w:vAlign w:val="center"/>
            <w:hideMark/>
          </w:tcPr>
          <w:p w:rsidR="00B50153" w:rsidRPr="00456E10" w:rsidRDefault="00B50153" w:rsidP="00B50153">
            <w:pPr>
              <w:spacing w:line="240" w:lineRule="auto"/>
              <w:ind w:left="318"/>
              <w:rPr>
                <w:lang w:val="en-US"/>
              </w:rPr>
            </w:pPr>
            <w:r w:rsidRPr="00456E10">
              <w:rPr>
                <w:lang w:val="en-US"/>
              </w:rPr>
              <w:t>Nilai Tertinggi</w:t>
            </w:r>
          </w:p>
        </w:tc>
        <w:tc>
          <w:tcPr>
            <w:tcW w:w="1985" w:type="dxa"/>
            <w:vAlign w:val="center"/>
            <w:hideMark/>
          </w:tcPr>
          <w:p w:rsidR="00B50153" w:rsidRPr="00456E10" w:rsidRDefault="00B50153" w:rsidP="00B50153">
            <w:pPr>
              <w:spacing w:line="240" w:lineRule="auto"/>
              <w:rPr>
                <w:lang w:val="en-US"/>
              </w:rPr>
            </w:pPr>
            <w:r w:rsidRPr="00456E10">
              <w:rPr>
                <w:lang w:val="en-US"/>
              </w:rPr>
              <w:t>120,00</w:t>
            </w:r>
          </w:p>
        </w:tc>
        <w:tc>
          <w:tcPr>
            <w:tcW w:w="1842" w:type="dxa"/>
            <w:vAlign w:val="center"/>
            <w:hideMark/>
          </w:tcPr>
          <w:p w:rsidR="00B50153" w:rsidRPr="00456E10" w:rsidRDefault="00B50153" w:rsidP="00B50153">
            <w:pPr>
              <w:spacing w:line="240" w:lineRule="auto"/>
              <w:rPr>
                <w:lang w:val="en-US"/>
              </w:rPr>
            </w:pPr>
            <w:r w:rsidRPr="00456E10">
              <w:rPr>
                <w:lang w:val="en-US"/>
              </w:rPr>
              <w:t>145.00</w:t>
            </w:r>
          </w:p>
        </w:tc>
        <w:tc>
          <w:tcPr>
            <w:tcW w:w="1560" w:type="dxa"/>
            <w:vAlign w:val="center"/>
            <w:hideMark/>
          </w:tcPr>
          <w:p w:rsidR="00B50153" w:rsidRPr="00456E10" w:rsidRDefault="00B50153" w:rsidP="00B50153">
            <w:pPr>
              <w:spacing w:line="240" w:lineRule="auto"/>
            </w:pPr>
            <w:r w:rsidRPr="00456E10">
              <w:rPr>
                <w:lang w:val="en-US"/>
              </w:rPr>
              <w:t>0,</w:t>
            </w:r>
            <w:r w:rsidRPr="00456E10">
              <w:t>83</w:t>
            </w:r>
          </w:p>
        </w:tc>
      </w:tr>
      <w:tr w:rsidR="00B50153" w:rsidRPr="00456E10" w:rsidTr="00B50153">
        <w:tc>
          <w:tcPr>
            <w:tcW w:w="2694" w:type="dxa"/>
            <w:vAlign w:val="center"/>
            <w:hideMark/>
          </w:tcPr>
          <w:p w:rsidR="00B50153" w:rsidRPr="00456E10" w:rsidRDefault="00B50153" w:rsidP="00B50153">
            <w:pPr>
              <w:spacing w:line="240" w:lineRule="auto"/>
              <w:ind w:left="318"/>
              <w:rPr>
                <w:lang w:val="en-US"/>
              </w:rPr>
            </w:pPr>
            <w:r w:rsidRPr="00456E10">
              <w:rPr>
                <w:lang w:val="en-US"/>
              </w:rPr>
              <w:t>Nilai Terendah</w:t>
            </w:r>
          </w:p>
        </w:tc>
        <w:tc>
          <w:tcPr>
            <w:tcW w:w="1985" w:type="dxa"/>
            <w:vAlign w:val="center"/>
            <w:hideMark/>
          </w:tcPr>
          <w:p w:rsidR="00B50153" w:rsidRPr="00456E10" w:rsidRDefault="00B50153" w:rsidP="00B50153">
            <w:pPr>
              <w:spacing w:line="240" w:lineRule="auto"/>
              <w:rPr>
                <w:lang w:val="en-US"/>
              </w:rPr>
            </w:pPr>
            <w:r w:rsidRPr="00456E10">
              <w:rPr>
                <w:lang w:val="en-US"/>
              </w:rPr>
              <w:t>35,00</w:t>
            </w:r>
          </w:p>
        </w:tc>
        <w:tc>
          <w:tcPr>
            <w:tcW w:w="1842" w:type="dxa"/>
            <w:vAlign w:val="center"/>
            <w:hideMark/>
          </w:tcPr>
          <w:p w:rsidR="00B50153" w:rsidRPr="00456E10" w:rsidRDefault="00B50153" w:rsidP="00B50153">
            <w:pPr>
              <w:spacing w:line="240" w:lineRule="auto"/>
              <w:rPr>
                <w:lang w:val="en-US"/>
              </w:rPr>
            </w:pPr>
            <w:r w:rsidRPr="00456E10">
              <w:rPr>
                <w:lang w:val="en-US"/>
              </w:rPr>
              <w:t>80.00</w:t>
            </w:r>
          </w:p>
        </w:tc>
        <w:tc>
          <w:tcPr>
            <w:tcW w:w="1560" w:type="dxa"/>
            <w:vAlign w:val="center"/>
            <w:hideMark/>
          </w:tcPr>
          <w:p w:rsidR="00B50153" w:rsidRPr="00456E10" w:rsidRDefault="00B50153" w:rsidP="00B50153">
            <w:pPr>
              <w:spacing w:line="240" w:lineRule="auto"/>
            </w:pPr>
            <w:r w:rsidRPr="00456E10">
              <w:rPr>
                <w:lang w:val="en-US"/>
              </w:rPr>
              <w:t>0,3</w:t>
            </w:r>
            <w:r w:rsidRPr="00456E10">
              <w:t>9</w:t>
            </w:r>
          </w:p>
        </w:tc>
      </w:tr>
      <w:tr w:rsidR="00B50153" w:rsidRPr="00456E10" w:rsidTr="00B50153">
        <w:tc>
          <w:tcPr>
            <w:tcW w:w="2694" w:type="dxa"/>
            <w:vAlign w:val="center"/>
            <w:hideMark/>
          </w:tcPr>
          <w:p w:rsidR="00B50153" w:rsidRPr="00456E10" w:rsidRDefault="00B50153" w:rsidP="00B50153">
            <w:pPr>
              <w:spacing w:line="240" w:lineRule="auto"/>
              <w:ind w:left="318"/>
              <w:rPr>
                <w:lang w:val="en-US"/>
              </w:rPr>
            </w:pPr>
            <w:r w:rsidRPr="00456E10">
              <w:rPr>
                <w:lang w:val="en-US"/>
              </w:rPr>
              <w:t>Range</w:t>
            </w:r>
          </w:p>
        </w:tc>
        <w:tc>
          <w:tcPr>
            <w:tcW w:w="1985" w:type="dxa"/>
            <w:vAlign w:val="center"/>
            <w:hideMark/>
          </w:tcPr>
          <w:p w:rsidR="00B50153" w:rsidRPr="00456E10" w:rsidRDefault="00B50153" w:rsidP="00B50153">
            <w:pPr>
              <w:spacing w:line="240" w:lineRule="auto"/>
              <w:rPr>
                <w:lang w:val="en-US"/>
              </w:rPr>
            </w:pPr>
            <w:r w:rsidRPr="00456E10">
              <w:rPr>
                <w:lang w:val="en-US"/>
              </w:rPr>
              <w:t>85,00</w:t>
            </w:r>
          </w:p>
        </w:tc>
        <w:tc>
          <w:tcPr>
            <w:tcW w:w="1842" w:type="dxa"/>
            <w:vAlign w:val="center"/>
            <w:hideMark/>
          </w:tcPr>
          <w:p w:rsidR="00B50153" w:rsidRPr="00456E10" w:rsidRDefault="00B50153" w:rsidP="00B50153">
            <w:pPr>
              <w:spacing w:line="240" w:lineRule="auto"/>
              <w:rPr>
                <w:lang w:val="en-US"/>
              </w:rPr>
            </w:pPr>
            <w:r w:rsidRPr="00456E10">
              <w:rPr>
                <w:lang w:val="en-US"/>
              </w:rPr>
              <w:t>65.00</w:t>
            </w:r>
          </w:p>
        </w:tc>
        <w:tc>
          <w:tcPr>
            <w:tcW w:w="1560" w:type="dxa"/>
            <w:vAlign w:val="center"/>
            <w:hideMark/>
          </w:tcPr>
          <w:p w:rsidR="00B50153" w:rsidRPr="00456E10" w:rsidRDefault="00B50153" w:rsidP="00B50153">
            <w:pPr>
              <w:spacing w:line="240" w:lineRule="auto"/>
            </w:pPr>
            <w:r w:rsidRPr="00456E10">
              <w:rPr>
                <w:lang w:val="en-US"/>
              </w:rPr>
              <w:t>0,</w:t>
            </w:r>
            <w:r w:rsidRPr="00456E10">
              <w:t>44</w:t>
            </w:r>
          </w:p>
        </w:tc>
      </w:tr>
      <w:tr w:rsidR="00B50153" w:rsidRPr="00456E10" w:rsidTr="00B50153">
        <w:tc>
          <w:tcPr>
            <w:tcW w:w="2694" w:type="dxa"/>
            <w:vAlign w:val="center"/>
            <w:hideMark/>
          </w:tcPr>
          <w:p w:rsidR="00B50153" w:rsidRPr="00456E10" w:rsidRDefault="00B50153" w:rsidP="00B50153">
            <w:pPr>
              <w:spacing w:line="240" w:lineRule="auto"/>
              <w:ind w:left="318"/>
              <w:rPr>
                <w:lang w:val="en-US"/>
              </w:rPr>
            </w:pPr>
            <w:r w:rsidRPr="00456E10">
              <w:rPr>
                <w:lang w:val="en-US"/>
              </w:rPr>
              <w:t>Rata-rata</w:t>
            </w:r>
          </w:p>
        </w:tc>
        <w:tc>
          <w:tcPr>
            <w:tcW w:w="1985" w:type="dxa"/>
            <w:vAlign w:val="center"/>
            <w:hideMark/>
          </w:tcPr>
          <w:p w:rsidR="00B50153" w:rsidRPr="00456E10" w:rsidRDefault="00B50153" w:rsidP="00B50153">
            <w:pPr>
              <w:spacing w:line="240" w:lineRule="auto"/>
              <w:rPr>
                <w:lang w:val="en-US"/>
              </w:rPr>
            </w:pPr>
            <w:r w:rsidRPr="00456E10">
              <w:rPr>
                <w:lang w:val="en-US"/>
              </w:rPr>
              <w:t>76,20</w:t>
            </w:r>
          </w:p>
        </w:tc>
        <w:tc>
          <w:tcPr>
            <w:tcW w:w="1842" w:type="dxa"/>
            <w:vAlign w:val="center"/>
            <w:hideMark/>
          </w:tcPr>
          <w:p w:rsidR="00B50153" w:rsidRPr="00456E10" w:rsidRDefault="00B50153" w:rsidP="00B50153">
            <w:pPr>
              <w:spacing w:line="240" w:lineRule="auto"/>
              <w:rPr>
                <w:lang w:val="en-US"/>
              </w:rPr>
            </w:pPr>
            <w:r w:rsidRPr="00456E10">
              <w:rPr>
                <w:lang w:val="en-US"/>
              </w:rPr>
              <w:t>116,08</w:t>
            </w:r>
          </w:p>
        </w:tc>
        <w:tc>
          <w:tcPr>
            <w:tcW w:w="1560" w:type="dxa"/>
            <w:vAlign w:val="center"/>
            <w:hideMark/>
          </w:tcPr>
          <w:p w:rsidR="00B50153" w:rsidRPr="00456E10" w:rsidRDefault="00B50153" w:rsidP="00B50153">
            <w:pPr>
              <w:spacing w:line="240" w:lineRule="auto"/>
            </w:pPr>
            <w:r w:rsidRPr="00456E10">
              <w:rPr>
                <w:lang w:val="en-US"/>
              </w:rPr>
              <w:t>0,5</w:t>
            </w:r>
            <w:r w:rsidRPr="00456E10">
              <w:t>8</w:t>
            </w:r>
          </w:p>
        </w:tc>
      </w:tr>
      <w:tr w:rsidR="00B50153" w:rsidRPr="00456E10" w:rsidTr="00B50153">
        <w:tc>
          <w:tcPr>
            <w:tcW w:w="2694" w:type="dxa"/>
            <w:vAlign w:val="center"/>
            <w:hideMark/>
          </w:tcPr>
          <w:p w:rsidR="00B50153" w:rsidRPr="00456E10" w:rsidRDefault="00B50153" w:rsidP="00B50153">
            <w:pPr>
              <w:spacing w:line="240" w:lineRule="auto"/>
              <w:ind w:left="318"/>
              <w:rPr>
                <w:lang w:val="en-US"/>
              </w:rPr>
            </w:pPr>
            <w:r w:rsidRPr="00456E10">
              <w:rPr>
                <w:lang w:val="en-US"/>
              </w:rPr>
              <w:t>Median</w:t>
            </w:r>
          </w:p>
        </w:tc>
        <w:tc>
          <w:tcPr>
            <w:tcW w:w="1985" w:type="dxa"/>
            <w:vAlign w:val="center"/>
            <w:hideMark/>
          </w:tcPr>
          <w:p w:rsidR="00B50153" w:rsidRPr="00456E10" w:rsidRDefault="00B50153" w:rsidP="00B50153">
            <w:pPr>
              <w:spacing w:line="240" w:lineRule="auto"/>
              <w:rPr>
                <w:lang w:val="en-US"/>
              </w:rPr>
            </w:pPr>
            <w:r w:rsidRPr="00456E10">
              <w:rPr>
                <w:lang w:val="en-US"/>
              </w:rPr>
              <w:t>70,00</w:t>
            </w:r>
          </w:p>
        </w:tc>
        <w:tc>
          <w:tcPr>
            <w:tcW w:w="1842" w:type="dxa"/>
            <w:vAlign w:val="center"/>
            <w:hideMark/>
          </w:tcPr>
          <w:p w:rsidR="00B50153" w:rsidRPr="00456E10" w:rsidRDefault="00B50153" w:rsidP="00B50153">
            <w:pPr>
              <w:spacing w:line="240" w:lineRule="auto"/>
              <w:rPr>
                <w:lang w:val="en-US"/>
              </w:rPr>
            </w:pPr>
            <w:r w:rsidRPr="00456E10">
              <w:rPr>
                <w:lang w:val="en-US"/>
              </w:rPr>
              <w:t>115.00</w:t>
            </w:r>
          </w:p>
        </w:tc>
        <w:tc>
          <w:tcPr>
            <w:tcW w:w="1560" w:type="dxa"/>
            <w:vAlign w:val="center"/>
            <w:hideMark/>
          </w:tcPr>
          <w:p w:rsidR="00B50153" w:rsidRPr="00456E10" w:rsidRDefault="00B50153" w:rsidP="00B50153">
            <w:pPr>
              <w:spacing w:line="240" w:lineRule="auto"/>
            </w:pPr>
            <w:r w:rsidRPr="00456E10">
              <w:rPr>
                <w:lang w:val="en-US"/>
              </w:rPr>
              <w:t>0,</w:t>
            </w:r>
            <w:r w:rsidRPr="00456E10">
              <w:t>52</w:t>
            </w:r>
          </w:p>
        </w:tc>
      </w:tr>
      <w:tr w:rsidR="00B50153" w:rsidRPr="00456E10" w:rsidTr="00B50153">
        <w:tc>
          <w:tcPr>
            <w:tcW w:w="2694" w:type="dxa"/>
            <w:tcBorders>
              <w:top w:val="nil"/>
              <w:left w:val="nil"/>
              <w:bottom w:val="single" w:sz="4" w:space="0" w:color="auto"/>
              <w:right w:val="nil"/>
            </w:tcBorders>
            <w:vAlign w:val="center"/>
            <w:hideMark/>
          </w:tcPr>
          <w:p w:rsidR="00B50153" w:rsidRPr="00456E10" w:rsidRDefault="00B50153" w:rsidP="00B50153">
            <w:pPr>
              <w:spacing w:line="240" w:lineRule="auto"/>
              <w:ind w:left="318"/>
            </w:pPr>
            <w:r w:rsidRPr="00456E10">
              <w:t>Standar deviasi</w:t>
            </w:r>
          </w:p>
        </w:tc>
        <w:tc>
          <w:tcPr>
            <w:tcW w:w="1985" w:type="dxa"/>
            <w:tcBorders>
              <w:top w:val="nil"/>
              <w:left w:val="nil"/>
              <w:bottom w:val="single" w:sz="4" w:space="0" w:color="auto"/>
              <w:right w:val="nil"/>
            </w:tcBorders>
            <w:vAlign w:val="center"/>
            <w:hideMark/>
          </w:tcPr>
          <w:p w:rsidR="00B50153" w:rsidRPr="00456E10" w:rsidRDefault="00B50153" w:rsidP="00B50153">
            <w:pPr>
              <w:spacing w:line="240" w:lineRule="auto"/>
            </w:pPr>
            <w:r w:rsidRPr="00456E10">
              <w:t>21,76</w:t>
            </w:r>
          </w:p>
        </w:tc>
        <w:tc>
          <w:tcPr>
            <w:tcW w:w="1842" w:type="dxa"/>
            <w:tcBorders>
              <w:top w:val="nil"/>
              <w:left w:val="nil"/>
              <w:bottom w:val="single" w:sz="4" w:space="0" w:color="auto"/>
              <w:right w:val="nil"/>
            </w:tcBorders>
            <w:vAlign w:val="center"/>
            <w:hideMark/>
          </w:tcPr>
          <w:p w:rsidR="00B50153" w:rsidRPr="00456E10" w:rsidRDefault="00B50153" w:rsidP="00B50153">
            <w:pPr>
              <w:spacing w:line="240" w:lineRule="auto"/>
            </w:pPr>
            <w:r w:rsidRPr="00456E10">
              <w:t>16,00</w:t>
            </w:r>
          </w:p>
        </w:tc>
        <w:tc>
          <w:tcPr>
            <w:tcW w:w="1560" w:type="dxa"/>
            <w:tcBorders>
              <w:top w:val="nil"/>
              <w:left w:val="nil"/>
              <w:bottom w:val="single" w:sz="4" w:space="0" w:color="auto"/>
              <w:right w:val="nil"/>
            </w:tcBorders>
            <w:vAlign w:val="center"/>
          </w:tcPr>
          <w:p w:rsidR="00B50153" w:rsidRPr="00456E10" w:rsidRDefault="00B50153" w:rsidP="00B50153">
            <w:pPr>
              <w:spacing w:line="240" w:lineRule="auto"/>
              <w:rPr>
                <w:lang w:val="en-US"/>
              </w:rPr>
            </w:pPr>
          </w:p>
        </w:tc>
      </w:tr>
    </w:tbl>
    <w:p w:rsidR="00B50153" w:rsidRPr="00456E10" w:rsidRDefault="00B50153" w:rsidP="00B50153">
      <w:pPr>
        <w:tabs>
          <w:tab w:val="left" w:pos="709"/>
        </w:tabs>
        <w:autoSpaceDE w:val="0"/>
        <w:autoSpaceDN w:val="0"/>
        <w:adjustRightInd w:val="0"/>
        <w:spacing w:line="240" w:lineRule="auto"/>
        <w:ind w:firstLine="567"/>
        <w:rPr>
          <w:lang w:val="en-US"/>
        </w:rPr>
      </w:pPr>
      <w:r w:rsidRPr="00456E10">
        <w:t xml:space="preserve">Berdasarkan Tabel 4.7. hasil motivasi belajar siswa sebelum penerapan Model pembelajaran </w:t>
      </w:r>
      <w:r w:rsidRPr="00456E10">
        <w:rPr>
          <w:i/>
        </w:rPr>
        <w:t>Problem Based Learning</w:t>
      </w:r>
      <w:r w:rsidRPr="00456E10">
        <w:t xml:space="preserve"> (PBL) dengan Strategi </w:t>
      </w:r>
      <w:r w:rsidRPr="00456E10">
        <w:rPr>
          <w:i/>
        </w:rPr>
        <w:t>Think Talk Write</w:t>
      </w:r>
      <w:r w:rsidRPr="00456E10">
        <w:t xml:space="preserve"> (TTW) menunjukkan nilai rata-rata 76,20; median 115,00; dan </w:t>
      </w:r>
      <w:r w:rsidRPr="00456E10">
        <w:rPr>
          <w:lang w:val="en-US"/>
        </w:rPr>
        <w:t>deviasi standar</w:t>
      </w:r>
      <w:r w:rsidRPr="00456E10">
        <w:t xml:space="preserve"> 21,76; sedangkan motivasi belajar siswa setelah penerapan Model pembelajaran </w:t>
      </w:r>
      <w:r w:rsidRPr="00456E10">
        <w:rPr>
          <w:i/>
        </w:rPr>
        <w:t>Problem Based Learning</w:t>
      </w:r>
      <w:r w:rsidRPr="00456E10">
        <w:t xml:space="preserve"> (PBL) dengan Strategi </w:t>
      </w:r>
      <w:r w:rsidRPr="00456E10">
        <w:rPr>
          <w:i/>
        </w:rPr>
        <w:t>Think Talk Write</w:t>
      </w:r>
      <w:r w:rsidRPr="00456E10">
        <w:t xml:space="preserve"> (TTW) menunjukkan nilai rata-rata 116,08; median 115,00; dan </w:t>
      </w:r>
      <w:r w:rsidRPr="00456E10">
        <w:rPr>
          <w:lang w:val="en-US"/>
        </w:rPr>
        <w:t>deviasi standar</w:t>
      </w:r>
      <w:r w:rsidRPr="00456E10">
        <w:t xml:space="preserve"> 16,00;. Nilai rata-rata (mean) motivasi belajar sesudah penerapan Model pembelajaran </w:t>
      </w:r>
      <w:r w:rsidRPr="00456E10">
        <w:rPr>
          <w:i/>
        </w:rPr>
        <w:t>Problem Based Learning</w:t>
      </w:r>
      <w:r w:rsidRPr="00456E10">
        <w:t xml:space="preserve"> (PBL) dengan Strategi </w:t>
      </w:r>
      <w:r w:rsidRPr="00456E10">
        <w:rPr>
          <w:i/>
        </w:rPr>
        <w:t>Think Talk Write</w:t>
      </w:r>
      <w:r w:rsidRPr="00456E10">
        <w:t xml:space="preserve"> (TTW) lebih besar dari nilai rata-rata (mean) motivasi belajar sesudah penerapan Model pembelajaran </w:t>
      </w:r>
      <w:r w:rsidRPr="00456E10">
        <w:rPr>
          <w:i/>
        </w:rPr>
        <w:t>Problem Based Learning</w:t>
      </w:r>
      <w:r w:rsidRPr="00456E10">
        <w:t xml:space="preserve"> (PBL) dengan Strategi </w:t>
      </w:r>
      <w:r w:rsidRPr="00456E10">
        <w:rPr>
          <w:i/>
        </w:rPr>
        <w:t>Think Talk Write</w:t>
      </w:r>
      <w:r w:rsidRPr="00456E10">
        <w:t xml:space="preserve"> (TTW)</w:t>
      </w:r>
      <w:r w:rsidRPr="00456E10">
        <w:rPr>
          <w:i/>
        </w:rPr>
        <w:t>,</w:t>
      </w:r>
      <w:r w:rsidRPr="00456E10">
        <w:t xml:space="preserve"> s</w:t>
      </w:r>
      <w:r w:rsidRPr="00456E10">
        <w:rPr>
          <w:lang w:val="en-US"/>
        </w:rPr>
        <w:t>e</w:t>
      </w:r>
      <w:r w:rsidRPr="00456E10">
        <w:t xml:space="preserve">hingga dapat dikatakan bahwa secara deskriptif motivasi belajar matematika setelah penerapan Model pembelajaran </w:t>
      </w:r>
      <w:r w:rsidRPr="00456E10">
        <w:rPr>
          <w:i/>
        </w:rPr>
        <w:t>Problem Based Learning</w:t>
      </w:r>
      <w:r w:rsidRPr="00456E10">
        <w:t xml:space="preserve"> (PBL) dengan Strategi </w:t>
      </w:r>
      <w:r w:rsidRPr="00456E10">
        <w:rPr>
          <w:i/>
        </w:rPr>
        <w:t>Think Talk Write</w:t>
      </w:r>
      <w:r w:rsidRPr="00456E10">
        <w:t xml:space="preserve"> (TTW)  mengalami peningkatan atau menjadi lebih baik.</w:t>
      </w:r>
    </w:p>
    <w:p w:rsidR="00B50153" w:rsidRPr="00456E10" w:rsidRDefault="00B50153" w:rsidP="00B50153">
      <w:pPr>
        <w:tabs>
          <w:tab w:val="left" w:pos="709"/>
        </w:tabs>
        <w:autoSpaceDE w:val="0"/>
        <w:autoSpaceDN w:val="0"/>
        <w:adjustRightInd w:val="0"/>
        <w:spacing w:line="240" w:lineRule="auto"/>
        <w:ind w:firstLine="567"/>
      </w:pPr>
      <w:r w:rsidRPr="00456E10">
        <w:t xml:space="preserve">Data deskripsi motivasi belajar matematika siswa yang diajarkan dengan menggunakan Model Pembelajaran </w:t>
      </w:r>
      <w:r w:rsidRPr="00456E10">
        <w:rPr>
          <w:i/>
        </w:rPr>
        <w:t>Problem Based Learning</w:t>
      </w:r>
      <w:r w:rsidRPr="00456E10">
        <w:t xml:space="preserve"> (PBL) dengan Strategi </w:t>
      </w:r>
      <w:r w:rsidRPr="00456E10">
        <w:rPr>
          <w:i/>
        </w:rPr>
        <w:t>Think Talk Write</w:t>
      </w:r>
      <w:r w:rsidRPr="00456E10">
        <w:t xml:space="preserve"> (TTW)  telah dirangkum pada tabel 4.8 :</w:t>
      </w:r>
    </w:p>
    <w:p w:rsidR="00B50153" w:rsidRPr="00456E10" w:rsidRDefault="00B50153" w:rsidP="00B50153">
      <w:pPr>
        <w:pStyle w:val="ListParagraph"/>
        <w:tabs>
          <w:tab w:val="left" w:pos="0"/>
        </w:tabs>
        <w:spacing w:line="240" w:lineRule="auto"/>
        <w:ind w:left="0"/>
      </w:pPr>
      <w:r w:rsidRPr="00456E10">
        <w:t xml:space="preserve">Tabel 4.8.  Motivasi belajar siswa kelas XI sebelum dan sesudah diajarkan dengan menggunakan Model Pembelajaran </w:t>
      </w:r>
      <w:r w:rsidRPr="00456E10">
        <w:rPr>
          <w:i/>
        </w:rPr>
        <w:t>Problem Based Learning</w:t>
      </w:r>
      <w:r w:rsidRPr="00456E10">
        <w:t xml:space="preserve"> (PBL) dengan Strategi </w:t>
      </w:r>
      <w:r w:rsidRPr="00456E10">
        <w:rPr>
          <w:i/>
        </w:rPr>
        <w:t>Think Talk Write</w:t>
      </w:r>
      <w:r w:rsidRPr="00456E10">
        <w:t xml:space="preserve"> (TTW)</w: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59"/>
        <w:gridCol w:w="607"/>
        <w:gridCol w:w="788"/>
        <w:gridCol w:w="728"/>
        <w:gridCol w:w="789"/>
        <w:gridCol w:w="897"/>
      </w:tblGrid>
      <w:tr w:rsidR="00B50153" w:rsidRPr="00456E10" w:rsidTr="0016448E">
        <w:trPr>
          <w:jc w:val="center"/>
        </w:trPr>
        <w:tc>
          <w:tcPr>
            <w:tcW w:w="1006" w:type="pct"/>
            <w:vMerge w:val="restar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rPr>
            </w:pPr>
            <w:r w:rsidRPr="00456E10">
              <w:rPr>
                <w:b/>
                <w:sz w:val="22"/>
                <w:szCs w:val="22"/>
                <w:lang w:val="en-US"/>
              </w:rPr>
              <w:t>Interval Nilai</w:t>
            </w:r>
          </w:p>
        </w:tc>
        <w:tc>
          <w:tcPr>
            <w:tcW w:w="1463" w:type="pct"/>
            <w:gridSpan w:val="2"/>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lang w:val="en-US"/>
              </w:rPr>
            </w:pPr>
            <w:r w:rsidRPr="00456E10">
              <w:rPr>
                <w:b/>
                <w:sz w:val="22"/>
                <w:szCs w:val="22"/>
                <w:lang w:val="en-US"/>
              </w:rPr>
              <w:t>Frekuensi</w:t>
            </w:r>
          </w:p>
        </w:tc>
        <w:tc>
          <w:tcPr>
            <w:tcW w:w="1590" w:type="pct"/>
            <w:gridSpan w:val="2"/>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lang w:val="en-US"/>
              </w:rPr>
            </w:pPr>
            <w:r w:rsidRPr="00456E10">
              <w:rPr>
                <w:b/>
                <w:sz w:val="22"/>
                <w:szCs w:val="22"/>
                <w:lang w:val="en-US"/>
              </w:rPr>
              <w:t>Persentase (%)</w:t>
            </w:r>
          </w:p>
        </w:tc>
        <w:tc>
          <w:tcPr>
            <w:tcW w:w="942" w:type="pct"/>
            <w:vMerge w:val="restar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lang w:val="en-US"/>
              </w:rPr>
            </w:pPr>
            <w:r w:rsidRPr="00456E10">
              <w:rPr>
                <w:b/>
                <w:sz w:val="22"/>
                <w:szCs w:val="22"/>
                <w:lang w:val="en-US"/>
              </w:rPr>
              <w:t>Kategori</w:t>
            </w:r>
          </w:p>
        </w:tc>
      </w:tr>
      <w:tr w:rsidR="00B50153" w:rsidRPr="00456E10" w:rsidTr="0016448E">
        <w:trPr>
          <w:jc w:val="center"/>
        </w:trPr>
        <w:tc>
          <w:tcPr>
            <w:tcW w:w="1006" w:type="pct"/>
            <w:vMerge/>
            <w:tcBorders>
              <w:top w:val="single" w:sz="4" w:space="0" w:color="auto"/>
              <w:left w:val="nil"/>
              <w:bottom w:val="single" w:sz="4" w:space="0" w:color="auto"/>
              <w:right w:val="nil"/>
            </w:tcBorders>
            <w:vAlign w:val="center"/>
            <w:hideMark/>
          </w:tcPr>
          <w:p w:rsidR="00B50153" w:rsidRPr="00456E10" w:rsidRDefault="00B50153" w:rsidP="0016448E">
            <w:pPr>
              <w:spacing w:line="240" w:lineRule="auto"/>
              <w:jc w:val="center"/>
              <w:rPr>
                <w:b/>
                <w:sz w:val="22"/>
                <w:szCs w:val="22"/>
              </w:rPr>
            </w:pPr>
          </w:p>
        </w:tc>
        <w:tc>
          <w:tcPr>
            <w:tcW w:w="637"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i/>
                <w:sz w:val="22"/>
                <w:szCs w:val="22"/>
                <w:lang w:val="en-US"/>
              </w:rPr>
            </w:pPr>
            <w:r w:rsidRPr="00456E10">
              <w:rPr>
                <w:b/>
                <w:i/>
                <w:sz w:val="22"/>
                <w:szCs w:val="22"/>
                <w:lang w:val="en-US"/>
              </w:rPr>
              <w:t>Pretest</w:t>
            </w:r>
          </w:p>
        </w:tc>
        <w:tc>
          <w:tcPr>
            <w:tcW w:w="826"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i/>
                <w:sz w:val="22"/>
                <w:szCs w:val="22"/>
                <w:lang w:val="en-US"/>
              </w:rPr>
            </w:pPr>
            <w:r w:rsidRPr="00456E10">
              <w:rPr>
                <w:b/>
                <w:i/>
                <w:sz w:val="22"/>
                <w:szCs w:val="22"/>
                <w:lang w:val="en-US"/>
              </w:rPr>
              <w:t>Posttest</w:t>
            </w:r>
          </w:p>
        </w:tc>
        <w:tc>
          <w:tcPr>
            <w:tcW w:w="763"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i/>
                <w:sz w:val="22"/>
                <w:szCs w:val="22"/>
                <w:lang w:val="en-US"/>
              </w:rPr>
            </w:pPr>
            <w:r w:rsidRPr="00456E10">
              <w:rPr>
                <w:b/>
                <w:i/>
                <w:sz w:val="22"/>
                <w:szCs w:val="22"/>
                <w:lang w:val="en-US"/>
              </w:rPr>
              <w:t>Pretest</w:t>
            </w:r>
          </w:p>
        </w:tc>
        <w:tc>
          <w:tcPr>
            <w:tcW w:w="826"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i/>
                <w:sz w:val="22"/>
                <w:szCs w:val="22"/>
                <w:lang w:val="en-US"/>
              </w:rPr>
            </w:pPr>
            <w:r w:rsidRPr="00456E10">
              <w:rPr>
                <w:b/>
                <w:i/>
                <w:sz w:val="22"/>
                <w:szCs w:val="22"/>
                <w:lang w:val="en-US"/>
              </w:rPr>
              <w:t>Posttest</w:t>
            </w:r>
          </w:p>
        </w:tc>
        <w:tc>
          <w:tcPr>
            <w:tcW w:w="942" w:type="pct"/>
            <w:vMerge/>
            <w:tcBorders>
              <w:top w:val="single" w:sz="4" w:space="0" w:color="auto"/>
              <w:left w:val="nil"/>
              <w:bottom w:val="single" w:sz="4" w:space="0" w:color="auto"/>
              <w:right w:val="nil"/>
            </w:tcBorders>
            <w:vAlign w:val="center"/>
            <w:hideMark/>
          </w:tcPr>
          <w:p w:rsidR="00B50153" w:rsidRPr="00456E10" w:rsidRDefault="00B50153" w:rsidP="0016448E">
            <w:pPr>
              <w:spacing w:line="240" w:lineRule="auto"/>
              <w:jc w:val="center"/>
              <w:rPr>
                <w:b/>
                <w:sz w:val="22"/>
                <w:szCs w:val="22"/>
                <w:lang w:val="en-US"/>
              </w:rPr>
            </w:pPr>
          </w:p>
        </w:tc>
      </w:tr>
      <w:tr w:rsidR="00B50153" w:rsidRPr="00456E10" w:rsidTr="0016448E">
        <w:trPr>
          <w:jc w:val="center"/>
        </w:trPr>
        <w:tc>
          <w:tcPr>
            <w:tcW w:w="1006" w:type="pct"/>
            <w:tcBorders>
              <w:top w:val="single" w:sz="4" w:space="0" w:color="auto"/>
              <w:left w:val="nil"/>
              <w:bottom w:val="nil"/>
              <w:right w:val="nil"/>
            </w:tcBorders>
            <w:vAlign w:val="center"/>
            <w:hideMark/>
          </w:tcPr>
          <w:p w:rsidR="00B50153" w:rsidRPr="00456E10" w:rsidRDefault="00B50153" w:rsidP="0016448E">
            <w:pPr>
              <w:spacing w:line="240" w:lineRule="auto"/>
              <w:jc w:val="center"/>
              <w:rPr>
                <w:sz w:val="22"/>
                <w:szCs w:val="22"/>
                <w:lang w:val="en-US"/>
              </w:rPr>
            </w:pPr>
            <w:r w:rsidRPr="00456E10">
              <w:rPr>
                <w:sz w:val="22"/>
                <w:szCs w:val="22"/>
                <w:lang w:val="en-US"/>
              </w:rPr>
              <w:t>30 – 53</w:t>
            </w:r>
          </w:p>
        </w:tc>
        <w:tc>
          <w:tcPr>
            <w:tcW w:w="637" w:type="pct"/>
            <w:tcBorders>
              <w:top w:val="single" w:sz="4" w:space="0" w:color="auto"/>
              <w:left w:val="nil"/>
              <w:bottom w:val="nil"/>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1</w:t>
            </w:r>
          </w:p>
        </w:tc>
        <w:tc>
          <w:tcPr>
            <w:tcW w:w="826" w:type="pct"/>
            <w:tcBorders>
              <w:top w:val="single" w:sz="4" w:space="0" w:color="auto"/>
              <w:left w:val="nil"/>
              <w:bottom w:val="nil"/>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0</w:t>
            </w:r>
          </w:p>
        </w:tc>
        <w:tc>
          <w:tcPr>
            <w:tcW w:w="763" w:type="pct"/>
            <w:tcBorders>
              <w:top w:val="single" w:sz="4" w:space="0" w:color="auto"/>
              <w:left w:val="nil"/>
              <w:bottom w:val="nil"/>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4</w:t>
            </w:r>
          </w:p>
        </w:tc>
        <w:tc>
          <w:tcPr>
            <w:tcW w:w="826" w:type="pct"/>
            <w:tcBorders>
              <w:top w:val="single" w:sz="4" w:space="0" w:color="auto"/>
              <w:left w:val="nil"/>
              <w:bottom w:val="nil"/>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0</w:t>
            </w:r>
          </w:p>
        </w:tc>
        <w:tc>
          <w:tcPr>
            <w:tcW w:w="942" w:type="pct"/>
            <w:tcBorders>
              <w:top w:val="single" w:sz="4" w:space="0" w:color="auto"/>
              <w:left w:val="nil"/>
              <w:bottom w:val="nil"/>
              <w:right w:val="nil"/>
            </w:tcBorders>
            <w:vAlign w:val="center"/>
            <w:hideMark/>
          </w:tcPr>
          <w:p w:rsidR="00B50153" w:rsidRPr="00456E10" w:rsidRDefault="00B50153" w:rsidP="0016448E">
            <w:pPr>
              <w:spacing w:line="240" w:lineRule="auto"/>
              <w:jc w:val="center"/>
              <w:rPr>
                <w:sz w:val="22"/>
                <w:szCs w:val="22"/>
                <w:lang w:val="en-US"/>
              </w:rPr>
            </w:pPr>
            <w:r w:rsidRPr="00456E10">
              <w:rPr>
                <w:sz w:val="22"/>
                <w:szCs w:val="22"/>
                <w:lang w:val="en-US"/>
              </w:rPr>
              <w:t>Sangat Rendah</w:t>
            </w:r>
          </w:p>
        </w:tc>
      </w:tr>
      <w:tr w:rsidR="00B50153" w:rsidRPr="00456E10" w:rsidTr="0016448E">
        <w:trPr>
          <w:jc w:val="center"/>
        </w:trPr>
        <w:tc>
          <w:tcPr>
            <w:tcW w:w="1006" w:type="pct"/>
            <w:vAlign w:val="center"/>
            <w:hideMark/>
          </w:tcPr>
          <w:p w:rsidR="00B50153" w:rsidRPr="00456E10" w:rsidRDefault="00B50153" w:rsidP="0016448E">
            <w:pPr>
              <w:spacing w:line="240" w:lineRule="auto"/>
              <w:jc w:val="center"/>
              <w:rPr>
                <w:sz w:val="22"/>
                <w:szCs w:val="22"/>
                <w:lang w:val="en-US"/>
              </w:rPr>
            </w:pPr>
            <w:r w:rsidRPr="00456E10">
              <w:rPr>
                <w:sz w:val="22"/>
                <w:szCs w:val="22"/>
                <w:lang w:val="en-US"/>
              </w:rPr>
              <w:lastRenderedPageBreak/>
              <w:t>54 – 77</w:t>
            </w:r>
          </w:p>
        </w:tc>
        <w:tc>
          <w:tcPr>
            <w:tcW w:w="637"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15</w:t>
            </w:r>
          </w:p>
        </w:tc>
        <w:tc>
          <w:tcPr>
            <w:tcW w:w="826"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0</w:t>
            </w:r>
          </w:p>
        </w:tc>
        <w:tc>
          <w:tcPr>
            <w:tcW w:w="763"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60</w:t>
            </w:r>
          </w:p>
        </w:tc>
        <w:tc>
          <w:tcPr>
            <w:tcW w:w="826"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0</w:t>
            </w:r>
          </w:p>
        </w:tc>
        <w:tc>
          <w:tcPr>
            <w:tcW w:w="942" w:type="pct"/>
            <w:vAlign w:val="center"/>
            <w:hideMark/>
          </w:tcPr>
          <w:p w:rsidR="00B50153" w:rsidRPr="00456E10" w:rsidRDefault="00B50153" w:rsidP="0016448E">
            <w:pPr>
              <w:spacing w:line="240" w:lineRule="auto"/>
              <w:jc w:val="center"/>
              <w:rPr>
                <w:sz w:val="22"/>
                <w:szCs w:val="22"/>
                <w:lang w:val="en-US"/>
              </w:rPr>
            </w:pPr>
            <w:r w:rsidRPr="00456E10">
              <w:rPr>
                <w:sz w:val="22"/>
                <w:szCs w:val="22"/>
                <w:lang w:val="en-US"/>
              </w:rPr>
              <w:t>Rendah</w:t>
            </w:r>
          </w:p>
        </w:tc>
      </w:tr>
      <w:tr w:rsidR="00B50153" w:rsidRPr="00456E10" w:rsidTr="0016448E">
        <w:trPr>
          <w:jc w:val="center"/>
        </w:trPr>
        <w:tc>
          <w:tcPr>
            <w:tcW w:w="1006" w:type="pct"/>
            <w:vAlign w:val="center"/>
            <w:hideMark/>
          </w:tcPr>
          <w:p w:rsidR="00B50153" w:rsidRPr="00456E10" w:rsidRDefault="0016448E" w:rsidP="0016448E">
            <w:pPr>
              <w:spacing w:line="240" w:lineRule="auto"/>
              <w:rPr>
                <w:sz w:val="22"/>
                <w:szCs w:val="22"/>
                <w:lang w:val="en-US"/>
              </w:rPr>
            </w:pPr>
            <w:r w:rsidRPr="00456E10">
              <w:rPr>
                <w:sz w:val="22"/>
                <w:szCs w:val="22"/>
                <w:lang w:val="en-US"/>
              </w:rPr>
              <w:t>78</w:t>
            </w:r>
            <w:r w:rsidR="00B50153" w:rsidRPr="00456E10">
              <w:rPr>
                <w:sz w:val="22"/>
                <w:szCs w:val="22"/>
                <w:lang w:val="en-US"/>
              </w:rPr>
              <w:t>– 101</w:t>
            </w:r>
          </w:p>
        </w:tc>
        <w:tc>
          <w:tcPr>
            <w:tcW w:w="637"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5</w:t>
            </w:r>
          </w:p>
        </w:tc>
        <w:tc>
          <w:tcPr>
            <w:tcW w:w="826"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2</w:t>
            </w:r>
          </w:p>
        </w:tc>
        <w:tc>
          <w:tcPr>
            <w:tcW w:w="763"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20</w:t>
            </w:r>
          </w:p>
        </w:tc>
        <w:tc>
          <w:tcPr>
            <w:tcW w:w="826"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8</w:t>
            </w:r>
          </w:p>
        </w:tc>
        <w:tc>
          <w:tcPr>
            <w:tcW w:w="942" w:type="pct"/>
            <w:vAlign w:val="center"/>
            <w:hideMark/>
          </w:tcPr>
          <w:p w:rsidR="00B50153" w:rsidRPr="00456E10" w:rsidRDefault="00B50153" w:rsidP="0016448E">
            <w:pPr>
              <w:spacing w:line="240" w:lineRule="auto"/>
              <w:jc w:val="center"/>
              <w:rPr>
                <w:sz w:val="22"/>
                <w:szCs w:val="22"/>
                <w:lang w:val="en-US"/>
              </w:rPr>
            </w:pPr>
            <w:r w:rsidRPr="00456E10">
              <w:rPr>
                <w:sz w:val="22"/>
                <w:szCs w:val="22"/>
                <w:lang w:val="en-US"/>
              </w:rPr>
              <w:t>Sedang</w:t>
            </w:r>
          </w:p>
        </w:tc>
      </w:tr>
      <w:tr w:rsidR="00B50153" w:rsidRPr="00456E10" w:rsidTr="0016448E">
        <w:trPr>
          <w:jc w:val="center"/>
        </w:trPr>
        <w:tc>
          <w:tcPr>
            <w:tcW w:w="1006" w:type="pct"/>
            <w:vAlign w:val="center"/>
            <w:hideMark/>
          </w:tcPr>
          <w:p w:rsidR="00B50153" w:rsidRPr="00456E10" w:rsidRDefault="0016448E" w:rsidP="0016448E">
            <w:pPr>
              <w:spacing w:line="240" w:lineRule="auto"/>
              <w:rPr>
                <w:sz w:val="22"/>
                <w:szCs w:val="22"/>
                <w:lang w:val="en-US"/>
              </w:rPr>
            </w:pPr>
            <w:r w:rsidRPr="00456E10">
              <w:rPr>
                <w:sz w:val="22"/>
                <w:szCs w:val="22"/>
                <w:lang w:val="en-US"/>
              </w:rPr>
              <w:t>102-</w:t>
            </w:r>
            <w:r w:rsidR="00B50153" w:rsidRPr="00456E10">
              <w:rPr>
                <w:sz w:val="22"/>
                <w:szCs w:val="22"/>
                <w:lang w:val="en-US"/>
              </w:rPr>
              <w:t>125</w:t>
            </w:r>
          </w:p>
        </w:tc>
        <w:tc>
          <w:tcPr>
            <w:tcW w:w="637"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4</w:t>
            </w:r>
          </w:p>
        </w:tc>
        <w:tc>
          <w:tcPr>
            <w:tcW w:w="826"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13</w:t>
            </w:r>
          </w:p>
        </w:tc>
        <w:tc>
          <w:tcPr>
            <w:tcW w:w="763"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16</w:t>
            </w:r>
          </w:p>
        </w:tc>
        <w:tc>
          <w:tcPr>
            <w:tcW w:w="826" w:type="pct"/>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52</w:t>
            </w:r>
          </w:p>
        </w:tc>
        <w:tc>
          <w:tcPr>
            <w:tcW w:w="942" w:type="pct"/>
            <w:vAlign w:val="center"/>
            <w:hideMark/>
          </w:tcPr>
          <w:p w:rsidR="00B50153" w:rsidRPr="00456E10" w:rsidRDefault="00B50153" w:rsidP="0016448E">
            <w:pPr>
              <w:spacing w:line="240" w:lineRule="auto"/>
              <w:jc w:val="center"/>
              <w:rPr>
                <w:sz w:val="22"/>
                <w:szCs w:val="22"/>
                <w:lang w:val="en-US"/>
              </w:rPr>
            </w:pPr>
            <w:r w:rsidRPr="00456E10">
              <w:rPr>
                <w:sz w:val="22"/>
                <w:szCs w:val="22"/>
                <w:lang w:val="en-US"/>
              </w:rPr>
              <w:t>Tinggi</w:t>
            </w:r>
          </w:p>
        </w:tc>
      </w:tr>
      <w:tr w:rsidR="00B50153" w:rsidRPr="00456E10" w:rsidTr="0016448E">
        <w:trPr>
          <w:jc w:val="center"/>
        </w:trPr>
        <w:tc>
          <w:tcPr>
            <w:tcW w:w="1006" w:type="pct"/>
            <w:tcBorders>
              <w:top w:val="nil"/>
              <w:left w:val="nil"/>
              <w:bottom w:val="single" w:sz="4" w:space="0" w:color="auto"/>
              <w:right w:val="nil"/>
            </w:tcBorders>
            <w:vAlign w:val="center"/>
            <w:hideMark/>
          </w:tcPr>
          <w:p w:rsidR="00B50153" w:rsidRPr="00456E10" w:rsidRDefault="0016448E" w:rsidP="0016448E">
            <w:pPr>
              <w:spacing w:line="240" w:lineRule="auto"/>
              <w:rPr>
                <w:sz w:val="22"/>
                <w:szCs w:val="22"/>
                <w:lang w:val="en-US"/>
              </w:rPr>
            </w:pPr>
            <w:r w:rsidRPr="00456E10">
              <w:rPr>
                <w:sz w:val="22"/>
                <w:szCs w:val="22"/>
                <w:lang w:val="en-US"/>
              </w:rPr>
              <w:t>126-</w:t>
            </w:r>
            <w:r w:rsidR="00B50153" w:rsidRPr="00456E10">
              <w:rPr>
                <w:sz w:val="22"/>
                <w:szCs w:val="22"/>
                <w:lang w:val="en-US"/>
              </w:rPr>
              <w:t>150</w:t>
            </w:r>
          </w:p>
        </w:tc>
        <w:tc>
          <w:tcPr>
            <w:tcW w:w="637" w:type="pct"/>
            <w:tcBorders>
              <w:top w:val="nil"/>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0</w:t>
            </w:r>
          </w:p>
        </w:tc>
        <w:tc>
          <w:tcPr>
            <w:tcW w:w="826" w:type="pct"/>
            <w:tcBorders>
              <w:top w:val="nil"/>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10</w:t>
            </w:r>
          </w:p>
        </w:tc>
        <w:tc>
          <w:tcPr>
            <w:tcW w:w="763" w:type="pct"/>
            <w:tcBorders>
              <w:top w:val="nil"/>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0</w:t>
            </w:r>
          </w:p>
        </w:tc>
        <w:tc>
          <w:tcPr>
            <w:tcW w:w="826" w:type="pct"/>
            <w:tcBorders>
              <w:top w:val="nil"/>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sz w:val="22"/>
                <w:szCs w:val="22"/>
                <w:lang w:val="en-US"/>
              </w:rPr>
            </w:pPr>
            <w:r w:rsidRPr="00456E10">
              <w:rPr>
                <w:sz w:val="22"/>
                <w:szCs w:val="22"/>
                <w:lang w:val="en-US"/>
              </w:rPr>
              <w:t>40</w:t>
            </w:r>
          </w:p>
        </w:tc>
        <w:tc>
          <w:tcPr>
            <w:tcW w:w="942" w:type="pct"/>
            <w:tcBorders>
              <w:top w:val="nil"/>
              <w:left w:val="nil"/>
              <w:bottom w:val="single" w:sz="4" w:space="0" w:color="auto"/>
              <w:right w:val="nil"/>
            </w:tcBorders>
            <w:vAlign w:val="center"/>
            <w:hideMark/>
          </w:tcPr>
          <w:p w:rsidR="00B50153" w:rsidRPr="00456E10" w:rsidRDefault="00B50153" w:rsidP="0016448E">
            <w:pPr>
              <w:spacing w:line="240" w:lineRule="auto"/>
              <w:jc w:val="center"/>
              <w:rPr>
                <w:sz w:val="22"/>
                <w:szCs w:val="22"/>
                <w:lang w:val="en-US"/>
              </w:rPr>
            </w:pPr>
            <w:r w:rsidRPr="00456E10">
              <w:rPr>
                <w:sz w:val="22"/>
                <w:szCs w:val="22"/>
                <w:lang w:val="en-US"/>
              </w:rPr>
              <w:t>Sangat Tinggi</w:t>
            </w:r>
          </w:p>
        </w:tc>
      </w:tr>
      <w:tr w:rsidR="00B50153" w:rsidRPr="00456E10" w:rsidTr="0016448E">
        <w:trPr>
          <w:jc w:val="center"/>
        </w:trPr>
        <w:tc>
          <w:tcPr>
            <w:tcW w:w="1006" w:type="pct"/>
            <w:tcBorders>
              <w:top w:val="single" w:sz="4" w:space="0" w:color="auto"/>
              <w:left w:val="nil"/>
              <w:bottom w:val="single" w:sz="4" w:space="0" w:color="auto"/>
              <w:right w:val="nil"/>
            </w:tcBorders>
            <w:vAlign w:val="center"/>
            <w:hideMark/>
          </w:tcPr>
          <w:p w:rsidR="00B50153" w:rsidRPr="00456E10" w:rsidRDefault="00B50153" w:rsidP="0016448E">
            <w:pPr>
              <w:spacing w:line="240" w:lineRule="auto"/>
              <w:jc w:val="center"/>
              <w:rPr>
                <w:b/>
                <w:sz w:val="22"/>
                <w:szCs w:val="22"/>
              </w:rPr>
            </w:pPr>
            <w:r w:rsidRPr="00456E10">
              <w:rPr>
                <w:b/>
                <w:sz w:val="22"/>
                <w:szCs w:val="22"/>
              </w:rPr>
              <w:t>Jumlah</w:t>
            </w:r>
          </w:p>
        </w:tc>
        <w:tc>
          <w:tcPr>
            <w:tcW w:w="637"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rPr>
            </w:pPr>
            <w:r w:rsidRPr="00456E10">
              <w:rPr>
                <w:b/>
                <w:sz w:val="22"/>
                <w:szCs w:val="22"/>
              </w:rPr>
              <w:t>25</w:t>
            </w:r>
          </w:p>
        </w:tc>
        <w:tc>
          <w:tcPr>
            <w:tcW w:w="826"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rPr>
            </w:pPr>
            <w:r w:rsidRPr="00456E10">
              <w:rPr>
                <w:b/>
                <w:sz w:val="22"/>
                <w:szCs w:val="22"/>
              </w:rPr>
              <w:t>25</w:t>
            </w:r>
          </w:p>
        </w:tc>
        <w:tc>
          <w:tcPr>
            <w:tcW w:w="763"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rPr>
            </w:pPr>
            <w:r w:rsidRPr="00456E10">
              <w:rPr>
                <w:b/>
                <w:sz w:val="22"/>
                <w:szCs w:val="22"/>
              </w:rPr>
              <w:t>100</w:t>
            </w:r>
          </w:p>
        </w:tc>
        <w:tc>
          <w:tcPr>
            <w:tcW w:w="826" w:type="pct"/>
            <w:tcBorders>
              <w:top w:val="single" w:sz="4" w:space="0" w:color="auto"/>
              <w:left w:val="nil"/>
              <w:bottom w:val="single" w:sz="4" w:space="0" w:color="auto"/>
              <w:right w:val="nil"/>
            </w:tcBorders>
            <w:vAlign w:val="center"/>
            <w:hideMark/>
          </w:tcPr>
          <w:p w:rsidR="00B50153" w:rsidRPr="00456E10" w:rsidRDefault="00B50153" w:rsidP="0016448E">
            <w:pPr>
              <w:pStyle w:val="ListParagraph"/>
              <w:tabs>
                <w:tab w:val="left" w:pos="0"/>
              </w:tabs>
              <w:spacing w:line="240" w:lineRule="auto"/>
              <w:ind w:left="0"/>
              <w:jc w:val="center"/>
              <w:rPr>
                <w:b/>
                <w:sz w:val="22"/>
                <w:szCs w:val="22"/>
              </w:rPr>
            </w:pPr>
            <w:r w:rsidRPr="00456E10">
              <w:rPr>
                <w:b/>
                <w:sz w:val="22"/>
                <w:szCs w:val="22"/>
              </w:rPr>
              <w:t>100</w:t>
            </w:r>
          </w:p>
        </w:tc>
        <w:tc>
          <w:tcPr>
            <w:tcW w:w="942" w:type="pct"/>
            <w:tcBorders>
              <w:top w:val="single" w:sz="4" w:space="0" w:color="auto"/>
              <w:left w:val="nil"/>
              <w:bottom w:val="single" w:sz="4" w:space="0" w:color="auto"/>
              <w:right w:val="nil"/>
            </w:tcBorders>
            <w:vAlign w:val="center"/>
          </w:tcPr>
          <w:p w:rsidR="00B50153" w:rsidRPr="00456E10" w:rsidRDefault="00B50153" w:rsidP="0016448E">
            <w:pPr>
              <w:spacing w:line="240" w:lineRule="auto"/>
              <w:jc w:val="center"/>
              <w:rPr>
                <w:b/>
                <w:sz w:val="22"/>
                <w:szCs w:val="22"/>
                <w:lang w:val="en-US"/>
              </w:rPr>
            </w:pPr>
          </w:p>
        </w:tc>
      </w:tr>
    </w:tbl>
    <w:p w:rsidR="00B50153" w:rsidRPr="00456E10" w:rsidRDefault="00B50153" w:rsidP="0016448E">
      <w:pPr>
        <w:pStyle w:val="ListParagraph"/>
        <w:tabs>
          <w:tab w:val="left" w:pos="0"/>
        </w:tabs>
        <w:spacing w:line="240" w:lineRule="auto"/>
        <w:ind w:left="0" w:firstLine="567"/>
      </w:pPr>
      <w:r w:rsidRPr="00456E10">
        <w:t xml:space="preserve">Tabel 4.8. Menunjukkan bahwa dari 25 siswa sebelum mengikuti pembelajaran matematika dengan menggunakan Model Pembelajaran </w:t>
      </w:r>
      <w:r w:rsidRPr="00456E10">
        <w:rPr>
          <w:i/>
        </w:rPr>
        <w:t>Problem Based Learning</w:t>
      </w:r>
      <w:r w:rsidRPr="00456E10">
        <w:t xml:space="preserve"> (PBL) dengan Strategi </w:t>
      </w:r>
      <w:r w:rsidRPr="00456E10">
        <w:rPr>
          <w:i/>
        </w:rPr>
        <w:t>Think Talk Write</w:t>
      </w:r>
      <w:r w:rsidRPr="00456E10">
        <w:t xml:space="preserve"> (TTW) pada materi Geometri yaitu : terdapat 0% siswa yang memperoleh motivasi belajar yang berada pada kategori sangat tinggi, 16% siswa yang memperoleh motivasi belajar yang berada pada kategori tinggi, 20% siswa yang memperoleh motivasi belajar yang berada pada kategori sedang, 60 % siswa yang memperoleh motivasi belajar yang berada pada kategori rendah dan 4% siswa yang memperoleh motivasi sangat rendah. </w:t>
      </w:r>
    </w:p>
    <w:p w:rsidR="00B50153" w:rsidRPr="00456E10" w:rsidRDefault="00B50153" w:rsidP="0016448E">
      <w:pPr>
        <w:pStyle w:val="ListParagraph"/>
        <w:tabs>
          <w:tab w:val="left" w:pos="0"/>
        </w:tabs>
        <w:spacing w:line="240" w:lineRule="auto"/>
        <w:ind w:left="0" w:firstLine="567"/>
      </w:pPr>
      <w:r w:rsidRPr="00456E10">
        <w:t xml:space="preserve">Motivasi belajar dari 25 siswa yang mengikuti pembelajaran matematika dengan menggunakan Model Pembelajaran </w:t>
      </w:r>
      <w:r w:rsidRPr="00456E10">
        <w:rPr>
          <w:i/>
        </w:rPr>
        <w:t>Problem Based Learning</w:t>
      </w:r>
      <w:r w:rsidRPr="00456E10">
        <w:t xml:space="preserve"> (PBL) dengan Strategi </w:t>
      </w:r>
      <w:r w:rsidRPr="00456E10">
        <w:rPr>
          <w:i/>
        </w:rPr>
        <w:t>Think Talk Write</w:t>
      </w:r>
      <w:r w:rsidRPr="00456E10">
        <w:t xml:space="preserve"> (TTW) yaitu : 40 % siswa yang memperoleh motivasi belajar yang berada pada kategori sangat tinggi, 52% siswa yang memperoleh motivasi belajar yang berada pada kategori tinggi, 8 % siswa yang memperoleh motivasi belajar yang berada pada kategori sedang, 0% siswa yang memperoleh motivasi belajar yang berada pada kategori rendah dan 0% siswa yang memperoleh motivasi belajar yang berada pada kategori sangat rendah.  </w:t>
      </w:r>
    </w:p>
    <w:p w:rsidR="00B50153" w:rsidRPr="00456E10" w:rsidRDefault="00B50153" w:rsidP="0016448E">
      <w:pPr>
        <w:pStyle w:val="ListParagraph"/>
        <w:tabs>
          <w:tab w:val="left" w:pos="0"/>
        </w:tabs>
        <w:spacing w:line="240" w:lineRule="auto"/>
        <w:ind w:left="0" w:firstLine="567"/>
        <w:rPr>
          <w:i/>
        </w:rPr>
      </w:pPr>
      <w:r w:rsidRPr="00456E10">
        <w:t xml:space="preserve">Hasil diatas menunjukkan bahwa motivasi belajar siswa sebelum dan sesudah diajarkan dengan menggunakan Model Pembelajaran </w:t>
      </w:r>
      <w:r w:rsidRPr="00456E10">
        <w:rPr>
          <w:i/>
        </w:rPr>
        <w:t>Problem Based Learning</w:t>
      </w:r>
      <w:r w:rsidRPr="00456E10">
        <w:t xml:space="preserve"> (PBL) dengan Strategi </w:t>
      </w:r>
      <w:r w:rsidRPr="00456E10">
        <w:rPr>
          <w:i/>
        </w:rPr>
        <w:t>Think Talk Write</w:t>
      </w:r>
      <w:r w:rsidRPr="00456E10">
        <w:t xml:space="preserve"> (TTW) mengalami peningkatan yang sangat signifikan dengan rata-rata 116,08 berada dalam kategori </w:t>
      </w:r>
      <w:r w:rsidRPr="00456E10">
        <w:rPr>
          <w:i/>
        </w:rPr>
        <w:t xml:space="preserve">sangat tinggi. </w:t>
      </w:r>
    </w:p>
    <w:p w:rsidR="0016448E" w:rsidRPr="00456E10" w:rsidRDefault="00B50153" w:rsidP="0016448E">
      <w:pPr>
        <w:spacing w:line="240" w:lineRule="auto"/>
        <w:ind w:firstLine="567"/>
        <w:rPr>
          <w:lang w:val="en-US"/>
        </w:rPr>
      </w:pPr>
      <w:r w:rsidRPr="00456E10">
        <w:rPr>
          <w:lang w:val="en-US"/>
        </w:rPr>
        <w:t>Klasifikasi p</w:t>
      </w:r>
      <w:r w:rsidRPr="00456E10">
        <w:t>eningkatan</w:t>
      </w:r>
      <w:r w:rsidRPr="00456E10">
        <w:rPr>
          <w:lang w:val="en-US"/>
        </w:rPr>
        <w:t xml:space="preserve"> </w:t>
      </w:r>
      <w:r w:rsidRPr="00456E10">
        <w:t>motivasi belajar matematika siswa</w:t>
      </w:r>
      <w:r w:rsidRPr="00456E10">
        <w:rPr>
          <w:lang w:val="en-US"/>
        </w:rPr>
        <w:t xml:space="preserve"> </w:t>
      </w:r>
      <w:r w:rsidRPr="00456E10">
        <w:t xml:space="preserve">pada kelas XI SMK Negeri 4 Bantaeng dengan menggunakan Model Pembelajaran </w:t>
      </w:r>
      <w:r w:rsidRPr="00456E10">
        <w:rPr>
          <w:i/>
        </w:rPr>
        <w:t>Problem Based Learning</w:t>
      </w:r>
      <w:r w:rsidRPr="00456E10">
        <w:t xml:space="preserve"> (PBL) dengan Strategi </w:t>
      </w:r>
      <w:r w:rsidRPr="00456E10">
        <w:rPr>
          <w:i/>
        </w:rPr>
        <w:t>Think Talk Write</w:t>
      </w:r>
      <w:r w:rsidRPr="00456E10">
        <w:t xml:space="preserve"> (TTW) disajikan pada tabel 4.9 :</w:t>
      </w:r>
    </w:p>
    <w:p w:rsidR="00B50153" w:rsidRPr="00456E10" w:rsidRDefault="00B50153" w:rsidP="0016448E">
      <w:pPr>
        <w:spacing w:line="240" w:lineRule="auto"/>
      </w:pPr>
      <w:r w:rsidRPr="00456E10">
        <w:t>Tabel 4.9</w:t>
      </w:r>
      <w:r w:rsidRPr="00456E10">
        <w:rPr>
          <w:lang w:val="en-US"/>
        </w:rPr>
        <w:t>.</w:t>
      </w:r>
      <w:r w:rsidRPr="00456E10">
        <w:t xml:space="preserve"> Klasifikasi </w:t>
      </w:r>
      <w:r w:rsidRPr="00456E10">
        <w:rPr>
          <w:lang w:val="en-US"/>
        </w:rPr>
        <w:t xml:space="preserve">Nilai </w:t>
      </w:r>
      <w:r w:rsidRPr="00456E10">
        <w:t>Gain Ternormalisasi</w:t>
      </w:r>
      <w:r w:rsidRPr="00456E10">
        <w:rPr>
          <w:lang w:val="en-US"/>
        </w:rPr>
        <w:t xml:space="preserve"> </w:t>
      </w:r>
      <w:r w:rsidRPr="00456E10">
        <w:t xml:space="preserve">motivasi </w:t>
      </w:r>
      <w:r w:rsidRPr="00456E10">
        <w:rPr>
          <w:lang w:val="en-US"/>
        </w:rPr>
        <w:t>Belajar</w:t>
      </w:r>
    </w:p>
    <w:tbl>
      <w:tblPr>
        <w:tblW w:w="5000" w:type="pct"/>
        <w:jc w:val="center"/>
        <w:tblLayout w:type="fixed"/>
        <w:tblLook w:val="04A0" w:firstRow="1" w:lastRow="0" w:firstColumn="1" w:lastColumn="0" w:noHBand="0" w:noVBand="1"/>
      </w:tblPr>
      <w:tblGrid>
        <w:gridCol w:w="1530"/>
        <w:gridCol w:w="1147"/>
        <w:gridCol w:w="1117"/>
        <w:gridCol w:w="974"/>
      </w:tblGrid>
      <w:tr w:rsidR="00B50153" w:rsidRPr="00456E10" w:rsidTr="0016448E">
        <w:trPr>
          <w:trHeight w:val="397"/>
          <w:jc w:val="center"/>
        </w:trPr>
        <w:tc>
          <w:tcPr>
            <w:tcW w:w="1604" w:type="pct"/>
            <w:tcBorders>
              <w:top w:val="single" w:sz="4" w:space="0" w:color="auto"/>
              <w:left w:val="nil"/>
              <w:bottom w:val="single" w:sz="4" w:space="0" w:color="auto"/>
              <w:right w:val="nil"/>
            </w:tcBorders>
            <w:noWrap/>
            <w:vAlign w:val="center"/>
            <w:hideMark/>
          </w:tcPr>
          <w:p w:rsidR="00B50153" w:rsidRPr="00456E10" w:rsidRDefault="00B50153" w:rsidP="0016448E">
            <w:pPr>
              <w:spacing w:line="240" w:lineRule="auto"/>
              <w:jc w:val="center"/>
              <w:rPr>
                <w:b/>
                <w:sz w:val="22"/>
                <w:lang w:val="en-US"/>
              </w:rPr>
            </w:pPr>
            <w:r w:rsidRPr="00456E10">
              <w:rPr>
                <w:b/>
                <w:sz w:val="22"/>
                <w:lang w:val="en-US"/>
              </w:rPr>
              <w:t xml:space="preserve">Interval Nilai </w:t>
            </w:r>
            <w:r w:rsidRPr="00456E10">
              <w:rPr>
                <w:b/>
                <w:sz w:val="22"/>
                <w:lang w:val="en-US"/>
              </w:rPr>
              <w:lastRenderedPageBreak/>
              <w:t>Gain</w:t>
            </w:r>
          </w:p>
        </w:tc>
        <w:tc>
          <w:tcPr>
            <w:tcW w:w="1203" w:type="pct"/>
            <w:tcBorders>
              <w:top w:val="single" w:sz="4" w:space="0" w:color="auto"/>
              <w:left w:val="nil"/>
              <w:bottom w:val="single" w:sz="4" w:space="0" w:color="auto"/>
              <w:right w:val="nil"/>
            </w:tcBorders>
            <w:noWrap/>
            <w:vAlign w:val="center"/>
            <w:hideMark/>
          </w:tcPr>
          <w:p w:rsidR="00B50153" w:rsidRPr="00456E10" w:rsidRDefault="00B50153" w:rsidP="0016448E">
            <w:pPr>
              <w:spacing w:line="240" w:lineRule="auto"/>
              <w:jc w:val="center"/>
              <w:rPr>
                <w:b/>
                <w:sz w:val="22"/>
              </w:rPr>
            </w:pPr>
            <w:r w:rsidRPr="00456E10">
              <w:rPr>
                <w:b/>
                <w:sz w:val="22"/>
              </w:rPr>
              <w:lastRenderedPageBreak/>
              <w:t xml:space="preserve">Jumlah </w:t>
            </w:r>
            <w:r w:rsidRPr="00456E10">
              <w:rPr>
                <w:b/>
                <w:sz w:val="22"/>
              </w:rPr>
              <w:lastRenderedPageBreak/>
              <w:t>siswa</w:t>
            </w:r>
          </w:p>
        </w:tc>
        <w:tc>
          <w:tcPr>
            <w:tcW w:w="1171" w:type="pct"/>
            <w:tcBorders>
              <w:top w:val="single" w:sz="4" w:space="0" w:color="auto"/>
              <w:left w:val="nil"/>
              <w:bottom w:val="single" w:sz="4" w:space="0" w:color="auto"/>
              <w:right w:val="nil"/>
            </w:tcBorders>
            <w:noWrap/>
            <w:vAlign w:val="center"/>
            <w:hideMark/>
          </w:tcPr>
          <w:p w:rsidR="00B50153" w:rsidRPr="00456E10" w:rsidRDefault="00B50153" w:rsidP="0016448E">
            <w:pPr>
              <w:spacing w:line="240" w:lineRule="auto"/>
              <w:jc w:val="center"/>
              <w:rPr>
                <w:b/>
                <w:sz w:val="22"/>
              </w:rPr>
            </w:pPr>
            <w:r w:rsidRPr="00456E10">
              <w:rPr>
                <w:b/>
                <w:sz w:val="22"/>
              </w:rPr>
              <w:lastRenderedPageBreak/>
              <w:t>Persenta</w:t>
            </w:r>
            <w:r w:rsidRPr="00456E10">
              <w:rPr>
                <w:b/>
                <w:sz w:val="22"/>
              </w:rPr>
              <w:lastRenderedPageBreak/>
              <w:t>se (%)</w:t>
            </w:r>
          </w:p>
        </w:tc>
        <w:tc>
          <w:tcPr>
            <w:tcW w:w="1021" w:type="pct"/>
            <w:tcBorders>
              <w:top w:val="single" w:sz="4" w:space="0" w:color="auto"/>
              <w:left w:val="nil"/>
              <w:bottom w:val="single" w:sz="4" w:space="0" w:color="auto"/>
              <w:right w:val="nil"/>
            </w:tcBorders>
            <w:noWrap/>
            <w:vAlign w:val="center"/>
            <w:hideMark/>
          </w:tcPr>
          <w:p w:rsidR="00B50153" w:rsidRPr="00456E10" w:rsidRDefault="00B50153" w:rsidP="0016448E">
            <w:pPr>
              <w:spacing w:line="240" w:lineRule="auto"/>
              <w:jc w:val="center"/>
              <w:rPr>
                <w:b/>
                <w:sz w:val="22"/>
                <w:lang w:val="en-US"/>
              </w:rPr>
            </w:pPr>
            <w:r w:rsidRPr="00456E10">
              <w:rPr>
                <w:b/>
                <w:sz w:val="22"/>
                <w:lang w:val="en-US"/>
              </w:rPr>
              <w:lastRenderedPageBreak/>
              <w:t>Katego</w:t>
            </w:r>
            <w:r w:rsidRPr="00456E10">
              <w:rPr>
                <w:b/>
                <w:sz w:val="22"/>
                <w:lang w:val="en-US"/>
              </w:rPr>
              <w:lastRenderedPageBreak/>
              <w:t>ri</w:t>
            </w:r>
          </w:p>
        </w:tc>
      </w:tr>
      <w:tr w:rsidR="00B50153" w:rsidRPr="00456E10" w:rsidTr="0016448E">
        <w:trPr>
          <w:trHeight w:val="397"/>
          <w:jc w:val="center"/>
        </w:trPr>
        <w:tc>
          <w:tcPr>
            <w:tcW w:w="1604" w:type="pct"/>
            <w:tcBorders>
              <w:top w:val="single" w:sz="4" w:space="0" w:color="auto"/>
              <w:left w:val="nil"/>
              <w:bottom w:val="nil"/>
              <w:right w:val="nil"/>
            </w:tcBorders>
            <w:noWrap/>
            <w:vAlign w:val="center"/>
            <w:hideMark/>
          </w:tcPr>
          <w:p w:rsidR="00B50153" w:rsidRPr="00456E10" w:rsidRDefault="00B50153" w:rsidP="0016448E">
            <w:pPr>
              <w:spacing w:line="240" w:lineRule="auto"/>
              <w:jc w:val="center"/>
              <w:rPr>
                <w:sz w:val="22"/>
              </w:rPr>
            </w:pPr>
            <w:r w:rsidRPr="00456E10">
              <w:rPr>
                <w:sz w:val="22"/>
              </w:rPr>
              <w:lastRenderedPageBreak/>
              <w:t>g &lt; 0.3</w:t>
            </w:r>
          </w:p>
        </w:tc>
        <w:tc>
          <w:tcPr>
            <w:tcW w:w="1203" w:type="pct"/>
            <w:tcBorders>
              <w:top w:val="single" w:sz="4" w:space="0" w:color="auto"/>
              <w:left w:val="nil"/>
              <w:bottom w:val="nil"/>
              <w:right w:val="nil"/>
            </w:tcBorders>
            <w:noWrap/>
            <w:vAlign w:val="bottom"/>
            <w:hideMark/>
          </w:tcPr>
          <w:p w:rsidR="00B50153" w:rsidRPr="00456E10" w:rsidRDefault="00B50153" w:rsidP="0016448E">
            <w:pPr>
              <w:spacing w:line="240" w:lineRule="auto"/>
              <w:jc w:val="center"/>
              <w:rPr>
                <w:sz w:val="22"/>
              </w:rPr>
            </w:pPr>
            <w:r w:rsidRPr="00456E10">
              <w:rPr>
                <w:sz w:val="22"/>
              </w:rPr>
              <w:t>0</w:t>
            </w:r>
          </w:p>
        </w:tc>
        <w:tc>
          <w:tcPr>
            <w:tcW w:w="1171" w:type="pct"/>
            <w:tcBorders>
              <w:top w:val="single" w:sz="4" w:space="0" w:color="auto"/>
              <w:left w:val="nil"/>
              <w:bottom w:val="nil"/>
              <w:right w:val="nil"/>
            </w:tcBorders>
            <w:noWrap/>
            <w:vAlign w:val="bottom"/>
            <w:hideMark/>
          </w:tcPr>
          <w:p w:rsidR="00B50153" w:rsidRPr="00456E10" w:rsidRDefault="00B50153" w:rsidP="0016448E">
            <w:pPr>
              <w:spacing w:line="240" w:lineRule="auto"/>
              <w:jc w:val="center"/>
              <w:rPr>
                <w:sz w:val="22"/>
              </w:rPr>
            </w:pPr>
            <w:r w:rsidRPr="00456E10">
              <w:rPr>
                <w:sz w:val="22"/>
              </w:rPr>
              <w:t>0</w:t>
            </w:r>
          </w:p>
        </w:tc>
        <w:tc>
          <w:tcPr>
            <w:tcW w:w="1021" w:type="pct"/>
            <w:tcBorders>
              <w:top w:val="single" w:sz="4" w:space="0" w:color="auto"/>
              <w:left w:val="nil"/>
              <w:bottom w:val="nil"/>
              <w:right w:val="nil"/>
            </w:tcBorders>
            <w:noWrap/>
            <w:vAlign w:val="center"/>
            <w:hideMark/>
          </w:tcPr>
          <w:p w:rsidR="00B50153" w:rsidRPr="00456E10" w:rsidRDefault="00B50153" w:rsidP="0016448E">
            <w:pPr>
              <w:spacing w:line="240" w:lineRule="auto"/>
              <w:jc w:val="center"/>
              <w:rPr>
                <w:sz w:val="22"/>
              </w:rPr>
            </w:pPr>
            <w:r w:rsidRPr="00456E10">
              <w:rPr>
                <w:sz w:val="22"/>
              </w:rPr>
              <w:t>Rendah</w:t>
            </w:r>
          </w:p>
        </w:tc>
      </w:tr>
      <w:tr w:rsidR="00B50153" w:rsidRPr="00456E10" w:rsidTr="0016448E">
        <w:trPr>
          <w:trHeight w:val="397"/>
          <w:jc w:val="center"/>
        </w:trPr>
        <w:tc>
          <w:tcPr>
            <w:tcW w:w="1604" w:type="pct"/>
            <w:noWrap/>
            <w:vAlign w:val="center"/>
            <w:hideMark/>
          </w:tcPr>
          <w:p w:rsidR="00B50153" w:rsidRPr="00456E10" w:rsidRDefault="00B50153" w:rsidP="0016448E">
            <w:pPr>
              <w:spacing w:line="240" w:lineRule="auto"/>
              <w:jc w:val="center"/>
              <w:rPr>
                <w:sz w:val="22"/>
              </w:rPr>
            </w:pPr>
            <w:r w:rsidRPr="00456E10">
              <w:rPr>
                <w:sz w:val="22"/>
              </w:rPr>
              <w:t xml:space="preserve">0.3 </w:t>
            </w:r>
            <m:oMath>
              <m:r>
                <w:rPr>
                  <w:rFonts w:ascii="Cambria Math" w:hAnsi="Cambria Math"/>
                  <w:sz w:val="22"/>
                </w:rPr>
                <m:t>≤</m:t>
              </m:r>
            </m:oMath>
            <w:r w:rsidRPr="00456E10">
              <w:rPr>
                <w:sz w:val="22"/>
              </w:rPr>
              <w:t xml:space="preserve"> g &lt; 0.7</w:t>
            </w:r>
          </w:p>
        </w:tc>
        <w:tc>
          <w:tcPr>
            <w:tcW w:w="1203" w:type="pct"/>
            <w:noWrap/>
            <w:vAlign w:val="bottom"/>
            <w:hideMark/>
          </w:tcPr>
          <w:p w:rsidR="00B50153" w:rsidRPr="00456E10" w:rsidRDefault="00B50153" w:rsidP="0016448E">
            <w:pPr>
              <w:spacing w:line="240" w:lineRule="auto"/>
              <w:jc w:val="center"/>
              <w:rPr>
                <w:sz w:val="22"/>
              </w:rPr>
            </w:pPr>
            <w:r w:rsidRPr="00456E10">
              <w:rPr>
                <w:sz w:val="22"/>
              </w:rPr>
              <w:t>20</w:t>
            </w:r>
          </w:p>
        </w:tc>
        <w:tc>
          <w:tcPr>
            <w:tcW w:w="1171" w:type="pct"/>
            <w:noWrap/>
            <w:vAlign w:val="bottom"/>
            <w:hideMark/>
          </w:tcPr>
          <w:p w:rsidR="00B50153" w:rsidRPr="00456E10" w:rsidRDefault="00B50153" w:rsidP="0016448E">
            <w:pPr>
              <w:spacing w:line="240" w:lineRule="auto"/>
              <w:jc w:val="center"/>
              <w:rPr>
                <w:sz w:val="22"/>
              </w:rPr>
            </w:pPr>
            <w:r w:rsidRPr="00456E10">
              <w:rPr>
                <w:sz w:val="22"/>
              </w:rPr>
              <w:t>80</w:t>
            </w:r>
          </w:p>
        </w:tc>
        <w:tc>
          <w:tcPr>
            <w:tcW w:w="1021" w:type="pct"/>
            <w:noWrap/>
            <w:vAlign w:val="center"/>
            <w:hideMark/>
          </w:tcPr>
          <w:p w:rsidR="00B50153" w:rsidRPr="00456E10" w:rsidRDefault="00B50153" w:rsidP="0016448E">
            <w:pPr>
              <w:spacing w:line="240" w:lineRule="auto"/>
              <w:jc w:val="center"/>
              <w:rPr>
                <w:sz w:val="22"/>
              </w:rPr>
            </w:pPr>
            <w:r w:rsidRPr="00456E10">
              <w:rPr>
                <w:sz w:val="22"/>
              </w:rPr>
              <w:t>Sedang</w:t>
            </w:r>
          </w:p>
        </w:tc>
      </w:tr>
      <w:tr w:rsidR="00B50153" w:rsidRPr="00456E10" w:rsidTr="0016448E">
        <w:trPr>
          <w:trHeight w:val="397"/>
          <w:jc w:val="center"/>
        </w:trPr>
        <w:tc>
          <w:tcPr>
            <w:tcW w:w="1604" w:type="pct"/>
            <w:tcBorders>
              <w:top w:val="nil"/>
              <w:left w:val="nil"/>
              <w:bottom w:val="single" w:sz="4" w:space="0" w:color="auto"/>
              <w:right w:val="nil"/>
            </w:tcBorders>
            <w:noWrap/>
            <w:vAlign w:val="center"/>
            <w:hideMark/>
          </w:tcPr>
          <w:p w:rsidR="00B50153" w:rsidRPr="00456E10" w:rsidRDefault="00B50153" w:rsidP="0016448E">
            <w:pPr>
              <w:spacing w:line="240" w:lineRule="auto"/>
              <w:jc w:val="center"/>
              <w:rPr>
                <w:sz w:val="22"/>
              </w:rPr>
            </w:pPr>
            <w:r w:rsidRPr="00456E10">
              <w:rPr>
                <w:sz w:val="22"/>
              </w:rPr>
              <w:t xml:space="preserve">g </w:t>
            </w:r>
            <m:oMath>
              <m:r>
                <w:rPr>
                  <w:rFonts w:ascii="Cambria Math" w:hAnsi="Cambria Math"/>
                  <w:sz w:val="22"/>
                </w:rPr>
                <m:t>≥</m:t>
              </m:r>
            </m:oMath>
            <w:r w:rsidRPr="00456E10">
              <w:rPr>
                <w:sz w:val="22"/>
              </w:rPr>
              <w:t xml:space="preserve"> 0.7</w:t>
            </w:r>
          </w:p>
        </w:tc>
        <w:tc>
          <w:tcPr>
            <w:tcW w:w="1203" w:type="pct"/>
            <w:tcBorders>
              <w:top w:val="nil"/>
              <w:left w:val="nil"/>
              <w:bottom w:val="single" w:sz="4" w:space="0" w:color="auto"/>
              <w:right w:val="nil"/>
            </w:tcBorders>
            <w:noWrap/>
            <w:vAlign w:val="bottom"/>
            <w:hideMark/>
          </w:tcPr>
          <w:p w:rsidR="00B50153" w:rsidRPr="00456E10" w:rsidRDefault="00B50153" w:rsidP="0016448E">
            <w:pPr>
              <w:spacing w:line="240" w:lineRule="auto"/>
              <w:jc w:val="center"/>
              <w:rPr>
                <w:sz w:val="22"/>
              </w:rPr>
            </w:pPr>
            <w:r w:rsidRPr="00456E10">
              <w:rPr>
                <w:sz w:val="22"/>
              </w:rPr>
              <w:t>5</w:t>
            </w:r>
          </w:p>
        </w:tc>
        <w:tc>
          <w:tcPr>
            <w:tcW w:w="1171" w:type="pct"/>
            <w:tcBorders>
              <w:top w:val="nil"/>
              <w:left w:val="nil"/>
              <w:bottom w:val="single" w:sz="4" w:space="0" w:color="auto"/>
              <w:right w:val="nil"/>
            </w:tcBorders>
            <w:noWrap/>
            <w:vAlign w:val="bottom"/>
            <w:hideMark/>
          </w:tcPr>
          <w:p w:rsidR="00B50153" w:rsidRPr="00456E10" w:rsidRDefault="00B50153" w:rsidP="0016448E">
            <w:pPr>
              <w:spacing w:line="240" w:lineRule="auto"/>
              <w:jc w:val="center"/>
              <w:rPr>
                <w:sz w:val="22"/>
              </w:rPr>
            </w:pPr>
            <w:r w:rsidRPr="00456E10">
              <w:rPr>
                <w:sz w:val="22"/>
              </w:rPr>
              <w:t>20</w:t>
            </w:r>
          </w:p>
        </w:tc>
        <w:tc>
          <w:tcPr>
            <w:tcW w:w="1021" w:type="pct"/>
            <w:tcBorders>
              <w:top w:val="nil"/>
              <w:left w:val="nil"/>
              <w:bottom w:val="single" w:sz="4" w:space="0" w:color="auto"/>
              <w:right w:val="nil"/>
            </w:tcBorders>
            <w:noWrap/>
            <w:vAlign w:val="center"/>
            <w:hideMark/>
          </w:tcPr>
          <w:p w:rsidR="00B50153" w:rsidRPr="00456E10" w:rsidRDefault="00B50153" w:rsidP="0016448E">
            <w:pPr>
              <w:spacing w:line="240" w:lineRule="auto"/>
              <w:jc w:val="center"/>
              <w:rPr>
                <w:sz w:val="22"/>
              </w:rPr>
            </w:pPr>
            <w:r w:rsidRPr="00456E10">
              <w:rPr>
                <w:sz w:val="22"/>
              </w:rPr>
              <w:t>Tinggi</w:t>
            </w:r>
          </w:p>
        </w:tc>
      </w:tr>
      <w:tr w:rsidR="00B50153" w:rsidRPr="00456E10" w:rsidTr="0016448E">
        <w:trPr>
          <w:trHeight w:val="397"/>
          <w:jc w:val="center"/>
        </w:trPr>
        <w:tc>
          <w:tcPr>
            <w:tcW w:w="1604" w:type="pct"/>
            <w:tcBorders>
              <w:top w:val="single" w:sz="4" w:space="0" w:color="auto"/>
              <w:left w:val="nil"/>
              <w:bottom w:val="single" w:sz="4" w:space="0" w:color="auto"/>
              <w:right w:val="nil"/>
            </w:tcBorders>
            <w:noWrap/>
            <w:vAlign w:val="center"/>
            <w:hideMark/>
          </w:tcPr>
          <w:p w:rsidR="00B50153" w:rsidRPr="00456E10" w:rsidRDefault="00B50153" w:rsidP="0016448E">
            <w:pPr>
              <w:spacing w:line="240" w:lineRule="auto"/>
              <w:jc w:val="center"/>
              <w:rPr>
                <w:b/>
                <w:sz w:val="22"/>
              </w:rPr>
            </w:pPr>
            <w:r w:rsidRPr="00456E10">
              <w:rPr>
                <w:b/>
                <w:sz w:val="22"/>
              </w:rPr>
              <w:t>Rata-Rata Gain</w:t>
            </w:r>
          </w:p>
        </w:tc>
        <w:tc>
          <w:tcPr>
            <w:tcW w:w="2374" w:type="pct"/>
            <w:gridSpan w:val="2"/>
            <w:tcBorders>
              <w:top w:val="single" w:sz="4" w:space="0" w:color="auto"/>
              <w:left w:val="nil"/>
              <w:bottom w:val="single" w:sz="4" w:space="0" w:color="auto"/>
              <w:right w:val="nil"/>
            </w:tcBorders>
            <w:noWrap/>
            <w:vAlign w:val="center"/>
            <w:hideMark/>
          </w:tcPr>
          <w:p w:rsidR="00B50153" w:rsidRPr="00456E10" w:rsidRDefault="00B50153" w:rsidP="0016448E">
            <w:pPr>
              <w:spacing w:line="240" w:lineRule="auto"/>
              <w:jc w:val="center"/>
              <w:rPr>
                <w:b/>
                <w:sz w:val="22"/>
                <w:lang w:val="en-US"/>
              </w:rPr>
            </w:pPr>
            <w:r w:rsidRPr="00456E10">
              <w:rPr>
                <w:b/>
                <w:sz w:val="22"/>
              </w:rPr>
              <w:t>0,52</w:t>
            </w:r>
          </w:p>
        </w:tc>
        <w:tc>
          <w:tcPr>
            <w:tcW w:w="1021" w:type="pct"/>
            <w:tcBorders>
              <w:top w:val="nil"/>
              <w:left w:val="nil"/>
              <w:bottom w:val="single" w:sz="4" w:space="0" w:color="auto"/>
              <w:right w:val="nil"/>
            </w:tcBorders>
            <w:noWrap/>
            <w:vAlign w:val="center"/>
            <w:hideMark/>
          </w:tcPr>
          <w:p w:rsidR="00B50153" w:rsidRPr="00456E10" w:rsidRDefault="00B50153" w:rsidP="0016448E">
            <w:pPr>
              <w:spacing w:line="240" w:lineRule="auto"/>
              <w:jc w:val="center"/>
              <w:rPr>
                <w:b/>
                <w:sz w:val="22"/>
              </w:rPr>
            </w:pPr>
            <w:r w:rsidRPr="00456E10">
              <w:rPr>
                <w:b/>
                <w:sz w:val="22"/>
              </w:rPr>
              <w:t xml:space="preserve">Sedang </w:t>
            </w:r>
          </w:p>
        </w:tc>
      </w:tr>
    </w:tbl>
    <w:p w:rsidR="00B50153" w:rsidRPr="00456E10" w:rsidRDefault="00B50153" w:rsidP="0016448E">
      <w:pPr>
        <w:tabs>
          <w:tab w:val="left" w:pos="709"/>
        </w:tabs>
        <w:spacing w:line="240" w:lineRule="auto"/>
        <w:ind w:firstLine="567"/>
        <w:rPr>
          <w:i/>
        </w:rPr>
      </w:pPr>
      <w:r w:rsidRPr="00456E10">
        <w:t xml:space="preserve">Tabel 4.9. diatas menunjukkan peningkatan motivasi belajar matematika siswa dengan normalisasi Gain sebelum dan sesudah diajarkan dengan menggunakan Model Pembelajaran </w:t>
      </w:r>
      <w:r w:rsidRPr="00456E10">
        <w:rPr>
          <w:i/>
        </w:rPr>
        <w:t>Problem Based Learning</w:t>
      </w:r>
      <w:r w:rsidRPr="00456E10">
        <w:t xml:space="preserve"> (PBL) dengan Strategi </w:t>
      </w:r>
      <w:r w:rsidRPr="00456E10">
        <w:rPr>
          <w:i/>
        </w:rPr>
        <w:t>Think Talk Write</w:t>
      </w:r>
      <w:r w:rsidRPr="00456E10">
        <w:t xml:space="preserve"> (TTW). Hasil yang diperoleh adalah  bahwa terdapat 20 siswa atau sebanyak 80% yang mengalami peningkatan motivasi belajar matematika pada kategori sedang dengan interval nilai peningkatan adalah </w:t>
      </w:r>
      <w:r w:rsidRPr="00456E10">
        <w:rPr>
          <w:lang w:val="en-US"/>
        </w:rPr>
        <w:t>0,3 ≤ g &lt; 0,7</w:t>
      </w:r>
      <w:r w:rsidRPr="00456E10">
        <w:t xml:space="preserve"> ; dan terdapat 5 siswa atau sebanyak 20% yang mengalami peningkatan motiasi belajar matematika pada kategori tinggi dengan interval nilai peningkatan adalah 0,7 ≤ g ≤ 1,0. Dengan demikian, Peningkatan hasil belajar matematika yang diajar dengan </w:t>
      </w:r>
      <w:r w:rsidRPr="00456E10">
        <w:rPr>
          <w:lang w:val="en-US"/>
        </w:rPr>
        <w:t>menggunakan</w:t>
      </w:r>
      <w:r w:rsidRPr="00456E10">
        <w:t xml:space="preserve"> Model Pembelajaran </w:t>
      </w:r>
      <w:r w:rsidRPr="00456E10">
        <w:rPr>
          <w:i/>
        </w:rPr>
        <w:t>Problem Based Learning</w:t>
      </w:r>
      <w:r w:rsidRPr="00456E10">
        <w:t xml:space="preserve"> (PBL) dengan Strategi </w:t>
      </w:r>
      <w:r w:rsidRPr="00456E10">
        <w:rPr>
          <w:i/>
        </w:rPr>
        <w:t>Think Talk Write</w:t>
      </w:r>
      <w:r w:rsidRPr="00456E10">
        <w:t xml:space="preserve"> (TTW) berada dalam </w:t>
      </w:r>
      <w:r w:rsidRPr="00456E10">
        <w:rPr>
          <w:i/>
        </w:rPr>
        <w:t>klasifikasi</w:t>
      </w:r>
      <w:r w:rsidRPr="00456E10">
        <w:t xml:space="preserve"> </w:t>
      </w:r>
      <w:r w:rsidRPr="00456E10">
        <w:rPr>
          <w:i/>
        </w:rPr>
        <w:t xml:space="preserve">sedang dengan rata-rata 0,52. </w:t>
      </w:r>
    </w:p>
    <w:p w:rsidR="00B50153" w:rsidRPr="00456E10" w:rsidRDefault="00B50153" w:rsidP="00B50153">
      <w:pPr>
        <w:pStyle w:val="ListParagraph"/>
        <w:numPr>
          <w:ilvl w:val="0"/>
          <w:numId w:val="36"/>
        </w:numPr>
        <w:tabs>
          <w:tab w:val="left" w:pos="284"/>
        </w:tabs>
        <w:spacing w:line="240" w:lineRule="auto"/>
        <w:ind w:left="284" w:hanging="284"/>
      </w:pPr>
      <w:r w:rsidRPr="00456E10">
        <w:t>Aktivitas belajar siswa</w:t>
      </w:r>
    </w:p>
    <w:p w:rsidR="00B50153" w:rsidRPr="00456E10" w:rsidRDefault="00B50153" w:rsidP="00B50153">
      <w:pPr>
        <w:pStyle w:val="ListParagraph"/>
        <w:tabs>
          <w:tab w:val="left" w:pos="0"/>
        </w:tabs>
        <w:spacing w:line="240" w:lineRule="auto"/>
        <w:ind w:left="0" w:firstLine="567"/>
      </w:pPr>
      <w:r w:rsidRPr="00456E10">
        <w:t xml:space="preserve">Data dari hasil observasi aktivitas belajar siswa kelas XI SMK Negeri 4 Bantaeng diperoleh berdasarkan skor rata-rata aspek observasi. Lembar observasi aktivitas siswa terdiri dari beberapa aspek observasi yang didasarkan pada karakteristik model pembelajaran yang dirangkum pada tiap akhir pertemuan. Data aktivitas belajar siswa diperoleh melalui lembar observasi aktivitas siswa yang terdiri dari 9 aspek pengamatan. Adapun aspek-aspek yang diobservasikan berkenaan dengan aktivitas siswa dalam penerapan Model Pembelajaran </w:t>
      </w:r>
      <w:r w:rsidRPr="00456E10">
        <w:rPr>
          <w:i/>
        </w:rPr>
        <w:t>Problem Based Learning</w:t>
      </w:r>
      <w:r w:rsidRPr="00456E10">
        <w:t xml:space="preserve"> (PBL) dengan Strategi </w:t>
      </w:r>
      <w:r w:rsidRPr="00456E10">
        <w:rPr>
          <w:i/>
        </w:rPr>
        <w:t>Think Talk Write</w:t>
      </w:r>
      <w:r w:rsidRPr="00456E10">
        <w:t xml:space="preserve"> (TTW) disajikan pada tabel 4.10 :</w:t>
      </w:r>
    </w:p>
    <w:p w:rsidR="00B50153" w:rsidRPr="00456E10" w:rsidRDefault="00B50153" w:rsidP="0016448E">
      <w:pPr>
        <w:pStyle w:val="ListParagraph"/>
        <w:spacing w:line="240" w:lineRule="auto"/>
        <w:ind w:left="142"/>
      </w:pPr>
      <w:r w:rsidRPr="00456E10">
        <w:t xml:space="preserve">Tabel 4.10.  Kategori Aspek Aktifitas Siswa dalam kelas dengan menggunakan Model Pembelajaran </w:t>
      </w:r>
      <w:r w:rsidRPr="00456E10">
        <w:rPr>
          <w:i/>
        </w:rPr>
        <w:t>Problem Based Learning</w:t>
      </w:r>
      <w:r w:rsidRPr="00456E10">
        <w:t xml:space="preserve"> (PBL) dengan Strategi </w:t>
      </w:r>
      <w:r w:rsidRPr="00456E10">
        <w:rPr>
          <w:i/>
        </w:rPr>
        <w:t>Think Talk Write</w:t>
      </w:r>
      <w:r w:rsidRPr="00456E10">
        <w:t xml:space="preserve"> (TTW)</w:t>
      </w:r>
    </w:p>
    <w:tbl>
      <w:tblPr>
        <w:tblStyle w:val="TableGrid"/>
        <w:tblW w:w="5000" w:type="pct"/>
        <w:tblLook w:val="04A0" w:firstRow="1" w:lastRow="0" w:firstColumn="1" w:lastColumn="0" w:noHBand="0" w:noVBand="1"/>
      </w:tblPr>
      <w:tblGrid>
        <w:gridCol w:w="644"/>
        <w:gridCol w:w="362"/>
        <w:gridCol w:w="543"/>
        <w:gridCol w:w="542"/>
        <w:gridCol w:w="542"/>
        <w:gridCol w:w="684"/>
        <w:gridCol w:w="548"/>
        <w:gridCol w:w="216"/>
        <w:gridCol w:w="687"/>
      </w:tblGrid>
      <w:tr w:rsidR="0016448E" w:rsidRPr="00456E10" w:rsidTr="0016448E">
        <w:tc>
          <w:tcPr>
            <w:tcW w:w="677" w:type="pct"/>
            <w:vMerge w:val="restart"/>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Aspek</w:t>
            </w:r>
          </w:p>
        </w:tc>
        <w:tc>
          <w:tcPr>
            <w:tcW w:w="2112" w:type="pct"/>
            <w:gridSpan w:val="4"/>
            <w:tcBorders>
              <w:top w:val="single" w:sz="4" w:space="0" w:color="000000" w:themeColor="text1"/>
              <w:left w:val="nil"/>
              <w:bottom w:val="single" w:sz="4" w:space="0" w:color="000000" w:themeColor="text1"/>
              <w:right w:val="nil"/>
            </w:tcBorders>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Rata-rata Aktivitas Siswa tiap Pertemuan</w:t>
            </w:r>
          </w:p>
        </w:tc>
        <w:tc>
          <w:tcPr>
            <w:tcW w:w="720" w:type="pct"/>
            <w:vMerge w:val="restart"/>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Jumlah</w:t>
            </w:r>
          </w:p>
        </w:tc>
        <w:tc>
          <w:tcPr>
            <w:tcW w:w="688" w:type="pct"/>
            <w:gridSpan w:val="2"/>
            <w:vMerge w:val="restart"/>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Rata-rata</w:t>
            </w:r>
          </w:p>
        </w:tc>
        <w:tc>
          <w:tcPr>
            <w:tcW w:w="802" w:type="pct"/>
            <w:vMerge w:val="restart"/>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Kategori</w:t>
            </w:r>
          </w:p>
        </w:tc>
      </w:tr>
      <w:tr w:rsidR="0016448E" w:rsidRPr="00456E10" w:rsidTr="0016448E">
        <w:tc>
          <w:tcPr>
            <w:tcW w:w="677" w:type="pct"/>
            <w:vMerge/>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spacing w:line="240" w:lineRule="auto"/>
              <w:rPr>
                <w:b/>
                <w:sz w:val="22"/>
                <w:szCs w:val="22"/>
                <w:lang w:val="en-US"/>
              </w:rPr>
            </w:pPr>
          </w:p>
        </w:tc>
        <w:tc>
          <w:tcPr>
            <w:tcW w:w="388" w:type="pct"/>
            <w:tcBorders>
              <w:top w:val="single" w:sz="4" w:space="0" w:color="000000" w:themeColor="text1"/>
              <w:left w:val="nil"/>
              <w:bottom w:val="single" w:sz="4" w:space="0" w:color="000000" w:themeColor="text1"/>
              <w:right w:val="nil"/>
            </w:tcBorders>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1</w:t>
            </w:r>
          </w:p>
        </w:tc>
        <w:tc>
          <w:tcPr>
            <w:tcW w:w="574" w:type="pct"/>
            <w:tcBorders>
              <w:top w:val="single" w:sz="4" w:space="0" w:color="000000" w:themeColor="text1"/>
              <w:left w:val="nil"/>
              <w:bottom w:val="single" w:sz="4" w:space="0" w:color="000000" w:themeColor="text1"/>
              <w:right w:val="nil"/>
            </w:tcBorders>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2</w:t>
            </w:r>
          </w:p>
        </w:tc>
        <w:tc>
          <w:tcPr>
            <w:tcW w:w="574" w:type="pct"/>
            <w:tcBorders>
              <w:top w:val="single" w:sz="4" w:space="0" w:color="000000" w:themeColor="text1"/>
              <w:left w:val="nil"/>
              <w:bottom w:val="single" w:sz="4" w:space="0" w:color="000000" w:themeColor="text1"/>
              <w:right w:val="nil"/>
            </w:tcBorders>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3</w:t>
            </w:r>
          </w:p>
        </w:tc>
        <w:tc>
          <w:tcPr>
            <w:tcW w:w="574" w:type="pct"/>
            <w:tcBorders>
              <w:top w:val="single" w:sz="4" w:space="0" w:color="000000" w:themeColor="text1"/>
              <w:left w:val="nil"/>
              <w:bottom w:val="single" w:sz="4" w:space="0" w:color="000000" w:themeColor="text1"/>
              <w:right w:val="nil"/>
            </w:tcBorders>
            <w:hideMark/>
          </w:tcPr>
          <w:p w:rsidR="00B50153" w:rsidRPr="00456E10" w:rsidRDefault="00B50153" w:rsidP="00B50153">
            <w:pPr>
              <w:pStyle w:val="ListParagraph"/>
              <w:tabs>
                <w:tab w:val="left" w:pos="0"/>
              </w:tabs>
              <w:spacing w:line="240" w:lineRule="auto"/>
              <w:ind w:left="0"/>
              <w:rPr>
                <w:b/>
                <w:sz w:val="22"/>
                <w:szCs w:val="22"/>
                <w:lang w:val="en-US"/>
              </w:rPr>
            </w:pPr>
            <w:r w:rsidRPr="00456E10">
              <w:rPr>
                <w:b/>
                <w:sz w:val="22"/>
                <w:szCs w:val="22"/>
                <w:lang w:val="en-US"/>
              </w:rPr>
              <w:t>4</w:t>
            </w:r>
          </w:p>
        </w:tc>
        <w:tc>
          <w:tcPr>
            <w:tcW w:w="720" w:type="pct"/>
            <w:vMerge/>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spacing w:line="240" w:lineRule="auto"/>
              <w:rPr>
                <w:b/>
                <w:sz w:val="22"/>
                <w:szCs w:val="22"/>
                <w:lang w:val="en-US"/>
              </w:rPr>
            </w:pPr>
          </w:p>
        </w:tc>
        <w:tc>
          <w:tcPr>
            <w:tcW w:w="688" w:type="pct"/>
            <w:gridSpan w:val="2"/>
            <w:vMerge/>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spacing w:line="240" w:lineRule="auto"/>
              <w:rPr>
                <w:b/>
                <w:sz w:val="22"/>
                <w:szCs w:val="22"/>
                <w:lang w:val="en-US"/>
              </w:rPr>
            </w:pPr>
          </w:p>
        </w:tc>
        <w:tc>
          <w:tcPr>
            <w:tcW w:w="802" w:type="pct"/>
            <w:vMerge/>
            <w:tcBorders>
              <w:top w:val="single" w:sz="4" w:space="0" w:color="000000" w:themeColor="text1"/>
              <w:left w:val="nil"/>
              <w:bottom w:val="single" w:sz="4" w:space="0" w:color="000000" w:themeColor="text1"/>
              <w:right w:val="nil"/>
            </w:tcBorders>
            <w:vAlign w:val="center"/>
            <w:hideMark/>
          </w:tcPr>
          <w:p w:rsidR="00B50153" w:rsidRPr="00456E10" w:rsidRDefault="00B50153" w:rsidP="00B50153">
            <w:pPr>
              <w:spacing w:line="240" w:lineRule="auto"/>
              <w:rPr>
                <w:b/>
                <w:sz w:val="22"/>
                <w:szCs w:val="22"/>
                <w:lang w:val="en-US"/>
              </w:rPr>
            </w:pPr>
          </w:p>
        </w:tc>
      </w:tr>
      <w:tr w:rsidR="0016448E" w:rsidRPr="00456E10" w:rsidTr="0016448E">
        <w:tc>
          <w:tcPr>
            <w:tcW w:w="677" w:type="pct"/>
            <w:tcBorders>
              <w:top w:val="single" w:sz="4" w:space="0" w:color="000000" w:themeColor="text1"/>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1</w:t>
            </w:r>
          </w:p>
        </w:tc>
        <w:tc>
          <w:tcPr>
            <w:tcW w:w="388" w:type="pct"/>
            <w:tcBorders>
              <w:top w:val="single" w:sz="4" w:space="0" w:color="000000" w:themeColor="text1"/>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92</w:t>
            </w:r>
          </w:p>
        </w:tc>
        <w:tc>
          <w:tcPr>
            <w:tcW w:w="574" w:type="pct"/>
            <w:tcBorders>
              <w:top w:val="single" w:sz="4" w:space="0" w:color="000000" w:themeColor="text1"/>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98</w:t>
            </w:r>
          </w:p>
        </w:tc>
        <w:tc>
          <w:tcPr>
            <w:tcW w:w="574" w:type="pct"/>
            <w:tcBorders>
              <w:top w:val="single" w:sz="4" w:space="0" w:color="000000" w:themeColor="text1"/>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100</w:t>
            </w:r>
          </w:p>
        </w:tc>
        <w:tc>
          <w:tcPr>
            <w:tcW w:w="574" w:type="pct"/>
            <w:tcBorders>
              <w:top w:val="single" w:sz="4" w:space="0" w:color="000000" w:themeColor="text1"/>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100</w:t>
            </w:r>
          </w:p>
        </w:tc>
        <w:tc>
          <w:tcPr>
            <w:tcW w:w="720" w:type="pct"/>
            <w:tcBorders>
              <w:top w:val="single" w:sz="4" w:space="0" w:color="000000" w:themeColor="text1"/>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390</w:t>
            </w:r>
          </w:p>
        </w:tc>
        <w:tc>
          <w:tcPr>
            <w:tcW w:w="595" w:type="pct"/>
            <w:tcBorders>
              <w:top w:val="single" w:sz="4" w:space="0" w:color="000000" w:themeColor="text1"/>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97,5</w:t>
            </w:r>
          </w:p>
        </w:tc>
        <w:tc>
          <w:tcPr>
            <w:tcW w:w="895" w:type="pct"/>
            <w:gridSpan w:val="2"/>
            <w:tcBorders>
              <w:top w:val="single" w:sz="4" w:space="0" w:color="000000" w:themeColor="text1"/>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rPr>
            </w:pPr>
            <w:r w:rsidRPr="00456E10">
              <w:rPr>
                <w:sz w:val="22"/>
                <w:szCs w:val="22"/>
                <w:lang w:val="en-US"/>
              </w:rPr>
              <w:t xml:space="preserve">Sangat </w:t>
            </w:r>
            <w:r w:rsidRPr="00456E10">
              <w:rPr>
                <w:sz w:val="22"/>
                <w:szCs w:val="22"/>
              </w:rPr>
              <w:t xml:space="preserve">aktif </w:t>
            </w:r>
          </w:p>
        </w:tc>
      </w:tr>
      <w:tr w:rsidR="0016448E" w:rsidRPr="00456E10" w:rsidTr="0016448E">
        <w:tc>
          <w:tcPr>
            <w:tcW w:w="677" w:type="pct"/>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2</w:t>
            </w:r>
          </w:p>
        </w:tc>
        <w:tc>
          <w:tcPr>
            <w:tcW w:w="388"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98</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98</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100</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100</w:t>
            </w:r>
          </w:p>
        </w:tc>
        <w:tc>
          <w:tcPr>
            <w:tcW w:w="720"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392</w:t>
            </w:r>
          </w:p>
        </w:tc>
        <w:tc>
          <w:tcPr>
            <w:tcW w:w="595"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98</w:t>
            </w:r>
          </w:p>
        </w:tc>
        <w:tc>
          <w:tcPr>
            <w:tcW w:w="895" w:type="pct"/>
            <w:gridSpan w:val="2"/>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 xml:space="preserve">Sangat </w:t>
            </w:r>
            <w:r w:rsidRPr="00456E10">
              <w:rPr>
                <w:sz w:val="22"/>
                <w:szCs w:val="22"/>
              </w:rPr>
              <w:t>aktif</w:t>
            </w:r>
          </w:p>
        </w:tc>
      </w:tr>
      <w:tr w:rsidR="0016448E" w:rsidRPr="00456E10" w:rsidTr="0016448E">
        <w:tc>
          <w:tcPr>
            <w:tcW w:w="677" w:type="pct"/>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3</w:t>
            </w:r>
          </w:p>
        </w:tc>
        <w:tc>
          <w:tcPr>
            <w:tcW w:w="388"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96</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98</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90</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100</w:t>
            </w:r>
          </w:p>
        </w:tc>
        <w:tc>
          <w:tcPr>
            <w:tcW w:w="720"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384</w:t>
            </w:r>
          </w:p>
        </w:tc>
        <w:tc>
          <w:tcPr>
            <w:tcW w:w="595"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96</w:t>
            </w:r>
          </w:p>
        </w:tc>
        <w:tc>
          <w:tcPr>
            <w:tcW w:w="895" w:type="pct"/>
            <w:gridSpan w:val="2"/>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 xml:space="preserve">Sangat </w:t>
            </w:r>
            <w:r w:rsidRPr="00456E10">
              <w:rPr>
                <w:sz w:val="22"/>
                <w:szCs w:val="22"/>
              </w:rPr>
              <w:t>aktif</w:t>
            </w:r>
          </w:p>
        </w:tc>
      </w:tr>
      <w:tr w:rsidR="0016448E" w:rsidRPr="00456E10" w:rsidTr="0016448E">
        <w:tc>
          <w:tcPr>
            <w:tcW w:w="677" w:type="pct"/>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4</w:t>
            </w:r>
          </w:p>
        </w:tc>
        <w:tc>
          <w:tcPr>
            <w:tcW w:w="388"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92</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96</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92</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100</w:t>
            </w:r>
          </w:p>
        </w:tc>
        <w:tc>
          <w:tcPr>
            <w:tcW w:w="720"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380</w:t>
            </w:r>
          </w:p>
        </w:tc>
        <w:tc>
          <w:tcPr>
            <w:tcW w:w="595"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95</w:t>
            </w:r>
          </w:p>
        </w:tc>
        <w:tc>
          <w:tcPr>
            <w:tcW w:w="895" w:type="pct"/>
            <w:gridSpan w:val="2"/>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 xml:space="preserve">Sangat </w:t>
            </w:r>
            <w:r w:rsidRPr="00456E10">
              <w:rPr>
                <w:sz w:val="22"/>
                <w:szCs w:val="22"/>
              </w:rPr>
              <w:t>aktif</w:t>
            </w:r>
          </w:p>
        </w:tc>
      </w:tr>
      <w:tr w:rsidR="0016448E" w:rsidRPr="00456E10" w:rsidTr="0016448E">
        <w:tc>
          <w:tcPr>
            <w:tcW w:w="677" w:type="pct"/>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5</w:t>
            </w:r>
          </w:p>
        </w:tc>
        <w:tc>
          <w:tcPr>
            <w:tcW w:w="388"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82</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76</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80</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92</w:t>
            </w:r>
          </w:p>
        </w:tc>
        <w:tc>
          <w:tcPr>
            <w:tcW w:w="720"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328</w:t>
            </w:r>
          </w:p>
        </w:tc>
        <w:tc>
          <w:tcPr>
            <w:tcW w:w="595"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82</w:t>
            </w:r>
          </w:p>
        </w:tc>
        <w:tc>
          <w:tcPr>
            <w:tcW w:w="895" w:type="pct"/>
            <w:gridSpan w:val="2"/>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 xml:space="preserve">Sangat </w:t>
            </w:r>
            <w:r w:rsidRPr="00456E10">
              <w:rPr>
                <w:sz w:val="22"/>
                <w:szCs w:val="22"/>
              </w:rPr>
              <w:t>aktif</w:t>
            </w:r>
          </w:p>
        </w:tc>
      </w:tr>
      <w:tr w:rsidR="0016448E" w:rsidRPr="00456E10" w:rsidTr="0016448E">
        <w:tc>
          <w:tcPr>
            <w:tcW w:w="677" w:type="pct"/>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6</w:t>
            </w:r>
          </w:p>
        </w:tc>
        <w:tc>
          <w:tcPr>
            <w:tcW w:w="388"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84</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84</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90</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100</w:t>
            </w:r>
          </w:p>
        </w:tc>
        <w:tc>
          <w:tcPr>
            <w:tcW w:w="720"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358</w:t>
            </w:r>
          </w:p>
        </w:tc>
        <w:tc>
          <w:tcPr>
            <w:tcW w:w="595"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89,5</w:t>
            </w:r>
          </w:p>
        </w:tc>
        <w:tc>
          <w:tcPr>
            <w:tcW w:w="895" w:type="pct"/>
            <w:gridSpan w:val="2"/>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 xml:space="preserve">Sangat </w:t>
            </w:r>
            <w:r w:rsidRPr="00456E10">
              <w:rPr>
                <w:sz w:val="22"/>
                <w:szCs w:val="22"/>
              </w:rPr>
              <w:t>aktif</w:t>
            </w:r>
          </w:p>
        </w:tc>
      </w:tr>
      <w:tr w:rsidR="0016448E" w:rsidRPr="00456E10" w:rsidTr="0016448E">
        <w:tc>
          <w:tcPr>
            <w:tcW w:w="677" w:type="pct"/>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7</w:t>
            </w:r>
          </w:p>
        </w:tc>
        <w:tc>
          <w:tcPr>
            <w:tcW w:w="388"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94</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88</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90</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92</w:t>
            </w:r>
          </w:p>
        </w:tc>
        <w:tc>
          <w:tcPr>
            <w:tcW w:w="720"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364</w:t>
            </w:r>
          </w:p>
        </w:tc>
        <w:tc>
          <w:tcPr>
            <w:tcW w:w="595"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91</w:t>
            </w:r>
          </w:p>
        </w:tc>
        <w:tc>
          <w:tcPr>
            <w:tcW w:w="895" w:type="pct"/>
            <w:gridSpan w:val="2"/>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 xml:space="preserve">Sangat </w:t>
            </w:r>
            <w:r w:rsidRPr="00456E10">
              <w:rPr>
                <w:sz w:val="22"/>
                <w:szCs w:val="22"/>
              </w:rPr>
              <w:t>aktif</w:t>
            </w:r>
          </w:p>
        </w:tc>
      </w:tr>
      <w:tr w:rsidR="0016448E" w:rsidRPr="00456E10" w:rsidTr="0016448E">
        <w:tc>
          <w:tcPr>
            <w:tcW w:w="677" w:type="pct"/>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lang w:val="en-US"/>
              </w:rPr>
            </w:pPr>
            <w:r w:rsidRPr="00456E10">
              <w:rPr>
                <w:sz w:val="22"/>
                <w:szCs w:val="22"/>
                <w:lang w:val="en-US"/>
              </w:rPr>
              <w:t>8</w:t>
            </w:r>
          </w:p>
        </w:tc>
        <w:tc>
          <w:tcPr>
            <w:tcW w:w="388"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48</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58</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70</w:t>
            </w:r>
          </w:p>
        </w:tc>
        <w:tc>
          <w:tcPr>
            <w:tcW w:w="574" w:type="pct"/>
            <w:tcBorders>
              <w:top w:val="nil"/>
              <w:left w:val="nil"/>
              <w:bottom w:val="nil"/>
              <w:right w:val="nil"/>
            </w:tcBorders>
            <w:vAlign w:val="bottom"/>
            <w:hideMark/>
          </w:tcPr>
          <w:p w:rsidR="00B50153" w:rsidRPr="00456E10" w:rsidRDefault="00B50153" w:rsidP="00B50153">
            <w:pPr>
              <w:spacing w:line="240" w:lineRule="auto"/>
              <w:rPr>
                <w:sz w:val="22"/>
                <w:szCs w:val="22"/>
                <w:lang w:val="en-US"/>
              </w:rPr>
            </w:pPr>
            <w:r w:rsidRPr="00456E10">
              <w:rPr>
                <w:sz w:val="22"/>
                <w:szCs w:val="22"/>
                <w:lang w:val="en-US"/>
              </w:rPr>
              <w:t>72</w:t>
            </w:r>
          </w:p>
        </w:tc>
        <w:tc>
          <w:tcPr>
            <w:tcW w:w="720"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256</w:t>
            </w:r>
          </w:p>
        </w:tc>
        <w:tc>
          <w:tcPr>
            <w:tcW w:w="595" w:type="pct"/>
            <w:tcBorders>
              <w:top w:val="nil"/>
              <w:left w:val="nil"/>
              <w:bottom w:val="nil"/>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64</w:t>
            </w:r>
          </w:p>
        </w:tc>
        <w:tc>
          <w:tcPr>
            <w:tcW w:w="895" w:type="pct"/>
            <w:gridSpan w:val="2"/>
            <w:tcBorders>
              <w:top w:val="nil"/>
              <w:left w:val="nil"/>
              <w:bottom w:val="nil"/>
              <w:right w:val="nil"/>
            </w:tcBorders>
            <w:hideMark/>
          </w:tcPr>
          <w:p w:rsidR="00B50153" w:rsidRPr="00456E10" w:rsidRDefault="00B50153" w:rsidP="00B50153">
            <w:pPr>
              <w:pStyle w:val="ListParagraph"/>
              <w:tabs>
                <w:tab w:val="left" w:pos="0"/>
              </w:tabs>
              <w:spacing w:line="240" w:lineRule="auto"/>
              <w:ind w:left="0"/>
              <w:rPr>
                <w:sz w:val="22"/>
                <w:szCs w:val="22"/>
              </w:rPr>
            </w:pPr>
            <w:r w:rsidRPr="00456E10">
              <w:rPr>
                <w:sz w:val="22"/>
                <w:szCs w:val="22"/>
              </w:rPr>
              <w:t xml:space="preserve">Aktif </w:t>
            </w:r>
          </w:p>
        </w:tc>
      </w:tr>
      <w:tr w:rsidR="0016448E" w:rsidRPr="00456E10" w:rsidTr="0016448E">
        <w:tc>
          <w:tcPr>
            <w:tcW w:w="677" w:type="pct"/>
            <w:tcBorders>
              <w:top w:val="nil"/>
              <w:left w:val="nil"/>
              <w:bottom w:val="single" w:sz="4" w:space="0" w:color="000000" w:themeColor="text1"/>
              <w:right w:val="nil"/>
            </w:tcBorders>
            <w:hideMark/>
          </w:tcPr>
          <w:p w:rsidR="00B50153" w:rsidRPr="00456E10" w:rsidRDefault="00B50153" w:rsidP="00B50153">
            <w:pPr>
              <w:pStyle w:val="ListParagraph"/>
              <w:tabs>
                <w:tab w:val="left" w:pos="0"/>
                <w:tab w:val="left" w:pos="173"/>
              </w:tabs>
              <w:spacing w:line="240" w:lineRule="auto"/>
              <w:ind w:left="0"/>
              <w:rPr>
                <w:sz w:val="22"/>
                <w:szCs w:val="22"/>
                <w:lang w:val="en-US"/>
              </w:rPr>
            </w:pPr>
            <w:r w:rsidRPr="00456E10">
              <w:rPr>
                <w:sz w:val="22"/>
                <w:szCs w:val="22"/>
                <w:lang w:val="en-US"/>
              </w:rPr>
              <w:t>9</w:t>
            </w:r>
          </w:p>
        </w:tc>
        <w:tc>
          <w:tcPr>
            <w:tcW w:w="388" w:type="pct"/>
            <w:tcBorders>
              <w:top w:val="nil"/>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sz w:val="22"/>
                <w:szCs w:val="22"/>
                <w:lang w:val="en-US"/>
              </w:rPr>
            </w:pPr>
            <w:r w:rsidRPr="00456E10">
              <w:rPr>
                <w:sz w:val="22"/>
                <w:szCs w:val="22"/>
                <w:lang w:val="en-US"/>
              </w:rPr>
              <w:t>70</w:t>
            </w:r>
          </w:p>
        </w:tc>
        <w:tc>
          <w:tcPr>
            <w:tcW w:w="574" w:type="pct"/>
            <w:tcBorders>
              <w:top w:val="nil"/>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sz w:val="22"/>
                <w:szCs w:val="22"/>
                <w:lang w:val="en-US"/>
              </w:rPr>
            </w:pPr>
            <w:r w:rsidRPr="00456E10">
              <w:rPr>
                <w:sz w:val="22"/>
                <w:szCs w:val="22"/>
                <w:lang w:val="en-US"/>
              </w:rPr>
              <w:t>72</w:t>
            </w:r>
          </w:p>
        </w:tc>
        <w:tc>
          <w:tcPr>
            <w:tcW w:w="574" w:type="pct"/>
            <w:tcBorders>
              <w:top w:val="nil"/>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sz w:val="22"/>
                <w:szCs w:val="22"/>
                <w:lang w:val="en-US"/>
              </w:rPr>
            </w:pPr>
            <w:r w:rsidRPr="00456E10">
              <w:rPr>
                <w:sz w:val="22"/>
                <w:szCs w:val="22"/>
                <w:lang w:val="en-US"/>
              </w:rPr>
              <w:t>82</w:t>
            </w:r>
          </w:p>
        </w:tc>
        <w:tc>
          <w:tcPr>
            <w:tcW w:w="574" w:type="pct"/>
            <w:tcBorders>
              <w:top w:val="nil"/>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sz w:val="22"/>
                <w:szCs w:val="22"/>
                <w:lang w:val="en-US"/>
              </w:rPr>
            </w:pPr>
            <w:r w:rsidRPr="00456E10">
              <w:rPr>
                <w:sz w:val="22"/>
                <w:szCs w:val="22"/>
                <w:lang w:val="en-US"/>
              </w:rPr>
              <w:t>80</w:t>
            </w:r>
          </w:p>
        </w:tc>
        <w:tc>
          <w:tcPr>
            <w:tcW w:w="720" w:type="pct"/>
            <w:tcBorders>
              <w:top w:val="nil"/>
              <w:left w:val="nil"/>
              <w:bottom w:val="single" w:sz="4" w:space="0" w:color="000000" w:themeColor="text1"/>
              <w:right w:val="nil"/>
            </w:tcBorders>
            <w:vAlign w:val="bottom"/>
            <w:hideMark/>
          </w:tcPr>
          <w:p w:rsidR="00B50153" w:rsidRPr="00456E10" w:rsidRDefault="00B50153" w:rsidP="00B50153">
            <w:pPr>
              <w:spacing w:line="240" w:lineRule="auto"/>
              <w:rPr>
                <w:rFonts w:ascii="Calibri" w:hAnsi="Calibri"/>
                <w:sz w:val="22"/>
                <w:szCs w:val="22"/>
                <w:lang w:val="en-US"/>
              </w:rPr>
            </w:pPr>
            <w:r w:rsidRPr="00456E10">
              <w:rPr>
                <w:rFonts w:ascii="Calibri" w:hAnsi="Calibri"/>
                <w:sz w:val="22"/>
                <w:szCs w:val="22"/>
                <w:lang w:val="en-US"/>
              </w:rPr>
              <w:t>304</w:t>
            </w:r>
          </w:p>
        </w:tc>
        <w:tc>
          <w:tcPr>
            <w:tcW w:w="595" w:type="pct"/>
            <w:tcBorders>
              <w:top w:val="nil"/>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rFonts w:ascii="Calibri" w:hAnsi="Calibri"/>
                <w:sz w:val="22"/>
                <w:szCs w:val="22"/>
                <w:lang w:val="en-US"/>
              </w:rPr>
            </w:pPr>
            <w:r w:rsidRPr="00456E10">
              <w:rPr>
                <w:rFonts w:ascii="Calibri" w:hAnsi="Calibri"/>
                <w:sz w:val="22"/>
                <w:szCs w:val="22"/>
                <w:lang w:val="en-US"/>
              </w:rPr>
              <w:t>76</w:t>
            </w:r>
          </w:p>
        </w:tc>
        <w:tc>
          <w:tcPr>
            <w:tcW w:w="895" w:type="pct"/>
            <w:gridSpan w:val="2"/>
            <w:tcBorders>
              <w:top w:val="nil"/>
              <w:left w:val="nil"/>
              <w:bottom w:val="single" w:sz="4" w:space="0" w:color="000000" w:themeColor="text1"/>
              <w:right w:val="nil"/>
            </w:tcBorders>
            <w:hideMark/>
          </w:tcPr>
          <w:p w:rsidR="00B50153" w:rsidRPr="00456E10" w:rsidRDefault="00B50153" w:rsidP="00B50153">
            <w:pPr>
              <w:pStyle w:val="ListParagraph"/>
              <w:tabs>
                <w:tab w:val="left" w:pos="0"/>
                <w:tab w:val="left" w:pos="173"/>
              </w:tabs>
              <w:spacing w:line="240" w:lineRule="auto"/>
              <w:ind w:left="0"/>
              <w:rPr>
                <w:sz w:val="22"/>
                <w:szCs w:val="22"/>
                <w:lang w:val="en-US"/>
              </w:rPr>
            </w:pPr>
            <w:r w:rsidRPr="00456E10">
              <w:rPr>
                <w:sz w:val="22"/>
                <w:szCs w:val="22"/>
                <w:lang w:val="en-US"/>
              </w:rPr>
              <w:t xml:space="preserve">Sangat </w:t>
            </w:r>
            <w:r w:rsidRPr="00456E10">
              <w:rPr>
                <w:sz w:val="22"/>
                <w:szCs w:val="22"/>
              </w:rPr>
              <w:t>aktif</w:t>
            </w:r>
          </w:p>
        </w:tc>
      </w:tr>
      <w:tr w:rsidR="0016448E" w:rsidRPr="00456E10" w:rsidTr="0016448E">
        <w:tc>
          <w:tcPr>
            <w:tcW w:w="677" w:type="pct"/>
            <w:tcBorders>
              <w:top w:val="single" w:sz="4" w:space="0" w:color="000000" w:themeColor="text1"/>
              <w:left w:val="nil"/>
              <w:bottom w:val="single" w:sz="4" w:space="0" w:color="000000" w:themeColor="text1"/>
              <w:right w:val="nil"/>
            </w:tcBorders>
            <w:hideMark/>
          </w:tcPr>
          <w:p w:rsidR="00B50153" w:rsidRPr="00456E10" w:rsidRDefault="00B50153" w:rsidP="00B50153">
            <w:pPr>
              <w:pStyle w:val="ListParagraph"/>
              <w:tabs>
                <w:tab w:val="left" w:pos="0"/>
                <w:tab w:val="left" w:pos="173"/>
              </w:tabs>
              <w:spacing w:line="240" w:lineRule="auto"/>
              <w:ind w:left="0"/>
              <w:rPr>
                <w:b/>
                <w:sz w:val="22"/>
                <w:szCs w:val="22"/>
                <w:lang w:val="en-US"/>
              </w:rPr>
            </w:pPr>
            <w:r w:rsidRPr="00456E10">
              <w:rPr>
                <w:b/>
                <w:sz w:val="22"/>
                <w:szCs w:val="22"/>
                <w:lang w:val="en-US"/>
              </w:rPr>
              <w:t>Rerata</w:t>
            </w:r>
          </w:p>
        </w:tc>
        <w:tc>
          <w:tcPr>
            <w:tcW w:w="388" w:type="pct"/>
            <w:tcBorders>
              <w:top w:val="single" w:sz="4" w:space="0" w:color="000000" w:themeColor="text1"/>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b/>
                <w:sz w:val="22"/>
                <w:szCs w:val="22"/>
                <w:lang w:val="en-US"/>
              </w:rPr>
            </w:pPr>
            <w:r w:rsidRPr="00456E10">
              <w:rPr>
                <w:b/>
                <w:sz w:val="22"/>
                <w:szCs w:val="22"/>
                <w:lang w:val="en-US"/>
              </w:rPr>
              <w:t>84</w:t>
            </w:r>
          </w:p>
        </w:tc>
        <w:tc>
          <w:tcPr>
            <w:tcW w:w="574" w:type="pct"/>
            <w:tcBorders>
              <w:top w:val="single" w:sz="4" w:space="0" w:color="000000" w:themeColor="text1"/>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b/>
                <w:sz w:val="22"/>
                <w:szCs w:val="22"/>
                <w:lang w:val="en-US"/>
              </w:rPr>
            </w:pPr>
            <w:r w:rsidRPr="00456E10">
              <w:rPr>
                <w:b/>
                <w:sz w:val="22"/>
                <w:szCs w:val="22"/>
                <w:lang w:val="en-US"/>
              </w:rPr>
              <w:t>85,33</w:t>
            </w:r>
          </w:p>
        </w:tc>
        <w:tc>
          <w:tcPr>
            <w:tcW w:w="574" w:type="pct"/>
            <w:tcBorders>
              <w:top w:val="single" w:sz="4" w:space="0" w:color="000000" w:themeColor="text1"/>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b/>
                <w:sz w:val="22"/>
                <w:szCs w:val="22"/>
                <w:lang w:val="en-US"/>
              </w:rPr>
            </w:pPr>
            <w:r w:rsidRPr="00456E10">
              <w:rPr>
                <w:b/>
                <w:sz w:val="22"/>
                <w:szCs w:val="22"/>
                <w:lang w:val="en-US"/>
              </w:rPr>
              <w:t>88,22</w:t>
            </w:r>
          </w:p>
        </w:tc>
        <w:tc>
          <w:tcPr>
            <w:tcW w:w="574" w:type="pct"/>
            <w:tcBorders>
              <w:top w:val="single" w:sz="4" w:space="0" w:color="000000" w:themeColor="text1"/>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b/>
                <w:sz w:val="22"/>
                <w:szCs w:val="22"/>
                <w:lang w:val="en-US"/>
              </w:rPr>
            </w:pPr>
            <w:r w:rsidRPr="00456E10">
              <w:rPr>
                <w:b/>
                <w:sz w:val="22"/>
                <w:szCs w:val="22"/>
                <w:lang w:val="en-US"/>
              </w:rPr>
              <w:t>91,11</w:t>
            </w:r>
          </w:p>
        </w:tc>
        <w:tc>
          <w:tcPr>
            <w:tcW w:w="720" w:type="pct"/>
            <w:tcBorders>
              <w:top w:val="single" w:sz="4" w:space="0" w:color="000000" w:themeColor="text1"/>
              <w:left w:val="nil"/>
              <w:bottom w:val="single" w:sz="4" w:space="0" w:color="000000" w:themeColor="text1"/>
              <w:right w:val="nil"/>
            </w:tcBorders>
            <w:vAlign w:val="bottom"/>
          </w:tcPr>
          <w:p w:rsidR="00B50153" w:rsidRPr="00456E10" w:rsidRDefault="00B50153" w:rsidP="00B50153">
            <w:pPr>
              <w:spacing w:line="240" w:lineRule="auto"/>
              <w:rPr>
                <w:rFonts w:ascii="Calibri" w:hAnsi="Calibri"/>
                <w:b/>
                <w:sz w:val="22"/>
                <w:szCs w:val="22"/>
                <w:lang w:val="en-US"/>
              </w:rPr>
            </w:pPr>
          </w:p>
        </w:tc>
        <w:tc>
          <w:tcPr>
            <w:tcW w:w="595" w:type="pct"/>
            <w:tcBorders>
              <w:top w:val="single" w:sz="4" w:space="0" w:color="000000" w:themeColor="text1"/>
              <w:left w:val="nil"/>
              <w:bottom w:val="single" w:sz="4" w:space="0" w:color="000000" w:themeColor="text1"/>
              <w:right w:val="nil"/>
            </w:tcBorders>
            <w:vAlign w:val="bottom"/>
            <w:hideMark/>
          </w:tcPr>
          <w:p w:rsidR="00B50153" w:rsidRPr="00456E10" w:rsidRDefault="00B50153" w:rsidP="00B50153">
            <w:pPr>
              <w:tabs>
                <w:tab w:val="left" w:pos="173"/>
              </w:tabs>
              <w:spacing w:line="240" w:lineRule="auto"/>
              <w:rPr>
                <w:rFonts w:ascii="Calibri" w:hAnsi="Calibri"/>
                <w:b/>
                <w:sz w:val="22"/>
                <w:szCs w:val="22"/>
                <w:lang w:val="en-US"/>
              </w:rPr>
            </w:pPr>
            <w:r w:rsidRPr="00456E10">
              <w:rPr>
                <w:rFonts w:ascii="Calibri" w:hAnsi="Calibri"/>
                <w:b/>
                <w:sz w:val="22"/>
                <w:szCs w:val="22"/>
                <w:lang w:val="en-US"/>
              </w:rPr>
              <w:t>87,67</w:t>
            </w:r>
          </w:p>
        </w:tc>
        <w:tc>
          <w:tcPr>
            <w:tcW w:w="895" w:type="pct"/>
            <w:gridSpan w:val="2"/>
            <w:tcBorders>
              <w:top w:val="single" w:sz="4" w:space="0" w:color="000000" w:themeColor="text1"/>
              <w:left w:val="nil"/>
              <w:bottom w:val="single" w:sz="4" w:space="0" w:color="000000" w:themeColor="text1"/>
              <w:right w:val="nil"/>
            </w:tcBorders>
            <w:hideMark/>
          </w:tcPr>
          <w:p w:rsidR="00B50153" w:rsidRPr="00456E10" w:rsidRDefault="00B50153" w:rsidP="00B50153">
            <w:pPr>
              <w:pStyle w:val="ListParagraph"/>
              <w:tabs>
                <w:tab w:val="left" w:pos="0"/>
                <w:tab w:val="left" w:pos="173"/>
              </w:tabs>
              <w:spacing w:line="240" w:lineRule="auto"/>
              <w:ind w:left="0"/>
              <w:rPr>
                <w:b/>
                <w:sz w:val="22"/>
                <w:szCs w:val="22"/>
                <w:lang w:val="en-US"/>
              </w:rPr>
            </w:pPr>
            <w:r w:rsidRPr="00456E10">
              <w:rPr>
                <w:sz w:val="22"/>
                <w:szCs w:val="22"/>
                <w:lang w:val="en-US"/>
              </w:rPr>
              <w:t xml:space="preserve">Sangat </w:t>
            </w:r>
            <w:r w:rsidRPr="00456E10">
              <w:rPr>
                <w:sz w:val="22"/>
                <w:szCs w:val="22"/>
              </w:rPr>
              <w:t>aktif</w:t>
            </w:r>
          </w:p>
        </w:tc>
      </w:tr>
    </w:tbl>
    <w:p w:rsidR="00B50153" w:rsidRPr="00456E10" w:rsidRDefault="00B50153" w:rsidP="0016448E">
      <w:pPr>
        <w:tabs>
          <w:tab w:val="left" w:pos="0"/>
        </w:tabs>
        <w:spacing w:line="240" w:lineRule="auto"/>
        <w:ind w:firstLine="567"/>
      </w:pPr>
      <w:r w:rsidRPr="00456E10">
        <w:t>Selanjutnya rekapitulasi skor rata-rata aktivitas siswa untuk setiap pertemuan dapat dilihat pada tabel 4.11:</w:t>
      </w:r>
    </w:p>
    <w:p w:rsidR="00B50153" w:rsidRPr="00456E10" w:rsidRDefault="00B50153" w:rsidP="0016448E">
      <w:pPr>
        <w:spacing w:line="240" w:lineRule="auto"/>
      </w:pPr>
      <w:r w:rsidRPr="00456E10">
        <w:t xml:space="preserve">Tabel 4.11. Rekapitulasi skor rata-rata Aktivitas Belajar siswa dengan   menggunakan Model Pembelajaran </w:t>
      </w:r>
      <w:r w:rsidRPr="00456E10">
        <w:rPr>
          <w:i/>
        </w:rPr>
        <w:t>Problem Based Learning</w:t>
      </w:r>
      <w:r w:rsidRPr="00456E10">
        <w:t xml:space="preserve"> (PBL) dengan Strategi </w:t>
      </w:r>
      <w:r w:rsidRPr="00456E10">
        <w:rPr>
          <w:i/>
        </w:rPr>
        <w:t>Think Talk Write</w:t>
      </w:r>
      <w:r w:rsidRPr="00456E10">
        <w:t xml:space="preserve"> (TTW)</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65"/>
        <w:gridCol w:w="1757"/>
        <w:gridCol w:w="1438"/>
      </w:tblGrid>
      <w:tr w:rsidR="00B50153" w:rsidRPr="00456E10" w:rsidTr="00B50153">
        <w:tc>
          <w:tcPr>
            <w:tcW w:w="1843" w:type="dxa"/>
            <w:tcBorders>
              <w:top w:val="single" w:sz="4" w:space="0" w:color="000000" w:themeColor="text1"/>
              <w:left w:val="nil"/>
              <w:bottom w:val="single" w:sz="4" w:space="0" w:color="000000" w:themeColor="text1"/>
              <w:right w:val="nil"/>
            </w:tcBorders>
            <w:hideMark/>
          </w:tcPr>
          <w:p w:rsidR="00B50153" w:rsidRPr="00456E10" w:rsidRDefault="00B50153" w:rsidP="00B50153">
            <w:pPr>
              <w:tabs>
                <w:tab w:val="left" w:pos="567"/>
              </w:tabs>
              <w:spacing w:line="240" w:lineRule="auto"/>
              <w:rPr>
                <w:b/>
                <w:lang w:val="en-US"/>
              </w:rPr>
            </w:pPr>
            <w:r w:rsidRPr="00456E10">
              <w:rPr>
                <w:b/>
                <w:lang w:val="en-US"/>
              </w:rPr>
              <w:t>Pertemuan</w:t>
            </w:r>
          </w:p>
        </w:tc>
        <w:tc>
          <w:tcPr>
            <w:tcW w:w="3737" w:type="dxa"/>
            <w:tcBorders>
              <w:top w:val="single" w:sz="4" w:space="0" w:color="000000" w:themeColor="text1"/>
              <w:left w:val="nil"/>
              <w:bottom w:val="single" w:sz="4" w:space="0" w:color="000000" w:themeColor="text1"/>
              <w:right w:val="nil"/>
            </w:tcBorders>
            <w:hideMark/>
          </w:tcPr>
          <w:p w:rsidR="00B50153" w:rsidRPr="00456E10" w:rsidRDefault="00B50153" w:rsidP="00B50153">
            <w:pPr>
              <w:tabs>
                <w:tab w:val="left" w:pos="567"/>
              </w:tabs>
              <w:spacing w:line="240" w:lineRule="auto"/>
              <w:rPr>
                <w:b/>
                <w:lang w:val="en-US"/>
              </w:rPr>
            </w:pPr>
            <w:r w:rsidRPr="00456E10">
              <w:rPr>
                <w:b/>
                <w:lang w:val="en-US"/>
              </w:rPr>
              <w:t>Rata-rata Aktivitas Belajar Siswa</w:t>
            </w:r>
          </w:p>
        </w:tc>
        <w:tc>
          <w:tcPr>
            <w:tcW w:w="2465" w:type="dxa"/>
            <w:tcBorders>
              <w:top w:val="single" w:sz="4" w:space="0" w:color="000000" w:themeColor="text1"/>
              <w:left w:val="nil"/>
              <w:bottom w:val="single" w:sz="4" w:space="0" w:color="000000" w:themeColor="text1"/>
              <w:right w:val="nil"/>
            </w:tcBorders>
            <w:hideMark/>
          </w:tcPr>
          <w:p w:rsidR="00B50153" w:rsidRPr="00456E10" w:rsidRDefault="00B50153" w:rsidP="00B50153">
            <w:pPr>
              <w:tabs>
                <w:tab w:val="left" w:pos="567"/>
              </w:tabs>
              <w:spacing w:line="240" w:lineRule="auto"/>
              <w:rPr>
                <w:b/>
                <w:lang w:val="en-US"/>
              </w:rPr>
            </w:pPr>
            <w:r w:rsidRPr="00456E10">
              <w:rPr>
                <w:b/>
                <w:lang w:val="en-US"/>
              </w:rPr>
              <w:t>Kategori</w:t>
            </w:r>
          </w:p>
        </w:tc>
      </w:tr>
      <w:tr w:rsidR="00B50153" w:rsidRPr="00456E10" w:rsidTr="00B50153">
        <w:tc>
          <w:tcPr>
            <w:tcW w:w="1843" w:type="dxa"/>
            <w:tcBorders>
              <w:top w:val="single" w:sz="4" w:space="0" w:color="000000" w:themeColor="text1"/>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1</w:t>
            </w:r>
          </w:p>
        </w:tc>
        <w:tc>
          <w:tcPr>
            <w:tcW w:w="3737" w:type="dxa"/>
            <w:tcBorders>
              <w:top w:val="single" w:sz="4" w:space="0" w:color="000000" w:themeColor="text1"/>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84</w:t>
            </w:r>
          </w:p>
        </w:tc>
        <w:tc>
          <w:tcPr>
            <w:tcW w:w="2465" w:type="dxa"/>
            <w:tcBorders>
              <w:top w:val="single" w:sz="4" w:space="0" w:color="000000" w:themeColor="text1"/>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 xml:space="preserve">Sangat </w:t>
            </w:r>
            <w:r w:rsidRPr="00456E10">
              <w:t>aktif</w:t>
            </w:r>
          </w:p>
        </w:tc>
      </w:tr>
      <w:tr w:rsidR="00B50153" w:rsidRPr="00456E10" w:rsidTr="00B50153">
        <w:tc>
          <w:tcPr>
            <w:tcW w:w="1843" w:type="dxa"/>
            <w:tcBorders>
              <w:top w:val="nil"/>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2</w:t>
            </w:r>
          </w:p>
        </w:tc>
        <w:tc>
          <w:tcPr>
            <w:tcW w:w="3737" w:type="dxa"/>
            <w:tcBorders>
              <w:top w:val="nil"/>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85,33</w:t>
            </w:r>
          </w:p>
        </w:tc>
        <w:tc>
          <w:tcPr>
            <w:tcW w:w="2465" w:type="dxa"/>
            <w:tcBorders>
              <w:top w:val="nil"/>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 xml:space="preserve">Sangat </w:t>
            </w:r>
            <w:r w:rsidRPr="00456E10">
              <w:t>aktif</w:t>
            </w:r>
          </w:p>
        </w:tc>
      </w:tr>
      <w:tr w:rsidR="00B50153" w:rsidRPr="00456E10" w:rsidTr="00B50153">
        <w:tc>
          <w:tcPr>
            <w:tcW w:w="1843" w:type="dxa"/>
            <w:tcBorders>
              <w:top w:val="nil"/>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3</w:t>
            </w:r>
          </w:p>
        </w:tc>
        <w:tc>
          <w:tcPr>
            <w:tcW w:w="3737" w:type="dxa"/>
            <w:tcBorders>
              <w:top w:val="nil"/>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88,22</w:t>
            </w:r>
          </w:p>
        </w:tc>
        <w:tc>
          <w:tcPr>
            <w:tcW w:w="2465" w:type="dxa"/>
            <w:tcBorders>
              <w:top w:val="nil"/>
              <w:left w:val="nil"/>
              <w:bottom w:val="nil"/>
              <w:right w:val="nil"/>
            </w:tcBorders>
            <w:hideMark/>
          </w:tcPr>
          <w:p w:rsidR="00B50153" w:rsidRPr="00456E10" w:rsidRDefault="00B50153" w:rsidP="00B50153">
            <w:pPr>
              <w:tabs>
                <w:tab w:val="left" w:pos="567"/>
              </w:tabs>
              <w:spacing w:line="240" w:lineRule="auto"/>
              <w:rPr>
                <w:lang w:val="en-US"/>
              </w:rPr>
            </w:pPr>
            <w:r w:rsidRPr="00456E10">
              <w:rPr>
                <w:lang w:val="en-US"/>
              </w:rPr>
              <w:t xml:space="preserve">Sangat </w:t>
            </w:r>
            <w:r w:rsidRPr="00456E10">
              <w:t>aktif</w:t>
            </w:r>
          </w:p>
        </w:tc>
      </w:tr>
      <w:tr w:rsidR="00B50153" w:rsidRPr="00456E10" w:rsidTr="00B50153">
        <w:tc>
          <w:tcPr>
            <w:tcW w:w="1843" w:type="dxa"/>
            <w:tcBorders>
              <w:top w:val="nil"/>
              <w:left w:val="nil"/>
              <w:bottom w:val="single" w:sz="4" w:space="0" w:color="000000" w:themeColor="text1"/>
              <w:right w:val="nil"/>
            </w:tcBorders>
            <w:hideMark/>
          </w:tcPr>
          <w:p w:rsidR="00B50153" w:rsidRPr="00456E10" w:rsidRDefault="00B50153" w:rsidP="00B50153">
            <w:pPr>
              <w:tabs>
                <w:tab w:val="left" w:pos="567"/>
              </w:tabs>
              <w:spacing w:line="240" w:lineRule="auto"/>
              <w:rPr>
                <w:lang w:val="en-US"/>
              </w:rPr>
            </w:pPr>
            <w:r w:rsidRPr="00456E10">
              <w:rPr>
                <w:lang w:val="en-US"/>
              </w:rPr>
              <w:t>4</w:t>
            </w:r>
          </w:p>
        </w:tc>
        <w:tc>
          <w:tcPr>
            <w:tcW w:w="3737" w:type="dxa"/>
            <w:tcBorders>
              <w:top w:val="nil"/>
              <w:left w:val="nil"/>
              <w:bottom w:val="single" w:sz="4" w:space="0" w:color="000000" w:themeColor="text1"/>
              <w:right w:val="nil"/>
            </w:tcBorders>
            <w:hideMark/>
          </w:tcPr>
          <w:p w:rsidR="00B50153" w:rsidRPr="00456E10" w:rsidRDefault="00B50153" w:rsidP="00B50153">
            <w:pPr>
              <w:tabs>
                <w:tab w:val="left" w:pos="567"/>
              </w:tabs>
              <w:spacing w:line="240" w:lineRule="auto"/>
              <w:rPr>
                <w:lang w:val="en-US"/>
              </w:rPr>
            </w:pPr>
            <w:r w:rsidRPr="00456E10">
              <w:rPr>
                <w:lang w:val="en-US"/>
              </w:rPr>
              <w:t>91,11</w:t>
            </w:r>
          </w:p>
        </w:tc>
        <w:tc>
          <w:tcPr>
            <w:tcW w:w="2465" w:type="dxa"/>
            <w:tcBorders>
              <w:top w:val="nil"/>
              <w:left w:val="nil"/>
              <w:bottom w:val="single" w:sz="4" w:space="0" w:color="000000" w:themeColor="text1"/>
              <w:right w:val="nil"/>
            </w:tcBorders>
            <w:hideMark/>
          </w:tcPr>
          <w:p w:rsidR="00B50153" w:rsidRPr="00456E10" w:rsidRDefault="00B50153" w:rsidP="00B50153">
            <w:pPr>
              <w:tabs>
                <w:tab w:val="left" w:pos="567"/>
              </w:tabs>
              <w:spacing w:line="240" w:lineRule="auto"/>
              <w:rPr>
                <w:lang w:val="en-US"/>
              </w:rPr>
            </w:pPr>
            <w:r w:rsidRPr="00456E10">
              <w:rPr>
                <w:lang w:val="en-US"/>
              </w:rPr>
              <w:t xml:space="preserve">Sangat </w:t>
            </w:r>
            <w:r w:rsidRPr="00456E10">
              <w:t>aktif</w:t>
            </w:r>
          </w:p>
        </w:tc>
      </w:tr>
      <w:tr w:rsidR="00B50153" w:rsidRPr="00456E10" w:rsidTr="00B50153">
        <w:tc>
          <w:tcPr>
            <w:tcW w:w="1843" w:type="dxa"/>
            <w:tcBorders>
              <w:top w:val="single" w:sz="4" w:space="0" w:color="000000" w:themeColor="text1"/>
              <w:left w:val="nil"/>
              <w:bottom w:val="single" w:sz="4" w:space="0" w:color="000000" w:themeColor="text1"/>
              <w:right w:val="nil"/>
            </w:tcBorders>
            <w:hideMark/>
          </w:tcPr>
          <w:p w:rsidR="00B50153" w:rsidRPr="00456E10" w:rsidRDefault="00B50153" w:rsidP="00B50153">
            <w:pPr>
              <w:tabs>
                <w:tab w:val="left" w:pos="567"/>
              </w:tabs>
              <w:spacing w:line="240" w:lineRule="auto"/>
              <w:rPr>
                <w:b/>
                <w:lang w:val="en-US"/>
              </w:rPr>
            </w:pPr>
            <w:r w:rsidRPr="00456E10">
              <w:rPr>
                <w:b/>
                <w:lang w:val="en-US"/>
              </w:rPr>
              <w:t>Rata-rata</w:t>
            </w:r>
          </w:p>
        </w:tc>
        <w:tc>
          <w:tcPr>
            <w:tcW w:w="3737" w:type="dxa"/>
            <w:tcBorders>
              <w:top w:val="single" w:sz="4" w:space="0" w:color="000000" w:themeColor="text1"/>
              <w:left w:val="nil"/>
              <w:bottom w:val="single" w:sz="4" w:space="0" w:color="000000" w:themeColor="text1"/>
              <w:right w:val="nil"/>
            </w:tcBorders>
            <w:hideMark/>
          </w:tcPr>
          <w:p w:rsidR="00B50153" w:rsidRPr="00456E10" w:rsidRDefault="00B50153" w:rsidP="00B50153">
            <w:pPr>
              <w:tabs>
                <w:tab w:val="left" w:pos="567"/>
              </w:tabs>
              <w:spacing w:line="240" w:lineRule="auto"/>
              <w:rPr>
                <w:b/>
                <w:lang w:val="en-US"/>
              </w:rPr>
            </w:pPr>
            <w:r w:rsidRPr="00456E10">
              <w:rPr>
                <w:b/>
                <w:lang w:val="en-US"/>
              </w:rPr>
              <w:t>87,67</w:t>
            </w:r>
          </w:p>
        </w:tc>
        <w:tc>
          <w:tcPr>
            <w:tcW w:w="2465" w:type="dxa"/>
            <w:tcBorders>
              <w:top w:val="single" w:sz="4" w:space="0" w:color="000000" w:themeColor="text1"/>
              <w:left w:val="nil"/>
              <w:bottom w:val="single" w:sz="4" w:space="0" w:color="000000" w:themeColor="text1"/>
              <w:right w:val="nil"/>
            </w:tcBorders>
            <w:hideMark/>
          </w:tcPr>
          <w:p w:rsidR="00B50153" w:rsidRPr="00456E10" w:rsidRDefault="00B50153" w:rsidP="00B50153">
            <w:pPr>
              <w:tabs>
                <w:tab w:val="left" w:pos="567"/>
              </w:tabs>
              <w:spacing w:line="240" w:lineRule="auto"/>
              <w:rPr>
                <w:b/>
                <w:lang w:val="en-US"/>
              </w:rPr>
            </w:pPr>
            <w:r w:rsidRPr="00456E10">
              <w:rPr>
                <w:lang w:val="en-US"/>
              </w:rPr>
              <w:t xml:space="preserve">Sangat </w:t>
            </w:r>
            <w:r w:rsidRPr="00456E10">
              <w:t>aktif</w:t>
            </w:r>
          </w:p>
        </w:tc>
      </w:tr>
    </w:tbl>
    <w:p w:rsidR="00B50153" w:rsidRPr="00456E10" w:rsidRDefault="00B50153" w:rsidP="0016448E">
      <w:pPr>
        <w:spacing w:line="240" w:lineRule="auto"/>
        <w:ind w:firstLine="567"/>
        <w:rPr>
          <w:lang w:val="en-US"/>
        </w:rPr>
      </w:pPr>
      <w:r w:rsidRPr="00456E10">
        <w:t xml:space="preserve">Berdasarkan tabel 4.11. diatas, tampak bahwa kategori aktivitas siswa berada pada kategori Sangat aktif. Dari Kategori aktivitas  siswa yang dikemukakan diatas, tampaknya penerapan Model Pembelajaran </w:t>
      </w:r>
      <w:r w:rsidRPr="00456E10">
        <w:rPr>
          <w:i/>
        </w:rPr>
        <w:t>Problem Based Learning</w:t>
      </w:r>
      <w:r w:rsidRPr="00456E10">
        <w:t xml:space="preserve"> (PBL) dengan Strategi </w:t>
      </w:r>
      <w:r w:rsidRPr="00456E10">
        <w:rPr>
          <w:i/>
        </w:rPr>
        <w:t>Think Talk Write</w:t>
      </w:r>
      <w:r w:rsidRPr="00456E10">
        <w:t xml:space="preserve"> (TTW) Efektif pada pembelajaran matematika.</w:t>
      </w:r>
    </w:p>
    <w:p w:rsidR="00BC0D30" w:rsidRPr="00456E10" w:rsidRDefault="00BC0D30" w:rsidP="00BC0D30">
      <w:pPr>
        <w:pStyle w:val="ListParagraph"/>
        <w:numPr>
          <w:ilvl w:val="1"/>
          <w:numId w:val="4"/>
        </w:numPr>
        <w:spacing w:line="240" w:lineRule="auto"/>
        <w:ind w:left="284" w:hanging="284"/>
        <w:rPr>
          <w:lang w:val="en-US" w:eastAsia="en-GB"/>
        </w:rPr>
      </w:pPr>
      <w:r w:rsidRPr="00456E10">
        <w:rPr>
          <w:b/>
        </w:rPr>
        <w:t>Hasil Analisis Inferensial</w:t>
      </w:r>
    </w:p>
    <w:p w:rsidR="005D6048" w:rsidRPr="00456E10" w:rsidRDefault="005D6048" w:rsidP="005D6048">
      <w:pPr>
        <w:pStyle w:val="ListParagraph"/>
        <w:spacing w:line="240" w:lineRule="auto"/>
        <w:ind w:left="0" w:firstLine="567"/>
        <w:rPr>
          <w:lang w:val="en-US"/>
        </w:rPr>
      </w:pPr>
      <w:r w:rsidRPr="00456E10">
        <w:t xml:space="preserve">Analisis inferensial pada bagian ini dimaksudkan untuk menguji hipotesis penelitian yang </w:t>
      </w:r>
      <w:r w:rsidRPr="00456E10">
        <w:rPr>
          <w:lang w:val="sv-SE"/>
        </w:rPr>
        <w:t xml:space="preserve">terkait </w:t>
      </w:r>
      <w:r w:rsidRPr="00456E10">
        <w:t xml:space="preserve">dengan </w:t>
      </w:r>
      <w:r w:rsidRPr="00456E10">
        <w:rPr>
          <w:lang w:val="sv-SE"/>
        </w:rPr>
        <w:t xml:space="preserve">motivasi belajar dan hasil belajar </w:t>
      </w:r>
      <w:r w:rsidRPr="00456E10">
        <w:t>matematika (</w:t>
      </w:r>
      <w:r w:rsidRPr="00456E10">
        <w:rPr>
          <w:i/>
        </w:rPr>
        <w:t xml:space="preserve">Pretest </w:t>
      </w:r>
      <w:r w:rsidRPr="00456E10">
        <w:t xml:space="preserve">dan </w:t>
      </w:r>
      <w:r w:rsidRPr="00456E10">
        <w:rPr>
          <w:i/>
        </w:rPr>
        <w:t>Posttest</w:t>
      </w:r>
      <w:r w:rsidRPr="00456E10">
        <w:t>)</w:t>
      </w:r>
    </w:p>
    <w:p w:rsidR="005D6048" w:rsidRPr="00456E10" w:rsidRDefault="005D6048" w:rsidP="005D6048">
      <w:pPr>
        <w:pStyle w:val="ListParagraph"/>
        <w:spacing w:line="240" w:lineRule="auto"/>
        <w:ind w:left="0" w:firstLine="567"/>
      </w:pPr>
      <w:r w:rsidRPr="00456E10">
        <w:t xml:space="preserve">Analisis inferensial yang dilakukan diawali dengan uji prasyarat </w:t>
      </w:r>
      <w:r w:rsidRPr="00456E10">
        <w:rPr>
          <w:lang w:val="en-US"/>
        </w:rPr>
        <w:t>yaitu</w:t>
      </w:r>
      <w:r w:rsidRPr="00456E10">
        <w:t xml:space="preserve"> uji </w:t>
      </w:r>
      <w:r w:rsidRPr="00456E10">
        <w:lastRenderedPageBreak/>
        <w:t>normalitas. Uji normalitas dilakukan untuk mengetahui apakah data ber</w:t>
      </w:r>
      <w:r w:rsidRPr="00456E10">
        <w:rPr>
          <w:lang w:val="en-US"/>
        </w:rPr>
        <w:t>d</w:t>
      </w:r>
      <w:r w:rsidRPr="00456E10">
        <w:t>istribusi normal atau tidak.</w:t>
      </w:r>
      <w:r w:rsidRPr="00456E10">
        <w:rPr>
          <w:lang w:val="en-US"/>
        </w:rPr>
        <w:t xml:space="preserve"> Setelah pengujian normalitas, selanjutnya dilakukan pengujian hipotesis menggunakan uji-t yaitu </w:t>
      </w:r>
      <w:r w:rsidRPr="00456E10">
        <w:rPr>
          <w:i/>
        </w:rPr>
        <w:t xml:space="preserve">one </w:t>
      </w:r>
      <w:r w:rsidRPr="00456E10">
        <w:rPr>
          <w:i/>
          <w:lang w:val="en-US"/>
        </w:rPr>
        <w:t>sample t-test</w:t>
      </w:r>
      <w:r w:rsidRPr="00456E10">
        <w:rPr>
          <w:lang w:val="en-US"/>
        </w:rPr>
        <w:t xml:space="preserve"> (uji-t satu sampel) terhadap data </w:t>
      </w:r>
      <w:r w:rsidRPr="00456E10">
        <w:rPr>
          <w:i/>
        </w:rPr>
        <w:t>P</w:t>
      </w:r>
      <w:r w:rsidRPr="00456E10">
        <w:rPr>
          <w:i/>
          <w:lang w:val="en-US"/>
        </w:rPr>
        <w:t>osttest</w:t>
      </w:r>
      <w:r w:rsidRPr="00456E10">
        <w:rPr>
          <w:lang w:val="en-US"/>
        </w:rPr>
        <w:t xml:space="preserve"> hasil belajar, </w:t>
      </w:r>
      <w:r w:rsidRPr="00456E10">
        <w:t>G</w:t>
      </w:r>
      <w:r w:rsidRPr="00456E10">
        <w:rPr>
          <w:lang w:val="en-US"/>
        </w:rPr>
        <w:t>ain hasil belajar</w:t>
      </w:r>
      <w:r w:rsidRPr="00456E10">
        <w:t>, M</w:t>
      </w:r>
      <w:r w:rsidRPr="00456E10">
        <w:rPr>
          <w:lang w:val="en-US"/>
        </w:rPr>
        <w:t xml:space="preserve">otivasi akhir, </w:t>
      </w:r>
      <w:r w:rsidRPr="00456E10">
        <w:t>dan G</w:t>
      </w:r>
      <w:r w:rsidRPr="00456E10">
        <w:rPr>
          <w:lang w:val="en-US"/>
        </w:rPr>
        <w:t>ain motivasi</w:t>
      </w:r>
      <w:r w:rsidRPr="00456E10">
        <w:t>.</w:t>
      </w:r>
    </w:p>
    <w:p w:rsidR="005D6048" w:rsidRPr="00456E10" w:rsidRDefault="005D6048" w:rsidP="005D6048">
      <w:pPr>
        <w:pStyle w:val="ListParagraph"/>
        <w:numPr>
          <w:ilvl w:val="0"/>
          <w:numId w:val="38"/>
        </w:numPr>
        <w:tabs>
          <w:tab w:val="left" w:pos="284"/>
        </w:tabs>
        <w:spacing w:line="240" w:lineRule="auto"/>
        <w:ind w:left="284" w:hanging="284"/>
        <w:rPr>
          <w:b/>
        </w:rPr>
      </w:pPr>
      <w:r w:rsidRPr="00456E10">
        <w:t xml:space="preserve">Uji Normalitas </w:t>
      </w:r>
    </w:p>
    <w:p w:rsidR="005D6048" w:rsidRPr="00456E10" w:rsidRDefault="005D6048" w:rsidP="005D6048">
      <w:pPr>
        <w:spacing w:line="240" w:lineRule="auto"/>
        <w:ind w:firstLine="567"/>
        <w:rPr>
          <w:lang w:val="en-US"/>
        </w:rPr>
      </w:pPr>
      <w:r w:rsidRPr="00456E10">
        <w:t>Pengujian normalitas</w:t>
      </w:r>
      <w:r w:rsidRPr="00456E10">
        <w:rPr>
          <w:lang w:val="en-US"/>
        </w:rPr>
        <w:t xml:space="preserve"> </w:t>
      </w:r>
      <w:r w:rsidRPr="00456E10">
        <w:t>data dilakukan terhadap data</w:t>
      </w:r>
      <w:r w:rsidRPr="00456E10">
        <w:rPr>
          <w:lang w:val="en-US"/>
        </w:rPr>
        <w:t xml:space="preserve"> motivasi belajar dan hasil belajar siswa pada kelas </w:t>
      </w:r>
      <w:r w:rsidRPr="00456E10">
        <w:t xml:space="preserve">XI SMK Negeri 4 Bantaeng dengan menggunakan  Model Pembelajaran </w:t>
      </w:r>
      <w:r w:rsidRPr="00456E10">
        <w:rPr>
          <w:i/>
        </w:rPr>
        <w:t>Problem Based Learning</w:t>
      </w:r>
      <w:r w:rsidRPr="00456E10">
        <w:t xml:space="preserve"> (PBL) dengan Strategi </w:t>
      </w:r>
      <w:r w:rsidRPr="00456E10">
        <w:rPr>
          <w:i/>
        </w:rPr>
        <w:t>Think Talk Write</w:t>
      </w:r>
      <w:r w:rsidRPr="00456E10">
        <w:t xml:space="preserve"> (TTW). </w:t>
      </w:r>
      <w:r w:rsidRPr="00456E10">
        <w:rPr>
          <w:lang w:val="en-US"/>
        </w:rPr>
        <w:t xml:space="preserve">Pengujian </w:t>
      </w:r>
      <w:r w:rsidRPr="00456E10">
        <w:t xml:space="preserve">tersebut </w:t>
      </w:r>
      <w:r w:rsidRPr="00456E10">
        <w:rPr>
          <w:lang w:val="en-US"/>
        </w:rPr>
        <w:t xml:space="preserve">menggunakan </w:t>
      </w:r>
      <w:r w:rsidRPr="00456E10">
        <w:t xml:space="preserve">bantuan </w:t>
      </w:r>
      <w:r w:rsidRPr="00456E10">
        <w:rPr>
          <w:i/>
        </w:rPr>
        <w:t>spss versi 20.0</w:t>
      </w:r>
      <w:r w:rsidRPr="00456E10">
        <w:t xml:space="preserve"> dengan analisis uji </w:t>
      </w:r>
      <w:r w:rsidRPr="00456E10">
        <w:rPr>
          <w:i/>
        </w:rPr>
        <w:t xml:space="preserve">Shapiro-Wilk </w:t>
      </w:r>
      <w:r w:rsidRPr="00456E10">
        <w:t>dengan taraf signifikansi 0</w:t>
      </w:r>
      <w:proofErr w:type="gramStart"/>
      <w:r w:rsidRPr="00456E10">
        <w:t>,05</w:t>
      </w:r>
      <w:proofErr w:type="gramEnd"/>
      <w:r w:rsidRPr="00456E10">
        <w:t>.</w:t>
      </w:r>
    </w:p>
    <w:p w:rsidR="005D6048" w:rsidRPr="00456E10" w:rsidRDefault="005D6048" w:rsidP="005D6048">
      <w:pPr>
        <w:pStyle w:val="ListParagraph"/>
        <w:numPr>
          <w:ilvl w:val="0"/>
          <w:numId w:val="39"/>
        </w:numPr>
        <w:spacing w:line="240" w:lineRule="auto"/>
        <w:ind w:left="284" w:hanging="284"/>
      </w:pPr>
      <w:r w:rsidRPr="00456E10">
        <w:t>Uji normalitas Hasil Belajar Matematika (Posttest)</w:t>
      </w:r>
    </w:p>
    <w:p w:rsidR="005D6048" w:rsidRPr="00456E10" w:rsidRDefault="005D6048" w:rsidP="005D6048">
      <w:pPr>
        <w:pStyle w:val="ListParagraph"/>
        <w:tabs>
          <w:tab w:val="left" w:pos="709"/>
        </w:tabs>
        <w:autoSpaceDE w:val="0"/>
        <w:autoSpaceDN w:val="0"/>
        <w:adjustRightInd w:val="0"/>
        <w:spacing w:line="240" w:lineRule="auto"/>
        <w:ind w:left="0" w:firstLine="567"/>
      </w:pPr>
      <w:r w:rsidRPr="00456E10">
        <w:t xml:space="preserve">Setelah dilakukan pengolahan data, hasil </w:t>
      </w:r>
      <w:r w:rsidRPr="00456E10">
        <w:rPr>
          <w:lang w:val="en-US"/>
        </w:rPr>
        <w:t>peng</w:t>
      </w:r>
      <w:r w:rsidRPr="00456E10">
        <w:t>uji</w:t>
      </w:r>
      <w:r w:rsidRPr="00456E10">
        <w:rPr>
          <w:lang w:val="en-US"/>
        </w:rPr>
        <w:t>an</w:t>
      </w:r>
      <w:r w:rsidRPr="00456E10">
        <w:t xml:space="preserve"> normalitas</w:t>
      </w:r>
      <w:r w:rsidRPr="00456E10">
        <w:rPr>
          <w:lang w:val="en-US"/>
        </w:rPr>
        <w:t xml:space="preserve"> </w:t>
      </w:r>
      <w:r w:rsidRPr="00456E10">
        <w:t>Hasil belajar matematika dapat dilihat pada tabel 4.</w:t>
      </w:r>
      <w:r w:rsidRPr="00456E10">
        <w:rPr>
          <w:lang w:val="en-US"/>
        </w:rPr>
        <w:t>1</w:t>
      </w:r>
      <w:r w:rsidRPr="00456E10">
        <w:t>2 :</w:t>
      </w:r>
      <w:bookmarkStart w:id="5" w:name="_Toc452363749"/>
      <w:bookmarkStart w:id="6" w:name="_Toc451971330"/>
    </w:p>
    <w:p w:rsidR="005D6048" w:rsidRPr="00456E10" w:rsidRDefault="005D6048" w:rsidP="005D6048">
      <w:pPr>
        <w:pStyle w:val="Heading5"/>
        <w:tabs>
          <w:tab w:val="left" w:pos="1276"/>
        </w:tabs>
        <w:spacing w:before="0" w:line="240" w:lineRule="auto"/>
        <w:jc w:val="both"/>
        <w:rPr>
          <w:rFonts w:ascii="Times New Roman" w:hAnsi="Times New Roman" w:cs="Times New Roman"/>
          <w:color w:val="auto"/>
          <w:sz w:val="24"/>
          <w:szCs w:val="24"/>
        </w:rPr>
      </w:pPr>
      <w:r w:rsidRPr="00456E10">
        <w:rPr>
          <w:rFonts w:ascii="Times New Roman" w:hAnsi="Times New Roman" w:cs="Times New Roman"/>
          <w:color w:val="auto"/>
          <w:sz w:val="24"/>
          <w:szCs w:val="24"/>
        </w:rPr>
        <w:t>Tabel 4.</w:t>
      </w:r>
      <w:r w:rsidRPr="00456E10">
        <w:rPr>
          <w:rFonts w:ascii="Times New Roman" w:hAnsi="Times New Roman" w:cs="Times New Roman"/>
          <w:color w:val="auto"/>
          <w:sz w:val="24"/>
          <w:szCs w:val="24"/>
          <w:lang w:val="en-US"/>
        </w:rPr>
        <w:t>1</w:t>
      </w:r>
      <w:r w:rsidRPr="00456E10">
        <w:rPr>
          <w:rFonts w:ascii="Times New Roman" w:hAnsi="Times New Roman" w:cs="Times New Roman"/>
          <w:color w:val="auto"/>
          <w:sz w:val="24"/>
          <w:szCs w:val="24"/>
        </w:rPr>
        <w:t xml:space="preserve">2. Uji Normalitas </w:t>
      </w:r>
      <w:bookmarkEnd w:id="5"/>
      <w:bookmarkEnd w:id="6"/>
      <w:r w:rsidRPr="00456E10">
        <w:rPr>
          <w:rFonts w:ascii="Times New Roman" w:hAnsi="Times New Roman" w:cs="Times New Roman"/>
          <w:color w:val="auto"/>
          <w:sz w:val="24"/>
          <w:szCs w:val="24"/>
        </w:rPr>
        <w:t>Hasil Belajar (posttest)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05"/>
        <w:gridCol w:w="829"/>
        <w:gridCol w:w="441"/>
        <w:gridCol w:w="575"/>
        <w:gridCol w:w="829"/>
        <w:gridCol w:w="387"/>
        <w:gridCol w:w="686"/>
      </w:tblGrid>
      <w:tr w:rsidR="005D6048" w:rsidRPr="00456E10" w:rsidTr="005D6048">
        <w:trPr>
          <w:cantSplit/>
          <w:jc w:val="center"/>
        </w:trPr>
        <w:tc>
          <w:tcPr>
            <w:tcW w:w="884" w:type="pct"/>
            <w:vMerge w:val="restart"/>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rPr>
                <w:sz w:val="22"/>
                <w:szCs w:val="18"/>
              </w:rPr>
            </w:pPr>
          </w:p>
        </w:tc>
        <w:tc>
          <w:tcPr>
            <w:tcW w:w="2027"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Kolmogorov-Smirnov</w:t>
            </w:r>
            <w:r w:rsidRPr="00456E10">
              <w:rPr>
                <w:sz w:val="22"/>
                <w:szCs w:val="18"/>
                <w:vertAlign w:val="superscript"/>
              </w:rPr>
              <w:t>a</w:t>
            </w:r>
          </w:p>
        </w:tc>
        <w:tc>
          <w:tcPr>
            <w:tcW w:w="2089"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Shapiro-Wilk</w:t>
            </w:r>
          </w:p>
        </w:tc>
      </w:tr>
      <w:tr w:rsidR="005D6048" w:rsidRPr="00456E10" w:rsidTr="005D6048">
        <w:trPr>
          <w:cantSplit/>
          <w:jc w:val="center"/>
        </w:trPr>
        <w:tc>
          <w:tcPr>
            <w:tcW w:w="884"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484"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632"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425"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754"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r>
      <w:tr w:rsidR="005D6048" w:rsidRPr="00456E10" w:rsidTr="005D6048">
        <w:trPr>
          <w:cantSplit/>
          <w:jc w:val="center"/>
        </w:trPr>
        <w:tc>
          <w:tcPr>
            <w:tcW w:w="884"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Posttest</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,136</w:t>
            </w:r>
          </w:p>
        </w:tc>
        <w:tc>
          <w:tcPr>
            <w:tcW w:w="484"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632"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,200</w:t>
            </w:r>
            <w:r w:rsidRPr="00456E10">
              <w:rPr>
                <w:sz w:val="22"/>
                <w:szCs w:val="18"/>
                <w:vertAlign w:val="superscript"/>
              </w:rPr>
              <w:t>*</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,957</w:t>
            </w:r>
          </w:p>
        </w:tc>
        <w:tc>
          <w:tcPr>
            <w:tcW w:w="425"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754"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,357</w:t>
            </w:r>
          </w:p>
        </w:tc>
      </w:tr>
    </w:tbl>
    <w:p w:rsidR="005D6048" w:rsidRPr="00456E10" w:rsidRDefault="005D6048" w:rsidP="005D6048">
      <w:pPr>
        <w:tabs>
          <w:tab w:val="left" w:pos="709"/>
        </w:tabs>
        <w:autoSpaceDE w:val="0"/>
        <w:autoSpaceDN w:val="0"/>
        <w:adjustRightInd w:val="0"/>
        <w:spacing w:line="240" w:lineRule="auto"/>
        <w:ind w:firstLine="567"/>
      </w:pPr>
      <w:r w:rsidRPr="00456E10">
        <w:t>Berdasarkan tabel 4.</w:t>
      </w:r>
      <w:r w:rsidRPr="00456E10">
        <w:rPr>
          <w:lang w:val="en-US"/>
        </w:rPr>
        <w:t>1</w:t>
      </w:r>
      <w:r w:rsidRPr="00456E10">
        <w:t xml:space="preserve">2 untuk uji </w:t>
      </w:r>
      <w:r w:rsidRPr="00456E10">
        <w:rPr>
          <w:i/>
        </w:rPr>
        <w:t xml:space="preserve">shapiro-wilk </w:t>
      </w:r>
      <w:r w:rsidRPr="00456E10">
        <w:t xml:space="preserve">diperoleh nilai </w:t>
      </w:r>
      <w:r w:rsidRPr="00456E10">
        <w:rPr>
          <w:i/>
        </w:rPr>
        <w:t>p</w:t>
      </w:r>
      <w:r w:rsidRPr="00456E10">
        <w:t xml:space="preserve"> (</w:t>
      </w:r>
      <w:r w:rsidRPr="00456E10">
        <w:rPr>
          <w:i/>
        </w:rPr>
        <w:t>Sig.</w:t>
      </w:r>
      <w:r w:rsidRPr="00456E10">
        <w:t>)</w:t>
      </w:r>
      <w:r w:rsidRPr="00456E10">
        <w:rPr>
          <w:lang w:val="en-US"/>
        </w:rPr>
        <w:t xml:space="preserve"> </w:t>
      </w:r>
      <w:proofErr w:type="gramStart"/>
      <w:r w:rsidRPr="00456E10">
        <w:rPr>
          <w:lang w:val="en-US"/>
        </w:rPr>
        <w:t>untuk</w:t>
      </w:r>
      <w:proofErr w:type="gramEnd"/>
      <w:r w:rsidRPr="00456E10">
        <w:rPr>
          <w:lang w:val="en-US"/>
        </w:rPr>
        <w:t xml:space="preserve"> </w:t>
      </w:r>
      <w:r w:rsidRPr="00456E10">
        <w:t xml:space="preserve">hasil belajar matematika (Posttest) sebesar 0, 357. Karena nilai </w:t>
      </w:r>
      <w:r w:rsidRPr="00456E10">
        <w:rPr>
          <w:i/>
        </w:rPr>
        <w:t>p</w:t>
      </w:r>
      <w:r w:rsidRPr="00456E10">
        <w:t xml:space="preserve"> lebih dari 0,05, maka dapat dikatakan bahwa data hasil belajar matematika (Posttest)</w:t>
      </w:r>
      <w:r w:rsidRPr="00456E10">
        <w:rPr>
          <w:lang w:val="en-US"/>
        </w:rPr>
        <w:t xml:space="preserve"> tersebut</w:t>
      </w:r>
      <w:r w:rsidRPr="00456E10">
        <w:t xml:space="preserve"> berdistribusi normal. </w:t>
      </w:r>
    </w:p>
    <w:p w:rsidR="005D6048" w:rsidRPr="00456E10" w:rsidRDefault="005D6048" w:rsidP="005D6048">
      <w:pPr>
        <w:pStyle w:val="ListParagraph"/>
        <w:numPr>
          <w:ilvl w:val="0"/>
          <w:numId w:val="39"/>
        </w:numPr>
        <w:spacing w:line="240" w:lineRule="auto"/>
        <w:ind w:left="284" w:hanging="284"/>
      </w:pPr>
      <w:r w:rsidRPr="00456E10">
        <w:t>Uji normalitas Gain Hasil Belajar Matematika</w:t>
      </w:r>
    </w:p>
    <w:p w:rsidR="005D6048" w:rsidRPr="00456E10" w:rsidRDefault="005D6048" w:rsidP="005D6048">
      <w:pPr>
        <w:tabs>
          <w:tab w:val="left" w:pos="709"/>
        </w:tabs>
        <w:autoSpaceDE w:val="0"/>
        <w:autoSpaceDN w:val="0"/>
        <w:adjustRightInd w:val="0"/>
        <w:spacing w:line="240" w:lineRule="auto"/>
        <w:ind w:firstLine="567"/>
      </w:pPr>
      <w:r w:rsidRPr="00456E10">
        <w:t xml:space="preserve">Setelah dilakukan pengolahan data, hasil </w:t>
      </w:r>
      <w:r w:rsidRPr="00456E10">
        <w:rPr>
          <w:lang w:val="en-US"/>
        </w:rPr>
        <w:t>peng</w:t>
      </w:r>
      <w:r w:rsidRPr="00456E10">
        <w:t>uji</w:t>
      </w:r>
      <w:r w:rsidRPr="00456E10">
        <w:rPr>
          <w:lang w:val="en-US"/>
        </w:rPr>
        <w:t>an</w:t>
      </w:r>
      <w:r w:rsidRPr="00456E10">
        <w:t xml:space="preserve"> normalitas</w:t>
      </w:r>
      <w:r w:rsidRPr="00456E10">
        <w:rPr>
          <w:lang w:val="en-US"/>
        </w:rPr>
        <w:t xml:space="preserve"> </w:t>
      </w:r>
      <w:r w:rsidRPr="00456E10">
        <w:t>Hasil belajar matematika dapat dilihat pada tabel 4.</w:t>
      </w:r>
      <w:r w:rsidRPr="00456E10">
        <w:rPr>
          <w:lang w:val="en-US"/>
        </w:rPr>
        <w:t>1</w:t>
      </w:r>
      <w:r w:rsidRPr="00456E10">
        <w:t>3 :</w:t>
      </w:r>
    </w:p>
    <w:p w:rsidR="005D6048" w:rsidRPr="00456E10" w:rsidRDefault="005D6048" w:rsidP="005D6048">
      <w:pPr>
        <w:pStyle w:val="Heading5"/>
        <w:tabs>
          <w:tab w:val="left" w:pos="1276"/>
        </w:tabs>
        <w:spacing w:before="0" w:line="240" w:lineRule="auto"/>
        <w:jc w:val="both"/>
        <w:rPr>
          <w:rFonts w:ascii="Times New Roman" w:hAnsi="Times New Roman" w:cs="Times New Roman"/>
          <w:color w:val="auto"/>
          <w:sz w:val="24"/>
          <w:szCs w:val="24"/>
        </w:rPr>
      </w:pPr>
      <w:r w:rsidRPr="00456E10">
        <w:rPr>
          <w:rFonts w:ascii="Times New Roman" w:hAnsi="Times New Roman" w:cs="Times New Roman"/>
          <w:color w:val="auto"/>
          <w:sz w:val="24"/>
          <w:szCs w:val="24"/>
        </w:rPr>
        <w:t>Tabel 4.</w:t>
      </w:r>
      <w:r w:rsidRPr="00456E10">
        <w:rPr>
          <w:rFonts w:ascii="Times New Roman" w:hAnsi="Times New Roman" w:cs="Times New Roman"/>
          <w:color w:val="auto"/>
          <w:sz w:val="24"/>
          <w:szCs w:val="24"/>
          <w:lang w:val="en-US"/>
        </w:rPr>
        <w:t>1</w:t>
      </w:r>
      <w:r w:rsidRPr="00456E10">
        <w:rPr>
          <w:rFonts w:ascii="Times New Roman" w:hAnsi="Times New Roman" w:cs="Times New Roman"/>
          <w:color w:val="auto"/>
          <w:sz w:val="24"/>
          <w:szCs w:val="24"/>
        </w:rPr>
        <w:t>3. Uji Normalitas Gain Hasil Belajar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8"/>
        <w:gridCol w:w="829"/>
        <w:gridCol w:w="510"/>
        <w:gridCol w:w="510"/>
        <w:gridCol w:w="829"/>
        <w:gridCol w:w="489"/>
        <w:gridCol w:w="837"/>
      </w:tblGrid>
      <w:tr w:rsidR="005D6048" w:rsidRPr="00456E10" w:rsidTr="005D6048">
        <w:trPr>
          <w:cantSplit/>
          <w:jc w:val="center"/>
        </w:trPr>
        <w:tc>
          <w:tcPr>
            <w:tcW w:w="602" w:type="pct"/>
            <w:vMerge w:val="restart"/>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jc w:val="center"/>
              <w:rPr>
                <w:sz w:val="22"/>
                <w:szCs w:val="18"/>
              </w:rPr>
            </w:pPr>
          </w:p>
        </w:tc>
        <w:tc>
          <w:tcPr>
            <w:tcW w:w="2031"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Kolmogorov-Smirnov</w:t>
            </w:r>
            <w:r w:rsidRPr="00456E10">
              <w:rPr>
                <w:sz w:val="22"/>
                <w:szCs w:val="18"/>
                <w:vertAlign w:val="superscript"/>
              </w:rPr>
              <w:t>a</w:t>
            </w:r>
          </w:p>
        </w:tc>
        <w:tc>
          <w:tcPr>
            <w:tcW w:w="2367"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Shapiro-Wilk</w:t>
            </w:r>
          </w:p>
        </w:tc>
      </w:tr>
      <w:tr w:rsidR="005D6048" w:rsidRPr="00456E10" w:rsidTr="005D6048">
        <w:trPr>
          <w:cantSplit/>
          <w:jc w:val="center"/>
        </w:trPr>
        <w:tc>
          <w:tcPr>
            <w:tcW w:w="602"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560"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560"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537"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919"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r>
      <w:tr w:rsidR="005D6048" w:rsidRPr="00456E10" w:rsidTr="005D6048">
        <w:trPr>
          <w:cantSplit/>
          <w:jc w:val="center"/>
        </w:trPr>
        <w:tc>
          <w:tcPr>
            <w:tcW w:w="602"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Gain</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,169</w:t>
            </w:r>
          </w:p>
        </w:tc>
        <w:tc>
          <w:tcPr>
            <w:tcW w:w="560"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560"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,063</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,942</w:t>
            </w:r>
          </w:p>
        </w:tc>
        <w:tc>
          <w:tcPr>
            <w:tcW w:w="537"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919"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,164</w:t>
            </w:r>
          </w:p>
        </w:tc>
      </w:tr>
    </w:tbl>
    <w:p w:rsidR="005D6048" w:rsidRPr="00456E10" w:rsidRDefault="005D6048" w:rsidP="005D6048">
      <w:pPr>
        <w:autoSpaceDE w:val="0"/>
        <w:autoSpaceDN w:val="0"/>
        <w:adjustRightInd w:val="0"/>
        <w:spacing w:line="240" w:lineRule="auto"/>
        <w:ind w:firstLine="567"/>
      </w:pPr>
      <w:r w:rsidRPr="00456E10">
        <w:t>Berdasarkan tabel 4.</w:t>
      </w:r>
      <w:r w:rsidRPr="00456E10">
        <w:rPr>
          <w:lang w:val="en-US"/>
        </w:rPr>
        <w:t>1</w:t>
      </w:r>
      <w:r w:rsidRPr="00456E10">
        <w:t xml:space="preserve">3 untuk uji </w:t>
      </w:r>
      <w:r w:rsidRPr="00456E10">
        <w:rPr>
          <w:i/>
        </w:rPr>
        <w:t xml:space="preserve">shapiro-wilk </w:t>
      </w:r>
      <w:r w:rsidRPr="00456E10">
        <w:t xml:space="preserve">diperoleh nilai </w:t>
      </w:r>
      <w:r w:rsidRPr="00456E10">
        <w:rPr>
          <w:i/>
        </w:rPr>
        <w:t>p</w:t>
      </w:r>
      <w:r w:rsidRPr="00456E10">
        <w:t xml:space="preserve"> (</w:t>
      </w:r>
      <w:r w:rsidRPr="00456E10">
        <w:rPr>
          <w:i/>
        </w:rPr>
        <w:t>Sig.</w:t>
      </w:r>
      <w:r w:rsidRPr="00456E10">
        <w:t>)</w:t>
      </w:r>
      <w:r w:rsidRPr="00456E10">
        <w:rPr>
          <w:lang w:val="en-US"/>
        </w:rPr>
        <w:t xml:space="preserve"> </w:t>
      </w:r>
      <w:proofErr w:type="gramStart"/>
      <w:r w:rsidRPr="00456E10">
        <w:rPr>
          <w:lang w:val="en-US"/>
        </w:rPr>
        <w:t>untuk</w:t>
      </w:r>
      <w:proofErr w:type="gramEnd"/>
      <w:r w:rsidRPr="00456E10">
        <w:rPr>
          <w:lang w:val="en-US"/>
        </w:rPr>
        <w:t xml:space="preserve"> </w:t>
      </w:r>
      <w:r w:rsidRPr="00456E10">
        <w:t xml:space="preserve">Gain hasil belajar matematika sebesar 0, 164. Karena nilai </w:t>
      </w:r>
      <w:r w:rsidRPr="00456E10">
        <w:rPr>
          <w:i/>
        </w:rPr>
        <w:t>p</w:t>
      </w:r>
      <w:r w:rsidRPr="00456E10">
        <w:t xml:space="preserve"> lebih dari 0,05, maka dapat dikatakan bahwa data Gain hasil belajar matematika </w:t>
      </w:r>
      <w:r w:rsidRPr="00456E10">
        <w:rPr>
          <w:lang w:val="en-US"/>
        </w:rPr>
        <w:t>tersebut</w:t>
      </w:r>
      <w:r w:rsidRPr="00456E10">
        <w:t xml:space="preserve"> berdistribusi normal.</w:t>
      </w:r>
    </w:p>
    <w:p w:rsidR="005D6048" w:rsidRPr="00456E10" w:rsidRDefault="005D6048" w:rsidP="005D6048">
      <w:pPr>
        <w:pStyle w:val="ListParagraph"/>
        <w:numPr>
          <w:ilvl w:val="0"/>
          <w:numId w:val="39"/>
        </w:numPr>
        <w:spacing w:line="240" w:lineRule="auto"/>
        <w:ind w:left="284" w:hanging="284"/>
      </w:pPr>
      <w:r w:rsidRPr="00456E10">
        <w:t>Uji normalitas Motivasi Belajar (Akhir)</w:t>
      </w:r>
    </w:p>
    <w:p w:rsidR="005D6048" w:rsidRPr="00456E10" w:rsidRDefault="005D6048" w:rsidP="005D6048">
      <w:pPr>
        <w:pStyle w:val="ListParagraph"/>
        <w:tabs>
          <w:tab w:val="left" w:pos="709"/>
        </w:tabs>
        <w:autoSpaceDE w:val="0"/>
        <w:autoSpaceDN w:val="0"/>
        <w:adjustRightInd w:val="0"/>
        <w:spacing w:line="240" w:lineRule="auto"/>
        <w:ind w:left="0" w:firstLine="567"/>
      </w:pPr>
      <w:r w:rsidRPr="00456E10">
        <w:lastRenderedPageBreak/>
        <w:t xml:space="preserve">Setelah dilakukan pengolahan data, hasil </w:t>
      </w:r>
      <w:r w:rsidRPr="00456E10">
        <w:rPr>
          <w:lang w:val="en-US"/>
        </w:rPr>
        <w:t>peng</w:t>
      </w:r>
      <w:r w:rsidRPr="00456E10">
        <w:t>uji</w:t>
      </w:r>
      <w:r w:rsidRPr="00456E10">
        <w:rPr>
          <w:lang w:val="en-US"/>
        </w:rPr>
        <w:t>an</w:t>
      </w:r>
      <w:r w:rsidRPr="00456E10">
        <w:t xml:space="preserve"> normalitas</w:t>
      </w:r>
      <w:r w:rsidRPr="00456E10">
        <w:rPr>
          <w:lang w:val="en-US"/>
        </w:rPr>
        <w:t xml:space="preserve"> </w:t>
      </w:r>
      <w:r w:rsidRPr="00456E10">
        <w:t>Motivasi belajar (Akhir) dapat dilihat pada tabel 4.</w:t>
      </w:r>
      <w:r w:rsidRPr="00456E10">
        <w:rPr>
          <w:lang w:val="en-US"/>
        </w:rPr>
        <w:t>1</w:t>
      </w:r>
      <w:r w:rsidRPr="00456E10">
        <w:t>4 :</w:t>
      </w:r>
    </w:p>
    <w:p w:rsidR="005D6048" w:rsidRPr="00456E10" w:rsidRDefault="005D6048" w:rsidP="005D6048">
      <w:pPr>
        <w:spacing w:line="240" w:lineRule="auto"/>
      </w:pPr>
      <w:r w:rsidRPr="00456E10">
        <w:t>Tabel 4.</w:t>
      </w:r>
      <w:r w:rsidRPr="00456E10">
        <w:rPr>
          <w:lang w:val="en-US"/>
        </w:rPr>
        <w:t>1</w:t>
      </w:r>
      <w:r w:rsidRPr="00456E10">
        <w:t>4. Uji Normalitas Motivasi Belajar (Akhir)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90"/>
        <w:gridCol w:w="829"/>
        <w:gridCol w:w="454"/>
        <w:gridCol w:w="575"/>
        <w:gridCol w:w="829"/>
        <w:gridCol w:w="739"/>
        <w:gridCol w:w="736"/>
      </w:tblGrid>
      <w:tr w:rsidR="005D6048" w:rsidRPr="00456E10" w:rsidTr="005D6048">
        <w:trPr>
          <w:cantSplit/>
          <w:jc w:val="center"/>
        </w:trPr>
        <w:tc>
          <w:tcPr>
            <w:tcW w:w="427" w:type="pct"/>
            <w:vMerge w:val="restart"/>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jc w:val="center"/>
              <w:rPr>
                <w:sz w:val="22"/>
                <w:szCs w:val="18"/>
              </w:rPr>
            </w:pPr>
          </w:p>
        </w:tc>
        <w:tc>
          <w:tcPr>
            <w:tcW w:w="2041"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Kolmogorov-Smirnov</w:t>
            </w:r>
            <w:r w:rsidRPr="00456E10">
              <w:rPr>
                <w:sz w:val="22"/>
                <w:szCs w:val="18"/>
                <w:vertAlign w:val="superscript"/>
              </w:rPr>
              <w:t>a</w:t>
            </w:r>
          </w:p>
        </w:tc>
        <w:tc>
          <w:tcPr>
            <w:tcW w:w="2532"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Shapiro-Wilk</w:t>
            </w:r>
          </w:p>
        </w:tc>
      </w:tr>
      <w:tr w:rsidR="005D6048" w:rsidRPr="00456E10" w:rsidTr="005D6048">
        <w:trPr>
          <w:cantSplit/>
          <w:jc w:val="center"/>
        </w:trPr>
        <w:tc>
          <w:tcPr>
            <w:tcW w:w="427"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499"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632"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812"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810"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r>
      <w:tr w:rsidR="005D6048" w:rsidRPr="00456E10" w:rsidTr="005D6048">
        <w:trPr>
          <w:cantSplit/>
          <w:jc w:val="center"/>
        </w:trPr>
        <w:tc>
          <w:tcPr>
            <w:tcW w:w="427"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X2</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,132</w:t>
            </w:r>
          </w:p>
        </w:tc>
        <w:tc>
          <w:tcPr>
            <w:tcW w:w="499"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632"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,200</w:t>
            </w:r>
            <w:r w:rsidRPr="00456E10">
              <w:rPr>
                <w:sz w:val="22"/>
                <w:szCs w:val="18"/>
                <w:vertAlign w:val="superscript"/>
              </w:rPr>
              <w:t>*</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,945</w:t>
            </w:r>
          </w:p>
        </w:tc>
        <w:tc>
          <w:tcPr>
            <w:tcW w:w="812"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810"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,190</w:t>
            </w:r>
          </w:p>
        </w:tc>
      </w:tr>
      <w:tr w:rsidR="005D6048" w:rsidRPr="00456E10" w:rsidTr="005D6048">
        <w:trPr>
          <w:cantSplit/>
          <w:jc w:val="center"/>
        </w:trPr>
        <w:tc>
          <w:tcPr>
            <w:tcW w:w="5000" w:type="pct"/>
            <w:gridSpan w:val="7"/>
            <w:tcBorders>
              <w:top w:val="single" w:sz="4" w:space="0" w:color="auto"/>
              <w:left w:val="nil"/>
              <w:bottom w:val="nil"/>
              <w:right w:val="nil"/>
            </w:tcBorders>
            <w:shd w:val="clear" w:color="auto" w:fill="FFFFFF"/>
            <w:hideMark/>
          </w:tcPr>
          <w:p w:rsidR="005D6048" w:rsidRPr="00456E10" w:rsidRDefault="005D6048" w:rsidP="005D6048">
            <w:pPr>
              <w:autoSpaceDE w:val="0"/>
              <w:autoSpaceDN w:val="0"/>
              <w:adjustRightInd w:val="0"/>
              <w:spacing w:line="240" w:lineRule="auto"/>
              <w:ind w:left="60" w:right="60"/>
              <w:rPr>
                <w:sz w:val="22"/>
                <w:szCs w:val="18"/>
              </w:rPr>
            </w:pPr>
            <w:r w:rsidRPr="00456E10">
              <w:rPr>
                <w:sz w:val="22"/>
                <w:szCs w:val="18"/>
              </w:rPr>
              <w:t>*. This is a lower bound of the true significance.</w:t>
            </w:r>
          </w:p>
        </w:tc>
      </w:tr>
      <w:tr w:rsidR="005D6048" w:rsidRPr="00456E10" w:rsidTr="005D6048">
        <w:trPr>
          <w:cantSplit/>
          <w:jc w:val="center"/>
        </w:trPr>
        <w:tc>
          <w:tcPr>
            <w:tcW w:w="5000" w:type="pct"/>
            <w:gridSpan w:val="7"/>
            <w:tcBorders>
              <w:top w:val="nil"/>
              <w:left w:val="nil"/>
              <w:bottom w:val="nil"/>
              <w:right w:val="nil"/>
            </w:tcBorders>
            <w:shd w:val="clear" w:color="auto" w:fill="FFFFFF"/>
          </w:tcPr>
          <w:p w:rsidR="005D6048" w:rsidRPr="00456E10" w:rsidRDefault="005D6048" w:rsidP="005D6048">
            <w:pPr>
              <w:autoSpaceDE w:val="0"/>
              <w:autoSpaceDN w:val="0"/>
              <w:adjustRightInd w:val="0"/>
              <w:spacing w:line="240" w:lineRule="auto"/>
              <w:ind w:left="60" w:right="60"/>
              <w:rPr>
                <w:sz w:val="22"/>
                <w:szCs w:val="18"/>
              </w:rPr>
            </w:pPr>
            <w:r w:rsidRPr="00456E10">
              <w:rPr>
                <w:sz w:val="22"/>
                <w:szCs w:val="18"/>
              </w:rPr>
              <w:t>a. Lilliefors Significance Correction</w:t>
            </w:r>
          </w:p>
          <w:p w:rsidR="005D6048" w:rsidRPr="00456E10" w:rsidRDefault="005D6048" w:rsidP="005D6048">
            <w:pPr>
              <w:autoSpaceDE w:val="0"/>
              <w:autoSpaceDN w:val="0"/>
              <w:adjustRightInd w:val="0"/>
              <w:spacing w:line="240" w:lineRule="auto"/>
              <w:ind w:left="60" w:right="60"/>
              <w:rPr>
                <w:sz w:val="22"/>
                <w:szCs w:val="18"/>
              </w:rPr>
            </w:pPr>
          </w:p>
        </w:tc>
      </w:tr>
    </w:tbl>
    <w:p w:rsidR="005D6048" w:rsidRPr="00456E10" w:rsidRDefault="005D6048" w:rsidP="005D6048">
      <w:pPr>
        <w:tabs>
          <w:tab w:val="left" w:pos="709"/>
        </w:tabs>
        <w:autoSpaceDE w:val="0"/>
        <w:autoSpaceDN w:val="0"/>
        <w:adjustRightInd w:val="0"/>
        <w:spacing w:line="240" w:lineRule="auto"/>
        <w:ind w:firstLine="567"/>
      </w:pPr>
      <w:r w:rsidRPr="00456E10">
        <w:t>Berdasarkan tabel 4.</w:t>
      </w:r>
      <w:r w:rsidRPr="00456E10">
        <w:rPr>
          <w:lang w:val="en-US"/>
        </w:rPr>
        <w:t>1</w:t>
      </w:r>
      <w:r w:rsidRPr="00456E10">
        <w:t xml:space="preserve">4  untuk uji </w:t>
      </w:r>
      <w:r w:rsidRPr="00456E10">
        <w:rPr>
          <w:i/>
        </w:rPr>
        <w:t xml:space="preserve">shapiro-wilk </w:t>
      </w:r>
      <w:r w:rsidRPr="00456E10">
        <w:t xml:space="preserve">diperoleh nilai </w:t>
      </w:r>
      <w:r w:rsidRPr="00456E10">
        <w:rPr>
          <w:i/>
        </w:rPr>
        <w:t>p</w:t>
      </w:r>
      <w:r w:rsidRPr="00456E10">
        <w:t xml:space="preserve"> (</w:t>
      </w:r>
      <w:r w:rsidRPr="00456E10">
        <w:rPr>
          <w:i/>
        </w:rPr>
        <w:t>Sig.</w:t>
      </w:r>
      <w:r w:rsidRPr="00456E10">
        <w:t>)</w:t>
      </w:r>
      <w:r w:rsidRPr="00456E10">
        <w:rPr>
          <w:lang w:val="en-US"/>
        </w:rPr>
        <w:t xml:space="preserve"> </w:t>
      </w:r>
      <w:proofErr w:type="gramStart"/>
      <w:r w:rsidRPr="00456E10">
        <w:rPr>
          <w:lang w:val="en-US"/>
        </w:rPr>
        <w:t>untuk</w:t>
      </w:r>
      <w:proofErr w:type="gramEnd"/>
      <w:r w:rsidRPr="00456E10">
        <w:rPr>
          <w:lang w:val="en-US"/>
        </w:rPr>
        <w:t xml:space="preserve"> </w:t>
      </w:r>
      <w:r w:rsidRPr="00456E10">
        <w:t xml:space="preserve">Motivasi Belajar (Akhir) sebesar 0, 190. Karena nilai </w:t>
      </w:r>
      <w:r w:rsidRPr="00456E10">
        <w:rPr>
          <w:i/>
        </w:rPr>
        <w:t>p</w:t>
      </w:r>
      <w:r w:rsidRPr="00456E10">
        <w:t xml:space="preserve"> lebih dari 0,05, maka dapat dikatakan bahwa data Motivasi Belajar (Akhir) </w:t>
      </w:r>
      <w:r w:rsidRPr="00456E10">
        <w:rPr>
          <w:lang w:val="en-US"/>
        </w:rPr>
        <w:t>tersebut</w:t>
      </w:r>
      <w:r w:rsidRPr="00456E10">
        <w:t xml:space="preserve"> berdistribusi normal. </w:t>
      </w:r>
    </w:p>
    <w:p w:rsidR="005D6048" w:rsidRPr="00456E10" w:rsidRDefault="005D6048" w:rsidP="005D6048">
      <w:pPr>
        <w:pStyle w:val="ListParagraph"/>
        <w:numPr>
          <w:ilvl w:val="0"/>
          <w:numId w:val="39"/>
        </w:numPr>
        <w:tabs>
          <w:tab w:val="left" w:pos="284"/>
        </w:tabs>
        <w:autoSpaceDE w:val="0"/>
        <w:autoSpaceDN w:val="0"/>
        <w:adjustRightInd w:val="0"/>
        <w:spacing w:line="240" w:lineRule="auto"/>
        <w:ind w:left="0" w:firstLine="0"/>
      </w:pPr>
      <w:r w:rsidRPr="00456E10">
        <w:t xml:space="preserve">Uji normalitas Gain Motivasi Belajar </w:t>
      </w:r>
    </w:p>
    <w:p w:rsidR="005D6048" w:rsidRPr="00456E10" w:rsidRDefault="005D6048" w:rsidP="005D6048">
      <w:pPr>
        <w:pStyle w:val="ListParagraph"/>
        <w:autoSpaceDE w:val="0"/>
        <w:autoSpaceDN w:val="0"/>
        <w:adjustRightInd w:val="0"/>
        <w:spacing w:line="240" w:lineRule="auto"/>
        <w:ind w:left="0" w:firstLine="567"/>
      </w:pPr>
      <w:r w:rsidRPr="00456E10">
        <w:t xml:space="preserve">Setelah dilakukan pengolahan data, hasil </w:t>
      </w:r>
      <w:r w:rsidRPr="00456E10">
        <w:rPr>
          <w:lang w:val="en-US"/>
        </w:rPr>
        <w:t>peng</w:t>
      </w:r>
      <w:r w:rsidRPr="00456E10">
        <w:t>uji</w:t>
      </w:r>
      <w:r w:rsidRPr="00456E10">
        <w:rPr>
          <w:lang w:val="en-US"/>
        </w:rPr>
        <w:t>an</w:t>
      </w:r>
      <w:r w:rsidRPr="00456E10">
        <w:t xml:space="preserve"> normalitas</w:t>
      </w:r>
      <w:r w:rsidRPr="00456E10">
        <w:rPr>
          <w:lang w:val="en-US"/>
        </w:rPr>
        <w:t xml:space="preserve"> </w:t>
      </w:r>
      <w:r w:rsidRPr="00456E10">
        <w:t>Gain Motivasi belajar dapat dilihat pada tabel 4.</w:t>
      </w:r>
      <w:r w:rsidRPr="00456E10">
        <w:rPr>
          <w:lang w:val="en-US"/>
        </w:rPr>
        <w:t>1</w:t>
      </w:r>
      <w:r w:rsidRPr="00456E10">
        <w:t>5 :</w:t>
      </w:r>
    </w:p>
    <w:p w:rsidR="005D6048" w:rsidRPr="00456E10" w:rsidRDefault="005D6048" w:rsidP="005D6048">
      <w:pPr>
        <w:pStyle w:val="ListParagraph"/>
        <w:autoSpaceDE w:val="0"/>
        <w:autoSpaceDN w:val="0"/>
        <w:adjustRightInd w:val="0"/>
        <w:spacing w:line="240" w:lineRule="auto"/>
        <w:ind w:left="0"/>
      </w:pPr>
      <w:r w:rsidRPr="00456E10">
        <w:t>Tabel 4.</w:t>
      </w:r>
      <w:r w:rsidRPr="00456E10">
        <w:rPr>
          <w:lang w:val="en-US"/>
        </w:rPr>
        <w:t>1</w:t>
      </w:r>
      <w:r w:rsidRPr="00456E10">
        <w:t>5. Uji Normalitas Gain Motivasi Belajar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50"/>
        <w:gridCol w:w="829"/>
        <w:gridCol w:w="467"/>
        <w:gridCol w:w="505"/>
        <w:gridCol w:w="829"/>
        <w:gridCol w:w="587"/>
        <w:gridCol w:w="785"/>
      </w:tblGrid>
      <w:tr w:rsidR="005D6048" w:rsidRPr="00456E10" w:rsidTr="005D6048">
        <w:trPr>
          <w:cantSplit/>
          <w:jc w:val="center"/>
        </w:trPr>
        <w:tc>
          <w:tcPr>
            <w:tcW w:w="603" w:type="pct"/>
            <w:vMerge w:val="restart"/>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rPr>
                <w:sz w:val="22"/>
                <w:szCs w:val="18"/>
              </w:rPr>
            </w:pPr>
          </w:p>
        </w:tc>
        <w:tc>
          <w:tcPr>
            <w:tcW w:w="1978"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Kolmogorov-Smirnov</w:t>
            </w:r>
            <w:r w:rsidRPr="00456E10">
              <w:rPr>
                <w:sz w:val="22"/>
                <w:szCs w:val="18"/>
                <w:vertAlign w:val="superscript"/>
              </w:rPr>
              <w:t>a</w:t>
            </w:r>
          </w:p>
        </w:tc>
        <w:tc>
          <w:tcPr>
            <w:tcW w:w="2419"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Shapiro-Wilk</w:t>
            </w:r>
          </w:p>
        </w:tc>
      </w:tr>
      <w:tr w:rsidR="005D6048" w:rsidRPr="00456E10" w:rsidTr="005D6048">
        <w:trPr>
          <w:cantSplit/>
          <w:jc w:val="center"/>
        </w:trPr>
        <w:tc>
          <w:tcPr>
            <w:tcW w:w="603"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513"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555"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c>
          <w:tcPr>
            <w:tcW w:w="911"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Statistic</w:t>
            </w:r>
          </w:p>
        </w:tc>
        <w:tc>
          <w:tcPr>
            <w:tcW w:w="645"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863"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w:t>
            </w:r>
          </w:p>
        </w:tc>
      </w:tr>
      <w:tr w:rsidR="005D6048" w:rsidRPr="00456E10" w:rsidTr="005D6048">
        <w:trPr>
          <w:cantSplit/>
          <w:jc w:val="center"/>
        </w:trPr>
        <w:tc>
          <w:tcPr>
            <w:tcW w:w="603"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Gain</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,212</w:t>
            </w:r>
          </w:p>
        </w:tc>
        <w:tc>
          <w:tcPr>
            <w:tcW w:w="513"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555"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,005</w:t>
            </w:r>
          </w:p>
        </w:tc>
        <w:tc>
          <w:tcPr>
            <w:tcW w:w="91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,936</w:t>
            </w:r>
          </w:p>
        </w:tc>
        <w:tc>
          <w:tcPr>
            <w:tcW w:w="645"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863"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,123</w:t>
            </w:r>
          </w:p>
        </w:tc>
      </w:tr>
    </w:tbl>
    <w:p w:rsidR="005D6048" w:rsidRPr="00456E10" w:rsidRDefault="005D6048" w:rsidP="0040209E">
      <w:pPr>
        <w:tabs>
          <w:tab w:val="left" w:pos="709"/>
        </w:tabs>
        <w:autoSpaceDE w:val="0"/>
        <w:autoSpaceDN w:val="0"/>
        <w:adjustRightInd w:val="0"/>
        <w:spacing w:line="240" w:lineRule="auto"/>
        <w:ind w:firstLine="567"/>
        <w:rPr>
          <w:lang w:val="en-US"/>
        </w:rPr>
      </w:pPr>
      <w:r w:rsidRPr="00456E10">
        <w:t>Berdasarkan tabel 4.</w:t>
      </w:r>
      <w:r w:rsidRPr="00456E10">
        <w:rPr>
          <w:lang w:val="en-US"/>
        </w:rPr>
        <w:t>1</w:t>
      </w:r>
      <w:r w:rsidRPr="00456E10">
        <w:t xml:space="preserve">5  untuk uji </w:t>
      </w:r>
      <w:r w:rsidRPr="00456E10">
        <w:rPr>
          <w:i/>
        </w:rPr>
        <w:t xml:space="preserve">shapiro-wilk </w:t>
      </w:r>
      <w:r w:rsidRPr="00456E10">
        <w:t xml:space="preserve">diperoleh nilai </w:t>
      </w:r>
      <w:r w:rsidRPr="00456E10">
        <w:rPr>
          <w:i/>
        </w:rPr>
        <w:t>p</w:t>
      </w:r>
      <w:r w:rsidRPr="00456E10">
        <w:t xml:space="preserve"> (</w:t>
      </w:r>
      <w:r w:rsidRPr="00456E10">
        <w:rPr>
          <w:i/>
        </w:rPr>
        <w:t>Sig.</w:t>
      </w:r>
      <w:r w:rsidRPr="00456E10">
        <w:t>)</w:t>
      </w:r>
      <w:r w:rsidRPr="00456E10">
        <w:rPr>
          <w:lang w:val="en-US"/>
        </w:rPr>
        <w:t xml:space="preserve"> </w:t>
      </w:r>
      <w:proofErr w:type="gramStart"/>
      <w:r w:rsidRPr="00456E10">
        <w:rPr>
          <w:lang w:val="en-US"/>
        </w:rPr>
        <w:t>untuk</w:t>
      </w:r>
      <w:proofErr w:type="gramEnd"/>
      <w:r w:rsidRPr="00456E10">
        <w:rPr>
          <w:lang w:val="en-US"/>
        </w:rPr>
        <w:t xml:space="preserve"> </w:t>
      </w:r>
      <w:r w:rsidRPr="00456E10">
        <w:t xml:space="preserve">Gain motivasi belajar sebesar 0, 123. Karena nilai </w:t>
      </w:r>
      <w:r w:rsidRPr="00456E10">
        <w:rPr>
          <w:i/>
        </w:rPr>
        <w:t>p</w:t>
      </w:r>
      <w:r w:rsidRPr="00456E10">
        <w:t xml:space="preserve"> lebih dari 0,05, maka dapat dikatakan bahwa data Gain motivasi belajar </w:t>
      </w:r>
      <w:r w:rsidRPr="00456E10">
        <w:rPr>
          <w:lang w:val="en-US"/>
        </w:rPr>
        <w:t>tersebut</w:t>
      </w:r>
      <w:r w:rsidR="0040209E" w:rsidRPr="00456E10">
        <w:t xml:space="preserve"> berdistribusi normal. </w:t>
      </w:r>
    </w:p>
    <w:p w:rsidR="005D6048" w:rsidRPr="00456E10" w:rsidRDefault="005D6048" w:rsidP="005D6048">
      <w:pPr>
        <w:pStyle w:val="ListParagraph"/>
        <w:numPr>
          <w:ilvl w:val="0"/>
          <w:numId w:val="38"/>
        </w:numPr>
        <w:tabs>
          <w:tab w:val="left" w:pos="284"/>
        </w:tabs>
        <w:autoSpaceDE w:val="0"/>
        <w:autoSpaceDN w:val="0"/>
        <w:adjustRightInd w:val="0"/>
        <w:spacing w:line="240" w:lineRule="auto"/>
        <w:ind w:left="284" w:hanging="284"/>
        <w:rPr>
          <w:lang w:val="en-US"/>
        </w:rPr>
      </w:pPr>
      <w:r w:rsidRPr="00456E10">
        <w:t xml:space="preserve">Uji Hipotesis </w:t>
      </w:r>
    </w:p>
    <w:p w:rsidR="005D6048" w:rsidRPr="00456E10" w:rsidRDefault="005D6048" w:rsidP="005D6048">
      <w:pPr>
        <w:pStyle w:val="ListParagraph"/>
        <w:numPr>
          <w:ilvl w:val="0"/>
          <w:numId w:val="40"/>
        </w:numPr>
        <w:tabs>
          <w:tab w:val="left" w:pos="284"/>
        </w:tabs>
        <w:autoSpaceDE w:val="0"/>
        <w:autoSpaceDN w:val="0"/>
        <w:adjustRightInd w:val="0"/>
        <w:spacing w:line="240" w:lineRule="auto"/>
        <w:ind w:left="284" w:hanging="284"/>
        <w:rPr>
          <w:lang w:val="en-US"/>
        </w:rPr>
      </w:pPr>
      <w:r w:rsidRPr="00456E10">
        <w:rPr>
          <w:lang w:eastAsia="id-ID"/>
        </w:rPr>
        <w:t xml:space="preserve">Rata-rata hasil belajar siswa setelah diajarkan menggunakan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lebih dari 69,9 (KKM=70)</w:t>
      </w:r>
    </w:p>
    <w:p w:rsidR="005D6048" w:rsidRPr="00456E10" w:rsidRDefault="005D6048" w:rsidP="005D6048">
      <w:pPr>
        <w:pStyle w:val="ListParagraph"/>
        <w:tabs>
          <w:tab w:val="left" w:pos="284"/>
        </w:tabs>
        <w:autoSpaceDE w:val="0"/>
        <w:autoSpaceDN w:val="0"/>
        <w:adjustRightInd w:val="0"/>
        <w:spacing w:line="240" w:lineRule="auto"/>
        <w:ind w:left="284"/>
        <w:rPr>
          <w:lang w:eastAsia="id-ID"/>
        </w:rPr>
      </w:pPr>
      <w:r w:rsidRPr="00456E10">
        <w:rPr>
          <w:lang w:eastAsia="id-ID"/>
        </w:rPr>
        <w:t>Hipotesis ini dirumuskan :</w:t>
      </w:r>
    </w:p>
    <w:p w:rsidR="005D6048" w:rsidRPr="00456E10" w:rsidRDefault="005D6048" w:rsidP="005D6048">
      <w:pPr>
        <w:pStyle w:val="ListParagraph"/>
        <w:tabs>
          <w:tab w:val="left" w:pos="284"/>
        </w:tabs>
        <w:autoSpaceDE w:val="0"/>
        <w:autoSpaceDN w:val="0"/>
        <w:adjustRightInd w:val="0"/>
        <w:spacing w:line="240" w:lineRule="auto"/>
        <w:ind w:left="284"/>
        <w:rPr>
          <w:rFonts w:eastAsiaTheme="minorHAnsi"/>
          <w:lang w:val="en-US"/>
        </w:rPr>
      </w:pPr>
      <w:r w:rsidRPr="00456E10">
        <w:rPr>
          <w:lang w:eastAsia="id-ID"/>
        </w:rPr>
        <w:t>H</w:t>
      </w:r>
      <w:r w:rsidRPr="00456E10">
        <w:rPr>
          <w:vertAlign w:val="subscript"/>
          <w:lang w:eastAsia="id-ID"/>
        </w:rPr>
        <w:t>0</w:t>
      </w:r>
      <w:r w:rsidRPr="00456E10">
        <w:rPr>
          <w:lang w:eastAsia="id-ID"/>
        </w:rPr>
        <w:t xml:space="preserve"> : µ</w:t>
      </w:r>
      <w:r w:rsidRPr="00456E10">
        <w:rPr>
          <w:vertAlign w:val="subscript"/>
          <w:lang w:eastAsia="id-ID"/>
        </w:rPr>
        <w:t>1</w:t>
      </w:r>
      <w:r w:rsidRPr="00456E10">
        <w:rPr>
          <w:lang w:eastAsia="id-ID"/>
        </w:rPr>
        <w:t xml:space="preserve"> = 69,9 melawan H</w:t>
      </w:r>
      <w:r w:rsidRPr="00456E10">
        <w:rPr>
          <w:vertAlign w:val="subscript"/>
          <w:lang w:eastAsia="id-ID"/>
        </w:rPr>
        <w:t>1</w:t>
      </w:r>
      <w:r w:rsidRPr="00456E10">
        <w:rPr>
          <w:lang w:eastAsia="id-ID"/>
        </w:rPr>
        <w:t xml:space="preserve"> : µ</w:t>
      </w:r>
      <w:r w:rsidRPr="00456E10">
        <w:rPr>
          <w:vertAlign w:val="subscript"/>
          <w:lang w:eastAsia="id-ID"/>
        </w:rPr>
        <w:t>1</w:t>
      </w:r>
      <w:r w:rsidRPr="00456E10">
        <w:rPr>
          <w:lang w:eastAsia="id-ID"/>
        </w:rPr>
        <w:t xml:space="preserve"> &gt; 69,9</w:t>
      </w:r>
    </w:p>
    <w:p w:rsidR="005D6048" w:rsidRPr="00456E10" w:rsidRDefault="005D6048" w:rsidP="005D6048">
      <w:pPr>
        <w:pStyle w:val="ListParagraph"/>
        <w:tabs>
          <w:tab w:val="left" w:pos="284"/>
          <w:tab w:val="left" w:pos="709"/>
        </w:tabs>
        <w:autoSpaceDE w:val="0"/>
        <w:autoSpaceDN w:val="0"/>
        <w:adjustRightInd w:val="0"/>
        <w:spacing w:line="240" w:lineRule="auto"/>
        <w:ind w:left="0" w:firstLine="567"/>
        <w:rPr>
          <w:lang w:val="en-US"/>
        </w:rPr>
      </w:pPr>
      <w:proofErr w:type="gramStart"/>
      <w:r w:rsidRPr="00456E10">
        <w:rPr>
          <w:lang w:val="en-US"/>
        </w:rPr>
        <w:t>Hasil pengujian hipotesis 1 dapat dilihat pada tabel 4.</w:t>
      </w:r>
      <w:r w:rsidRPr="00456E10">
        <w:t>16</w:t>
      </w:r>
      <w:r w:rsidRPr="00456E10">
        <w:rPr>
          <w:lang w:val="en-US"/>
        </w:rPr>
        <w:t>.</w:t>
      </w:r>
      <w:proofErr w:type="gramEnd"/>
    </w:p>
    <w:p w:rsidR="005D6048" w:rsidRPr="00456E10" w:rsidRDefault="005D6048" w:rsidP="005D6048">
      <w:pPr>
        <w:autoSpaceDE w:val="0"/>
        <w:autoSpaceDN w:val="0"/>
        <w:adjustRightInd w:val="0"/>
        <w:spacing w:line="240" w:lineRule="auto"/>
      </w:pPr>
      <w:proofErr w:type="gramStart"/>
      <w:r w:rsidRPr="00456E10">
        <w:rPr>
          <w:lang w:val="en-US"/>
        </w:rPr>
        <w:t>Tabel 4.</w:t>
      </w:r>
      <w:r w:rsidRPr="00456E10">
        <w:t>16</w:t>
      </w:r>
      <w:r w:rsidRPr="00456E10">
        <w:rPr>
          <w:lang w:val="en-US"/>
        </w:rPr>
        <w:t>.</w:t>
      </w:r>
      <w:proofErr w:type="gramEnd"/>
      <w:r w:rsidRPr="00456E10">
        <w:rPr>
          <w:lang w:val="en-US"/>
        </w:rPr>
        <w:t xml:space="preserve"> Hasil Output SPSS Pengujian Hipotesis 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50"/>
        <w:gridCol w:w="160"/>
        <w:gridCol w:w="413"/>
        <w:gridCol w:w="329"/>
        <w:gridCol w:w="68"/>
        <w:gridCol w:w="568"/>
        <w:gridCol w:w="140"/>
        <w:gridCol w:w="849"/>
        <w:gridCol w:w="163"/>
        <w:gridCol w:w="486"/>
        <w:gridCol w:w="626"/>
      </w:tblGrid>
      <w:tr w:rsidR="005D6048" w:rsidRPr="00456E10" w:rsidTr="005D6048">
        <w:trPr>
          <w:cantSplit/>
          <w:jc w:val="center"/>
        </w:trPr>
        <w:tc>
          <w:tcPr>
            <w:tcW w:w="5000" w:type="pct"/>
            <w:gridSpan w:val="11"/>
            <w:tcBorders>
              <w:top w:val="nil"/>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567" w:right="60"/>
              <w:jc w:val="center"/>
              <w:rPr>
                <w:sz w:val="22"/>
                <w:szCs w:val="18"/>
              </w:rPr>
            </w:pPr>
            <w:r w:rsidRPr="00456E10">
              <w:rPr>
                <w:b/>
                <w:bCs/>
                <w:sz w:val="22"/>
                <w:szCs w:val="18"/>
              </w:rPr>
              <w:t>One-Sample Statistics</w:t>
            </w:r>
          </w:p>
        </w:tc>
      </w:tr>
      <w:tr w:rsidR="00456E10" w:rsidRPr="00456E10" w:rsidTr="0040209E">
        <w:trPr>
          <w:cantSplit/>
          <w:jc w:val="center"/>
        </w:trPr>
        <w:tc>
          <w:tcPr>
            <w:tcW w:w="1001" w:type="pct"/>
            <w:gridSpan w:val="2"/>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jc w:val="center"/>
              <w:rPr>
                <w:sz w:val="22"/>
                <w:szCs w:val="18"/>
              </w:rPr>
            </w:pPr>
          </w:p>
        </w:tc>
        <w:tc>
          <w:tcPr>
            <w:tcW w:w="889"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N</w:t>
            </w:r>
          </w:p>
        </w:tc>
        <w:tc>
          <w:tcPr>
            <w:tcW w:w="779"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Mean</w:t>
            </w:r>
          </w:p>
        </w:tc>
        <w:tc>
          <w:tcPr>
            <w:tcW w:w="1111"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Deviation</w:t>
            </w:r>
          </w:p>
        </w:tc>
        <w:tc>
          <w:tcPr>
            <w:tcW w:w="1221"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Error Mean</w:t>
            </w:r>
          </w:p>
        </w:tc>
      </w:tr>
      <w:tr w:rsidR="00456E10" w:rsidRPr="00456E10" w:rsidTr="0040209E">
        <w:trPr>
          <w:cantSplit/>
          <w:jc w:val="center"/>
        </w:trPr>
        <w:tc>
          <w:tcPr>
            <w:tcW w:w="1001"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Posttest</w:t>
            </w:r>
          </w:p>
        </w:tc>
        <w:tc>
          <w:tcPr>
            <w:tcW w:w="889" w:type="pct"/>
            <w:gridSpan w:val="3"/>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25</w:t>
            </w:r>
          </w:p>
        </w:tc>
        <w:tc>
          <w:tcPr>
            <w:tcW w:w="779"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76,52</w:t>
            </w:r>
          </w:p>
        </w:tc>
        <w:tc>
          <w:tcPr>
            <w:tcW w:w="1111"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11,797</w:t>
            </w:r>
          </w:p>
        </w:tc>
        <w:tc>
          <w:tcPr>
            <w:tcW w:w="1221"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2,359</w:t>
            </w:r>
          </w:p>
        </w:tc>
      </w:tr>
      <w:tr w:rsidR="005D6048" w:rsidRPr="00456E10" w:rsidTr="005D6048">
        <w:trPr>
          <w:cantSplit/>
          <w:jc w:val="center"/>
        </w:trPr>
        <w:tc>
          <w:tcPr>
            <w:tcW w:w="5000" w:type="pct"/>
            <w:gridSpan w:val="11"/>
            <w:tcBorders>
              <w:top w:val="nil"/>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b/>
                <w:bCs/>
                <w:sz w:val="22"/>
                <w:szCs w:val="18"/>
              </w:rPr>
              <w:t>One-Sample Test</w:t>
            </w:r>
          </w:p>
        </w:tc>
      </w:tr>
      <w:tr w:rsidR="00456E10" w:rsidRPr="00456E10" w:rsidTr="0040209E">
        <w:trPr>
          <w:cantSplit/>
          <w:jc w:val="center"/>
        </w:trPr>
        <w:tc>
          <w:tcPr>
            <w:tcW w:w="825" w:type="pct"/>
            <w:vMerge w:val="restart"/>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jc w:val="center"/>
              <w:rPr>
                <w:sz w:val="22"/>
                <w:szCs w:val="18"/>
              </w:rPr>
            </w:pPr>
          </w:p>
        </w:tc>
        <w:tc>
          <w:tcPr>
            <w:tcW w:w="4175" w:type="pct"/>
            <w:gridSpan w:val="10"/>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Test Value = 69.9</w:t>
            </w:r>
          </w:p>
        </w:tc>
      </w:tr>
      <w:tr w:rsidR="00456E10" w:rsidRPr="00456E10" w:rsidTr="0040209E">
        <w:trPr>
          <w:cantSplit/>
          <w:jc w:val="center"/>
        </w:trPr>
        <w:tc>
          <w:tcPr>
            <w:tcW w:w="825"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630"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t</w:t>
            </w:r>
          </w:p>
        </w:tc>
        <w:tc>
          <w:tcPr>
            <w:tcW w:w="361" w:type="pct"/>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699"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 (2-tailed)</w:t>
            </w:r>
          </w:p>
        </w:tc>
        <w:tc>
          <w:tcPr>
            <w:tcW w:w="1086"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Mean Difference</w:t>
            </w:r>
          </w:p>
        </w:tc>
        <w:tc>
          <w:tcPr>
            <w:tcW w:w="1398"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95% Confidence Interval of the Difference</w:t>
            </w:r>
          </w:p>
        </w:tc>
      </w:tr>
      <w:tr w:rsidR="00456E10" w:rsidRPr="00456E10" w:rsidTr="0040209E">
        <w:trPr>
          <w:cantSplit/>
          <w:jc w:val="center"/>
        </w:trPr>
        <w:tc>
          <w:tcPr>
            <w:tcW w:w="825"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630"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361"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699"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1086"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712"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Lower</w:t>
            </w:r>
          </w:p>
        </w:tc>
        <w:tc>
          <w:tcPr>
            <w:tcW w:w="687"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Upper</w:t>
            </w:r>
          </w:p>
        </w:tc>
      </w:tr>
      <w:tr w:rsidR="00456E10" w:rsidRPr="00456E10" w:rsidTr="0040209E">
        <w:trPr>
          <w:cantSplit/>
          <w:jc w:val="center"/>
        </w:trPr>
        <w:tc>
          <w:tcPr>
            <w:tcW w:w="825"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Posttest</w:t>
            </w:r>
          </w:p>
        </w:tc>
        <w:tc>
          <w:tcPr>
            <w:tcW w:w="630"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2,806</w:t>
            </w:r>
          </w:p>
        </w:tc>
        <w:tc>
          <w:tcPr>
            <w:tcW w:w="361"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24</w:t>
            </w:r>
          </w:p>
        </w:tc>
        <w:tc>
          <w:tcPr>
            <w:tcW w:w="699"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,010</w:t>
            </w:r>
          </w:p>
        </w:tc>
        <w:tc>
          <w:tcPr>
            <w:tcW w:w="1086"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6,620</w:t>
            </w:r>
          </w:p>
        </w:tc>
        <w:tc>
          <w:tcPr>
            <w:tcW w:w="712"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1,75</w:t>
            </w:r>
          </w:p>
        </w:tc>
        <w:tc>
          <w:tcPr>
            <w:tcW w:w="687"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11,49</w:t>
            </w:r>
          </w:p>
        </w:tc>
      </w:tr>
    </w:tbl>
    <w:p w:rsidR="005D6048" w:rsidRPr="00456E10" w:rsidRDefault="005D6048" w:rsidP="0040209E">
      <w:pPr>
        <w:pStyle w:val="ListParagraph"/>
        <w:tabs>
          <w:tab w:val="left" w:pos="709"/>
        </w:tabs>
        <w:autoSpaceDE w:val="0"/>
        <w:autoSpaceDN w:val="0"/>
        <w:adjustRightInd w:val="0"/>
        <w:spacing w:line="240" w:lineRule="auto"/>
        <w:ind w:left="0" w:firstLine="567"/>
        <w:rPr>
          <w:i/>
          <w:lang w:eastAsia="id-ID"/>
        </w:rPr>
      </w:pPr>
      <w:r w:rsidRPr="00456E10">
        <w:rPr>
          <w:lang w:val="en-US"/>
        </w:rPr>
        <w:t>Dari tabel 4.</w:t>
      </w:r>
      <w:r w:rsidRPr="00456E10">
        <w:t>16</w:t>
      </w:r>
      <w:r w:rsidRPr="00456E10">
        <w:rPr>
          <w:lang w:val="en-US"/>
        </w:rPr>
        <w:t xml:space="preserve"> diketahui bahwa nilai p sebesar 0,0</w:t>
      </w:r>
      <w:r w:rsidRPr="00456E10">
        <w:t xml:space="preserve">10 &gt; </w:t>
      </w:r>
      <w:r w:rsidRPr="00456E10">
        <w:rPr>
          <w:lang w:val="en-US"/>
        </w:rPr>
        <w:t>0</w:t>
      </w:r>
      <w:proofErr w:type="gramStart"/>
      <w:r w:rsidRPr="00456E10">
        <w:rPr>
          <w:lang w:val="en-US"/>
        </w:rPr>
        <w:t>,05</w:t>
      </w:r>
      <w:proofErr w:type="gramEnd"/>
      <w:r w:rsidRPr="00456E10">
        <w:rPr>
          <w:lang w:val="en-US"/>
        </w:rPr>
        <w:t>. Hal ini menunjukkan bahwa H</w:t>
      </w:r>
      <w:r w:rsidRPr="00456E10">
        <w:rPr>
          <w:vertAlign w:val="subscript"/>
          <w:lang w:val="en-US"/>
        </w:rPr>
        <w:t>0</w:t>
      </w:r>
      <w:r w:rsidRPr="00456E10">
        <w:rPr>
          <w:lang w:val="en-US"/>
        </w:rPr>
        <w:t xml:space="preserve"> ditolak dengan demikian disimpulkan bahwa </w:t>
      </w:r>
      <w:r w:rsidRPr="00456E10">
        <w:rPr>
          <w:lang w:eastAsia="id-ID"/>
        </w:rPr>
        <w:t xml:space="preserve">Rata-rata hasil belajar siswa setelah diajarkan menggunakan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lebih dari 69</w:t>
      </w:r>
      <w:proofErr w:type="gramStart"/>
      <w:r w:rsidRPr="00456E10">
        <w:rPr>
          <w:lang w:eastAsia="id-ID"/>
        </w:rPr>
        <w:t>,9</w:t>
      </w:r>
      <w:proofErr w:type="gramEnd"/>
      <w:r w:rsidRPr="00456E10">
        <w:rPr>
          <w:lang w:eastAsia="id-ID"/>
        </w:rPr>
        <w:t xml:space="preserve"> yaitu dengan </w:t>
      </w:r>
      <w:r w:rsidRPr="00456E10">
        <w:rPr>
          <w:i/>
          <w:lang w:eastAsia="id-ID"/>
        </w:rPr>
        <w:t>rata-rata 76,52.</w:t>
      </w:r>
    </w:p>
    <w:p w:rsidR="005D6048" w:rsidRPr="00456E10" w:rsidRDefault="005D6048" w:rsidP="005D6048">
      <w:pPr>
        <w:pStyle w:val="ListParagraph"/>
        <w:numPr>
          <w:ilvl w:val="0"/>
          <w:numId w:val="40"/>
        </w:numPr>
        <w:tabs>
          <w:tab w:val="left" w:pos="709"/>
        </w:tabs>
        <w:autoSpaceDE w:val="0"/>
        <w:autoSpaceDN w:val="0"/>
        <w:adjustRightInd w:val="0"/>
        <w:spacing w:line="240" w:lineRule="auto"/>
        <w:ind w:left="284" w:hanging="284"/>
        <w:rPr>
          <w:lang w:eastAsia="id-ID"/>
        </w:rPr>
      </w:pPr>
      <w:r w:rsidRPr="00456E10">
        <w:rPr>
          <w:lang w:eastAsia="id-ID"/>
        </w:rPr>
        <w:t xml:space="preserve">Rata-rata Gain ternormalisasi siswa yang diajarkan menggunakan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lebih dari 0,29</w:t>
      </w:r>
    </w:p>
    <w:p w:rsidR="005D6048" w:rsidRPr="00456E10" w:rsidRDefault="005D6048" w:rsidP="005D6048">
      <w:pPr>
        <w:pStyle w:val="ListParagraph"/>
        <w:tabs>
          <w:tab w:val="left" w:pos="709"/>
        </w:tabs>
        <w:autoSpaceDE w:val="0"/>
        <w:autoSpaceDN w:val="0"/>
        <w:adjustRightInd w:val="0"/>
        <w:spacing w:line="240" w:lineRule="auto"/>
        <w:ind w:left="567" w:hanging="283"/>
        <w:rPr>
          <w:lang w:eastAsia="id-ID"/>
        </w:rPr>
      </w:pPr>
      <w:r w:rsidRPr="00456E10">
        <w:rPr>
          <w:lang w:eastAsia="id-ID"/>
        </w:rPr>
        <w:t>Hipotesis ini dirumuskan :</w:t>
      </w:r>
    </w:p>
    <w:p w:rsidR="005D6048" w:rsidRPr="00456E10" w:rsidRDefault="005D6048" w:rsidP="005D6048">
      <w:pPr>
        <w:pStyle w:val="ListParagraph"/>
        <w:tabs>
          <w:tab w:val="left" w:pos="709"/>
        </w:tabs>
        <w:autoSpaceDE w:val="0"/>
        <w:autoSpaceDN w:val="0"/>
        <w:adjustRightInd w:val="0"/>
        <w:spacing w:line="240" w:lineRule="auto"/>
        <w:ind w:left="567" w:hanging="283"/>
        <w:rPr>
          <w:lang w:eastAsia="id-ID"/>
        </w:rPr>
      </w:pPr>
      <w:r w:rsidRPr="00456E10">
        <w:rPr>
          <w:lang w:eastAsia="id-ID"/>
        </w:rPr>
        <w:t>H</w:t>
      </w:r>
      <w:r w:rsidRPr="00456E10">
        <w:rPr>
          <w:vertAlign w:val="subscript"/>
          <w:lang w:eastAsia="id-ID"/>
        </w:rPr>
        <w:t>0</w:t>
      </w:r>
      <w:r w:rsidRPr="00456E10">
        <w:rPr>
          <w:lang w:eastAsia="id-ID"/>
        </w:rPr>
        <w:t xml:space="preserve"> : µ</w:t>
      </w:r>
      <w:r w:rsidRPr="00456E10">
        <w:rPr>
          <w:vertAlign w:val="subscript"/>
          <w:lang w:eastAsia="id-ID"/>
        </w:rPr>
        <w:t>g</w:t>
      </w:r>
      <w:r w:rsidRPr="00456E10">
        <w:rPr>
          <w:lang w:eastAsia="id-ID"/>
        </w:rPr>
        <w:t xml:space="preserve"> = 0,29 melawan H</w:t>
      </w:r>
      <w:r w:rsidRPr="00456E10">
        <w:rPr>
          <w:vertAlign w:val="subscript"/>
          <w:lang w:eastAsia="id-ID"/>
        </w:rPr>
        <w:t>1</w:t>
      </w:r>
      <w:r w:rsidRPr="00456E10">
        <w:rPr>
          <w:lang w:eastAsia="id-ID"/>
        </w:rPr>
        <w:t xml:space="preserve"> : µ</w:t>
      </w:r>
      <w:r w:rsidRPr="00456E10">
        <w:rPr>
          <w:vertAlign w:val="subscript"/>
          <w:lang w:eastAsia="id-ID"/>
        </w:rPr>
        <w:t>g</w:t>
      </w:r>
      <w:r w:rsidRPr="00456E10">
        <w:rPr>
          <w:lang w:eastAsia="id-ID"/>
        </w:rPr>
        <w:t xml:space="preserve"> &gt; 0,29</w:t>
      </w:r>
    </w:p>
    <w:p w:rsidR="005D6048" w:rsidRPr="00456E10" w:rsidRDefault="005D6048" w:rsidP="0040209E">
      <w:pPr>
        <w:tabs>
          <w:tab w:val="left" w:pos="709"/>
        </w:tabs>
        <w:autoSpaceDE w:val="0"/>
        <w:autoSpaceDN w:val="0"/>
        <w:adjustRightInd w:val="0"/>
        <w:spacing w:line="240" w:lineRule="auto"/>
        <w:ind w:firstLine="567"/>
        <w:rPr>
          <w:rFonts w:eastAsiaTheme="minorHAnsi"/>
        </w:rPr>
      </w:pPr>
      <w:proofErr w:type="gramStart"/>
      <w:r w:rsidRPr="00456E10">
        <w:rPr>
          <w:lang w:val="en-US"/>
        </w:rPr>
        <w:t xml:space="preserve">Hasil pengujian hipotesis </w:t>
      </w:r>
      <w:r w:rsidRPr="00456E10">
        <w:t>2</w:t>
      </w:r>
      <w:r w:rsidRPr="00456E10">
        <w:rPr>
          <w:lang w:val="en-US"/>
        </w:rPr>
        <w:t xml:space="preserve"> dapat dilihat pada tabel 4.</w:t>
      </w:r>
      <w:r w:rsidRPr="00456E10">
        <w:t>17</w:t>
      </w:r>
      <w:r w:rsidRPr="00456E10">
        <w:rPr>
          <w:lang w:val="en-US"/>
        </w:rPr>
        <w:t>.</w:t>
      </w:r>
      <w:proofErr w:type="gramEnd"/>
    </w:p>
    <w:p w:rsidR="005D6048" w:rsidRPr="00456E10" w:rsidRDefault="005D6048" w:rsidP="0040209E">
      <w:pPr>
        <w:autoSpaceDE w:val="0"/>
        <w:autoSpaceDN w:val="0"/>
        <w:adjustRightInd w:val="0"/>
        <w:spacing w:line="240" w:lineRule="auto"/>
      </w:pPr>
      <w:proofErr w:type="gramStart"/>
      <w:r w:rsidRPr="00456E10">
        <w:rPr>
          <w:lang w:val="en-US"/>
        </w:rPr>
        <w:t>Tabel 4.</w:t>
      </w:r>
      <w:r w:rsidRPr="00456E10">
        <w:t>17</w:t>
      </w:r>
      <w:r w:rsidRPr="00456E10">
        <w:rPr>
          <w:lang w:val="en-US"/>
        </w:rPr>
        <w:t>.</w:t>
      </w:r>
      <w:proofErr w:type="gramEnd"/>
      <w:r w:rsidRPr="00456E10">
        <w:rPr>
          <w:lang w:val="en-US"/>
        </w:rPr>
        <w:t xml:space="preserve"> Hasil Output SPSS Pengujian Hipotesis </w:t>
      </w:r>
      <w:r w:rsidRPr="00456E10">
        <w:t>2</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0"/>
        <w:gridCol w:w="175"/>
        <w:gridCol w:w="431"/>
        <w:gridCol w:w="47"/>
        <w:gridCol w:w="288"/>
        <w:gridCol w:w="673"/>
        <w:gridCol w:w="1047"/>
        <w:gridCol w:w="33"/>
        <w:gridCol w:w="654"/>
        <w:gridCol w:w="664"/>
      </w:tblGrid>
      <w:tr w:rsidR="00456E10" w:rsidRPr="00456E10" w:rsidTr="0040209E">
        <w:trPr>
          <w:cantSplit/>
          <w:jc w:val="center"/>
        </w:trPr>
        <w:tc>
          <w:tcPr>
            <w:tcW w:w="5000" w:type="pct"/>
            <w:gridSpan w:val="10"/>
            <w:tcBorders>
              <w:top w:val="nil"/>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b/>
                <w:bCs/>
                <w:sz w:val="22"/>
                <w:szCs w:val="18"/>
              </w:rPr>
              <w:t>One-Sample Statistics</w:t>
            </w:r>
          </w:p>
        </w:tc>
      </w:tr>
      <w:tr w:rsidR="00456E10" w:rsidRPr="00456E10" w:rsidTr="0040209E">
        <w:trPr>
          <w:cantSplit/>
          <w:jc w:val="center"/>
        </w:trPr>
        <w:tc>
          <w:tcPr>
            <w:tcW w:w="788" w:type="pct"/>
            <w:gridSpan w:val="2"/>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rPr>
                <w:sz w:val="22"/>
                <w:szCs w:val="18"/>
              </w:rPr>
            </w:pPr>
          </w:p>
        </w:tc>
        <w:tc>
          <w:tcPr>
            <w:tcW w:w="526"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N</w:t>
            </w:r>
          </w:p>
        </w:tc>
        <w:tc>
          <w:tcPr>
            <w:tcW w:w="1053"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Mean</w:t>
            </w:r>
          </w:p>
        </w:tc>
        <w:tc>
          <w:tcPr>
            <w:tcW w:w="1185"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Deviation</w:t>
            </w:r>
          </w:p>
        </w:tc>
        <w:tc>
          <w:tcPr>
            <w:tcW w:w="1448"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Error Mean</w:t>
            </w:r>
          </w:p>
        </w:tc>
      </w:tr>
      <w:tr w:rsidR="00456E10" w:rsidRPr="00456E10" w:rsidTr="0040209E">
        <w:trPr>
          <w:cantSplit/>
          <w:jc w:val="center"/>
        </w:trPr>
        <w:tc>
          <w:tcPr>
            <w:tcW w:w="788"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rPr>
                <w:sz w:val="22"/>
                <w:szCs w:val="18"/>
              </w:rPr>
            </w:pPr>
            <w:r w:rsidRPr="00456E10">
              <w:rPr>
                <w:sz w:val="22"/>
                <w:szCs w:val="18"/>
              </w:rPr>
              <w:t>Gain HB</w:t>
            </w:r>
          </w:p>
        </w:tc>
        <w:tc>
          <w:tcPr>
            <w:tcW w:w="526"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25</w:t>
            </w:r>
          </w:p>
        </w:tc>
        <w:tc>
          <w:tcPr>
            <w:tcW w:w="1053"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,5764</w:t>
            </w:r>
          </w:p>
        </w:tc>
        <w:tc>
          <w:tcPr>
            <w:tcW w:w="1185"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,14373</w:t>
            </w:r>
          </w:p>
        </w:tc>
        <w:tc>
          <w:tcPr>
            <w:tcW w:w="1448"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,02875</w:t>
            </w:r>
          </w:p>
        </w:tc>
      </w:tr>
      <w:tr w:rsidR="00456E10" w:rsidRPr="00456E10" w:rsidTr="0040209E">
        <w:trPr>
          <w:cantSplit/>
          <w:jc w:val="center"/>
        </w:trPr>
        <w:tc>
          <w:tcPr>
            <w:tcW w:w="5000" w:type="pct"/>
            <w:gridSpan w:val="10"/>
            <w:tcBorders>
              <w:top w:val="nil"/>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b/>
                <w:bCs/>
                <w:sz w:val="22"/>
                <w:szCs w:val="18"/>
              </w:rPr>
              <w:t>One-Sample Test</w:t>
            </w:r>
          </w:p>
        </w:tc>
      </w:tr>
      <w:tr w:rsidR="00456E10" w:rsidRPr="00456E10" w:rsidTr="0040209E">
        <w:trPr>
          <w:cantSplit/>
          <w:jc w:val="center"/>
        </w:trPr>
        <w:tc>
          <w:tcPr>
            <w:tcW w:w="595" w:type="pct"/>
            <w:vMerge w:val="restart"/>
            <w:tcBorders>
              <w:top w:val="single" w:sz="4" w:space="0" w:color="auto"/>
              <w:left w:val="nil"/>
              <w:bottom w:val="single" w:sz="4" w:space="0" w:color="auto"/>
              <w:right w:val="nil"/>
            </w:tcBorders>
            <w:shd w:val="clear" w:color="auto" w:fill="FFFFFF"/>
          </w:tcPr>
          <w:p w:rsidR="005D6048" w:rsidRPr="00456E10" w:rsidRDefault="005D6048" w:rsidP="0040209E">
            <w:pPr>
              <w:autoSpaceDE w:val="0"/>
              <w:autoSpaceDN w:val="0"/>
              <w:adjustRightInd w:val="0"/>
              <w:spacing w:line="240" w:lineRule="auto"/>
              <w:ind w:left="60" w:right="60"/>
              <w:rPr>
                <w:sz w:val="22"/>
                <w:szCs w:val="18"/>
              </w:rPr>
            </w:pPr>
          </w:p>
        </w:tc>
        <w:tc>
          <w:tcPr>
            <w:tcW w:w="4405" w:type="pct"/>
            <w:gridSpan w:val="9"/>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Test Value = 0.29</w:t>
            </w:r>
          </w:p>
        </w:tc>
      </w:tr>
      <w:tr w:rsidR="00456E10" w:rsidRPr="00456E10" w:rsidTr="0040209E">
        <w:trPr>
          <w:cantSplit/>
          <w:jc w:val="center"/>
        </w:trPr>
        <w:tc>
          <w:tcPr>
            <w:tcW w:w="595" w:type="pct"/>
            <w:vMerge/>
            <w:tcBorders>
              <w:top w:val="single" w:sz="4" w:space="0" w:color="auto"/>
              <w:left w:val="nil"/>
              <w:bottom w:val="single" w:sz="4" w:space="0" w:color="auto"/>
              <w:right w:val="nil"/>
            </w:tcBorders>
            <w:vAlign w:val="center"/>
            <w:hideMark/>
          </w:tcPr>
          <w:p w:rsidR="005D6048" w:rsidRPr="00456E10" w:rsidRDefault="005D6048" w:rsidP="0040209E">
            <w:pPr>
              <w:spacing w:line="240" w:lineRule="auto"/>
              <w:rPr>
                <w:sz w:val="22"/>
                <w:szCs w:val="18"/>
              </w:rPr>
            </w:pPr>
          </w:p>
        </w:tc>
        <w:tc>
          <w:tcPr>
            <w:tcW w:w="667"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t</w:t>
            </w:r>
          </w:p>
        </w:tc>
        <w:tc>
          <w:tcPr>
            <w:tcW w:w="369"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df</w:t>
            </w:r>
          </w:p>
        </w:tc>
        <w:tc>
          <w:tcPr>
            <w:tcW w:w="739" w:type="pct"/>
            <w:vMerge w:val="restart"/>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Sig. (2-tailed)</w:t>
            </w:r>
          </w:p>
        </w:tc>
        <w:tc>
          <w:tcPr>
            <w:tcW w:w="1150" w:type="pct"/>
            <w:vMerge w:val="restart"/>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Mean Difference</w:t>
            </w:r>
          </w:p>
        </w:tc>
        <w:tc>
          <w:tcPr>
            <w:tcW w:w="1480" w:type="pct"/>
            <w:gridSpan w:val="3"/>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95% Confidence Interval of the Difference</w:t>
            </w:r>
          </w:p>
        </w:tc>
      </w:tr>
      <w:tr w:rsidR="00456E10" w:rsidRPr="00456E10" w:rsidTr="0040209E">
        <w:trPr>
          <w:cantSplit/>
          <w:jc w:val="center"/>
        </w:trPr>
        <w:tc>
          <w:tcPr>
            <w:tcW w:w="595" w:type="pct"/>
            <w:vMerge/>
            <w:tcBorders>
              <w:top w:val="single" w:sz="4" w:space="0" w:color="auto"/>
              <w:left w:val="nil"/>
              <w:bottom w:val="single" w:sz="4" w:space="0" w:color="auto"/>
              <w:right w:val="nil"/>
            </w:tcBorders>
            <w:vAlign w:val="center"/>
            <w:hideMark/>
          </w:tcPr>
          <w:p w:rsidR="005D6048" w:rsidRPr="00456E10" w:rsidRDefault="005D6048" w:rsidP="0040209E">
            <w:pPr>
              <w:spacing w:line="240" w:lineRule="auto"/>
              <w:rPr>
                <w:sz w:val="22"/>
                <w:szCs w:val="18"/>
              </w:rPr>
            </w:pPr>
          </w:p>
        </w:tc>
        <w:tc>
          <w:tcPr>
            <w:tcW w:w="667" w:type="pct"/>
            <w:gridSpan w:val="2"/>
            <w:vMerge/>
            <w:tcBorders>
              <w:top w:val="single" w:sz="4" w:space="0" w:color="auto"/>
              <w:left w:val="nil"/>
              <w:bottom w:val="single" w:sz="4" w:space="0" w:color="auto"/>
              <w:right w:val="nil"/>
            </w:tcBorders>
            <w:vAlign w:val="center"/>
            <w:hideMark/>
          </w:tcPr>
          <w:p w:rsidR="005D6048" w:rsidRPr="00456E10" w:rsidRDefault="005D6048" w:rsidP="0040209E">
            <w:pPr>
              <w:spacing w:line="240" w:lineRule="auto"/>
              <w:rPr>
                <w:sz w:val="22"/>
                <w:szCs w:val="18"/>
              </w:rPr>
            </w:pPr>
          </w:p>
        </w:tc>
        <w:tc>
          <w:tcPr>
            <w:tcW w:w="369" w:type="pct"/>
            <w:gridSpan w:val="2"/>
            <w:vMerge/>
            <w:tcBorders>
              <w:top w:val="single" w:sz="4" w:space="0" w:color="auto"/>
              <w:left w:val="nil"/>
              <w:bottom w:val="single" w:sz="4" w:space="0" w:color="auto"/>
              <w:right w:val="nil"/>
            </w:tcBorders>
            <w:vAlign w:val="center"/>
            <w:hideMark/>
          </w:tcPr>
          <w:p w:rsidR="005D6048" w:rsidRPr="00456E10" w:rsidRDefault="005D6048" w:rsidP="0040209E">
            <w:pPr>
              <w:spacing w:line="240" w:lineRule="auto"/>
              <w:rPr>
                <w:sz w:val="22"/>
                <w:szCs w:val="18"/>
              </w:rPr>
            </w:pPr>
          </w:p>
        </w:tc>
        <w:tc>
          <w:tcPr>
            <w:tcW w:w="739" w:type="pct"/>
            <w:vMerge/>
            <w:tcBorders>
              <w:top w:val="single" w:sz="4" w:space="0" w:color="auto"/>
              <w:left w:val="nil"/>
              <w:bottom w:val="single" w:sz="4" w:space="0" w:color="auto"/>
              <w:right w:val="nil"/>
            </w:tcBorders>
            <w:vAlign w:val="center"/>
            <w:hideMark/>
          </w:tcPr>
          <w:p w:rsidR="005D6048" w:rsidRPr="00456E10" w:rsidRDefault="005D6048" w:rsidP="0040209E">
            <w:pPr>
              <w:spacing w:line="240" w:lineRule="auto"/>
              <w:rPr>
                <w:sz w:val="22"/>
                <w:szCs w:val="18"/>
              </w:rPr>
            </w:pPr>
          </w:p>
        </w:tc>
        <w:tc>
          <w:tcPr>
            <w:tcW w:w="1150" w:type="pct"/>
            <w:vMerge/>
            <w:tcBorders>
              <w:top w:val="single" w:sz="4" w:space="0" w:color="auto"/>
              <w:left w:val="nil"/>
              <w:bottom w:val="single" w:sz="4" w:space="0" w:color="auto"/>
              <w:right w:val="nil"/>
            </w:tcBorders>
            <w:vAlign w:val="center"/>
            <w:hideMark/>
          </w:tcPr>
          <w:p w:rsidR="005D6048" w:rsidRPr="00456E10" w:rsidRDefault="005D6048" w:rsidP="0040209E">
            <w:pPr>
              <w:spacing w:line="240" w:lineRule="auto"/>
              <w:rPr>
                <w:sz w:val="22"/>
                <w:szCs w:val="18"/>
              </w:rPr>
            </w:pPr>
          </w:p>
        </w:tc>
        <w:tc>
          <w:tcPr>
            <w:tcW w:w="754" w:type="pct"/>
            <w:gridSpan w:val="2"/>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Lower</w:t>
            </w:r>
          </w:p>
        </w:tc>
        <w:tc>
          <w:tcPr>
            <w:tcW w:w="726" w:type="pct"/>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0" w:right="60"/>
              <w:jc w:val="center"/>
              <w:rPr>
                <w:sz w:val="22"/>
                <w:szCs w:val="18"/>
              </w:rPr>
            </w:pPr>
            <w:r w:rsidRPr="00456E10">
              <w:rPr>
                <w:sz w:val="22"/>
                <w:szCs w:val="18"/>
              </w:rPr>
              <w:t>Upper</w:t>
            </w:r>
          </w:p>
        </w:tc>
      </w:tr>
      <w:tr w:rsidR="00456E10" w:rsidRPr="00456E10" w:rsidTr="0040209E">
        <w:trPr>
          <w:cantSplit/>
          <w:jc w:val="center"/>
        </w:trPr>
        <w:tc>
          <w:tcPr>
            <w:tcW w:w="595"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0" w:right="60"/>
              <w:rPr>
                <w:sz w:val="22"/>
                <w:szCs w:val="18"/>
              </w:rPr>
            </w:pPr>
            <w:r w:rsidRPr="00456E10">
              <w:rPr>
                <w:sz w:val="22"/>
                <w:szCs w:val="18"/>
              </w:rPr>
              <w:t>Gain HB</w:t>
            </w:r>
          </w:p>
        </w:tc>
        <w:tc>
          <w:tcPr>
            <w:tcW w:w="667"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0" w:right="60"/>
              <w:jc w:val="right"/>
              <w:rPr>
                <w:sz w:val="22"/>
                <w:szCs w:val="18"/>
              </w:rPr>
            </w:pPr>
            <w:r w:rsidRPr="00456E10">
              <w:rPr>
                <w:sz w:val="22"/>
                <w:szCs w:val="18"/>
              </w:rPr>
              <w:t>9,963</w:t>
            </w:r>
          </w:p>
        </w:tc>
        <w:tc>
          <w:tcPr>
            <w:tcW w:w="369"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0" w:right="60"/>
              <w:jc w:val="right"/>
              <w:rPr>
                <w:sz w:val="22"/>
                <w:szCs w:val="18"/>
              </w:rPr>
            </w:pPr>
            <w:r w:rsidRPr="00456E10">
              <w:rPr>
                <w:sz w:val="22"/>
                <w:szCs w:val="18"/>
              </w:rPr>
              <w:t>24</w:t>
            </w:r>
          </w:p>
        </w:tc>
        <w:tc>
          <w:tcPr>
            <w:tcW w:w="739"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0" w:right="60"/>
              <w:jc w:val="right"/>
              <w:rPr>
                <w:sz w:val="22"/>
                <w:szCs w:val="18"/>
              </w:rPr>
            </w:pPr>
            <w:r w:rsidRPr="00456E10">
              <w:rPr>
                <w:sz w:val="22"/>
                <w:szCs w:val="18"/>
              </w:rPr>
              <w:t>,000</w:t>
            </w:r>
          </w:p>
        </w:tc>
        <w:tc>
          <w:tcPr>
            <w:tcW w:w="1150"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0" w:right="60"/>
              <w:jc w:val="right"/>
              <w:rPr>
                <w:sz w:val="22"/>
                <w:szCs w:val="18"/>
              </w:rPr>
            </w:pPr>
            <w:r w:rsidRPr="00456E10">
              <w:rPr>
                <w:sz w:val="22"/>
                <w:szCs w:val="18"/>
              </w:rPr>
              <w:t>,28640</w:t>
            </w:r>
          </w:p>
        </w:tc>
        <w:tc>
          <w:tcPr>
            <w:tcW w:w="754"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0" w:right="60"/>
              <w:jc w:val="right"/>
              <w:rPr>
                <w:sz w:val="22"/>
                <w:szCs w:val="18"/>
              </w:rPr>
            </w:pPr>
            <w:r w:rsidRPr="00456E10">
              <w:rPr>
                <w:sz w:val="22"/>
                <w:szCs w:val="18"/>
              </w:rPr>
              <w:t>,2271</w:t>
            </w:r>
          </w:p>
        </w:tc>
        <w:tc>
          <w:tcPr>
            <w:tcW w:w="726"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0" w:right="60"/>
              <w:jc w:val="right"/>
              <w:rPr>
                <w:sz w:val="22"/>
                <w:szCs w:val="18"/>
              </w:rPr>
            </w:pPr>
            <w:r w:rsidRPr="00456E10">
              <w:rPr>
                <w:sz w:val="22"/>
                <w:szCs w:val="18"/>
              </w:rPr>
              <w:t>,3457</w:t>
            </w:r>
          </w:p>
        </w:tc>
      </w:tr>
    </w:tbl>
    <w:p w:rsidR="005D6048" w:rsidRPr="00456E10" w:rsidRDefault="005D6048" w:rsidP="005D6048">
      <w:pPr>
        <w:pStyle w:val="ListParagraph"/>
        <w:tabs>
          <w:tab w:val="left" w:pos="567"/>
        </w:tabs>
        <w:autoSpaceDE w:val="0"/>
        <w:autoSpaceDN w:val="0"/>
        <w:adjustRightInd w:val="0"/>
        <w:spacing w:line="240" w:lineRule="auto"/>
        <w:ind w:left="0" w:firstLine="567"/>
        <w:rPr>
          <w:i/>
          <w:lang w:eastAsia="id-ID"/>
        </w:rPr>
      </w:pPr>
      <w:r w:rsidRPr="00456E10">
        <w:rPr>
          <w:lang w:val="en-US"/>
        </w:rPr>
        <w:t>Dari tabel 4.</w:t>
      </w:r>
      <w:r w:rsidRPr="00456E10">
        <w:t>17</w:t>
      </w:r>
      <w:r w:rsidRPr="00456E10">
        <w:rPr>
          <w:lang w:val="en-US"/>
        </w:rPr>
        <w:t xml:space="preserve"> diketahui bahwa nilai p sebesar 0,0</w:t>
      </w:r>
      <w:r w:rsidRPr="00456E10">
        <w:t xml:space="preserve">01 &lt; </w:t>
      </w:r>
      <m:oMath>
        <m:r>
          <w:rPr>
            <w:rFonts w:ascii="Cambria Math" w:hAnsi="Cambria Math"/>
          </w:rPr>
          <m:t xml:space="preserve">α= </m:t>
        </m:r>
      </m:oMath>
      <w:r w:rsidRPr="00456E10">
        <w:rPr>
          <w:lang w:val="en-US"/>
        </w:rPr>
        <w:t>0</w:t>
      </w:r>
      <w:proofErr w:type="gramStart"/>
      <w:r w:rsidRPr="00456E10">
        <w:rPr>
          <w:lang w:val="en-US"/>
        </w:rPr>
        <w:t>,05</w:t>
      </w:r>
      <w:proofErr w:type="gramEnd"/>
      <w:r w:rsidRPr="00456E10">
        <w:rPr>
          <w:lang w:val="en-US"/>
        </w:rPr>
        <w:t>. Hal ini menunjukkan bahwa H</w:t>
      </w:r>
      <w:r w:rsidRPr="00456E10">
        <w:rPr>
          <w:vertAlign w:val="subscript"/>
          <w:lang w:val="en-US"/>
        </w:rPr>
        <w:t>0</w:t>
      </w:r>
      <w:r w:rsidRPr="00456E10">
        <w:rPr>
          <w:lang w:val="en-US"/>
        </w:rPr>
        <w:t xml:space="preserve"> ditolak dengan demikian disimpulkan bahwa </w:t>
      </w:r>
      <w:r w:rsidRPr="00456E10">
        <w:t xml:space="preserve">rata-rata </w:t>
      </w:r>
      <w:r w:rsidRPr="00456E10">
        <w:rPr>
          <w:lang w:eastAsia="id-ID"/>
        </w:rPr>
        <w:t xml:space="preserve">Gain hasil belajar siswa setelah diajarkan menggunakan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yaitu </w:t>
      </w:r>
      <w:r w:rsidRPr="00456E10">
        <w:rPr>
          <w:i/>
          <w:lang w:eastAsia="id-ID"/>
        </w:rPr>
        <w:t>sebesar 0</w:t>
      </w:r>
      <w:proofErr w:type="gramStart"/>
      <w:r w:rsidRPr="00456E10">
        <w:rPr>
          <w:i/>
          <w:lang w:eastAsia="id-ID"/>
        </w:rPr>
        <w:t>,5764</w:t>
      </w:r>
      <w:proofErr w:type="gramEnd"/>
      <w:r w:rsidRPr="00456E10">
        <w:rPr>
          <w:i/>
          <w:lang w:eastAsia="id-ID"/>
        </w:rPr>
        <w:t xml:space="preserve"> &gt; 0,29.</w:t>
      </w:r>
    </w:p>
    <w:p w:rsidR="005D6048" w:rsidRPr="00456E10" w:rsidRDefault="005D6048" w:rsidP="005D6048">
      <w:pPr>
        <w:pStyle w:val="ListParagraph"/>
        <w:numPr>
          <w:ilvl w:val="0"/>
          <w:numId w:val="40"/>
        </w:numPr>
        <w:tabs>
          <w:tab w:val="left" w:pos="709"/>
        </w:tabs>
        <w:autoSpaceDE w:val="0"/>
        <w:autoSpaceDN w:val="0"/>
        <w:adjustRightInd w:val="0"/>
        <w:spacing w:line="240" w:lineRule="auto"/>
        <w:ind w:left="284" w:hanging="284"/>
        <w:rPr>
          <w:lang w:eastAsia="id-ID"/>
        </w:rPr>
      </w:pPr>
      <w:r w:rsidRPr="00456E10">
        <w:rPr>
          <w:lang w:eastAsia="id-ID"/>
        </w:rPr>
        <w:lastRenderedPageBreak/>
        <w:t xml:space="preserve">Rata-rata Motivasi belajar siswa setelah penerapan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&gt; 79,9 (minimal sedang)</w:t>
      </w:r>
    </w:p>
    <w:p w:rsidR="005D6048" w:rsidRPr="00456E10" w:rsidRDefault="005D6048" w:rsidP="005D6048">
      <w:pPr>
        <w:pStyle w:val="ListParagraph"/>
        <w:tabs>
          <w:tab w:val="left" w:pos="709"/>
        </w:tabs>
        <w:autoSpaceDE w:val="0"/>
        <w:autoSpaceDN w:val="0"/>
        <w:adjustRightInd w:val="0"/>
        <w:spacing w:line="240" w:lineRule="auto"/>
        <w:ind w:left="284"/>
        <w:rPr>
          <w:lang w:eastAsia="id-ID"/>
        </w:rPr>
      </w:pPr>
      <w:r w:rsidRPr="00456E10">
        <w:rPr>
          <w:lang w:eastAsia="id-ID"/>
        </w:rPr>
        <w:t>Hipotesis ini dirumuskan :</w:t>
      </w:r>
    </w:p>
    <w:p w:rsidR="005D6048" w:rsidRPr="00456E10" w:rsidRDefault="005D6048" w:rsidP="005D6048">
      <w:pPr>
        <w:pStyle w:val="ListParagraph"/>
        <w:tabs>
          <w:tab w:val="left" w:pos="709"/>
        </w:tabs>
        <w:autoSpaceDE w:val="0"/>
        <w:autoSpaceDN w:val="0"/>
        <w:adjustRightInd w:val="0"/>
        <w:spacing w:line="240" w:lineRule="auto"/>
        <w:ind w:left="284"/>
        <w:rPr>
          <w:lang w:eastAsia="id-ID"/>
        </w:rPr>
      </w:pPr>
      <w:r w:rsidRPr="00456E10">
        <w:rPr>
          <w:lang w:eastAsia="id-ID"/>
        </w:rPr>
        <w:t>H</w:t>
      </w:r>
      <w:r w:rsidRPr="00456E10">
        <w:rPr>
          <w:vertAlign w:val="subscript"/>
          <w:lang w:eastAsia="id-ID"/>
        </w:rPr>
        <w:t>0</w:t>
      </w:r>
      <w:r w:rsidRPr="00456E10">
        <w:rPr>
          <w:lang w:eastAsia="id-ID"/>
        </w:rPr>
        <w:t xml:space="preserve"> : µ</w:t>
      </w:r>
      <w:r w:rsidRPr="00456E10">
        <w:rPr>
          <w:vertAlign w:val="subscript"/>
          <w:lang w:eastAsia="id-ID"/>
        </w:rPr>
        <w:t>1</w:t>
      </w:r>
      <w:r w:rsidRPr="00456E10">
        <w:rPr>
          <w:lang w:eastAsia="id-ID"/>
        </w:rPr>
        <w:t xml:space="preserve"> = 79,9 melawan H</w:t>
      </w:r>
      <w:r w:rsidRPr="00456E10">
        <w:rPr>
          <w:vertAlign w:val="subscript"/>
          <w:lang w:eastAsia="id-ID"/>
        </w:rPr>
        <w:t>1</w:t>
      </w:r>
      <w:r w:rsidRPr="00456E10">
        <w:rPr>
          <w:lang w:eastAsia="id-ID"/>
        </w:rPr>
        <w:t xml:space="preserve"> : µ</w:t>
      </w:r>
      <w:r w:rsidRPr="00456E10">
        <w:rPr>
          <w:vertAlign w:val="subscript"/>
          <w:lang w:eastAsia="id-ID"/>
        </w:rPr>
        <w:t>1</w:t>
      </w:r>
      <w:r w:rsidRPr="00456E10">
        <w:rPr>
          <w:lang w:eastAsia="id-ID"/>
        </w:rPr>
        <w:t xml:space="preserve"> &gt; 79,9</w:t>
      </w:r>
    </w:p>
    <w:p w:rsidR="005D6048" w:rsidRPr="00456E10" w:rsidRDefault="005D6048" w:rsidP="0040209E">
      <w:pPr>
        <w:tabs>
          <w:tab w:val="left" w:pos="709"/>
        </w:tabs>
        <w:autoSpaceDE w:val="0"/>
        <w:autoSpaceDN w:val="0"/>
        <w:adjustRightInd w:val="0"/>
        <w:spacing w:line="240" w:lineRule="auto"/>
        <w:ind w:firstLine="567"/>
        <w:rPr>
          <w:rFonts w:eastAsiaTheme="minorHAnsi"/>
        </w:rPr>
      </w:pPr>
      <w:proofErr w:type="gramStart"/>
      <w:r w:rsidRPr="00456E10">
        <w:rPr>
          <w:lang w:val="en-US"/>
        </w:rPr>
        <w:t xml:space="preserve">Hasil pengujian hipotesis </w:t>
      </w:r>
      <w:r w:rsidRPr="00456E10">
        <w:t>3</w:t>
      </w:r>
      <w:r w:rsidRPr="00456E10">
        <w:rPr>
          <w:lang w:val="en-US"/>
        </w:rPr>
        <w:t xml:space="preserve"> dapat dilihat pada tabel 4.</w:t>
      </w:r>
      <w:r w:rsidRPr="00456E10">
        <w:t>18</w:t>
      </w:r>
      <w:r w:rsidRPr="00456E10">
        <w:rPr>
          <w:lang w:val="en-US"/>
        </w:rPr>
        <w:t>.</w:t>
      </w:r>
      <w:proofErr w:type="gramEnd"/>
    </w:p>
    <w:p w:rsidR="005D6048" w:rsidRPr="00456E10" w:rsidRDefault="005D6048" w:rsidP="0040209E">
      <w:pPr>
        <w:autoSpaceDE w:val="0"/>
        <w:autoSpaceDN w:val="0"/>
        <w:adjustRightInd w:val="0"/>
        <w:spacing w:line="240" w:lineRule="auto"/>
      </w:pPr>
      <w:proofErr w:type="gramStart"/>
      <w:r w:rsidRPr="00456E10">
        <w:rPr>
          <w:lang w:val="en-US"/>
        </w:rPr>
        <w:t>Tabel 4.</w:t>
      </w:r>
      <w:r w:rsidRPr="00456E10">
        <w:t>18</w:t>
      </w:r>
      <w:r w:rsidRPr="00456E10">
        <w:rPr>
          <w:lang w:val="en-US"/>
        </w:rPr>
        <w:t>.</w:t>
      </w:r>
      <w:proofErr w:type="gramEnd"/>
      <w:r w:rsidRPr="00456E10">
        <w:rPr>
          <w:lang w:val="en-US"/>
        </w:rPr>
        <w:t xml:space="preserve"> Hasil Output SPSS Pengujian Hipotesis </w:t>
      </w:r>
      <w:r w:rsidRPr="00456E10">
        <w:t>3</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0"/>
        <w:gridCol w:w="249"/>
        <w:gridCol w:w="401"/>
        <w:gridCol w:w="23"/>
        <w:gridCol w:w="282"/>
        <w:gridCol w:w="459"/>
        <w:gridCol w:w="152"/>
        <w:gridCol w:w="907"/>
        <w:gridCol w:w="45"/>
        <w:gridCol w:w="623"/>
        <w:gridCol w:w="601"/>
      </w:tblGrid>
      <w:tr w:rsidR="00456E10" w:rsidRPr="00456E10" w:rsidTr="0040209E">
        <w:trPr>
          <w:cantSplit/>
          <w:jc w:val="center"/>
        </w:trPr>
        <w:tc>
          <w:tcPr>
            <w:tcW w:w="5000" w:type="pct"/>
            <w:gridSpan w:val="11"/>
            <w:tcBorders>
              <w:top w:val="nil"/>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b/>
                <w:bCs/>
                <w:sz w:val="22"/>
                <w:szCs w:val="18"/>
              </w:rPr>
              <w:t>One-Sample Statistics</w:t>
            </w:r>
          </w:p>
        </w:tc>
      </w:tr>
      <w:tr w:rsidR="00456E10" w:rsidRPr="00456E10" w:rsidTr="0040209E">
        <w:trPr>
          <w:cantSplit/>
          <w:jc w:val="center"/>
        </w:trPr>
        <w:tc>
          <w:tcPr>
            <w:tcW w:w="1163" w:type="pct"/>
            <w:gridSpan w:val="2"/>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rPr>
                <w:sz w:val="22"/>
                <w:szCs w:val="18"/>
              </w:rPr>
            </w:pPr>
          </w:p>
        </w:tc>
        <w:tc>
          <w:tcPr>
            <w:tcW w:w="466"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N</w:t>
            </w:r>
          </w:p>
        </w:tc>
        <w:tc>
          <w:tcPr>
            <w:tcW w:w="814"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Mean</w:t>
            </w:r>
          </w:p>
        </w:tc>
        <w:tc>
          <w:tcPr>
            <w:tcW w:w="1163"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Deviation</w:t>
            </w:r>
          </w:p>
        </w:tc>
        <w:tc>
          <w:tcPr>
            <w:tcW w:w="1394"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Error Mean</w:t>
            </w:r>
          </w:p>
        </w:tc>
      </w:tr>
      <w:tr w:rsidR="00456E10" w:rsidRPr="00456E10" w:rsidTr="0040209E">
        <w:trPr>
          <w:cantSplit/>
          <w:jc w:val="center"/>
        </w:trPr>
        <w:tc>
          <w:tcPr>
            <w:tcW w:w="1163"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rPr>
                <w:sz w:val="22"/>
                <w:szCs w:val="18"/>
              </w:rPr>
            </w:pPr>
            <w:r w:rsidRPr="00456E10">
              <w:rPr>
                <w:sz w:val="22"/>
                <w:szCs w:val="18"/>
              </w:rPr>
              <w:t>Motivasi Akhir</w:t>
            </w:r>
          </w:p>
        </w:tc>
        <w:tc>
          <w:tcPr>
            <w:tcW w:w="466"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25</w:t>
            </w:r>
          </w:p>
        </w:tc>
        <w:tc>
          <w:tcPr>
            <w:tcW w:w="814"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117,20</w:t>
            </w:r>
          </w:p>
        </w:tc>
        <w:tc>
          <w:tcPr>
            <w:tcW w:w="1163"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16,470</w:t>
            </w:r>
          </w:p>
        </w:tc>
        <w:tc>
          <w:tcPr>
            <w:tcW w:w="1394" w:type="pct"/>
            <w:gridSpan w:val="3"/>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3,294</w:t>
            </w:r>
          </w:p>
        </w:tc>
      </w:tr>
      <w:tr w:rsidR="00456E10" w:rsidRPr="00456E10" w:rsidTr="0040209E">
        <w:trPr>
          <w:cantSplit/>
          <w:jc w:val="center"/>
        </w:trPr>
        <w:tc>
          <w:tcPr>
            <w:tcW w:w="5000" w:type="pct"/>
            <w:gridSpan w:val="11"/>
            <w:tcBorders>
              <w:top w:val="nil"/>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b/>
                <w:bCs/>
                <w:sz w:val="22"/>
                <w:szCs w:val="18"/>
              </w:rPr>
              <w:t>One-Sample Test</w:t>
            </w:r>
          </w:p>
        </w:tc>
      </w:tr>
      <w:tr w:rsidR="00456E10" w:rsidRPr="00456E10" w:rsidTr="0040209E">
        <w:trPr>
          <w:cantSplit/>
          <w:jc w:val="center"/>
        </w:trPr>
        <w:tc>
          <w:tcPr>
            <w:tcW w:w="890" w:type="pct"/>
            <w:vMerge w:val="restart"/>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rPr>
                <w:sz w:val="22"/>
                <w:szCs w:val="18"/>
              </w:rPr>
            </w:pPr>
          </w:p>
        </w:tc>
        <w:tc>
          <w:tcPr>
            <w:tcW w:w="4110" w:type="pct"/>
            <w:gridSpan w:val="10"/>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Test Value = 79.9</w:t>
            </w:r>
          </w:p>
        </w:tc>
      </w:tr>
      <w:tr w:rsidR="00456E10" w:rsidRPr="00456E10" w:rsidTr="0040209E">
        <w:trPr>
          <w:cantSplit/>
          <w:jc w:val="center"/>
        </w:trPr>
        <w:tc>
          <w:tcPr>
            <w:tcW w:w="890"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714"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T</w:t>
            </w:r>
          </w:p>
        </w:tc>
        <w:tc>
          <w:tcPr>
            <w:tcW w:w="335"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672"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Sig. (2-tailed)</w:t>
            </w:r>
          </w:p>
        </w:tc>
        <w:tc>
          <w:tcPr>
            <w:tcW w:w="1045"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Mean Difference</w:t>
            </w:r>
          </w:p>
        </w:tc>
        <w:tc>
          <w:tcPr>
            <w:tcW w:w="1344"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95% Confidence Interval of the Difference</w:t>
            </w:r>
          </w:p>
        </w:tc>
      </w:tr>
      <w:tr w:rsidR="00456E10" w:rsidRPr="00456E10" w:rsidTr="0040209E">
        <w:trPr>
          <w:cantSplit/>
          <w:jc w:val="center"/>
        </w:trPr>
        <w:tc>
          <w:tcPr>
            <w:tcW w:w="890"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714"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335"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672"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1045"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684"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Lower</w:t>
            </w:r>
          </w:p>
        </w:tc>
        <w:tc>
          <w:tcPr>
            <w:tcW w:w="660"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Upper</w:t>
            </w:r>
          </w:p>
        </w:tc>
      </w:tr>
      <w:tr w:rsidR="00456E10" w:rsidRPr="00456E10" w:rsidTr="0040209E">
        <w:trPr>
          <w:cantSplit/>
          <w:jc w:val="center"/>
        </w:trPr>
        <w:tc>
          <w:tcPr>
            <w:tcW w:w="890"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rPr>
                <w:sz w:val="22"/>
                <w:szCs w:val="18"/>
              </w:rPr>
            </w:pPr>
            <w:r w:rsidRPr="00456E10">
              <w:rPr>
                <w:sz w:val="22"/>
                <w:szCs w:val="18"/>
              </w:rPr>
              <w:t>Motivasi Akhir</w:t>
            </w:r>
          </w:p>
        </w:tc>
        <w:tc>
          <w:tcPr>
            <w:tcW w:w="714"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11,324</w:t>
            </w:r>
          </w:p>
        </w:tc>
        <w:tc>
          <w:tcPr>
            <w:tcW w:w="335"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24</w:t>
            </w:r>
          </w:p>
        </w:tc>
        <w:tc>
          <w:tcPr>
            <w:tcW w:w="672"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,000</w:t>
            </w:r>
          </w:p>
        </w:tc>
        <w:tc>
          <w:tcPr>
            <w:tcW w:w="1045"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37,300</w:t>
            </w:r>
          </w:p>
        </w:tc>
        <w:tc>
          <w:tcPr>
            <w:tcW w:w="684"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30,50</w:t>
            </w:r>
          </w:p>
        </w:tc>
        <w:tc>
          <w:tcPr>
            <w:tcW w:w="660"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44,10</w:t>
            </w:r>
          </w:p>
        </w:tc>
      </w:tr>
    </w:tbl>
    <w:p w:rsidR="005D6048" w:rsidRPr="00456E10" w:rsidRDefault="005D6048" w:rsidP="0040209E">
      <w:pPr>
        <w:pStyle w:val="ListParagraph"/>
        <w:tabs>
          <w:tab w:val="left" w:pos="709"/>
        </w:tabs>
        <w:autoSpaceDE w:val="0"/>
        <w:autoSpaceDN w:val="0"/>
        <w:adjustRightInd w:val="0"/>
        <w:spacing w:line="240" w:lineRule="auto"/>
        <w:ind w:left="0" w:firstLine="567"/>
        <w:rPr>
          <w:i/>
          <w:lang w:eastAsia="id-ID"/>
        </w:rPr>
      </w:pPr>
      <w:r w:rsidRPr="00456E10">
        <w:rPr>
          <w:lang w:val="en-US"/>
        </w:rPr>
        <w:t>Dari tabel 4.</w:t>
      </w:r>
      <w:r w:rsidRPr="00456E10">
        <w:t>18</w:t>
      </w:r>
      <w:r w:rsidRPr="00456E10">
        <w:rPr>
          <w:lang w:val="en-US"/>
        </w:rPr>
        <w:t xml:space="preserve"> diketahui bahwa nilai p sebesar 0,0</w:t>
      </w:r>
      <w:r w:rsidRPr="00456E10">
        <w:t xml:space="preserve">01 &lt; </w:t>
      </w:r>
      <m:oMath>
        <m:r>
          <w:rPr>
            <w:rFonts w:ascii="Cambria Math" w:hAnsi="Cambria Math"/>
          </w:rPr>
          <m:t xml:space="preserve">α= </m:t>
        </m:r>
      </m:oMath>
      <w:r w:rsidRPr="00456E10">
        <w:rPr>
          <w:lang w:val="en-US"/>
        </w:rPr>
        <w:t>0</w:t>
      </w:r>
      <w:proofErr w:type="gramStart"/>
      <w:r w:rsidRPr="00456E10">
        <w:rPr>
          <w:lang w:val="en-US"/>
        </w:rPr>
        <w:t>,05</w:t>
      </w:r>
      <w:proofErr w:type="gramEnd"/>
      <w:r w:rsidRPr="00456E10">
        <w:rPr>
          <w:lang w:val="en-US"/>
        </w:rPr>
        <w:t>. Hal ini menunjukkan bahwa H</w:t>
      </w:r>
      <w:r w:rsidRPr="00456E10">
        <w:rPr>
          <w:vertAlign w:val="subscript"/>
          <w:lang w:val="en-US"/>
        </w:rPr>
        <w:t>0</w:t>
      </w:r>
      <w:r w:rsidRPr="00456E10">
        <w:rPr>
          <w:lang w:val="en-US"/>
        </w:rPr>
        <w:t xml:space="preserve"> ditolak dengan demikian disimpulkan bahwa </w:t>
      </w:r>
      <w:r w:rsidRPr="00456E10">
        <w:t xml:space="preserve">rata-rata </w:t>
      </w:r>
      <w:r w:rsidRPr="00456E10">
        <w:rPr>
          <w:lang w:eastAsia="id-ID"/>
        </w:rPr>
        <w:t xml:space="preserve">motivasi belajar siswa setelah diajarkan menggunakan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lebih dari 79</w:t>
      </w:r>
      <w:proofErr w:type="gramStart"/>
      <w:r w:rsidRPr="00456E10">
        <w:rPr>
          <w:lang w:eastAsia="id-ID"/>
        </w:rPr>
        <w:t>,9</w:t>
      </w:r>
      <w:proofErr w:type="gramEnd"/>
      <w:r w:rsidRPr="00456E10">
        <w:rPr>
          <w:lang w:eastAsia="id-ID"/>
        </w:rPr>
        <w:t xml:space="preserve"> yaitu dengan </w:t>
      </w:r>
      <w:r w:rsidRPr="00456E10">
        <w:rPr>
          <w:i/>
          <w:lang w:eastAsia="id-ID"/>
        </w:rPr>
        <w:t>rata-rata 117,20.</w:t>
      </w:r>
    </w:p>
    <w:p w:rsidR="005D6048" w:rsidRPr="00456E10" w:rsidRDefault="005D6048" w:rsidP="005D6048">
      <w:pPr>
        <w:pStyle w:val="ListParagraph"/>
        <w:numPr>
          <w:ilvl w:val="0"/>
          <w:numId w:val="40"/>
        </w:numPr>
        <w:tabs>
          <w:tab w:val="left" w:pos="709"/>
        </w:tabs>
        <w:autoSpaceDE w:val="0"/>
        <w:autoSpaceDN w:val="0"/>
        <w:adjustRightInd w:val="0"/>
        <w:spacing w:line="240" w:lineRule="auto"/>
        <w:ind w:left="284" w:hanging="284"/>
        <w:rPr>
          <w:lang w:eastAsia="id-ID"/>
        </w:rPr>
      </w:pPr>
      <w:r w:rsidRPr="00456E10">
        <w:rPr>
          <w:lang w:eastAsia="id-ID"/>
        </w:rPr>
        <w:t xml:space="preserve">Terjadi peningkatan motivasi belajar matematika setelah penerapan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w:t>
      </w:r>
    </w:p>
    <w:p w:rsidR="005D6048" w:rsidRPr="00456E10" w:rsidRDefault="005D6048" w:rsidP="005D6048">
      <w:pPr>
        <w:pStyle w:val="ListParagraph"/>
        <w:tabs>
          <w:tab w:val="left" w:pos="709"/>
        </w:tabs>
        <w:autoSpaceDE w:val="0"/>
        <w:autoSpaceDN w:val="0"/>
        <w:adjustRightInd w:val="0"/>
        <w:spacing w:line="240" w:lineRule="auto"/>
        <w:ind w:left="567" w:hanging="283"/>
        <w:rPr>
          <w:lang w:eastAsia="id-ID"/>
        </w:rPr>
      </w:pPr>
      <w:r w:rsidRPr="00456E10">
        <w:rPr>
          <w:lang w:eastAsia="id-ID"/>
        </w:rPr>
        <w:t xml:space="preserve">Hipotesis ini dirumuskan : </w:t>
      </w:r>
    </w:p>
    <w:p w:rsidR="005D6048" w:rsidRPr="00456E10" w:rsidRDefault="005D6048" w:rsidP="005D6048">
      <w:pPr>
        <w:pStyle w:val="ListParagraph"/>
        <w:tabs>
          <w:tab w:val="left" w:pos="709"/>
        </w:tabs>
        <w:autoSpaceDE w:val="0"/>
        <w:autoSpaceDN w:val="0"/>
        <w:adjustRightInd w:val="0"/>
        <w:spacing w:line="240" w:lineRule="auto"/>
        <w:ind w:left="567" w:hanging="283"/>
        <w:rPr>
          <w:lang w:eastAsia="id-ID"/>
        </w:rPr>
      </w:pPr>
      <w:r w:rsidRPr="00456E10">
        <w:rPr>
          <w:lang w:eastAsia="id-ID"/>
        </w:rPr>
        <w:t>H</w:t>
      </w:r>
      <w:r w:rsidRPr="00456E10">
        <w:rPr>
          <w:vertAlign w:val="subscript"/>
          <w:lang w:eastAsia="id-ID"/>
        </w:rPr>
        <w:t>0</w:t>
      </w:r>
      <w:r w:rsidRPr="00456E10">
        <w:rPr>
          <w:lang w:eastAsia="id-ID"/>
        </w:rPr>
        <w:t xml:space="preserve"> : µ</w:t>
      </w:r>
      <w:r w:rsidRPr="00456E10">
        <w:rPr>
          <w:vertAlign w:val="subscript"/>
          <w:lang w:eastAsia="id-ID"/>
        </w:rPr>
        <w:t>2</w:t>
      </w:r>
      <w:r w:rsidRPr="00456E10">
        <w:rPr>
          <w:lang w:eastAsia="id-ID"/>
        </w:rPr>
        <w:t xml:space="preserve"> = 0 melawan H</w:t>
      </w:r>
      <w:r w:rsidRPr="00456E10">
        <w:rPr>
          <w:vertAlign w:val="subscript"/>
          <w:lang w:eastAsia="id-ID"/>
        </w:rPr>
        <w:t>1</w:t>
      </w:r>
      <w:r w:rsidRPr="00456E10">
        <w:rPr>
          <w:lang w:eastAsia="id-ID"/>
        </w:rPr>
        <w:t xml:space="preserve"> : µ</w:t>
      </w:r>
      <w:r w:rsidRPr="00456E10">
        <w:rPr>
          <w:vertAlign w:val="subscript"/>
          <w:lang w:eastAsia="id-ID"/>
        </w:rPr>
        <w:t>2</w:t>
      </w:r>
      <w:r w:rsidRPr="00456E10">
        <w:rPr>
          <w:lang w:eastAsia="id-ID"/>
        </w:rPr>
        <w:t xml:space="preserve"> &gt; 0</w:t>
      </w:r>
    </w:p>
    <w:p w:rsidR="005D6048" w:rsidRPr="00456E10" w:rsidRDefault="005D6048" w:rsidP="0040209E">
      <w:pPr>
        <w:tabs>
          <w:tab w:val="left" w:pos="709"/>
        </w:tabs>
        <w:autoSpaceDE w:val="0"/>
        <w:autoSpaceDN w:val="0"/>
        <w:adjustRightInd w:val="0"/>
        <w:spacing w:line="240" w:lineRule="auto"/>
        <w:ind w:firstLine="567"/>
      </w:pPr>
      <w:proofErr w:type="gramStart"/>
      <w:r w:rsidRPr="00456E10">
        <w:rPr>
          <w:lang w:val="en-US"/>
        </w:rPr>
        <w:t xml:space="preserve">Hasil pengujian hipotesis </w:t>
      </w:r>
      <w:r w:rsidRPr="00456E10">
        <w:t>4</w:t>
      </w:r>
      <w:r w:rsidRPr="00456E10">
        <w:rPr>
          <w:lang w:val="en-US"/>
        </w:rPr>
        <w:t xml:space="preserve"> dapat dilihat pada tabel 4.</w:t>
      </w:r>
      <w:r w:rsidRPr="00456E10">
        <w:t>19</w:t>
      </w:r>
      <w:r w:rsidRPr="00456E10">
        <w:rPr>
          <w:lang w:val="en-US"/>
        </w:rPr>
        <w:t>.</w:t>
      </w:r>
      <w:proofErr w:type="gramEnd"/>
    </w:p>
    <w:p w:rsidR="005D6048" w:rsidRPr="00456E10" w:rsidRDefault="005D6048" w:rsidP="0040209E">
      <w:pPr>
        <w:keepNext/>
        <w:tabs>
          <w:tab w:val="left" w:pos="3969"/>
        </w:tabs>
        <w:spacing w:line="240" w:lineRule="auto"/>
      </w:pPr>
      <w:proofErr w:type="gramStart"/>
      <w:r w:rsidRPr="00456E10">
        <w:rPr>
          <w:lang w:val="en-US"/>
        </w:rPr>
        <w:t>Tabel 4.</w:t>
      </w:r>
      <w:r w:rsidRPr="00456E10">
        <w:t>19</w:t>
      </w:r>
      <w:r w:rsidRPr="00456E10">
        <w:rPr>
          <w:lang w:val="en-US"/>
        </w:rPr>
        <w:t>.</w:t>
      </w:r>
      <w:proofErr w:type="gramEnd"/>
      <w:r w:rsidRPr="00456E10">
        <w:rPr>
          <w:lang w:val="en-US"/>
        </w:rPr>
        <w:t xml:space="preserve"> Hasil Output SPSS Pengujian Hipotesis </w:t>
      </w:r>
      <w:r w:rsidRPr="00456E10">
        <w:t>4</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15"/>
        <w:gridCol w:w="164"/>
        <w:gridCol w:w="396"/>
        <w:gridCol w:w="482"/>
        <w:gridCol w:w="657"/>
        <w:gridCol w:w="241"/>
        <w:gridCol w:w="171"/>
        <w:gridCol w:w="415"/>
        <w:gridCol w:w="68"/>
        <w:gridCol w:w="482"/>
        <w:gridCol w:w="482"/>
        <w:gridCol w:w="95"/>
        <w:gridCol w:w="131"/>
        <w:gridCol w:w="453"/>
      </w:tblGrid>
      <w:tr w:rsidR="00456E10" w:rsidRPr="00456E10" w:rsidTr="0040209E">
        <w:trPr>
          <w:cantSplit/>
          <w:jc w:val="center"/>
        </w:trPr>
        <w:tc>
          <w:tcPr>
            <w:tcW w:w="5000" w:type="pct"/>
            <w:gridSpan w:val="14"/>
            <w:tcBorders>
              <w:top w:val="nil"/>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2" w:right="62"/>
              <w:jc w:val="center"/>
              <w:rPr>
                <w:sz w:val="22"/>
                <w:szCs w:val="18"/>
              </w:rPr>
            </w:pPr>
            <w:r w:rsidRPr="00456E10">
              <w:rPr>
                <w:b/>
                <w:bCs/>
                <w:sz w:val="22"/>
                <w:szCs w:val="18"/>
              </w:rPr>
              <w:t>Paired Samples Correlations</w:t>
            </w:r>
          </w:p>
        </w:tc>
      </w:tr>
      <w:tr w:rsidR="00456E10" w:rsidRPr="00456E10" w:rsidTr="00B94819">
        <w:trPr>
          <w:cantSplit/>
          <w:jc w:val="center"/>
        </w:trPr>
        <w:tc>
          <w:tcPr>
            <w:tcW w:w="2477" w:type="pct"/>
            <w:gridSpan w:val="6"/>
            <w:tcBorders>
              <w:top w:val="single" w:sz="4" w:space="0" w:color="auto"/>
              <w:left w:val="nil"/>
              <w:bottom w:val="single" w:sz="4" w:space="0" w:color="auto"/>
              <w:right w:val="nil"/>
            </w:tcBorders>
            <w:shd w:val="clear" w:color="auto" w:fill="FFFFFF"/>
          </w:tcPr>
          <w:p w:rsidR="005D6048" w:rsidRPr="00456E10" w:rsidRDefault="005D6048" w:rsidP="0040209E">
            <w:pPr>
              <w:autoSpaceDE w:val="0"/>
              <w:autoSpaceDN w:val="0"/>
              <w:adjustRightInd w:val="0"/>
              <w:spacing w:line="240" w:lineRule="auto"/>
              <w:ind w:left="62" w:right="62"/>
              <w:rPr>
                <w:sz w:val="22"/>
                <w:szCs w:val="18"/>
              </w:rPr>
            </w:pPr>
          </w:p>
        </w:tc>
        <w:tc>
          <w:tcPr>
            <w:tcW w:w="644" w:type="pct"/>
            <w:gridSpan w:val="2"/>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2" w:right="62"/>
              <w:jc w:val="center"/>
              <w:rPr>
                <w:sz w:val="22"/>
                <w:szCs w:val="18"/>
              </w:rPr>
            </w:pPr>
            <w:r w:rsidRPr="00456E10">
              <w:rPr>
                <w:sz w:val="22"/>
                <w:szCs w:val="18"/>
              </w:rPr>
              <w:t>N</w:t>
            </w:r>
          </w:p>
        </w:tc>
        <w:tc>
          <w:tcPr>
            <w:tcW w:w="1237" w:type="pct"/>
            <w:gridSpan w:val="4"/>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2" w:right="62"/>
              <w:jc w:val="center"/>
              <w:rPr>
                <w:sz w:val="22"/>
                <w:szCs w:val="18"/>
              </w:rPr>
            </w:pPr>
            <w:r w:rsidRPr="00456E10">
              <w:rPr>
                <w:sz w:val="22"/>
                <w:szCs w:val="18"/>
              </w:rPr>
              <w:t>Correlation</w:t>
            </w:r>
          </w:p>
        </w:tc>
        <w:tc>
          <w:tcPr>
            <w:tcW w:w="643" w:type="pct"/>
            <w:gridSpan w:val="2"/>
            <w:tcBorders>
              <w:top w:val="single" w:sz="4" w:space="0" w:color="auto"/>
              <w:left w:val="nil"/>
              <w:bottom w:val="single" w:sz="4" w:space="0" w:color="auto"/>
              <w:right w:val="nil"/>
            </w:tcBorders>
            <w:shd w:val="clear" w:color="auto" w:fill="FFFFFF"/>
            <w:hideMark/>
          </w:tcPr>
          <w:p w:rsidR="005D6048" w:rsidRPr="00456E10" w:rsidRDefault="005D6048" w:rsidP="0040209E">
            <w:pPr>
              <w:autoSpaceDE w:val="0"/>
              <w:autoSpaceDN w:val="0"/>
              <w:adjustRightInd w:val="0"/>
              <w:spacing w:line="240" w:lineRule="auto"/>
              <w:ind w:left="62" w:right="62"/>
              <w:jc w:val="center"/>
              <w:rPr>
                <w:sz w:val="22"/>
                <w:szCs w:val="18"/>
              </w:rPr>
            </w:pPr>
            <w:r w:rsidRPr="00456E10">
              <w:rPr>
                <w:sz w:val="22"/>
                <w:szCs w:val="18"/>
              </w:rPr>
              <w:t>Sig.</w:t>
            </w:r>
          </w:p>
        </w:tc>
      </w:tr>
      <w:tr w:rsidR="00456E10" w:rsidRPr="00456E10" w:rsidTr="00B94819">
        <w:trPr>
          <w:cantSplit/>
          <w:jc w:val="center"/>
        </w:trPr>
        <w:tc>
          <w:tcPr>
            <w:tcW w:w="526"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2" w:right="62"/>
              <w:rPr>
                <w:sz w:val="22"/>
                <w:szCs w:val="18"/>
              </w:rPr>
            </w:pPr>
            <w:r w:rsidRPr="00456E10">
              <w:rPr>
                <w:sz w:val="22"/>
                <w:szCs w:val="18"/>
              </w:rPr>
              <w:t>Pair 1</w:t>
            </w:r>
          </w:p>
        </w:tc>
        <w:tc>
          <w:tcPr>
            <w:tcW w:w="1951" w:type="pct"/>
            <w:gridSpan w:val="4"/>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2" w:right="62"/>
              <w:rPr>
                <w:sz w:val="22"/>
                <w:szCs w:val="18"/>
              </w:rPr>
            </w:pPr>
            <w:r w:rsidRPr="00456E10">
              <w:rPr>
                <w:sz w:val="22"/>
                <w:szCs w:val="18"/>
              </w:rPr>
              <w:t xml:space="preserve">        Motivasi Akhir &amp; Motivasi Awal</w:t>
            </w:r>
          </w:p>
        </w:tc>
        <w:tc>
          <w:tcPr>
            <w:tcW w:w="644"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2" w:right="62"/>
              <w:jc w:val="right"/>
              <w:rPr>
                <w:sz w:val="22"/>
                <w:szCs w:val="18"/>
              </w:rPr>
            </w:pPr>
            <w:r w:rsidRPr="00456E10">
              <w:rPr>
                <w:sz w:val="22"/>
                <w:szCs w:val="18"/>
              </w:rPr>
              <w:t>25</w:t>
            </w:r>
          </w:p>
        </w:tc>
        <w:tc>
          <w:tcPr>
            <w:tcW w:w="1237" w:type="pct"/>
            <w:gridSpan w:val="4"/>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2" w:right="62"/>
              <w:jc w:val="right"/>
              <w:rPr>
                <w:sz w:val="22"/>
                <w:szCs w:val="18"/>
              </w:rPr>
            </w:pPr>
            <w:r w:rsidRPr="00456E10">
              <w:rPr>
                <w:sz w:val="22"/>
                <w:szCs w:val="18"/>
              </w:rPr>
              <w:t>,916</w:t>
            </w:r>
          </w:p>
        </w:tc>
        <w:tc>
          <w:tcPr>
            <w:tcW w:w="643"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40209E">
            <w:pPr>
              <w:autoSpaceDE w:val="0"/>
              <w:autoSpaceDN w:val="0"/>
              <w:adjustRightInd w:val="0"/>
              <w:spacing w:line="240" w:lineRule="auto"/>
              <w:ind w:left="62" w:right="62"/>
              <w:jc w:val="right"/>
              <w:rPr>
                <w:sz w:val="22"/>
                <w:szCs w:val="18"/>
              </w:rPr>
            </w:pPr>
            <w:r w:rsidRPr="00456E10">
              <w:rPr>
                <w:sz w:val="22"/>
                <w:szCs w:val="18"/>
              </w:rPr>
              <w:t>,000</w:t>
            </w:r>
          </w:p>
        </w:tc>
      </w:tr>
      <w:tr w:rsidR="00456E10" w:rsidRPr="00456E10" w:rsidTr="0040209E">
        <w:trPr>
          <w:cantSplit/>
          <w:jc w:val="center"/>
        </w:trPr>
        <w:tc>
          <w:tcPr>
            <w:tcW w:w="5000" w:type="pct"/>
            <w:gridSpan w:val="14"/>
            <w:tcBorders>
              <w:top w:val="nil"/>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b/>
                <w:bCs/>
                <w:sz w:val="22"/>
                <w:szCs w:val="18"/>
              </w:rPr>
              <w:t>Paired Samples Test</w:t>
            </w:r>
          </w:p>
        </w:tc>
      </w:tr>
      <w:tr w:rsidR="00456E10" w:rsidRPr="00456E10" w:rsidTr="00B94819">
        <w:trPr>
          <w:cantSplit/>
          <w:jc w:val="center"/>
        </w:trPr>
        <w:tc>
          <w:tcPr>
            <w:tcW w:w="961" w:type="pct"/>
            <w:gridSpan w:val="3"/>
            <w:vMerge w:val="restart"/>
            <w:tcBorders>
              <w:top w:val="single" w:sz="4" w:space="0" w:color="auto"/>
              <w:left w:val="nil"/>
              <w:bottom w:val="single" w:sz="4" w:space="0" w:color="auto"/>
              <w:right w:val="nil"/>
            </w:tcBorders>
            <w:shd w:val="clear" w:color="auto" w:fill="FFFFFF"/>
          </w:tcPr>
          <w:p w:rsidR="005D6048" w:rsidRPr="00456E10" w:rsidRDefault="005D6048" w:rsidP="005D6048">
            <w:pPr>
              <w:autoSpaceDE w:val="0"/>
              <w:autoSpaceDN w:val="0"/>
              <w:adjustRightInd w:val="0"/>
              <w:spacing w:line="240" w:lineRule="auto"/>
              <w:ind w:left="60" w:right="60"/>
              <w:rPr>
                <w:sz w:val="22"/>
                <w:szCs w:val="18"/>
              </w:rPr>
            </w:pPr>
          </w:p>
        </w:tc>
        <w:tc>
          <w:tcPr>
            <w:tcW w:w="2764" w:type="pct"/>
            <w:gridSpan w:val="7"/>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Paired Differences</w:t>
            </w:r>
          </w:p>
        </w:tc>
        <w:tc>
          <w:tcPr>
            <w:tcW w:w="529" w:type="pct"/>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t</w:t>
            </w:r>
          </w:p>
        </w:tc>
        <w:tc>
          <w:tcPr>
            <w:tcW w:w="248"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df</w:t>
            </w:r>
          </w:p>
        </w:tc>
        <w:tc>
          <w:tcPr>
            <w:tcW w:w="498" w:type="pct"/>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 xml:space="preserve">Sig. </w:t>
            </w:r>
          </w:p>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(2-tailed)</w:t>
            </w:r>
          </w:p>
        </w:tc>
      </w:tr>
      <w:tr w:rsidR="00456E10" w:rsidRPr="00456E10" w:rsidTr="00B94819">
        <w:trPr>
          <w:cantSplit/>
          <w:jc w:val="center"/>
        </w:trPr>
        <w:tc>
          <w:tcPr>
            <w:tcW w:w="961" w:type="pct"/>
            <w:gridSpan w:val="3"/>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529" w:type="pct"/>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Mean</w:t>
            </w:r>
          </w:p>
        </w:tc>
        <w:tc>
          <w:tcPr>
            <w:tcW w:w="722" w:type="pct"/>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Deviation</w:t>
            </w:r>
          </w:p>
        </w:tc>
        <w:tc>
          <w:tcPr>
            <w:tcW w:w="454" w:type="pct"/>
            <w:gridSpan w:val="2"/>
            <w:vMerge w:val="restar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Std. Error Mean</w:t>
            </w:r>
          </w:p>
        </w:tc>
        <w:tc>
          <w:tcPr>
            <w:tcW w:w="1059" w:type="pct"/>
            <w:gridSpan w:val="3"/>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95% Confidence Interval of the Difference</w:t>
            </w:r>
          </w:p>
        </w:tc>
        <w:tc>
          <w:tcPr>
            <w:tcW w:w="529"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248"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498"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r>
      <w:tr w:rsidR="00456E10" w:rsidRPr="00456E10" w:rsidTr="00B94819">
        <w:trPr>
          <w:cantSplit/>
          <w:jc w:val="center"/>
        </w:trPr>
        <w:tc>
          <w:tcPr>
            <w:tcW w:w="961" w:type="pct"/>
            <w:gridSpan w:val="3"/>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529"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722"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454"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529" w:type="pct"/>
            <w:gridSpan w:val="2"/>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Lower</w:t>
            </w:r>
          </w:p>
        </w:tc>
        <w:tc>
          <w:tcPr>
            <w:tcW w:w="529" w:type="pct"/>
            <w:tcBorders>
              <w:top w:val="single" w:sz="4" w:space="0" w:color="auto"/>
              <w:left w:val="nil"/>
              <w:bottom w:val="single" w:sz="4" w:space="0" w:color="auto"/>
              <w:right w:val="nil"/>
            </w:tcBorders>
            <w:shd w:val="clear" w:color="auto" w:fill="FFFFFF"/>
            <w:hideMark/>
          </w:tcPr>
          <w:p w:rsidR="005D6048" w:rsidRPr="00456E10" w:rsidRDefault="005D6048" w:rsidP="005D6048">
            <w:pPr>
              <w:autoSpaceDE w:val="0"/>
              <w:autoSpaceDN w:val="0"/>
              <w:adjustRightInd w:val="0"/>
              <w:spacing w:line="240" w:lineRule="auto"/>
              <w:ind w:left="60" w:right="60"/>
              <w:jc w:val="center"/>
              <w:rPr>
                <w:sz w:val="22"/>
                <w:szCs w:val="18"/>
              </w:rPr>
            </w:pPr>
            <w:r w:rsidRPr="00456E10">
              <w:rPr>
                <w:sz w:val="22"/>
                <w:szCs w:val="18"/>
              </w:rPr>
              <w:t>Upper</w:t>
            </w:r>
          </w:p>
        </w:tc>
        <w:tc>
          <w:tcPr>
            <w:tcW w:w="529"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248" w:type="pct"/>
            <w:gridSpan w:val="2"/>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c>
          <w:tcPr>
            <w:tcW w:w="498" w:type="pct"/>
            <w:vMerge/>
            <w:tcBorders>
              <w:top w:val="single" w:sz="4" w:space="0" w:color="auto"/>
              <w:left w:val="nil"/>
              <w:bottom w:val="single" w:sz="4" w:space="0" w:color="auto"/>
              <w:right w:val="nil"/>
            </w:tcBorders>
            <w:vAlign w:val="center"/>
            <w:hideMark/>
          </w:tcPr>
          <w:p w:rsidR="005D6048" w:rsidRPr="00456E10" w:rsidRDefault="005D6048" w:rsidP="005D6048">
            <w:pPr>
              <w:spacing w:line="240" w:lineRule="auto"/>
              <w:rPr>
                <w:sz w:val="22"/>
                <w:szCs w:val="18"/>
              </w:rPr>
            </w:pPr>
          </w:p>
        </w:tc>
      </w:tr>
      <w:tr w:rsidR="00456E10" w:rsidRPr="00456E10" w:rsidTr="00B94819">
        <w:trPr>
          <w:cantSplit/>
          <w:jc w:val="center"/>
        </w:trPr>
        <w:tc>
          <w:tcPr>
            <w:tcW w:w="346"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rPr>
                <w:sz w:val="22"/>
                <w:szCs w:val="18"/>
              </w:rPr>
            </w:pPr>
            <w:r w:rsidRPr="00456E10">
              <w:rPr>
                <w:sz w:val="22"/>
                <w:szCs w:val="18"/>
              </w:rPr>
              <w:t>Pair 1</w:t>
            </w:r>
          </w:p>
        </w:tc>
        <w:tc>
          <w:tcPr>
            <w:tcW w:w="615"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right="60"/>
              <w:rPr>
                <w:sz w:val="22"/>
                <w:szCs w:val="18"/>
              </w:rPr>
            </w:pPr>
            <w:r w:rsidRPr="00456E10">
              <w:rPr>
                <w:sz w:val="22"/>
                <w:szCs w:val="18"/>
              </w:rPr>
              <w:t>Motivasi Akhir - Motivasi Awal</w:t>
            </w:r>
          </w:p>
        </w:tc>
        <w:tc>
          <w:tcPr>
            <w:tcW w:w="529"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41,000</w:t>
            </w:r>
          </w:p>
        </w:tc>
        <w:tc>
          <w:tcPr>
            <w:tcW w:w="722"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9,390</w:t>
            </w:r>
          </w:p>
        </w:tc>
        <w:tc>
          <w:tcPr>
            <w:tcW w:w="454"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1,878</w:t>
            </w:r>
          </w:p>
        </w:tc>
        <w:tc>
          <w:tcPr>
            <w:tcW w:w="529"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37,124</w:t>
            </w:r>
          </w:p>
        </w:tc>
        <w:tc>
          <w:tcPr>
            <w:tcW w:w="529"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44,876</w:t>
            </w:r>
          </w:p>
        </w:tc>
        <w:tc>
          <w:tcPr>
            <w:tcW w:w="529"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21,832</w:t>
            </w:r>
          </w:p>
        </w:tc>
        <w:tc>
          <w:tcPr>
            <w:tcW w:w="248" w:type="pct"/>
            <w:gridSpan w:val="2"/>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24</w:t>
            </w:r>
          </w:p>
        </w:tc>
        <w:tc>
          <w:tcPr>
            <w:tcW w:w="498" w:type="pct"/>
            <w:tcBorders>
              <w:top w:val="single" w:sz="4" w:space="0" w:color="auto"/>
              <w:left w:val="nil"/>
              <w:bottom w:val="single" w:sz="4" w:space="0" w:color="auto"/>
              <w:right w:val="nil"/>
            </w:tcBorders>
            <w:shd w:val="clear" w:color="auto" w:fill="FFFFFF"/>
            <w:vAlign w:val="center"/>
            <w:hideMark/>
          </w:tcPr>
          <w:p w:rsidR="005D6048" w:rsidRPr="00456E10" w:rsidRDefault="005D6048" w:rsidP="005D6048">
            <w:pPr>
              <w:autoSpaceDE w:val="0"/>
              <w:autoSpaceDN w:val="0"/>
              <w:adjustRightInd w:val="0"/>
              <w:spacing w:line="240" w:lineRule="auto"/>
              <w:ind w:left="60" w:right="60"/>
              <w:jc w:val="right"/>
              <w:rPr>
                <w:sz w:val="22"/>
                <w:szCs w:val="18"/>
              </w:rPr>
            </w:pPr>
            <w:r w:rsidRPr="00456E10">
              <w:rPr>
                <w:sz w:val="22"/>
                <w:szCs w:val="18"/>
              </w:rPr>
              <w:t>,000</w:t>
            </w:r>
          </w:p>
        </w:tc>
      </w:tr>
    </w:tbl>
    <w:p w:rsidR="005D6048" w:rsidRPr="00456E10" w:rsidRDefault="005D6048" w:rsidP="0040209E">
      <w:pPr>
        <w:spacing w:line="240" w:lineRule="auto"/>
        <w:ind w:right="17" w:firstLine="567"/>
        <w:rPr>
          <w:lang w:val="en-US"/>
        </w:rPr>
      </w:pPr>
      <w:r w:rsidRPr="00456E10">
        <w:rPr>
          <w:lang w:val="en-US"/>
        </w:rPr>
        <w:t xml:space="preserve">Dari </w:t>
      </w:r>
      <w:r w:rsidRPr="00456E10">
        <w:t>T</w:t>
      </w:r>
      <w:r w:rsidRPr="00456E10">
        <w:rPr>
          <w:lang w:val="en-US"/>
        </w:rPr>
        <w:t>abel 4.</w:t>
      </w:r>
      <w:r w:rsidRPr="00456E10">
        <w:t>19</w:t>
      </w:r>
      <w:r w:rsidRPr="00456E10">
        <w:rPr>
          <w:lang w:val="en-US"/>
        </w:rPr>
        <w:t xml:space="preserve"> diketahui bahwa nilai p sebesar 0,0</w:t>
      </w:r>
      <w:r w:rsidRPr="00456E10">
        <w:t xml:space="preserve">01 &lt; </w:t>
      </w:r>
      <m:oMath>
        <m:r>
          <w:rPr>
            <w:rFonts w:ascii="Cambria Math" w:hAnsi="Cambria Math"/>
          </w:rPr>
          <m:t xml:space="preserve">α= </m:t>
        </m:r>
      </m:oMath>
      <w:r w:rsidRPr="00456E10">
        <w:rPr>
          <w:lang w:val="en-US"/>
        </w:rPr>
        <w:t>0</w:t>
      </w:r>
      <w:proofErr w:type="gramStart"/>
      <w:r w:rsidRPr="00456E10">
        <w:rPr>
          <w:lang w:val="en-US"/>
        </w:rPr>
        <w:t>,05</w:t>
      </w:r>
      <w:proofErr w:type="gramEnd"/>
      <w:r w:rsidRPr="00456E10">
        <w:rPr>
          <w:lang w:val="en-US"/>
        </w:rPr>
        <w:t xml:space="preserve">. </w:t>
      </w:r>
      <w:proofErr w:type="gramStart"/>
      <w:r w:rsidRPr="00456E10">
        <w:rPr>
          <w:lang w:val="en-US"/>
        </w:rPr>
        <w:t>Hal ini menunjukkan bahwa H</w:t>
      </w:r>
      <w:r w:rsidRPr="00456E10">
        <w:rPr>
          <w:vertAlign w:val="subscript"/>
          <w:lang w:val="en-US"/>
        </w:rPr>
        <w:t>0</w:t>
      </w:r>
      <w:r w:rsidRPr="00456E10">
        <w:rPr>
          <w:lang w:val="en-US"/>
        </w:rPr>
        <w:t xml:space="preserve"> ditolak dengan demikian disimpulkan bahwa </w:t>
      </w:r>
      <w:r w:rsidRPr="00456E10">
        <w:rPr>
          <w:lang w:eastAsia="id-ID"/>
        </w:rPr>
        <w:t xml:space="preserve">Motivasi belajar siswa setelah diajarkan menggunakan Model Pembelajaran </w:t>
      </w:r>
      <w:r w:rsidRPr="00456E10">
        <w:rPr>
          <w:i/>
          <w:lang w:eastAsia="id-ID"/>
        </w:rPr>
        <w:t>Problem Based Learning</w:t>
      </w:r>
      <w:r w:rsidRPr="00456E10">
        <w:rPr>
          <w:lang w:eastAsia="id-ID"/>
        </w:rPr>
        <w:t xml:space="preserve"> (PBL) dengan strategi </w:t>
      </w:r>
      <w:r w:rsidRPr="00456E10">
        <w:rPr>
          <w:i/>
          <w:lang w:eastAsia="id-ID"/>
        </w:rPr>
        <w:t>Think Talk Write</w:t>
      </w:r>
      <w:r w:rsidRPr="00456E10">
        <w:rPr>
          <w:lang w:eastAsia="id-ID"/>
        </w:rPr>
        <w:t xml:space="preserve"> (TTW) mengalami peningkatan </w:t>
      </w:r>
      <w:r w:rsidRPr="00456E10">
        <w:rPr>
          <w:i/>
          <w:lang w:eastAsia="id-ID"/>
        </w:rPr>
        <w:t>sebesar 44,876 &gt; 0.</w:t>
      </w:r>
      <w:proofErr w:type="gramEnd"/>
    </w:p>
    <w:p w:rsidR="00406B9D" w:rsidRPr="00456E10" w:rsidRDefault="0008092C" w:rsidP="00D408BA">
      <w:pPr>
        <w:pStyle w:val="ListParagraph"/>
        <w:spacing w:line="240" w:lineRule="auto"/>
        <w:ind w:left="426" w:hanging="426"/>
        <w:rPr>
          <w:b/>
          <w:lang w:val="en-US"/>
        </w:rPr>
      </w:pPr>
      <w:r w:rsidRPr="00456E10">
        <w:rPr>
          <w:b/>
          <w:lang w:val="en-US"/>
        </w:rPr>
        <w:t>2</w:t>
      </w:r>
      <w:r w:rsidR="00406B9D" w:rsidRPr="00456E10">
        <w:rPr>
          <w:b/>
        </w:rPr>
        <w:t xml:space="preserve">. </w:t>
      </w:r>
      <w:r w:rsidR="005148CC" w:rsidRPr="00456E10">
        <w:rPr>
          <w:b/>
          <w:lang w:val="en-US"/>
        </w:rPr>
        <w:t xml:space="preserve"> </w:t>
      </w:r>
      <w:r w:rsidR="00D408BA" w:rsidRPr="00456E10">
        <w:rPr>
          <w:b/>
          <w:lang w:val="en-US"/>
        </w:rPr>
        <w:t xml:space="preserve"> </w:t>
      </w:r>
      <w:r w:rsidR="009F6BE8" w:rsidRPr="00456E10">
        <w:rPr>
          <w:b/>
        </w:rPr>
        <w:t>Pembahasan</w:t>
      </w:r>
      <w:r w:rsidR="00981679" w:rsidRPr="00456E10">
        <w:rPr>
          <w:b/>
          <w:lang w:val="en-US"/>
        </w:rPr>
        <w:t xml:space="preserve"> Penelitian</w:t>
      </w:r>
    </w:p>
    <w:p w:rsidR="00B94819" w:rsidRPr="00456E10" w:rsidRDefault="00B94819" w:rsidP="00B94819">
      <w:pPr>
        <w:pStyle w:val="ListParagraph"/>
        <w:numPr>
          <w:ilvl w:val="1"/>
          <w:numId w:val="42"/>
        </w:numPr>
        <w:spacing w:line="240" w:lineRule="auto"/>
        <w:ind w:left="284" w:hanging="284"/>
      </w:pPr>
      <w:r w:rsidRPr="00456E10">
        <w:rPr>
          <w:b/>
        </w:rPr>
        <w:t xml:space="preserve">Gambaran Motivasi siswa kels XI SMK Negeri 4 Bantaeng setelah penerapan model pembelajaran </w:t>
      </w:r>
      <w:r w:rsidRPr="00456E10">
        <w:rPr>
          <w:b/>
          <w:i/>
        </w:rPr>
        <w:t>Problem Based Learning</w:t>
      </w:r>
      <w:r w:rsidRPr="00456E10">
        <w:rPr>
          <w:b/>
        </w:rPr>
        <w:t xml:space="preserve"> (PBL) dengan strategi </w:t>
      </w:r>
      <w:r w:rsidRPr="00456E10">
        <w:rPr>
          <w:b/>
          <w:i/>
        </w:rPr>
        <w:t>Think Talk Write</w:t>
      </w:r>
      <w:r w:rsidRPr="00456E10">
        <w:rPr>
          <w:b/>
        </w:rPr>
        <w:t xml:space="preserve"> (TTW) dalam pembelajaran matematika</w:t>
      </w:r>
      <w:r w:rsidRPr="00456E10">
        <w:t>.</w:t>
      </w:r>
    </w:p>
    <w:p w:rsidR="00B94819" w:rsidRPr="00456E10" w:rsidRDefault="00B94819" w:rsidP="00B94819">
      <w:pPr>
        <w:spacing w:line="240" w:lineRule="auto"/>
        <w:ind w:firstLine="567"/>
      </w:pPr>
      <w:r w:rsidRPr="00456E10">
        <w:t xml:space="preserve">Hasil penelitian menunjukkan bahwa perhitungan persentase motivasi belajar siswa kelas XI SMK Negeri 4 Bantaeng pada materi Dimensi Tiga  mengalami peningkatan yang signifikan sebelum dan sesudah penerapan dengan menggunakan Model Pembelajaran </w:t>
      </w:r>
      <w:r w:rsidRPr="00456E10">
        <w:rPr>
          <w:i/>
        </w:rPr>
        <w:t>Problem Based Learning</w:t>
      </w:r>
      <w:r w:rsidRPr="00456E10">
        <w:t xml:space="preserve"> (PBL) dengan Strategi </w:t>
      </w:r>
      <w:r w:rsidRPr="00456E10">
        <w:rPr>
          <w:i/>
        </w:rPr>
        <w:t>Think Talk Write</w:t>
      </w:r>
      <w:r w:rsidRPr="00456E10">
        <w:t xml:space="preserve"> (TTW). Hasil analisis angket motivasi sebelum penerapan Model Pembelajaran </w:t>
      </w:r>
      <w:r w:rsidRPr="00456E10">
        <w:rPr>
          <w:i/>
        </w:rPr>
        <w:t>Problem Based Learning</w:t>
      </w:r>
      <w:r w:rsidRPr="00456E10">
        <w:t xml:space="preserve"> (PBL) dengan Strategi </w:t>
      </w:r>
      <w:r w:rsidRPr="00456E10">
        <w:rPr>
          <w:i/>
        </w:rPr>
        <w:t>Think Talk Write</w:t>
      </w:r>
      <w:r w:rsidRPr="00456E10">
        <w:t xml:space="preserve"> (TTW), menunjukkan bahwa rata-rata siswa memperoleh nilai  pada kategori  rendah dengan persentase 60%, sedangkan nilai rata-rata siswa setelah penerapan Model Pembelajaran </w:t>
      </w:r>
      <w:r w:rsidRPr="00456E10">
        <w:rPr>
          <w:i/>
        </w:rPr>
        <w:t>Problem Based Learning</w:t>
      </w:r>
      <w:r w:rsidRPr="00456E10">
        <w:t xml:space="preserve"> (PBL) dengan Strategi </w:t>
      </w:r>
      <w:r w:rsidRPr="00456E10">
        <w:rPr>
          <w:i/>
        </w:rPr>
        <w:t>Think Talk Write</w:t>
      </w:r>
      <w:r w:rsidRPr="00456E10">
        <w:t xml:space="preserve"> (TTW) berada pada kategori tinggi dan sangat tinggi dengan persentase 52%  dan  40%.  Jika dilihat secara individual, terlihat adanya peningkatan motivasi belajar siswa sehingga secara umum </w:t>
      </w:r>
      <w:r w:rsidRPr="00456E10">
        <w:lastRenderedPageBreak/>
        <w:t xml:space="preserve">dapat dikatakan bahwa Model Pembelajaran </w:t>
      </w:r>
      <w:r w:rsidRPr="00456E10">
        <w:rPr>
          <w:i/>
        </w:rPr>
        <w:t>Problem Based Learning</w:t>
      </w:r>
      <w:r w:rsidRPr="00456E10">
        <w:t xml:space="preserve"> (PBL) dengan strategi </w:t>
      </w:r>
      <w:r w:rsidRPr="00456E10">
        <w:rPr>
          <w:i/>
        </w:rPr>
        <w:t xml:space="preserve">Think Write </w:t>
      </w:r>
      <w:r w:rsidRPr="00456E10">
        <w:t>(TTW) efektif meningkatkaan motivasi belajar siswa.</w:t>
      </w:r>
    </w:p>
    <w:p w:rsidR="00B94819" w:rsidRPr="00456E10" w:rsidRDefault="00B94819" w:rsidP="00B94819">
      <w:pPr>
        <w:spacing w:line="240" w:lineRule="auto"/>
        <w:ind w:firstLine="567"/>
      </w:pPr>
      <w:r w:rsidRPr="00456E10">
        <w:t xml:space="preserve">Model Pembelajaran </w:t>
      </w:r>
      <w:r w:rsidRPr="00456E10">
        <w:rPr>
          <w:i/>
        </w:rPr>
        <w:t>Problem Based Learning</w:t>
      </w:r>
      <w:r w:rsidRPr="00456E10">
        <w:t xml:space="preserve"> (PBL) dengan strategi </w:t>
      </w:r>
      <w:r w:rsidRPr="00456E10">
        <w:rPr>
          <w:i/>
        </w:rPr>
        <w:t xml:space="preserve">Think Write </w:t>
      </w:r>
      <w:r w:rsidRPr="00456E10">
        <w:t xml:space="preserve">(TTW) mampu merangsang pola pikir siswa dan memotivasi siswa untuk belajar secara sistematis. Sintaks Model Pembelajaran </w:t>
      </w:r>
      <w:r w:rsidRPr="00456E10">
        <w:rPr>
          <w:i/>
        </w:rPr>
        <w:t>Problem Based Learning</w:t>
      </w:r>
      <w:r w:rsidRPr="00456E10">
        <w:t xml:space="preserve"> (PBL) dengan strategi </w:t>
      </w:r>
      <w:r w:rsidRPr="00456E10">
        <w:rPr>
          <w:i/>
        </w:rPr>
        <w:t xml:space="preserve">Think Write </w:t>
      </w:r>
      <w:r w:rsidRPr="00456E10">
        <w:t>(TTW) mengarahkan siswa untuk belajar mandiri tetapi masih dikontrol atau difasilitasi oleh guru, sehingga materi yang dipelajari lebih lama melekat dalam otak siswa dan tentu saja akan berdampak terhadap tingkat kemampuan belajar mereka.</w:t>
      </w:r>
    </w:p>
    <w:p w:rsidR="00B94819" w:rsidRPr="00456E10" w:rsidRDefault="00B94819" w:rsidP="00B94819">
      <w:pPr>
        <w:pStyle w:val="ListParagraph"/>
        <w:numPr>
          <w:ilvl w:val="1"/>
          <w:numId w:val="42"/>
        </w:numPr>
        <w:spacing w:line="240" w:lineRule="auto"/>
        <w:ind w:left="284" w:hanging="284"/>
        <w:rPr>
          <w:b/>
        </w:rPr>
      </w:pPr>
      <w:r w:rsidRPr="00456E10">
        <w:rPr>
          <w:b/>
        </w:rPr>
        <w:t xml:space="preserve">Gambaran Hasil belajar matematika siswa kelas XI SMK Negeri 4 Bantaeng setelah penerapan model pembelajaran </w:t>
      </w:r>
      <w:r w:rsidRPr="00456E10">
        <w:rPr>
          <w:b/>
          <w:i/>
        </w:rPr>
        <w:t>Problem Based Learning</w:t>
      </w:r>
      <w:r w:rsidRPr="00456E10">
        <w:rPr>
          <w:b/>
        </w:rPr>
        <w:t xml:space="preserve"> (PBL) dengan strategi </w:t>
      </w:r>
      <w:r w:rsidRPr="00456E10">
        <w:rPr>
          <w:b/>
          <w:i/>
        </w:rPr>
        <w:t xml:space="preserve">Think Write </w:t>
      </w:r>
      <w:r w:rsidRPr="00456E10">
        <w:rPr>
          <w:b/>
        </w:rPr>
        <w:t>(TTW).</w:t>
      </w:r>
    </w:p>
    <w:p w:rsidR="00B94819" w:rsidRPr="00456E10" w:rsidRDefault="00B94819" w:rsidP="00B94819">
      <w:pPr>
        <w:pStyle w:val="ListParagraph"/>
        <w:tabs>
          <w:tab w:val="left" w:pos="0"/>
        </w:tabs>
        <w:spacing w:line="240" w:lineRule="auto"/>
        <w:ind w:left="0" w:firstLine="567"/>
      </w:pPr>
      <w:r w:rsidRPr="00456E10">
        <w:t xml:space="preserve">Hasil analisis deskriftif dan inferensisl terhadap hasil belajar matematika siswa untuk materi dimansi Tiga menunjukkan bahwa, hasil belajar matematika menunjukkan adanya perbedaan distribusi pengkategorian dan rata-rata nilai hasil belajar siswa sebelum penerapan Model Pembelajaran </w:t>
      </w:r>
      <w:r w:rsidRPr="00456E10">
        <w:rPr>
          <w:i/>
        </w:rPr>
        <w:t>Problem Based Learning</w:t>
      </w:r>
      <w:r w:rsidRPr="00456E10">
        <w:t xml:space="preserve"> (PBL) dengan strategi </w:t>
      </w:r>
      <w:r w:rsidRPr="00456E10">
        <w:rPr>
          <w:i/>
        </w:rPr>
        <w:t>Think Talk Write</w:t>
      </w:r>
      <w:r w:rsidRPr="00456E10">
        <w:t xml:space="preserve"> (TTW), terdapat 0% siswa yang memperoleh hasil belajar matematika yang berada pada kategori sangat tinggi, 8% siswa dikategori tinggi, 16% siswa dikategori sedang, 56% siswa dikategori rendah, dan 20% siswa dikategori sangat rendah.</w:t>
      </w:r>
    </w:p>
    <w:p w:rsidR="00B94819" w:rsidRPr="00456E10" w:rsidRDefault="00B94819" w:rsidP="00B94819">
      <w:pPr>
        <w:spacing w:line="240" w:lineRule="auto"/>
        <w:ind w:firstLine="567"/>
      </w:pPr>
      <w:r w:rsidRPr="00456E10">
        <w:t xml:space="preserve">Sedangkan hasil belajar matematika dari 25 siswa yang mengikuti pelajaran matematika dengan menggunakan Model Pembelajaran </w:t>
      </w:r>
      <w:r w:rsidRPr="00456E10">
        <w:rPr>
          <w:i/>
        </w:rPr>
        <w:t>Problem Based Learning</w:t>
      </w:r>
      <w:r w:rsidRPr="00456E10">
        <w:t xml:space="preserve"> (PBL) dengan Strategi </w:t>
      </w:r>
      <w:r w:rsidRPr="00456E10">
        <w:rPr>
          <w:i/>
        </w:rPr>
        <w:t>Think Talk Write</w:t>
      </w:r>
      <w:r w:rsidRPr="00456E10">
        <w:t xml:space="preserve"> (TTW) yaitu : 16% siswa dikategori sangat tinggi, 60% siswa dikategori tinggi , 16% siswa dikategori sedang, 8% siswa dikategori rendah, dan 0% siswa dikategori sangat rendah. Hasil diatas menunjukkan bahwa hasil belajar matematika siswa sebelum dan sesudah diajarkan dengan menggunakan Model Pembelajaran </w:t>
      </w:r>
      <w:r w:rsidRPr="00456E10">
        <w:rPr>
          <w:i/>
        </w:rPr>
        <w:t>Problem Based Learning</w:t>
      </w:r>
      <w:r w:rsidRPr="00456E10">
        <w:t xml:space="preserve"> (PBL) dengan Strategi </w:t>
      </w:r>
      <w:r w:rsidRPr="00456E10">
        <w:rPr>
          <w:i/>
        </w:rPr>
        <w:t>Think Talk Write</w:t>
      </w:r>
      <w:r w:rsidRPr="00456E10">
        <w:t xml:space="preserve"> (TTW) mengalami peningkatan yang sangat signifikan. </w:t>
      </w:r>
    </w:p>
    <w:p w:rsidR="00B94819" w:rsidRPr="00456E10" w:rsidRDefault="00B94819" w:rsidP="00B94819">
      <w:pPr>
        <w:spacing w:line="240" w:lineRule="auto"/>
        <w:ind w:firstLine="567"/>
      </w:pPr>
      <w:r w:rsidRPr="00456E10">
        <w:lastRenderedPageBreak/>
        <w:t>Melihat perbedaan nilai perolehan hasil belajar siswa (</w:t>
      </w:r>
      <w:r w:rsidRPr="00456E10">
        <w:rPr>
          <w:i/>
        </w:rPr>
        <w:t xml:space="preserve">Pretest </w:t>
      </w:r>
      <w:r w:rsidRPr="00456E10">
        <w:t>dan</w:t>
      </w:r>
      <w:r w:rsidRPr="00456E10">
        <w:rPr>
          <w:i/>
        </w:rPr>
        <w:t xml:space="preserve"> Posttest</w:t>
      </w:r>
      <w:r w:rsidRPr="00456E10">
        <w:t xml:space="preserve">) dengan menggunakan Model Pembelajaran </w:t>
      </w:r>
      <w:r w:rsidRPr="00456E10">
        <w:rPr>
          <w:i/>
        </w:rPr>
        <w:t>Problem Based Learning</w:t>
      </w:r>
      <w:r w:rsidRPr="00456E10">
        <w:t xml:space="preserve"> (PBL) dengan Strategi </w:t>
      </w:r>
      <w:r w:rsidRPr="00456E10">
        <w:rPr>
          <w:i/>
        </w:rPr>
        <w:t>Think Talk Write</w:t>
      </w:r>
      <w:r w:rsidRPr="00456E10">
        <w:t xml:space="preserve"> (TTW) dapat disimpulkan bahwa penerapan Model Pembelajaran </w:t>
      </w:r>
      <w:r w:rsidRPr="00456E10">
        <w:rPr>
          <w:i/>
        </w:rPr>
        <w:t>Problem Based Learning</w:t>
      </w:r>
      <w:r w:rsidRPr="00456E10">
        <w:t xml:space="preserve"> (PBL) dengan Strategi </w:t>
      </w:r>
      <w:r w:rsidRPr="00456E10">
        <w:rPr>
          <w:i/>
        </w:rPr>
        <w:t>Think Talk Write</w:t>
      </w:r>
      <w:r w:rsidRPr="00456E10">
        <w:t xml:space="preserve"> (TTW) memberikan pengaruh yang signifikan terhadap perolehan hasil belajar siswa. Hal ini dapat dilihat dari perbandingan nilai hasil belajar siswa (</w:t>
      </w:r>
      <w:r w:rsidRPr="00456E10">
        <w:rPr>
          <w:i/>
        </w:rPr>
        <w:t xml:space="preserve">Pretest </w:t>
      </w:r>
      <w:r w:rsidRPr="00456E10">
        <w:t>dan</w:t>
      </w:r>
      <w:r w:rsidRPr="00456E10">
        <w:rPr>
          <w:i/>
        </w:rPr>
        <w:t xml:space="preserve"> Posttest</w:t>
      </w:r>
      <w:r w:rsidRPr="00456E10">
        <w:t xml:space="preserve">) dengan nilai rata-rata untuk nilai </w:t>
      </w:r>
      <w:r w:rsidRPr="00456E10">
        <w:rPr>
          <w:i/>
        </w:rPr>
        <w:t>Pretest</w:t>
      </w:r>
      <w:r w:rsidRPr="00456E10">
        <w:t xml:space="preserve"> yaitu 47,80 sedangkan nilai rata-rata untuk nilai </w:t>
      </w:r>
      <w:r w:rsidRPr="00456E10">
        <w:rPr>
          <w:i/>
        </w:rPr>
        <w:t xml:space="preserve">Posttest </w:t>
      </w:r>
      <w:r w:rsidRPr="00456E10">
        <w:t xml:space="preserve">yaitu 76,52. Hal ini membuktikan bahwa Model Pembelajaran </w:t>
      </w:r>
      <w:r w:rsidRPr="00456E10">
        <w:rPr>
          <w:i/>
        </w:rPr>
        <w:t>Problem Based Learning</w:t>
      </w:r>
      <w:r w:rsidRPr="00456E10">
        <w:t xml:space="preserve"> (PBL) dengan Strategi </w:t>
      </w:r>
      <w:r w:rsidRPr="00456E10">
        <w:rPr>
          <w:i/>
        </w:rPr>
        <w:t>Think Talk Write</w:t>
      </w:r>
      <w:r w:rsidRPr="00456E10">
        <w:t xml:space="preserve"> (TTW) efektif pada pembelajaran Matematika karena dapat meningkatkan Hasil belajar matematika siswa dan berada diatas nilai KKM yaitu 70.</w:t>
      </w:r>
    </w:p>
    <w:p w:rsidR="00B94819" w:rsidRPr="00456E10" w:rsidRDefault="00B94819" w:rsidP="00B94819">
      <w:pPr>
        <w:pStyle w:val="ListParagraph"/>
        <w:numPr>
          <w:ilvl w:val="1"/>
          <w:numId w:val="42"/>
        </w:numPr>
        <w:spacing w:line="240" w:lineRule="auto"/>
        <w:ind w:left="284" w:hanging="284"/>
        <w:rPr>
          <w:b/>
        </w:rPr>
      </w:pPr>
      <w:r w:rsidRPr="00456E10">
        <w:rPr>
          <w:b/>
        </w:rPr>
        <w:t xml:space="preserve">Penerapan Model Pembelajaran </w:t>
      </w:r>
      <w:r w:rsidRPr="00456E10">
        <w:rPr>
          <w:b/>
          <w:i/>
        </w:rPr>
        <w:t xml:space="preserve">Problem Based Learning (PBL) </w:t>
      </w:r>
      <w:r w:rsidRPr="00456E10">
        <w:rPr>
          <w:b/>
        </w:rPr>
        <w:t xml:space="preserve">dengan strategi </w:t>
      </w:r>
      <w:r w:rsidRPr="00456E10">
        <w:rPr>
          <w:b/>
          <w:i/>
        </w:rPr>
        <w:t xml:space="preserve">Think Talk Write </w:t>
      </w:r>
      <w:r w:rsidRPr="00456E10">
        <w:rPr>
          <w:b/>
        </w:rPr>
        <w:t>(TTW)</w:t>
      </w:r>
      <w:r w:rsidRPr="00456E10">
        <w:rPr>
          <w:b/>
          <w:i/>
        </w:rPr>
        <w:t xml:space="preserve"> </w:t>
      </w:r>
      <w:r w:rsidRPr="00456E10">
        <w:rPr>
          <w:b/>
        </w:rPr>
        <w:t>efektif ditinjau dari motivasi belajar matematika siswa kels XI SMK Negeri 4 Bantaeng.</w:t>
      </w:r>
    </w:p>
    <w:p w:rsidR="00B94819" w:rsidRPr="00456E10" w:rsidRDefault="00B94819" w:rsidP="00B94819">
      <w:pPr>
        <w:spacing w:line="240" w:lineRule="auto"/>
        <w:ind w:firstLine="567"/>
      </w:pPr>
      <w:r w:rsidRPr="00456E10">
        <w:t xml:space="preserve">Hasil penelitian menunjukkan bahwa penerapan Model Pembelajaran </w:t>
      </w:r>
      <w:r w:rsidRPr="00456E10">
        <w:rPr>
          <w:i/>
        </w:rPr>
        <w:t>Problem Based Learning</w:t>
      </w:r>
      <w:r w:rsidRPr="00456E10">
        <w:t xml:space="preserve"> (PBL) dengan Strategi </w:t>
      </w:r>
      <w:r w:rsidRPr="00456E10">
        <w:rPr>
          <w:i/>
        </w:rPr>
        <w:t>Think Talk Write</w:t>
      </w:r>
      <w:r w:rsidRPr="00456E10">
        <w:t xml:space="preserve"> (TTW) dapat meningkatkan motivasi belajar siswa. Peningkatan motivasi belajar siswa tersebut ditandai dengan adanya perbedaan rata-rata nilai motivasi belajar siswa sebelum dan sesudah penerapan Model Pembelajaran </w:t>
      </w:r>
      <w:r w:rsidRPr="00456E10">
        <w:rPr>
          <w:i/>
        </w:rPr>
        <w:t>Problem Based Learning</w:t>
      </w:r>
      <w:r w:rsidRPr="00456E10">
        <w:t xml:space="preserve"> (PBL) dengan Strategi </w:t>
      </w:r>
      <w:r w:rsidRPr="00456E10">
        <w:rPr>
          <w:i/>
        </w:rPr>
        <w:t>Think Talk Write</w:t>
      </w:r>
      <w:r w:rsidRPr="00456E10">
        <w:t xml:space="preserve"> (TTW) yaitu rata-rata nilai motivasi belajar siswa sebelum penerapan model adalah 76,20 dan rata-rata nilai motivasi belajar siswa setelah penerapan model adalah 116,08. </w:t>
      </w:r>
    </w:p>
    <w:p w:rsidR="00B94819" w:rsidRPr="00456E10" w:rsidRDefault="00B94819" w:rsidP="00B94819">
      <w:pPr>
        <w:spacing w:line="240" w:lineRule="auto"/>
        <w:ind w:firstLine="567"/>
      </w:pPr>
      <w:r w:rsidRPr="00456E10">
        <w:t xml:space="preserve">Motivasi belajar siswa merupakan salah satu indikator yang dapat terlihat untuk menentukan keberhasilan proses belajar siswa. Seorang siswa yang telah termotivasi untuk belajar akan berusaha mempelajari materi dengan baik dan tekun guna memperoleh hasil yang baik. Penerapan Model Pembelajaran </w:t>
      </w:r>
      <w:r w:rsidRPr="00456E10">
        <w:rPr>
          <w:i/>
        </w:rPr>
        <w:t>Problem Based Learning</w:t>
      </w:r>
      <w:r w:rsidRPr="00456E10">
        <w:t xml:space="preserve"> (PBL) dengan Strategi </w:t>
      </w:r>
      <w:r w:rsidRPr="00456E10">
        <w:rPr>
          <w:i/>
        </w:rPr>
        <w:t>Think Talk Write</w:t>
      </w:r>
      <w:r w:rsidRPr="00456E10">
        <w:t xml:space="preserve"> (TTW) dalam pembelajaran matematika merupakan salah satu upaya untuk mengukur tingkat motivasi belajar siswa dalam proses pembelajaran. Salah satu faktor yang dapat memotivasi siswa </w:t>
      </w:r>
      <w:r w:rsidRPr="00456E10">
        <w:lastRenderedPageBreak/>
        <w:t>untuk belajar adalah adanya rasa ingin tahu. Dan rasa ingin tahu ini perlu ditingkatkan dengan cara mengembangkan kemampuan siswa untuk memecahkan masalah. Masalah yang dijadikan sebagai fokus pembelajaran dapat diselesaikan siswa melalui kerja kelompok sehingga dapat memberikan pengalaman-pengalaman belajar yang beragam.</w:t>
      </w:r>
    </w:p>
    <w:p w:rsidR="00B94819" w:rsidRPr="00456E10" w:rsidRDefault="00B94819" w:rsidP="00B94819">
      <w:pPr>
        <w:spacing w:line="240" w:lineRule="auto"/>
        <w:ind w:firstLine="567"/>
      </w:pPr>
      <w:r w:rsidRPr="00456E10">
        <w:t xml:space="preserve">Peran pendidik dalam hal ini guru adalah mengusahakan bagaimana agar konsep-konsep penting tertanam kuat dalam benak siswa dan memotivasi siswa untuk mengembangkan potensi dalam membangun sendiri pengetahuannya melalui keterlibatan aktif dalam proses pembelajaran. Model Pembelajaran </w:t>
      </w:r>
      <w:r w:rsidRPr="00456E10">
        <w:rPr>
          <w:i/>
        </w:rPr>
        <w:t>Problem Based Learning</w:t>
      </w:r>
      <w:r w:rsidRPr="00456E10">
        <w:t xml:space="preserve"> (PBL) dengan Strategi </w:t>
      </w:r>
      <w:r w:rsidRPr="00456E10">
        <w:rPr>
          <w:i/>
        </w:rPr>
        <w:t>Think Talk Write</w:t>
      </w:r>
      <w:r w:rsidRPr="00456E10">
        <w:t xml:space="preserve"> (TTW) merupakan salah satu model pembelajaran yang menjadikan masalah sebagai fokus pembelajaran yang menuntut adanya keaktifan siswa baik secara mental maupun fisik dalam membangun struktur pengetahuan siswa, sehingga siswa termotivasi untuk belajar karena diberi kesempatan secara terbuka untuk mengembangkan kreativitasnya dalam penerapan konsep secara faktual.</w:t>
      </w:r>
    </w:p>
    <w:p w:rsidR="00B94819" w:rsidRPr="00456E10" w:rsidRDefault="00B94819" w:rsidP="00B94819">
      <w:pPr>
        <w:pStyle w:val="ListParagraph"/>
        <w:numPr>
          <w:ilvl w:val="1"/>
          <w:numId w:val="42"/>
        </w:numPr>
        <w:spacing w:line="240" w:lineRule="auto"/>
        <w:ind w:left="284" w:hanging="284"/>
        <w:rPr>
          <w:b/>
        </w:rPr>
      </w:pPr>
      <w:r w:rsidRPr="00456E10">
        <w:rPr>
          <w:b/>
        </w:rPr>
        <w:t xml:space="preserve">Penerapan Model Pembelajaran </w:t>
      </w:r>
      <w:r w:rsidRPr="00456E10">
        <w:rPr>
          <w:b/>
          <w:i/>
        </w:rPr>
        <w:t xml:space="preserve">Problem Based Learning (PBL) </w:t>
      </w:r>
      <w:r w:rsidRPr="00456E10">
        <w:rPr>
          <w:b/>
        </w:rPr>
        <w:t xml:space="preserve">dengan strategi </w:t>
      </w:r>
      <w:r w:rsidRPr="00456E10">
        <w:rPr>
          <w:b/>
          <w:i/>
        </w:rPr>
        <w:t xml:space="preserve">Think Talk Write </w:t>
      </w:r>
      <w:r w:rsidRPr="00456E10">
        <w:rPr>
          <w:b/>
        </w:rPr>
        <w:t>(TTW)</w:t>
      </w:r>
      <w:r w:rsidRPr="00456E10">
        <w:rPr>
          <w:b/>
          <w:i/>
        </w:rPr>
        <w:t xml:space="preserve"> </w:t>
      </w:r>
      <w:r w:rsidRPr="00456E10">
        <w:rPr>
          <w:b/>
        </w:rPr>
        <w:t>efektif ditinjau dari motivasi belajar matematika siswa kels XI SMK Negeri 4 Bantaeng.</w:t>
      </w:r>
    </w:p>
    <w:p w:rsidR="00B94819" w:rsidRPr="00456E10" w:rsidRDefault="00B94819" w:rsidP="00B94819">
      <w:pPr>
        <w:spacing w:line="240" w:lineRule="auto"/>
        <w:ind w:firstLine="567"/>
      </w:pPr>
      <w:r w:rsidRPr="00456E10">
        <w:t xml:space="preserve">Berdasarkan hasil penelitian dan analisis data terkait dengan hasil belajar matematika siswa kelas XI SMK Negeri 4 Bantaeng yang diajarkan dengan menggunakan Model Pembelajaran </w:t>
      </w:r>
      <w:r w:rsidRPr="00456E10">
        <w:rPr>
          <w:i/>
        </w:rPr>
        <w:t>Problem Based Learning</w:t>
      </w:r>
      <w:r w:rsidRPr="00456E10">
        <w:t xml:space="preserve"> (PBL) dengan strategi </w:t>
      </w:r>
      <w:r w:rsidRPr="00456E10">
        <w:rPr>
          <w:i/>
        </w:rPr>
        <w:t xml:space="preserve">Think Write </w:t>
      </w:r>
      <w:r w:rsidRPr="00456E10">
        <w:t xml:space="preserve">(TTW) pada materi Dimensi Tiga, terlihat adanya peningkatan yang sangat signifikan dari </w:t>
      </w:r>
      <w:r w:rsidRPr="00456E10">
        <w:rPr>
          <w:i/>
        </w:rPr>
        <w:t xml:space="preserve">pretest </w:t>
      </w:r>
      <w:r w:rsidRPr="00456E10">
        <w:t>ke</w:t>
      </w:r>
      <w:r w:rsidRPr="00456E10">
        <w:rPr>
          <w:i/>
        </w:rPr>
        <w:t xml:space="preserve"> posttest. </w:t>
      </w:r>
      <w:r w:rsidRPr="00456E10">
        <w:t xml:space="preserve">Hal ini dibuktikan hasil yang diperoleh siswa pada </w:t>
      </w:r>
      <w:r w:rsidRPr="00456E10">
        <w:rPr>
          <w:i/>
        </w:rPr>
        <w:t>pretest</w:t>
      </w:r>
      <w:r w:rsidRPr="00456E10">
        <w:t xml:space="preserve"> rata-rata berada pada kategori rendah dan sangat rendah, sedangkan pada posttest rata-rata siswa memperoleh nilai pada kategori sangat tinggi dan tinggi. Persentase siswa yang memperoleh nilai pada kategori rendah dan sangat rendah (</w:t>
      </w:r>
      <w:r w:rsidRPr="00456E10">
        <w:rPr>
          <w:i/>
        </w:rPr>
        <w:t>pretest</w:t>
      </w:r>
      <w:r w:rsidRPr="00456E10">
        <w:t>) adalah 56% dan 20%. Sedangkan persentase siswa yang memperoleh nilai pada kategori sangat tinggi dan tinggi (</w:t>
      </w:r>
      <w:r w:rsidRPr="00456E10">
        <w:rPr>
          <w:i/>
        </w:rPr>
        <w:t>posttest</w:t>
      </w:r>
      <w:r w:rsidRPr="00456E10">
        <w:t>) adalah 16% dan 60%.</w:t>
      </w:r>
    </w:p>
    <w:p w:rsidR="00B94819" w:rsidRPr="00456E10" w:rsidRDefault="00B94819" w:rsidP="00B94819">
      <w:pPr>
        <w:spacing w:line="240" w:lineRule="auto"/>
        <w:ind w:firstLine="567"/>
      </w:pPr>
      <w:r w:rsidRPr="00456E10">
        <w:lastRenderedPageBreak/>
        <w:t xml:space="preserve">Pretest yang dilakukan pada siswa kelas XI SMK Negeri 4 Bantaeng bertujuan untuk mengetahui kemampuan awal siswa sebelum mengikuti pembelajaran dengan menggunakan Model Pembelajaran </w:t>
      </w:r>
      <w:r w:rsidRPr="00456E10">
        <w:rPr>
          <w:i/>
        </w:rPr>
        <w:t>Problem Based Learning</w:t>
      </w:r>
      <w:r w:rsidRPr="00456E10">
        <w:t xml:space="preserve"> (PBL) dengan strategi </w:t>
      </w:r>
      <w:r w:rsidRPr="00456E10">
        <w:rPr>
          <w:i/>
        </w:rPr>
        <w:t xml:space="preserve">Think Write </w:t>
      </w:r>
      <w:r w:rsidRPr="00456E10">
        <w:t xml:space="preserve">(TTW), dan ternyata hasil yang diperoleh menggambarkan bahwa hasil belajar matematika siswa sebelum diajar dengan menggunakan Model Pembelajaran </w:t>
      </w:r>
      <w:r w:rsidRPr="00456E10">
        <w:rPr>
          <w:i/>
        </w:rPr>
        <w:t>Problem Based Learning</w:t>
      </w:r>
      <w:r w:rsidRPr="00456E10">
        <w:t xml:space="preserve"> (PBL) dengan strategi </w:t>
      </w:r>
      <w:r w:rsidRPr="00456E10">
        <w:rPr>
          <w:i/>
        </w:rPr>
        <w:t xml:space="preserve">Think Write </w:t>
      </w:r>
      <w:r w:rsidRPr="00456E10">
        <w:t xml:space="preserve">(TTW) masih sangat rendah. Untuk mengetahui peningkatan hasil belajar matematika siswa sebelum dan sesudah diajarkan dengan menggunakan Model Pembelajaran </w:t>
      </w:r>
      <w:r w:rsidRPr="00456E10">
        <w:rPr>
          <w:i/>
        </w:rPr>
        <w:t>Problem Based Learning</w:t>
      </w:r>
      <w:r w:rsidRPr="00456E10">
        <w:t xml:space="preserve"> (PBL) dengan strategi </w:t>
      </w:r>
      <w:r w:rsidRPr="00456E10">
        <w:rPr>
          <w:i/>
        </w:rPr>
        <w:t xml:space="preserve">Think Write </w:t>
      </w:r>
      <w:r w:rsidRPr="00456E10">
        <w:t xml:space="preserve">(TTW) maka dilakukan posttest yang merupakan data pembanding hasil belajar matematika siswa sebelum dan sesudah belajar. Hasil yang diperoleh sesudah dilakukan posttest terhadap 25 orang siswa yang telah mengikuti pembelajaran dengan Model Pembelajaran </w:t>
      </w:r>
      <w:r w:rsidRPr="00456E10">
        <w:rPr>
          <w:i/>
        </w:rPr>
        <w:t>Problem Based Learning</w:t>
      </w:r>
      <w:r w:rsidRPr="00456E10">
        <w:t xml:space="preserve"> (PBL) dengan strategi </w:t>
      </w:r>
      <w:r w:rsidRPr="00456E10">
        <w:rPr>
          <w:i/>
        </w:rPr>
        <w:t xml:space="preserve">Think Write </w:t>
      </w:r>
      <w:r w:rsidRPr="00456E10">
        <w:t>(TTW) menunjukkan adanya peningkatan yang sangat signifikan dengan nilai rata-rata adalah 76,52 (lampiran).</w:t>
      </w:r>
    </w:p>
    <w:p w:rsidR="00B94819" w:rsidRPr="00456E10" w:rsidRDefault="00B94819" w:rsidP="00B94819">
      <w:pPr>
        <w:spacing w:line="240" w:lineRule="auto"/>
        <w:ind w:firstLine="567"/>
        <w:rPr>
          <w:lang w:val="en-US"/>
        </w:rPr>
      </w:pPr>
      <w:r w:rsidRPr="00456E10">
        <w:t xml:space="preserve">Peningkatan hasil belajar matematika siswa kelas XI sebelum dan sesudah diajarkan dengan menggunakan Model Pembelajaran </w:t>
      </w:r>
      <w:r w:rsidRPr="00456E10">
        <w:rPr>
          <w:i/>
        </w:rPr>
        <w:t>Problem Based Learning</w:t>
      </w:r>
      <w:r w:rsidRPr="00456E10">
        <w:t xml:space="preserve"> (PBL) dengan strategi </w:t>
      </w:r>
      <w:r w:rsidRPr="00456E10">
        <w:rPr>
          <w:i/>
        </w:rPr>
        <w:t xml:space="preserve">Think Write </w:t>
      </w:r>
      <w:r w:rsidRPr="00456E10">
        <w:t xml:space="preserve">(TTW) sangat signifikan. Hal ini menunjukkan bahwa Model Pembelajaran </w:t>
      </w:r>
      <w:r w:rsidRPr="00456E10">
        <w:rPr>
          <w:i/>
        </w:rPr>
        <w:t>Problem Based Learning</w:t>
      </w:r>
      <w:r w:rsidRPr="00456E10">
        <w:t xml:space="preserve"> (PBL) dengan strategi </w:t>
      </w:r>
      <w:r w:rsidRPr="00456E10">
        <w:rPr>
          <w:i/>
        </w:rPr>
        <w:t xml:space="preserve">Think Write </w:t>
      </w:r>
      <w:r w:rsidRPr="00456E10">
        <w:t xml:space="preserve">(TTW) sangat baik diterapkan dalam proses pembelajaran, khususnya pada materi dimensi tiga karena mampu membangkitkan motivasi belajar siswa dan tentu saja akan memberikan dampak terhadap peningkatan hasil belajar matematika siswa. Model Pembelajaran </w:t>
      </w:r>
      <w:r w:rsidRPr="00456E10">
        <w:rPr>
          <w:i/>
        </w:rPr>
        <w:t>Problem Based Learning</w:t>
      </w:r>
      <w:r w:rsidRPr="00456E10">
        <w:t xml:space="preserve"> (PBL) dengan strategi </w:t>
      </w:r>
      <w:r w:rsidRPr="00456E10">
        <w:rPr>
          <w:i/>
        </w:rPr>
        <w:t xml:space="preserve">Think Write </w:t>
      </w:r>
      <w:r w:rsidRPr="00456E10">
        <w:t xml:space="preserve">(TTW) merupakan model pembelajaran yang mampu merangsang siswa untuk memecahkan suatu masalah yang ada disekitar mereka, kemudian akan merumuskan sebuah hopitesis dan menguji hipotesis melalui kegiatan diskusi kelompok. Model Pembelajaran </w:t>
      </w:r>
      <w:r w:rsidRPr="00456E10">
        <w:rPr>
          <w:i/>
        </w:rPr>
        <w:t>Problem Based Learning</w:t>
      </w:r>
      <w:r w:rsidRPr="00456E10">
        <w:t xml:space="preserve"> (PBL) dengan strategi </w:t>
      </w:r>
      <w:r w:rsidRPr="00456E10">
        <w:rPr>
          <w:i/>
        </w:rPr>
        <w:t xml:space="preserve">Think Write </w:t>
      </w:r>
      <w:r w:rsidRPr="00456E10">
        <w:t xml:space="preserve">(TTW) ini banyak melibatkan aktivitas berpikir siswa dan menemukan sendiri materi yang dipelajari, sehingga dengan adanya </w:t>
      </w:r>
      <w:r w:rsidRPr="00456E10">
        <w:lastRenderedPageBreak/>
        <w:t>aktivitas tersebut akan mendorong siswa untuk lebih giat dalam belajar.</w:t>
      </w:r>
    </w:p>
    <w:p w:rsidR="00D408BA" w:rsidRPr="00456E10" w:rsidRDefault="00B94819" w:rsidP="00B94819">
      <w:pPr>
        <w:spacing w:line="240" w:lineRule="auto"/>
        <w:ind w:firstLine="567"/>
      </w:pPr>
      <w:r w:rsidRPr="00456E10">
        <w:t xml:space="preserve">Hasil belajar ini terkait dengan hasil belajar matematika dari 25 responden siswa, menunjukkan adanya peningkatan yang sangat signifikan antara hasil pretest dan poettest, hal ini sejalan dengan hasil penelitian Bachtiar (2013) yang mengungkapkan bahwa model pembelajaran PBL merupakan model pembelajaran yang mampu melibatkan semua aspek indra siswa untuk memecahkan masalah yang dipelajarinya. Dalam Model Pembelajaran </w:t>
      </w:r>
      <w:r w:rsidRPr="00456E10">
        <w:rPr>
          <w:i/>
        </w:rPr>
        <w:t>Problem Based Learning</w:t>
      </w:r>
      <w:r w:rsidRPr="00456E10">
        <w:t xml:space="preserve"> (PBL) dengan strategi </w:t>
      </w:r>
      <w:r w:rsidRPr="00456E10">
        <w:rPr>
          <w:i/>
        </w:rPr>
        <w:t xml:space="preserve">Think Write </w:t>
      </w:r>
      <w:r w:rsidRPr="00456E10">
        <w:t xml:space="preserve">(TTW)  siswa diajarkan untuk menentukan masalah, membuat hipotesis terkait masalah yang akan ditentukan, dan melakukan pembuktian terkait dengan hipotesis yang telah dibuat. Dengan adanya aktivitas kerja siswa tersebut, maka akan memberikan pengetahuan jauh lebih banyak bila dibanding dengan siswa yang hanya membaca atau menulis saja, sehingga Model Pembelajaran </w:t>
      </w:r>
      <w:r w:rsidRPr="00456E10">
        <w:rPr>
          <w:i/>
        </w:rPr>
        <w:t>Problem Based Learning</w:t>
      </w:r>
      <w:r w:rsidRPr="00456E10">
        <w:t xml:space="preserve"> (PBL) dengan strategi </w:t>
      </w:r>
      <w:r w:rsidRPr="00456E10">
        <w:rPr>
          <w:i/>
        </w:rPr>
        <w:t xml:space="preserve">Think Write </w:t>
      </w:r>
      <w:r w:rsidRPr="00456E10">
        <w:t>(TTW) ini sangat tepat untuk meningkatkan motivasi belajar siswa yang tentu saja akan berdampak terhadap hasil belajar siswa.</w:t>
      </w:r>
    </w:p>
    <w:p w:rsidR="00406B9D" w:rsidRPr="00456E10" w:rsidRDefault="00A972B6" w:rsidP="00B94819">
      <w:pPr>
        <w:spacing w:line="240" w:lineRule="auto"/>
        <w:rPr>
          <w:b/>
          <w:lang w:val="en-US"/>
        </w:rPr>
      </w:pPr>
      <w:r w:rsidRPr="00456E10">
        <w:rPr>
          <w:b/>
          <w:lang w:val="en-US"/>
        </w:rPr>
        <w:t>PENUTUP</w:t>
      </w:r>
    </w:p>
    <w:p w:rsidR="00A972B6" w:rsidRPr="00456E10" w:rsidRDefault="00A972B6" w:rsidP="00B94819">
      <w:pPr>
        <w:spacing w:line="240" w:lineRule="auto"/>
        <w:rPr>
          <w:b/>
          <w:lang w:val="en-US"/>
        </w:rPr>
      </w:pPr>
      <w:r w:rsidRPr="00456E10">
        <w:rPr>
          <w:b/>
          <w:lang w:val="en-US"/>
        </w:rPr>
        <w:t>Kesimpulan</w:t>
      </w:r>
    </w:p>
    <w:p w:rsidR="00A36A2C" w:rsidRPr="00456E10" w:rsidRDefault="00F03D5E" w:rsidP="00B94819">
      <w:pPr>
        <w:spacing w:line="240" w:lineRule="auto"/>
        <w:ind w:firstLine="567"/>
        <w:rPr>
          <w:lang w:val="en-US"/>
        </w:rPr>
      </w:pPr>
      <w:r w:rsidRPr="00456E10">
        <w:t>Berdasarkan hasil dan pembahasan maka diperoleh kesimpulan sebagai berikut :</w:t>
      </w:r>
    </w:p>
    <w:p w:rsidR="00981679" w:rsidRPr="00456E10" w:rsidRDefault="00981679" w:rsidP="00981679">
      <w:pPr>
        <w:pStyle w:val="ListParagraph"/>
        <w:numPr>
          <w:ilvl w:val="0"/>
          <w:numId w:val="33"/>
        </w:numPr>
        <w:spacing w:line="240" w:lineRule="auto"/>
        <w:ind w:left="284" w:hanging="284"/>
      </w:pPr>
      <w:r w:rsidRPr="00456E10">
        <w:t xml:space="preserve">Gambaran motivasi belajar siswa kelas XI SMK Negeri 4 Bantaeng setelah penerapan Model Pembelajaran </w:t>
      </w:r>
      <w:r w:rsidRPr="00456E10">
        <w:rPr>
          <w:i/>
        </w:rPr>
        <w:t>Problem Based Learning</w:t>
      </w:r>
      <w:r w:rsidRPr="00456E10">
        <w:t xml:space="preserve"> (PBL) dengan Strategi </w:t>
      </w:r>
      <w:r w:rsidRPr="00456E10">
        <w:rPr>
          <w:i/>
        </w:rPr>
        <w:t>Think Talk Write</w:t>
      </w:r>
      <w:r w:rsidRPr="00456E10">
        <w:t xml:space="preserve"> (TTW) berada pada kategori tinggi.</w:t>
      </w:r>
    </w:p>
    <w:p w:rsidR="00981679" w:rsidRPr="00456E10" w:rsidRDefault="00981679" w:rsidP="00981679">
      <w:pPr>
        <w:pStyle w:val="ListParagraph"/>
        <w:numPr>
          <w:ilvl w:val="0"/>
          <w:numId w:val="33"/>
        </w:numPr>
        <w:spacing w:line="240" w:lineRule="auto"/>
        <w:ind w:left="284" w:hanging="284"/>
      </w:pPr>
      <w:r w:rsidRPr="00456E10">
        <w:t xml:space="preserve">Gambaran Hasil Belajar Matematika (posttest) Siswa kelas XI SMK Negeri 4 Bantaeng setelah penerapan Model Pembelajaran </w:t>
      </w:r>
      <w:r w:rsidRPr="00456E10">
        <w:rPr>
          <w:i/>
        </w:rPr>
        <w:t>Problem Based Learning</w:t>
      </w:r>
      <w:r w:rsidRPr="00456E10">
        <w:t xml:space="preserve"> (PBL) dengan Strategi </w:t>
      </w:r>
      <w:r w:rsidRPr="00456E10">
        <w:rPr>
          <w:i/>
        </w:rPr>
        <w:t>Think Talk Write</w:t>
      </w:r>
      <w:r w:rsidRPr="00456E10">
        <w:t xml:space="preserve"> (TTW) berada  pada kategori tinggi.</w:t>
      </w:r>
    </w:p>
    <w:p w:rsidR="00981679" w:rsidRPr="00456E10" w:rsidRDefault="00981679" w:rsidP="00981679">
      <w:pPr>
        <w:pStyle w:val="ListParagraph"/>
        <w:numPr>
          <w:ilvl w:val="0"/>
          <w:numId w:val="33"/>
        </w:numPr>
        <w:spacing w:line="240" w:lineRule="auto"/>
        <w:ind w:left="284" w:hanging="284"/>
      </w:pPr>
      <w:r w:rsidRPr="00456E10">
        <w:t xml:space="preserve">Penerapan Model Pembelajaran </w:t>
      </w:r>
      <w:r w:rsidRPr="00456E10">
        <w:rPr>
          <w:i/>
        </w:rPr>
        <w:t xml:space="preserve">Problem Based Learning (PBL) </w:t>
      </w:r>
      <w:r w:rsidRPr="00456E10">
        <w:t xml:space="preserve">dengan strategi </w:t>
      </w:r>
      <w:r w:rsidRPr="00456E10">
        <w:rPr>
          <w:i/>
        </w:rPr>
        <w:t xml:space="preserve">Think Talk Write </w:t>
      </w:r>
      <w:r w:rsidRPr="00456E10">
        <w:t>(TTW)</w:t>
      </w:r>
      <w:r w:rsidRPr="00456E10">
        <w:rPr>
          <w:i/>
        </w:rPr>
        <w:t xml:space="preserve"> </w:t>
      </w:r>
      <w:r w:rsidRPr="00456E10">
        <w:t>efektif ditinjau dari motivasi belajar matematika siswa kelas XI SMK Negeri 4 Bantaeng.</w:t>
      </w:r>
    </w:p>
    <w:p w:rsidR="00A36A2C" w:rsidRPr="00456E10" w:rsidRDefault="00981679" w:rsidP="00981679">
      <w:pPr>
        <w:pStyle w:val="ListParagraph"/>
        <w:numPr>
          <w:ilvl w:val="0"/>
          <w:numId w:val="33"/>
        </w:numPr>
        <w:spacing w:line="240" w:lineRule="auto"/>
        <w:ind w:left="284" w:hanging="284"/>
      </w:pPr>
      <w:r w:rsidRPr="00456E10">
        <w:t xml:space="preserve">Penerapan Model Pembelajaran </w:t>
      </w:r>
      <w:r w:rsidRPr="00456E10">
        <w:rPr>
          <w:i/>
        </w:rPr>
        <w:t xml:space="preserve">Problem Based Learning (PBL) </w:t>
      </w:r>
      <w:r w:rsidRPr="00456E10">
        <w:t xml:space="preserve">dengan strategi </w:t>
      </w:r>
      <w:r w:rsidRPr="00456E10">
        <w:rPr>
          <w:i/>
        </w:rPr>
        <w:t xml:space="preserve">Think Talk Write </w:t>
      </w:r>
      <w:r w:rsidRPr="00456E10">
        <w:t>(TTW)</w:t>
      </w:r>
      <w:r w:rsidRPr="00456E10">
        <w:rPr>
          <w:i/>
        </w:rPr>
        <w:t xml:space="preserve"> </w:t>
      </w:r>
      <w:r w:rsidRPr="00456E10">
        <w:t>efektif ditinjau dari hasil belajar matematika siswa kelas XI SMK Negeri 4 Bantaeng.</w:t>
      </w:r>
    </w:p>
    <w:p w:rsidR="00494073" w:rsidRPr="00456E10" w:rsidRDefault="00E23115" w:rsidP="00B94819">
      <w:pPr>
        <w:pStyle w:val="Style"/>
        <w:rPr>
          <w:b/>
          <w:bCs/>
        </w:rPr>
      </w:pPr>
      <w:r w:rsidRPr="00456E10">
        <w:rPr>
          <w:b/>
          <w:bCs/>
        </w:rPr>
        <w:lastRenderedPageBreak/>
        <w:t>DAFTAR PUSTAKA</w:t>
      </w:r>
    </w:p>
    <w:p w:rsidR="00981679" w:rsidRPr="00456E10" w:rsidRDefault="00981679" w:rsidP="00981679">
      <w:pPr>
        <w:spacing w:line="240" w:lineRule="auto"/>
        <w:ind w:left="709" w:hanging="709"/>
      </w:pPr>
      <w:r w:rsidRPr="00456E10">
        <w:t xml:space="preserve">Agsha, 2015. </w:t>
      </w:r>
      <w:r w:rsidRPr="00456E10">
        <w:rPr>
          <w:i/>
        </w:rPr>
        <w:t>Efektifitas penerapan model pembelajaran kooperatif dengan pendekatan saintific dalam pembelajaran matematika di kelas VIII SMP Negeri 2 Majene</w:t>
      </w:r>
      <w:r w:rsidRPr="00456E10">
        <w:t>. Tesis tidak diterbitkan : Pps UNM.</w:t>
      </w:r>
    </w:p>
    <w:p w:rsidR="00981679" w:rsidRPr="00456E10" w:rsidRDefault="00981679" w:rsidP="00981679">
      <w:pPr>
        <w:spacing w:line="240" w:lineRule="auto"/>
        <w:ind w:left="709" w:hanging="709"/>
      </w:pPr>
      <w:r w:rsidRPr="00456E10">
        <w:t xml:space="preserve">Agus, Muliadi. 2010. </w:t>
      </w:r>
      <w:r w:rsidRPr="00456E10">
        <w:rPr>
          <w:i/>
        </w:rPr>
        <w:t>PBL dalam peningkatan Minat, Motivasi dan hasil Belajar siswa. Artikel hasil Penelitian</w:t>
      </w:r>
      <w:r w:rsidRPr="00456E10">
        <w:t>. Diposting tanggal 2 maret 2013</w:t>
      </w:r>
      <w:r w:rsidRPr="00456E10">
        <w:rPr>
          <w:lang w:eastAsia="id-ID"/>
        </w:rPr>
        <w:t>.</w:t>
      </w:r>
    </w:p>
    <w:p w:rsidR="00981679" w:rsidRPr="00456E10" w:rsidRDefault="00981679" w:rsidP="00981679">
      <w:pPr>
        <w:spacing w:line="240" w:lineRule="auto"/>
        <w:ind w:left="709" w:hanging="709"/>
      </w:pPr>
      <w:r w:rsidRPr="00456E10">
        <w:t xml:space="preserve">Aisyah, N. 2007. </w:t>
      </w:r>
      <w:r w:rsidRPr="00456E10">
        <w:rPr>
          <w:i/>
        </w:rPr>
        <w:t>Efektifitas pembelajaran Problem based Learning pada mata pelajaran matematika SLTP melalui pola Kolaboratif</w:t>
      </w:r>
      <w:r w:rsidRPr="00456E10">
        <w:t>. Forum pendidikan, 23 (1) : 13-24</w:t>
      </w:r>
    </w:p>
    <w:p w:rsidR="00981679" w:rsidRPr="00456E10" w:rsidRDefault="00981679" w:rsidP="00981679">
      <w:pPr>
        <w:spacing w:line="240" w:lineRule="auto"/>
        <w:ind w:left="709" w:hanging="709"/>
      </w:pPr>
      <w:r w:rsidRPr="00456E10">
        <w:t xml:space="preserve">Anita, Sri, W, dkk. 2008. </w:t>
      </w:r>
      <w:r w:rsidRPr="00456E10">
        <w:rPr>
          <w:i/>
        </w:rPr>
        <w:t xml:space="preserve">Strategi Pembelajaran Matematika. </w:t>
      </w:r>
      <w:r w:rsidRPr="00456E10">
        <w:t>Jakarta: Universitas Terbuka.</w:t>
      </w:r>
    </w:p>
    <w:p w:rsidR="00981679" w:rsidRPr="00456E10" w:rsidRDefault="00981679" w:rsidP="00981679">
      <w:pPr>
        <w:spacing w:line="240" w:lineRule="auto"/>
        <w:ind w:left="709" w:hanging="709"/>
      </w:pPr>
      <w:r w:rsidRPr="00456E10">
        <w:t xml:space="preserve">Arends, R. 2008. </w:t>
      </w:r>
      <w:r w:rsidRPr="00456E10">
        <w:rPr>
          <w:i/>
        </w:rPr>
        <w:t>Learning To teacher (Belajar dan Mengajar).</w:t>
      </w:r>
      <w:r w:rsidRPr="00456E10">
        <w:t xml:space="preserve"> Edisi ketujuh, Buku II, Yogyakarta : Pustaka Pelajar. </w:t>
      </w:r>
    </w:p>
    <w:p w:rsidR="00981679" w:rsidRPr="00456E10" w:rsidRDefault="00981679" w:rsidP="00981679">
      <w:pPr>
        <w:spacing w:line="240" w:lineRule="auto"/>
        <w:ind w:left="709" w:hanging="709"/>
      </w:pPr>
      <w:r w:rsidRPr="00456E10">
        <w:t xml:space="preserve">Arief, Muhammad. 2014. </w:t>
      </w:r>
      <w:r w:rsidRPr="00456E10">
        <w:rPr>
          <w:i/>
        </w:rPr>
        <w:t>Peranan model pembelajaran kooperatif tipe STAD terhadap minat dan hasil belajar  Fisika peserta didik di SMA Negeri 13 Bulukumba</w:t>
      </w:r>
      <w:r w:rsidRPr="00456E10">
        <w:t>. Tesis tidak dietrbitkan : Pps UNM</w:t>
      </w:r>
    </w:p>
    <w:p w:rsidR="00981679" w:rsidRPr="00456E10" w:rsidRDefault="00981679" w:rsidP="00981679">
      <w:pPr>
        <w:spacing w:line="240" w:lineRule="auto"/>
        <w:ind w:left="709" w:hanging="709"/>
      </w:pPr>
      <w:r w:rsidRPr="00456E10">
        <w:t xml:space="preserve">Bachtiar, Suhaedir. 2013. </w:t>
      </w:r>
      <w:r w:rsidRPr="00456E10">
        <w:rPr>
          <w:i/>
        </w:rPr>
        <w:t>Penerapan model pembelajaran problem Based learning untuk meningkatkan kemampuan berfikir kritis, kesadaran metakognitif, dan hasil belajar kognitif pada siswa kelas XI di SMA 1 Binamu</w:t>
      </w:r>
      <w:r w:rsidRPr="00456E10">
        <w:t xml:space="preserve">. Tesis Tidak diterbitkan : Universitas negeri Makassar </w:t>
      </w:r>
    </w:p>
    <w:p w:rsidR="00981679" w:rsidRPr="00456E10" w:rsidRDefault="00981679" w:rsidP="00981679">
      <w:pPr>
        <w:spacing w:line="240" w:lineRule="auto"/>
        <w:ind w:left="709" w:hanging="709"/>
        <w:rPr>
          <w:i/>
          <w:lang w:eastAsia="id-ID"/>
        </w:rPr>
      </w:pPr>
      <w:r w:rsidRPr="00456E10">
        <w:rPr>
          <w:lang w:eastAsia="id-ID"/>
        </w:rPr>
        <w:t xml:space="preserve">Chatarina, Reviea. 2004. </w:t>
      </w:r>
      <w:r w:rsidRPr="00456E10">
        <w:rPr>
          <w:i/>
          <w:lang w:eastAsia="id-ID"/>
        </w:rPr>
        <w:t xml:space="preserve">Model-model Pembelajaran Efektif. </w:t>
      </w:r>
    </w:p>
    <w:p w:rsidR="00981679" w:rsidRPr="00456E10" w:rsidRDefault="00981679" w:rsidP="00981679">
      <w:pPr>
        <w:spacing w:line="240" w:lineRule="auto"/>
        <w:ind w:left="709" w:hanging="709"/>
        <w:rPr>
          <w:lang w:eastAsia="id-ID"/>
        </w:rPr>
      </w:pPr>
      <w:r w:rsidRPr="00456E10">
        <w:rPr>
          <w:i/>
          <w:lang w:eastAsia="id-ID"/>
        </w:rPr>
        <w:t xml:space="preserve">             </w:t>
      </w:r>
      <w:r w:rsidRPr="00456E10">
        <w:rPr>
          <w:lang w:eastAsia="id-ID"/>
        </w:rPr>
        <w:t>(http:// chatarinablogspot.com/Model-Model-PembelajaranEfektif.pdf)</w:t>
      </w:r>
    </w:p>
    <w:p w:rsidR="00981679" w:rsidRPr="00456E10" w:rsidRDefault="00981679" w:rsidP="00981679">
      <w:pPr>
        <w:spacing w:line="240" w:lineRule="auto"/>
        <w:ind w:left="709" w:hanging="709"/>
        <w:rPr>
          <w:i/>
          <w:lang w:eastAsia="id-ID"/>
        </w:rPr>
      </w:pPr>
    </w:p>
    <w:p w:rsidR="00981679" w:rsidRPr="00456E10" w:rsidRDefault="00981679" w:rsidP="00981679">
      <w:pPr>
        <w:spacing w:line="240" w:lineRule="auto"/>
        <w:ind w:left="709" w:hanging="709"/>
        <w:rPr>
          <w:rFonts w:eastAsiaTheme="minorHAnsi"/>
        </w:rPr>
      </w:pPr>
      <w:r w:rsidRPr="00456E10">
        <w:t>Departemen Pendidikan Nasional. 2007. Kamus Besar bahasa indonesia Pusat Bahasa : Edisi Keempat. Jakarta : PT. Gramedia.</w:t>
      </w:r>
    </w:p>
    <w:p w:rsidR="00981679" w:rsidRPr="00456E10" w:rsidRDefault="00981679" w:rsidP="00981679">
      <w:pPr>
        <w:spacing w:line="240" w:lineRule="auto"/>
        <w:ind w:left="709" w:hanging="709"/>
        <w:rPr>
          <w:lang w:eastAsia="id-ID"/>
        </w:rPr>
      </w:pPr>
      <w:r w:rsidRPr="00456E10">
        <w:t>Departemen Pendidikan Nasional. 2014.</w:t>
      </w:r>
      <w:r w:rsidRPr="00456E10">
        <w:rPr>
          <w:lang w:eastAsia="id-ID"/>
        </w:rPr>
        <w:t xml:space="preserve"> </w:t>
      </w:r>
      <w:r w:rsidRPr="00456E10">
        <w:rPr>
          <w:i/>
          <w:lang w:eastAsia="id-ID"/>
        </w:rPr>
        <w:t>Pengertian dan langkah-langkah model pembelajaran  Berbasis Masalah (Problem Based learning / PBL).</w:t>
      </w:r>
      <w:r w:rsidRPr="00456E10">
        <w:rPr>
          <w:lang w:eastAsia="id-ID"/>
        </w:rPr>
        <w:t xml:space="preserve"> Artikel. Diakses tanggal 12 desember 2015.</w:t>
      </w:r>
    </w:p>
    <w:p w:rsidR="00981679" w:rsidRPr="00456E10" w:rsidRDefault="00981679" w:rsidP="00981679">
      <w:pPr>
        <w:spacing w:line="240" w:lineRule="auto"/>
        <w:ind w:left="709" w:hanging="709"/>
        <w:rPr>
          <w:lang w:eastAsia="id-ID"/>
        </w:rPr>
      </w:pPr>
      <w:r w:rsidRPr="00456E10">
        <w:rPr>
          <w:lang w:eastAsia="id-ID"/>
        </w:rPr>
        <w:t xml:space="preserve"> </w:t>
      </w:r>
    </w:p>
    <w:p w:rsidR="00981679" w:rsidRPr="00456E10" w:rsidRDefault="00981679" w:rsidP="00981679">
      <w:pPr>
        <w:spacing w:line="240" w:lineRule="auto"/>
        <w:ind w:left="709" w:hanging="709"/>
        <w:rPr>
          <w:lang w:eastAsia="id-ID"/>
        </w:rPr>
      </w:pPr>
      <w:r w:rsidRPr="00456E10">
        <w:rPr>
          <w:lang w:eastAsia="id-ID"/>
        </w:rPr>
        <w:lastRenderedPageBreak/>
        <w:t xml:space="preserve">DePorter, Bobbi. 1992. </w:t>
      </w:r>
      <w:r w:rsidRPr="00456E10">
        <w:rPr>
          <w:i/>
          <w:lang w:eastAsia="id-ID"/>
        </w:rPr>
        <w:t xml:space="preserve">Quantum Learning. </w:t>
      </w:r>
      <w:r w:rsidRPr="00456E10">
        <w:rPr>
          <w:lang w:eastAsia="id-ID"/>
        </w:rPr>
        <w:t>Bandung : Penerbit Kaifa</w:t>
      </w:r>
    </w:p>
    <w:p w:rsidR="00981679" w:rsidRPr="00456E10" w:rsidRDefault="00981679" w:rsidP="00981679">
      <w:pPr>
        <w:spacing w:line="240" w:lineRule="auto"/>
        <w:ind w:left="709" w:hanging="709"/>
        <w:rPr>
          <w:lang w:eastAsia="id-ID"/>
        </w:rPr>
      </w:pPr>
      <w:r w:rsidRPr="00456E10">
        <w:rPr>
          <w:lang w:eastAsia="id-ID"/>
        </w:rPr>
        <w:t xml:space="preserve">---------------------,2010. </w:t>
      </w:r>
      <w:r w:rsidRPr="00456E10">
        <w:rPr>
          <w:i/>
          <w:lang w:eastAsia="id-ID"/>
        </w:rPr>
        <w:t xml:space="preserve">Quantum Teaching. </w:t>
      </w:r>
      <w:r w:rsidRPr="00456E10">
        <w:rPr>
          <w:lang w:eastAsia="id-ID"/>
        </w:rPr>
        <w:t>Bandung : Penerbit Kaifa.</w:t>
      </w:r>
    </w:p>
    <w:p w:rsidR="00981679" w:rsidRPr="00456E10" w:rsidRDefault="00981679" w:rsidP="00981679">
      <w:pPr>
        <w:spacing w:line="240" w:lineRule="auto"/>
        <w:ind w:left="709" w:hanging="709"/>
        <w:rPr>
          <w:rFonts w:eastAsiaTheme="minorHAnsi"/>
        </w:rPr>
      </w:pPr>
      <w:r w:rsidRPr="00456E10">
        <w:t xml:space="preserve">Elida Prayitno, 1989. </w:t>
      </w:r>
      <w:r w:rsidRPr="00456E10">
        <w:rPr>
          <w:i/>
        </w:rPr>
        <w:t>Motivasi dalam belajar</w:t>
      </w:r>
      <w:r w:rsidRPr="00456E10">
        <w:t xml:space="preserve">. Jakarta : Depdikbud </w:t>
      </w:r>
    </w:p>
    <w:p w:rsidR="00981679" w:rsidRPr="00456E10" w:rsidRDefault="00981679" w:rsidP="00981679">
      <w:pPr>
        <w:spacing w:line="240" w:lineRule="auto"/>
        <w:ind w:left="709" w:hanging="709"/>
      </w:pPr>
      <w:r w:rsidRPr="00456E10">
        <w:t xml:space="preserve">Fathurrohman,2014. </w:t>
      </w:r>
      <w:r w:rsidRPr="00456E10">
        <w:rPr>
          <w:i/>
        </w:rPr>
        <w:t>Strategi Belajar Mengajar</w:t>
      </w:r>
      <w:r w:rsidRPr="00456E10">
        <w:t>. Bandung : PT. Refika Aditama</w:t>
      </w:r>
    </w:p>
    <w:p w:rsidR="00981679" w:rsidRPr="00456E10" w:rsidRDefault="00981679" w:rsidP="00981679">
      <w:pPr>
        <w:spacing w:line="240" w:lineRule="auto"/>
        <w:ind w:left="709" w:hanging="709"/>
      </w:pPr>
      <w:r w:rsidRPr="00456E10">
        <w:t xml:space="preserve">Fitriani,2014.  </w:t>
      </w:r>
      <w:r w:rsidRPr="00456E10">
        <w:rPr>
          <w:i/>
        </w:rPr>
        <w:t>Pengaruh Model Pembelajaran Koeperatif Tife STAD dan Tife NHT terhadap hasil belajar Geometri ditinjau dari Motivasi belajar siswa SMP Negeri di Kabupaten Bantaeng.</w:t>
      </w:r>
      <w:r w:rsidRPr="00456E10">
        <w:t xml:space="preserve"> Tesis tidak diterbitkan : Pps UNM.</w:t>
      </w:r>
    </w:p>
    <w:p w:rsidR="00981679" w:rsidRPr="00456E10" w:rsidRDefault="00981679" w:rsidP="00981679">
      <w:pPr>
        <w:spacing w:line="240" w:lineRule="auto"/>
        <w:ind w:left="709" w:hanging="709"/>
      </w:pPr>
      <w:r w:rsidRPr="00456E10">
        <w:t xml:space="preserve">Hamalik, Oemar. 2002. </w:t>
      </w:r>
      <w:r w:rsidRPr="00456E10">
        <w:rPr>
          <w:i/>
        </w:rPr>
        <w:t>Proses belajar mengajar.</w:t>
      </w:r>
      <w:r w:rsidRPr="00456E10">
        <w:t xml:space="preserve"> Bandung : Bumi Aksara</w:t>
      </w:r>
    </w:p>
    <w:p w:rsidR="00981679" w:rsidRPr="00456E10" w:rsidRDefault="00981679" w:rsidP="00981679">
      <w:pPr>
        <w:spacing w:line="240" w:lineRule="auto"/>
        <w:ind w:left="709" w:hanging="709"/>
      </w:pPr>
      <w:r w:rsidRPr="00456E10">
        <w:t xml:space="preserve">Hamzah, Ali, H.M. dkk.2014. </w:t>
      </w:r>
      <w:r w:rsidRPr="00456E10">
        <w:rPr>
          <w:i/>
        </w:rPr>
        <w:t xml:space="preserve">Perencanaan dan Strategi Pembelajaran Matematika. </w:t>
      </w:r>
      <w:r w:rsidRPr="00456E10">
        <w:t>Jakarta : PT. Raja Grafindo Persada</w:t>
      </w:r>
    </w:p>
    <w:p w:rsidR="00981679" w:rsidRPr="00456E10" w:rsidRDefault="00981679" w:rsidP="00981679">
      <w:pPr>
        <w:spacing w:line="240" w:lineRule="auto"/>
        <w:ind w:left="709" w:hanging="709"/>
      </w:pPr>
      <w:r w:rsidRPr="00456E10">
        <w:t xml:space="preserve">Herman Hudoyo,2003a. </w:t>
      </w:r>
      <w:r w:rsidRPr="00456E10">
        <w:rPr>
          <w:i/>
        </w:rPr>
        <w:t>Pembelajaran Matematika Menurut pandangan Kontruktivis.</w:t>
      </w:r>
      <w:r w:rsidRPr="00456E10">
        <w:t xml:space="preserve"> Makalah dalam seminar nasional. Malang : PPs IKIP Malang.</w:t>
      </w:r>
    </w:p>
    <w:p w:rsidR="00981679" w:rsidRPr="00456E10" w:rsidRDefault="00981679" w:rsidP="00981679">
      <w:pPr>
        <w:spacing w:line="240" w:lineRule="auto"/>
        <w:ind w:left="709" w:hanging="709"/>
      </w:pPr>
      <w:r w:rsidRPr="00456E10">
        <w:t>-------------------------,2003b.</w:t>
      </w:r>
      <w:r w:rsidRPr="00456E10">
        <w:rPr>
          <w:i/>
        </w:rPr>
        <w:t>Pengembangan kurikulum Matematika dan pelaksanaannya didepan Kelas</w:t>
      </w:r>
      <w:r w:rsidRPr="00456E10">
        <w:t>.Surabaya: Usaha Nasional</w:t>
      </w:r>
    </w:p>
    <w:p w:rsidR="00981679" w:rsidRPr="00456E10" w:rsidRDefault="00981679" w:rsidP="00981679">
      <w:pPr>
        <w:spacing w:line="240" w:lineRule="auto"/>
        <w:ind w:left="709" w:hanging="709"/>
      </w:pPr>
      <w:r w:rsidRPr="00456E10">
        <w:t xml:space="preserve">Ibrahim, M &amp; Nur, M.2000. </w:t>
      </w:r>
      <w:r w:rsidRPr="00456E10">
        <w:rPr>
          <w:i/>
        </w:rPr>
        <w:t>Pengajaran Berdasarkan Masalah</w:t>
      </w:r>
      <w:r w:rsidRPr="00456E10">
        <w:t>. Surabaya : Unesa University Press.</w:t>
      </w:r>
    </w:p>
    <w:p w:rsidR="00981679" w:rsidRPr="00456E10" w:rsidRDefault="00981679" w:rsidP="00981679">
      <w:pPr>
        <w:spacing w:line="240" w:lineRule="auto"/>
        <w:ind w:left="709" w:hanging="709"/>
      </w:pPr>
      <w:r w:rsidRPr="00456E10">
        <w:t xml:space="preserve">Ismail,dkk. 2000. </w:t>
      </w:r>
      <w:r w:rsidRPr="00456E10">
        <w:rPr>
          <w:i/>
        </w:rPr>
        <w:t>Kapita Selekta Pembelajaran Matematika</w:t>
      </w:r>
      <w:r w:rsidRPr="00456E10">
        <w:t>. Jakarta: Universitas Terbuka.</w:t>
      </w:r>
    </w:p>
    <w:p w:rsidR="00981679" w:rsidRPr="00456E10" w:rsidRDefault="00981679" w:rsidP="00981679">
      <w:pPr>
        <w:spacing w:line="240" w:lineRule="auto"/>
        <w:ind w:left="709" w:hanging="709"/>
      </w:pPr>
      <w:r w:rsidRPr="00456E10">
        <w:t xml:space="preserve">Karmana, 2010. </w:t>
      </w:r>
      <w:r w:rsidRPr="00456E10">
        <w:rPr>
          <w:i/>
        </w:rPr>
        <w:t>Pengaruh penerapan model PBL yang terintegrasi STAD terhadap hasil belajar kognitif, kemampuan berpikir kritis, dan kemampuan metacognitif pada siswa SMK Saraswati Bali</w:t>
      </w:r>
      <w:r w:rsidRPr="00456E10">
        <w:t>. Tesis UM Malang. Malang.</w:t>
      </w:r>
    </w:p>
    <w:p w:rsidR="00981679" w:rsidRPr="00456E10" w:rsidRDefault="00981679" w:rsidP="00981679">
      <w:pPr>
        <w:spacing w:line="240" w:lineRule="auto"/>
        <w:ind w:left="709" w:hanging="709"/>
      </w:pPr>
      <w:r w:rsidRPr="00456E10">
        <w:rPr>
          <w:lang w:eastAsia="id-ID"/>
        </w:rPr>
        <w:t xml:space="preserve">Marzuki, A. 2006. </w:t>
      </w:r>
      <w:r w:rsidRPr="00456E10">
        <w:rPr>
          <w:i/>
          <w:iCs/>
          <w:lang w:eastAsia="id-ID"/>
        </w:rPr>
        <w:t>Implementasi Pembelajaran Kooperatif (Cooperative Learning) Dalam Upaya Meningkatkan Kemampuan Koneksi dan Pemecahan Masalah Matematik Siswa</w:t>
      </w:r>
      <w:r w:rsidRPr="00456E10">
        <w:rPr>
          <w:lang w:eastAsia="id-ID"/>
        </w:rPr>
        <w:t>. Tesis pada PPS UPI. Bandung : Tidak diterbitkan.</w:t>
      </w:r>
      <w:r w:rsidRPr="00456E10">
        <w:rPr>
          <w:rFonts w:eastAsia="Wingdings"/>
          <w:bCs/>
          <w:sz w:val="14"/>
          <w:szCs w:val="14"/>
          <w:lang w:val="af-ZA" w:eastAsia="id-ID"/>
        </w:rPr>
        <w:t> </w:t>
      </w:r>
    </w:p>
    <w:p w:rsidR="00981679" w:rsidRPr="00456E10" w:rsidRDefault="00981679" w:rsidP="00981679">
      <w:pPr>
        <w:spacing w:line="240" w:lineRule="auto"/>
        <w:ind w:left="709" w:hanging="709"/>
      </w:pPr>
      <w:r w:rsidRPr="00456E10">
        <w:t xml:space="preserve">Mattoaliang, A. Lisdawati. 2015. </w:t>
      </w:r>
      <w:r w:rsidRPr="00456E10">
        <w:rPr>
          <w:i/>
        </w:rPr>
        <w:t xml:space="preserve">Efektifitas model pembelajaran generatif dengan strategi Write-pair-switch dalam pembelajaran matematika siswa keas X </w:t>
      </w:r>
      <w:r w:rsidRPr="00456E10">
        <w:rPr>
          <w:i/>
        </w:rPr>
        <w:lastRenderedPageBreak/>
        <w:t>SMA Negeri 9 mkassar</w:t>
      </w:r>
      <w:r w:rsidRPr="00456E10">
        <w:t>. Tesis tidak diterbitkan : Pps UNM.</w:t>
      </w:r>
    </w:p>
    <w:p w:rsidR="00981679" w:rsidRPr="00456E10" w:rsidRDefault="00981679" w:rsidP="00981679">
      <w:pPr>
        <w:spacing w:line="240" w:lineRule="auto"/>
        <w:ind w:left="709" w:hanging="709"/>
      </w:pPr>
      <w:r w:rsidRPr="00456E10">
        <w:t xml:space="preserve">Nuraliyah,2014. </w:t>
      </w:r>
      <w:r w:rsidRPr="00456E10">
        <w:rPr>
          <w:i/>
        </w:rPr>
        <w:t xml:space="preserve">Pengaruh Penerapan Model Outdoor Study terhadap Motivasi, aktivitas, dan Hasil Belajar Biologi pada Materi Ekosistim di kelas XI SMK Negeri 3 Bantaeng. </w:t>
      </w:r>
      <w:r w:rsidRPr="00456E10">
        <w:t>Tesis tidak diterbitkan: Pps UNM</w:t>
      </w:r>
    </w:p>
    <w:p w:rsidR="00981679" w:rsidRPr="00456E10" w:rsidRDefault="00981679" w:rsidP="00981679">
      <w:pPr>
        <w:spacing w:line="240" w:lineRule="auto"/>
        <w:ind w:left="709" w:hanging="709"/>
      </w:pPr>
      <w:r w:rsidRPr="00456E10">
        <w:t xml:space="preserve">Nurhadi, Yasin, B., &amp; Senduk , A.G. 2003. </w:t>
      </w:r>
      <w:r w:rsidRPr="00456E10">
        <w:rPr>
          <w:i/>
        </w:rPr>
        <w:t>Pembelajaran kontekstual dan penerapannya dalam KBK.</w:t>
      </w:r>
      <w:r w:rsidRPr="00456E10">
        <w:t xml:space="preserve"> Malang : Universitas Negeri Malang. </w:t>
      </w:r>
    </w:p>
    <w:p w:rsidR="00981679" w:rsidRPr="00456E10" w:rsidRDefault="00981679" w:rsidP="00981679">
      <w:pPr>
        <w:spacing w:line="240" w:lineRule="auto"/>
        <w:ind w:left="709" w:hanging="709"/>
        <w:rPr>
          <w:lang w:eastAsia="id-ID"/>
        </w:rPr>
      </w:pPr>
      <w:r w:rsidRPr="00456E10">
        <w:t xml:space="preserve">Riadi, Muchlisin. 2012. </w:t>
      </w:r>
      <w:r w:rsidRPr="00456E10">
        <w:rPr>
          <w:i/>
        </w:rPr>
        <w:t>Model-model pemeblajaran Think Talk write (TTW).</w:t>
      </w:r>
      <w:r w:rsidRPr="00456E10">
        <w:t xml:space="preserve"> </w:t>
      </w:r>
      <w:r w:rsidRPr="00456E10">
        <w:rPr>
          <w:lang w:eastAsia="id-ID"/>
        </w:rPr>
        <w:t xml:space="preserve"> </w:t>
      </w:r>
    </w:p>
    <w:p w:rsidR="00981679" w:rsidRPr="00456E10" w:rsidRDefault="00981679" w:rsidP="00981679">
      <w:pPr>
        <w:spacing w:line="240" w:lineRule="auto"/>
        <w:ind w:left="709" w:hanging="709"/>
        <w:rPr>
          <w:rFonts w:eastAsiaTheme="minorHAnsi"/>
        </w:rPr>
      </w:pPr>
      <w:r w:rsidRPr="00456E10">
        <w:t xml:space="preserve">Rusman, 2012. </w:t>
      </w:r>
      <w:r w:rsidRPr="00456E10">
        <w:rPr>
          <w:i/>
        </w:rPr>
        <w:t>Model-model pembelajaran</w:t>
      </w:r>
      <w:r w:rsidRPr="00456E10">
        <w:t>. Jakarta : PT. Rajagrafindo Persada</w:t>
      </w:r>
    </w:p>
    <w:p w:rsidR="00981679" w:rsidRPr="00456E10" w:rsidRDefault="00981679" w:rsidP="00981679">
      <w:pPr>
        <w:spacing w:line="240" w:lineRule="auto"/>
        <w:ind w:left="709" w:hanging="709"/>
        <w:rPr>
          <w:i/>
        </w:rPr>
      </w:pPr>
      <w:r w:rsidRPr="00456E10">
        <w:t xml:space="preserve">Sanjaya, Wina. 2012. </w:t>
      </w:r>
      <w:r w:rsidRPr="00456E10">
        <w:rPr>
          <w:i/>
        </w:rPr>
        <w:t xml:space="preserve">Strategi pembelajaran berorientasi standar proses pendidikan. </w:t>
      </w:r>
      <w:r w:rsidRPr="00456E10">
        <w:t>Jakarta : Kencana</w:t>
      </w:r>
    </w:p>
    <w:p w:rsidR="00981679" w:rsidRPr="00456E10" w:rsidRDefault="00981679" w:rsidP="00981679">
      <w:pPr>
        <w:spacing w:line="240" w:lineRule="auto"/>
        <w:ind w:left="709" w:hanging="709"/>
      </w:pPr>
      <w:r w:rsidRPr="00456E10">
        <w:t xml:space="preserve">Sardiman, A.M. 2012.  </w:t>
      </w:r>
      <w:r w:rsidRPr="00456E10">
        <w:rPr>
          <w:i/>
        </w:rPr>
        <w:t>Interaksi dan Motivasi belajar mengajar.</w:t>
      </w:r>
      <w:r w:rsidRPr="00456E10">
        <w:t xml:space="preserve"> Jakarta : Raja Grafindo persada</w:t>
      </w:r>
    </w:p>
    <w:p w:rsidR="00981679" w:rsidRPr="00456E10" w:rsidRDefault="00981679" w:rsidP="00981679">
      <w:pPr>
        <w:spacing w:line="240" w:lineRule="auto"/>
        <w:ind w:left="709" w:hanging="709"/>
      </w:pPr>
      <w:r w:rsidRPr="00456E10">
        <w:t xml:space="preserve">Slameto, 1999. </w:t>
      </w:r>
      <w:r w:rsidRPr="00456E10">
        <w:rPr>
          <w:i/>
        </w:rPr>
        <w:t>Evaluasi pendidikan</w:t>
      </w:r>
      <w:r w:rsidRPr="00456E10">
        <w:t>. Jakarta : Bumi Aksara</w:t>
      </w:r>
    </w:p>
    <w:p w:rsidR="00981679" w:rsidRPr="00456E10" w:rsidRDefault="00981679" w:rsidP="00981679">
      <w:pPr>
        <w:spacing w:line="240" w:lineRule="auto"/>
        <w:ind w:left="709" w:hanging="709"/>
      </w:pPr>
      <w:r w:rsidRPr="00456E10">
        <w:t xml:space="preserve">Slavin, R.E. 2000. </w:t>
      </w:r>
      <w:r w:rsidRPr="00456E10">
        <w:rPr>
          <w:i/>
        </w:rPr>
        <w:t>Educational Psycology Theory and Praktice</w:t>
      </w:r>
      <w:r w:rsidRPr="00456E10">
        <w:t xml:space="preserve">. Boston : Allyn Bacon. </w:t>
      </w:r>
    </w:p>
    <w:p w:rsidR="00981679" w:rsidRPr="00456E10" w:rsidRDefault="00981679" w:rsidP="00981679">
      <w:pPr>
        <w:spacing w:line="240" w:lineRule="auto"/>
        <w:ind w:left="709" w:hanging="709"/>
      </w:pPr>
      <w:r w:rsidRPr="00456E10">
        <w:t xml:space="preserve">Sudjana, Nana. 2001. </w:t>
      </w:r>
      <w:r w:rsidRPr="00456E10">
        <w:rPr>
          <w:i/>
        </w:rPr>
        <w:t>Penilaian Hasil belajar mengajar</w:t>
      </w:r>
      <w:r w:rsidRPr="00456E10">
        <w:t>. Bandung : Remaja Rosdakarya</w:t>
      </w:r>
    </w:p>
    <w:p w:rsidR="00981679" w:rsidRPr="00456E10" w:rsidRDefault="00981679" w:rsidP="00981679">
      <w:pPr>
        <w:spacing w:line="240" w:lineRule="auto"/>
        <w:ind w:left="709" w:hanging="709"/>
      </w:pPr>
      <w:r w:rsidRPr="00456E10">
        <w:t xml:space="preserve">Sugiyono, 2005. </w:t>
      </w:r>
      <w:r w:rsidRPr="00456E10">
        <w:rPr>
          <w:i/>
        </w:rPr>
        <w:t>Statistik untuk penelitian</w:t>
      </w:r>
      <w:r w:rsidRPr="00456E10">
        <w:t xml:space="preserve">. Bandung : Alfabeta </w:t>
      </w:r>
    </w:p>
    <w:p w:rsidR="00981679" w:rsidRPr="00456E10" w:rsidRDefault="00981679" w:rsidP="00981679">
      <w:pPr>
        <w:spacing w:line="240" w:lineRule="auto"/>
        <w:ind w:left="709" w:hanging="709"/>
      </w:pPr>
      <w:r w:rsidRPr="00456E10">
        <w:t xml:space="preserve">-------------, 2015. </w:t>
      </w:r>
      <w:r w:rsidRPr="00456E10">
        <w:rPr>
          <w:i/>
        </w:rPr>
        <w:t>Metode penelitian Pendidikan</w:t>
      </w:r>
      <w:r w:rsidRPr="00456E10">
        <w:t>. Bandung : Alfabeta</w:t>
      </w:r>
    </w:p>
    <w:p w:rsidR="00981679" w:rsidRPr="00456E10" w:rsidRDefault="00981679" w:rsidP="00981679">
      <w:pPr>
        <w:spacing w:line="240" w:lineRule="auto"/>
        <w:ind w:left="709" w:hanging="709"/>
      </w:pPr>
      <w:r w:rsidRPr="00456E10">
        <w:t xml:space="preserve">Sujarwo, 2008. </w:t>
      </w:r>
      <w:r w:rsidRPr="00456E10">
        <w:rPr>
          <w:i/>
        </w:rPr>
        <w:t>Belajar dan Pembelajaran</w:t>
      </w:r>
      <w:r w:rsidRPr="00456E10">
        <w:t>. Bandung : Alfabeta.</w:t>
      </w:r>
    </w:p>
    <w:p w:rsidR="00981679" w:rsidRPr="00456E10" w:rsidRDefault="00981679" w:rsidP="00981679">
      <w:pPr>
        <w:spacing w:line="240" w:lineRule="auto"/>
        <w:ind w:left="709" w:hanging="709"/>
      </w:pPr>
      <w:r w:rsidRPr="00456E10">
        <w:t xml:space="preserve">Sukarjono. 2008. </w:t>
      </w:r>
      <w:r w:rsidRPr="00456E10">
        <w:rPr>
          <w:i/>
        </w:rPr>
        <w:t>Hakikat dan sejarah Matematika</w:t>
      </w:r>
      <w:r w:rsidRPr="00456E10">
        <w:t>. Jakarta: Universitas Terbuka.</w:t>
      </w:r>
    </w:p>
    <w:p w:rsidR="00981679" w:rsidRPr="00456E10" w:rsidRDefault="00981679" w:rsidP="00981679">
      <w:pPr>
        <w:spacing w:line="240" w:lineRule="auto"/>
        <w:ind w:left="709" w:hanging="709"/>
      </w:pPr>
      <w:r w:rsidRPr="00456E10">
        <w:t xml:space="preserve">Sukmadinata, N.S. 2005. </w:t>
      </w:r>
      <w:r w:rsidRPr="00456E10">
        <w:rPr>
          <w:i/>
        </w:rPr>
        <w:t>Metode Penelitian Pendidikan</w:t>
      </w:r>
      <w:r w:rsidRPr="00456E10">
        <w:t>. Jakarta : PT. Remaja Rosdakarya</w:t>
      </w:r>
    </w:p>
    <w:p w:rsidR="00981679" w:rsidRPr="00456E10" w:rsidRDefault="00981679" w:rsidP="00981679">
      <w:pPr>
        <w:spacing w:line="240" w:lineRule="auto"/>
        <w:ind w:left="709" w:hanging="709"/>
        <w:rPr>
          <w:lang w:eastAsia="id-ID"/>
        </w:rPr>
      </w:pPr>
      <w:r w:rsidRPr="00456E10">
        <w:rPr>
          <w:lang w:eastAsia="id-ID"/>
        </w:rPr>
        <w:t xml:space="preserve">Suseli. 2010. </w:t>
      </w:r>
      <w:r w:rsidRPr="00456E10">
        <w:rPr>
          <w:i/>
          <w:lang w:eastAsia="id-ID"/>
        </w:rPr>
        <w:t xml:space="preserve">Perbandingan Hasil Belajar Matematika Siswa yang menggunakan Think Talk Write(TTW) dengan Metode Ekspositori (Studi Eksperimen Siswa Kelas VII SMP Negeri I Balongan Indramayu). </w:t>
      </w:r>
      <w:r w:rsidRPr="00456E10">
        <w:rPr>
          <w:lang w:eastAsia="id-ID"/>
        </w:rPr>
        <w:t>IAIN Syekh Nurjati Cirebon.</w:t>
      </w:r>
    </w:p>
    <w:p w:rsidR="00981679" w:rsidRPr="00456E10" w:rsidRDefault="00981679" w:rsidP="00981679">
      <w:pPr>
        <w:spacing w:line="240" w:lineRule="auto"/>
        <w:ind w:left="709" w:hanging="709"/>
        <w:rPr>
          <w:rFonts w:eastAsiaTheme="minorHAnsi"/>
        </w:rPr>
      </w:pPr>
      <w:r w:rsidRPr="00456E10">
        <w:t xml:space="preserve">Syarifuddin, 2015. </w:t>
      </w:r>
      <w:r w:rsidRPr="00456E10">
        <w:rPr>
          <w:i/>
        </w:rPr>
        <w:t xml:space="preserve">Efektifitas penerapan model pembelajaran Learning Cycle dalam pembelajaran matematika siswa </w:t>
      </w:r>
      <w:r w:rsidRPr="00456E10">
        <w:rPr>
          <w:i/>
        </w:rPr>
        <w:lastRenderedPageBreak/>
        <w:t>kelas VII SMP Negeri 3 Salomekko Kabupaten Bone</w:t>
      </w:r>
      <w:r w:rsidRPr="00456E10">
        <w:t>. Tesis tidak diterbitkan :PPS UNM</w:t>
      </w:r>
    </w:p>
    <w:p w:rsidR="00981679" w:rsidRPr="00456E10" w:rsidRDefault="00981679" w:rsidP="00981679">
      <w:pPr>
        <w:spacing w:line="240" w:lineRule="auto"/>
        <w:ind w:left="709" w:hanging="709"/>
      </w:pPr>
      <w:r w:rsidRPr="00456E10">
        <w:t xml:space="preserve">Syah, Muhibbin. 2004. </w:t>
      </w:r>
      <w:r w:rsidRPr="00456E10">
        <w:rPr>
          <w:i/>
        </w:rPr>
        <w:t>Psikologi Pendidikan</w:t>
      </w:r>
      <w:r w:rsidRPr="00456E10">
        <w:t>. Bandung : Remaja Rosdakarya</w:t>
      </w:r>
    </w:p>
    <w:p w:rsidR="00981679" w:rsidRPr="00456E10" w:rsidRDefault="00981679" w:rsidP="00981679">
      <w:pPr>
        <w:spacing w:line="240" w:lineRule="auto"/>
        <w:ind w:left="709" w:hanging="709"/>
      </w:pPr>
      <w:r w:rsidRPr="00456E10">
        <w:t xml:space="preserve">Tiro, A. M. 1999. </w:t>
      </w:r>
      <w:r w:rsidRPr="00456E10">
        <w:rPr>
          <w:i/>
        </w:rPr>
        <w:t>Dasar-dasar statistik</w:t>
      </w:r>
      <w:r w:rsidRPr="00456E10">
        <w:t>. Makassar : Universitas Negeri Makassar</w:t>
      </w:r>
    </w:p>
    <w:p w:rsidR="00981679" w:rsidRPr="00456E10" w:rsidRDefault="00981679" w:rsidP="00981679">
      <w:pPr>
        <w:spacing w:line="240" w:lineRule="auto"/>
        <w:ind w:left="709" w:hanging="709"/>
      </w:pPr>
      <w:r w:rsidRPr="00456E10">
        <w:rPr>
          <w:lang w:eastAsia="id-ID"/>
        </w:rPr>
        <w:t>Usman, Moh.Uzer</w:t>
      </w:r>
      <w:r w:rsidRPr="00456E10">
        <w:t xml:space="preserve">. 2002. </w:t>
      </w:r>
      <w:r w:rsidRPr="00456E10">
        <w:rPr>
          <w:i/>
        </w:rPr>
        <w:t>Upaya Optimalisasi Kegiatan Belajar Mengajar</w:t>
      </w:r>
      <w:r w:rsidRPr="00456E10">
        <w:t>. Bandung: Rosdakarya.</w:t>
      </w:r>
    </w:p>
    <w:p w:rsidR="00981679" w:rsidRPr="00456E10" w:rsidRDefault="00981679" w:rsidP="00981679">
      <w:pPr>
        <w:spacing w:line="240" w:lineRule="auto"/>
        <w:ind w:left="709" w:hanging="709"/>
        <w:rPr>
          <w:lang w:eastAsia="id-ID"/>
        </w:rPr>
      </w:pPr>
      <w:r w:rsidRPr="00456E10">
        <w:rPr>
          <w:lang w:eastAsia="id-ID"/>
        </w:rPr>
        <w:t xml:space="preserve">------------------------.2002. </w:t>
      </w:r>
      <w:r w:rsidRPr="00456E10">
        <w:rPr>
          <w:i/>
          <w:lang w:eastAsia="id-ID"/>
        </w:rPr>
        <w:t>Menjadi Guru profesional.</w:t>
      </w:r>
      <w:r w:rsidRPr="00456E10">
        <w:rPr>
          <w:lang w:eastAsia="id-ID"/>
        </w:rPr>
        <w:t xml:space="preserve"> Bandung : PT. Remaja Rosdakarya</w:t>
      </w:r>
      <w:r w:rsidRPr="00456E10">
        <w:rPr>
          <w:rFonts w:eastAsia="Wingdings"/>
          <w:sz w:val="14"/>
          <w:szCs w:val="14"/>
          <w:lang w:eastAsia="id-ID"/>
        </w:rPr>
        <w:t> </w:t>
      </w:r>
    </w:p>
    <w:p w:rsidR="00981679" w:rsidRPr="00456E10" w:rsidRDefault="00981679" w:rsidP="00981679">
      <w:pPr>
        <w:spacing w:line="240" w:lineRule="auto"/>
        <w:ind w:left="709" w:hanging="709"/>
        <w:rPr>
          <w:rFonts w:eastAsiaTheme="minorHAnsi"/>
        </w:rPr>
      </w:pPr>
      <w:r w:rsidRPr="00456E10">
        <w:rPr>
          <w:lang w:eastAsia="id-ID"/>
        </w:rPr>
        <w:t xml:space="preserve">Wahyono, Budi. 2014. </w:t>
      </w:r>
      <w:r w:rsidRPr="00456E10">
        <w:rPr>
          <w:i/>
          <w:lang w:eastAsia="id-ID"/>
        </w:rPr>
        <w:t>Model pembelajaran Think Talk write</w:t>
      </w:r>
      <w:r w:rsidRPr="00456E10">
        <w:rPr>
          <w:lang w:eastAsia="id-ID"/>
        </w:rPr>
        <w:t xml:space="preserve"> (TTW)</w:t>
      </w:r>
    </w:p>
    <w:p w:rsidR="00494073" w:rsidRPr="00456E10" w:rsidRDefault="00981679" w:rsidP="00981679">
      <w:pPr>
        <w:tabs>
          <w:tab w:val="left" w:pos="709"/>
        </w:tabs>
        <w:spacing w:line="240" w:lineRule="auto"/>
        <w:ind w:left="709" w:hanging="709"/>
        <w:rPr>
          <w:lang w:val="en-US"/>
        </w:rPr>
      </w:pPr>
      <w:r w:rsidRPr="00456E10">
        <w:rPr>
          <w:lang w:eastAsia="id-ID"/>
        </w:rPr>
        <w:t xml:space="preserve">Yamin, M. 2012. </w:t>
      </w:r>
      <w:r w:rsidRPr="00456E10">
        <w:rPr>
          <w:i/>
          <w:lang w:eastAsia="id-ID"/>
        </w:rPr>
        <w:t>Taktik Mengembangkan Kemampuan Individual Siswa.</w:t>
      </w:r>
      <w:r w:rsidRPr="00456E10">
        <w:rPr>
          <w:lang w:eastAsia="id-ID"/>
        </w:rPr>
        <w:t xml:space="preserve"> Jakarta : Gaung Persada Press</w:t>
      </w:r>
      <w:r w:rsidR="00494073" w:rsidRPr="00456E10">
        <w:t xml:space="preserve"> </w:t>
      </w:r>
    </w:p>
    <w:sectPr w:rsidR="00494073" w:rsidRPr="00456E10"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22" w:rsidRDefault="00993822" w:rsidP="004B0C5A">
      <w:pPr>
        <w:spacing w:line="240" w:lineRule="auto"/>
      </w:pPr>
      <w:r>
        <w:separator/>
      </w:r>
    </w:p>
  </w:endnote>
  <w:endnote w:type="continuationSeparator" w:id="0">
    <w:p w:rsidR="00993822" w:rsidRDefault="00993822"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D6048" w:rsidRPr="003D5153" w:rsidRDefault="005D6048">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456E10">
          <w:rPr>
            <w:b/>
            <w:noProof/>
          </w:rPr>
          <w:t>14</w:t>
        </w:r>
        <w:r w:rsidRPr="003D5153">
          <w:rPr>
            <w:b/>
            <w:noProof/>
          </w:rPr>
          <w:fldChar w:fldCharType="end"/>
        </w:r>
      </w:p>
    </w:sdtContent>
  </w:sdt>
  <w:p w:rsidR="005D6048" w:rsidRPr="003D5153" w:rsidRDefault="005D604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22" w:rsidRDefault="00993822" w:rsidP="004B0C5A">
      <w:pPr>
        <w:spacing w:line="240" w:lineRule="auto"/>
      </w:pPr>
      <w:r>
        <w:separator/>
      </w:r>
    </w:p>
  </w:footnote>
  <w:footnote w:type="continuationSeparator" w:id="0">
    <w:p w:rsidR="00993822" w:rsidRDefault="00993822"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48" w:rsidRDefault="005D6048" w:rsidP="00416656">
    <w:pPr>
      <w:pStyle w:val="Header"/>
      <w:tabs>
        <w:tab w:val="clear" w:pos="4680"/>
        <w:tab w:val="clear" w:pos="9360"/>
        <w:tab w:val="left" w:pos="33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8971B6"/>
    <w:multiLevelType w:val="hybridMultilevel"/>
    <w:tmpl w:val="1AFC9468"/>
    <w:lvl w:ilvl="0" w:tplc="4040533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CF0782"/>
    <w:multiLevelType w:val="hybridMultilevel"/>
    <w:tmpl w:val="CFAE005C"/>
    <w:lvl w:ilvl="0" w:tplc="4BF2DF48">
      <w:start w:val="1"/>
      <w:numFmt w:val="upperLetter"/>
      <w:lvlText w:val="%1."/>
      <w:lvlJc w:val="left"/>
      <w:pPr>
        <w:ind w:left="927" w:hanging="360"/>
      </w:pPr>
      <w:rPr>
        <w:rFonts w:hint="default"/>
      </w:rPr>
    </w:lvl>
    <w:lvl w:ilvl="1" w:tplc="04090019">
      <w:start w:val="1"/>
      <w:numFmt w:val="lowerLetter"/>
      <w:lvlText w:val="%2."/>
      <w:lvlJc w:val="left"/>
      <w:pPr>
        <w:ind w:left="1647" w:hanging="360"/>
      </w:pPr>
      <w:rPr>
        <w:rFonts w:hint="default"/>
        <w:b/>
        <w:sz w:val="24"/>
      </w:rPr>
    </w:lvl>
    <w:lvl w:ilvl="2" w:tplc="0421001B">
      <w:start w:val="1"/>
      <w:numFmt w:val="lowerRoman"/>
      <w:lvlText w:val="%3."/>
      <w:lvlJc w:val="right"/>
      <w:pPr>
        <w:ind w:left="2367" w:hanging="180"/>
      </w:pPr>
    </w:lvl>
    <w:lvl w:ilvl="3" w:tplc="2A161C58">
      <w:start w:val="6"/>
      <w:numFmt w:val="lowerLetter"/>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F45EE"/>
    <w:multiLevelType w:val="hybridMultilevel"/>
    <w:tmpl w:val="0D56E32A"/>
    <w:lvl w:ilvl="0" w:tplc="04090011">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BCB4D52"/>
    <w:multiLevelType w:val="hybridMultilevel"/>
    <w:tmpl w:val="87949C9A"/>
    <w:lvl w:ilvl="0" w:tplc="4B90401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7">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781790"/>
    <w:multiLevelType w:val="hybridMultilevel"/>
    <w:tmpl w:val="8BA6EDCC"/>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8">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9">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0">
    <w:nsid w:val="5C4A580A"/>
    <w:multiLevelType w:val="hybridMultilevel"/>
    <w:tmpl w:val="6D527FE8"/>
    <w:lvl w:ilvl="0" w:tplc="2E3C3382">
      <w:start w:val="1"/>
      <w:numFmt w:val="decimal"/>
      <w:lvlText w:val="%1."/>
      <w:lvlJc w:val="lef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1">
    <w:nsid w:val="5FE35E55"/>
    <w:multiLevelType w:val="hybridMultilevel"/>
    <w:tmpl w:val="9622199E"/>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6">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7">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24"/>
  </w:num>
  <w:num w:numId="8">
    <w:abstractNumId w:val="20"/>
  </w:num>
  <w:num w:numId="9">
    <w:abstractNumId w:val="6"/>
  </w:num>
  <w:num w:numId="10">
    <w:abstractNumId w:val="25"/>
  </w:num>
  <w:num w:numId="11">
    <w:abstractNumId w:val="14"/>
  </w:num>
  <w:num w:numId="12">
    <w:abstractNumId w:val="10"/>
  </w:num>
  <w:num w:numId="13">
    <w:abstractNumId w:val="36"/>
  </w:num>
  <w:num w:numId="14">
    <w:abstractNumId w:val="13"/>
  </w:num>
  <w:num w:numId="15">
    <w:abstractNumId w:val="22"/>
  </w:num>
  <w:num w:numId="16">
    <w:abstractNumId w:val="5"/>
  </w:num>
  <w:num w:numId="17">
    <w:abstractNumId w:val="33"/>
  </w:num>
  <w:num w:numId="18">
    <w:abstractNumId w:val="8"/>
  </w:num>
  <w:num w:numId="19">
    <w:abstractNumId w:val="37"/>
  </w:num>
  <w:num w:numId="20">
    <w:abstractNumId w:val="1"/>
  </w:num>
  <w:num w:numId="21">
    <w:abstractNumId w:val="32"/>
  </w:num>
  <w:num w:numId="22">
    <w:abstractNumId w:val="2"/>
  </w:num>
  <w:num w:numId="23">
    <w:abstractNumId w:val="3"/>
  </w:num>
  <w:num w:numId="24">
    <w:abstractNumId w:val="18"/>
  </w:num>
  <w:num w:numId="25">
    <w:abstractNumId w:val="17"/>
  </w:num>
  <w:num w:numId="26">
    <w:abstractNumId w:val="3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6"/>
  </w:num>
  <w:num w:numId="34">
    <w:abstractNumId w:val="7"/>
  </w:num>
  <w:num w:numId="35">
    <w:abstractNumId w:val="30"/>
  </w:num>
  <w:num w:numId="36">
    <w:abstractNumId w:val="9"/>
  </w:num>
  <w:num w:numId="37">
    <w:abstractNumId w:val="9"/>
  </w:num>
  <w:num w:numId="38">
    <w:abstractNumId w:val="12"/>
  </w:num>
  <w:num w:numId="39">
    <w:abstractNumId w:val="2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7"/>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3FE8"/>
    <w:rsid w:val="00014AFD"/>
    <w:rsid w:val="00031A0B"/>
    <w:rsid w:val="0006097A"/>
    <w:rsid w:val="0006427A"/>
    <w:rsid w:val="00065C3C"/>
    <w:rsid w:val="0008092C"/>
    <w:rsid w:val="00091E6D"/>
    <w:rsid w:val="000951C8"/>
    <w:rsid w:val="000A2BD6"/>
    <w:rsid w:val="000A2FEB"/>
    <w:rsid w:val="000A4DB8"/>
    <w:rsid w:val="000B6879"/>
    <w:rsid w:val="000D63D0"/>
    <w:rsid w:val="000D6B03"/>
    <w:rsid w:val="000E2E57"/>
    <w:rsid w:val="000E2EAC"/>
    <w:rsid w:val="000F7A2A"/>
    <w:rsid w:val="00145C21"/>
    <w:rsid w:val="001527B7"/>
    <w:rsid w:val="0016448E"/>
    <w:rsid w:val="001823BF"/>
    <w:rsid w:val="00183D5B"/>
    <w:rsid w:val="00191B34"/>
    <w:rsid w:val="001A1DA6"/>
    <w:rsid w:val="001B2CD2"/>
    <w:rsid w:val="001B419A"/>
    <w:rsid w:val="001C57E8"/>
    <w:rsid w:val="001D7CFD"/>
    <w:rsid w:val="001F43E6"/>
    <w:rsid w:val="001F5A2F"/>
    <w:rsid w:val="002001CF"/>
    <w:rsid w:val="00254648"/>
    <w:rsid w:val="00267432"/>
    <w:rsid w:val="002737A4"/>
    <w:rsid w:val="00280DCA"/>
    <w:rsid w:val="0029752D"/>
    <w:rsid w:val="002B2169"/>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7261C"/>
    <w:rsid w:val="003956D9"/>
    <w:rsid w:val="003A6449"/>
    <w:rsid w:val="003B152F"/>
    <w:rsid w:val="003C7503"/>
    <w:rsid w:val="003D5153"/>
    <w:rsid w:val="0040209E"/>
    <w:rsid w:val="00406B9D"/>
    <w:rsid w:val="00407137"/>
    <w:rsid w:val="00416656"/>
    <w:rsid w:val="00430E08"/>
    <w:rsid w:val="0043364F"/>
    <w:rsid w:val="00437DB5"/>
    <w:rsid w:val="00456E10"/>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B321A"/>
    <w:rsid w:val="005D6048"/>
    <w:rsid w:val="005E4C3E"/>
    <w:rsid w:val="00614C36"/>
    <w:rsid w:val="006250D8"/>
    <w:rsid w:val="00637D0B"/>
    <w:rsid w:val="00657B8E"/>
    <w:rsid w:val="00670ECC"/>
    <w:rsid w:val="006C0C1B"/>
    <w:rsid w:val="006E1D70"/>
    <w:rsid w:val="006F7019"/>
    <w:rsid w:val="007029EA"/>
    <w:rsid w:val="007129EA"/>
    <w:rsid w:val="007137C2"/>
    <w:rsid w:val="00724823"/>
    <w:rsid w:val="007276E7"/>
    <w:rsid w:val="00743B6A"/>
    <w:rsid w:val="00751D28"/>
    <w:rsid w:val="00764BE8"/>
    <w:rsid w:val="007732FE"/>
    <w:rsid w:val="0077430C"/>
    <w:rsid w:val="007823CB"/>
    <w:rsid w:val="007877AD"/>
    <w:rsid w:val="00794646"/>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1243"/>
    <w:rsid w:val="008D2951"/>
    <w:rsid w:val="008D3593"/>
    <w:rsid w:val="008D6B4C"/>
    <w:rsid w:val="008F0EF9"/>
    <w:rsid w:val="00900D4D"/>
    <w:rsid w:val="00906273"/>
    <w:rsid w:val="00916003"/>
    <w:rsid w:val="009213CF"/>
    <w:rsid w:val="00933ABF"/>
    <w:rsid w:val="00937834"/>
    <w:rsid w:val="00945CD8"/>
    <w:rsid w:val="009471E1"/>
    <w:rsid w:val="00947A68"/>
    <w:rsid w:val="00955F09"/>
    <w:rsid w:val="00970235"/>
    <w:rsid w:val="00981679"/>
    <w:rsid w:val="00993822"/>
    <w:rsid w:val="00993DB2"/>
    <w:rsid w:val="009B3FCA"/>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E2395"/>
    <w:rsid w:val="00AE4A8A"/>
    <w:rsid w:val="00B01278"/>
    <w:rsid w:val="00B03ED0"/>
    <w:rsid w:val="00B25DE7"/>
    <w:rsid w:val="00B42CDB"/>
    <w:rsid w:val="00B50153"/>
    <w:rsid w:val="00B55C3D"/>
    <w:rsid w:val="00B57B84"/>
    <w:rsid w:val="00B77C7F"/>
    <w:rsid w:val="00B94819"/>
    <w:rsid w:val="00B9759A"/>
    <w:rsid w:val="00BA259C"/>
    <w:rsid w:val="00BB018C"/>
    <w:rsid w:val="00BB59BB"/>
    <w:rsid w:val="00BB784E"/>
    <w:rsid w:val="00BC0D30"/>
    <w:rsid w:val="00BC183B"/>
    <w:rsid w:val="00BC6039"/>
    <w:rsid w:val="00BD1C82"/>
    <w:rsid w:val="00BD40BD"/>
    <w:rsid w:val="00BD452F"/>
    <w:rsid w:val="00BE20C9"/>
    <w:rsid w:val="00C11162"/>
    <w:rsid w:val="00C17938"/>
    <w:rsid w:val="00C41836"/>
    <w:rsid w:val="00C4376A"/>
    <w:rsid w:val="00C610FC"/>
    <w:rsid w:val="00C64C26"/>
    <w:rsid w:val="00C6715F"/>
    <w:rsid w:val="00C76A1C"/>
    <w:rsid w:val="00C91FDB"/>
    <w:rsid w:val="00C932D7"/>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E6FC1"/>
    <w:rsid w:val="00DF6A03"/>
    <w:rsid w:val="00E23115"/>
    <w:rsid w:val="00E23833"/>
    <w:rsid w:val="00E40B2D"/>
    <w:rsid w:val="00E42E57"/>
    <w:rsid w:val="00E762F0"/>
    <w:rsid w:val="00E90A20"/>
    <w:rsid w:val="00EB190A"/>
    <w:rsid w:val="00EC7EB9"/>
    <w:rsid w:val="00EE6592"/>
    <w:rsid w:val="00EE6AED"/>
    <w:rsid w:val="00EF4C59"/>
    <w:rsid w:val="00F03D5E"/>
    <w:rsid w:val="00F23567"/>
    <w:rsid w:val="00F26378"/>
    <w:rsid w:val="00F3337E"/>
    <w:rsid w:val="00F72AA7"/>
    <w:rsid w:val="00F765E1"/>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paragraph" w:styleId="Heading5">
    <w:name w:val="heading 5"/>
    <w:basedOn w:val="Normal"/>
    <w:next w:val="Normal"/>
    <w:link w:val="Heading5Char"/>
    <w:uiPriority w:val="9"/>
    <w:semiHidden/>
    <w:unhideWhenUsed/>
    <w:qFormat/>
    <w:rsid w:val="00B50153"/>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B50153"/>
    <w:rPr>
      <w:rFonts w:asciiTheme="majorHAnsi" w:eastAsiaTheme="majorEastAsia" w:hAnsiTheme="majorHAnsi" w:cstheme="majorBidi"/>
      <w:color w:val="243F60" w:themeColor="accent1" w:themeShade="7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paragraph" w:styleId="Heading5">
    <w:name w:val="heading 5"/>
    <w:basedOn w:val="Normal"/>
    <w:next w:val="Normal"/>
    <w:link w:val="Heading5Char"/>
    <w:uiPriority w:val="9"/>
    <w:semiHidden/>
    <w:unhideWhenUsed/>
    <w:qFormat/>
    <w:rsid w:val="00B50153"/>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B50153"/>
    <w:rPr>
      <w:rFonts w:asciiTheme="majorHAnsi" w:eastAsiaTheme="majorEastAsia" w:hAnsiTheme="majorHAnsi" w:cstheme="majorBidi"/>
      <w:color w:val="243F60" w:themeColor="accent1" w:themeShade="7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74163689">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33479687">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5217105">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136417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81148271">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897941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7626108">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8253585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2536</TotalTime>
  <Pages>14</Pages>
  <Words>7485</Words>
  <Characters>42669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219</cp:revision>
  <dcterms:created xsi:type="dcterms:W3CDTF">2015-11-26T10:44:00Z</dcterms:created>
  <dcterms:modified xsi:type="dcterms:W3CDTF">2016-08-07T02:51:00Z</dcterms:modified>
</cp:coreProperties>
</file>