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26" w:rsidRDefault="00643515" w:rsidP="002122D0">
      <w:pPr>
        <w:spacing w:line="240" w:lineRule="auto"/>
        <w:contextualSpacing/>
        <w:jc w:val="center"/>
        <w:rPr>
          <w:rFonts w:ascii="Times New Roman" w:hAnsi="Times New Roman" w:cs="Times New Roman"/>
          <w:b/>
          <w:sz w:val="24"/>
        </w:rPr>
      </w:pPr>
      <w:r w:rsidRPr="00BA24F5">
        <w:rPr>
          <w:rFonts w:ascii="Times New Roman" w:hAnsi="Times New Roman" w:cs="Times New Roman"/>
          <w:b/>
          <w:sz w:val="24"/>
        </w:rPr>
        <w:t xml:space="preserve">HUBUNGAN SUPERVISI AKADEMIK DENGAN KEMAMPUAN GURU DALAM PENILAIAN </w:t>
      </w:r>
      <w:r w:rsidR="00BA24F5" w:rsidRPr="00BA24F5">
        <w:rPr>
          <w:rFonts w:ascii="Times New Roman" w:hAnsi="Times New Roman" w:cs="Times New Roman"/>
          <w:b/>
          <w:sz w:val="24"/>
        </w:rPr>
        <w:t>DI</w:t>
      </w:r>
      <w:r w:rsidRPr="00BA24F5">
        <w:rPr>
          <w:rFonts w:ascii="Times New Roman" w:hAnsi="Times New Roman" w:cs="Times New Roman"/>
          <w:b/>
          <w:sz w:val="24"/>
        </w:rPr>
        <w:t xml:space="preserve"> SMA KABUPATEN ENREKANG</w:t>
      </w:r>
    </w:p>
    <w:p w:rsidR="009B1056" w:rsidRPr="00BA24F5" w:rsidRDefault="009B1056" w:rsidP="009B1056">
      <w:pPr>
        <w:spacing w:line="240" w:lineRule="auto"/>
        <w:contextualSpacing/>
        <w:jc w:val="both"/>
        <w:rPr>
          <w:rFonts w:ascii="Times New Roman" w:hAnsi="Times New Roman" w:cs="Times New Roman"/>
          <w:b/>
          <w:sz w:val="28"/>
        </w:rPr>
      </w:pPr>
    </w:p>
    <w:p w:rsidR="006E6300" w:rsidRDefault="006E6300" w:rsidP="009B1056">
      <w:pPr>
        <w:spacing w:after="0" w:line="240" w:lineRule="auto"/>
        <w:contextualSpacing/>
        <w:jc w:val="center"/>
        <w:rPr>
          <w:rFonts w:ascii="Times New Roman" w:hAnsi="Times New Roman"/>
          <w:sz w:val="24"/>
          <w:szCs w:val="24"/>
        </w:rPr>
      </w:pPr>
      <w:r>
        <w:rPr>
          <w:rFonts w:ascii="Times New Roman" w:hAnsi="Times New Roman"/>
          <w:sz w:val="24"/>
          <w:szCs w:val="24"/>
        </w:rPr>
        <w:t>Oleh: Muhtar</w:t>
      </w:r>
    </w:p>
    <w:p w:rsidR="006E6300" w:rsidRPr="00FE10B1" w:rsidRDefault="006E6300" w:rsidP="009B1056">
      <w:pPr>
        <w:spacing w:after="0" w:line="240" w:lineRule="auto"/>
        <w:contextualSpacing/>
        <w:jc w:val="center"/>
        <w:rPr>
          <w:rFonts w:ascii="Times New Roman" w:hAnsi="Times New Roman"/>
          <w:sz w:val="24"/>
          <w:szCs w:val="24"/>
        </w:rPr>
      </w:pPr>
      <w:r>
        <w:rPr>
          <w:rFonts w:ascii="Times New Roman" w:hAnsi="Times New Roman"/>
          <w:sz w:val="24"/>
          <w:szCs w:val="24"/>
        </w:rPr>
        <w:t>Universitas Negeri Makassar Jl. Bonto Langkasa, Makassar-90222, Tlp</w:t>
      </w:r>
      <w:proofErr w:type="gramStart"/>
      <w:r>
        <w:rPr>
          <w:rFonts w:ascii="Times New Roman" w:hAnsi="Times New Roman"/>
          <w:sz w:val="24"/>
          <w:szCs w:val="24"/>
        </w:rPr>
        <w:t>.(</w:t>
      </w:r>
      <w:proofErr w:type="gramEnd"/>
      <w:r>
        <w:rPr>
          <w:rFonts w:ascii="Times New Roman" w:hAnsi="Times New Roman"/>
          <w:sz w:val="24"/>
          <w:szCs w:val="24"/>
        </w:rPr>
        <w:t xml:space="preserve">0411)830366, tlp/fax. (0411)855288, E-mail: </w:t>
      </w:r>
      <w:r w:rsidR="0003740D">
        <w:rPr>
          <w:rFonts w:ascii="Times New Roman" w:hAnsi="Times New Roman"/>
          <w:sz w:val="24"/>
          <w:szCs w:val="24"/>
        </w:rPr>
        <w:t>msmansamaiwa@gmail.com</w:t>
      </w:r>
      <w:hyperlink r:id="rId7" w:history="1"/>
    </w:p>
    <w:p w:rsidR="006E6300" w:rsidRDefault="006E6300" w:rsidP="009B1056">
      <w:pPr>
        <w:tabs>
          <w:tab w:val="left" w:pos="1985"/>
          <w:tab w:val="left" w:pos="2127"/>
          <w:tab w:val="left" w:pos="5103"/>
          <w:tab w:val="left" w:pos="7938"/>
        </w:tabs>
        <w:spacing w:after="0" w:line="240" w:lineRule="auto"/>
        <w:ind w:left="2127" w:hanging="2127"/>
        <w:contextualSpacing/>
        <w:jc w:val="center"/>
        <w:rPr>
          <w:rFonts w:ascii="Times New Roman" w:hAnsi="Times New Roman" w:cs="Times New Roman"/>
          <w:b/>
          <w:sz w:val="24"/>
          <w:szCs w:val="24"/>
        </w:rPr>
      </w:pPr>
    </w:p>
    <w:p w:rsidR="006E6300" w:rsidRPr="009B1056" w:rsidRDefault="006E6300" w:rsidP="009B1056">
      <w:pPr>
        <w:spacing w:line="240" w:lineRule="auto"/>
        <w:contextualSpacing/>
        <w:jc w:val="center"/>
        <w:rPr>
          <w:rFonts w:ascii="Times New Roman" w:hAnsi="Times New Roman" w:cs="Times New Roman"/>
          <w:b/>
          <w:i/>
          <w:sz w:val="24"/>
          <w:szCs w:val="24"/>
        </w:rPr>
      </w:pPr>
      <w:r w:rsidRPr="009B1056">
        <w:rPr>
          <w:rFonts w:ascii="Times New Roman" w:hAnsi="Times New Roman" w:cs="Times New Roman"/>
          <w:b/>
          <w:i/>
          <w:sz w:val="24"/>
          <w:szCs w:val="24"/>
        </w:rPr>
        <w:t>ABSTRAK</w:t>
      </w:r>
    </w:p>
    <w:p w:rsidR="006E6300" w:rsidRPr="009B1056" w:rsidRDefault="006E6300" w:rsidP="009B1056">
      <w:pPr>
        <w:spacing w:after="0" w:line="240" w:lineRule="auto"/>
        <w:ind w:firstLine="720"/>
        <w:contextualSpacing/>
        <w:jc w:val="both"/>
        <w:rPr>
          <w:rFonts w:ascii="Times New Roman" w:hAnsi="Times New Roman" w:cs="Times New Roman"/>
          <w:i/>
          <w:sz w:val="24"/>
          <w:szCs w:val="24"/>
        </w:rPr>
      </w:pPr>
      <w:r w:rsidRPr="009B1056">
        <w:rPr>
          <w:rFonts w:ascii="Times New Roman" w:hAnsi="Times New Roman" w:cs="Times New Roman"/>
          <w:i/>
          <w:sz w:val="24"/>
          <w:szCs w:val="24"/>
        </w:rPr>
        <w:t xml:space="preserve">Penelitian ini dilakukan dimaksudkan untuk mengetahui hubungan supervisi akademik pengawas sekolah dengan kemampuan guru dalam penilaian pada SMA di kabupaten Enrekang. Penelitian ini merupakan penelitian survey yang bersifat korelasi. Populasi dalam penelitian ini adalah guru SMA di Kabupaten Enrekang. Teknik pengambilan sampelnya menggunakan teknik </w:t>
      </w:r>
      <w:r w:rsidRPr="009B1056">
        <w:rPr>
          <w:rFonts w:ascii="Times New Roman" w:hAnsi="Times New Roman" w:cs="Times New Roman"/>
          <w:i/>
          <w:iCs/>
          <w:sz w:val="24"/>
        </w:rPr>
        <w:t>Area Proportional Simple Random Sampling</w:t>
      </w:r>
      <w:r w:rsidRPr="009B1056">
        <w:rPr>
          <w:rFonts w:ascii="Times New Roman" w:hAnsi="Times New Roman" w:cs="Times New Roman"/>
          <w:i/>
          <w:sz w:val="24"/>
          <w:szCs w:val="24"/>
        </w:rPr>
        <w:t xml:space="preserve">. Banyaknya anggota sampel 119 guru. Instrumen pengumpulan data yang digunakan adalah kuesioner dan tes kemampuan. Hasil penelitian menunjukkan bahwa, 1) supervisi akademik pengawas sekolah di Kabupaten Enrekang berada pada kategori tinggi, 2) kemampuan guru dalam penilaian di Kabupaten Enrekang berada pada kategoti sedang, </w:t>
      </w:r>
      <w:r w:rsidR="0003740D" w:rsidRPr="009B1056">
        <w:rPr>
          <w:rFonts w:ascii="Times New Roman" w:hAnsi="Times New Roman" w:cs="Times New Roman"/>
          <w:i/>
          <w:sz w:val="24"/>
          <w:szCs w:val="24"/>
        </w:rPr>
        <w:t>3</w:t>
      </w:r>
      <w:r w:rsidRPr="009B1056">
        <w:rPr>
          <w:rFonts w:ascii="Times New Roman" w:hAnsi="Times New Roman" w:cs="Times New Roman"/>
          <w:i/>
          <w:sz w:val="24"/>
          <w:szCs w:val="24"/>
        </w:rPr>
        <w:t xml:space="preserve">) ada hubungan signifikan </w:t>
      </w:r>
      <w:r w:rsidR="0003740D" w:rsidRPr="009B1056">
        <w:rPr>
          <w:rFonts w:ascii="Times New Roman" w:hAnsi="Times New Roman" w:cs="Times New Roman"/>
          <w:i/>
          <w:sz w:val="24"/>
          <w:szCs w:val="24"/>
        </w:rPr>
        <w:t xml:space="preserve">antara </w:t>
      </w:r>
      <w:r w:rsidRPr="009B1056">
        <w:rPr>
          <w:rFonts w:ascii="Times New Roman" w:hAnsi="Times New Roman" w:cs="Times New Roman"/>
          <w:i/>
          <w:sz w:val="24"/>
          <w:szCs w:val="24"/>
        </w:rPr>
        <w:t>supervisi akademik pengawas sekolah dengan kemampuan guru dalam penilaian di Kabupaten Enrekang</w:t>
      </w:r>
      <w:r w:rsidR="0003740D" w:rsidRPr="009B1056">
        <w:rPr>
          <w:rFonts w:ascii="Times New Roman" w:hAnsi="Times New Roman" w:cs="Times New Roman"/>
          <w:i/>
          <w:sz w:val="24"/>
          <w:szCs w:val="24"/>
        </w:rPr>
        <w:t>.</w:t>
      </w:r>
    </w:p>
    <w:p w:rsidR="0003740D" w:rsidRPr="009B1056" w:rsidRDefault="0003740D" w:rsidP="009B1056">
      <w:pPr>
        <w:spacing w:after="0" w:line="240" w:lineRule="auto"/>
        <w:ind w:firstLine="720"/>
        <w:contextualSpacing/>
        <w:jc w:val="both"/>
        <w:rPr>
          <w:rFonts w:ascii="Times New Roman" w:hAnsi="Times New Roman" w:cs="Times New Roman"/>
          <w:i/>
          <w:sz w:val="24"/>
          <w:szCs w:val="24"/>
        </w:rPr>
      </w:pPr>
    </w:p>
    <w:p w:rsidR="006E6300" w:rsidRPr="009B1056" w:rsidRDefault="006E6300" w:rsidP="009B1056">
      <w:pPr>
        <w:spacing w:line="240" w:lineRule="auto"/>
        <w:contextualSpacing/>
        <w:jc w:val="both"/>
        <w:rPr>
          <w:rFonts w:ascii="Times New Roman" w:hAnsi="Times New Roman"/>
          <w:i/>
          <w:sz w:val="24"/>
          <w:szCs w:val="24"/>
        </w:rPr>
      </w:pPr>
      <w:r w:rsidRPr="009B1056">
        <w:rPr>
          <w:rFonts w:ascii="Times New Roman" w:hAnsi="Times New Roman"/>
          <w:i/>
          <w:sz w:val="24"/>
          <w:szCs w:val="24"/>
        </w:rPr>
        <w:t xml:space="preserve">Kata Kunci: </w:t>
      </w:r>
      <w:r w:rsidR="0003740D" w:rsidRPr="009B1056">
        <w:rPr>
          <w:rFonts w:ascii="Times New Roman" w:hAnsi="Times New Roman"/>
          <w:i/>
          <w:sz w:val="24"/>
          <w:szCs w:val="24"/>
        </w:rPr>
        <w:t>Supervisi akademik, dengan kemampuan guru.</w:t>
      </w:r>
    </w:p>
    <w:p w:rsidR="006E6300" w:rsidRDefault="006E6300" w:rsidP="009B1056">
      <w:pPr>
        <w:spacing w:line="240" w:lineRule="auto"/>
        <w:contextualSpacing/>
        <w:rPr>
          <w:rFonts w:ascii="Times New Roman" w:hAnsi="Times New Roman" w:cs="Times New Roman"/>
          <w:b/>
          <w:sz w:val="24"/>
          <w:szCs w:val="24"/>
        </w:rPr>
      </w:pPr>
    </w:p>
    <w:p w:rsidR="002C658F" w:rsidRDefault="002C658F" w:rsidP="009B1056">
      <w:pPr>
        <w:spacing w:line="240" w:lineRule="auto"/>
        <w:contextualSpacing/>
        <w:rPr>
          <w:rFonts w:ascii="Times New Roman" w:hAnsi="Times New Roman" w:cs="Times New Roman"/>
          <w:b/>
          <w:sz w:val="24"/>
          <w:szCs w:val="24"/>
        </w:rPr>
      </w:pPr>
    </w:p>
    <w:p w:rsidR="00F241E2" w:rsidRDefault="00F241E2" w:rsidP="009B1056">
      <w:pPr>
        <w:spacing w:line="240" w:lineRule="auto"/>
        <w:contextualSpacing/>
        <w:rPr>
          <w:rFonts w:ascii="Times New Roman" w:hAnsi="Times New Roman" w:cs="Times New Roman"/>
          <w:b/>
          <w:szCs w:val="24"/>
        </w:rPr>
        <w:sectPr w:rsidR="00F241E2" w:rsidSect="00F241E2">
          <w:headerReference w:type="default" r:id="rId8"/>
          <w:footerReference w:type="first" r:id="rId9"/>
          <w:pgSz w:w="11907" w:h="16840" w:code="9"/>
          <w:pgMar w:top="2268" w:right="851" w:bottom="1701" w:left="1134" w:header="1701" w:footer="1134" w:gutter="0"/>
          <w:cols w:space="720"/>
          <w:titlePg/>
          <w:docGrid w:linePitch="360"/>
        </w:sectPr>
      </w:pPr>
    </w:p>
    <w:p w:rsidR="001A5226" w:rsidRPr="00BA24F5" w:rsidRDefault="00BA24F5" w:rsidP="009B1056">
      <w:pPr>
        <w:spacing w:line="240" w:lineRule="auto"/>
        <w:contextualSpacing/>
        <w:rPr>
          <w:rFonts w:ascii="Times New Roman" w:hAnsi="Times New Roman" w:cs="Times New Roman"/>
          <w:b/>
          <w:szCs w:val="24"/>
        </w:rPr>
      </w:pPr>
      <w:r w:rsidRPr="00BA24F5">
        <w:rPr>
          <w:rFonts w:ascii="Times New Roman" w:hAnsi="Times New Roman" w:cs="Times New Roman"/>
          <w:b/>
          <w:szCs w:val="24"/>
        </w:rPr>
        <w:lastRenderedPageBreak/>
        <w:t xml:space="preserve">I.    </w:t>
      </w:r>
      <w:r w:rsidR="009E761F" w:rsidRPr="00BA24F5">
        <w:rPr>
          <w:rFonts w:ascii="Times New Roman" w:hAnsi="Times New Roman" w:cs="Times New Roman"/>
          <w:b/>
          <w:szCs w:val="24"/>
        </w:rPr>
        <w:t>PENDAHULUAN</w:t>
      </w:r>
      <w:r w:rsidR="001A5226" w:rsidRPr="00BA24F5">
        <w:rPr>
          <w:rFonts w:ascii="Times New Roman" w:hAnsi="Times New Roman" w:cs="Times New Roman"/>
          <w:b/>
          <w:szCs w:val="24"/>
        </w:rPr>
        <w:t xml:space="preserve"> </w:t>
      </w:r>
    </w:p>
    <w:p w:rsidR="001A5226" w:rsidRPr="009A2BC5" w:rsidRDefault="009E761F" w:rsidP="009B1056">
      <w:pPr>
        <w:spacing w:line="240" w:lineRule="auto"/>
        <w:ind w:firstLine="426"/>
        <w:contextualSpacing/>
        <w:jc w:val="both"/>
        <w:rPr>
          <w:rFonts w:ascii="Times New Roman" w:hAnsi="Times New Roman" w:cs="Times New Roman"/>
          <w:sz w:val="24"/>
          <w:szCs w:val="24"/>
        </w:rPr>
      </w:pPr>
      <w:r w:rsidRPr="009A2BC5">
        <w:rPr>
          <w:rFonts w:ascii="Times New Roman" w:hAnsi="Times New Roman" w:cs="Times New Roman"/>
          <w:sz w:val="24"/>
          <w:szCs w:val="24"/>
        </w:rPr>
        <w:t>Dilatarbelakangi pemikiran bahwa d</w:t>
      </w:r>
      <w:r w:rsidR="001A5226" w:rsidRPr="009A2BC5">
        <w:rPr>
          <w:rFonts w:ascii="Times New Roman" w:hAnsi="Times New Roman" w:cs="Times New Roman"/>
          <w:sz w:val="24"/>
          <w:szCs w:val="24"/>
        </w:rPr>
        <w:t>alam penyelenggaraan pendidikan di tingkat sekolah, pengawas, kepala sekolah dan guru merupakan pihak yang sangat menentukan keberhasilan ataupun kekurang berhasilan pencapaian tujuan pendidikan. Kerjasama ketiga unsur tersebut</w:t>
      </w:r>
      <w:r w:rsidR="0000090A">
        <w:rPr>
          <w:rFonts w:ascii="Times New Roman" w:hAnsi="Times New Roman" w:cs="Times New Roman"/>
          <w:sz w:val="24"/>
          <w:szCs w:val="24"/>
        </w:rPr>
        <w:t>,</w:t>
      </w:r>
      <w:r w:rsidR="001A5226" w:rsidRPr="009A2BC5">
        <w:rPr>
          <w:rFonts w:ascii="Times New Roman" w:hAnsi="Times New Roman" w:cs="Times New Roman"/>
          <w:sz w:val="24"/>
          <w:szCs w:val="24"/>
        </w:rPr>
        <w:t xml:space="preserve"> sangat membantu tercapainya kompetensi peserta didik. Hal ini sangat oleh pemerintah</w:t>
      </w:r>
      <w:r w:rsidR="0000090A">
        <w:rPr>
          <w:rFonts w:ascii="Times New Roman" w:hAnsi="Times New Roman" w:cs="Times New Roman"/>
          <w:sz w:val="24"/>
          <w:szCs w:val="24"/>
        </w:rPr>
        <w:t>,</w:t>
      </w:r>
      <w:r w:rsidR="001A5226" w:rsidRPr="009A2BC5">
        <w:rPr>
          <w:rFonts w:ascii="Times New Roman" w:hAnsi="Times New Roman" w:cs="Times New Roman"/>
          <w:sz w:val="24"/>
          <w:szCs w:val="24"/>
        </w:rPr>
        <w:t xml:space="preserve"> sehubungan dengan itu pemerintah t</w:t>
      </w:r>
      <w:r w:rsidRPr="009A2BC5">
        <w:rPr>
          <w:rFonts w:ascii="Times New Roman" w:hAnsi="Times New Roman" w:cs="Times New Roman"/>
          <w:sz w:val="24"/>
          <w:szCs w:val="24"/>
        </w:rPr>
        <w:t>e</w:t>
      </w:r>
      <w:r w:rsidR="001A5226" w:rsidRPr="009A2BC5">
        <w:rPr>
          <w:rFonts w:ascii="Times New Roman" w:hAnsi="Times New Roman" w:cs="Times New Roman"/>
          <w:sz w:val="24"/>
          <w:szCs w:val="24"/>
        </w:rPr>
        <w:t xml:space="preserve">lah mengeluarkan peraturan yang mengatur ketiga </w:t>
      </w:r>
      <w:r w:rsidRPr="009A2BC5">
        <w:rPr>
          <w:rFonts w:ascii="Times New Roman" w:hAnsi="Times New Roman" w:cs="Times New Roman"/>
          <w:sz w:val="24"/>
          <w:szCs w:val="24"/>
        </w:rPr>
        <w:t>unsur</w:t>
      </w:r>
      <w:r w:rsidR="001A5226" w:rsidRPr="009A2BC5">
        <w:rPr>
          <w:rFonts w:ascii="Times New Roman" w:hAnsi="Times New Roman" w:cs="Times New Roman"/>
          <w:sz w:val="24"/>
          <w:szCs w:val="24"/>
        </w:rPr>
        <w:t xml:space="preserve"> tersebut, </w:t>
      </w:r>
      <w:r w:rsidRPr="009A2BC5">
        <w:rPr>
          <w:rFonts w:ascii="Times New Roman" w:hAnsi="Times New Roman" w:cs="Times New Roman"/>
          <w:sz w:val="24"/>
          <w:szCs w:val="24"/>
        </w:rPr>
        <w:t>diantaranya</w:t>
      </w:r>
      <w:r w:rsidR="001A5226" w:rsidRPr="009A2BC5">
        <w:rPr>
          <w:rFonts w:ascii="Times New Roman" w:hAnsi="Times New Roman" w:cs="Times New Roman"/>
          <w:sz w:val="24"/>
          <w:szCs w:val="24"/>
        </w:rPr>
        <w:t xml:space="preserve"> adalah PP RI No.19/2007 tentang S</w:t>
      </w:r>
      <w:r w:rsidRPr="009A2BC5">
        <w:rPr>
          <w:rFonts w:ascii="Times New Roman" w:hAnsi="Times New Roman" w:cs="Times New Roman"/>
          <w:sz w:val="24"/>
          <w:szCs w:val="24"/>
        </w:rPr>
        <w:t>tandarisasi Pendidikan Nasional,</w:t>
      </w:r>
      <w:r w:rsidR="001A5226" w:rsidRPr="009A2BC5">
        <w:rPr>
          <w:rFonts w:ascii="Times New Roman" w:hAnsi="Times New Roman" w:cs="Times New Roman"/>
          <w:sz w:val="24"/>
          <w:szCs w:val="24"/>
        </w:rPr>
        <w:t xml:space="preserve"> Permendiknas RI No.12/2007 </w:t>
      </w:r>
      <w:r w:rsidRPr="009A2BC5">
        <w:rPr>
          <w:rFonts w:ascii="Times New Roman" w:hAnsi="Times New Roman" w:cs="Times New Roman"/>
          <w:sz w:val="24"/>
          <w:szCs w:val="24"/>
        </w:rPr>
        <w:t xml:space="preserve">tentang </w:t>
      </w:r>
      <w:r w:rsidR="001A5226" w:rsidRPr="009A2BC5">
        <w:rPr>
          <w:rFonts w:ascii="Times New Roman" w:hAnsi="Times New Roman" w:cs="Times New Roman"/>
          <w:sz w:val="24"/>
          <w:szCs w:val="24"/>
        </w:rPr>
        <w:t xml:space="preserve">Standar Pengawas Sekolah/Madrasah, </w:t>
      </w:r>
      <w:r w:rsidRPr="009A2BC5">
        <w:rPr>
          <w:rFonts w:ascii="Times New Roman" w:hAnsi="Times New Roman" w:cs="Times New Roman"/>
          <w:sz w:val="24"/>
          <w:szCs w:val="24"/>
        </w:rPr>
        <w:t xml:space="preserve">Permendiknas RI </w:t>
      </w:r>
      <w:r w:rsidR="001A5226" w:rsidRPr="009A2BC5">
        <w:rPr>
          <w:rFonts w:ascii="Times New Roman" w:hAnsi="Times New Roman" w:cs="Times New Roman"/>
          <w:sz w:val="24"/>
          <w:szCs w:val="24"/>
        </w:rPr>
        <w:t xml:space="preserve">No.13/2007 (Standar Kepala Sekolah), dan </w:t>
      </w:r>
      <w:r w:rsidRPr="009A2BC5">
        <w:rPr>
          <w:rFonts w:ascii="Times New Roman" w:hAnsi="Times New Roman" w:cs="Times New Roman"/>
          <w:sz w:val="24"/>
          <w:szCs w:val="24"/>
        </w:rPr>
        <w:t xml:space="preserve">Permendiknas RI </w:t>
      </w:r>
      <w:r w:rsidR="001A5226" w:rsidRPr="009A2BC5">
        <w:rPr>
          <w:rFonts w:ascii="Times New Roman" w:hAnsi="Times New Roman" w:cs="Times New Roman"/>
          <w:sz w:val="24"/>
          <w:szCs w:val="24"/>
        </w:rPr>
        <w:t>No.16/2007 (Standar Kualifikasi Guru). Dengan adanya peraturan tersebut dapat ditetapkan standar minimal yang dapat digunakan sebagai acuan dalam melaksanakan tugas dan fungsinya masing-masing (Agung, 2013: 11).</w:t>
      </w:r>
    </w:p>
    <w:p w:rsidR="00BD4649" w:rsidRDefault="001A5226" w:rsidP="009B1056">
      <w:pPr>
        <w:spacing w:line="240" w:lineRule="auto"/>
        <w:ind w:firstLine="426"/>
        <w:contextualSpacing/>
        <w:jc w:val="both"/>
        <w:rPr>
          <w:rFonts w:ascii="Times New Roman" w:hAnsi="Times New Roman" w:cs="Times New Roman"/>
          <w:sz w:val="24"/>
          <w:szCs w:val="24"/>
        </w:rPr>
      </w:pPr>
      <w:r w:rsidRPr="009A2BC5">
        <w:rPr>
          <w:rFonts w:ascii="Times New Roman" w:hAnsi="Times New Roman" w:cs="Times New Roman"/>
          <w:sz w:val="24"/>
          <w:szCs w:val="24"/>
        </w:rPr>
        <w:t xml:space="preserve">Dari sisi guru, dalam Permendiknas RI No.16/2007 telah ditetapkan kompetensi yang </w:t>
      </w:r>
      <w:r w:rsidRPr="009A2BC5">
        <w:rPr>
          <w:rFonts w:ascii="Times New Roman" w:hAnsi="Times New Roman" w:cs="Times New Roman"/>
          <w:sz w:val="24"/>
          <w:szCs w:val="24"/>
        </w:rPr>
        <w:lastRenderedPageBreak/>
        <w:t xml:space="preserve">harus dimiliki oleh seorang guru </w:t>
      </w:r>
      <w:r w:rsidR="00BD4649">
        <w:rPr>
          <w:rFonts w:ascii="Times New Roman" w:hAnsi="Times New Roman" w:cs="Times New Roman"/>
          <w:sz w:val="24"/>
          <w:szCs w:val="24"/>
        </w:rPr>
        <w:t>yaitu</w:t>
      </w:r>
      <w:r w:rsidRPr="009A2BC5">
        <w:rPr>
          <w:rFonts w:ascii="Times New Roman" w:hAnsi="Times New Roman" w:cs="Times New Roman"/>
          <w:sz w:val="24"/>
          <w:szCs w:val="24"/>
        </w:rPr>
        <w:t xml:space="preserve">: 1) kompetensi pedagogik, 2) kompetensi kepribadian, 3) kompetensi sosial, dan 4) kompetensi profesional. Kompetensi penilaian dan evaluasi mensyaratkan guru untuk menyelenggarakan sebuah sistim penilaian dan evaluasi yang terstandar, sehingga kemampuan guru dalam melakukan penilai yang baik sangat dibutuhkan. </w:t>
      </w:r>
    </w:p>
    <w:p w:rsidR="001A5226" w:rsidRPr="009A2BC5" w:rsidRDefault="001A5226" w:rsidP="009B1056">
      <w:pPr>
        <w:spacing w:line="240" w:lineRule="auto"/>
        <w:ind w:firstLine="426"/>
        <w:contextualSpacing/>
        <w:jc w:val="both"/>
        <w:rPr>
          <w:rFonts w:ascii="Times New Roman" w:hAnsi="Times New Roman" w:cs="Times New Roman"/>
          <w:sz w:val="24"/>
          <w:szCs w:val="24"/>
        </w:rPr>
      </w:pPr>
      <w:r w:rsidRPr="009A2BC5">
        <w:rPr>
          <w:rFonts w:ascii="Times New Roman" w:hAnsi="Times New Roman" w:cs="Times New Roman"/>
          <w:sz w:val="24"/>
          <w:szCs w:val="24"/>
        </w:rPr>
        <w:t>Dari sisi pengawas, dalam permendiknas RI No.12/2007 yang mengatur Standar Pengawas Sekolah/Madrasah, yaitu: 1) kompetensi kepribadian, 2) kompetensi sosial, 3) kompetensi supervisi manajerial, 4) kompetensi supervisi akademik, 5) kompetensi evaluasi pendidikan, dan 6) kompetensi penelitian dan pengembangan.</w:t>
      </w:r>
      <w:r w:rsidR="009B1056">
        <w:rPr>
          <w:rFonts w:ascii="Times New Roman" w:hAnsi="Times New Roman" w:cs="Times New Roman"/>
          <w:sz w:val="24"/>
          <w:szCs w:val="24"/>
        </w:rPr>
        <w:t xml:space="preserve"> </w:t>
      </w:r>
      <w:r w:rsidR="00BD4649">
        <w:rPr>
          <w:rFonts w:ascii="Times New Roman" w:hAnsi="Times New Roman" w:cs="Times New Roman"/>
          <w:sz w:val="24"/>
          <w:szCs w:val="24"/>
        </w:rPr>
        <w:t>K</w:t>
      </w:r>
      <w:r w:rsidRPr="009A2BC5">
        <w:rPr>
          <w:rFonts w:ascii="Times New Roman" w:hAnsi="Times New Roman" w:cs="Times New Roman"/>
          <w:sz w:val="24"/>
          <w:szCs w:val="24"/>
        </w:rPr>
        <w:t xml:space="preserve">ompetensi yang langsung berhubungan dengan tugas-tugas pokok guru adalah kompetenti supervisi akademik. Hal-hal yang menjadi fokus pengawas dalam melaksanakan supervisi </w:t>
      </w:r>
      <w:r w:rsidR="009E761F" w:rsidRPr="009A2BC5">
        <w:rPr>
          <w:rFonts w:ascii="Times New Roman" w:hAnsi="Times New Roman" w:cs="Times New Roman"/>
          <w:sz w:val="24"/>
          <w:szCs w:val="24"/>
        </w:rPr>
        <w:t xml:space="preserve">akademik </w:t>
      </w:r>
      <w:r w:rsidRPr="009A2BC5">
        <w:rPr>
          <w:rFonts w:ascii="Times New Roman" w:hAnsi="Times New Roman" w:cs="Times New Roman"/>
          <w:sz w:val="24"/>
          <w:szCs w:val="24"/>
        </w:rPr>
        <w:t xml:space="preserve">kepada guru adalah memberi bantuan agar guru memahami konsep, prinsip, teori dasar, karakteristik, dan kecenderungan perkembangan mata pelajaran </w:t>
      </w:r>
      <w:r w:rsidRPr="009A2BC5">
        <w:rPr>
          <w:rFonts w:ascii="Times New Roman" w:hAnsi="Times New Roman" w:cs="Times New Roman"/>
          <w:sz w:val="24"/>
          <w:szCs w:val="24"/>
        </w:rPr>
        <w:lastRenderedPageBreak/>
        <w:t>yang diampu,  menilai guru dalam menyusun perangkat pembelajaran, memilih bahan ajar, menentukan metode dan media yang akan digunakan sampai pelaporan hasil penilaian. Selain itu pengawas juga berkewajiban untuk membimbing atau memotivasi guru agar dapat memanfaatkan teknologi informasi untuk pembelajaran, dan hal lain yang terkait dengan peningkatan mutu pembelajaran yang dilakukan guru.</w:t>
      </w:r>
    </w:p>
    <w:p w:rsidR="001A5226" w:rsidRPr="009A2BC5" w:rsidRDefault="001A5226" w:rsidP="009B1056">
      <w:pPr>
        <w:spacing w:line="240" w:lineRule="auto"/>
        <w:ind w:firstLine="426"/>
        <w:contextualSpacing/>
        <w:jc w:val="both"/>
        <w:rPr>
          <w:rFonts w:ascii="Times New Roman" w:hAnsi="Times New Roman" w:cs="Times New Roman"/>
          <w:sz w:val="24"/>
          <w:szCs w:val="24"/>
        </w:rPr>
      </w:pPr>
      <w:r w:rsidRPr="009A2BC5">
        <w:rPr>
          <w:rFonts w:ascii="Times New Roman" w:hAnsi="Times New Roman" w:cs="Times New Roman"/>
          <w:sz w:val="24"/>
          <w:szCs w:val="24"/>
        </w:rPr>
        <w:t xml:space="preserve">Masalah penilaian adalah masalah yang tidak dapat dipisahkan dari pekerjaan guru. Masalah nilai selalu menjadi pokok bahasan yang alot dan panjang, utamanya pada saat rapat penentuan kenaikan kelas. Dalam tiap pelaksanaan MGMP, masalah penilaian selalu menjadi materi yang menarik, walaupun dalam pelaksanaannya ketika harus membuat keputusan terkait nilai seorang peserta didik, guru terpaksa tidak menggunakan aturan yang seharusnya. </w:t>
      </w:r>
    </w:p>
    <w:p w:rsidR="001A5226" w:rsidRDefault="001A5226" w:rsidP="009B1056">
      <w:pPr>
        <w:spacing w:line="240" w:lineRule="auto"/>
        <w:ind w:firstLine="426"/>
        <w:contextualSpacing/>
        <w:jc w:val="both"/>
        <w:rPr>
          <w:rFonts w:ascii="Times New Roman" w:hAnsi="Times New Roman"/>
          <w:sz w:val="24"/>
          <w:szCs w:val="24"/>
          <w:lang w:val="id-ID"/>
        </w:rPr>
      </w:pPr>
      <w:r w:rsidRPr="009A2BC5">
        <w:rPr>
          <w:rFonts w:ascii="Times New Roman" w:hAnsi="Times New Roman" w:cs="Times New Roman"/>
          <w:sz w:val="24"/>
          <w:szCs w:val="24"/>
        </w:rPr>
        <w:t xml:space="preserve">Berdasarkan uraian tentang pelaksanaan supervisi akademik yang dilakukan oleh pengawas sekolah dan kemampuan guru dalam penilaian </w:t>
      </w:r>
      <w:r w:rsidR="009A2BC5" w:rsidRPr="009A2BC5">
        <w:rPr>
          <w:rFonts w:ascii="Times New Roman" w:hAnsi="Times New Roman" w:cs="Times New Roman"/>
          <w:sz w:val="24"/>
          <w:szCs w:val="24"/>
        </w:rPr>
        <w:t xml:space="preserve">pada SMA di kabupaten Enrekang, secara spesifik permasalahan dapat dirumuskan sebagai berikut: 1) Seberapa besarkah supervisi akademik pengawas sekolah pada SMA di Kabupaten Enrekang?, 2)  Seberapa besarkah kemampuan guru dalam penilaian pada SMA di Kabupaten Enrekang?, 3) Apakah ada hubungan antara supervisi akademik pengawas sekolah dengan  kemampuan guru dalam penilaian pada SMA Kabupaten Enrekang? Secara umum penelitin ini bertujuan untuk menjawab rumusan masalah. </w:t>
      </w:r>
      <w:r w:rsidR="009A2BC5" w:rsidRPr="009A2BC5">
        <w:rPr>
          <w:rFonts w:ascii="Times New Roman" w:hAnsi="Times New Roman"/>
          <w:sz w:val="24"/>
          <w:szCs w:val="24"/>
        </w:rPr>
        <w:t xml:space="preserve">Penelitian ini diharapkan </w:t>
      </w:r>
      <w:r w:rsidR="0039774E">
        <w:rPr>
          <w:rFonts w:ascii="Times New Roman" w:hAnsi="Times New Roman"/>
          <w:sz w:val="24"/>
          <w:szCs w:val="24"/>
        </w:rPr>
        <w:t xml:space="preserve">dapat memberi </w:t>
      </w:r>
      <w:r w:rsidR="009A2BC5" w:rsidRPr="009A2BC5">
        <w:rPr>
          <w:rFonts w:ascii="Times New Roman" w:hAnsi="Times New Roman"/>
          <w:sz w:val="24"/>
          <w:szCs w:val="24"/>
        </w:rPr>
        <w:t xml:space="preserve">manfaat </w:t>
      </w:r>
      <w:r w:rsidR="009A2BC5" w:rsidRPr="009A2BC5">
        <w:rPr>
          <w:rFonts w:ascii="Times New Roman" w:hAnsi="Times New Roman"/>
          <w:sz w:val="24"/>
          <w:szCs w:val="24"/>
          <w:lang w:val="id-ID"/>
        </w:rPr>
        <w:t>bagi pengembangan ilmu kependidikan, terutama dalam pengembangan/pemberdayaan pengawas dalam melaksanakan tugas kepengawasan di sekolah.</w:t>
      </w:r>
    </w:p>
    <w:p w:rsidR="009B1056" w:rsidRDefault="009B1056" w:rsidP="009B1056">
      <w:pPr>
        <w:spacing w:line="240" w:lineRule="auto"/>
        <w:contextualSpacing/>
        <w:jc w:val="both"/>
        <w:rPr>
          <w:rFonts w:ascii="Times New Roman" w:hAnsi="Times New Roman"/>
          <w:sz w:val="24"/>
          <w:szCs w:val="24"/>
        </w:rPr>
      </w:pPr>
    </w:p>
    <w:p w:rsidR="0039774E" w:rsidRDefault="0039774E" w:rsidP="009B1056">
      <w:pPr>
        <w:spacing w:line="240" w:lineRule="auto"/>
        <w:contextualSpacing/>
        <w:jc w:val="both"/>
        <w:rPr>
          <w:rFonts w:ascii="Times New Roman" w:hAnsi="Times New Roman"/>
          <w:sz w:val="24"/>
          <w:szCs w:val="24"/>
        </w:rPr>
      </w:pPr>
      <w:r>
        <w:rPr>
          <w:rFonts w:ascii="Times New Roman" w:hAnsi="Times New Roman"/>
          <w:sz w:val="24"/>
          <w:szCs w:val="24"/>
        </w:rPr>
        <w:t>Kajian Teoritik</w:t>
      </w:r>
    </w:p>
    <w:p w:rsidR="0039774E" w:rsidRDefault="0039774E" w:rsidP="009B1056">
      <w:pPr>
        <w:spacing w:line="240" w:lineRule="auto"/>
        <w:contextualSpacing/>
        <w:jc w:val="both"/>
        <w:rPr>
          <w:rFonts w:ascii="Times New Roman" w:hAnsi="Times New Roman"/>
          <w:sz w:val="24"/>
          <w:szCs w:val="24"/>
        </w:rPr>
      </w:pPr>
      <w:r>
        <w:rPr>
          <w:rFonts w:ascii="Times New Roman" w:hAnsi="Times New Roman"/>
          <w:sz w:val="24"/>
          <w:szCs w:val="24"/>
        </w:rPr>
        <w:t>1.   Supervisi akademik</w:t>
      </w:r>
      <w:r w:rsidR="003763F4">
        <w:rPr>
          <w:rFonts w:ascii="Times New Roman" w:hAnsi="Times New Roman"/>
          <w:sz w:val="24"/>
          <w:szCs w:val="24"/>
        </w:rPr>
        <w:t xml:space="preserve"> pengawas sekolah</w:t>
      </w:r>
    </w:p>
    <w:p w:rsidR="00B41FB6" w:rsidRDefault="00B41FB6" w:rsidP="009B1056">
      <w:pPr>
        <w:spacing w:line="240" w:lineRule="auto"/>
        <w:contextualSpacing/>
        <w:jc w:val="both"/>
        <w:rPr>
          <w:rFonts w:ascii="Times New Roman" w:hAnsi="Times New Roman"/>
          <w:sz w:val="24"/>
          <w:szCs w:val="24"/>
        </w:rPr>
      </w:pPr>
      <w:r>
        <w:rPr>
          <w:rFonts w:ascii="Times New Roman" w:hAnsi="Times New Roman"/>
          <w:sz w:val="24"/>
          <w:szCs w:val="24"/>
        </w:rPr>
        <w:t>a.   Pengertian supervisi akademik</w:t>
      </w: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Kata </w:t>
      </w:r>
      <w:r w:rsidRPr="0042548D">
        <w:rPr>
          <w:rFonts w:ascii="Times New Roman" w:hAnsi="Times New Roman" w:cs="Times New Roman"/>
          <w:sz w:val="24"/>
          <w:szCs w:val="24"/>
        </w:rPr>
        <w:t xml:space="preserve">supervisi berasal dari kata </w:t>
      </w:r>
      <w:r w:rsidRPr="004831F3">
        <w:rPr>
          <w:rFonts w:ascii="Times New Roman" w:hAnsi="Times New Roman" w:cs="Times New Roman"/>
          <w:i/>
          <w:sz w:val="24"/>
          <w:szCs w:val="24"/>
        </w:rPr>
        <w:t>super</w:t>
      </w:r>
      <w:r w:rsidRPr="0042548D">
        <w:rPr>
          <w:rFonts w:ascii="Times New Roman" w:hAnsi="Times New Roman" w:cs="Times New Roman"/>
          <w:sz w:val="24"/>
          <w:szCs w:val="24"/>
        </w:rPr>
        <w:t xml:space="preserve"> dan </w:t>
      </w:r>
      <w:r w:rsidRPr="004831F3">
        <w:rPr>
          <w:rFonts w:ascii="Times New Roman" w:hAnsi="Times New Roman" w:cs="Times New Roman"/>
          <w:i/>
          <w:sz w:val="24"/>
          <w:szCs w:val="24"/>
        </w:rPr>
        <w:t>vision</w:t>
      </w:r>
      <w:r w:rsidRPr="0042548D">
        <w:rPr>
          <w:rFonts w:ascii="Times New Roman" w:hAnsi="Times New Roman" w:cs="Times New Roman"/>
          <w:sz w:val="24"/>
          <w:szCs w:val="24"/>
        </w:rPr>
        <w:t xml:space="preserve">.  </w:t>
      </w:r>
      <w:r w:rsidRPr="00C076DC">
        <w:rPr>
          <w:rFonts w:ascii="Times New Roman" w:hAnsi="Times New Roman" w:cs="Times New Roman"/>
          <w:i/>
          <w:sz w:val="24"/>
          <w:szCs w:val="24"/>
        </w:rPr>
        <w:t>Super</w:t>
      </w:r>
      <w:r w:rsidRPr="0042548D">
        <w:rPr>
          <w:rFonts w:ascii="Times New Roman" w:hAnsi="Times New Roman" w:cs="Times New Roman"/>
          <w:sz w:val="24"/>
          <w:szCs w:val="24"/>
        </w:rPr>
        <w:t xml:space="preserve"> berarti atas atau lebih, sedangkan </w:t>
      </w:r>
      <w:r w:rsidRPr="00C076DC">
        <w:rPr>
          <w:rFonts w:ascii="Times New Roman" w:hAnsi="Times New Roman" w:cs="Times New Roman"/>
          <w:i/>
          <w:sz w:val="24"/>
          <w:szCs w:val="24"/>
        </w:rPr>
        <w:lastRenderedPageBreak/>
        <w:t>vision</w:t>
      </w:r>
      <w:r>
        <w:rPr>
          <w:rFonts w:ascii="Times New Roman" w:hAnsi="Times New Roman" w:cs="Times New Roman"/>
          <w:sz w:val="24"/>
          <w:szCs w:val="24"/>
        </w:rPr>
        <w:t xml:space="preserve"> berarti melihat atau meninjau</w:t>
      </w:r>
      <w:r w:rsidRPr="0042548D">
        <w:rPr>
          <w:rFonts w:ascii="Times New Roman" w:hAnsi="Times New Roman" w:cs="Times New Roman"/>
          <w:sz w:val="24"/>
          <w:szCs w:val="24"/>
        </w:rPr>
        <w:t xml:space="preserve"> Masaong</w:t>
      </w:r>
      <w:r>
        <w:rPr>
          <w:rFonts w:ascii="Times New Roman" w:hAnsi="Times New Roman" w:cs="Times New Roman"/>
          <w:sz w:val="24"/>
          <w:szCs w:val="24"/>
        </w:rPr>
        <w:t xml:space="preserve"> </w:t>
      </w:r>
      <w:r w:rsidRPr="0042548D">
        <w:rPr>
          <w:rFonts w:ascii="Times New Roman" w:hAnsi="Times New Roman" w:cs="Times New Roman"/>
          <w:sz w:val="24"/>
          <w:szCs w:val="24"/>
        </w:rPr>
        <w:t>(201</w:t>
      </w:r>
      <w:r>
        <w:rPr>
          <w:rFonts w:ascii="Times New Roman" w:hAnsi="Times New Roman" w:cs="Times New Roman"/>
          <w:sz w:val="24"/>
          <w:szCs w:val="24"/>
        </w:rPr>
        <w:t>2</w:t>
      </w:r>
      <w:r w:rsidRPr="0042548D">
        <w:rPr>
          <w:rFonts w:ascii="Times New Roman" w:hAnsi="Times New Roman" w:cs="Times New Roman"/>
          <w:sz w:val="24"/>
          <w:szCs w:val="24"/>
        </w:rPr>
        <w:t>: 2-3). Arikunto (2004:</w:t>
      </w:r>
      <w:r>
        <w:rPr>
          <w:rFonts w:ascii="Times New Roman" w:hAnsi="Times New Roman" w:cs="Times New Roman"/>
          <w:sz w:val="24"/>
          <w:szCs w:val="24"/>
        </w:rPr>
        <w:t xml:space="preserve"> </w:t>
      </w:r>
      <w:r w:rsidRPr="0042548D">
        <w:rPr>
          <w:rFonts w:ascii="Times New Roman" w:hAnsi="Times New Roman" w:cs="Times New Roman"/>
          <w:sz w:val="24"/>
          <w:szCs w:val="24"/>
        </w:rPr>
        <w:t xml:space="preserve">4) </w:t>
      </w:r>
      <w:r>
        <w:rPr>
          <w:rFonts w:ascii="Times New Roman" w:hAnsi="Times New Roman" w:cs="Times New Roman"/>
          <w:sz w:val="24"/>
          <w:szCs w:val="24"/>
        </w:rPr>
        <w:t xml:space="preserve">juga mendefinisikan </w:t>
      </w:r>
      <w:r w:rsidRPr="0042548D">
        <w:rPr>
          <w:rFonts w:ascii="Times New Roman" w:hAnsi="Times New Roman" w:cs="Times New Roman"/>
          <w:sz w:val="24"/>
          <w:szCs w:val="24"/>
        </w:rPr>
        <w:t xml:space="preserve">supervisi </w:t>
      </w:r>
      <w:r>
        <w:rPr>
          <w:rFonts w:ascii="Times New Roman" w:hAnsi="Times New Roman" w:cs="Times New Roman"/>
          <w:sz w:val="24"/>
          <w:szCs w:val="24"/>
        </w:rPr>
        <w:t xml:space="preserve">sebagai </w:t>
      </w:r>
      <w:r w:rsidRPr="0042548D">
        <w:rPr>
          <w:rFonts w:ascii="Times New Roman" w:hAnsi="Times New Roman" w:cs="Times New Roman"/>
          <w:sz w:val="24"/>
          <w:szCs w:val="24"/>
        </w:rPr>
        <w:t>kegiatan yang dilakukan oleh pengawas dan kepala sekolah sebagai pejabat yang kedudukannya di atas atau lebih tinggi dari guru untuk melihat atau mengawasi pekerjaan guru.</w:t>
      </w:r>
      <w:r>
        <w:rPr>
          <w:rFonts w:ascii="Times New Roman" w:hAnsi="Times New Roman" w:cs="Times New Roman"/>
          <w:sz w:val="24"/>
          <w:szCs w:val="24"/>
        </w:rPr>
        <w:t xml:space="preserve"> Demikian halnya </w:t>
      </w:r>
      <w:r w:rsidRPr="0042548D">
        <w:rPr>
          <w:rFonts w:ascii="Times New Roman" w:hAnsi="Times New Roman" w:cs="Times New Roman"/>
          <w:sz w:val="24"/>
          <w:szCs w:val="24"/>
        </w:rPr>
        <w:t>Sudjana</w:t>
      </w:r>
      <w:r>
        <w:rPr>
          <w:rFonts w:ascii="Times New Roman" w:hAnsi="Times New Roman" w:cs="Times New Roman"/>
          <w:sz w:val="24"/>
          <w:szCs w:val="24"/>
        </w:rPr>
        <w:t xml:space="preserve"> </w:t>
      </w:r>
      <w:r w:rsidRPr="0042548D">
        <w:rPr>
          <w:rFonts w:ascii="Times New Roman" w:hAnsi="Times New Roman" w:cs="Times New Roman"/>
          <w:sz w:val="24"/>
          <w:szCs w:val="24"/>
        </w:rPr>
        <w:t>(2012:</w:t>
      </w:r>
      <w:r>
        <w:rPr>
          <w:rFonts w:ascii="Times New Roman" w:hAnsi="Times New Roman" w:cs="Times New Roman"/>
          <w:sz w:val="24"/>
          <w:szCs w:val="24"/>
        </w:rPr>
        <w:t xml:space="preserve"> </w:t>
      </w:r>
      <w:r w:rsidRPr="0042548D">
        <w:rPr>
          <w:rFonts w:ascii="Times New Roman" w:hAnsi="Times New Roman" w:cs="Times New Roman"/>
          <w:sz w:val="24"/>
          <w:szCs w:val="24"/>
        </w:rPr>
        <w:t xml:space="preserve">5) </w:t>
      </w:r>
      <w:r>
        <w:rPr>
          <w:rFonts w:ascii="Times New Roman" w:hAnsi="Times New Roman" w:cs="Times New Roman"/>
          <w:sz w:val="24"/>
          <w:szCs w:val="24"/>
        </w:rPr>
        <w:t xml:space="preserve">yang menyatakan bahwa </w:t>
      </w:r>
      <w:r w:rsidRPr="0042548D">
        <w:rPr>
          <w:rFonts w:ascii="Times New Roman" w:hAnsi="Times New Roman" w:cs="Times New Roman"/>
          <w:sz w:val="24"/>
          <w:szCs w:val="24"/>
        </w:rPr>
        <w:t xml:space="preserve">supervisi mengandung makna bantuan professional </w:t>
      </w:r>
      <w:r>
        <w:rPr>
          <w:rFonts w:ascii="Times New Roman" w:hAnsi="Times New Roman" w:cs="Times New Roman"/>
          <w:sz w:val="24"/>
          <w:szCs w:val="24"/>
        </w:rPr>
        <w:t xml:space="preserve">yang diberikan </w:t>
      </w:r>
      <w:r w:rsidRPr="0042548D">
        <w:rPr>
          <w:rFonts w:ascii="Times New Roman" w:hAnsi="Times New Roman" w:cs="Times New Roman"/>
          <w:sz w:val="24"/>
          <w:szCs w:val="24"/>
        </w:rPr>
        <w:t>seorang supervisor kepada seorang atau sek</w:t>
      </w:r>
      <w:r>
        <w:rPr>
          <w:rFonts w:ascii="Times New Roman" w:hAnsi="Times New Roman" w:cs="Times New Roman"/>
          <w:sz w:val="24"/>
          <w:szCs w:val="24"/>
        </w:rPr>
        <w:t>elompok orang yang disupervisi.</w:t>
      </w:r>
      <w:r w:rsidR="004520CD">
        <w:rPr>
          <w:rFonts w:ascii="Times New Roman" w:hAnsi="Times New Roman" w:cs="Times New Roman"/>
          <w:sz w:val="24"/>
          <w:szCs w:val="24"/>
        </w:rPr>
        <w:t xml:space="preserve"> </w:t>
      </w:r>
      <w:r w:rsidRPr="005C3A9A">
        <w:rPr>
          <w:rFonts w:ascii="Times New Roman" w:hAnsi="Times New Roman" w:cs="Times New Roman"/>
          <w:sz w:val="24"/>
          <w:szCs w:val="24"/>
        </w:rPr>
        <w:t>Menurut Depdikbud (1994) dalam</w:t>
      </w:r>
      <w:r>
        <w:rPr>
          <w:rFonts w:ascii="Times New Roman" w:hAnsi="Times New Roman" w:cs="Times New Roman"/>
          <w:sz w:val="24"/>
          <w:szCs w:val="24"/>
        </w:rPr>
        <w:t xml:space="preserve"> Muslim</w:t>
      </w:r>
      <w:r w:rsidRPr="0042548D">
        <w:rPr>
          <w:rFonts w:ascii="Times New Roman" w:hAnsi="Times New Roman" w:cs="Times New Roman"/>
          <w:sz w:val="24"/>
          <w:szCs w:val="24"/>
        </w:rPr>
        <w:t xml:space="preserve"> (2009: 39) </w:t>
      </w:r>
      <w:r>
        <w:rPr>
          <w:rFonts w:ascii="Times New Roman" w:hAnsi="Times New Roman" w:cs="Times New Roman"/>
          <w:sz w:val="24"/>
          <w:szCs w:val="24"/>
        </w:rPr>
        <w:t>s</w:t>
      </w:r>
      <w:r w:rsidRPr="0042548D">
        <w:rPr>
          <w:rFonts w:ascii="Times New Roman" w:hAnsi="Times New Roman" w:cs="Times New Roman"/>
          <w:sz w:val="24"/>
          <w:szCs w:val="24"/>
        </w:rPr>
        <w:t xml:space="preserve">upervisi </w:t>
      </w:r>
      <w:r>
        <w:rPr>
          <w:rFonts w:ascii="Times New Roman" w:hAnsi="Times New Roman" w:cs="Times New Roman"/>
          <w:sz w:val="24"/>
          <w:szCs w:val="24"/>
        </w:rPr>
        <w:t xml:space="preserve">adalah </w:t>
      </w:r>
      <w:r w:rsidRPr="0042548D">
        <w:rPr>
          <w:rFonts w:ascii="Times New Roman" w:hAnsi="Times New Roman" w:cs="Times New Roman"/>
          <w:sz w:val="24"/>
          <w:szCs w:val="24"/>
        </w:rPr>
        <w:t>pembinaan yang diberikan kepada seluruh staf sekolah agar mereka dapat meningkatkan kemampuannya untuk mengembangkan situasi bel</w:t>
      </w:r>
      <w:r w:rsidR="00E60ECB">
        <w:rPr>
          <w:rFonts w:ascii="Times New Roman" w:hAnsi="Times New Roman" w:cs="Times New Roman"/>
          <w:sz w:val="24"/>
          <w:szCs w:val="24"/>
        </w:rPr>
        <w:t xml:space="preserve">ajar-mengajar yang lebih baik, hal ini sesuai </w:t>
      </w:r>
      <w:r w:rsidRPr="005224F7">
        <w:rPr>
          <w:rFonts w:ascii="Times New Roman" w:hAnsi="Times New Roman" w:cs="Times New Roman"/>
          <w:sz w:val="24"/>
          <w:szCs w:val="24"/>
        </w:rPr>
        <w:t xml:space="preserve">dengan </w:t>
      </w:r>
      <w:r w:rsidR="00E60ECB">
        <w:rPr>
          <w:rFonts w:ascii="Times New Roman" w:hAnsi="Times New Roman" w:cs="Times New Roman"/>
          <w:sz w:val="24"/>
          <w:szCs w:val="24"/>
        </w:rPr>
        <w:t xml:space="preserve">pendapat </w:t>
      </w:r>
      <w:r w:rsidRPr="005224F7">
        <w:rPr>
          <w:rFonts w:ascii="Times New Roman" w:hAnsi="Times New Roman" w:cs="Times New Roman"/>
          <w:sz w:val="24"/>
          <w:szCs w:val="24"/>
        </w:rPr>
        <w:t xml:space="preserve">Manullang </w:t>
      </w:r>
      <w:r w:rsidRPr="0042548D">
        <w:rPr>
          <w:rFonts w:ascii="Times New Roman" w:hAnsi="Times New Roman" w:cs="Times New Roman"/>
          <w:sz w:val="24"/>
          <w:szCs w:val="24"/>
        </w:rPr>
        <w:t xml:space="preserve">(2005: 173) </w:t>
      </w:r>
      <w:r>
        <w:rPr>
          <w:rFonts w:ascii="Times New Roman" w:hAnsi="Times New Roman" w:cs="Times New Roman"/>
          <w:sz w:val="24"/>
          <w:szCs w:val="24"/>
        </w:rPr>
        <w:t xml:space="preserve">yang </w:t>
      </w:r>
      <w:r w:rsidR="00E60ECB">
        <w:rPr>
          <w:rFonts w:ascii="Times New Roman" w:hAnsi="Times New Roman" w:cs="Times New Roman"/>
          <w:sz w:val="24"/>
          <w:szCs w:val="24"/>
        </w:rPr>
        <w:t>mengatakan</w:t>
      </w:r>
      <w:r>
        <w:rPr>
          <w:rFonts w:ascii="Times New Roman" w:hAnsi="Times New Roman" w:cs="Times New Roman"/>
          <w:sz w:val="24"/>
          <w:szCs w:val="24"/>
        </w:rPr>
        <w:t xml:space="preserve"> bahwa supervisi atau kegiatan </w:t>
      </w:r>
      <w:r w:rsidRPr="0042548D">
        <w:rPr>
          <w:rFonts w:ascii="Times New Roman" w:hAnsi="Times New Roman" w:cs="Times New Roman"/>
          <w:sz w:val="24"/>
          <w:szCs w:val="24"/>
        </w:rPr>
        <w:t>pengawasan dapat diartikan sebagai suatu proses untuk menerapkan pekerjaan apa yang sudah dilaksanakan, menilainya, dan bila perlu mengoreksi dengan maksud supaya pelaksanaan pekerjaan sesuai dengan rencana semula.</w:t>
      </w:r>
      <w:r>
        <w:rPr>
          <w:rFonts w:ascii="Times New Roman" w:hAnsi="Times New Roman" w:cs="Times New Roman"/>
          <w:sz w:val="24"/>
          <w:szCs w:val="24"/>
        </w:rPr>
        <w:t xml:space="preserve"> S</w:t>
      </w:r>
      <w:r w:rsidR="00E60ECB">
        <w:rPr>
          <w:rFonts w:ascii="Times New Roman" w:hAnsi="Times New Roman" w:cs="Times New Roman"/>
          <w:sz w:val="24"/>
          <w:szCs w:val="24"/>
        </w:rPr>
        <w:t>elain</w:t>
      </w:r>
      <w:r>
        <w:rPr>
          <w:rFonts w:ascii="Times New Roman" w:hAnsi="Times New Roman" w:cs="Times New Roman"/>
          <w:sz w:val="24"/>
          <w:szCs w:val="24"/>
        </w:rPr>
        <w:t xml:space="preserve"> </w:t>
      </w:r>
      <w:r w:rsidR="00E60ECB">
        <w:rPr>
          <w:rFonts w:ascii="Times New Roman" w:hAnsi="Times New Roman" w:cs="Times New Roman"/>
          <w:sz w:val="24"/>
          <w:szCs w:val="24"/>
        </w:rPr>
        <w:t>itu,</w:t>
      </w:r>
      <w:r>
        <w:rPr>
          <w:rFonts w:ascii="Times New Roman" w:hAnsi="Times New Roman" w:cs="Times New Roman"/>
          <w:sz w:val="24"/>
          <w:szCs w:val="24"/>
        </w:rPr>
        <w:t xml:space="preserve"> </w:t>
      </w:r>
      <w:r w:rsidRPr="00906A6C">
        <w:rPr>
          <w:rFonts w:ascii="Times New Roman" w:hAnsi="Times New Roman" w:cs="Times New Roman"/>
          <w:sz w:val="24"/>
          <w:szCs w:val="24"/>
        </w:rPr>
        <w:t>James</w:t>
      </w:r>
      <w:r>
        <w:rPr>
          <w:rFonts w:ascii="Times New Roman" w:hAnsi="Times New Roman" w:cs="Times New Roman"/>
          <w:sz w:val="24"/>
          <w:szCs w:val="24"/>
        </w:rPr>
        <w:t xml:space="preserve"> </w:t>
      </w:r>
      <w:proofErr w:type="gramStart"/>
      <w:r w:rsidRPr="00906A6C">
        <w:rPr>
          <w:rFonts w:ascii="Times New Roman" w:hAnsi="Times New Roman" w:cs="Times New Roman"/>
          <w:i/>
          <w:sz w:val="24"/>
          <w:szCs w:val="24"/>
        </w:rPr>
        <w:t>et</w:t>
      </w:r>
      <w:proofErr w:type="gramEnd"/>
      <w:r>
        <w:rPr>
          <w:rFonts w:ascii="Times New Roman" w:hAnsi="Times New Roman" w:cs="Times New Roman"/>
          <w:i/>
          <w:sz w:val="24"/>
          <w:szCs w:val="24"/>
        </w:rPr>
        <w:t xml:space="preserve"> </w:t>
      </w:r>
      <w:r w:rsidRPr="00906A6C">
        <w:rPr>
          <w:rFonts w:ascii="Times New Roman" w:hAnsi="Times New Roman" w:cs="Times New Roman"/>
          <w:i/>
          <w:sz w:val="24"/>
          <w:szCs w:val="24"/>
        </w:rPr>
        <w:t>all</w:t>
      </w:r>
      <w:r>
        <w:rPr>
          <w:rFonts w:ascii="Times New Roman" w:hAnsi="Times New Roman" w:cs="Times New Roman"/>
          <w:sz w:val="24"/>
          <w:szCs w:val="24"/>
        </w:rPr>
        <w:t xml:space="preserve"> (2014: 48) mengatakan bahwa supervisi merupakan tindakan dengan cara memberikan bimbingan agar berjalan sesuai dengan tujuan yang telah ditetapkan. Pelaksanaan supervisi pada suatu sekolah bertujuan untuk mengembangkan kemampuan guru dalam mengelola proses pembelajaran untuk memcapai tujuan pembelajaran.</w:t>
      </w: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Pendapat </w:t>
      </w:r>
      <w:r w:rsidRPr="0042548D">
        <w:rPr>
          <w:rFonts w:ascii="Times New Roman" w:hAnsi="Times New Roman" w:cs="Times New Roman"/>
          <w:sz w:val="24"/>
          <w:szCs w:val="24"/>
        </w:rPr>
        <w:t>Wiles</w:t>
      </w:r>
      <w:r>
        <w:rPr>
          <w:rFonts w:ascii="Times New Roman" w:hAnsi="Times New Roman" w:cs="Times New Roman"/>
          <w:sz w:val="24"/>
          <w:szCs w:val="24"/>
          <w:lang w:val="id-ID"/>
        </w:rPr>
        <w:t xml:space="preserve"> </w:t>
      </w:r>
      <w:r w:rsidRPr="0042548D">
        <w:rPr>
          <w:rFonts w:ascii="Times New Roman" w:hAnsi="Times New Roman" w:cs="Times New Roman"/>
          <w:sz w:val="24"/>
          <w:szCs w:val="24"/>
        </w:rPr>
        <w:t xml:space="preserve">(1956) </w:t>
      </w:r>
      <w:r>
        <w:rPr>
          <w:rFonts w:ascii="Times New Roman" w:hAnsi="Times New Roman" w:cs="Times New Roman"/>
          <w:sz w:val="24"/>
          <w:szCs w:val="24"/>
        </w:rPr>
        <w:t xml:space="preserve">dalam </w:t>
      </w:r>
      <w:r w:rsidRPr="0042548D">
        <w:rPr>
          <w:rFonts w:ascii="Times New Roman" w:hAnsi="Times New Roman" w:cs="Times New Roman"/>
          <w:sz w:val="24"/>
          <w:szCs w:val="24"/>
        </w:rPr>
        <w:t>Sagala</w:t>
      </w:r>
      <w:r>
        <w:rPr>
          <w:rFonts w:ascii="Times New Roman" w:hAnsi="Times New Roman" w:cs="Times New Roman"/>
          <w:sz w:val="24"/>
          <w:szCs w:val="24"/>
          <w:lang w:val="id-ID"/>
        </w:rPr>
        <w:t xml:space="preserve"> </w:t>
      </w:r>
      <w:r w:rsidRPr="0042548D">
        <w:rPr>
          <w:rFonts w:ascii="Times New Roman" w:hAnsi="Times New Roman" w:cs="Times New Roman"/>
          <w:sz w:val="24"/>
          <w:szCs w:val="24"/>
        </w:rPr>
        <w:t>(201</w:t>
      </w:r>
      <w:r>
        <w:rPr>
          <w:rFonts w:ascii="Times New Roman" w:hAnsi="Times New Roman" w:cs="Times New Roman"/>
          <w:sz w:val="24"/>
          <w:szCs w:val="24"/>
        </w:rPr>
        <w:t>2</w:t>
      </w:r>
      <w:r w:rsidRPr="0042548D">
        <w:rPr>
          <w:rFonts w:ascii="Times New Roman" w:hAnsi="Times New Roman" w:cs="Times New Roman"/>
          <w:sz w:val="24"/>
          <w:szCs w:val="24"/>
        </w:rPr>
        <w:t>:</w:t>
      </w:r>
      <w:r>
        <w:rPr>
          <w:rFonts w:ascii="Times New Roman" w:hAnsi="Times New Roman" w:cs="Times New Roman"/>
          <w:sz w:val="24"/>
          <w:szCs w:val="24"/>
        </w:rPr>
        <w:t xml:space="preserve"> </w:t>
      </w:r>
      <w:r w:rsidRPr="0042548D">
        <w:rPr>
          <w:rFonts w:ascii="Times New Roman" w:hAnsi="Times New Roman" w:cs="Times New Roman"/>
          <w:sz w:val="24"/>
          <w:szCs w:val="24"/>
        </w:rPr>
        <w:t xml:space="preserve">91) menyatakan </w:t>
      </w:r>
      <w:r>
        <w:rPr>
          <w:rFonts w:ascii="Times New Roman" w:hAnsi="Times New Roman" w:cs="Times New Roman"/>
          <w:sz w:val="24"/>
          <w:szCs w:val="24"/>
        </w:rPr>
        <w:t xml:space="preserve">bahwa </w:t>
      </w:r>
      <w:r w:rsidRPr="0042548D">
        <w:rPr>
          <w:rFonts w:ascii="Times New Roman" w:hAnsi="Times New Roman" w:cs="Times New Roman"/>
          <w:sz w:val="24"/>
          <w:szCs w:val="24"/>
        </w:rPr>
        <w:t>“</w:t>
      </w:r>
      <w:r w:rsidRPr="00276537">
        <w:rPr>
          <w:rFonts w:ascii="Times New Roman" w:hAnsi="Times New Roman" w:cs="Times New Roman"/>
          <w:i/>
          <w:sz w:val="24"/>
          <w:szCs w:val="24"/>
        </w:rPr>
        <w:t>supervision</w:t>
      </w:r>
      <w:r w:rsidRPr="0042548D">
        <w:rPr>
          <w:rFonts w:ascii="Times New Roman" w:hAnsi="Times New Roman" w:cs="Times New Roman"/>
          <w:sz w:val="24"/>
          <w:szCs w:val="24"/>
        </w:rPr>
        <w:t xml:space="preserve"> </w:t>
      </w:r>
      <w:r w:rsidRPr="00276537">
        <w:rPr>
          <w:rFonts w:ascii="Times New Roman" w:hAnsi="Times New Roman" w:cs="Times New Roman"/>
          <w:i/>
          <w:sz w:val="24"/>
          <w:szCs w:val="24"/>
        </w:rPr>
        <w:t>is an assistance in the development of a better teaching-learning situation</w:t>
      </w:r>
      <w:r w:rsidRPr="0042548D">
        <w:rPr>
          <w:rFonts w:ascii="Times New Roman" w:hAnsi="Times New Roman" w:cs="Times New Roman"/>
          <w:sz w:val="24"/>
          <w:szCs w:val="24"/>
        </w:rPr>
        <w:t xml:space="preserve">” </w:t>
      </w:r>
      <w:r>
        <w:rPr>
          <w:rFonts w:ascii="Times New Roman" w:hAnsi="Times New Roman" w:cs="Times New Roman"/>
          <w:sz w:val="24"/>
          <w:szCs w:val="24"/>
        </w:rPr>
        <w:t xml:space="preserve">artinya </w:t>
      </w:r>
      <w:r w:rsidRPr="0042548D">
        <w:rPr>
          <w:rFonts w:ascii="Times New Roman" w:hAnsi="Times New Roman" w:cs="Times New Roman"/>
          <w:sz w:val="24"/>
          <w:szCs w:val="24"/>
        </w:rPr>
        <w:t>supervisi adalah suatu bantuan dalam pengembangan dan peningkatan situas</w:t>
      </w:r>
      <w:r>
        <w:rPr>
          <w:rFonts w:ascii="Times New Roman" w:hAnsi="Times New Roman" w:cs="Times New Roman"/>
          <w:sz w:val="24"/>
          <w:szCs w:val="24"/>
        </w:rPr>
        <w:t xml:space="preserve">i pembelajaran yang lebih baik. Supardi (2013: 79) </w:t>
      </w:r>
      <w:r w:rsidRPr="00191467">
        <w:rPr>
          <w:rFonts w:ascii="Times New Roman" w:hAnsi="Times New Roman" w:cs="Times New Roman"/>
          <w:sz w:val="24"/>
          <w:szCs w:val="24"/>
        </w:rPr>
        <w:t xml:space="preserve">menyatakan bahwa supervisi adalah </w:t>
      </w:r>
      <w:r>
        <w:rPr>
          <w:rFonts w:ascii="Times New Roman" w:hAnsi="Times New Roman" w:cs="Times New Roman"/>
          <w:sz w:val="24"/>
          <w:szCs w:val="24"/>
        </w:rPr>
        <w:t xml:space="preserve">usaha untuk memberikan pelayanan perbaikan situasi pembelajaran yang direncanakan secara hati-hati. Perencanaan yang teliti dalam supervisi adalah sangat penting, karena tanpa suatu perencanaan yang baik dalam kegiatannya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pemborosan biaya, tenaga dan juga waktu.</w:t>
      </w:r>
    </w:p>
    <w:p w:rsidR="003763F4" w:rsidRDefault="003763F4" w:rsidP="009B1056">
      <w:pPr>
        <w:spacing w:line="240" w:lineRule="auto"/>
        <w:ind w:firstLine="567"/>
        <w:contextualSpacing/>
        <w:jc w:val="both"/>
        <w:rPr>
          <w:rFonts w:ascii="Times New Roman" w:hAnsi="Times New Roman" w:cs="Times New Roman"/>
          <w:sz w:val="24"/>
          <w:szCs w:val="24"/>
        </w:rPr>
      </w:pPr>
      <w:r w:rsidRPr="00AC32F7">
        <w:rPr>
          <w:rFonts w:ascii="Times New Roman" w:eastAsia="Times New Roman" w:hAnsi="Times New Roman" w:cs="Times New Roman"/>
          <w:sz w:val="24"/>
          <w:szCs w:val="24"/>
        </w:rPr>
        <w:lastRenderedPageBreak/>
        <w:t xml:space="preserve">Supervisi </w:t>
      </w:r>
      <w:r>
        <w:rPr>
          <w:rFonts w:ascii="Times New Roman" w:eastAsia="Times New Roman" w:hAnsi="Times New Roman" w:cs="Times New Roman"/>
          <w:sz w:val="24"/>
          <w:szCs w:val="24"/>
        </w:rPr>
        <w:t xml:space="preserve">akademik </w:t>
      </w:r>
      <w:r w:rsidRPr="00AC32F7">
        <w:rPr>
          <w:rFonts w:ascii="Times New Roman" w:eastAsia="Times New Roman" w:hAnsi="Times New Roman" w:cs="Times New Roman"/>
          <w:sz w:val="24"/>
          <w:szCs w:val="24"/>
        </w:rPr>
        <w:t xml:space="preserve">merupakan upaya pembinaan agar semua faktor yang mempengaruhi </w:t>
      </w:r>
      <w:r>
        <w:rPr>
          <w:rFonts w:ascii="Times New Roman" w:eastAsia="Times New Roman" w:hAnsi="Times New Roman" w:cs="Times New Roman"/>
          <w:sz w:val="24"/>
          <w:szCs w:val="24"/>
        </w:rPr>
        <w:t>tugas pokok guru</w:t>
      </w:r>
      <w:r w:rsidRPr="00AC32F7">
        <w:rPr>
          <w:rFonts w:ascii="Times New Roman" w:eastAsia="Times New Roman" w:hAnsi="Times New Roman" w:cs="Times New Roman"/>
          <w:sz w:val="24"/>
          <w:szCs w:val="24"/>
        </w:rPr>
        <w:t xml:space="preserve"> tidak menggangu kinerja mereka, melainkan sebaliknya, menggiringnya menjadi potensi untuk bekerja secara profesional. Deming dalam Dessler (2006:</w:t>
      </w:r>
      <w:r>
        <w:rPr>
          <w:rFonts w:ascii="Times New Roman" w:eastAsia="Times New Roman" w:hAnsi="Times New Roman" w:cs="Times New Roman"/>
          <w:sz w:val="24"/>
          <w:szCs w:val="24"/>
        </w:rPr>
        <w:t xml:space="preserve"> </w:t>
      </w:r>
      <w:r w:rsidRPr="00AC32F7">
        <w:rPr>
          <w:rFonts w:ascii="Times New Roman" w:eastAsia="Times New Roman" w:hAnsi="Times New Roman" w:cs="Times New Roman"/>
          <w:sz w:val="24"/>
          <w:szCs w:val="24"/>
        </w:rPr>
        <w:t>322), men</w:t>
      </w:r>
      <w:r>
        <w:rPr>
          <w:rFonts w:ascii="Times New Roman" w:eastAsia="Times New Roman" w:hAnsi="Times New Roman" w:cs="Times New Roman"/>
          <w:sz w:val="24"/>
          <w:szCs w:val="24"/>
        </w:rPr>
        <w:t>ekankan</w:t>
      </w:r>
      <w:r w:rsidRPr="00AC32F7">
        <w:rPr>
          <w:rFonts w:ascii="Times New Roman" w:eastAsia="Times New Roman" w:hAnsi="Times New Roman" w:cs="Times New Roman"/>
          <w:sz w:val="24"/>
          <w:szCs w:val="24"/>
        </w:rPr>
        <w:t xml:space="preserve"> pentingnya supervisi </w:t>
      </w:r>
      <w:r>
        <w:rPr>
          <w:rFonts w:ascii="Times New Roman" w:eastAsia="Times New Roman" w:hAnsi="Times New Roman" w:cs="Times New Roman"/>
          <w:sz w:val="24"/>
          <w:szCs w:val="24"/>
        </w:rPr>
        <w:t xml:space="preserve">akademik </w:t>
      </w:r>
      <w:r w:rsidRPr="00AC32F7">
        <w:rPr>
          <w:rFonts w:ascii="Times New Roman" w:eastAsia="Times New Roman" w:hAnsi="Times New Roman" w:cs="Times New Roman"/>
          <w:sz w:val="24"/>
          <w:szCs w:val="24"/>
        </w:rPr>
        <w:t>sebagai bagian dari manajemen mutu keseluruhan</w:t>
      </w:r>
      <w:r>
        <w:rPr>
          <w:rFonts w:ascii="Times New Roman" w:eastAsia="Times New Roman" w:hAnsi="Times New Roman" w:cs="Times New Roman"/>
          <w:sz w:val="24"/>
          <w:szCs w:val="24"/>
        </w:rPr>
        <w:t>, karena</w:t>
      </w:r>
      <w:r w:rsidRPr="00AC32F7">
        <w:rPr>
          <w:rFonts w:ascii="Times New Roman" w:eastAsia="Times New Roman" w:hAnsi="Times New Roman" w:cs="Times New Roman"/>
          <w:sz w:val="24"/>
          <w:szCs w:val="24"/>
        </w:rPr>
        <w:t xml:space="preserve"> dasarnya, kinerja karyawan lebih merupakan fungsi dari pelatihan, komunikasi, alat, dan pengawasan. </w:t>
      </w:r>
      <w:r>
        <w:rPr>
          <w:rFonts w:ascii="Times New Roman" w:eastAsia="Times New Roman" w:hAnsi="Times New Roman" w:cs="Times New Roman"/>
          <w:sz w:val="24"/>
          <w:szCs w:val="24"/>
        </w:rPr>
        <w:t>S</w:t>
      </w:r>
      <w:r w:rsidRPr="00AC32F7">
        <w:rPr>
          <w:rFonts w:ascii="Times New Roman" w:eastAsia="Times New Roman" w:hAnsi="Times New Roman" w:cs="Times New Roman"/>
          <w:sz w:val="24"/>
          <w:szCs w:val="24"/>
        </w:rPr>
        <w:t>upervisi akademik ber</w:t>
      </w:r>
      <w:r>
        <w:rPr>
          <w:rFonts w:ascii="Times New Roman" w:eastAsia="Times New Roman" w:hAnsi="Times New Roman" w:cs="Times New Roman"/>
          <w:sz w:val="24"/>
          <w:szCs w:val="24"/>
        </w:rPr>
        <w:t>t</w:t>
      </w:r>
      <w:r w:rsidRPr="00AC32F7">
        <w:rPr>
          <w:rFonts w:ascii="Times New Roman" w:eastAsia="Times New Roman" w:hAnsi="Times New Roman" w:cs="Times New Roman"/>
          <w:sz w:val="24"/>
          <w:szCs w:val="24"/>
        </w:rPr>
        <w:t>u</w:t>
      </w:r>
      <w:r>
        <w:rPr>
          <w:rFonts w:ascii="Times New Roman" w:eastAsia="Times New Roman" w:hAnsi="Times New Roman" w:cs="Times New Roman"/>
          <w:sz w:val="24"/>
          <w:szCs w:val="24"/>
        </w:rPr>
        <w:t>juan</w:t>
      </w:r>
      <w:r w:rsidRPr="00AC32F7">
        <w:rPr>
          <w:rFonts w:ascii="Times New Roman" w:eastAsia="Times New Roman" w:hAnsi="Times New Roman" w:cs="Times New Roman"/>
          <w:sz w:val="24"/>
          <w:szCs w:val="24"/>
        </w:rPr>
        <w:t xml:space="preserve"> untuk meningkatkan mutu proses dan hasil pembelajaran melalui peningkatan kemampuan profesional guru (Satori, 2004: 3).</w:t>
      </w: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Imron (</w:t>
      </w:r>
      <w:r w:rsidRPr="0042548D">
        <w:rPr>
          <w:rFonts w:ascii="Times New Roman" w:hAnsi="Times New Roman" w:cs="Times New Roman"/>
          <w:sz w:val="24"/>
          <w:szCs w:val="24"/>
        </w:rPr>
        <w:t>2011:</w:t>
      </w:r>
      <w:r>
        <w:rPr>
          <w:rFonts w:ascii="Times New Roman" w:hAnsi="Times New Roman" w:cs="Times New Roman"/>
          <w:sz w:val="24"/>
          <w:szCs w:val="24"/>
        </w:rPr>
        <w:t xml:space="preserve"> </w:t>
      </w:r>
      <w:r w:rsidRPr="0042548D">
        <w:rPr>
          <w:rFonts w:ascii="Times New Roman" w:hAnsi="Times New Roman" w:cs="Times New Roman"/>
          <w:sz w:val="24"/>
          <w:szCs w:val="24"/>
        </w:rPr>
        <w:t>8)</w:t>
      </w:r>
      <w:r>
        <w:rPr>
          <w:rFonts w:ascii="Times New Roman" w:hAnsi="Times New Roman" w:cs="Times New Roman"/>
          <w:sz w:val="24"/>
          <w:szCs w:val="24"/>
        </w:rPr>
        <w:t xml:space="preserve"> secara umum</w:t>
      </w:r>
      <w:r w:rsidRPr="0042548D">
        <w:rPr>
          <w:rFonts w:ascii="Times New Roman" w:hAnsi="Times New Roman" w:cs="Times New Roman"/>
          <w:sz w:val="24"/>
          <w:szCs w:val="24"/>
        </w:rPr>
        <w:t xml:space="preserve"> mendefinisikan supervisi akademik sebagai serangkaian usaha bantuan kepada guru</w:t>
      </w:r>
      <w:r>
        <w:rPr>
          <w:rFonts w:ascii="Times New Roman" w:hAnsi="Times New Roman" w:cs="Times New Roman"/>
          <w:sz w:val="24"/>
          <w:szCs w:val="24"/>
        </w:rPr>
        <w:t xml:space="preserve"> yang bersifat </w:t>
      </w:r>
      <w:r w:rsidRPr="0042548D">
        <w:rPr>
          <w:rFonts w:ascii="Times New Roman" w:hAnsi="Times New Roman" w:cs="Times New Roman"/>
          <w:sz w:val="24"/>
          <w:szCs w:val="24"/>
        </w:rPr>
        <w:t>membimbing, memfasilitasi, memotivasi serta menilai guru dalam pelaksanaan pembelajaran dan pengemba</w:t>
      </w:r>
      <w:r>
        <w:rPr>
          <w:rFonts w:ascii="Times New Roman" w:hAnsi="Times New Roman" w:cs="Times New Roman"/>
          <w:sz w:val="24"/>
          <w:szCs w:val="24"/>
        </w:rPr>
        <w:t>ngan profesinya secara efektif</w:t>
      </w:r>
      <w:r w:rsidR="00E60ECB">
        <w:rPr>
          <w:rFonts w:ascii="Times New Roman" w:hAnsi="Times New Roman" w:cs="Times New Roman"/>
          <w:sz w:val="24"/>
          <w:szCs w:val="24"/>
        </w:rPr>
        <w:t xml:space="preserve">. </w:t>
      </w:r>
      <w:r w:rsidRPr="0042548D">
        <w:rPr>
          <w:rFonts w:ascii="Times New Roman" w:hAnsi="Times New Roman" w:cs="Times New Roman"/>
          <w:sz w:val="24"/>
          <w:szCs w:val="24"/>
        </w:rPr>
        <w:t>Muslim</w:t>
      </w:r>
      <w:r>
        <w:rPr>
          <w:rFonts w:ascii="Times New Roman" w:hAnsi="Times New Roman" w:cs="Times New Roman"/>
          <w:sz w:val="24"/>
          <w:szCs w:val="24"/>
          <w:lang w:val="id-ID"/>
        </w:rPr>
        <w:t xml:space="preserve"> </w:t>
      </w:r>
      <w:r w:rsidRPr="0042548D">
        <w:rPr>
          <w:rFonts w:ascii="Times New Roman" w:hAnsi="Times New Roman" w:cs="Times New Roman"/>
          <w:sz w:val="24"/>
          <w:szCs w:val="24"/>
        </w:rPr>
        <w:t xml:space="preserve">(2009: 41) </w:t>
      </w:r>
      <w:r>
        <w:rPr>
          <w:rFonts w:ascii="Times New Roman" w:hAnsi="Times New Roman" w:cs="Times New Roman"/>
          <w:sz w:val="24"/>
          <w:szCs w:val="24"/>
        </w:rPr>
        <w:t>menyatakan bahwa supervisi merupakan s</w:t>
      </w:r>
      <w:r w:rsidRPr="0042548D">
        <w:rPr>
          <w:rFonts w:ascii="Times New Roman" w:hAnsi="Times New Roman" w:cs="Times New Roman"/>
          <w:sz w:val="24"/>
          <w:szCs w:val="24"/>
        </w:rPr>
        <w:t>erangkaian usaha pemberian bantuan kepada guru dalam bentuk layanan profesional yang diberikan oleh supervisor guna meningkatkan mutu proses dan hasil belajar mengajar.</w:t>
      </w:r>
      <w:r>
        <w:rPr>
          <w:rFonts w:ascii="Times New Roman" w:hAnsi="Times New Roman" w:cs="Times New Roman"/>
          <w:sz w:val="24"/>
          <w:szCs w:val="24"/>
        </w:rPr>
        <w:t xml:space="preserve"> </w:t>
      </w: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Dari uraian diatas, supervisi dapat diartikan sebagai bantuan profesional yang diberikan kepada guru untuk mengembangkan kemampuan guru dalam mengelola proses pembelajaran kearah yang lebih baik untuk mencapai tujuan pembelajaran yang telah ditetapkan, baik secara pribadi ataupun secara berkelompok.</w:t>
      </w:r>
    </w:p>
    <w:p w:rsidR="003763F4" w:rsidRDefault="00B41FB6" w:rsidP="009B1056">
      <w:pPr>
        <w:pStyle w:val="Tesis4cicitSUBBAB"/>
        <w:numPr>
          <w:ilvl w:val="0"/>
          <w:numId w:val="0"/>
        </w:numPr>
        <w:spacing w:line="240" w:lineRule="auto"/>
        <w:ind w:left="360" w:hanging="360"/>
        <w:contextualSpacing/>
      </w:pPr>
      <w:bookmarkStart w:id="0" w:name="_Toc403727402"/>
      <w:bookmarkStart w:id="1" w:name="_Toc404074226"/>
      <w:bookmarkStart w:id="2" w:name="_Toc404096300"/>
      <w:bookmarkStart w:id="3" w:name="_Toc404500429"/>
      <w:proofErr w:type="gramStart"/>
      <w:r>
        <w:t>b</w:t>
      </w:r>
      <w:r w:rsidR="00E60ECB">
        <w:t xml:space="preserve">.  </w:t>
      </w:r>
      <w:r w:rsidR="003763F4" w:rsidRPr="00317C83">
        <w:t>Tujuan</w:t>
      </w:r>
      <w:proofErr w:type="gramEnd"/>
      <w:r w:rsidR="003763F4" w:rsidRPr="00317C83">
        <w:t xml:space="preserve"> dan </w:t>
      </w:r>
      <w:r w:rsidR="003763F4">
        <w:t>m</w:t>
      </w:r>
      <w:r w:rsidR="003763F4" w:rsidRPr="00317C83">
        <w:t xml:space="preserve">anfaat </w:t>
      </w:r>
      <w:r w:rsidR="003763F4">
        <w:t>supervis</w:t>
      </w:r>
      <w:bookmarkEnd w:id="0"/>
      <w:bookmarkEnd w:id="1"/>
      <w:bookmarkEnd w:id="2"/>
      <w:bookmarkEnd w:id="3"/>
      <w:r w:rsidR="003763F4">
        <w:t>i akademik pengawas</w:t>
      </w:r>
    </w:p>
    <w:p w:rsidR="003763F4" w:rsidRPr="00317C83" w:rsidRDefault="003763F4" w:rsidP="009B1056">
      <w:pPr>
        <w:pStyle w:val="Tesis2SUBBAB"/>
        <w:numPr>
          <w:ilvl w:val="0"/>
          <w:numId w:val="0"/>
        </w:numPr>
        <w:spacing w:line="240" w:lineRule="auto"/>
        <w:ind w:left="360"/>
        <w:jc w:val="left"/>
      </w:pP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Tujuan pelaksanaan supervisi di sekolah tidak lepas dari tujuan pendidikan di sekolah sebab supervisi pada dasarnya dilaksanakan dalam rangka membantu sekolah agar dapat melaksanakan tugasnya secara baik sehingga tujuan pembelajaran yang sudah ditetapkan dapat tercapai dengan optimal (Muslim, 2009: </w:t>
      </w:r>
      <w:r>
        <w:rPr>
          <w:rFonts w:ascii="Times New Roman" w:hAnsi="Times New Roman" w:cs="Times New Roman"/>
          <w:sz w:val="24"/>
          <w:szCs w:val="24"/>
        </w:rPr>
        <w:lastRenderedPageBreak/>
        <w:t>41). Tujuan supervisi diarahkan untuk memperbaiki</w:t>
      </w:r>
      <w:r w:rsidRPr="00AD6001">
        <w:rPr>
          <w:rFonts w:ascii="Times New Roman" w:hAnsi="Times New Roman" w:cs="Times New Roman"/>
          <w:sz w:val="24"/>
          <w:szCs w:val="24"/>
        </w:rPr>
        <w:t xml:space="preserve"> dan </w:t>
      </w:r>
      <w:r>
        <w:rPr>
          <w:rFonts w:ascii="Times New Roman" w:hAnsi="Times New Roman" w:cs="Times New Roman"/>
          <w:sz w:val="24"/>
          <w:szCs w:val="24"/>
        </w:rPr>
        <w:t>m</w:t>
      </w:r>
      <w:r w:rsidRPr="00AD6001">
        <w:rPr>
          <w:rFonts w:ascii="Times New Roman" w:hAnsi="Times New Roman" w:cs="Times New Roman"/>
          <w:sz w:val="24"/>
          <w:szCs w:val="24"/>
        </w:rPr>
        <w:t xml:space="preserve">engembangan </w:t>
      </w:r>
      <w:r>
        <w:rPr>
          <w:rFonts w:ascii="Times New Roman" w:hAnsi="Times New Roman" w:cs="Times New Roman"/>
          <w:sz w:val="24"/>
          <w:szCs w:val="24"/>
        </w:rPr>
        <w:t>proses</w:t>
      </w:r>
      <w:r w:rsidRPr="00AD6001">
        <w:rPr>
          <w:rFonts w:ascii="Times New Roman" w:hAnsi="Times New Roman" w:cs="Times New Roman"/>
          <w:sz w:val="24"/>
          <w:szCs w:val="24"/>
        </w:rPr>
        <w:t xml:space="preserve"> pembelajaran </w:t>
      </w:r>
      <w:r>
        <w:rPr>
          <w:rFonts w:ascii="Times New Roman" w:hAnsi="Times New Roman" w:cs="Times New Roman"/>
          <w:sz w:val="24"/>
          <w:szCs w:val="24"/>
        </w:rPr>
        <w:t>kearah yang lebih baik. Hal</w:t>
      </w:r>
      <w:r w:rsidRPr="00AD6001">
        <w:rPr>
          <w:rFonts w:ascii="Times New Roman" w:hAnsi="Times New Roman" w:cs="Times New Roman"/>
          <w:sz w:val="24"/>
          <w:szCs w:val="24"/>
        </w:rPr>
        <w:t xml:space="preserve"> ini berarti tujuan supervisi tidak hanya memperbaiki mutu pembelajaran guru, tapi juga membina pe</w:t>
      </w:r>
      <w:r>
        <w:rPr>
          <w:rFonts w:ascii="Times New Roman" w:hAnsi="Times New Roman" w:cs="Times New Roman"/>
          <w:sz w:val="24"/>
          <w:szCs w:val="24"/>
        </w:rPr>
        <w:t>ngembang</w:t>
      </w:r>
      <w:r w:rsidRPr="00AD6001">
        <w:rPr>
          <w:rFonts w:ascii="Times New Roman" w:hAnsi="Times New Roman" w:cs="Times New Roman"/>
          <w:sz w:val="24"/>
          <w:szCs w:val="24"/>
        </w:rPr>
        <w:t xml:space="preserve">an profesional guru dalam arti luas, termasuk di dalamnya </w:t>
      </w:r>
      <w:r>
        <w:rPr>
          <w:rFonts w:ascii="Times New Roman" w:hAnsi="Times New Roman" w:cs="Times New Roman"/>
          <w:sz w:val="24"/>
          <w:szCs w:val="24"/>
        </w:rPr>
        <w:t xml:space="preserve">merekomendasikan </w:t>
      </w:r>
      <w:r w:rsidRPr="00AD6001">
        <w:rPr>
          <w:rFonts w:ascii="Times New Roman" w:hAnsi="Times New Roman" w:cs="Times New Roman"/>
          <w:sz w:val="24"/>
          <w:szCs w:val="24"/>
        </w:rPr>
        <w:t xml:space="preserve">pengadaan fasilitas-fasilitas, pelayanan kepemimpinan dan pembinaan </w:t>
      </w:r>
      <w:r w:rsidRPr="00AD25A9">
        <w:rPr>
          <w:rFonts w:ascii="Times New Roman" w:hAnsi="Times New Roman" w:cs="Times New Roman"/>
          <w:i/>
          <w:sz w:val="24"/>
          <w:szCs w:val="24"/>
        </w:rPr>
        <w:t>human relation</w:t>
      </w:r>
      <w:r w:rsidRPr="00AD6001">
        <w:rPr>
          <w:rFonts w:ascii="Times New Roman" w:hAnsi="Times New Roman" w:cs="Times New Roman"/>
          <w:sz w:val="24"/>
          <w:szCs w:val="24"/>
        </w:rPr>
        <w:t xml:space="preserve"> kepada pihak terkait</w:t>
      </w:r>
      <w:r>
        <w:rPr>
          <w:rFonts w:ascii="Times New Roman" w:hAnsi="Times New Roman" w:cs="Times New Roman"/>
          <w:sz w:val="24"/>
          <w:szCs w:val="24"/>
        </w:rPr>
        <w:t>.</w:t>
      </w: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Pengawas sekolah dalam pelaksanaan supervisi, membutuhkan perencanaan yang baik, meliputi langkah-langkah; mengidentifikasi tujuan, menetapkan sasaran, menyusun rencana pelaksanaan, menetapkan spesifikasi standar pengendalian, dan meninjau ulang rencana pelaksanaan (Dharma, 2003: 42). Lebih lanjut Dharma (2003: 23) mengatakan, dalam melaksanakan tugas supervisi pengawas memerlukan keterampilan teknis dan keterampilan interaksi, keterampilan teknis merupakan pengetahuan tentang segi-segi teknis dari pekerjaan bawahannya. Termasuk di sini semua teknik yang digunakan pengawas sekolah untuk memecahkan masalah dan mengambil keputusan yang berkaitan dengan sistem kerja. </w:t>
      </w:r>
      <w:proofErr w:type="gramStart"/>
      <w:r>
        <w:rPr>
          <w:rFonts w:ascii="Times New Roman" w:hAnsi="Times New Roman" w:cs="Times New Roman"/>
          <w:sz w:val="24"/>
          <w:szCs w:val="24"/>
        </w:rPr>
        <w:t>Peran</w:t>
      </w:r>
      <w:r w:rsidR="004520CD">
        <w:rPr>
          <w:rFonts w:ascii="Times New Roman" w:hAnsi="Times New Roman" w:cs="Times New Roman"/>
          <w:sz w:val="24"/>
          <w:szCs w:val="24"/>
        </w:rPr>
        <w:t xml:space="preserve">  pengawas</w:t>
      </w:r>
      <w:proofErr w:type="gramEnd"/>
      <w:r>
        <w:rPr>
          <w:rFonts w:ascii="Times New Roman" w:hAnsi="Times New Roman" w:cs="Times New Roman"/>
          <w:sz w:val="24"/>
          <w:szCs w:val="24"/>
        </w:rPr>
        <w:t xml:space="preserve"> sebagai supervisi akademik sangatlah dibutuhkan dalam peningkatan kinerja guru sehingga akan berdampak pada peningkatan mutu pendidikan secara umum. </w:t>
      </w:r>
      <w:r w:rsidRPr="002462DA">
        <w:rPr>
          <w:rFonts w:ascii="Times New Roman" w:hAnsi="Times New Roman" w:cs="Times New Roman"/>
          <w:sz w:val="24"/>
          <w:szCs w:val="24"/>
        </w:rPr>
        <w:t>Arikunto (2004:</w:t>
      </w:r>
      <w:r>
        <w:rPr>
          <w:rFonts w:ascii="Times New Roman" w:hAnsi="Times New Roman" w:cs="Times New Roman"/>
          <w:sz w:val="24"/>
          <w:szCs w:val="24"/>
        </w:rPr>
        <w:t xml:space="preserve"> </w:t>
      </w:r>
      <w:r w:rsidRPr="002462DA">
        <w:rPr>
          <w:rFonts w:ascii="Times New Roman" w:hAnsi="Times New Roman" w:cs="Times New Roman"/>
          <w:sz w:val="24"/>
          <w:szCs w:val="24"/>
        </w:rPr>
        <w:t xml:space="preserve">13) </w:t>
      </w:r>
      <w:r>
        <w:rPr>
          <w:rFonts w:ascii="Times New Roman" w:hAnsi="Times New Roman" w:cs="Times New Roman"/>
          <w:sz w:val="24"/>
          <w:szCs w:val="24"/>
        </w:rPr>
        <w:t xml:space="preserve">menyatakan </w:t>
      </w:r>
      <w:r w:rsidRPr="002462DA">
        <w:rPr>
          <w:rFonts w:ascii="Times New Roman" w:hAnsi="Times New Roman" w:cs="Times New Roman"/>
          <w:sz w:val="24"/>
          <w:szCs w:val="24"/>
        </w:rPr>
        <w:t xml:space="preserve">tiga fungsi </w:t>
      </w:r>
      <w:r>
        <w:rPr>
          <w:rFonts w:ascii="Times New Roman" w:hAnsi="Times New Roman" w:cs="Times New Roman"/>
          <w:sz w:val="24"/>
          <w:szCs w:val="24"/>
        </w:rPr>
        <w:t xml:space="preserve">dari </w:t>
      </w:r>
      <w:r w:rsidRPr="002462DA">
        <w:rPr>
          <w:rFonts w:ascii="Times New Roman" w:hAnsi="Times New Roman" w:cs="Times New Roman"/>
          <w:sz w:val="24"/>
          <w:szCs w:val="24"/>
        </w:rPr>
        <w:t>supervisi, yaitu 1) sebagai kegiatan meni</w:t>
      </w:r>
      <w:r>
        <w:rPr>
          <w:rFonts w:ascii="Times New Roman" w:hAnsi="Times New Roman" w:cs="Times New Roman"/>
          <w:sz w:val="24"/>
          <w:szCs w:val="24"/>
        </w:rPr>
        <w:t>ngkatkan mutu pembelajaran, 2) </w:t>
      </w:r>
      <w:r w:rsidRPr="002462DA">
        <w:rPr>
          <w:rFonts w:ascii="Times New Roman" w:hAnsi="Times New Roman" w:cs="Times New Roman"/>
          <w:sz w:val="24"/>
          <w:szCs w:val="24"/>
        </w:rPr>
        <w:t>sebagai pemicu atau penggerak terjadinya perubahan pada unsur-unsur yang terkait dengan pembelajaran, dan 3) sebagai kegiatan memimpin dan membimbing.</w:t>
      </w:r>
      <w:r>
        <w:rPr>
          <w:rFonts w:ascii="Times New Roman" w:hAnsi="Times New Roman" w:cs="Times New Roman"/>
          <w:sz w:val="24"/>
          <w:szCs w:val="24"/>
        </w:rPr>
        <w:t xml:space="preserve"> </w:t>
      </w:r>
    </w:p>
    <w:p w:rsidR="003763F4" w:rsidRDefault="003763F4" w:rsidP="000E4D08">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Agar kegiatan supervisi dapat bermanfaat, bantuan yang diberikan pengawas (</w:t>
      </w:r>
      <w:r w:rsidRPr="00E41875">
        <w:rPr>
          <w:rFonts w:ascii="Times New Roman" w:hAnsi="Times New Roman" w:cs="Times New Roman"/>
          <w:i/>
          <w:sz w:val="24"/>
          <w:szCs w:val="24"/>
        </w:rPr>
        <w:t>supervisor</w:t>
      </w:r>
      <w:r>
        <w:rPr>
          <w:rFonts w:ascii="Times New Roman" w:hAnsi="Times New Roman" w:cs="Times New Roman"/>
          <w:sz w:val="24"/>
          <w:szCs w:val="24"/>
        </w:rPr>
        <w:t xml:space="preserve">) harus sesuai dengan kebutuhan guru.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kaitannya dengan pelaksanaan supervisi merupakan pengguna jasa yang merasakan langsung efek dari supervisi akademik yang dilakukan oleh pengawas sekolah. Oleh karena itu seberapa besar manfaat dari pelaksanaan </w:t>
      </w:r>
      <w:r>
        <w:rPr>
          <w:rFonts w:ascii="Times New Roman" w:hAnsi="Times New Roman" w:cs="Times New Roman"/>
          <w:sz w:val="24"/>
          <w:szCs w:val="24"/>
        </w:rPr>
        <w:lastRenderedPageBreak/>
        <w:t>supervisi yang dilakukan oleh seorang pengawas sekolah bukan ditentukan oleh pengawas sekolah, tetapi oleh guru.</w:t>
      </w:r>
      <w:r w:rsidR="000E4D08">
        <w:rPr>
          <w:rFonts w:ascii="Times New Roman" w:hAnsi="Times New Roman" w:cs="Times New Roman"/>
          <w:sz w:val="24"/>
          <w:szCs w:val="24"/>
        </w:rPr>
        <w:t xml:space="preserve"> </w:t>
      </w:r>
      <w:r>
        <w:rPr>
          <w:rFonts w:ascii="Times New Roman" w:hAnsi="Times New Roman" w:cs="Times New Roman"/>
          <w:sz w:val="24"/>
          <w:szCs w:val="24"/>
        </w:rPr>
        <w:t xml:space="preserve">Sasaran dari kegiatan pemantauan dalam supervisi akademik adalah pemantauan terhadap pelaksanaan empat standar nasional pendidikan dari delapan standar yang ada, yaitu a) standar kompetensi lulusan, b) standar isi, c) standar proses, dan d) standar penilaian pendidikan. Keempat standar ini harus dipantau oleh pengawas sekolah melalui supervisi akademik. Sasaran penilaian adalah menilai: 1) </w:t>
      </w:r>
      <w:r w:rsidRPr="00C9611D">
        <w:rPr>
          <w:rFonts w:ascii="Times New Roman" w:hAnsi="Times New Roman" w:cs="Times New Roman"/>
          <w:sz w:val="24"/>
          <w:szCs w:val="24"/>
        </w:rPr>
        <w:t>keterampilan guru menyusun perencanaan pembelajaran</w:t>
      </w:r>
      <w:r>
        <w:rPr>
          <w:rFonts w:ascii="Times New Roman" w:hAnsi="Times New Roman" w:cs="Times New Roman"/>
          <w:sz w:val="24"/>
          <w:szCs w:val="24"/>
        </w:rPr>
        <w:t xml:space="preserve">, 2) </w:t>
      </w:r>
      <w:r w:rsidRPr="00C9611D">
        <w:rPr>
          <w:rFonts w:ascii="Times New Roman" w:hAnsi="Times New Roman" w:cs="Times New Roman"/>
          <w:sz w:val="24"/>
          <w:szCs w:val="24"/>
        </w:rPr>
        <w:t>keterampilan guru melaksanakan pembelajaran</w:t>
      </w:r>
      <w:r>
        <w:rPr>
          <w:rFonts w:ascii="Times New Roman" w:hAnsi="Times New Roman" w:cs="Times New Roman"/>
          <w:sz w:val="24"/>
          <w:szCs w:val="24"/>
        </w:rPr>
        <w:t xml:space="preserve">, dan 3) </w:t>
      </w:r>
      <w:r w:rsidRPr="007D31BB">
        <w:rPr>
          <w:rFonts w:ascii="Times New Roman" w:hAnsi="Times New Roman" w:cs="Times New Roman"/>
          <w:sz w:val="24"/>
          <w:szCs w:val="24"/>
        </w:rPr>
        <w:t>keterampilan guru menilai hasil belajar</w:t>
      </w:r>
      <w:r>
        <w:rPr>
          <w:rFonts w:ascii="Times New Roman" w:hAnsi="Times New Roman" w:cs="Times New Roman"/>
          <w:sz w:val="24"/>
          <w:szCs w:val="24"/>
        </w:rPr>
        <w:t>. Sasaran pembinbingan adalah</w:t>
      </w:r>
      <w:r w:rsidRPr="00EC12D7">
        <w:rPr>
          <w:rFonts w:ascii="Times New Roman" w:hAnsi="Times New Roman" w:cs="Times New Roman"/>
          <w:sz w:val="24"/>
          <w:szCs w:val="24"/>
        </w:rPr>
        <w:t>: 1) meningkatkan kemampuan melakukan penelitian tindakan kelas, 2) Meningkatkan kemampuan mengembangkan bahan ajar, 3) Meningkatkan kemampuan menggunakan IT (</w:t>
      </w:r>
      <w:r w:rsidRPr="00EC12D7">
        <w:rPr>
          <w:rFonts w:ascii="Times New Roman" w:hAnsi="Times New Roman" w:cs="Times New Roman"/>
          <w:i/>
          <w:sz w:val="24"/>
          <w:szCs w:val="24"/>
        </w:rPr>
        <w:t>Teknologi Informasi</w:t>
      </w:r>
      <w:r w:rsidRPr="00EC12D7">
        <w:rPr>
          <w:rFonts w:ascii="Times New Roman" w:hAnsi="Times New Roman" w:cs="Times New Roman"/>
          <w:sz w:val="24"/>
          <w:szCs w:val="24"/>
        </w:rPr>
        <w:t>), da</w:t>
      </w:r>
      <w:r>
        <w:rPr>
          <w:rFonts w:ascii="Times New Roman" w:hAnsi="Times New Roman" w:cs="Times New Roman"/>
          <w:sz w:val="24"/>
          <w:szCs w:val="24"/>
        </w:rPr>
        <w:t>n 4) Meningkatkan kemampuan pem</w:t>
      </w:r>
      <w:r w:rsidRPr="00EC12D7">
        <w:rPr>
          <w:rFonts w:ascii="Times New Roman" w:hAnsi="Times New Roman" w:cs="Times New Roman"/>
          <w:sz w:val="24"/>
          <w:szCs w:val="24"/>
        </w:rPr>
        <w:t>buatan soal/tes dan analisis</w:t>
      </w:r>
    </w:p>
    <w:p w:rsidR="003763F4" w:rsidRDefault="003763F4" w:rsidP="009B1056">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Dari uraian di atas, maka yang dimaksud dengan supervisi akademik pengawas adalah bantuan professional yang diberikan kepada guru agar dapat mengembangkan kemampuannya dalam mengelola proses pembelajaran agar dapat mencapai tujuan pembelajaran. Pelaksanaan supervisi ini meliputi kegiatan pemantauan, penilaian, dan pembimbingan</w:t>
      </w:r>
    </w:p>
    <w:p w:rsidR="00B41FB6" w:rsidRPr="00B41FB6" w:rsidRDefault="00B41FB6" w:rsidP="009B1056">
      <w:pPr>
        <w:pStyle w:val="Tesis2SUBBAB"/>
        <w:numPr>
          <w:ilvl w:val="0"/>
          <w:numId w:val="0"/>
        </w:numPr>
        <w:spacing w:line="240" w:lineRule="auto"/>
        <w:jc w:val="left"/>
        <w:rPr>
          <w:b w:val="0"/>
        </w:rPr>
      </w:pPr>
      <w:r w:rsidRPr="00B41FB6">
        <w:rPr>
          <w:b w:val="0"/>
        </w:rPr>
        <w:t>2.   Kemampuan Guru dalam Penilaian</w:t>
      </w:r>
    </w:p>
    <w:p w:rsidR="00B41FB6" w:rsidRPr="00B41FB6" w:rsidRDefault="00B41FB6" w:rsidP="009B1056">
      <w:pPr>
        <w:pStyle w:val="Tesis2SUBBAB"/>
        <w:numPr>
          <w:ilvl w:val="0"/>
          <w:numId w:val="0"/>
        </w:numPr>
        <w:spacing w:line="240" w:lineRule="auto"/>
        <w:jc w:val="both"/>
        <w:rPr>
          <w:b w:val="0"/>
        </w:rPr>
      </w:pPr>
      <w:r>
        <w:rPr>
          <w:b w:val="0"/>
        </w:rPr>
        <w:t xml:space="preserve">a.   </w:t>
      </w:r>
      <w:r w:rsidRPr="00B41FB6">
        <w:rPr>
          <w:b w:val="0"/>
        </w:rPr>
        <w:t>Kemampuan guru</w:t>
      </w:r>
    </w:p>
    <w:p w:rsidR="00B41FB6" w:rsidRDefault="00B41FB6" w:rsidP="009B1056">
      <w:pPr>
        <w:pStyle w:val="Tesis2SUBBAB"/>
        <w:numPr>
          <w:ilvl w:val="0"/>
          <w:numId w:val="0"/>
        </w:numPr>
        <w:spacing w:line="240" w:lineRule="auto"/>
        <w:ind w:firstLine="567"/>
        <w:jc w:val="both"/>
        <w:rPr>
          <w:rFonts w:eastAsia="Times New Roman"/>
          <w:b w:val="0"/>
          <w:color w:val="FF0000"/>
        </w:rPr>
      </w:pPr>
      <w:r w:rsidRPr="00E77982">
        <w:rPr>
          <w:rFonts w:eastAsia="Times New Roman"/>
          <w:b w:val="0"/>
        </w:rPr>
        <w:t>Kemampuan (</w:t>
      </w:r>
      <w:r w:rsidRPr="00E77982">
        <w:rPr>
          <w:rFonts w:eastAsia="Times New Roman"/>
          <w:b w:val="0"/>
          <w:i/>
        </w:rPr>
        <w:t>ability</w:t>
      </w:r>
      <w:r w:rsidRPr="00E77982">
        <w:rPr>
          <w:rFonts w:eastAsia="Times New Roman"/>
          <w:b w:val="0"/>
        </w:rPr>
        <w:t xml:space="preserve">) adalah faktor yang penting dalam meningkatkan produktivitas kerja. Kemampuan berhubungan dengan pengetahuan dan </w:t>
      </w:r>
      <w:r w:rsidRPr="00E77982">
        <w:rPr>
          <w:rFonts w:eastAsia="Times New Roman"/>
          <w:b w:val="0"/>
          <w:i/>
        </w:rPr>
        <w:t>skill</w:t>
      </w:r>
      <w:r w:rsidRPr="00E77982">
        <w:rPr>
          <w:rFonts w:eastAsia="Times New Roman"/>
          <w:b w:val="0"/>
        </w:rPr>
        <w:t xml:space="preserve"> (keterampilan) yang dimiliki individu. Kemampuan seseorang dapat dilihat dari </w:t>
      </w:r>
      <w:r w:rsidRPr="00E77982">
        <w:rPr>
          <w:rFonts w:eastAsia="Times New Roman"/>
          <w:b w:val="0"/>
          <w:i/>
        </w:rPr>
        <w:t>skill</w:t>
      </w:r>
      <w:r w:rsidRPr="00E77982">
        <w:rPr>
          <w:rFonts w:eastAsia="Times New Roman"/>
          <w:b w:val="0"/>
        </w:rPr>
        <w:t xml:space="preserve"> yang diwujudkan melalui tindakannya</w:t>
      </w:r>
      <w:r>
        <w:rPr>
          <w:rFonts w:eastAsia="Times New Roman"/>
          <w:b w:val="0"/>
        </w:rPr>
        <w:t>.</w:t>
      </w:r>
      <w:r w:rsidRPr="00E77982">
        <w:rPr>
          <w:rFonts w:eastAsia="Times New Roman"/>
          <w:b w:val="0"/>
        </w:rPr>
        <w:t xml:space="preserve"> </w:t>
      </w:r>
      <w:r w:rsidRPr="00E77982">
        <w:rPr>
          <w:rFonts w:eastAsia="Times New Roman"/>
          <w:b w:val="0"/>
          <w:i/>
        </w:rPr>
        <w:t>Ability</w:t>
      </w:r>
      <w:r w:rsidRPr="00E77982">
        <w:rPr>
          <w:rFonts w:eastAsia="Times New Roman"/>
          <w:b w:val="0"/>
        </w:rPr>
        <w:t xml:space="preserve"> bersinonim dengan </w:t>
      </w:r>
      <w:r w:rsidRPr="00E77982">
        <w:rPr>
          <w:rFonts w:eastAsia="Times New Roman"/>
          <w:b w:val="0"/>
          <w:i/>
        </w:rPr>
        <w:t>competency</w:t>
      </w:r>
      <w:r w:rsidRPr="00E77982">
        <w:rPr>
          <w:rFonts w:eastAsia="Times New Roman"/>
          <w:b w:val="0"/>
        </w:rPr>
        <w:t xml:space="preserve">. Perbedaannya </w:t>
      </w:r>
      <w:r w:rsidRPr="00E77982">
        <w:rPr>
          <w:rFonts w:eastAsia="Times New Roman"/>
          <w:b w:val="0"/>
          <w:i/>
        </w:rPr>
        <w:t>ability</w:t>
      </w:r>
      <w:r w:rsidRPr="00E77982">
        <w:rPr>
          <w:rFonts w:eastAsia="Times New Roman"/>
          <w:b w:val="0"/>
        </w:rPr>
        <w:t xml:space="preserve"> adalah </w:t>
      </w:r>
      <w:r w:rsidRPr="00E77982">
        <w:rPr>
          <w:rFonts w:eastAsia="Times New Roman"/>
          <w:b w:val="0"/>
          <w:i/>
        </w:rPr>
        <w:t>competency in action</w:t>
      </w:r>
      <w:r w:rsidRPr="00E77982">
        <w:rPr>
          <w:rFonts w:eastAsia="Times New Roman"/>
          <w:b w:val="0"/>
        </w:rPr>
        <w:t xml:space="preserve">, atau dengan kata lain </w:t>
      </w:r>
      <w:r w:rsidRPr="00E77982">
        <w:rPr>
          <w:rFonts w:eastAsia="Times New Roman"/>
          <w:b w:val="0"/>
          <w:i/>
        </w:rPr>
        <w:t>competency</w:t>
      </w:r>
      <w:r w:rsidRPr="00E77982">
        <w:rPr>
          <w:rFonts w:eastAsia="Times New Roman"/>
          <w:b w:val="0"/>
        </w:rPr>
        <w:t xml:space="preserve"> masih tersembunyi (latent), sedangkan </w:t>
      </w:r>
      <w:r w:rsidRPr="00E77982">
        <w:rPr>
          <w:rFonts w:eastAsia="Times New Roman"/>
          <w:b w:val="0"/>
          <w:i/>
        </w:rPr>
        <w:t>ability</w:t>
      </w:r>
      <w:r w:rsidRPr="00E77982">
        <w:rPr>
          <w:rFonts w:eastAsia="Times New Roman"/>
          <w:b w:val="0"/>
        </w:rPr>
        <w:t xml:space="preserve"> bersifat nyata atau aktualisasi dari competency. ”Kompetensi merujuk pada </w:t>
      </w:r>
      <w:r w:rsidRPr="00E77982">
        <w:rPr>
          <w:rFonts w:eastAsia="Times New Roman"/>
          <w:b w:val="0"/>
        </w:rPr>
        <w:lastRenderedPageBreak/>
        <w:t>kemapuan teoritis yang tesembunyi (latent), sedangkan performans merujuk pada tampilan riel yang dapat dilakukan oleh subyek di tempat kerja atau pada unit-unit layanan yang dibutuhkan” (Danim, 2008: 172).</w:t>
      </w:r>
      <w:r>
        <w:rPr>
          <w:rFonts w:eastAsia="Times New Roman"/>
          <w:b w:val="0"/>
          <w:color w:val="FF0000"/>
        </w:rPr>
        <w:t xml:space="preserve"> </w:t>
      </w:r>
    </w:p>
    <w:p w:rsidR="00B41FB6" w:rsidRDefault="00B41FB6" w:rsidP="009B1056">
      <w:pPr>
        <w:pStyle w:val="Tesis2SUBBAB"/>
        <w:numPr>
          <w:ilvl w:val="0"/>
          <w:numId w:val="0"/>
        </w:numPr>
        <w:spacing w:line="240" w:lineRule="auto"/>
        <w:ind w:firstLine="567"/>
        <w:jc w:val="both"/>
        <w:rPr>
          <w:b w:val="0"/>
        </w:rPr>
      </w:pPr>
      <w:r>
        <w:rPr>
          <w:b w:val="0"/>
        </w:rPr>
        <w:t xml:space="preserve">Kemampuan menurut Robbin (2007: 57) adalah kapasitas seseorang individu untuk melakukan beragam tugas dalam suatu pekerjaan, lebih lanjut </w:t>
      </w:r>
      <w:proofErr w:type="gramStart"/>
      <w:r>
        <w:rPr>
          <w:b w:val="0"/>
        </w:rPr>
        <w:t>Robbin</w:t>
      </w:r>
      <w:proofErr w:type="gramEnd"/>
      <w:r>
        <w:rPr>
          <w:b w:val="0"/>
        </w:rPr>
        <w:t xml:space="preserve"> menyatakan bahwa kemampuan (</w:t>
      </w:r>
      <w:r w:rsidRPr="005E6CFC">
        <w:rPr>
          <w:b w:val="0"/>
          <w:i/>
        </w:rPr>
        <w:t>ability</w:t>
      </w:r>
      <w:r>
        <w:rPr>
          <w:b w:val="0"/>
        </w:rPr>
        <w:t>) adalah sebuah penilaian terkini atas apa yang dapat dilakukan seseorang. Robbin kemudian membagi kemampuan dalam dua kelompok, yaitu: 1) kemampuan intelektual (</w:t>
      </w:r>
      <w:r w:rsidRPr="0096321B">
        <w:rPr>
          <w:b w:val="0"/>
          <w:i/>
        </w:rPr>
        <w:t>intelektual ability</w:t>
      </w:r>
      <w:r>
        <w:rPr>
          <w:b w:val="0"/>
        </w:rPr>
        <w:t>), yaitu kemampuan yang dibutuhkan untuk melakukan berbagai aktifitas mental-berfikir, menalar dan memecahkan masalah, 2) kemampuan fisik (</w:t>
      </w:r>
      <w:r w:rsidRPr="0096321B">
        <w:rPr>
          <w:b w:val="0"/>
          <w:i/>
        </w:rPr>
        <w:t>physical ability</w:t>
      </w:r>
      <w:r>
        <w:rPr>
          <w:b w:val="0"/>
        </w:rPr>
        <w:t xml:space="preserve">), yaitu kemampuan melakukan tugas-tugas yang menuntut stamina, keterampilan, kekuatan, dan karakteristik serupa. </w:t>
      </w:r>
    </w:p>
    <w:p w:rsidR="00B41FB6" w:rsidRDefault="00B41FB6" w:rsidP="009B1056">
      <w:pPr>
        <w:pStyle w:val="Tesis2SUBBAB"/>
        <w:numPr>
          <w:ilvl w:val="0"/>
          <w:numId w:val="0"/>
        </w:numPr>
        <w:spacing w:line="240" w:lineRule="auto"/>
        <w:ind w:firstLine="567"/>
        <w:jc w:val="both"/>
        <w:rPr>
          <w:b w:val="0"/>
        </w:rPr>
      </w:pPr>
      <w:r>
        <w:rPr>
          <w:b w:val="0"/>
        </w:rPr>
        <w:t>Berdasarkan pengertian di atas dapat disimpulkan bahwa kemampuan (</w:t>
      </w:r>
      <w:r w:rsidRPr="0096321B">
        <w:rPr>
          <w:b w:val="0"/>
          <w:i/>
        </w:rPr>
        <w:t>ability</w:t>
      </w:r>
      <w:r>
        <w:rPr>
          <w:b w:val="0"/>
        </w:rPr>
        <w:t xml:space="preserve">) adalah kecakapan atau potensi yang dimiliki oleh seorang individu berupa keahlian yang dapat digunakan untuk melakukan atau menyelesaikan tugas dalam sebuah pekerjaan. Dalam menyelesaikan tugas-tugas tersebut, harus memperhatikan kemampuan fisik dan kemampuan intelektuan. </w:t>
      </w:r>
    </w:p>
    <w:p w:rsidR="000E4D08" w:rsidRDefault="000E4D08" w:rsidP="009B1056">
      <w:pPr>
        <w:pStyle w:val="Tesis2SUBBAB"/>
        <w:numPr>
          <w:ilvl w:val="0"/>
          <w:numId w:val="0"/>
        </w:numPr>
        <w:spacing w:line="240" w:lineRule="auto"/>
        <w:ind w:firstLine="567"/>
        <w:jc w:val="both"/>
        <w:rPr>
          <w:b w:val="0"/>
        </w:rPr>
      </w:pPr>
    </w:p>
    <w:p w:rsidR="00B41FB6" w:rsidRPr="00B41FB6" w:rsidRDefault="00B41FB6" w:rsidP="009B1056">
      <w:pPr>
        <w:pStyle w:val="Tesis2SUBBAB"/>
        <w:numPr>
          <w:ilvl w:val="0"/>
          <w:numId w:val="0"/>
        </w:numPr>
        <w:spacing w:line="240" w:lineRule="auto"/>
        <w:jc w:val="both"/>
        <w:rPr>
          <w:b w:val="0"/>
        </w:rPr>
      </w:pPr>
      <w:proofErr w:type="gramStart"/>
      <w:r w:rsidRPr="00B41FB6">
        <w:rPr>
          <w:b w:val="0"/>
        </w:rPr>
        <w:t>b.  Penilaian</w:t>
      </w:r>
      <w:proofErr w:type="gramEnd"/>
    </w:p>
    <w:p w:rsidR="00B41FB6" w:rsidRDefault="00B41FB6" w:rsidP="009B1056">
      <w:pPr>
        <w:pStyle w:val="Tesis2SUBBAB"/>
        <w:numPr>
          <w:ilvl w:val="0"/>
          <w:numId w:val="0"/>
        </w:numPr>
        <w:spacing w:line="240" w:lineRule="auto"/>
        <w:ind w:firstLine="567"/>
        <w:jc w:val="both"/>
        <w:rPr>
          <w:b w:val="0"/>
        </w:rPr>
      </w:pPr>
      <w:r>
        <w:rPr>
          <w:b w:val="0"/>
        </w:rPr>
        <w:t>Menurut Cole &amp; Chan (1994) dalam Ruslan (2014: 3), Penilaian (</w:t>
      </w:r>
      <w:r w:rsidRPr="003769C9">
        <w:rPr>
          <w:b w:val="0"/>
          <w:i/>
        </w:rPr>
        <w:t>assessment</w:t>
      </w:r>
      <w:r>
        <w:rPr>
          <w:b w:val="0"/>
        </w:rPr>
        <w:t>) merupakan bagian yang sangat penting dan tidak bisa dipisahkan dari kegiatan pembelajaran. Tujuan utama dari asesmen adalah untuk meningkatkan kualitas belajar siswa, bukan sekedar untuk penentuan skor (</w:t>
      </w:r>
      <w:r w:rsidRPr="003769C9">
        <w:rPr>
          <w:b w:val="0"/>
          <w:i/>
        </w:rPr>
        <w:t>grading</w:t>
      </w:r>
      <w:r>
        <w:rPr>
          <w:b w:val="0"/>
        </w:rPr>
        <w:t xml:space="preserve">). Oleh karena itu asesmen dimaksudkan sebagai suatu strategi dan pemecahan masalah pembelajaran melalui berbagai </w:t>
      </w:r>
      <w:proofErr w:type="gramStart"/>
      <w:r>
        <w:rPr>
          <w:b w:val="0"/>
        </w:rPr>
        <w:t>cara</w:t>
      </w:r>
      <w:proofErr w:type="gramEnd"/>
      <w:r>
        <w:rPr>
          <w:b w:val="0"/>
        </w:rPr>
        <w:t xml:space="preserve"> pengumpulan data penganalisisan informasi untuk pengambilan keputusan (tindakan) berkaitan dengan semua aspek pembelajaran. Penilaian (</w:t>
      </w:r>
      <w:r w:rsidRPr="003769C9">
        <w:rPr>
          <w:b w:val="0"/>
          <w:i/>
        </w:rPr>
        <w:t>as</w:t>
      </w:r>
      <w:r>
        <w:rPr>
          <w:b w:val="0"/>
          <w:i/>
        </w:rPr>
        <w:t>s</w:t>
      </w:r>
      <w:r w:rsidRPr="003769C9">
        <w:rPr>
          <w:b w:val="0"/>
          <w:i/>
        </w:rPr>
        <w:t>es</w:t>
      </w:r>
      <w:r>
        <w:rPr>
          <w:b w:val="0"/>
          <w:i/>
        </w:rPr>
        <w:t>s</w:t>
      </w:r>
      <w:r w:rsidRPr="003769C9">
        <w:rPr>
          <w:b w:val="0"/>
          <w:i/>
        </w:rPr>
        <w:t>men</w:t>
      </w:r>
      <w:r>
        <w:rPr>
          <w:b w:val="0"/>
          <w:i/>
        </w:rPr>
        <w:t>t</w:t>
      </w:r>
      <w:r>
        <w:rPr>
          <w:b w:val="0"/>
        </w:rPr>
        <w:t xml:space="preserve">) hanya </w:t>
      </w:r>
      <w:r>
        <w:rPr>
          <w:b w:val="0"/>
        </w:rPr>
        <w:lastRenderedPageBreak/>
        <w:t>dapat dilakukan setelah terlebih dahulu dilakukan pengukuran.</w:t>
      </w:r>
    </w:p>
    <w:p w:rsidR="00B41FB6" w:rsidRDefault="00B41FB6" w:rsidP="009B1056">
      <w:pPr>
        <w:pStyle w:val="Tesis2SUBBAB"/>
        <w:numPr>
          <w:ilvl w:val="0"/>
          <w:numId w:val="0"/>
        </w:numPr>
        <w:spacing w:line="240" w:lineRule="auto"/>
        <w:ind w:firstLine="567"/>
        <w:jc w:val="both"/>
        <w:rPr>
          <w:b w:val="0"/>
        </w:rPr>
      </w:pPr>
      <w:r>
        <w:rPr>
          <w:b w:val="0"/>
        </w:rPr>
        <w:t>Dalam proses pembelajaran, asesmen merupakan serangkaian kegiatan yang dilakukan oleh guru untuk memperoleh, menganalisis, dan menafsirkan data tentang proses dan hasil belajar peserta didik yang dilakukan secara sistimatis dan berkesinambungan, sehingga menjasi informasi yang bermakna dalam pengambilan keputusan. Model asesmen yang dilakukan dapat berupa asesmen tradisional (</w:t>
      </w:r>
      <w:r w:rsidRPr="003769C9">
        <w:rPr>
          <w:b w:val="0"/>
          <w:i/>
        </w:rPr>
        <w:t>traditional assessment</w:t>
      </w:r>
      <w:r>
        <w:rPr>
          <w:b w:val="0"/>
        </w:rPr>
        <w:t>), atau penilaian alternative (</w:t>
      </w:r>
      <w:r w:rsidRPr="00EC1598">
        <w:rPr>
          <w:b w:val="0"/>
          <w:i/>
        </w:rPr>
        <w:t>alternative assessment</w:t>
      </w:r>
      <w:r>
        <w:rPr>
          <w:b w:val="0"/>
        </w:rPr>
        <w:t>) yang dapat memberikan lebih banyak bukti langsung dari penerapan pengetahuan dan keterampilan peserta didik. (Ruslan, 2014: 1-3)</w:t>
      </w:r>
    </w:p>
    <w:p w:rsidR="00B41FB6" w:rsidRDefault="00B41FB6" w:rsidP="009B1056">
      <w:pPr>
        <w:pStyle w:val="Tesis2SUBBAB"/>
        <w:numPr>
          <w:ilvl w:val="0"/>
          <w:numId w:val="0"/>
        </w:numPr>
        <w:spacing w:line="240" w:lineRule="auto"/>
        <w:ind w:firstLine="567"/>
        <w:jc w:val="both"/>
        <w:rPr>
          <w:b w:val="0"/>
        </w:rPr>
      </w:pPr>
      <w:r>
        <w:rPr>
          <w:b w:val="0"/>
        </w:rPr>
        <w:t>Penilaian merupakan suatu komponen penting dalam pendidikan. Untuk lebih memahami kemampuan peserta didik yang sebenarnya terhadap suatu pokok bahasan, dapat digunakan model penilaian tradisional, ataupun penilaian altrnatif. M</w:t>
      </w:r>
      <w:r w:rsidRPr="00C400DA">
        <w:rPr>
          <w:b w:val="0"/>
        </w:rPr>
        <w:t xml:space="preserve">enurut Simonson &amp; Reeves dalam Dikli Semire (2003:13) </w:t>
      </w:r>
      <w:r w:rsidRPr="00C400DA">
        <w:rPr>
          <w:rFonts w:eastAsia="Times New Roman"/>
          <w:b w:val="0"/>
        </w:rPr>
        <w:t xml:space="preserve">ada tiga pendekatan dalam penilaian alternatif: Penilaian </w:t>
      </w:r>
      <w:r>
        <w:rPr>
          <w:rFonts w:eastAsia="Times New Roman"/>
          <w:b w:val="0"/>
        </w:rPr>
        <w:t>a</w:t>
      </w:r>
      <w:r w:rsidRPr="00C400DA">
        <w:rPr>
          <w:rFonts w:eastAsia="Times New Roman"/>
          <w:b w:val="0"/>
        </w:rPr>
        <w:t xml:space="preserve">uthentic, penilaian berbasis kinerja, dan penilaian konstruktivis. </w:t>
      </w:r>
      <w:r>
        <w:rPr>
          <w:rFonts w:eastAsia="Times New Roman"/>
          <w:b w:val="0"/>
        </w:rPr>
        <w:t>Model</w:t>
      </w:r>
      <w:r w:rsidRPr="00C400DA">
        <w:rPr>
          <w:rFonts w:eastAsia="Times New Roman"/>
          <w:b w:val="0"/>
        </w:rPr>
        <w:t xml:space="preserve"> penilaian ini menyarankan tiga strategi utama untuk mengintegrasikan penilaian alternatif dalam </w:t>
      </w:r>
      <w:r>
        <w:rPr>
          <w:rFonts w:eastAsia="Times New Roman"/>
          <w:b w:val="0"/>
        </w:rPr>
        <w:t>pengajaran, yaitu</w:t>
      </w:r>
      <w:r w:rsidRPr="00C400DA">
        <w:rPr>
          <w:rFonts w:eastAsia="Times New Roman"/>
          <w:b w:val="0"/>
        </w:rPr>
        <w:t>: 1</w:t>
      </w:r>
      <w:r>
        <w:rPr>
          <w:rFonts w:eastAsia="Times New Roman"/>
          <w:b w:val="0"/>
        </w:rPr>
        <w:t>)</w:t>
      </w:r>
      <w:r w:rsidRPr="00C400DA">
        <w:rPr>
          <w:rFonts w:eastAsia="Times New Roman"/>
          <w:b w:val="0"/>
        </w:rPr>
        <w:t xml:space="preserve"> penilaian kognitif, 2</w:t>
      </w:r>
      <w:r>
        <w:rPr>
          <w:rFonts w:eastAsia="Times New Roman"/>
          <w:b w:val="0"/>
        </w:rPr>
        <w:t>)</w:t>
      </w:r>
      <w:r w:rsidRPr="00C400DA">
        <w:rPr>
          <w:rFonts w:eastAsia="Times New Roman"/>
          <w:b w:val="0"/>
        </w:rPr>
        <w:t xml:space="preserve"> penilaian kinerja, </w:t>
      </w:r>
      <w:r>
        <w:rPr>
          <w:rFonts w:eastAsia="Times New Roman"/>
          <w:b w:val="0"/>
        </w:rPr>
        <w:t xml:space="preserve">dan </w:t>
      </w:r>
      <w:r w:rsidRPr="00C400DA">
        <w:rPr>
          <w:rFonts w:eastAsia="Times New Roman"/>
          <w:b w:val="0"/>
        </w:rPr>
        <w:t>3</w:t>
      </w:r>
      <w:r>
        <w:rPr>
          <w:rFonts w:eastAsia="Times New Roman"/>
          <w:b w:val="0"/>
        </w:rPr>
        <w:t>)</w:t>
      </w:r>
      <w:r w:rsidRPr="00C400DA">
        <w:rPr>
          <w:rFonts w:eastAsia="Times New Roman"/>
          <w:b w:val="0"/>
        </w:rPr>
        <w:t xml:space="preserve"> penilaian portofolio. Mencermati hal ini maka penilaian alternatif adalah penilaian yang mengkombinasikan berbagai pendekatan dan alat penilaian untuk mengukur tidak hanya pada hasil akhir tetapi bagaimana perkembangan proses pendidikan, jika hanya memanfaatkan instrumen tes tulis maka tentu saja informasi hasil ukur yang diperoleh sangat sedikit sehingga dibutuhkan instrumen lain yang dapat mengumpulkan informasi lebih. Instrumen inilah yang selanjutnya disebut instrumen alternatif.</w:t>
      </w:r>
      <w:r>
        <w:rPr>
          <w:rFonts w:eastAsia="Times New Roman"/>
          <w:b w:val="0"/>
        </w:rPr>
        <w:t xml:space="preserve"> </w:t>
      </w:r>
      <w:r w:rsidRPr="00C400DA">
        <w:rPr>
          <w:b w:val="0"/>
        </w:rPr>
        <w:t>Pen</w:t>
      </w:r>
      <w:r>
        <w:rPr>
          <w:b w:val="0"/>
        </w:rPr>
        <w:t>dangan ini sejalan dengan</w:t>
      </w:r>
      <w:r w:rsidRPr="00C400DA">
        <w:rPr>
          <w:b w:val="0"/>
        </w:rPr>
        <w:t xml:space="preserve"> pendapat Ahearn (2009: 1) bahwa perubahan paradigma pengukuran standar kompetensi dalam menilai kinerja harus diterapkan selain instrumen tes, </w:t>
      </w:r>
      <w:r w:rsidRPr="00C400DA">
        <w:rPr>
          <w:b w:val="0"/>
        </w:rPr>
        <w:lastRenderedPageBreak/>
        <w:t>penilaian ini selanjutnya disebut penilaian alternatif.</w:t>
      </w:r>
    </w:p>
    <w:p w:rsidR="00B41FB6" w:rsidRDefault="00B41FB6" w:rsidP="009B1056">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Kompetensi professional guru</w:t>
      </w:r>
      <w:r w:rsidRPr="007C6312">
        <w:rPr>
          <w:rFonts w:ascii="Times New Roman" w:hAnsi="Times New Roman" w:cs="Times New Roman"/>
          <w:sz w:val="24"/>
        </w:rPr>
        <w:t xml:space="preserve"> </w:t>
      </w:r>
      <w:r>
        <w:rPr>
          <w:rFonts w:ascii="Times New Roman" w:hAnsi="Times New Roman" w:cs="Times New Roman"/>
          <w:sz w:val="24"/>
        </w:rPr>
        <w:t>mensyaratkan kemampuan yang harus dimiliki guru, yaitu: 1) menguasai materi, struktur dan konsep keilmuan yang mendukung mata pelajaran yang diampu, 2) menguasai standar kompetensi dan kompetensi dasar dari mata pelajaran yang diampu, 3) mengembangkan materi pembalajaran yang diampu secara kreatif. Sujana (2011: 76) juga mensyaratkan beberapa hal yang harus dikuasai guru dalam menilai hasil belajar peserta didik, yaitu: 1) jenis hasil belajar sebagai objek yang dinilai, 2) alat penilaian hasil belajar atau instrument, 3) pengelolaan data hasil penilaian, 4) analisis butir soal, dan 4) pemanfaatan hasil penilaian.</w:t>
      </w:r>
      <w:r>
        <w:rPr>
          <w:rFonts w:ascii="Times New Roman" w:hAnsi="Times New Roman" w:cs="Times New Roman"/>
          <w:sz w:val="24"/>
          <w:szCs w:val="24"/>
        </w:rPr>
        <w:t xml:space="preserve"> </w:t>
      </w:r>
    </w:p>
    <w:p w:rsidR="00C2699D" w:rsidRDefault="00C2699D" w:rsidP="009B10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Hipotesis dalam penelitian ini adalah: </w:t>
      </w:r>
    </w:p>
    <w:p w:rsidR="00C2699D" w:rsidRDefault="00C2699D" w:rsidP="009B10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Ada hubungan antara supervisi akademik pengawas sekolah dengan kemampuan</w:t>
      </w:r>
      <w:r w:rsidRPr="00A12B08">
        <w:rPr>
          <w:rFonts w:ascii="Times New Roman" w:hAnsi="Times New Roman" w:cs="Times New Roman"/>
          <w:sz w:val="24"/>
          <w:szCs w:val="24"/>
        </w:rPr>
        <w:t xml:space="preserve"> guru </w:t>
      </w:r>
      <w:r>
        <w:rPr>
          <w:rFonts w:ascii="Times New Roman" w:hAnsi="Times New Roman" w:cs="Times New Roman"/>
          <w:sz w:val="24"/>
          <w:szCs w:val="24"/>
        </w:rPr>
        <w:t>dalam penilaian di SMA kabupaten Enrekang</w:t>
      </w:r>
    </w:p>
    <w:p w:rsidR="00465FDD" w:rsidRDefault="00465FDD" w:rsidP="009B1056">
      <w:pPr>
        <w:spacing w:line="240" w:lineRule="auto"/>
        <w:contextualSpacing/>
        <w:jc w:val="both"/>
        <w:rPr>
          <w:rFonts w:ascii="Times New Roman" w:hAnsi="Times New Roman" w:cs="Times New Roman"/>
          <w:b/>
          <w:szCs w:val="24"/>
        </w:rPr>
      </w:pPr>
    </w:p>
    <w:p w:rsidR="00C2699D" w:rsidRPr="00BA24F5" w:rsidRDefault="00BA24F5" w:rsidP="009B1056">
      <w:pPr>
        <w:spacing w:line="240" w:lineRule="auto"/>
        <w:contextualSpacing/>
        <w:jc w:val="both"/>
        <w:rPr>
          <w:rFonts w:ascii="Times New Roman" w:hAnsi="Times New Roman" w:cs="Times New Roman"/>
          <w:b/>
          <w:szCs w:val="24"/>
        </w:rPr>
      </w:pPr>
      <w:r w:rsidRPr="00BA24F5">
        <w:rPr>
          <w:rFonts w:ascii="Times New Roman" w:hAnsi="Times New Roman" w:cs="Times New Roman"/>
          <w:b/>
          <w:szCs w:val="24"/>
        </w:rPr>
        <w:t xml:space="preserve">II.   </w:t>
      </w:r>
      <w:r w:rsidR="00C2699D" w:rsidRPr="00BA24F5">
        <w:rPr>
          <w:rFonts w:ascii="Times New Roman" w:hAnsi="Times New Roman" w:cs="Times New Roman"/>
          <w:b/>
          <w:szCs w:val="24"/>
        </w:rPr>
        <w:t>M</w:t>
      </w:r>
      <w:r w:rsidRPr="00BA24F5">
        <w:rPr>
          <w:rFonts w:ascii="Times New Roman" w:hAnsi="Times New Roman" w:cs="Times New Roman"/>
          <w:b/>
          <w:szCs w:val="24"/>
        </w:rPr>
        <w:t>ETODE PENELITIAN</w:t>
      </w:r>
    </w:p>
    <w:p w:rsidR="00C2699D" w:rsidRDefault="00465FDD" w:rsidP="009B10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2699D">
        <w:rPr>
          <w:rFonts w:ascii="Times New Roman" w:hAnsi="Times New Roman" w:cs="Times New Roman"/>
          <w:sz w:val="24"/>
          <w:szCs w:val="24"/>
        </w:rPr>
        <w:t xml:space="preserve">Jenis penelitian ini adalah penelitian survei yang bersifat korelasional. Penelitian ini bertujuan untuk mengetahui hubungan variabel supervisi akademik pengawas sekolah dan variabel kemampuan guru dalam penilaian. Adapun metode yang digunakan adalah metode </w:t>
      </w:r>
      <w:r w:rsidR="00C2699D" w:rsidRPr="00470A97">
        <w:rPr>
          <w:rFonts w:ascii="Times New Roman" w:hAnsi="Times New Roman" w:cs="Times New Roman"/>
          <w:sz w:val="24"/>
          <w:szCs w:val="24"/>
        </w:rPr>
        <w:t>surve</w:t>
      </w:r>
      <w:r w:rsidR="00C2699D">
        <w:rPr>
          <w:rFonts w:ascii="Times New Roman" w:hAnsi="Times New Roman" w:cs="Times New Roman"/>
          <w:sz w:val="24"/>
          <w:szCs w:val="24"/>
        </w:rPr>
        <w:t>i.</w:t>
      </w:r>
    </w:p>
    <w:p w:rsidR="00DD59A5" w:rsidRDefault="00DD59A5" w:rsidP="009B1056">
      <w:pPr>
        <w:spacing w:line="240" w:lineRule="auto"/>
        <w:contextualSpacing/>
        <w:jc w:val="both"/>
        <w:rPr>
          <w:rFonts w:ascii="Times New Roman" w:hAnsi="Times New Roman" w:cs="Times New Roman"/>
          <w:sz w:val="24"/>
          <w:szCs w:val="24"/>
        </w:rPr>
      </w:pPr>
    </w:p>
    <w:p w:rsidR="00C2699D" w:rsidRDefault="00C2699D" w:rsidP="00DD59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Defenisi operasional variabel </w:t>
      </w:r>
    </w:p>
    <w:p w:rsidR="00C2699D" w:rsidRDefault="00C2699D" w:rsidP="00DD59A5">
      <w:pPr>
        <w:pStyle w:val="ListParagraph"/>
        <w:numPr>
          <w:ilvl w:val="0"/>
          <w:numId w:val="24"/>
        </w:numPr>
        <w:spacing w:line="240" w:lineRule="auto"/>
        <w:ind w:left="426" w:hanging="426"/>
        <w:jc w:val="both"/>
        <w:rPr>
          <w:rFonts w:ascii="Times New Roman" w:hAnsi="Times New Roman" w:cs="Times New Roman"/>
          <w:sz w:val="24"/>
          <w:szCs w:val="24"/>
        </w:rPr>
      </w:pPr>
      <w:r w:rsidRPr="00C2699D">
        <w:rPr>
          <w:rFonts w:ascii="Times New Roman" w:hAnsi="Times New Roman" w:cs="Times New Roman"/>
          <w:sz w:val="24"/>
          <w:szCs w:val="24"/>
        </w:rPr>
        <w:t>supervisi akademik pengawas adalah skor pengawas yang berasal dari persepsi guru terhadap supervisi akademik yang telah dilakukan oleh pengawas sekolah, yang meliputi kegiatan pemantauan, penilaian, dan pembimbingan</w:t>
      </w:r>
    </w:p>
    <w:p w:rsidR="00C2699D" w:rsidRDefault="00C2699D" w:rsidP="00DD59A5">
      <w:pPr>
        <w:pStyle w:val="ListParagraph"/>
        <w:numPr>
          <w:ilvl w:val="0"/>
          <w:numId w:val="24"/>
        </w:num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guru dalam penilaian adalah skor guru yang diperoleh dari hasil tes kemampuan guru dalam melakukan proses penilaian. Proses penilain meliputi</w:t>
      </w:r>
      <w:r w:rsidRPr="00901B23">
        <w:rPr>
          <w:rFonts w:ascii="Times New Roman" w:hAnsi="Times New Roman" w:cs="Times New Roman"/>
        </w:rPr>
        <w:t xml:space="preserve">: </w:t>
      </w:r>
      <w:r w:rsidRPr="00153980">
        <w:rPr>
          <w:rFonts w:ascii="Times New Roman" w:hAnsi="Times New Roman" w:cs="Times New Roman"/>
          <w:sz w:val="24"/>
          <w:szCs w:val="24"/>
        </w:rPr>
        <w:t xml:space="preserve">1) penguasaan materi yang </w:t>
      </w:r>
      <w:proofErr w:type="gramStart"/>
      <w:r w:rsidRPr="00153980">
        <w:rPr>
          <w:rFonts w:ascii="Times New Roman" w:hAnsi="Times New Roman" w:cs="Times New Roman"/>
          <w:sz w:val="24"/>
          <w:szCs w:val="24"/>
        </w:rPr>
        <w:t>akan</w:t>
      </w:r>
      <w:proofErr w:type="gramEnd"/>
      <w:r w:rsidRPr="00153980">
        <w:rPr>
          <w:rFonts w:ascii="Times New Roman" w:hAnsi="Times New Roman" w:cs="Times New Roman"/>
          <w:sz w:val="24"/>
          <w:szCs w:val="24"/>
        </w:rPr>
        <w:t xml:space="preserve"> diujikan, 2) teknik penilaian, 3) pembuatan instrument pengukuran yang meliputi kisi-kisi, butir </w:t>
      </w:r>
      <w:r w:rsidRPr="00153980">
        <w:rPr>
          <w:rFonts w:ascii="Times New Roman" w:hAnsi="Times New Roman" w:cs="Times New Roman"/>
          <w:sz w:val="24"/>
          <w:szCs w:val="24"/>
        </w:rPr>
        <w:lastRenderedPageBreak/>
        <w:t>soal dan pedoman penskoran, 4) refleksi hasil penilaian.</w:t>
      </w:r>
    </w:p>
    <w:p w:rsidR="00C2699D" w:rsidRDefault="00D34E82" w:rsidP="009B105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guru SMA di kabupaten Enrekang yang mengajar pada SMA negeri atau SMA swasta sebanyak 522 yang tersebar pada 16 SMA. Penelitian ini dilaksanakan pada bulan Mei 2015 sampai dengan Juni 2015, bertempat di kabupaten Enrekang. Sampel penelitian ditarik dengan </w:t>
      </w:r>
      <w:r w:rsidR="00C2699D" w:rsidRPr="00761ECD">
        <w:rPr>
          <w:rFonts w:ascii="Times New Roman" w:eastAsia="Times New Roman" w:hAnsi="Times New Roman" w:cs="Times New Roman"/>
          <w:color w:val="222222"/>
          <w:sz w:val="24"/>
          <w:szCs w:val="24"/>
        </w:rPr>
        <w:t xml:space="preserve">menggunakan rumus </w:t>
      </w:r>
      <w:proofErr w:type="gramStart"/>
      <w:r w:rsidR="00C2699D" w:rsidRPr="00761ECD">
        <w:rPr>
          <w:rFonts w:ascii="Times New Roman" w:eastAsia="Times New Roman" w:hAnsi="Times New Roman" w:cs="Times New Roman"/>
          <w:color w:val="222222"/>
          <w:sz w:val="24"/>
          <w:szCs w:val="24"/>
        </w:rPr>
        <w:t>Slovin  sebagai</w:t>
      </w:r>
      <w:proofErr w:type="gramEnd"/>
      <w:r w:rsidR="00C2699D" w:rsidRPr="00761ECD">
        <w:rPr>
          <w:rFonts w:ascii="Times New Roman" w:eastAsia="Times New Roman" w:hAnsi="Times New Roman" w:cs="Times New Roman"/>
          <w:color w:val="222222"/>
          <w:sz w:val="24"/>
          <w:szCs w:val="24"/>
        </w:rPr>
        <w:t xml:space="preserve"> berikut:</w:t>
      </w:r>
      <w:r w:rsidR="00C2699D">
        <w:rPr>
          <w:rFonts w:ascii="Times New Roman" w:eastAsia="Times New Roman" w:hAnsi="Times New Roman" w:cs="Times New Roman"/>
          <w:color w:val="222222"/>
          <w:sz w:val="24"/>
          <w:szCs w:val="24"/>
        </w:rPr>
        <w:t xml:space="preserve"> </w:t>
      </w:r>
      <w:r w:rsidR="00C2699D" w:rsidRPr="00E84C41">
        <w:rPr>
          <w:position w:val="-30"/>
        </w:rPr>
        <w:object w:dxaOrig="1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10" o:title=""/>
          </v:shape>
          <o:OLEObject Type="Embed" ProgID="Equation.3" ShapeID="_x0000_i1025" DrawAspect="Content" ObjectID="_1505365557" r:id="rId11"/>
        </w:object>
      </w:r>
      <w:r w:rsidR="00C2699D">
        <w:t xml:space="preserve">     </w:t>
      </w:r>
      <w:r w:rsidR="00C2699D" w:rsidRPr="002C64D3">
        <w:rPr>
          <w:rFonts w:ascii="Times New Roman" w:hAnsi="Times New Roman" w:cs="Times New Roman"/>
          <w:i/>
          <w:sz w:val="24"/>
          <w:szCs w:val="24"/>
        </w:rPr>
        <w:t xml:space="preserve"> </w:t>
      </w:r>
      <w:r w:rsidR="00C2699D" w:rsidRPr="002C64D3">
        <w:rPr>
          <w:rFonts w:ascii="Times New Roman" w:hAnsi="Times New Roman" w:cs="Times New Roman"/>
          <w:sz w:val="24"/>
          <w:szCs w:val="24"/>
        </w:rPr>
        <w:t>(Noor,</w:t>
      </w:r>
      <w:r w:rsidR="00C2699D">
        <w:rPr>
          <w:rFonts w:ascii="Times New Roman" w:hAnsi="Times New Roman" w:cs="Times New Roman"/>
          <w:sz w:val="24"/>
          <w:szCs w:val="24"/>
        </w:rPr>
        <w:t xml:space="preserve"> 2013:158), </w:t>
      </w:r>
      <w:r w:rsidR="00C2699D" w:rsidRPr="002C64D3">
        <w:rPr>
          <w:rFonts w:ascii="Times New Roman" w:hAnsi="Times New Roman" w:cs="Times New Roman"/>
          <w:sz w:val="24"/>
          <w:szCs w:val="24"/>
        </w:rPr>
        <w:t xml:space="preserve"> dengan </w:t>
      </w:r>
      <w:r w:rsidR="00C2699D" w:rsidRPr="002C64D3">
        <w:rPr>
          <w:rFonts w:ascii="Times New Roman" w:hAnsi="Times New Roman" w:cs="Times New Roman"/>
          <w:i/>
          <w:sz w:val="24"/>
          <w:szCs w:val="24"/>
        </w:rPr>
        <w:t>error level</w:t>
      </w:r>
      <w:r w:rsidR="00C2699D">
        <w:rPr>
          <w:rFonts w:ascii="Times New Roman" w:hAnsi="Times New Roman" w:cs="Times New Roman"/>
          <w:sz w:val="24"/>
          <w:szCs w:val="24"/>
        </w:rPr>
        <w:t xml:space="preserve"> 10%</w:t>
      </w:r>
      <w:r w:rsidR="00733A8B">
        <w:rPr>
          <w:rFonts w:ascii="Times New Roman" w:eastAsia="Times New Roman" w:hAnsi="Times New Roman" w:cs="Times New Roman"/>
          <w:color w:val="222222"/>
          <w:sz w:val="24"/>
          <w:szCs w:val="24"/>
        </w:rPr>
        <w:t xml:space="preserve">      </w:t>
      </w:r>
      <w:r w:rsidR="00C2699D">
        <w:rPr>
          <w:rFonts w:ascii="Times New Roman" w:eastAsia="Times New Roman" w:hAnsi="Times New Roman" w:cs="Times New Roman"/>
          <w:color w:val="222222"/>
          <w:sz w:val="24"/>
          <w:szCs w:val="24"/>
        </w:rPr>
        <w:t xml:space="preserve">diperoleh n = 89,92 atau 90. </w:t>
      </w:r>
    </w:p>
    <w:p w:rsidR="00DD59A5" w:rsidRDefault="00C2699D" w:rsidP="00DD59A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Metode pemilihan sampel penelitian menggunakan teknik </w:t>
      </w:r>
      <w:r w:rsidRPr="00C9157D">
        <w:rPr>
          <w:rFonts w:ascii="Times New Roman" w:hAnsi="Times New Roman" w:cs="Times New Roman"/>
          <w:i/>
          <w:iCs/>
          <w:sz w:val="24"/>
        </w:rPr>
        <w:t>Are</w:t>
      </w:r>
      <w:r>
        <w:rPr>
          <w:rFonts w:ascii="Times New Roman" w:hAnsi="Times New Roman" w:cs="Times New Roman"/>
          <w:i/>
          <w:iCs/>
          <w:sz w:val="24"/>
        </w:rPr>
        <w:t>a Proport</w:t>
      </w:r>
      <w:r w:rsidRPr="00C9157D">
        <w:rPr>
          <w:rFonts w:ascii="Times New Roman" w:hAnsi="Times New Roman" w:cs="Times New Roman"/>
          <w:i/>
          <w:iCs/>
          <w:sz w:val="24"/>
        </w:rPr>
        <w:t>i</w:t>
      </w:r>
      <w:r>
        <w:rPr>
          <w:rFonts w:ascii="Times New Roman" w:hAnsi="Times New Roman" w:cs="Times New Roman"/>
          <w:i/>
          <w:iCs/>
          <w:sz w:val="24"/>
        </w:rPr>
        <w:t>o</w:t>
      </w:r>
      <w:r w:rsidRPr="00C9157D">
        <w:rPr>
          <w:rFonts w:ascii="Times New Roman" w:hAnsi="Times New Roman" w:cs="Times New Roman"/>
          <w:i/>
          <w:iCs/>
          <w:sz w:val="24"/>
        </w:rPr>
        <w:t xml:space="preserve">nal </w:t>
      </w:r>
      <w:r>
        <w:rPr>
          <w:rFonts w:ascii="Times New Roman" w:hAnsi="Times New Roman" w:cs="Times New Roman"/>
          <w:i/>
          <w:iCs/>
          <w:sz w:val="24"/>
        </w:rPr>
        <w:t xml:space="preserve">Simple </w:t>
      </w:r>
      <w:r w:rsidRPr="00C9157D">
        <w:rPr>
          <w:rFonts w:ascii="Times New Roman" w:hAnsi="Times New Roman" w:cs="Times New Roman"/>
          <w:i/>
          <w:iCs/>
          <w:sz w:val="24"/>
        </w:rPr>
        <w:t>Random Sampling</w:t>
      </w:r>
      <w:r>
        <w:rPr>
          <w:rFonts w:ascii="Times New Roman" w:hAnsi="Times New Roman" w:cs="Times New Roman"/>
          <w:i/>
          <w:iCs/>
          <w:sz w:val="24"/>
        </w:rPr>
        <w:t>.</w:t>
      </w:r>
      <w:r>
        <w:rPr>
          <w:rFonts w:ascii="Times New Roman" w:hAnsi="Times New Roman" w:cs="Times New Roman"/>
          <w:iCs/>
          <w:sz w:val="24"/>
        </w:rPr>
        <w:t xml:space="preserve"> Dari langkah di atas diperoleh ukuran sampel 119. Ukuran ini sudah melebihi syarat minimal yang diperlukan dalam penelitian ini</w:t>
      </w:r>
      <w:r w:rsidR="00D34E82">
        <w:rPr>
          <w:rFonts w:ascii="Times New Roman" w:hAnsi="Times New Roman" w:cs="Times New Roman"/>
          <w:iCs/>
          <w:sz w:val="24"/>
        </w:rPr>
        <w:t xml:space="preserve">. </w:t>
      </w:r>
      <w:r w:rsidRPr="00A65F29">
        <w:rPr>
          <w:rFonts w:ascii="Times New Roman" w:hAnsi="Times New Roman" w:cs="Times New Roman"/>
          <w:sz w:val="24"/>
          <w:szCs w:val="24"/>
        </w:rPr>
        <w:t xml:space="preserve">Data </w:t>
      </w:r>
      <w:r>
        <w:rPr>
          <w:rFonts w:ascii="Times New Roman" w:hAnsi="Times New Roman" w:cs="Times New Roman"/>
          <w:sz w:val="24"/>
          <w:szCs w:val="24"/>
        </w:rPr>
        <w:t xml:space="preserve">dalam penelitian </w:t>
      </w:r>
      <w:r w:rsidRPr="00A65F29">
        <w:rPr>
          <w:rFonts w:ascii="Times New Roman" w:hAnsi="Times New Roman" w:cs="Times New Roman"/>
          <w:sz w:val="24"/>
          <w:szCs w:val="24"/>
        </w:rPr>
        <w:t xml:space="preserve">diperoleh dengan menggunakan </w:t>
      </w:r>
      <w:r>
        <w:rPr>
          <w:rFonts w:ascii="Times New Roman" w:hAnsi="Times New Roman" w:cs="Times New Roman"/>
          <w:sz w:val="24"/>
          <w:szCs w:val="24"/>
        </w:rPr>
        <w:t xml:space="preserve">teknik kuesioner dengan instrumen </w:t>
      </w:r>
      <w:r w:rsidRPr="00A65F29">
        <w:rPr>
          <w:rFonts w:ascii="Times New Roman" w:hAnsi="Times New Roman" w:cs="Times New Roman"/>
          <w:sz w:val="24"/>
          <w:szCs w:val="24"/>
        </w:rPr>
        <w:t xml:space="preserve">berupa </w:t>
      </w:r>
      <w:r>
        <w:rPr>
          <w:rFonts w:ascii="Times New Roman" w:hAnsi="Times New Roman" w:cs="Times New Roman"/>
          <w:sz w:val="24"/>
          <w:szCs w:val="24"/>
        </w:rPr>
        <w:t xml:space="preserve">angket </w:t>
      </w:r>
      <w:r w:rsidRPr="00A65F29">
        <w:rPr>
          <w:rFonts w:ascii="Times New Roman" w:hAnsi="Times New Roman" w:cs="Times New Roman"/>
          <w:sz w:val="24"/>
          <w:szCs w:val="24"/>
        </w:rPr>
        <w:t xml:space="preserve">yang memuat sejumlah </w:t>
      </w:r>
      <w:r>
        <w:rPr>
          <w:rFonts w:ascii="Times New Roman" w:hAnsi="Times New Roman" w:cs="Times New Roman"/>
          <w:sz w:val="24"/>
          <w:szCs w:val="24"/>
        </w:rPr>
        <w:t xml:space="preserve">butir </w:t>
      </w:r>
      <w:r w:rsidRPr="00A65F29">
        <w:rPr>
          <w:rFonts w:ascii="Times New Roman" w:hAnsi="Times New Roman" w:cs="Times New Roman"/>
          <w:sz w:val="24"/>
          <w:szCs w:val="24"/>
        </w:rPr>
        <w:t xml:space="preserve">pernyataan untuk </w:t>
      </w:r>
      <w:r>
        <w:rPr>
          <w:rFonts w:ascii="Times New Roman" w:hAnsi="Times New Roman" w:cs="Times New Roman"/>
          <w:sz w:val="24"/>
          <w:szCs w:val="24"/>
        </w:rPr>
        <w:t>mengetahui persepsi guru terhadap pelaksanaan supervisi akademik pengawas, dan tes kemampuan yang berisi sejumlah soal yang berhubungan dengan penilaian.</w:t>
      </w:r>
      <w:r w:rsidRPr="00A65F29">
        <w:rPr>
          <w:rFonts w:ascii="Times New Roman" w:hAnsi="Times New Roman" w:cs="Times New Roman"/>
          <w:sz w:val="24"/>
          <w:szCs w:val="24"/>
        </w:rPr>
        <w:t xml:space="preserve"> </w:t>
      </w:r>
      <w:r>
        <w:rPr>
          <w:rFonts w:ascii="Times New Roman" w:hAnsi="Times New Roman" w:cs="Times New Roman"/>
          <w:sz w:val="24"/>
          <w:szCs w:val="24"/>
        </w:rPr>
        <w:t>Skor yang terkumpul untuk setiap variabel kemudian diklasifikasikan menjadi skala kategori 5 berdasarkan pendapat Azwar (2013: 148)</w:t>
      </w:r>
      <w:r w:rsidR="00733A8B">
        <w:rPr>
          <w:rFonts w:ascii="Times New Roman" w:hAnsi="Times New Roman" w:cs="Times New Roman"/>
          <w:sz w:val="24"/>
          <w:szCs w:val="24"/>
        </w:rPr>
        <w:t xml:space="preserve">. </w:t>
      </w:r>
      <w:r>
        <w:rPr>
          <w:rFonts w:ascii="Times New Roman" w:hAnsi="Times New Roman" w:cs="Times New Roman"/>
          <w:sz w:val="24"/>
          <w:szCs w:val="24"/>
        </w:rPr>
        <w:tab/>
      </w:r>
    </w:p>
    <w:p w:rsidR="00C2699D" w:rsidRDefault="00C2699D" w:rsidP="00DD59A5">
      <w:pPr>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Banyaknya pernyataan variabel persepsi guru terhadap supervisi akademik pengawas sekolah 27 butir. Skor tertinggi 135 dan skor terendah 27</w:t>
      </w:r>
      <w:r w:rsidR="00DD59A5">
        <w:rPr>
          <w:rFonts w:ascii="Times New Roman" w:eastAsiaTheme="minorEastAsia" w:hAnsi="Times New Roman" w:cs="Times New Roman"/>
          <w:sz w:val="24"/>
          <w:szCs w:val="24"/>
        </w:rPr>
        <w:t xml:space="preserve"> s</w:t>
      </w:r>
      <w:r>
        <w:rPr>
          <w:rFonts w:ascii="Times New Roman" w:hAnsi="Times New Roman" w:cs="Times New Roman"/>
          <w:sz w:val="24"/>
          <w:szCs w:val="24"/>
        </w:rPr>
        <w:t>ehingga kategori untuk variabel persepsi guru terhadap supervis</w:t>
      </w:r>
      <w:r w:rsidR="00733A8B">
        <w:rPr>
          <w:rFonts w:ascii="Times New Roman" w:hAnsi="Times New Roman" w:cs="Times New Roman"/>
          <w:sz w:val="24"/>
          <w:szCs w:val="24"/>
        </w:rPr>
        <w:t>i</w:t>
      </w:r>
      <w:r>
        <w:rPr>
          <w:rFonts w:ascii="Times New Roman" w:hAnsi="Times New Roman" w:cs="Times New Roman"/>
          <w:sz w:val="24"/>
          <w:szCs w:val="24"/>
        </w:rPr>
        <w:t xml:space="preserve"> akademik </w:t>
      </w:r>
      <w:r>
        <w:rPr>
          <w:rFonts w:ascii="Times New Roman" w:eastAsiaTheme="minorEastAsia" w:hAnsi="Times New Roman" w:cs="Times New Roman"/>
          <w:sz w:val="24"/>
          <w:szCs w:val="24"/>
        </w:rPr>
        <w:t>pengawas sekolah adalah;</w:t>
      </w:r>
    </w:p>
    <w:p w:rsidR="00F241E2" w:rsidRDefault="00F241E2" w:rsidP="00DD59A5">
      <w:pPr>
        <w:spacing w:after="0" w:line="240" w:lineRule="auto"/>
        <w:ind w:firstLine="567"/>
        <w:contextualSpacing/>
        <w:jc w:val="both"/>
        <w:rPr>
          <w:rFonts w:ascii="Times New Roman" w:eastAsiaTheme="minorEastAsia" w:hAnsi="Times New Roman" w:cs="Times New Roman"/>
          <w:sz w:val="24"/>
          <w:szCs w:val="24"/>
        </w:rPr>
      </w:pPr>
    </w:p>
    <w:p w:rsidR="00C2699D" w:rsidRPr="00F241E2"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Cs w:val="24"/>
        </w:rPr>
      </w:pPr>
      <w:r w:rsidRPr="00F241E2">
        <w:rPr>
          <w:rFonts w:ascii="Times New Roman" w:eastAsiaTheme="minorEastAsia" w:hAnsi="Times New Roman" w:cs="Times New Roman"/>
          <w:szCs w:val="24"/>
        </w:rPr>
        <w:t>27</w:t>
      </w:r>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X</w:t>
      </w:r>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48</w:t>
      </w:r>
      <w:proofErr w:type="gramStart"/>
      <w:r w:rsidRPr="00F241E2">
        <w:rPr>
          <w:rFonts w:ascii="Times New Roman" w:eastAsiaTheme="minorEastAsia" w:hAnsi="Times New Roman" w:cs="Times New Roman"/>
          <w:szCs w:val="24"/>
        </w:rPr>
        <w:t>,6</w:t>
      </w:r>
      <w:proofErr w:type="gramEnd"/>
      <w:r w:rsidRPr="00F241E2">
        <w:rPr>
          <w:rFonts w:ascii="Times New Roman" w:eastAsiaTheme="minorEastAsia" w:hAnsi="Times New Roman" w:cs="Times New Roman"/>
          <w:szCs w:val="24"/>
        </w:rPr>
        <w:tab/>
        <w:t>Kategori sangat rendah</w:t>
      </w:r>
    </w:p>
    <w:p w:rsidR="00C2699D" w:rsidRPr="00F241E2"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Cs w:val="24"/>
        </w:rPr>
      </w:pPr>
      <w:r w:rsidRPr="00F241E2">
        <w:rPr>
          <w:rFonts w:ascii="Times New Roman" w:eastAsiaTheme="minorEastAsia" w:hAnsi="Times New Roman" w:cs="Times New Roman"/>
          <w:szCs w:val="24"/>
        </w:rPr>
        <w:t>48</w:t>
      </w:r>
      <w:proofErr w:type="gramStart"/>
      <w:r w:rsidRPr="00F241E2">
        <w:rPr>
          <w:rFonts w:ascii="Times New Roman" w:eastAsiaTheme="minorEastAsia" w:hAnsi="Times New Roman" w:cs="Times New Roman"/>
          <w:szCs w:val="24"/>
        </w:rPr>
        <w:t>,6</w:t>
      </w:r>
      <w:proofErr w:type="gramEnd"/>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X</w:t>
      </w:r>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70,2</w:t>
      </w:r>
      <w:r w:rsidRPr="00F241E2">
        <w:rPr>
          <w:rFonts w:ascii="Times New Roman" w:eastAsiaTheme="minorEastAsia" w:hAnsi="Times New Roman" w:cs="Times New Roman"/>
          <w:szCs w:val="24"/>
        </w:rPr>
        <w:tab/>
        <w:t>Kategori rendah</w:t>
      </w:r>
    </w:p>
    <w:p w:rsidR="00C2699D" w:rsidRPr="00F241E2"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Cs w:val="24"/>
        </w:rPr>
      </w:pPr>
      <w:r w:rsidRPr="00F241E2">
        <w:rPr>
          <w:rFonts w:ascii="Times New Roman" w:eastAsiaTheme="minorEastAsia" w:hAnsi="Times New Roman" w:cs="Times New Roman"/>
          <w:szCs w:val="24"/>
        </w:rPr>
        <w:t>70</w:t>
      </w:r>
      <w:proofErr w:type="gramStart"/>
      <w:r w:rsidRPr="00F241E2">
        <w:rPr>
          <w:rFonts w:ascii="Times New Roman" w:eastAsiaTheme="minorEastAsia" w:hAnsi="Times New Roman" w:cs="Times New Roman"/>
          <w:szCs w:val="24"/>
        </w:rPr>
        <w:t>,2</w:t>
      </w:r>
      <w:proofErr w:type="gramEnd"/>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X</w:t>
      </w:r>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91,8</w:t>
      </w:r>
      <w:r w:rsidRPr="00F241E2">
        <w:rPr>
          <w:rFonts w:ascii="Times New Roman" w:eastAsiaTheme="minorEastAsia" w:hAnsi="Times New Roman" w:cs="Times New Roman"/>
          <w:szCs w:val="24"/>
        </w:rPr>
        <w:tab/>
        <w:t>Kategori sedang</w:t>
      </w:r>
    </w:p>
    <w:p w:rsidR="00C2699D" w:rsidRPr="00F241E2"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Cs w:val="24"/>
        </w:rPr>
      </w:pPr>
      <w:r w:rsidRPr="00F241E2">
        <w:rPr>
          <w:rFonts w:ascii="Times New Roman" w:eastAsiaTheme="minorEastAsia" w:hAnsi="Times New Roman" w:cs="Times New Roman"/>
          <w:szCs w:val="24"/>
        </w:rPr>
        <w:t>91</w:t>
      </w:r>
      <w:proofErr w:type="gramStart"/>
      <w:r w:rsidRPr="00F241E2">
        <w:rPr>
          <w:rFonts w:ascii="Times New Roman" w:eastAsiaTheme="minorEastAsia" w:hAnsi="Times New Roman" w:cs="Times New Roman"/>
          <w:szCs w:val="24"/>
        </w:rPr>
        <w:t>,8</w:t>
      </w:r>
      <w:proofErr w:type="gramEnd"/>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X</w:t>
      </w:r>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113,4</w:t>
      </w:r>
      <w:r w:rsidRPr="00F241E2">
        <w:rPr>
          <w:rFonts w:ascii="Times New Roman" w:eastAsiaTheme="minorEastAsia" w:hAnsi="Times New Roman" w:cs="Times New Roman"/>
          <w:szCs w:val="24"/>
        </w:rPr>
        <w:tab/>
        <w:t>Kategori tinggi</w:t>
      </w:r>
    </w:p>
    <w:p w:rsidR="00C2699D" w:rsidRPr="00F241E2"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Cs w:val="24"/>
        </w:rPr>
      </w:pPr>
      <w:r w:rsidRPr="00F241E2">
        <w:rPr>
          <w:rFonts w:ascii="Times New Roman" w:eastAsiaTheme="minorEastAsia" w:hAnsi="Times New Roman" w:cs="Times New Roman"/>
          <w:szCs w:val="24"/>
        </w:rPr>
        <w:t>113</w:t>
      </w:r>
      <w:proofErr w:type="gramStart"/>
      <w:r w:rsidRPr="00F241E2">
        <w:rPr>
          <w:rFonts w:ascii="Times New Roman" w:eastAsiaTheme="minorEastAsia" w:hAnsi="Times New Roman" w:cs="Times New Roman"/>
          <w:szCs w:val="24"/>
        </w:rPr>
        <w:t>,4</w:t>
      </w:r>
      <w:proofErr w:type="gramEnd"/>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X</w:t>
      </w:r>
      <w:r w:rsidRPr="00F241E2">
        <w:rPr>
          <w:rFonts w:ascii="Times New Roman" w:eastAsiaTheme="minorEastAsia" w:hAnsi="Times New Roman" w:cs="Times New Roman"/>
          <w:szCs w:val="24"/>
        </w:rPr>
        <w:tab/>
        <w:t>˂</w:t>
      </w:r>
      <w:r w:rsidRPr="00F241E2">
        <w:rPr>
          <w:rFonts w:ascii="Times New Roman" w:eastAsiaTheme="minorEastAsia" w:hAnsi="Times New Roman" w:cs="Times New Roman"/>
          <w:szCs w:val="24"/>
        </w:rPr>
        <w:tab/>
        <w:t>135</w:t>
      </w:r>
      <w:r w:rsidRPr="00F241E2">
        <w:rPr>
          <w:rFonts w:ascii="Times New Roman" w:eastAsiaTheme="minorEastAsia" w:hAnsi="Times New Roman" w:cs="Times New Roman"/>
          <w:szCs w:val="24"/>
        </w:rPr>
        <w:tab/>
        <w:t>Kategori sangat tinggi</w:t>
      </w:r>
    </w:p>
    <w:p w:rsidR="00C2699D"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Banyaknya pertanyaan untuk variabel kemampuan guru dalam penilaian 2</w:t>
      </w:r>
      <w:r w:rsidR="00733A8B">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butir. Skor tertinggi 24 dan skor terendah 0, sehingga </w:t>
      </w:r>
      <w:r>
        <w:rPr>
          <w:rFonts w:ascii="Times New Roman" w:hAnsi="Times New Roman" w:cs="Times New Roman"/>
          <w:sz w:val="24"/>
          <w:szCs w:val="24"/>
        </w:rPr>
        <w:t>kategori untuk variabel kemampuan guru dalam penilaian</w:t>
      </w:r>
      <w:r>
        <w:rPr>
          <w:rFonts w:ascii="Times New Roman" w:eastAsiaTheme="minorEastAsia" w:hAnsi="Times New Roman" w:cs="Times New Roman"/>
          <w:sz w:val="24"/>
          <w:szCs w:val="24"/>
        </w:rPr>
        <w:t xml:space="preserve"> adalah;</w:t>
      </w:r>
    </w:p>
    <w:p w:rsidR="00C2699D"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4</w:t>
      </w:r>
      <w:proofErr w:type="gramStart"/>
      <w:r>
        <w:rPr>
          <w:rFonts w:ascii="Times New Roman" w:eastAsiaTheme="minorEastAsia" w:hAnsi="Times New Roman" w:cs="Times New Roman"/>
          <w:sz w:val="24"/>
          <w:szCs w:val="24"/>
        </w:rPr>
        <w:t>,80</w:t>
      </w:r>
      <w:proofErr w:type="gramEnd"/>
      <w:r>
        <w:rPr>
          <w:rFonts w:ascii="Times New Roman" w:eastAsiaTheme="minorEastAsia" w:hAnsi="Times New Roman" w:cs="Times New Roman"/>
          <w:sz w:val="24"/>
          <w:szCs w:val="24"/>
        </w:rPr>
        <w:tab/>
        <w:t>Kategori sangat rendah</w:t>
      </w:r>
    </w:p>
    <w:p w:rsidR="00C2699D"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roofErr w:type="gramStart"/>
      <w:r>
        <w:rPr>
          <w:rFonts w:ascii="Times New Roman" w:eastAsiaTheme="minorEastAsia" w:hAnsi="Times New Roman" w:cs="Times New Roman"/>
          <w:sz w:val="24"/>
          <w:szCs w:val="24"/>
        </w:rPr>
        <w:t>,80</w:t>
      </w:r>
      <w:proofErr w:type="gramEnd"/>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9,60</w:t>
      </w:r>
      <w:r>
        <w:rPr>
          <w:rFonts w:ascii="Times New Roman" w:eastAsiaTheme="minorEastAsia" w:hAnsi="Times New Roman" w:cs="Times New Roman"/>
          <w:sz w:val="24"/>
          <w:szCs w:val="24"/>
        </w:rPr>
        <w:tab/>
        <w:t>Kategori rendah</w:t>
      </w:r>
    </w:p>
    <w:p w:rsidR="00C2699D"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roofErr w:type="gramStart"/>
      <w:r>
        <w:rPr>
          <w:rFonts w:ascii="Times New Roman" w:eastAsiaTheme="minorEastAsia" w:hAnsi="Times New Roman" w:cs="Times New Roman"/>
          <w:sz w:val="24"/>
          <w:szCs w:val="24"/>
        </w:rPr>
        <w:t>,60</w:t>
      </w:r>
      <w:proofErr w:type="gramEnd"/>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14,40</w:t>
      </w:r>
      <w:r>
        <w:rPr>
          <w:rFonts w:ascii="Times New Roman" w:eastAsiaTheme="minorEastAsia" w:hAnsi="Times New Roman" w:cs="Times New Roman"/>
          <w:sz w:val="24"/>
          <w:szCs w:val="24"/>
        </w:rPr>
        <w:tab/>
        <w:t>Kategori sedang</w:t>
      </w:r>
    </w:p>
    <w:p w:rsidR="00C2699D"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roofErr w:type="gramStart"/>
      <w:r>
        <w:rPr>
          <w:rFonts w:ascii="Times New Roman" w:eastAsiaTheme="minorEastAsia" w:hAnsi="Times New Roman" w:cs="Times New Roman"/>
          <w:sz w:val="24"/>
          <w:szCs w:val="24"/>
        </w:rPr>
        <w:t>,40</w:t>
      </w:r>
      <w:proofErr w:type="gramEnd"/>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19,20</w:t>
      </w:r>
      <w:r>
        <w:rPr>
          <w:rFonts w:ascii="Times New Roman" w:eastAsiaTheme="minorEastAsia" w:hAnsi="Times New Roman" w:cs="Times New Roman"/>
          <w:sz w:val="24"/>
          <w:szCs w:val="24"/>
        </w:rPr>
        <w:tab/>
        <w:t>Kategori tinggi</w:t>
      </w:r>
    </w:p>
    <w:p w:rsidR="00C2699D" w:rsidRDefault="00C2699D" w:rsidP="009B1056">
      <w:pPr>
        <w:tabs>
          <w:tab w:val="left" w:pos="1134"/>
          <w:tab w:val="left" w:pos="1560"/>
          <w:tab w:val="left" w:pos="2127"/>
          <w:tab w:val="left" w:pos="2694"/>
          <w:tab w:val="left" w:pos="4253"/>
          <w:tab w:val="left" w:pos="5245"/>
        </w:tabs>
        <w:spacing w:after="0" w:line="240" w:lineRule="auto"/>
        <w:ind w:firstLine="56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roofErr w:type="gramStart"/>
      <w:r>
        <w:rPr>
          <w:rFonts w:ascii="Times New Roman" w:eastAsiaTheme="minorEastAsia" w:hAnsi="Times New Roman" w:cs="Times New Roman"/>
          <w:sz w:val="24"/>
          <w:szCs w:val="24"/>
        </w:rPr>
        <w:t>,20</w:t>
      </w:r>
      <w:proofErr w:type="gramEnd"/>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X</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24</w:t>
      </w:r>
      <w:r>
        <w:rPr>
          <w:rFonts w:ascii="Times New Roman" w:eastAsiaTheme="minorEastAsia" w:hAnsi="Times New Roman" w:cs="Times New Roman"/>
          <w:sz w:val="24"/>
          <w:szCs w:val="24"/>
        </w:rPr>
        <w:tab/>
        <w:t>Kategori sangat tinggi</w:t>
      </w:r>
    </w:p>
    <w:p w:rsidR="00C2699D" w:rsidRDefault="00C2699D" w:rsidP="009B1056">
      <w:pPr>
        <w:pStyle w:val="ListParagraph"/>
        <w:spacing w:after="0" w:line="240" w:lineRule="auto"/>
        <w:ind w:left="357"/>
        <w:rPr>
          <w:rFonts w:ascii="Times New Roman" w:hAnsi="Times New Roman" w:cs="Times New Roman"/>
          <w:b/>
          <w:sz w:val="24"/>
          <w:szCs w:val="24"/>
        </w:rPr>
      </w:pPr>
    </w:p>
    <w:p w:rsidR="00C2699D" w:rsidRDefault="00C2699D" w:rsidP="009B1056">
      <w:pPr>
        <w:pStyle w:val="ListParagraph"/>
        <w:spacing w:after="0" w:line="240" w:lineRule="auto"/>
        <w:ind w:left="0" w:firstLine="709"/>
        <w:jc w:val="both"/>
        <w:rPr>
          <w:rFonts w:ascii="Times New Roman" w:hAnsi="Times New Roman" w:cs="Times New Roman"/>
          <w:sz w:val="24"/>
        </w:rPr>
      </w:pPr>
      <w:r w:rsidRPr="00C62617">
        <w:rPr>
          <w:rFonts w:ascii="Times New Roman" w:hAnsi="Times New Roman" w:cs="Times New Roman"/>
          <w:sz w:val="24"/>
          <w:szCs w:val="24"/>
        </w:rPr>
        <w:t xml:space="preserve">Teknik analisis data yang </w:t>
      </w:r>
      <w:r>
        <w:rPr>
          <w:rFonts w:ascii="Times New Roman" w:hAnsi="Times New Roman" w:cs="Times New Roman"/>
          <w:sz w:val="24"/>
          <w:szCs w:val="24"/>
        </w:rPr>
        <w:t>akan digunakan</w:t>
      </w:r>
      <w:r w:rsidRPr="00C62617">
        <w:rPr>
          <w:rFonts w:ascii="Times New Roman" w:hAnsi="Times New Roman" w:cs="Times New Roman"/>
          <w:sz w:val="24"/>
          <w:szCs w:val="24"/>
        </w:rPr>
        <w:t xml:space="preserve"> </w:t>
      </w:r>
      <w:r>
        <w:rPr>
          <w:rFonts w:ascii="Times New Roman" w:hAnsi="Times New Roman" w:cs="Times New Roman"/>
          <w:sz w:val="24"/>
          <w:szCs w:val="24"/>
        </w:rPr>
        <w:t xml:space="preserve">adalah statistik deskriptif dan </w:t>
      </w:r>
      <w:proofErr w:type="gramStart"/>
      <w:r>
        <w:rPr>
          <w:rFonts w:ascii="Times New Roman" w:hAnsi="Times New Roman" w:cs="Times New Roman"/>
          <w:sz w:val="24"/>
          <w:szCs w:val="24"/>
        </w:rPr>
        <w:t>statistik  inferensial</w:t>
      </w:r>
      <w:proofErr w:type="gramEnd"/>
      <w:r>
        <w:rPr>
          <w:rFonts w:ascii="Times New Roman" w:hAnsi="Times New Roman" w:cs="Times New Roman"/>
          <w:sz w:val="24"/>
          <w:szCs w:val="24"/>
        </w:rPr>
        <w:t xml:space="preserve">.  Sebelum </w:t>
      </w:r>
      <w:r>
        <w:rPr>
          <w:rFonts w:ascii="Times New Roman" w:hAnsi="Times New Roman" w:cs="Times New Roman"/>
          <w:sz w:val="24"/>
        </w:rPr>
        <w:t xml:space="preserve">menggunakan statistik inverensial, terlebih dahulu dilakukan uji normalitas kemudian </w:t>
      </w:r>
      <w:r w:rsidRPr="000D12A7">
        <w:rPr>
          <w:rFonts w:ascii="Times New Roman" w:hAnsi="Times New Roman" w:cs="Times New Roman"/>
          <w:sz w:val="24"/>
        </w:rPr>
        <w:t xml:space="preserve">dilakukan </w:t>
      </w:r>
      <w:r>
        <w:rPr>
          <w:rFonts w:ascii="Times New Roman" w:hAnsi="Times New Roman" w:cs="Times New Roman"/>
          <w:sz w:val="24"/>
        </w:rPr>
        <w:t>a</w:t>
      </w:r>
      <w:r w:rsidRPr="000D12A7">
        <w:rPr>
          <w:rFonts w:ascii="Times New Roman" w:hAnsi="Times New Roman" w:cs="Times New Roman"/>
          <w:sz w:val="24"/>
        </w:rPr>
        <w:t>nalisis regresi</w:t>
      </w:r>
      <w:r>
        <w:rPr>
          <w:rFonts w:ascii="Times New Roman" w:hAnsi="Times New Roman" w:cs="Times New Roman"/>
          <w:sz w:val="24"/>
        </w:rPr>
        <w:t xml:space="preserve"> linier sederhana</w:t>
      </w:r>
    </w:p>
    <w:p w:rsidR="00465FDD" w:rsidRDefault="00465FDD" w:rsidP="009B1056">
      <w:pPr>
        <w:spacing w:after="0" w:line="240" w:lineRule="auto"/>
        <w:contextualSpacing/>
        <w:jc w:val="both"/>
        <w:rPr>
          <w:rFonts w:ascii="Times New Roman" w:hAnsi="Times New Roman" w:cs="Times New Roman"/>
          <w:b/>
          <w:sz w:val="24"/>
          <w:szCs w:val="24"/>
        </w:rPr>
      </w:pPr>
    </w:p>
    <w:p w:rsidR="00733A8B" w:rsidRPr="000F08C2" w:rsidRDefault="000F08C2" w:rsidP="009B1056">
      <w:pPr>
        <w:spacing w:after="0" w:line="240" w:lineRule="auto"/>
        <w:contextualSpacing/>
        <w:jc w:val="both"/>
        <w:rPr>
          <w:rFonts w:ascii="Times New Roman" w:hAnsi="Times New Roman" w:cs="Times New Roman"/>
          <w:b/>
          <w:sz w:val="24"/>
          <w:szCs w:val="24"/>
        </w:rPr>
      </w:pPr>
      <w:r w:rsidRPr="000F08C2">
        <w:rPr>
          <w:rFonts w:ascii="Times New Roman" w:hAnsi="Times New Roman" w:cs="Times New Roman"/>
          <w:b/>
          <w:sz w:val="24"/>
          <w:szCs w:val="24"/>
        </w:rPr>
        <w:t xml:space="preserve">III.   </w:t>
      </w:r>
      <w:r w:rsidR="001E1D38" w:rsidRPr="000F08C2">
        <w:rPr>
          <w:rFonts w:ascii="Times New Roman" w:hAnsi="Times New Roman" w:cs="Times New Roman"/>
          <w:b/>
          <w:sz w:val="24"/>
          <w:szCs w:val="24"/>
        </w:rPr>
        <w:t>H</w:t>
      </w:r>
      <w:r>
        <w:rPr>
          <w:rFonts w:ascii="Times New Roman" w:hAnsi="Times New Roman" w:cs="Times New Roman"/>
          <w:b/>
          <w:sz w:val="24"/>
          <w:szCs w:val="24"/>
        </w:rPr>
        <w:t>ASIL PENELITIAN</w:t>
      </w:r>
    </w:p>
    <w:p w:rsidR="001E1D38" w:rsidRDefault="001E1D38" w:rsidP="009B1056">
      <w:pPr>
        <w:spacing w:after="0" w:line="240" w:lineRule="auto"/>
        <w:contextualSpacing/>
        <w:jc w:val="both"/>
        <w:rPr>
          <w:rFonts w:ascii="Times New Roman" w:hAnsi="Times New Roman" w:cs="Times New Roman"/>
          <w:sz w:val="24"/>
        </w:rPr>
      </w:pPr>
      <w:r>
        <w:rPr>
          <w:rFonts w:ascii="Times New Roman" w:hAnsi="Times New Roman" w:cs="Times New Roman"/>
          <w:sz w:val="24"/>
          <w:szCs w:val="24"/>
        </w:rPr>
        <w:t xml:space="preserve">1.    Analisis </w:t>
      </w:r>
      <w:r w:rsidRPr="001E1D38">
        <w:rPr>
          <w:rFonts w:ascii="Times New Roman" w:hAnsi="Times New Roman" w:cs="Times New Roman"/>
          <w:sz w:val="24"/>
        </w:rPr>
        <w:t>deskriptif supervisi akademik pengawas sekolah</w:t>
      </w:r>
    </w:p>
    <w:p w:rsidR="001E1D38" w:rsidRDefault="001E1D38" w:rsidP="009B105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Dari hasil analisis data variabel supervisi akademik pengawas sekolah diperoleh skor tertinggi 119 dan skor terendah 88 dari rentang skor 27 – 135. Rata-rata skor persepsi guru 104</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median 104,00 modus 104,00 standar deviasi 7,04 dan varians sebesar 49,52</w:t>
      </w:r>
      <w:r w:rsidR="000F08C2">
        <w:rPr>
          <w:rFonts w:ascii="Times New Roman" w:hAnsi="Times New Roman" w:cs="Times New Roman"/>
          <w:sz w:val="24"/>
          <w:szCs w:val="24"/>
        </w:rPr>
        <w:t>. Dalam kategori, dapat disajikan sebagai berikut:</w:t>
      </w:r>
    </w:p>
    <w:p w:rsidR="001E1D38" w:rsidRDefault="001E1D38" w:rsidP="009B1056">
      <w:pPr>
        <w:spacing w:after="0" w:line="240" w:lineRule="auto"/>
        <w:ind w:firstLine="567"/>
        <w:contextualSpacing/>
        <w:jc w:val="both"/>
        <w:rPr>
          <w:rFonts w:ascii="Times New Roman" w:hAnsi="Times New Roman" w:cs="Times New Roman"/>
          <w:sz w:val="24"/>
          <w:szCs w:val="24"/>
        </w:rPr>
      </w:pPr>
    </w:p>
    <w:p w:rsidR="001E1D38" w:rsidRDefault="001E1D38" w:rsidP="009B1056">
      <w:pPr>
        <w:pStyle w:val="ListParagraph"/>
        <w:spacing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0F08C2">
        <w:rPr>
          <w:rFonts w:ascii="Times New Roman" w:hAnsi="Times New Roman" w:cs="Times New Roman"/>
          <w:sz w:val="24"/>
          <w:szCs w:val="24"/>
        </w:rPr>
        <w:t>3</w:t>
      </w:r>
      <w:r>
        <w:rPr>
          <w:rFonts w:ascii="Times New Roman" w:hAnsi="Times New Roman" w:cs="Times New Roman"/>
          <w:sz w:val="24"/>
          <w:szCs w:val="24"/>
        </w:rPr>
        <w:t>.</w:t>
      </w:r>
      <w:r w:rsidR="000F08C2">
        <w:rPr>
          <w:rFonts w:ascii="Times New Roman" w:hAnsi="Times New Roman" w:cs="Times New Roman"/>
          <w:sz w:val="24"/>
          <w:szCs w:val="24"/>
        </w:rPr>
        <w:t>1</w:t>
      </w:r>
      <w:r>
        <w:rPr>
          <w:rFonts w:ascii="Times New Roman" w:hAnsi="Times New Roman" w:cs="Times New Roman"/>
          <w:sz w:val="24"/>
          <w:szCs w:val="24"/>
        </w:rPr>
        <w:t xml:space="preserve"> Kategori Supervisi Akademik Pengawas Sekolah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8"/>
        <w:gridCol w:w="218"/>
        <w:gridCol w:w="1009"/>
        <w:gridCol w:w="959"/>
        <w:gridCol w:w="997"/>
      </w:tblGrid>
      <w:tr w:rsidR="001E1D38" w:rsidRPr="00F241E2" w:rsidTr="00F241E2">
        <w:trPr>
          <w:trHeight w:val="637"/>
        </w:trPr>
        <w:tc>
          <w:tcPr>
            <w:tcW w:w="1636" w:type="dxa"/>
            <w:gridSpan w:val="2"/>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Rentang Skor</w:t>
            </w:r>
          </w:p>
        </w:tc>
        <w:tc>
          <w:tcPr>
            <w:tcW w:w="1009" w:type="dxa"/>
            <w:vAlign w:val="center"/>
          </w:tcPr>
          <w:p w:rsidR="001E1D38" w:rsidRPr="00F241E2" w:rsidRDefault="001E1D38" w:rsidP="00F241E2">
            <w:pPr>
              <w:spacing w:after="0" w:line="240" w:lineRule="auto"/>
              <w:contextualSpacing/>
              <w:rPr>
                <w:rFonts w:asciiTheme="majorBidi" w:hAnsiTheme="majorBidi" w:cstheme="majorBidi"/>
                <w:sz w:val="16"/>
                <w:szCs w:val="24"/>
              </w:rPr>
            </w:pPr>
            <w:r w:rsidRPr="00F241E2">
              <w:rPr>
                <w:rFonts w:asciiTheme="majorBidi" w:hAnsiTheme="majorBidi" w:cstheme="majorBidi"/>
                <w:sz w:val="16"/>
                <w:szCs w:val="24"/>
              </w:rPr>
              <w:t>Kategori</w:t>
            </w:r>
          </w:p>
        </w:tc>
        <w:tc>
          <w:tcPr>
            <w:tcW w:w="959" w:type="dxa"/>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Frekuensi</w:t>
            </w:r>
          </w:p>
        </w:tc>
        <w:tc>
          <w:tcPr>
            <w:tcW w:w="997" w:type="dxa"/>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Persentase</w:t>
            </w:r>
          </w:p>
        </w:tc>
      </w:tr>
      <w:tr w:rsidR="001E1D38" w:rsidRPr="00F241E2" w:rsidTr="00F241E2">
        <w:tc>
          <w:tcPr>
            <w:tcW w:w="1418"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27     ≤ x ˂   48,6</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48,6  ≤ x ˂   70,2</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70,2  ≤ x ˂    91,8</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91,8   ≤ x ˂   113,4</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113,4 ≤ x ˂  135</w:t>
            </w:r>
          </w:p>
        </w:tc>
        <w:tc>
          <w:tcPr>
            <w:tcW w:w="1227" w:type="dxa"/>
            <w:gridSpan w:val="2"/>
          </w:tcPr>
          <w:p w:rsidR="001E1D38" w:rsidRPr="00F241E2" w:rsidRDefault="001E1D38" w:rsidP="00F241E2">
            <w:pPr>
              <w:pStyle w:val="ListParagraph"/>
              <w:spacing w:line="240" w:lineRule="auto"/>
              <w:ind w:left="0"/>
              <w:jc w:val="center"/>
              <w:rPr>
                <w:rFonts w:ascii="Times New Roman" w:hAnsi="Times New Roman" w:cs="Times New Roman"/>
                <w:sz w:val="16"/>
                <w:szCs w:val="24"/>
              </w:rPr>
            </w:pPr>
            <w:r w:rsidRPr="00F241E2">
              <w:rPr>
                <w:rFonts w:ascii="Times New Roman" w:hAnsi="Times New Roman" w:cs="Times New Roman"/>
                <w:sz w:val="16"/>
                <w:szCs w:val="24"/>
              </w:rPr>
              <w:t>Sangat rendah</w:t>
            </w:r>
          </w:p>
          <w:p w:rsidR="001E1D38" w:rsidRPr="00F241E2" w:rsidRDefault="001E1D38" w:rsidP="00F241E2">
            <w:pPr>
              <w:pStyle w:val="ListParagraph"/>
              <w:spacing w:line="240" w:lineRule="auto"/>
              <w:ind w:left="0"/>
              <w:jc w:val="center"/>
              <w:rPr>
                <w:rFonts w:ascii="Times New Roman" w:hAnsi="Times New Roman" w:cs="Times New Roman"/>
                <w:sz w:val="16"/>
                <w:szCs w:val="24"/>
              </w:rPr>
            </w:pPr>
            <w:r w:rsidRPr="00F241E2">
              <w:rPr>
                <w:rFonts w:ascii="Times New Roman" w:hAnsi="Times New Roman" w:cs="Times New Roman"/>
                <w:sz w:val="16"/>
                <w:szCs w:val="24"/>
              </w:rPr>
              <w:t>Rendah</w:t>
            </w:r>
          </w:p>
          <w:p w:rsidR="001E1D38" w:rsidRPr="00F241E2" w:rsidRDefault="001E1D38" w:rsidP="00F241E2">
            <w:pPr>
              <w:pStyle w:val="ListParagraph"/>
              <w:spacing w:line="240" w:lineRule="auto"/>
              <w:ind w:left="0"/>
              <w:jc w:val="center"/>
              <w:rPr>
                <w:rFonts w:ascii="Times New Roman" w:hAnsi="Times New Roman" w:cs="Times New Roman"/>
                <w:sz w:val="16"/>
                <w:szCs w:val="24"/>
              </w:rPr>
            </w:pPr>
            <w:r w:rsidRPr="00F241E2">
              <w:rPr>
                <w:rFonts w:ascii="Times New Roman" w:hAnsi="Times New Roman" w:cs="Times New Roman"/>
                <w:sz w:val="16"/>
                <w:szCs w:val="24"/>
              </w:rPr>
              <w:t>Sedang</w:t>
            </w:r>
          </w:p>
          <w:p w:rsidR="001E1D38" w:rsidRPr="00F241E2" w:rsidRDefault="001E1D38" w:rsidP="00F241E2">
            <w:pPr>
              <w:pStyle w:val="ListParagraph"/>
              <w:spacing w:line="240" w:lineRule="auto"/>
              <w:ind w:left="0"/>
              <w:jc w:val="center"/>
              <w:rPr>
                <w:rFonts w:ascii="Times New Roman" w:hAnsi="Times New Roman" w:cs="Times New Roman"/>
                <w:sz w:val="16"/>
                <w:szCs w:val="24"/>
              </w:rPr>
            </w:pPr>
            <w:r w:rsidRPr="00F241E2">
              <w:rPr>
                <w:rFonts w:ascii="Times New Roman" w:hAnsi="Times New Roman" w:cs="Times New Roman"/>
                <w:sz w:val="16"/>
                <w:szCs w:val="24"/>
              </w:rPr>
              <w:t>Tinggi</w:t>
            </w:r>
          </w:p>
          <w:p w:rsidR="001E1D38" w:rsidRPr="00F241E2" w:rsidRDefault="001E1D38" w:rsidP="00F241E2">
            <w:pPr>
              <w:pStyle w:val="ListParagraph"/>
              <w:spacing w:line="240" w:lineRule="auto"/>
              <w:ind w:left="0"/>
              <w:jc w:val="center"/>
              <w:rPr>
                <w:rFonts w:ascii="Times New Roman" w:hAnsi="Times New Roman" w:cs="Times New Roman"/>
                <w:sz w:val="16"/>
                <w:szCs w:val="24"/>
              </w:rPr>
            </w:pPr>
            <w:r w:rsidRPr="00F241E2">
              <w:rPr>
                <w:rFonts w:ascii="Times New Roman" w:hAnsi="Times New Roman" w:cs="Times New Roman"/>
                <w:sz w:val="16"/>
                <w:szCs w:val="24"/>
              </w:rPr>
              <w:t>Sangat Tinggi</w:t>
            </w:r>
          </w:p>
        </w:tc>
        <w:tc>
          <w:tcPr>
            <w:tcW w:w="959"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6</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99</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14</w:t>
            </w:r>
          </w:p>
        </w:tc>
        <w:tc>
          <w:tcPr>
            <w:tcW w:w="997"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5,04</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83,20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11,76</w:t>
            </w:r>
          </w:p>
        </w:tc>
      </w:tr>
      <w:tr w:rsidR="001E1D38" w:rsidRPr="00F241E2" w:rsidTr="00F241E2">
        <w:trPr>
          <w:trHeight w:val="417"/>
        </w:trPr>
        <w:tc>
          <w:tcPr>
            <w:tcW w:w="1636" w:type="dxa"/>
            <w:gridSpan w:val="2"/>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Jumlah</w:t>
            </w:r>
          </w:p>
        </w:tc>
        <w:tc>
          <w:tcPr>
            <w:tcW w:w="1009" w:type="dxa"/>
            <w:vAlign w:val="center"/>
          </w:tcPr>
          <w:p w:rsidR="001E1D38" w:rsidRPr="00F241E2" w:rsidRDefault="001E1D38" w:rsidP="009B1056">
            <w:pPr>
              <w:pStyle w:val="NormalWeb"/>
              <w:spacing w:before="0" w:beforeAutospacing="0" w:after="0" w:afterAutospacing="0"/>
              <w:contextualSpacing/>
              <w:jc w:val="center"/>
              <w:rPr>
                <w:sz w:val="16"/>
                <w:lang w:val="en-ID"/>
              </w:rPr>
            </w:pPr>
          </w:p>
        </w:tc>
        <w:tc>
          <w:tcPr>
            <w:tcW w:w="959" w:type="dxa"/>
            <w:vAlign w:val="center"/>
          </w:tcPr>
          <w:p w:rsidR="001E1D38" w:rsidRPr="00F241E2" w:rsidRDefault="001E1D38" w:rsidP="009B1056">
            <w:pPr>
              <w:pStyle w:val="NormalWeb"/>
              <w:spacing w:before="0" w:beforeAutospacing="0" w:after="0" w:afterAutospacing="0"/>
              <w:contextualSpacing/>
              <w:jc w:val="center"/>
              <w:rPr>
                <w:sz w:val="16"/>
                <w:lang w:val="en-ID"/>
              </w:rPr>
            </w:pPr>
            <w:r w:rsidRPr="00F241E2">
              <w:rPr>
                <w:sz w:val="16"/>
                <w:lang w:val="en-ID"/>
              </w:rPr>
              <w:t xml:space="preserve">119             </w:t>
            </w:r>
          </w:p>
        </w:tc>
        <w:tc>
          <w:tcPr>
            <w:tcW w:w="997" w:type="dxa"/>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100</w:t>
            </w:r>
          </w:p>
        </w:tc>
      </w:tr>
    </w:tbl>
    <w:p w:rsidR="001E1D38" w:rsidRDefault="001E1D38" w:rsidP="009B1056">
      <w:pPr>
        <w:spacing w:after="0" w:line="240" w:lineRule="auto"/>
        <w:ind w:firstLine="567"/>
        <w:contextualSpacing/>
        <w:jc w:val="both"/>
        <w:rPr>
          <w:rFonts w:ascii="Times New Roman" w:hAnsi="Times New Roman" w:cs="Times New Roman"/>
          <w:sz w:val="24"/>
          <w:szCs w:val="24"/>
        </w:rPr>
      </w:pPr>
    </w:p>
    <w:p w:rsidR="001E1D38" w:rsidRDefault="001E1D38" w:rsidP="009B1056">
      <w:pPr>
        <w:spacing w:after="0" w:line="240" w:lineRule="auto"/>
        <w:contextualSpacing/>
        <w:jc w:val="both"/>
      </w:pPr>
      <w:r>
        <w:rPr>
          <w:rFonts w:ascii="Times New Roman" w:hAnsi="Times New Roman" w:cs="Times New Roman"/>
          <w:sz w:val="24"/>
          <w:szCs w:val="24"/>
        </w:rPr>
        <w:lastRenderedPageBreak/>
        <w:t>2</w:t>
      </w:r>
      <w:r w:rsidRPr="001E1D38">
        <w:rPr>
          <w:rFonts w:ascii="Times New Roman" w:hAnsi="Times New Roman" w:cs="Times New Roman"/>
          <w:sz w:val="24"/>
          <w:szCs w:val="24"/>
        </w:rPr>
        <w:t>.    Analisis deskriptif kemampuan guru dalam penilaian</w:t>
      </w:r>
    </w:p>
    <w:p w:rsidR="001E1D38" w:rsidRPr="00384413" w:rsidRDefault="001E1D38" w:rsidP="009B1056">
      <w:pPr>
        <w:pStyle w:val="ListParagraph"/>
        <w:spacing w:line="240" w:lineRule="auto"/>
        <w:ind w:left="0" w:firstLine="709"/>
        <w:jc w:val="both"/>
        <w:rPr>
          <w:rFonts w:ascii="Times New Roman" w:hAnsi="Times New Roman" w:cs="Times New Roman"/>
          <w:sz w:val="24"/>
          <w:szCs w:val="24"/>
        </w:rPr>
      </w:pPr>
      <w:r w:rsidRPr="00384413">
        <w:rPr>
          <w:rFonts w:ascii="Times New Roman" w:hAnsi="Times New Roman" w:cs="Times New Roman"/>
          <w:sz w:val="24"/>
          <w:szCs w:val="24"/>
        </w:rPr>
        <w:t xml:space="preserve">Dari hasil analisis data </w:t>
      </w:r>
      <w:r w:rsidR="000F08C2">
        <w:rPr>
          <w:rFonts w:ascii="Times New Roman" w:hAnsi="Times New Roman" w:cs="Times New Roman"/>
          <w:sz w:val="24"/>
          <w:szCs w:val="24"/>
        </w:rPr>
        <w:t xml:space="preserve">variabel </w:t>
      </w:r>
      <w:r w:rsidR="000F08C2" w:rsidRPr="001E1D38">
        <w:rPr>
          <w:rFonts w:ascii="Times New Roman" w:hAnsi="Times New Roman" w:cs="Times New Roman"/>
          <w:sz w:val="24"/>
          <w:szCs w:val="24"/>
        </w:rPr>
        <w:t>kemampuan guru dalam penilaian</w:t>
      </w:r>
      <w:r w:rsidRPr="00384413">
        <w:rPr>
          <w:rFonts w:ascii="Times New Roman" w:hAnsi="Times New Roman" w:cs="Times New Roman"/>
          <w:sz w:val="24"/>
          <w:szCs w:val="24"/>
        </w:rPr>
        <w:t xml:space="preserve">, diperoleh skor tertinggi 19 dan skor terendah </w:t>
      </w:r>
      <w:r>
        <w:rPr>
          <w:rFonts w:ascii="Times New Roman" w:hAnsi="Times New Roman" w:cs="Times New Roman"/>
          <w:sz w:val="24"/>
          <w:szCs w:val="24"/>
        </w:rPr>
        <w:t>8</w:t>
      </w:r>
      <w:r w:rsidRPr="00384413">
        <w:rPr>
          <w:rFonts w:ascii="Times New Roman" w:hAnsi="Times New Roman" w:cs="Times New Roman"/>
          <w:sz w:val="24"/>
          <w:szCs w:val="24"/>
        </w:rPr>
        <w:t xml:space="preserve"> dari rentang skor 0 – 24. Rata-rata skor </w:t>
      </w:r>
      <w:r w:rsidRPr="00384413">
        <w:rPr>
          <w:rFonts w:ascii="Times New Roman" w:hAnsi="Times New Roman" w:cs="Times New Roman"/>
          <w:sz w:val="24"/>
        </w:rPr>
        <w:t>kemampuan guru dalam</w:t>
      </w:r>
      <w:r>
        <w:rPr>
          <w:rFonts w:ascii="Times New Roman" w:hAnsi="Times New Roman" w:cs="Times New Roman"/>
          <w:sz w:val="24"/>
        </w:rPr>
        <w:t xml:space="preserve"> </w:t>
      </w:r>
      <w:r w:rsidRPr="00384413">
        <w:rPr>
          <w:rFonts w:ascii="Times New Roman" w:hAnsi="Times New Roman" w:cs="Times New Roman"/>
          <w:sz w:val="24"/>
        </w:rPr>
        <w:t>penilaian</w:t>
      </w:r>
      <w:r w:rsidRPr="00384413">
        <w:rPr>
          <w:rFonts w:ascii="Times New Roman" w:hAnsi="Times New Roman" w:cs="Times New Roman"/>
          <w:sz w:val="24"/>
          <w:szCs w:val="24"/>
        </w:rPr>
        <w:t xml:space="preserve"> 13</w:t>
      </w:r>
      <w:proofErr w:type="gramStart"/>
      <w:r>
        <w:rPr>
          <w:rFonts w:ascii="Times New Roman" w:hAnsi="Times New Roman" w:cs="Times New Roman"/>
          <w:sz w:val="24"/>
          <w:szCs w:val="24"/>
        </w:rPr>
        <w:t>,44</w:t>
      </w:r>
      <w:proofErr w:type="gramEnd"/>
      <w:r w:rsidRPr="00384413">
        <w:rPr>
          <w:rFonts w:ascii="Times New Roman" w:hAnsi="Times New Roman" w:cs="Times New Roman"/>
          <w:sz w:val="24"/>
          <w:szCs w:val="24"/>
        </w:rPr>
        <w:t xml:space="preserve"> median 1</w:t>
      </w:r>
      <w:r>
        <w:rPr>
          <w:rFonts w:ascii="Times New Roman" w:hAnsi="Times New Roman" w:cs="Times New Roman"/>
          <w:sz w:val="24"/>
          <w:szCs w:val="24"/>
        </w:rPr>
        <w:t>4</w:t>
      </w:r>
      <w:r w:rsidRPr="00384413">
        <w:rPr>
          <w:rFonts w:ascii="Times New Roman" w:hAnsi="Times New Roman" w:cs="Times New Roman"/>
          <w:sz w:val="24"/>
          <w:szCs w:val="24"/>
        </w:rPr>
        <w:t>,  modus 1</w:t>
      </w:r>
      <w:r>
        <w:rPr>
          <w:rFonts w:ascii="Times New Roman" w:hAnsi="Times New Roman" w:cs="Times New Roman"/>
          <w:sz w:val="24"/>
          <w:szCs w:val="24"/>
        </w:rPr>
        <w:t>4</w:t>
      </w:r>
      <w:r w:rsidRPr="00384413">
        <w:rPr>
          <w:rFonts w:ascii="Times New Roman" w:hAnsi="Times New Roman" w:cs="Times New Roman"/>
          <w:sz w:val="24"/>
          <w:szCs w:val="24"/>
        </w:rPr>
        <w:t>,  standar deviasi 2</w:t>
      </w:r>
      <w:r>
        <w:rPr>
          <w:rFonts w:ascii="Times New Roman" w:hAnsi="Times New Roman" w:cs="Times New Roman"/>
          <w:sz w:val="24"/>
          <w:szCs w:val="24"/>
        </w:rPr>
        <w:t>,76</w:t>
      </w:r>
      <w:r w:rsidRPr="00384413">
        <w:rPr>
          <w:rFonts w:ascii="Times New Roman" w:hAnsi="Times New Roman" w:cs="Times New Roman"/>
          <w:sz w:val="24"/>
          <w:szCs w:val="24"/>
        </w:rPr>
        <w:t xml:space="preserve"> dan varians sebesar 7</w:t>
      </w:r>
      <w:r>
        <w:rPr>
          <w:rFonts w:ascii="Times New Roman" w:hAnsi="Times New Roman" w:cs="Times New Roman"/>
          <w:sz w:val="24"/>
          <w:szCs w:val="24"/>
        </w:rPr>
        <w:t>,62</w:t>
      </w:r>
      <w:r w:rsidR="000F08C2">
        <w:rPr>
          <w:rFonts w:ascii="Times New Roman" w:hAnsi="Times New Roman" w:cs="Times New Roman"/>
          <w:sz w:val="24"/>
          <w:szCs w:val="24"/>
        </w:rPr>
        <w:t>. Dalam kategori, dapat disajikan sebagai berikut:</w:t>
      </w:r>
    </w:p>
    <w:p w:rsidR="001E1D38" w:rsidRDefault="001E1D38" w:rsidP="009B1056">
      <w:pPr>
        <w:spacing w:line="240" w:lineRule="auto"/>
        <w:contextualSpacing/>
        <w:rPr>
          <w:rFonts w:ascii="Times New Roman" w:hAnsi="Times New Roman" w:cs="Times New Roman"/>
          <w:sz w:val="24"/>
        </w:rPr>
      </w:pPr>
      <w:r>
        <w:rPr>
          <w:rFonts w:ascii="Times New Roman" w:hAnsi="Times New Roman" w:cs="Times New Roman"/>
          <w:sz w:val="24"/>
          <w:szCs w:val="24"/>
        </w:rPr>
        <w:t xml:space="preserve">           Tabel </w:t>
      </w:r>
      <w:r w:rsidR="000F08C2">
        <w:rPr>
          <w:rFonts w:ascii="Times New Roman" w:hAnsi="Times New Roman" w:cs="Times New Roman"/>
          <w:sz w:val="24"/>
          <w:szCs w:val="24"/>
        </w:rPr>
        <w:t>3</w:t>
      </w:r>
      <w:r>
        <w:rPr>
          <w:rFonts w:ascii="Times New Roman" w:hAnsi="Times New Roman" w:cs="Times New Roman"/>
          <w:sz w:val="24"/>
          <w:szCs w:val="24"/>
        </w:rPr>
        <w:t xml:space="preserve">. </w:t>
      </w:r>
      <w:r w:rsidR="000F08C2">
        <w:rPr>
          <w:rFonts w:ascii="Times New Roman" w:hAnsi="Times New Roman" w:cs="Times New Roman"/>
          <w:sz w:val="24"/>
          <w:szCs w:val="24"/>
        </w:rPr>
        <w:t>2</w:t>
      </w:r>
      <w:r>
        <w:rPr>
          <w:rFonts w:ascii="Times New Roman" w:hAnsi="Times New Roman" w:cs="Times New Roman"/>
          <w:sz w:val="24"/>
          <w:szCs w:val="24"/>
        </w:rPr>
        <w:t xml:space="preserve"> Kategori </w:t>
      </w:r>
      <w:r>
        <w:rPr>
          <w:rFonts w:ascii="Times New Roman" w:hAnsi="Times New Roman" w:cs="Times New Roman"/>
          <w:sz w:val="24"/>
        </w:rPr>
        <w:t>K</w:t>
      </w:r>
      <w:r w:rsidRPr="00A92A56">
        <w:rPr>
          <w:rFonts w:ascii="Times New Roman" w:hAnsi="Times New Roman" w:cs="Times New Roman"/>
          <w:sz w:val="24"/>
        </w:rPr>
        <w:t xml:space="preserve">emampuan </w:t>
      </w:r>
      <w:r>
        <w:rPr>
          <w:rFonts w:ascii="Times New Roman" w:hAnsi="Times New Roman" w:cs="Times New Roman"/>
          <w:sz w:val="24"/>
        </w:rPr>
        <w:t>G</w:t>
      </w:r>
      <w:r w:rsidRPr="00A92A56">
        <w:rPr>
          <w:rFonts w:ascii="Times New Roman" w:hAnsi="Times New Roman" w:cs="Times New Roman"/>
          <w:sz w:val="24"/>
        </w:rPr>
        <w:t xml:space="preserve">uru dalam </w:t>
      </w:r>
      <w:r>
        <w:rPr>
          <w:rFonts w:ascii="Times New Roman" w:hAnsi="Times New Roman" w:cs="Times New Roman"/>
          <w:sz w:val="24"/>
        </w:rPr>
        <w:t>P</w:t>
      </w:r>
      <w:r w:rsidRPr="00A92A56">
        <w:rPr>
          <w:rFonts w:ascii="Times New Roman" w:hAnsi="Times New Roman" w:cs="Times New Roman"/>
          <w:sz w:val="24"/>
        </w:rPr>
        <w:t>enilaian</w:t>
      </w:r>
    </w:p>
    <w:p w:rsidR="00F241E2" w:rsidRDefault="00F241E2" w:rsidP="009B1056">
      <w:pPr>
        <w:spacing w:line="240" w:lineRule="auto"/>
        <w:contextualSpacing/>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76"/>
        <w:gridCol w:w="1559"/>
        <w:gridCol w:w="769"/>
        <w:gridCol w:w="997"/>
      </w:tblGrid>
      <w:tr w:rsidR="001E1D38" w:rsidRPr="00F241E2" w:rsidTr="00F241E2">
        <w:trPr>
          <w:trHeight w:val="637"/>
        </w:trPr>
        <w:tc>
          <w:tcPr>
            <w:tcW w:w="1276" w:type="dxa"/>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Rentang Skor</w:t>
            </w:r>
          </w:p>
        </w:tc>
        <w:tc>
          <w:tcPr>
            <w:tcW w:w="1559" w:type="dxa"/>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Kategori</w:t>
            </w:r>
          </w:p>
        </w:tc>
        <w:tc>
          <w:tcPr>
            <w:tcW w:w="769" w:type="dxa"/>
            <w:vAlign w:val="center"/>
          </w:tcPr>
          <w:p w:rsidR="001E1D38" w:rsidRPr="00F241E2" w:rsidRDefault="001E1D38" w:rsidP="00F241E2">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Frek</w:t>
            </w:r>
          </w:p>
        </w:tc>
        <w:tc>
          <w:tcPr>
            <w:tcW w:w="997" w:type="dxa"/>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Persentase</w:t>
            </w:r>
          </w:p>
        </w:tc>
      </w:tr>
      <w:tr w:rsidR="001E1D38" w:rsidRPr="00F241E2" w:rsidTr="00F241E2">
        <w:tc>
          <w:tcPr>
            <w:tcW w:w="1276"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     ≤ x ˂     4,8</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4,8   ≤ x ˂     9,6</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9,6   ≤ x ˂   14,4</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14,4   ≤ x ˂   19,2</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19,2   ≤ x ˂   24</w:t>
            </w:r>
          </w:p>
        </w:tc>
        <w:tc>
          <w:tcPr>
            <w:tcW w:w="1559"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Sangat rendah</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Rendah</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Sedang</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Tinggi</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Sangat Tinggi</w:t>
            </w:r>
          </w:p>
        </w:tc>
        <w:tc>
          <w:tcPr>
            <w:tcW w:w="769"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12</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w:t>
            </w:r>
            <w:r w:rsidR="00712AEC" w:rsidRPr="00F241E2">
              <w:rPr>
                <w:rFonts w:ascii="Times New Roman" w:hAnsi="Times New Roman" w:cs="Times New Roman"/>
                <w:sz w:val="16"/>
                <w:szCs w:val="24"/>
              </w:rPr>
              <w:t xml:space="preserve"> </w:t>
            </w:r>
            <w:r w:rsidRPr="00F241E2">
              <w:rPr>
                <w:rFonts w:ascii="Times New Roman" w:hAnsi="Times New Roman" w:cs="Times New Roman"/>
                <w:sz w:val="16"/>
                <w:szCs w:val="24"/>
              </w:rPr>
              <w:t xml:space="preserve">  64</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w:t>
            </w:r>
            <w:r w:rsidR="00712AEC" w:rsidRPr="00F241E2">
              <w:rPr>
                <w:rFonts w:ascii="Times New Roman" w:hAnsi="Times New Roman" w:cs="Times New Roman"/>
                <w:sz w:val="16"/>
                <w:szCs w:val="24"/>
              </w:rPr>
              <w:t xml:space="preserve"> </w:t>
            </w:r>
            <w:r w:rsidRPr="00F241E2">
              <w:rPr>
                <w:rFonts w:ascii="Times New Roman" w:hAnsi="Times New Roman" w:cs="Times New Roman"/>
                <w:sz w:val="16"/>
                <w:szCs w:val="24"/>
              </w:rPr>
              <w:t xml:space="preserve"> 43</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tc>
        <w:tc>
          <w:tcPr>
            <w:tcW w:w="997" w:type="dxa"/>
          </w:tcPr>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10,08</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53,78</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36,12</w:t>
            </w:r>
          </w:p>
          <w:p w:rsidR="001E1D38" w:rsidRPr="00F241E2" w:rsidRDefault="001E1D38" w:rsidP="009B1056">
            <w:pPr>
              <w:pStyle w:val="ListParagraph"/>
              <w:spacing w:line="240" w:lineRule="auto"/>
              <w:ind w:left="0"/>
              <w:jc w:val="both"/>
              <w:rPr>
                <w:rFonts w:ascii="Times New Roman" w:hAnsi="Times New Roman" w:cs="Times New Roman"/>
                <w:sz w:val="16"/>
                <w:szCs w:val="24"/>
              </w:rPr>
            </w:pPr>
            <w:r w:rsidRPr="00F241E2">
              <w:rPr>
                <w:rFonts w:ascii="Times New Roman" w:hAnsi="Times New Roman" w:cs="Times New Roman"/>
                <w:sz w:val="16"/>
                <w:szCs w:val="24"/>
              </w:rPr>
              <w:t xml:space="preserve">       0</w:t>
            </w:r>
          </w:p>
        </w:tc>
      </w:tr>
      <w:tr w:rsidR="001E1D38" w:rsidRPr="00F241E2" w:rsidTr="00F241E2">
        <w:trPr>
          <w:trHeight w:val="439"/>
        </w:trPr>
        <w:tc>
          <w:tcPr>
            <w:tcW w:w="2835" w:type="dxa"/>
            <w:gridSpan w:val="2"/>
            <w:vAlign w:val="center"/>
          </w:tcPr>
          <w:p w:rsidR="001E1D38" w:rsidRPr="00F241E2" w:rsidRDefault="001E1D38" w:rsidP="009B1056">
            <w:pPr>
              <w:spacing w:after="0" w:line="240" w:lineRule="auto"/>
              <w:contextualSpacing/>
              <w:jc w:val="center"/>
              <w:rPr>
                <w:rFonts w:asciiTheme="majorBidi" w:hAnsiTheme="majorBidi" w:cstheme="majorBidi"/>
                <w:sz w:val="16"/>
                <w:szCs w:val="24"/>
              </w:rPr>
            </w:pPr>
            <w:r w:rsidRPr="00F241E2">
              <w:rPr>
                <w:rFonts w:asciiTheme="majorBidi" w:hAnsiTheme="majorBidi" w:cstheme="majorBidi"/>
                <w:sz w:val="16"/>
                <w:szCs w:val="24"/>
              </w:rPr>
              <w:t>Jumlah</w:t>
            </w:r>
          </w:p>
        </w:tc>
        <w:tc>
          <w:tcPr>
            <w:tcW w:w="769" w:type="dxa"/>
            <w:vAlign w:val="center"/>
          </w:tcPr>
          <w:p w:rsidR="001E1D38" w:rsidRPr="00F241E2" w:rsidRDefault="001E1D38" w:rsidP="009B1056">
            <w:pPr>
              <w:pStyle w:val="NormalWeb"/>
              <w:spacing w:before="0" w:beforeAutospacing="0" w:after="0" w:afterAutospacing="0"/>
              <w:contextualSpacing/>
              <w:jc w:val="center"/>
              <w:rPr>
                <w:sz w:val="16"/>
                <w:lang w:val="en-ID"/>
              </w:rPr>
            </w:pPr>
            <w:r w:rsidRPr="00F241E2">
              <w:rPr>
                <w:sz w:val="16"/>
                <w:lang w:val="en-ID"/>
              </w:rPr>
              <w:t>119</w:t>
            </w:r>
          </w:p>
        </w:tc>
        <w:tc>
          <w:tcPr>
            <w:tcW w:w="997" w:type="dxa"/>
            <w:vAlign w:val="center"/>
          </w:tcPr>
          <w:p w:rsidR="001E1D38" w:rsidRPr="00F241E2" w:rsidRDefault="001E1D38" w:rsidP="009B1056">
            <w:pPr>
              <w:pStyle w:val="NormalWeb"/>
              <w:spacing w:before="0" w:beforeAutospacing="0" w:after="0" w:afterAutospacing="0"/>
              <w:contextualSpacing/>
              <w:jc w:val="center"/>
              <w:rPr>
                <w:sz w:val="16"/>
                <w:lang w:val="en-ID"/>
              </w:rPr>
            </w:pPr>
            <w:r w:rsidRPr="00F241E2">
              <w:rPr>
                <w:sz w:val="16"/>
                <w:lang w:val="en-ID"/>
              </w:rPr>
              <w:t>100</w:t>
            </w:r>
          </w:p>
        </w:tc>
      </w:tr>
    </w:tbl>
    <w:p w:rsidR="001E1D38" w:rsidRDefault="001E1D38" w:rsidP="009B1056">
      <w:pPr>
        <w:spacing w:after="0" w:line="240" w:lineRule="auto"/>
        <w:contextualSpacing/>
        <w:jc w:val="both"/>
        <w:rPr>
          <w:rFonts w:ascii="Times New Roman" w:hAnsi="Times New Roman" w:cs="Times New Roman"/>
          <w:sz w:val="28"/>
          <w:szCs w:val="24"/>
        </w:rPr>
      </w:pPr>
    </w:p>
    <w:p w:rsidR="001E1D38" w:rsidRDefault="004D5189" w:rsidP="009B1056">
      <w:pPr>
        <w:pStyle w:val="Tesis2SUBBAB"/>
        <w:numPr>
          <w:ilvl w:val="0"/>
          <w:numId w:val="0"/>
        </w:numPr>
        <w:spacing w:line="240" w:lineRule="auto"/>
        <w:ind w:firstLine="567"/>
        <w:jc w:val="both"/>
        <w:rPr>
          <w:b w:val="0"/>
        </w:rPr>
      </w:pPr>
      <w:r>
        <w:rPr>
          <w:b w:val="0"/>
        </w:rPr>
        <w:t xml:space="preserve">Sebelum melakukan regresi linier sederhana terlabih dahulu dilakukan </w:t>
      </w:r>
      <w:r w:rsidR="001E1D38">
        <w:rPr>
          <w:b w:val="0"/>
        </w:rPr>
        <w:t>uji normalitas</w:t>
      </w:r>
      <w:r w:rsidRPr="004D5189">
        <w:rPr>
          <w:b w:val="0"/>
        </w:rPr>
        <w:t xml:space="preserve"> dengan menggunakan aplikasi </w:t>
      </w:r>
      <w:r w:rsidRPr="004D5189">
        <w:rPr>
          <w:b w:val="0"/>
          <w:i/>
        </w:rPr>
        <w:t xml:space="preserve">Software SPSS for Windows </w:t>
      </w:r>
      <w:r w:rsidRPr="004D5189">
        <w:rPr>
          <w:b w:val="0"/>
        </w:rPr>
        <w:t xml:space="preserve">diperoleh koefisien </w:t>
      </w:r>
      <w:r w:rsidRPr="004D5189">
        <w:rPr>
          <w:b w:val="0"/>
          <w:i/>
        </w:rPr>
        <w:t>Asymp. Sig. 2-</w:t>
      </w:r>
      <w:proofErr w:type="gramStart"/>
      <w:r w:rsidRPr="004D5189">
        <w:rPr>
          <w:b w:val="0"/>
          <w:i/>
        </w:rPr>
        <w:t xml:space="preserve">tailed </w:t>
      </w:r>
      <w:r w:rsidRPr="004D5189">
        <w:rPr>
          <w:b w:val="0"/>
        </w:rPr>
        <w:t xml:space="preserve"> sebesar</w:t>
      </w:r>
      <w:proofErr w:type="gramEnd"/>
      <w:r w:rsidRPr="004D5189">
        <w:rPr>
          <w:b w:val="0"/>
        </w:rPr>
        <w:t xml:space="preserve"> 0,732 untuk variab</w:t>
      </w:r>
      <w:r w:rsidR="00DD59A5">
        <w:rPr>
          <w:b w:val="0"/>
        </w:rPr>
        <w:t>e</w:t>
      </w:r>
      <w:r w:rsidRPr="004D5189">
        <w:rPr>
          <w:b w:val="0"/>
        </w:rPr>
        <w:t>l supervise akademik dan 0,264 untuk variab</w:t>
      </w:r>
      <w:r w:rsidR="00DD59A5">
        <w:rPr>
          <w:b w:val="0"/>
        </w:rPr>
        <w:t>e</w:t>
      </w:r>
      <w:r w:rsidRPr="004D5189">
        <w:rPr>
          <w:b w:val="0"/>
        </w:rPr>
        <w:t xml:space="preserve">l kemampuan guru. Kerena nilai </w:t>
      </w:r>
      <w:r w:rsidRPr="004D5189">
        <w:rPr>
          <w:b w:val="0"/>
          <w:i/>
        </w:rPr>
        <w:t>Asymp. Sig. 2-</w:t>
      </w:r>
      <w:proofErr w:type="gramStart"/>
      <w:r w:rsidRPr="004D5189">
        <w:rPr>
          <w:b w:val="0"/>
          <w:i/>
        </w:rPr>
        <w:t xml:space="preserve">tailed </w:t>
      </w:r>
      <w:r w:rsidRPr="004D5189">
        <w:rPr>
          <w:b w:val="0"/>
        </w:rPr>
        <w:t xml:space="preserve"> lebih</w:t>
      </w:r>
      <w:proofErr w:type="gramEnd"/>
      <w:r w:rsidRPr="004D5189">
        <w:rPr>
          <w:b w:val="0"/>
        </w:rPr>
        <w:t xml:space="preserve"> besar dari 0,05 maka dapat dikatakan data berdistribusi normal.</w:t>
      </w:r>
    </w:p>
    <w:p w:rsidR="00DD59A5" w:rsidRPr="004D5189" w:rsidRDefault="00DD59A5" w:rsidP="009B1056">
      <w:pPr>
        <w:pStyle w:val="Tesis2SUBBAB"/>
        <w:numPr>
          <w:ilvl w:val="0"/>
          <w:numId w:val="0"/>
        </w:numPr>
        <w:spacing w:line="240" w:lineRule="auto"/>
        <w:ind w:firstLine="567"/>
        <w:jc w:val="both"/>
        <w:rPr>
          <w:b w:val="0"/>
        </w:rPr>
      </w:pPr>
    </w:p>
    <w:p w:rsidR="001E1D38" w:rsidRPr="004D5189" w:rsidRDefault="002C74C9" w:rsidP="009B1056">
      <w:pPr>
        <w:pStyle w:val="Tesis2SUBBAB"/>
        <w:numPr>
          <w:ilvl w:val="0"/>
          <w:numId w:val="0"/>
        </w:numPr>
        <w:spacing w:line="240" w:lineRule="auto"/>
        <w:ind w:left="426" w:hanging="360"/>
        <w:jc w:val="both"/>
        <w:rPr>
          <w:b w:val="0"/>
        </w:rPr>
      </w:pPr>
      <w:r>
        <w:rPr>
          <w:b w:val="0"/>
        </w:rPr>
        <w:t xml:space="preserve">3.   </w:t>
      </w:r>
      <w:r w:rsidR="001E1D38" w:rsidRPr="004D5189">
        <w:rPr>
          <w:b w:val="0"/>
        </w:rPr>
        <w:t>Pengujian hipotesis tentang pengaruh supervisi akademik pengawas sekolah (X</w:t>
      </w:r>
      <w:r w:rsidR="001E1D38" w:rsidRPr="004D5189">
        <w:rPr>
          <w:b w:val="0"/>
          <w:vertAlign w:val="subscript"/>
        </w:rPr>
        <w:t>1</w:t>
      </w:r>
      <w:r w:rsidR="001E1D38" w:rsidRPr="004D5189">
        <w:rPr>
          <w:b w:val="0"/>
        </w:rPr>
        <w:t>) terhadap kemampuan guru dalam penilaian (Y)</w:t>
      </w:r>
    </w:p>
    <w:p w:rsidR="001E1D38" w:rsidRDefault="001E1D38" w:rsidP="009B1056">
      <w:pPr>
        <w:pStyle w:val="Tesis2SUBBAB"/>
        <w:numPr>
          <w:ilvl w:val="0"/>
          <w:numId w:val="0"/>
        </w:numPr>
        <w:spacing w:line="240" w:lineRule="auto"/>
        <w:ind w:firstLine="567"/>
        <w:jc w:val="both"/>
      </w:pPr>
    </w:p>
    <w:p w:rsidR="002C74C9" w:rsidRDefault="002C74C9" w:rsidP="009B1056">
      <w:pPr>
        <w:pStyle w:val="Tesis2SUBBAB"/>
        <w:numPr>
          <w:ilvl w:val="0"/>
          <w:numId w:val="0"/>
        </w:numPr>
        <w:spacing w:line="240" w:lineRule="auto"/>
        <w:ind w:firstLine="567"/>
        <w:jc w:val="both"/>
        <w:rPr>
          <w:b w:val="0"/>
        </w:rPr>
      </w:pPr>
      <w:r>
        <w:rPr>
          <w:b w:val="0"/>
        </w:rPr>
        <w:t xml:space="preserve">Dari hasil analisis dengan menggunakan aplikasi </w:t>
      </w:r>
      <w:r w:rsidRPr="002C74C9">
        <w:rPr>
          <w:b w:val="0"/>
          <w:i/>
        </w:rPr>
        <w:t>Software SPSS for Windows</w:t>
      </w:r>
      <w:r>
        <w:rPr>
          <w:b w:val="0"/>
        </w:rPr>
        <w:t xml:space="preserve"> diperoleh koefisien korelasi (R) = 0,248   R square = </w:t>
      </w:r>
      <w:proofErr w:type="gramStart"/>
      <w:r>
        <w:rPr>
          <w:b w:val="0"/>
        </w:rPr>
        <w:t>0,062  constanta</w:t>
      </w:r>
      <w:proofErr w:type="gramEnd"/>
      <w:r>
        <w:rPr>
          <w:b w:val="0"/>
        </w:rPr>
        <w:t xml:space="preserve"> = -3,271 dan koefisien regresi = 0,097, dengan t hitung = 2,769 dan signifikansi 0,007.</w:t>
      </w:r>
    </w:p>
    <w:p w:rsidR="00DD59A5" w:rsidRDefault="00DD59A5" w:rsidP="009B1056">
      <w:pPr>
        <w:pStyle w:val="Tesis2SUBBAB"/>
        <w:numPr>
          <w:ilvl w:val="0"/>
          <w:numId w:val="0"/>
        </w:numPr>
        <w:spacing w:line="240" w:lineRule="auto"/>
        <w:jc w:val="both"/>
      </w:pPr>
    </w:p>
    <w:p w:rsidR="002C74C9" w:rsidRPr="000F08C2" w:rsidRDefault="000F08C2" w:rsidP="009B1056">
      <w:pPr>
        <w:pStyle w:val="Tesis2SUBBAB"/>
        <w:numPr>
          <w:ilvl w:val="0"/>
          <w:numId w:val="0"/>
        </w:numPr>
        <w:spacing w:line="240" w:lineRule="auto"/>
        <w:jc w:val="both"/>
      </w:pPr>
      <w:r w:rsidRPr="000F08C2">
        <w:t>IV</w:t>
      </w:r>
      <w:proofErr w:type="gramStart"/>
      <w:r w:rsidRPr="000F08C2">
        <w:t>.  PEMBAHASAN</w:t>
      </w:r>
      <w:proofErr w:type="gramEnd"/>
    </w:p>
    <w:p w:rsidR="00BA24F5" w:rsidRPr="00BA24F5" w:rsidRDefault="00BA24F5" w:rsidP="009B1056">
      <w:pPr>
        <w:pStyle w:val="Tesis2SUBBAB"/>
        <w:numPr>
          <w:ilvl w:val="0"/>
          <w:numId w:val="30"/>
        </w:numPr>
        <w:spacing w:line="240" w:lineRule="auto"/>
        <w:ind w:left="426" w:hanging="426"/>
        <w:jc w:val="both"/>
        <w:rPr>
          <w:b w:val="0"/>
        </w:rPr>
      </w:pPr>
      <w:r w:rsidRPr="00BA24F5">
        <w:rPr>
          <w:b w:val="0"/>
        </w:rPr>
        <w:lastRenderedPageBreak/>
        <w:t>Pembahasan tentang deskriptif supervisi akademik pengawas sekolah di Kabupaten Enrekang</w:t>
      </w:r>
    </w:p>
    <w:p w:rsidR="00BA24F5" w:rsidRPr="00BA24F5" w:rsidRDefault="00BA24F5" w:rsidP="009B1056">
      <w:pPr>
        <w:pStyle w:val="Tesis2SUBBAB"/>
        <w:numPr>
          <w:ilvl w:val="0"/>
          <w:numId w:val="0"/>
        </w:numPr>
        <w:spacing w:line="240" w:lineRule="auto"/>
        <w:ind w:left="720" w:hanging="360"/>
        <w:jc w:val="both"/>
        <w:rPr>
          <w:b w:val="0"/>
        </w:rPr>
      </w:pPr>
    </w:p>
    <w:p w:rsidR="00BA24F5" w:rsidRPr="00BA24F5" w:rsidRDefault="00BA24F5" w:rsidP="009B1056">
      <w:pPr>
        <w:pStyle w:val="Tesis2SUBBAB"/>
        <w:numPr>
          <w:ilvl w:val="0"/>
          <w:numId w:val="0"/>
        </w:numPr>
        <w:spacing w:line="240" w:lineRule="auto"/>
        <w:ind w:firstLine="567"/>
        <w:jc w:val="both"/>
        <w:rPr>
          <w:b w:val="0"/>
        </w:rPr>
      </w:pPr>
      <w:r w:rsidRPr="00BA24F5">
        <w:rPr>
          <w:b w:val="0"/>
        </w:rPr>
        <w:t>Berdasarkan hasil analisis deskriftif supervisi akademik pengawas se</w:t>
      </w:r>
      <w:r>
        <w:rPr>
          <w:b w:val="0"/>
        </w:rPr>
        <w:t>kolah berdasarkan persepsi guru, dapat disimpulkan</w:t>
      </w:r>
      <w:r w:rsidRPr="00BA24F5">
        <w:rPr>
          <w:b w:val="0"/>
        </w:rPr>
        <w:t xml:space="preserve"> </w:t>
      </w:r>
      <w:r>
        <w:rPr>
          <w:b w:val="0"/>
        </w:rPr>
        <w:t>u</w:t>
      </w:r>
      <w:r w:rsidRPr="00BA24F5">
        <w:rPr>
          <w:b w:val="0"/>
        </w:rPr>
        <w:t xml:space="preserve">mumnya guru di Kabupaten Enrekang mempersepsikan supervisi akademik pengawas sekolah dalam kategori tinggi atau sudah baik. Hal ini terlihat dari rata-rata skor sebesar 104,55 dengan modus 104 yang dapat diasumsikan bahwa dari 119 responden, umumnya mengatakan supervisi akademik pengawas sekolah sudah berjalan dengan baik. Dari Tabel </w:t>
      </w:r>
      <w:r w:rsidR="00712AEC">
        <w:rPr>
          <w:b w:val="0"/>
        </w:rPr>
        <w:t>3</w:t>
      </w:r>
      <w:r w:rsidRPr="00BA24F5">
        <w:rPr>
          <w:b w:val="0"/>
        </w:rPr>
        <w:t>.</w:t>
      </w:r>
      <w:r w:rsidR="00712AEC">
        <w:rPr>
          <w:b w:val="0"/>
        </w:rPr>
        <w:t>1</w:t>
      </w:r>
      <w:r w:rsidRPr="00BA24F5">
        <w:rPr>
          <w:b w:val="0"/>
        </w:rPr>
        <w:t xml:space="preserve"> terlihat bahwa dari 119 responden, 99 guru mempersepsikan supervisi akademik pengawas sekolah pada kategori tinggi</w:t>
      </w:r>
      <w:r w:rsidR="00712AEC">
        <w:rPr>
          <w:b w:val="0"/>
        </w:rPr>
        <w:t xml:space="preserve">, dengan </w:t>
      </w:r>
      <w:r w:rsidRPr="00BA24F5">
        <w:rPr>
          <w:b w:val="0"/>
        </w:rPr>
        <w:t>standar deviasinya 7,03</w:t>
      </w:r>
      <w:r w:rsidR="00DD59A5">
        <w:rPr>
          <w:b w:val="0"/>
        </w:rPr>
        <w:t xml:space="preserve"> </w:t>
      </w:r>
      <w:r w:rsidRPr="00BA24F5">
        <w:rPr>
          <w:b w:val="0"/>
        </w:rPr>
        <w:t xml:space="preserve"> hai ini berarti persepsi guru terhadap supervis</w:t>
      </w:r>
      <w:r w:rsidR="00DD59A5">
        <w:rPr>
          <w:b w:val="0"/>
        </w:rPr>
        <w:t>i</w:t>
      </w:r>
      <w:r w:rsidRPr="00BA24F5">
        <w:rPr>
          <w:b w:val="0"/>
        </w:rPr>
        <w:t xml:space="preserve"> akademik pengawas sekolah cenderung menyebar. Hal ini sejalan dengan faktor-faktor yang mempengaruhi persepsi seseorang, yaitu: 1) stereotip, yaitu kecenderungan melihat orang lain sebagai bagian dari golongan tertentu, 2) hallo effect, yaitu melihat orang lain berdasarkan sifat yang terlihat, dan 3) atribusi, yaitu mencari kejelasan dari sebab prilaku orang lain. </w:t>
      </w:r>
    </w:p>
    <w:p w:rsidR="00BA24F5" w:rsidRPr="00BA24F5" w:rsidRDefault="00BA24F5" w:rsidP="009B1056">
      <w:pPr>
        <w:pStyle w:val="Tesis2SUBBAB"/>
        <w:numPr>
          <w:ilvl w:val="0"/>
          <w:numId w:val="0"/>
        </w:numPr>
        <w:spacing w:line="240" w:lineRule="auto"/>
        <w:ind w:firstLine="567"/>
        <w:jc w:val="both"/>
        <w:rPr>
          <w:b w:val="0"/>
        </w:rPr>
      </w:pPr>
      <w:r w:rsidRPr="00BA24F5">
        <w:rPr>
          <w:b w:val="0"/>
        </w:rPr>
        <w:t xml:space="preserve">Dengan memperhatikan </w:t>
      </w:r>
      <w:r w:rsidR="00712AEC">
        <w:rPr>
          <w:b w:val="0"/>
        </w:rPr>
        <w:t>deskriptif</w:t>
      </w:r>
      <w:r w:rsidRPr="00BA24F5">
        <w:rPr>
          <w:b w:val="0"/>
        </w:rPr>
        <w:t xml:space="preserve"> supervisi akademik pengawas sekolah ini, maka kondisi ini sangat perlu untuk dipertahankan atau bahkan ditinggakatkan. Pelayanan yang dilakukan oleh pengawas sekolah pada saat melakukan supervisi merupakan hal yang diharapkan oleh guru.</w:t>
      </w:r>
    </w:p>
    <w:p w:rsidR="00BA24F5" w:rsidRPr="00BA24F5" w:rsidRDefault="00BA24F5" w:rsidP="009B1056">
      <w:pPr>
        <w:pStyle w:val="Tesis2SUBBAB"/>
        <w:numPr>
          <w:ilvl w:val="0"/>
          <w:numId w:val="0"/>
        </w:numPr>
        <w:spacing w:line="240" w:lineRule="auto"/>
        <w:ind w:left="720" w:hanging="360"/>
        <w:jc w:val="both"/>
        <w:rPr>
          <w:b w:val="0"/>
        </w:rPr>
      </w:pPr>
    </w:p>
    <w:p w:rsidR="00BA24F5" w:rsidRPr="00BA24F5" w:rsidRDefault="00BA24F5" w:rsidP="009B1056">
      <w:pPr>
        <w:pStyle w:val="Tesis2SUBBAB"/>
        <w:numPr>
          <w:ilvl w:val="0"/>
          <w:numId w:val="30"/>
        </w:numPr>
        <w:spacing w:line="240" w:lineRule="auto"/>
        <w:ind w:left="426" w:hanging="426"/>
        <w:jc w:val="both"/>
        <w:rPr>
          <w:b w:val="0"/>
        </w:rPr>
      </w:pPr>
      <w:r w:rsidRPr="00BA24F5">
        <w:rPr>
          <w:b w:val="0"/>
        </w:rPr>
        <w:t>Pembahasan tentang deskriptif kemampuan guru dalam penilaian di Kabupaten Enrekang</w:t>
      </w:r>
    </w:p>
    <w:p w:rsidR="00BA24F5" w:rsidRPr="00BA24F5" w:rsidRDefault="00BA24F5" w:rsidP="009B1056">
      <w:pPr>
        <w:pStyle w:val="Tesis2SUBBAB"/>
        <w:numPr>
          <w:ilvl w:val="0"/>
          <w:numId w:val="0"/>
        </w:numPr>
        <w:spacing w:line="240" w:lineRule="auto"/>
        <w:ind w:left="426"/>
        <w:jc w:val="both"/>
        <w:rPr>
          <w:b w:val="0"/>
        </w:rPr>
      </w:pPr>
    </w:p>
    <w:p w:rsidR="00BA24F5" w:rsidRDefault="00BA24F5" w:rsidP="009B1056">
      <w:pPr>
        <w:pStyle w:val="Tesis2SUBBAB"/>
        <w:numPr>
          <w:ilvl w:val="0"/>
          <w:numId w:val="0"/>
        </w:numPr>
        <w:spacing w:line="240" w:lineRule="auto"/>
        <w:ind w:firstLine="567"/>
        <w:jc w:val="both"/>
        <w:rPr>
          <w:b w:val="0"/>
        </w:rPr>
      </w:pPr>
      <w:r w:rsidRPr="00BA24F5">
        <w:rPr>
          <w:b w:val="0"/>
        </w:rPr>
        <w:t xml:space="preserve">Berdasarkan hasil analisi data pada Tabel </w:t>
      </w:r>
      <w:r w:rsidR="00712AEC">
        <w:rPr>
          <w:b w:val="0"/>
        </w:rPr>
        <w:t>3</w:t>
      </w:r>
      <w:r w:rsidRPr="00BA24F5">
        <w:rPr>
          <w:b w:val="0"/>
        </w:rPr>
        <w:t>.</w:t>
      </w:r>
      <w:r w:rsidR="00712AEC">
        <w:rPr>
          <w:b w:val="0"/>
        </w:rPr>
        <w:t>2</w:t>
      </w:r>
      <w:r w:rsidRPr="00BA24F5">
        <w:rPr>
          <w:b w:val="0"/>
        </w:rPr>
        <w:t xml:space="preserve"> dari 119 responden, </w:t>
      </w:r>
      <w:r w:rsidR="00712AEC">
        <w:rPr>
          <w:b w:val="0"/>
        </w:rPr>
        <w:t>12 guru berada pada kategori rendah, 64</w:t>
      </w:r>
      <w:r w:rsidRPr="00BA24F5">
        <w:rPr>
          <w:b w:val="0"/>
        </w:rPr>
        <w:t xml:space="preserve"> guru berada pada kategori sedang, </w:t>
      </w:r>
      <w:r w:rsidR="00712AEC">
        <w:rPr>
          <w:b w:val="0"/>
        </w:rPr>
        <w:t>4</w:t>
      </w:r>
      <w:r w:rsidRPr="00BA24F5">
        <w:rPr>
          <w:b w:val="0"/>
        </w:rPr>
        <w:t xml:space="preserve">3 guru pada kategori tinggi. Ini memberi penjelasan bahwa kemampuan guru dalam penilaian di Kabupaten Enrekang berada </w:t>
      </w:r>
      <w:r w:rsidRPr="00BA24F5">
        <w:rPr>
          <w:b w:val="0"/>
        </w:rPr>
        <w:lastRenderedPageBreak/>
        <w:t xml:space="preserve">pada kategori sedang. Skor tertinggi yang dapat diperoleh adalah 19 dan skor terendah adalah </w:t>
      </w:r>
      <w:r w:rsidR="00712AEC">
        <w:rPr>
          <w:b w:val="0"/>
        </w:rPr>
        <w:t>8</w:t>
      </w:r>
      <w:r w:rsidRPr="00BA24F5">
        <w:rPr>
          <w:b w:val="0"/>
        </w:rPr>
        <w:t xml:space="preserve"> dari skor maksimal 24. Dengan skor rata-rata 13</w:t>
      </w:r>
      <w:proofErr w:type="gramStart"/>
      <w:r w:rsidRPr="00BA24F5">
        <w:rPr>
          <w:b w:val="0"/>
        </w:rPr>
        <w:t>,</w:t>
      </w:r>
      <w:r w:rsidR="00712AEC">
        <w:rPr>
          <w:b w:val="0"/>
        </w:rPr>
        <w:t>44</w:t>
      </w:r>
      <w:proofErr w:type="gramEnd"/>
      <w:r w:rsidRPr="00BA24F5">
        <w:rPr>
          <w:b w:val="0"/>
        </w:rPr>
        <w:t xml:space="preserve">  median 1</w:t>
      </w:r>
      <w:r w:rsidR="00712AEC">
        <w:rPr>
          <w:b w:val="0"/>
        </w:rPr>
        <w:t>4</w:t>
      </w:r>
      <w:r w:rsidRPr="00BA24F5">
        <w:rPr>
          <w:b w:val="0"/>
        </w:rPr>
        <w:t>, dan modus 1</w:t>
      </w:r>
      <w:r w:rsidR="00712AEC">
        <w:rPr>
          <w:b w:val="0"/>
        </w:rPr>
        <w:t>4</w:t>
      </w:r>
      <w:r w:rsidRPr="00BA24F5">
        <w:rPr>
          <w:b w:val="0"/>
        </w:rPr>
        <w:t xml:space="preserve"> dapat dikatakan bahwa umumnya kemampuan guru dalam penilaian cenderung mempunyai tingka</w:t>
      </w:r>
      <w:r w:rsidR="00712AEC">
        <w:rPr>
          <w:b w:val="0"/>
        </w:rPr>
        <w:t>t</w:t>
      </w:r>
      <w:r w:rsidRPr="00BA24F5">
        <w:rPr>
          <w:b w:val="0"/>
        </w:rPr>
        <w:t xml:space="preserve"> kemampuan yang sama.</w:t>
      </w:r>
    </w:p>
    <w:p w:rsidR="00BA24F5" w:rsidRPr="00BA24F5" w:rsidRDefault="00BA24F5" w:rsidP="009B1056">
      <w:pPr>
        <w:pStyle w:val="Tesis2SUBBAB"/>
        <w:numPr>
          <w:ilvl w:val="0"/>
          <w:numId w:val="0"/>
        </w:numPr>
        <w:spacing w:line="240" w:lineRule="auto"/>
        <w:ind w:firstLine="567"/>
        <w:jc w:val="both"/>
        <w:rPr>
          <w:b w:val="0"/>
        </w:rPr>
      </w:pPr>
      <w:r w:rsidRPr="00BA24F5">
        <w:rPr>
          <w:b w:val="0"/>
        </w:rPr>
        <w:t xml:space="preserve">Dengan memperhatikan hal-hal tersebut di atas, maka sangat diharapkan adanya peningkatan kemampuan guru, yang tujuan akhirnya perbaikan kualitas proses belajar mengajar, sehingga dapat mengasilkan peserta didik yang baik. Proses peningkatan ini dapat dilakukan dengan banyak berkomunikasi dengan rekan-rekan guru, utamanya guru mata pelajaran yang </w:t>
      </w:r>
      <w:proofErr w:type="gramStart"/>
      <w:r w:rsidRPr="00BA24F5">
        <w:rPr>
          <w:b w:val="0"/>
        </w:rPr>
        <w:t>sama</w:t>
      </w:r>
      <w:proofErr w:type="gramEnd"/>
      <w:r w:rsidRPr="00BA24F5">
        <w:rPr>
          <w:b w:val="0"/>
        </w:rPr>
        <w:t xml:space="preserve">, atau dengan menghidupkan musyawarah guru mata pelajar, atau dengan mengikuti pelatihan dan seminar pendidikan. </w:t>
      </w:r>
    </w:p>
    <w:p w:rsidR="00BA24F5" w:rsidRPr="00BA24F5" w:rsidRDefault="00BA24F5" w:rsidP="009B1056">
      <w:pPr>
        <w:pStyle w:val="Tesis2SUBBAB"/>
        <w:numPr>
          <w:ilvl w:val="0"/>
          <w:numId w:val="0"/>
        </w:numPr>
        <w:spacing w:line="240" w:lineRule="auto"/>
        <w:ind w:left="720" w:hanging="360"/>
        <w:jc w:val="both"/>
        <w:rPr>
          <w:b w:val="0"/>
        </w:rPr>
      </w:pPr>
    </w:p>
    <w:p w:rsidR="00BA24F5" w:rsidRPr="00BA24F5" w:rsidRDefault="00BA24F5" w:rsidP="009B1056">
      <w:pPr>
        <w:pStyle w:val="Tesis2SUBBAB"/>
        <w:numPr>
          <w:ilvl w:val="0"/>
          <w:numId w:val="30"/>
        </w:numPr>
        <w:spacing w:line="240" w:lineRule="auto"/>
        <w:ind w:left="426" w:hanging="426"/>
        <w:jc w:val="both"/>
        <w:rPr>
          <w:b w:val="0"/>
        </w:rPr>
      </w:pPr>
      <w:r w:rsidRPr="00BA24F5">
        <w:rPr>
          <w:b w:val="0"/>
        </w:rPr>
        <w:t>Hubungan supervisi akademik pengawas sekolah dengan kemampuan guru dalam penilaian di Kabupaten Enrekang</w:t>
      </w:r>
    </w:p>
    <w:p w:rsidR="00BA24F5" w:rsidRPr="00BA24F5" w:rsidRDefault="00BA24F5" w:rsidP="009B1056">
      <w:pPr>
        <w:pStyle w:val="Tesis2SUBBAB"/>
        <w:numPr>
          <w:ilvl w:val="0"/>
          <w:numId w:val="0"/>
        </w:numPr>
        <w:spacing w:line="240" w:lineRule="auto"/>
        <w:ind w:left="720" w:hanging="360"/>
        <w:jc w:val="both"/>
        <w:rPr>
          <w:b w:val="0"/>
        </w:rPr>
      </w:pPr>
    </w:p>
    <w:p w:rsidR="006E6300" w:rsidRDefault="006E6300" w:rsidP="009B1056">
      <w:pPr>
        <w:pStyle w:val="Tesis2SUBBAB"/>
        <w:numPr>
          <w:ilvl w:val="0"/>
          <w:numId w:val="0"/>
        </w:numPr>
        <w:spacing w:line="240" w:lineRule="auto"/>
        <w:ind w:firstLine="567"/>
        <w:jc w:val="both"/>
        <w:rPr>
          <w:b w:val="0"/>
        </w:rPr>
      </w:pPr>
      <w:r>
        <w:rPr>
          <w:b w:val="0"/>
        </w:rPr>
        <w:t xml:space="preserve">Dari hasil analisis dengan menggunakan aplikasi </w:t>
      </w:r>
      <w:r w:rsidRPr="002C74C9">
        <w:rPr>
          <w:b w:val="0"/>
          <w:i/>
        </w:rPr>
        <w:t>Software SPSS for Windows</w:t>
      </w:r>
      <w:r>
        <w:rPr>
          <w:b w:val="0"/>
        </w:rPr>
        <w:t xml:space="preserve"> diperoleh koefisien korelasi (R) = 0,248   R square = </w:t>
      </w:r>
      <w:proofErr w:type="gramStart"/>
      <w:r>
        <w:rPr>
          <w:b w:val="0"/>
        </w:rPr>
        <w:t>0,062  constanta</w:t>
      </w:r>
      <w:proofErr w:type="gramEnd"/>
      <w:r>
        <w:rPr>
          <w:b w:val="0"/>
        </w:rPr>
        <w:t xml:space="preserve"> = -3,271 dan koefisien regresi = 0,097, dengan t hitung = 2,769 dan signifikansi 0,007.</w:t>
      </w:r>
    </w:p>
    <w:p w:rsidR="00BA24F5" w:rsidRPr="00BA24F5" w:rsidRDefault="00BA24F5" w:rsidP="009B1056">
      <w:pPr>
        <w:pStyle w:val="Tesis2SUBBAB"/>
        <w:numPr>
          <w:ilvl w:val="0"/>
          <w:numId w:val="0"/>
        </w:numPr>
        <w:spacing w:line="240" w:lineRule="auto"/>
        <w:ind w:firstLine="567"/>
        <w:jc w:val="both"/>
        <w:rPr>
          <w:b w:val="0"/>
        </w:rPr>
      </w:pPr>
      <w:r w:rsidRPr="00BA24F5">
        <w:rPr>
          <w:b w:val="0"/>
        </w:rPr>
        <w:t xml:space="preserve">Dari </w:t>
      </w:r>
      <w:r w:rsidR="006E6300">
        <w:rPr>
          <w:b w:val="0"/>
        </w:rPr>
        <w:t xml:space="preserve">autput </w:t>
      </w:r>
      <w:r w:rsidRPr="00BA24F5">
        <w:rPr>
          <w:b w:val="0"/>
        </w:rPr>
        <w:t xml:space="preserve">analisis regresi linier </w:t>
      </w:r>
      <w:proofErr w:type="gramStart"/>
      <w:r w:rsidRPr="00BA24F5">
        <w:rPr>
          <w:b w:val="0"/>
        </w:rPr>
        <w:t>sederhana  dapat</w:t>
      </w:r>
      <w:proofErr w:type="gramEnd"/>
      <w:r w:rsidRPr="00BA24F5">
        <w:rPr>
          <w:b w:val="0"/>
        </w:rPr>
        <w:t xml:space="preserve">  dibuat model persamaan regresi, yaitu:  Y’ = -</w:t>
      </w:r>
      <w:r w:rsidRPr="00BA24F5">
        <w:rPr>
          <w:b w:val="0"/>
          <w:color w:val="000000"/>
          <w:szCs w:val="18"/>
        </w:rPr>
        <w:t>3,271</w:t>
      </w:r>
      <w:r w:rsidRPr="00BA24F5">
        <w:rPr>
          <w:b w:val="0"/>
        </w:rPr>
        <w:t xml:space="preserve"> + 0,097X  dengan koefisien korelasi (r) sebesar 0,248 yang nenunjukkan hubungan yang positif. Dengan signifikansi sebesar 0,007 yang berarti lebih kecil dari 0</w:t>
      </w:r>
      <w:proofErr w:type="gramStart"/>
      <w:r w:rsidRPr="00BA24F5">
        <w:rPr>
          <w:b w:val="0"/>
        </w:rPr>
        <w:t>,05</w:t>
      </w:r>
      <w:proofErr w:type="gramEnd"/>
      <w:r w:rsidRPr="00BA24F5">
        <w:rPr>
          <w:b w:val="0"/>
        </w:rPr>
        <w:t>, maka hubungan ini merupakan korelasi yang signifikan. Nilai r</w:t>
      </w:r>
      <w:r w:rsidRPr="00BA24F5">
        <w:rPr>
          <w:b w:val="0"/>
          <w:vertAlign w:val="superscript"/>
        </w:rPr>
        <w:t>2</w:t>
      </w:r>
      <w:r w:rsidRPr="00BA24F5">
        <w:rPr>
          <w:b w:val="0"/>
        </w:rPr>
        <w:t xml:space="preserve"> menyatakan besarnya pengaruh supervisi akademik terhadap kemampuan guru, yaitu 6</w:t>
      </w:r>
      <w:proofErr w:type="gramStart"/>
      <w:r w:rsidRPr="00BA24F5">
        <w:rPr>
          <w:b w:val="0"/>
        </w:rPr>
        <w:t>,2</w:t>
      </w:r>
      <w:proofErr w:type="gramEnd"/>
      <w:r w:rsidRPr="00BA24F5">
        <w:rPr>
          <w:b w:val="0"/>
        </w:rPr>
        <w:t>%.  Dari persamaan regresi dapat diketahui bahwa nilai konstanta sebesar -</w:t>
      </w:r>
      <w:r w:rsidRPr="00BA24F5">
        <w:rPr>
          <w:b w:val="0"/>
          <w:color w:val="000000"/>
          <w:szCs w:val="18"/>
        </w:rPr>
        <w:t>3,271</w:t>
      </w:r>
      <w:r w:rsidRPr="00BA24F5">
        <w:rPr>
          <w:b w:val="0"/>
        </w:rPr>
        <w:t xml:space="preserve"> dengan koefisien regresi sebesar 0,097 menjelaskan bahwa kemampuan guru dalam penilaian akan meningkat sebesar 0,097  untuk setiap peningkatan satu satuan supervisi akademik pengawas sekolah.</w:t>
      </w:r>
    </w:p>
    <w:p w:rsidR="00BA24F5" w:rsidRPr="00BA24F5" w:rsidRDefault="00BA24F5" w:rsidP="009B1056">
      <w:pPr>
        <w:pStyle w:val="Tesis2SUBBAB"/>
        <w:numPr>
          <w:ilvl w:val="0"/>
          <w:numId w:val="0"/>
        </w:numPr>
        <w:spacing w:line="240" w:lineRule="auto"/>
        <w:ind w:firstLine="567"/>
        <w:jc w:val="both"/>
        <w:rPr>
          <w:b w:val="0"/>
        </w:rPr>
      </w:pPr>
      <w:r w:rsidRPr="00BA24F5">
        <w:rPr>
          <w:b w:val="0"/>
        </w:rPr>
        <w:lastRenderedPageBreak/>
        <w:t>Hal ini sesuai dengan deskriptif supervisi akademik pengawas sekolah dan deskriptif kemampuan guru dalam penilaian. Pengaruh sumbangan supervisi akademik yang sebesar 6</w:t>
      </w:r>
      <w:proofErr w:type="gramStart"/>
      <w:r w:rsidRPr="00BA24F5">
        <w:rPr>
          <w:b w:val="0"/>
        </w:rPr>
        <w:t>,2</w:t>
      </w:r>
      <w:proofErr w:type="gramEnd"/>
      <w:r w:rsidRPr="00BA24F5">
        <w:rPr>
          <w:b w:val="0"/>
        </w:rPr>
        <w:t xml:space="preserve">% terhadap kemampuan guru. Pemantauan, penilaian, dan bimbingan yang dilakukan pengawas ketika melakukan supervisi sangat membantu guru dalam meningkatkan kemampuannya. Menurut Manullang (2005: 173) supervisi atau kegiatan pengawasan dapat diartikan sebagai suatu proses untuk menerapkan pekerjaan </w:t>
      </w:r>
      <w:proofErr w:type="gramStart"/>
      <w:r w:rsidRPr="00BA24F5">
        <w:rPr>
          <w:b w:val="0"/>
        </w:rPr>
        <w:t>apa</w:t>
      </w:r>
      <w:proofErr w:type="gramEnd"/>
      <w:r w:rsidRPr="00BA24F5">
        <w:rPr>
          <w:b w:val="0"/>
        </w:rPr>
        <w:t xml:space="preserve"> yang sudah dilaksanakan, menilainya, dan bila perlu mengoreksi dengan maksud supaya pelaksanaan pekerjaan sesuai dengan rencana semula. Dengan pertimbangan besarnya pengaruh supervisi terhadap kemampuan guru dalam penilaian, maka sangat diharapkan perhatian pengawas dan pihak terkait untuk tetap menjaga dan meningkatkan kualitas supervisi yang sudah ada.</w:t>
      </w:r>
    </w:p>
    <w:p w:rsidR="00465FDD" w:rsidRPr="00465FDD" w:rsidRDefault="00465FDD" w:rsidP="009B1056">
      <w:pPr>
        <w:pStyle w:val="Tesis2SUBBAB"/>
        <w:numPr>
          <w:ilvl w:val="0"/>
          <w:numId w:val="0"/>
        </w:numPr>
        <w:spacing w:line="240" w:lineRule="auto"/>
        <w:jc w:val="both"/>
      </w:pPr>
    </w:p>
    <w:p w:rsidR="006E6300" w:rsidRPr="00465FDD" w:rsidRDefault="002C74C9" w:rsidP="009B1056">
      <w:pPr>
        <w:pStyle w:val="Tesis2SUBBAB"/>
        <w:numPr>
          <w:ilvl w:val="0"/>
          <w:numId w:val="0"/>
        </w:numPr>
        <w:spacing w:line="240" w:lineRule="auto"/>
        <w:jc w:val="both"/>
      </w:pPr>
      <w:r w:rsidRPr="00465FDD">
        <w:t xml:space="preserve"> </w:t>
      </w:r>
      <w:r w:rsidR="006E6300" w:rsidRPr="00465FDD">
        <w:t xml:space="preserve">V.  </w:t>
      </w:r>
      <w:proofErr w:type="gramStart"/>
      <w:r w:rsidR="006E6300" w:rsidRPr="00465FDD">
        <w:t>KESIMPULAN  DAN</w:t>
      </w:r>
      <w:proofErr w:type="gramEnd"/>
      <w:r w:rsidR="006E6300" w:rsidRPr="00465FDD">
        <w:t xml:space="preserve"> SARAN</w:t>
      </w:r>
    </w:p>
    <w:p w:rsidR="006E6300" w:rsidRPr="00465FDD" w:rsidRDefault="006E6300" w:rsidP="009B1056">
      <w:pPr>
        <w:pStyle w:val="ListParagraph"/>
        <w:numPr>
          <w:ilvl w:val="0"/>
          <w:numId w:val="31"/>
        </w:numPr>
        <w:spacing w:after="160" w:line="240" w:lineRule="auto"/>
        <w:ind w:left="426" w:hanging="426"/>
        <w:rPr>
          <w:rFonts w:ascii="Times New Roman" w:hAnsi="Times New Roman" w:cs="Times New Roman"/>
          <w:sz w:val="24"/>
        </w:rPr>
      </w:pPr>
      <w:r w:rsidRPr="00465FDD">
        <w:rPr>
          <w:rFonts w:ascii="Times New Roman" w:hAnsi="Times New Roman" w:cs="Times New Roman"/>
          <w:sz w:val="24"/>
        </w:rPr>
        <w:t>Kesimpulan</w:t>
      </w:r>
    </w:p>
    <w:p w:rsidR="006E6300" w:rsidRDefault="006E6300" w:rsidP="009B1056">
      <w:pPr>
        <w:pStyle w:val="ListParagraph"/>
        <w:numPr>
          <w:ilvl w:val="0"/>
          <w:numId w:val="32"/>
        </w:numPr>
        <w:spacing w:after="160" w:line="240" w:lineRule="auto"/>
        <w:ind w:left="426" w:hanging="426"/>
        <w:jc w:val="both"/>
        <w:rPr>
          <w:rFonts w:ascii="Times New Roman" w:hAnsi="Times New Roman" w:cs="Times New Roman"/>
          <w:sz w:val="24"/>
        </w:rPr>
      </w:pPr>
      <w:r>
        <w:rPr>
          <w:rFonts w:ascii="Times New Roman" w:hAnsi="Times New Roman" w:cs="Times New Roman"/>
          <w:sz w:val="24"/>
        </w:rPr>
        <w:t xml:space="preserve">Supervisi akademik pengawas sekolah di Kabupaten Enrekang berada pada kategori tinggi. </w:t>
      </w:r>
    </w:p>
    <w:p w:rsidR="006E6300" w:rsidRDefault="006E6300" w:rsidP="009B1056">
      <w:pPr>
        <w:pStyle w:val="ListParagraph"/>
        <w:numPr>
          <w:ilvl w:val="0"/>
          <w:numId w:val="32"/>
        </w:numPr>
        <w:spacing w:after="160" w:line="240" w:lineRule="auto"/>
        <w:ind w:left="426" w:hanging="426"/>
        <w:jc w:val="both"/>
        <w:rPr>
          <w:rFonts w:ascii="Times New Roman" w:hAnsi="Times New Roman" w:cs="Times New Roman"/>
          <w:sz w:val="24"/>
        </w:rPr>
      </w:pPr>
      <w:r>
        <w:rPr>
          <w:rFonts w:ascii="Times New Roman" w:hAnsi="Times New Roman" w:cs="Times New Roman"/>
          <w:sz w:val="24"/>
        </w:rPr>
        <w:t>Kemampuan guru dalam penilaian di Kabupaten Enrekang berada pada kategori sedang.</w:t>
      </w:r>
    </w:p>
    <w:p w:rsidR="006E6300" w:rsidRDefault="006E6300" w:rsidP="009B1056">
      <w:pPr>
        <w:pStyle w:val="ListParagraph"/>
        <w:numPr>
          <w:ilvl w:val="0"/>
          <w:numId w:val="32"/>
        </w:numPr>
        <w:spacing w:after="160" w:line="240" w:lineRule="auto"/>
        <w:ind w:left="426" w:hanging="426"/>
        <w:jc w:val="both"/>
        <w:rPr>
          <w:rFonts w:ascii="Times New Roman" w:hAnsi="Times New Roman" w:cs="Times New Roman"/>
          <w:sz w:val="24"/>
        </w:rPr>
      </w:pPr>
      <w:r>
        <w:rPr>
          <w:rFonts w:ascii="Times New Roman" w:hAnsi="Times New Roman" w:cs="Times New Roman"/>
          <w:sz w:val="24"/>
        </w:rPr>
        <w:t>Ada hubungan positif supervisi akademik pengawas sekolah dengan kemampuan guru dalam penilaian di Kabupaten Enrekang</w:t>
      </w:r>
    </w:p>
    <w:p w:rsidR="006E6300" w:rsidRPr="00465FDD" w:rsidRDefault="006E6300" w:rsidP="009B1056">
      <w:pPr>
        <w:pStyle w:val="ListParagraph"/>
        <w:numPr>
          <w:ilvl w:val="0"/>
          <w:numId w:val="31"/>
        </w:numPr>
        <w:spacing w:after="160" w:line="240" w:lineRule="auto"/>
        <w:ind w:left="426" w:hanging="426"/>
        <w:rPr>
          <w:rFonts w:ascii="Times New Roman" w:hAnsi="Times New Roman" w:cs="Times New Roman"/>
          <w:sz w:val="24"/>
        </w:rPr>
      </w:pPr>
      <w:r w:rsidRPr="00465FDD">
        <w:rPr>
          <w:rFonts w:ascii="Times New Roman" w:hAnsi="Times New Roman" w:cs="Times New Roman"/>
          <w:sz w:val="24"/>
        </w:rPr>
        <w:t>Saran</w:t>
      </w:r>
    </w:p>
    <w:p w:rsidR="006E6300" w:rsidRDefault="006E6300" w:rsidP="009B1056">
      <w:pPr>
        <w:spacing w:line="240" w:lineRule="auto"/>
        <w:ind w:firstLine="567"/>
        <w:contextualSpacing/>
        <w:jc w:val="both"/>
        <w:rPr>
          <w:rFonts w:ascii="Times New Roman" w:hAnsi="Times New Roman" w:cs="Times New Roman"/>
          <w:sz w:val="24"/>
        </w:rPr>
      </w:pPr>
      <w:r>
        <w:rPr>
          <w:rFonts w:ascii="Times New Roman" w:hAnsi="Times New Roman" w:cs="Times New Roman"/>
          <w:sz w:val="24"/>
        </w:rPr>
        <w:t xml:space="preserve">Berdasarkan interaksi peneliti dengan pengawas dan responden selama proses penelitian, maka dapat dikemukanan saran sebagai beritu: </w:t>
      </w:r>
    </w:p>
    <w:p w:rsidR="006E6300" w:rsidRDefault="006E6300" w:rsidP="009B1056">
      <w:pPr>
        <w:pStyle w:val="ListParagraph"/>
        <w:numPr>
          <w:ilvl w:val="0"/>
          <w:numId w:val="33"/>
        </w:numPr>
        <w:spacing w:after="160" w:line="240" w:lineRule="auto"/>
        <w:ind w:left="426" w:hanging="426"/>
        <w:jc w:val="both"/>
        <w:rPr>
          <w:rFonts w:ascii="Times New Roman" w:hAnsi="Times New Roman" w:cs="Times New Roman"/>
          <w:sz w:val="24"/>
        </w:rPr>
      </w:pPr>
      <w:r>
        <w:rPr>
          <w:rFonts w:ascii="Times New Roman" w:hAnsi="Times New Roman" w:cs="Times New Roman"/>
          <w:sz w:val="24"/>
        </w:rPr>
        <w:t xml:space="preserve">Untuk meningkatkan kemampuan guru di Kabupaten Enrekang, peranan pengawas sangat diperlukan. </w:t>
      </w:r>
    </w:p>
    <w:p w:rsidR="006E6300" w:rsidRDefault="006E6300" w:rsidP="009B1056">
      <w:pPr>
        <w:pStyle w:val="ListParagraph"/>
        <w:numPr>
          <w:ilvl w:val="0"/>
          <w:numId w:val="33"/>
        </w:numPr>
        <w:spacing w:after="160" w:line="240" w:lineRule="auto"/>
        <w:ind w:left="426" w:hanging="426"/>
        <w:jc w:val="both"/>
        <w:rPr>
          <w:rFonts w:ascii="Times New Roman" w:hAnsi="Times New Roman" w:cs="Times New Roman"/>
          <w:sz w:val="24"/>
        </w:rPr>
      </w:pPr>
      <w:proofErr w:type="gramStart"/>
      <w:r>
        <w:rPr>
          <w:rFonts w:ascii="Times New Roman" w:hAnsi="Times New Roman" w:cs="Times New Roman"/>
          <w:sz w:val="24"/>
        </w:rPr>
        <w:t>Dinas</w:t>
      </w:r>
      <w:proofErr w:type="gramEnd"/>
      <w:r>
        <w:rPr>
          <w:rFonts w:ascii="Times New Roman" w:hAnsi="Times New Roman" w:cs="Times New Roman"/>
          <w:sz w:val="24"/>
        </w:rPr>
        <w:t xml:space="preserve"> pendidikan kabupaten diharapkan dapat lebih banyak mengadakan atau mengikutkan guru pada pelatihan semisal </w:t>
      </w:r>
      <w:r>
        <w:rPr>
          <w:rFonts w:ascii="Times New Roman" w:hAnsi="Times New Roman" w:cs="Times New Roman"/>
          <w:sz w:val="24"/>
        </w:rPr>
        <w:lastRenderedPageBreak/>
        <w:t>workshop atau MGMP, dan seminar pendidikan.</w:t>
      </w:r>
    </w:p>
    <w:p w:rsidR="006E6300" w:rsidRDefault="006E6300" w:rsidP="009B1056">
      <w:pPr>
        <w:pStyle w:val="ListParagraph"/>
        <w:numPr>
          <w:ilvl w:val="0"/>
          <w:numId w:val="33"/>
        </w:numPr>
        <w:spacing w:after="160" w:line="240" w:lineRule="auto"/>
        <w:ind w:left="426" w:hanging="426"/>
        <w:jc w:val="both"/>
        <w:rPr>
          <w:rFonts w:ascii="Times New Roman" w:hAnsi="Times New Roman" w:cs="Times New Roman"/>
          <w:sz w:val="24"/>
        </w:rPr>
      </w:pPr>
      <w:r>
        <w:rPr>
          <w:rFonts w:ascii="Times New Roman" w:hAnsi="Times New Roman" w:cs="Times New Roman"/>
          <w:sz w:val="24"/>
        </w:rPr>
        <w:t xml:space="preserve">Hasil penelitian ini dapat menjadi bahan informasi bagi penulis lain atau calon peneliti untuk menulis dan melakukan penelitian selanjutnya yang berhubungan dengan variabel yang ada, dengan menyempurnakan kekurangan yang terdapat pada penelitian ini.    </w:t>
      </w:r>
    </w:p>
    <w:p w:rsidR="006E6300" w:rsidRDefault="006E6300" w:rsidP="009B1056">
      <w:pPr>
        <w:spacing w:after="160" w:line="240" w:lineRule="auto"/>
        <w:contextualSpacing/>
        <w:jc w:val="both"/>
        <w:rPr>
          <w:rFonts w:ascii="Times New Roman" w:hAnsi="Times New Roman" w:cs="Times New Roman"/>
          <w:sz w:val="24"/>
        </w:rPr>
      </w:pPr>
    </w:p>
    <w:p w:rsidR="006E6300" w:rsidRDefault="006E6300" w:rsidP="009B1056">
      <w:pPr>
        <w:spacing w:after="160" w:line="240" w:lineRule="auto"/>
        <w:contextualSpacing/>
        <w:jc w:val="both"/>
        <w:rPr>
          <w:rFonts w:ascii="Times New Roman" w:hAnsi="Times New Roman" w:cs="Times New Roman"/>
          <w:sz w:val="24"/>
        </w:rPr>
      </w:pPr>
      <w:r>
        <w:rPr>
          <w:rFonts w:ascii="Times New Roman" w:hAnsi="Times New Roman" w:cs="Times New Roman"/>
          <w:sz w:val="24"/>
        </w:rPr>
        <w:t>DAFTAR PUSTAKA</w:t>
      </w:r>
    </w:p>
    <w:p w:rsidR="009355D1" w:rsidRPr="009355D1" w:rsidRDefault="009355D1" w:rsidP="009B1056">
      <w:pPr>
        <w:spacing w:after="160" w:line="240" w:lineRule="auto"/>
        <w:contextualSpacing/>
        <w:jc w:val="both"/>
        <w:rPr>
          <w:rFonts w:ascii="Times New Roman" w:hAnsi="Times New Roman" w:cs="Times New Roman"/>
          <w:sz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Agung &amp; Yufridawati. 2013. </w:t>
      </w:r>
      <w:r w:rsidRPr="009355D1">
        <w:rPr>
          <w:rFonts w:ascii="Times New Roman" w:hAnsi="Times New Roman" w:cs="Times New Roman"/>
          <w:i/>
          <w:sz w:val="24"/>
          <w:szCs w:val="24"/>
        </w:rPr>
        <w:t>Pengembangan Pola Kerja Harmonis dan Sinergis antara Guru, Kepala Sekolah, dan Pengawas</w:t>
      </w:r>
      <w:r w:rsidRPr="009355D1">
        <w:rPr>
          <w:rFonts w:ascii="Times New Roman" w:hAnsi="Times New Roman" w:cs="Times New Roman"/>
          <w:sz w:val="24"/>
          <w:szCs w:val="24"/>
        </w:rPr>
        <w:t>. Jakarta: Bestari Buana Murni.</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Style w:val="Hyperlink"/>
          <w:rFonts w:ascii="Times New Roman" w:hAnsi="Times New Roman" w:cs="Times New Roman"/>
          <w:color w:val="auto"/>
          <w:sz w:val="24"/>
          <w:szCs w:val="24"/>
        </w:rPr>
      </w:pPr>
      <w:r w:rsidRPr="009355D1">
        <w:rPr>
          <w:rStyle w:val="Hyperlink"/>
          <w:rFonts w:ascii="Times New Roman" w:hAnsi="Times New Roman" w:cs="Times New Roman"/>
          <w:color w:val="auto"/>
          <w:sz w:val="24"/>
          <w:szCs w:val="24"/>
        </w:rPr>
        <w:t xml:space="preserve">Ahearn Aileen. 2009. </w:t>
      </w:r>
      <w:r w:rsidRPr="009355D1">
        <w:rPr>
          <w:rFonts w:ascii="Times New Roman" w:hAnsi="Times New Roman" w:cs="Times New Roman"/>
          <w:sz w:val="24"/>
          <w:szCs w:val="24"/>
        </w:rPr>
        <w:t>The Alternate Assessment Based on Modified Achievement Standards: An Initial Review of State Implementation</w:t>
      </w:r>
      <w:r w:rsidRPr="009355D1">
        <w:rPr>
          <w:rFonts w:ascii="Times New Roman" w:hAnsi="Times New Roman" w:cs="Times New Roman"/>
          <w:bCs/>
          <w:sz w:val="24"/>
          <w:szCs w:val="24"/>
        </w:rPr>
        <w:t>, (online)</w:t>
      </w:r>
      <w:proofErr w:type="gramStart"/>
      <w:r w:rsidRPr="009355D1">
        <w:rPr>
          <w:rFonts w:ascii="Times New Roman" w:hAnsi="Times New Roman" w:cs="Times New Roman"/>
          <w:bCs/>
          <w:sz w:val="24"/>
        </w:rPr>
        <w:t>:In</w:t>
      </w:r>
      <w:proofErr w:type="gramEnd"/>
      <w:r w:rsidRPr="009355D1">
        <w:rPr>
          <w:rFonts w:ascii="Times New Roman" w:hAnsi="Times New Roman" w:cs="Times New Roman"/>
          <w:bCs/>
          <w:sz w:val="24"/>
        </w:rPr>
        <w:t>-Forum</w:t>
      </w:r>
      <w:r w:rsidRPr="009355D1">
        <w:rPr>
          <w:rFonts w:ascii="Times New Roman" w:hAnsi="Times New Roman" w:cs="Times New Roman"/>
          <w:bCs/>
          <w:sz w:val="24"/>
          <w:szCs w:val="24"/>
        </w:rPr>
        <w:t xml:space="preserve">. </w:t>
      </w:r>
      <w:r w:rsidRPr="009355D1">
        <w:rPr>
          <w:rFonts w:ascii="Times New Roman" w:hAnsi="Times New Roman" w:cs="Times New Roman"/>
          <w:iCs/>
          <w:sz w:val="24"/>
          <w:szCs w:val="24"/>
        </w:rPr>
        <w:t>(</w:t>
      </w:r>
      <w:hyperlink w:history="1">
        <w:r w:rsidRPr="009355D1">
          <w:rPr>
            <w:rStyle w:val="Hyperlink"/>
            <w:rFonts w:ascii="Times New Roman" w:hAnsi="Times New Roman" w:cs="Times New Roman"/>
            <w:bCs/>
            <w:color w:val="auto"/>
            <w:sz w:val="24"/>
            <w:szCs w:val="24"/>
          </w:rPr>
          <w:t>http://www.projectforum.org</w:t>
        </w:r>
        <w:r w:rsidRPr="009355D1">
          <w:rPr>
            <w:rStyle w:val="Hyperlink"/>
            <w:rFonts w:ascii="Times New Roman" w:hAnsi="Times New Roman" w:cs="Times New Roman"/>
            <w:color w:val="auto"/>
            <w:sz w:val="24"/>
            <w:szCs w:val="24"/>
          </w:rPr>
          <w:t>. pdf</w:t>
        </w:r>
      </w:hyperlink>
      <w:r w:rsidRPr="009355D1">
        <w:rPr>
          <w:rFonts w:ascii="Times New Roman" w:hAnsi="Times New Roman" w:cs="Times New Roman"/>
          <w:sz w:val="24"/>
          <w:szCs w:val="24"/>
        </w:rPr>
        <w:t>, Diakses 20 September 2014</w:t>
      </w:r>
      <w:r w:rsidRPr="009355D1">
        <w:rPr>
          <w:rStyle w:val="Hyperlink"/>
          <w:rFonts w:ascii="Times New Roman" w:hAnsi="Times New Roman" w:cs="Times New Roman"/>
          <w:color w:val="auto"/>
          <w:sz w:val="24"/>
          <w:szCs w:val="24"/>
        </w:rPr>
        <w:t>).</w:t>
      </w:r>
    </w:p>
    <w:p w:rsidR="009355D1" w:rsidRPr="009355D1" w:rsidRDefault="009355D1" w:rsidP="009B1056">
      <w:pPr>
        <w:spacing w:before="240" w:after="0" w:line="240" w:lineRule="auto"/>
        <w:ind w:left="993" w:hanging="993"/>
        <w:contextualSpacing/>
        <w:jc w:val="both"/>
        <w:rPr>
          <w:rStyle w:val="Hyperlink"/>
          <w:rFonts w:ascii="Times New Roman" w:hAnsi="Times New Roman" w:cs="Times New Roman"/>
          <w:color w:val="auto"/>
          <w:sz w:val="24"/>
          <w:szCs w:val="24"/>
        </w:rPr>
      </w:pPr>
    </w:p>
    <w:p w:rsidR="009355D1" w:rsidRPr="009355D1" w:rsidRDefault="009355D1" w:rsidP="009355D1">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Arikunto, S. 2004. </w:t>
      </w:r>
      <w:r w:rsidRPr="009355D1">
        <w:rPr>
          <w:rFonts w:ascii="Times New Roman" w:hAnsi="Times New Roman" w:cs="Times New Roman"/>
          <w:i/>
          <w:sz w:val="24"/>
          <w:szCs w:val="24"/>
        </w:rPr>
        <w:t>Dasar-dasar Supervisi</w:t>
      </w:r>
      <w:r w:rsidRPr="009355D1">
        <w:rPr>
          <w:rFonts w:ascii="Times New Roman" w:hAnsi="Times New Roman" w:cs="Times New Roman"/>
          <w:sz w:val="24"/>
          <w:szCs w:val="24"/>
        </w:rPr>
        <w:t>. Jakarta: Rineka Cipta.</w:t>
      </w:r>
    </w:p>
    <w:p w:rsidR="009355D1" w:rsidRPr="009355D1" w:rsidRDefault="009355D1" w:rsidP="009355D1">
      <w:pPr>
        <w:spacing w:before="240" w:after="0" w:line="240" w:lineRule="auto"/>
        <w:ind w:left="993" w:hanging="993"/>
        <w:contextualSpacing/>
        <w:jc w:val="both"/>
        <w:rPr>
          <w:rFonts w:ascii="Times New Roman" w:hAnsi="Times New Roman" w:cs="Times New Roman"/>
          <w:sz w:val="24"/>
          <w:szCs w:val="24"/>
        </w:rPr>
      </w:pPr>
    </w:p>
    <w:p w:rsidR="00880C19" w:rsidRPr="009355D1" w:rsidRDefault="00880C19" w:rsidP="00880C19">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Azwar, Saifuddin. 2014. </w:t>
      </w:r>
      <w:r w:rsidRPr="009355D1">
        <w:rPr>
          <w:rFonts w:ascii="Times New Roman" w:hAnsi="Times New Roman" w:cs="Times New Roman"/>
          <w:i/>
          <w:sz w:val="24"/>
          <w:szCs w:val="24"/>
        </w:rPr>
        <w:t>Penyusunan Skala Psikologi</w:t>
      </w:r>
      <w:r w:rsidRPr="009355D1">
        <w:rPr>
          <w:rFonts w:ascii="Times New Roman" w:hAnsi="Times New Roman" w:cs="Times New Roman"/>
          <w:sz w:val="24"/>
          <w:szCs w:val="24"/>
        </w:rPr>
        <w:t xml:space="preserve">. Yogyakarta: Pustaka Pelajar </w:t>
      </w:r>
    </w:p>
    <w:p w:rsidR="00880C19" w:rsidRDefault="00880C19" w:rsidP="00880C19">
      <w:pPr>
        <w:spacing w:before="240" w:after="0" w:line="240" w:lineRule="auto"/>
        <w:ind w:left="993" w:hanging="993"/>
        <w:contextualSpacing/>
        <w:jc w:val="both"/>
        <w:rPr>
          <w:rFonts w:ascii="Times New Roman" w:hAnsi="Times New Roman" w:cs="Times New Roman"/>
          <w:sz w:val="24"/>
          <w:szCs w:val="24"/>
        </w:rPr>
      </w:pPr>
    </w:p>
    <w:p w:rsidR="009355D1" w:rsidRPr="009355D1" w:rsidRDefault="00880C19" w:rsidP="00880C19">
      <w:pPr>
        <w:spacing w:before="240" w:after="0" w:line="240" w:lineRule="auto"/>
        <w:ind w:left="993" w:hanging="993"/>
        <w:contextualSpacing/>
        <w:jc w:val="both"/>
        <w:rPr>
          <w:rFonts w:ascii="Times New Roman" w:eastAsia="Times New Roman" w:hAnsi="Times New Roman" w:cs="Times New Roman"/>
          <w:sz w:val="24"/>
          <w:szCs w:val="24"/>
        </w:rPr>
      </w:pPr>
      <w:r w:rsidRPr="009355D1">
        <w:rPr>
          <w:rFonts w:ascii="Times New Roman" w:hAnsi="Times New Roman" w:cs="Times New Roman"/>
          <w:sz w:val="24"/>
          <w:szCs w:val="24"/>
        </w:rPr>
        <w:t xml:space="preserve">Noor, J. 2013. </w:t>
      </w:r>
      <w:r w:rsidRPr="009355D1">
        <w:rPr>
          <w:rFonts w:ascii="Times New Roman" w:hAnsi="Times New Roman" w:cs="Times New Roman"/>
          <w:i/>
          <w:sz w:val="24"/>
          <w:szCs w:val="24"/>
        </w:rPr>
        <w:t>Metodologi Penelitian</w:t>
      </w:r>
      <w:r w:rsidRPr="009355D1">
        <w:rPr>
          <w:rFonts w:ascii="Times New Roman" w:hAnsi="Times New Roman" w:cs="Times New Roman"/>
          <w:sz w:val="24"/>
          <w:szCs w:val="24"/>
        </w:rPr>
        <w:t>. Jakarta: Kencana Prenada Media Group.</w:t>
      </w:r>
      <w:r w:rsidR="009355D1" w:rsidRPr="009355D1">
        <w:rPr>
          <w:rFonts w:ascii="Times New Roman" w:eastAsia="Times New Roman" w:hAnsi="Times New Roman" w:cs="Times New Roman"/>
          <w:sz w:val="24"/>
          <w:szCs w:val="24"/>
        </w:rPr>
        <w:t xml:space="preserve">Danim, Sudarwan. (2008). </w:t>
      </w:r>
      <w:r w:rsidR="009355D1" w:rsidRPr="009355D1">
        <w:rPr>
          <w:rFonts w:ascii="Times New Roman" w:eastAsia="Times New Roman" w:hAnsi="Times New Roman" w:cs="Times New Roman"/>
          <w:i/>
          <w:sz w:val="24"/>
          <w:szCs w:val="24"/>
        </w:rPr>
        <w:t>Kinerja Staf dan Organisasai</w:t>
      </w:r>
      <w:r w:rsidR="009355D1" w:rsidRPr="009355D1">
        <w:rPr>
          <w:rFonts w:ascii="Times New Roman" w:eastAsia="Times New Roman" w:hAnsi="Times New Roman" w:cs="Times New Roman"/>
          <w:sz w:val="24"/>
          <w:szCs w:val="24"/>
        </w:rPr>
        <w:t>. Bandung: CV. Pustaka Setia.</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Departemen Pendidikan Nasional. 2005. </w:t>
      </w:r>
      <w:r w:rsidRPr="009355D1">
        <w:rPr>
          <w:rFonts w:ascii="Times New Roman" w:hAnsi="Times New Roman" w:cs="Times New Roman"/>
          <w:i/>
          <w:sz w:val="24"/>
          <w:szCs w:val="24"/>
        </w:rPr>
        <w:t>Peraturan Pemerintah Republik Indonesia Nomor 19 Tahun 2005 tentang Standar Nasional Pendidikan yang telah diamandemen pada Peraturan Pemerintah Republik Indonesia Nomor 32 Tahun 2013.</w:t>
      </w:r>
      <w:r w:rsidRPr="009355D1">
        <w:rPr>
          <w:rFonts w:ascii="Times New Roman" w:hAnsi="Times New Roman" w:cs="Times New Roman"/>
          <w:sz w:val="24"/>
          <w:szCs w:val="24"/>
        </w:rPr>
        <w:t xml:space="preserve"> </w:t>
      </w:r>
      <w:r w:rsidRPr="009355D1">
        <w:rPr>
          <w:rFonts w:ascii="Times New Roman" w:hAnsi="Times New Roman" w:cs="Times New Roman"/>
          <w:sz w:val="24"/>
          <w:szCs w:val="24"/>
        </w:rPr>
        <w:lastRenderedPageBreak/>
        <w:t>Jakarta: Departemen Pendidikan Nasional.</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__________. 2007. </w:t>
      </w:r>
      <w:r w:rsidRPr="009355D1">
        <w:rPr>
          <w:rFonts w:ascii="Times New Roman" w:hAnsi="Times New Roman" w:cs="Times New Roman"/>
          <w:i/>
          <w:sz w:val="24"/>
          <w:szCs w:val="24"/>
        </w:rPr>
        <w:t xml:space="preserve">Peraturan Menteri Pendidikan Nasional Nomor 12 Tahun 2007 tentang Standar Pengawas Sekolah/Madrasah. </w:t>
      </w:r>
      <w:r w:rsidRPr="009355D1">
        <w:rPr>
          <w:rFonts w:ascii="Times New Roman" w:hAnsi="Times New Roman" w:cs="Times New Roman"/>
          <w:sz w:val="24"/>
          <w:szCs w:val="24"/>
        </w:rPr>
        <w:t>Jakarta: Departemen Pendidikan Nasional.</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__________. 2007. </w:t>
      </w:r>
      <w:r w:rsidRPr="009355D1">
        <w:rPr>
          <w:rFonts w:ascii="Times New Roman" w:hAnsi="Times New Roman" w:cs="Times New Roman"/>
          <w:i/>
          <w:sz w:val="24"/>
          <w:szCs w:val="24"/>
        </w:rPr>
        <w:t xml:space="preserve">Peraturan Menteri Pendidikan Nasional Nomor 16 Tahun 2007 tentang Standar Kualifikasi Akademik dan Kompetensi Guru. </w:t>
      </w:r>
      <w:r w:rsidRPr="009355D1">
        <w:rPr>
          <w:rFonts w:ascii="Times New Roman" w:hAnsi="Times New Roman" w:cs="Times New Roman"/>
          <w:sz w:val="24"/>
          <w:szCs w:val="24"/>
        </w:rPr>
        <w:t>Jakarta: Departemen Pendidikan Nasional.</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__________. 2007. </w:t>
      </w:r>
      <w:r w:rsidRPr="009355D1">
        <w:rPr>
          <w:rFonts w:ascii="Times New Roman" w:hAnsi="Times New Roman" w:cs="Times New Roman"/>
          <w:i/>
          <w:sz w:val="24"/>
          <w:szCs w:val="24"/>
        </w:rPr>
        <w:t>Peraturan Menteri Pendidikan Nasional Nomor 24 Tahun 2007 tentang Standar Sarana dan Prasarana untuk Sekolah Dasar/Madrasah Ibtidaiyah (SD/MI), Sekolah Menengah Pertama/Madrasah Tsanawiyah (SMP/MTs), dan Sekolah Menengah Atas/Madrasah Aliyah (SMA/MA)</w:t>
      </w:r>
      <w:r w:rsidRPr="009355D1">
        <w:rPr>
          <w:rFonts w:ascii="Times New Roman" w:hAnsi="Times New Roman" w:cs="Times New Roman"/>
          <w:sz w:val="24"/>
          <w:szCs w:val="24"/>
        </w:rPr>
        <w:t>. Jakarta: Departemen Pendidikan Nasional.</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201440" w:rsidRDefault="00201440" w:rsidP="009B1056">
      <w:pPr>
        <w:spacing w:before="240" w:after="0" w:line="240" w:lineRule="auto"/>
        <w:ind w:left="993" w:hanging="993"/>
        <w:contextualSpacing/>
        <w:jc w:val="both"/>
        <w:rPr>
          <w:rFonts w:ascii="Times New Roman" w:eastAsia="Times New Roman" w:hAnsi="Times New Roman" w:cs="Times New Roman"/>
          <w:sz w:val="24"/>
          <w:szCs w:val="24"/>
        </w:rPr>
      </w:pPr>
      <w:r w:rsidRPr="009355D1">
        <w:rPr>
          <w:rFonts w:ascii="Times New Roman" w:eastAsia="Times New Roman" w:hAnsi="Times New Roman" w:cs="Times New Roman"/>
          <w:sz w:val="24"/>
          <w:szCs w:val="24"/>
        </w:rPr>
        <w:t>Dessler, Gary. (2006). Manajemen sumber Daya Manusia, Jiid 1. Jakarta: PT. Indeks.</w:t>
      </w:r>
    </w:p>
    <w:p w:rsidR="00201440" w:rsidRDefault="00201440" w:rsidP="009B1056">
      <w:pPr>
        <w:spacing w:before="240" w:after="0" w:line="240" w:lineRule="auto"/>
        <w:ind w:left="993" w:hanging="993"/>
        <w:contextualSpacing/>
        <w:jc w:val="both"/>
        <w:rPr>
          <w:rFonts w:ascii="Times New Roman" w:eastAsia="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Dharma, S. 2005. </w:t>
      </w:r>
      <w:r w:rsidRPr="009355D1">
        <w:rPr>
          <w:rFonts w:ascii="Times New Roman" w:hAnsi="Times New Roman" w:cs="Times New Roman"/>
          <w:i/>
          <w:sz w:val="24"/>
          <w:szCs w:val="24"/>
        </w:rPr>
        <w:t>Manajemen Kinerja: Falsafah Teori dan Penerapannya</w:t>
      </w:r>
      <w:r w:rsidRPr="009355D1">
        <w:rPr>
          <w:rFonts w:ascii="Times New Roman" w:hAnsi="Times New Roman" w:cs="Times New Roman"/>
          <w:sz w:val="24"/>
          <w:szCs w:val="24"/>
        </w:rPr>
        <w:t>. Yogyakarta: Pustaka Pelajar.</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Style w:val="Hyperlink"/>
          <w:rFonts w:ascii="Times New Roman" w:hAnsi="Times New Roman" w:cs="Times New Roman"/>
          <w:color w:val="auto"/>
          <w:sz w:val="24"/>
          <w:szCs w:val="24"/>
        </w:rPr>
      </w:pPr>
      <w:r w:rsidRPr="00880C19">
        <w:rPr>
          <w:rStyle w:val="Hyperlink"/>
          <w:rFonts w:ascii="Times New Roman" w:hAnsi="Times New Roman" w:cs="Times New Roman"/>
          <w:color w:val="auto"/>
          <w:sz w:val="24"/>
          <w:szCs w:val="24"/>
          <w:u w:val="none"/>
        </w:rPr>
        <w:t xml:space="preserve">Dikli Semire. 2003. </w:t>
      </w:r>
      <w:r w:rsidRPr="009355D1">
        <w:rPr>
          <w:rFonts w:ascii="Times New Roman" w:hAnsi="Times New Roman" w:cs="Times New Roman"/>
          <w:i/>
          <w:sz w:val="24"/>
          <w:szCs w:val="24"/>
        </w:rPr>
        <w:t>Assessment at a Distance: Traditional vs Alternative Assessment</w:t>
      </w:r>
      <w:r w:rsidRPr="009355D1">
        <w:rPr>
          <w:rFonts w:ascii="Times New Roman" w:hAnsi="Times New Roman" w:cs="Times New Roman"/>
          <w:sz w:val="24"/>
          <w:szCs w:val="24"/>
        </w:rPr>
        <w:t>: TOJET 1303-6520 Volume 2 Issue 3 Article 2. Turkish</w:t>
      </w:r>
      <w:r w:rsidRPr="009355D1">
        <w:rPr>
          <w:rFonts w:ascii="Times New Roman" w:hAnsi="Times New Roman" w:cs="Times New Roman"/>
          <w:bCs/>
          <w:sz w:val="24"/>
          <w:szCs w:val="24"/>
        </w:rPr>
        <w:t xml:space="preserve"> (online)</w:t>
      </w:r>
      <w:r w:rsidRPr="009355D1">
        <w:rPr>
          <w:rFonts w:ascii="Times New Roman" w:hAnsi="Times New Roman" w:cs="Times New Roman"/>
          <w:bCs/>
          <w:sz w:val="24"/>
        </w:rPr>
        <w:t>:</w:t>
      </w:r>
      <w:r w:rsidRPr="009355D1">
        <w:rPr>
          <w:rFonts w:ascii="Times New Roman" w:hAnsi="Times New Roman" w:cs="Times New Roman"/>
          <w:bCs/>
          <w:sz w:val="24"/>
          <w:szCs w:val="24"/>
        </w:rPr>
        <w:t xml:space="preserve"> </w:t>
      </w:r>
      <w:r w:rsidRPr="009355D1">
        <w:rPr>
          <w:rFonts w:ascii="Times New Roman" w:hAnsi="Times New Roman" w:cs="Times New Roman"/>
          <w:iCs/>
          <w:sz w:val="24"/>
          <w:szCs w:val="24"/>
        </w:rPr>
        <w:t>(</w:t>
      </w:r>
      <w:hyperlink w:history="1">
        <w:r w:rsidRPr="00880C19">
          <w:rPr>
            <w:rStyle w:val="Hyperlink"/>
            <w:rFonts w:ascii="Times New Roman" w:hAnsi="Times New Roman" w:cs="Times New Roman"/>
            <w:bCs/>
            <w:color w:val="auto"/>
            <w:sz w:val="24"/>
            <w:szCs w:val="24"/>
            <w:u w:val="none"/>
          </w:rPr>
          <w:t>http://www.projectforum.org</w:t>
        </w:r>
        <w:r w:rsidRPr="00880C19">
          <w:rPr>
            <w:rStyle w:val="Hyperlink"/>
            <w:rFonts w:ascii="Times New Roman" w:hAnsi="Times New Roman" w:cs="Times New Roman"/>
            <w:color w:val="auto"/>
            <w:sz w:val="24"/>
            <w:szCs w:val="24"/>
            <w:u w:val="none"/>
          </w:rPr>
          <w:t>. pdf</w:t>
        </w:r>
      </w:hyperlink>
      <w:r w:rsidRPr="00880C19">
        <w:rPr>
          <w:rFonts w:ascii="Times New Roman" w:hAnsi="Times New Roman" w:cs="Times New Roman"/>
          <w:sz w:val="24"/>
          <w:szCs w:val="24"/>
        </w:rPr>
        <w:t>,</w:t>
      </w:r>
      <w:r w:rsidRPr="009355D1">
        <w:rPr>
          <w:rFonts w:ascii="Times New Roman" w:hAnsi="Times New Roman" w:cs="Times New Roman"/>
          <w:sz w:val="24"/>
          <w:szCs w:val="24"/>
        </w:rPr>
        <w:t xml:space="preserve"> Diakses 20 September 2014</w:t>
      </w:r>
      <w:r w:rsidRPr="00880C19">
        <w:rPr>
          <w:rStyle w:val="Hyperlink"/>
          <w:rFonts w:ascii="Times New Roman" w:hAnsi="Times New Roman" w:cs="Times New Roman"/>
          <w:color w:val="auto"/>
          <w:sz w:val="24"/>
          <w:szCs w:val="24"/>
          <w:u w:val="none"/>
        </w:rPr>
        <w:t>).</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lastRenderedPageBreak/>
        <w:t xml:space="preserve">Imron, A. 2011. </w:t>
      </w:r>
      <w:r w:rsidRPr="009355D1">
        <w:rPr>
          <w:rFonts w:ascii="Times New Roman" w:hAnsi="Times New Roman" w:cs="Times New Roman"/>
          <w:i/>
          <w:sz w:val="24"/>
          <w:szCs w:val="24"/>
        </w:rPr>
        <w:t>Supervisi Pembelajaran Tingkat Satuan Pendidikan</w:t>
      </w:r>
      <w:r w:rsidRPr="009355D1">
        <w:rPr>
          <w:rFonts w:ascii="Times New Roman" w:hAnsi="Times New Roman" w:cs="Times New Roman"/>
          <w:sz w:val="24"/>
          <w:szCs w:val="24"/>
        </w:rPr>
        <w:t>. Malang: Bumi Aksara.</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James, N., David, M. &amp; Thinguri R. 2014. Evaluating the Impact of Primary School Headteachers’ Supervisory Practices on Academic Performance in Githunguri Sub-County, Kenya. </w:t>
      </w:r>
      <w:r w:rsidRPr="009355D1">
        <w:rPr>
          <w:rFonts w:ascii="Times New Roman" w:hAnsi="Times New Roman" w:cs="Times New Roman"/>
          <w:i/>
          <w:sz w:val="24"/>
          <w:szCs w:val="24"/>
        </w:rPr>
        <w:t xml:space="preserve">Journal of Education and Practice, </w:t>
      </w:r>
      <w:r w:rsidR="009355D1" w:rsidRPr="009355D1">
        <w:rPr>
          <w:rFonts w:ascii="Times New Roman" w:hAnsi="Times New Roman" w:cs="Times New Roman"/>
          <w:sz w:val="24"/>
          <w:szCs w:val="24"/>
        </w:rPr>
        <w:t>Vol. 5</w:t>
      </w:r>
      <w:proofErr w:type="gramStart"/>
      <w:r w:rsidR="009355D1" w:rsidRPr="009355D1">
        <w:rPr>
          <w:rFonts w:ascii="Times New Roman" w:hAnsi="Times New Roman" w:cs="Times New Roman"/>
          <w:sz w:val="24"/>
          <w:szCs w:val="24"/>
        </w:rPr>
        <w:t>,No.</w:t>
      </w:r>
      <w:r w:rsidRPr="009355D1">
        <w:rPr>
          <w:rFonts w:ascii="Times New Roman" w:hAnsi="Times New Roman" w:cs="Times New Roman"/>
          <w:sz w:val="24"/>
          <w:szCs w:val="24"/>
        </w:rPr>
        <w:t>21</w:t>
      </w:r>
      <w:proofErr w:type="gramEnd"/>
      <w:r w:rsidRPr="009355D1">
        <w:rPr>
          <w:rFonts w:ascii="Times New Roman" w:hAnsi="Times New Roman" w:cs="Times New Roman"/>
          <w:sz w:val="24"/>
          <w:szCs w:val="24"/>
        </w:rPr>
        <w:t xml:space="preserve">,(http://www.iiste.org/Journals/index.php/JEP/article/view/14515, Diakses 20 Oktober 2014).Kusaeri dan Suprananto. 2012 </w:t>
      </w:r>
      <w:r w:rsidRPr="009355D1">
        <w:rPr>
          <w:rFonts w:ascii="Times New Roman" w:hAnsi="Times New Roman" w:cs="Times New Roman"/>
          <w:i/>
          <w:sz w:val="24"/>
          <w:szCs w:val="24"/>
        </w:rPr>
        <w:t>Pengukuran dan penilaian pendidikan</w:t>
      </w:r>
      <w:r w:rsidRPr="009355D1">
        <w:rPr>
          <w:rFonts w:ascii="Times New Roman" w:hAnsi="Times New Roman" w:cs="Times New Roman"/>
          <w:sz w:val="24"/>
          <w:szCs w:val="24"/>
        </w:rPr>
        <w:t>. Yogyakarta: Graha Ilmu.</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lang w:val="id-ID"/>
        </w:rPr>
      </w:pPr>
      <w:r w:rsidRPr="009355D1">
        <w:rPr>
          <w:rFonts w:ascii="Times New Roman" w:hAnsi="Times New Roman" w:cs="Times New Roman"/>
          <w:sz w:val="24"/>
          <w:szCs w:val="24"/>
          <w:lang w:val="id-ID"/>
        </w:rPr>
        <w:t xml:space="preserve">Manullang. 2005. </w:t>
      </w:r>
      <w:r w:rsidRPr="009355D1">
        <w:rPr>
          <w:rFonts w:ascii="Times New Roman" w:hAnsi="Times New Roman" w:cs="Times New Roman"/>
          <w:i/>
          <w:sz w:val="24"/>
          <w:szCs w:val="24"/>
          <w:lang w:val="id-ID"/>
        </w:rPr>
        <w:t xml:space="preserve">Dasar-Dasar Manajemen. </w:t>
      </w:r>
      <w:r w:rsidRPr="009355D1">
        <w:rPr>
          <w:rFonts w:ascii="Times New Roman" w:hAnsi="Times New Roman" w:cs="Times New Roman"/>
          <w:sz w:val="24"/>
          <w:szCs w:val="24"/>
          <w:lang w:val="id-ID"/>
        </w:rPr>
        <w:t>Yogyakarta: UGM University Press.</w:t>
      </w:r>
    </w:p>
    <w:p w:rsidR="0003740D" w:rsidRPr="009355D1" w:rsidRDefault="0003740D" w:rsidP="009B1056">
      <w:pPr>
        <w:spacing w:before="240" w:after="0" w:line="240" w:lineRule="auto"/>
        <w:ind w:left="993" w:hanging="993"/>
        <w:contextualSpacing/>
        <w:jc w:val="both"/>
        <w:rPr>
          <w:rFonts w:ascii="Times New Roman" w:hAnsi="Times New Roman" w:cs="Times New Roman"/>
          <w:sz w:val="24"/>
        </w:rPr>
      </w:pPr>
      <w:r w:rsidRPr="009355D1">
        <w:rPr>
          <w:rFonts w:ascii="Times New Roman" w:hAnsi="Times New Roman" w:cs="Times New Roman"/>
          <w:sz w:val="24"/>
        </w:rPr>
        <w:t>.</w:t>
      </w: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Masaong, A. K. 2012.  </w:t>
      </w:r>
      <w:r w:rsidRPr="009355D1">
        <w:rPr>
          <w:rFonts w:ascii="Times New Roman" w:hAnsi="Times New Roman" w:cs="Times New Roman"/>
          <w:i/>
          <w:sz w:val="24"/>
          <w:szCs w:val="24"/>
        </w:rPr>
        <w:t>Memberdayakan Pengawas Sebagai Gurunya Guru</w:t>
      </w:r>
      <w:r w:rsidRPr="009355D1">
        <w:rPr>
          <w:rFonts w:ascii="Times New Roman" w:hAnsi="Times New Roman" w:cs="Times New Roman"/>
          <w:sz w:val="24"/>
          <w:szCs w:val="24"/>
        </w:rPr>
        <w:t>. Bandung: Alfabeta.</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Muslim, S. B. 2009. </w:t>
      </w:r>
      <w:r w:rsidRPr="009355D1">
        <w:rPr>
          <w:rFonts w:ascii="Times New Roman" w:hAnsi="Times New Roman" w:cs="Times New Roman"/>
          <w:i/>
          <w:sz w:val="24"/>
          <w:szCs w:val="24"/>
        </w:rPr>
        <w:t>Supervisi Pendidikan Meningkatkan Kualitas Profesionalisme Guru</w:t>
      </w:r>
      <w:r w:rsidRPr="009355D1">
        <w:rPr>
          <w:rFonts w:ascii="Times New Roman" w:hAnsi="Times New Roman" w:cs="Times New Roman"/>
          <w:sz w:val="24"/>
          <w:szCs w:val="24"/>
        </w:rPr>
        <w:t>. Bandung: Alfabeta.</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9355D1" w:rsidRPr="009355D1" w:rsidRDefault="009355D1" w:rsidP="009355D1">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Noor, J. 2013. </w:t>
      </w:r>
      <w:r w:rsidRPr="009355D1">
        <w:rPr>
          <w:rFonts w:ascii="Times New Roman" w:hAnsi="Times New Roman" w:cs="Times New Roman"/>
          <w:i/>
          <w:sz w:val="24"/>
          <w:szCs w:val="24"/>
        </w:rPr>
        <w:t>Metodologi Penelitian</w:t>
      </w:r>
      <w:r w:rsidRPr="009355D1">
        <w:rPr>
          <w:rFonts w:ascii="Times New Roman" w:hAnsi="Times New Roman" w:cs="Times New Roman"/>
          <w:sz w:val="24"/>
          <w:szCs w:val="24"/>
        </w:rPr>
        <w:t>. Jakarta: Kencana Prenada Media Group.</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eastAsia="Times New Roman" w:hAnsi="Times New Roman" w:cs="Times New Roman"/>
          <w:sz w:val="24"/>
          <w:szCs w:val="24"/>
        </w:rPr>
        <w:t xml:space="preserve">Robbins, Stephen P. (2007). </w:t>
      </w:r>
      <w:r w:rsidRPr="009355D1">
        <w:rPr>
          <w:rFonts w:ascii="Times New Roman" w:eastAsia="Times New Roman" w:hAnsi="Times New Roman" w:cs="Times New Roman"/>
          <w:i/>
          <w:sz w:val="24"/>
          <w:szCs w:val="24"/>
        </w:rPr>
        <w:t>Perilaku Organisasi</w:t>
      </w:r>
      <w:r w:rsidRPr="009355D1">
        <w:rPr>
          <w:rFonts w:ascii="Times New Roman" w:eastAsia="Times New Roman" w:hAnsi="Times New Roman" w:cs="Times New Roman"/>
          <w:sz w:val="24"/>
          <w:szCs w:val="24"/>
        </w:rPr>
        <w:t>. Jakarta: PT. Indeks</w:t>
      </w:r>
      <w:r w:rsidRPr="009355D1">
        <w:rPr>
          <w:rFonts w:ascii="Times New Roman" w:hAnsi="Times New Roman" w:cs="Times New Roman"/>
          <w:sz w:val="24"/>
          <w:szCs w:val="24"/>
        </w:rPr>
        <w:t xml:space="preserve"> </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Ruslan. 2014. Makna Asesmen Alternatif Pada Kurikulum 2013. </w:t>
      </w:r>
      <w:r w:rsidRPr="009355D1">
        <w:rPr>
          <w:rFonts w:ascii="Times New Roman" w:hAnsi="Times New Roman" w:cs="Times New Roman"/>
          <w:i/>
          <w:sz w:val="24"/>
          <w:szCs w:val="24"/>
        </w:rPr>
        <w:t>Disampaikan pada Seminar Nasional Pendidikan Matematika FKIP Universitas Tadulako</w:t>
      </w:r>
      <w:r w:rsidRPr="009355D1">
        <w:rPr>
          <w:rFonts w:ascii="Times New Roman" w:hAnsi="Times New Roman" w:cs="Times New Roman"/>
          <w:sz w:val="24"/>
          <w:szCs w:val="24"/>
        </w:rPr>
        <w:t>. Palu</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Sagala, S. 2012. </w:t>
      </w:r>
      <w:r w:rsidRPr="009355D1">
        <w:rPr>
          <w:rFonts w:ascii="Times New Roman" w:hAnsi="Times New Roman" w:cs="Times New Roman"/>
          <w:i/>
          <w:sz w:val="24"/>
          <w:szCs w:val="24"/>
        </w:rPr>
        <w:t>Supervisi Pembelajaran dalam Profesi Pendidikan.</w:t>
      </w:r>
      <w:r w:rsidRPr="009355D1">
        <w:rPr>
          <w:rFonts w:ascii="Times New Roman" w:hAnsi="Times New Roman" w:cs="Times New Roman"/>
          <w:sz w:val="24"/>
          <w:szCs w:val="24"/>
        </w:rPr>
        <w:t xml:space="preserve"> Bandung: Alfabeta.</w:t>
      </w: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w:t>
      </w:r>
    </w:p>
    <w:p w:rsidR="0003740D" w:rsidRPr="009355D1" w:rsidRDefault="0073171C"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Sudjana, N. </w:t>
      </w:r>
      <w:r w:rsidR="0003740D" w:rsidRPr="009355D1">
        <w:rPr>
          <w:rFonts w:ascii="Times New Roman" w:hAnsi="Times New Roman" w:cs="Times New Roman"/>
          <w:sz w:val="24"/>
          <w:szCs w:val="24"/>
        </w:rPr>
        <w:t xml:space="preserve">2012. </w:t>
      </w:r>
      <w:r w:rsidR="0003740D" w:rsidRPr="009355D1">
        <w:rPr>
          <w:rFonts w:ascii="Times New Roman" w:hAnsi="Times New Roman" w:cs="Times New Roman"/>
          <w:i/>
          <w:sz w:val="24"/>
          <w:szCs w:val="24"/>
        </w:rPr>
        <w:t xml:space="preserve">Pengawas dan Kepengawasan: Memahami Tugas Pokok, Fungsi, Peran dan Tanggung Jawab Pengawas Sekolah. </w:t>
      </w:r>
      <w:r w:rsidR="0003740D" w:rsidRPr="009355D1">
        <w:rPr>
          <w:rFonts w:ascii="Times New Roman" w:hAnsi="Times New Roman" w:cs="Times New Roman"/>
          <w:sz w:val="24"/>
          <w:szCs w:val="24"/>
        </w:rPr>
        <w:t>Jakarta: Binamitra Publishing.</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rPr>
      </w:pPr>
      <w:r w:rsidRPr="009355D1">
        <w:rPr>
          <w:rFonts w:ascii="Times New Roman" w:hAnsi="Times New Roman" w:cs="Times New Roman"/>
          <w:sz w:val="24"/>
          <w:szCs w:val="24"/>
        </w:rPr>
        <w:t>__________</w:t>
      </w:r>
      <w:r w:rsidRPr="009355D1">
        <w:rPr>
          <w:rFonts w:ascii="Times New Roman" w:hAnsi="Times New Roman" w:cs="Times New Roman"/>
          <w:sz w:val="24"/>
        </w:rPr>
        <w:t xml:space="preserve">. 2012. </w:t>
      </w:r>
      <w:r w:rsidRPr="009355D1">
        <w:rPr>
          <w:rFonts w:ascii="Times New Roman" w:hAnsi="Times New Roman" w:cs="Times New Roman"/>
          <w:i/>
          <w:sz w:val="24"/>
        </w:rPr>
        <w:t>Penilaian hasil proses belajar mengajar</w:t>
      </w:r>
      <w:r w:rsidRPr="009355D1">
        <w:rPr>
          <w:rFonts w:ascii="Times New Roman" w:hAnsi="Times New Roman" w:cs="Times New Roman"/>
          <w:sz w:val="24"/>
        </w:rPr>
        <w:t>. Bandung: remaja rosdakarya.</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hAnsi="Times New Roman" w:cs="Times New Roman"/>
          <w:sz w:val="24"/>
          <w:szCs w:val="24"/>
        </w:rPr>
        <w:t xml:space="preserve">Sudjana, N. &amp; Dharma, S. 2013. </w:t>
      </w:r>
      <w:r w:rsidRPr="009355D1">
        <w:rPr>
          <w:rFonts w:ascii="Times New Roman" w:hAnsi="Times New Roman" w:cs="Times New Roman"/>
          <w:i/>
          <w:sz w:val="24"/>
          <w:szCs w:val="24"/>
        </w:rPr>
        <w:t>Menyusun Program Pengawasan: Panduan bagi Pengawas Sekolah.</w:t>
      </w:r>
      <w:r w:rsidRPr="009355D1">
        <w:rPr>
          <w:rFonts w:ascii="Times New Roman" w:hAnsi="Times New Roman" w:cs="Times New Roman"/>
          <w:sz w:val="24"/>
          <w:szCs w:val="24"/>
        </w:rPr>
        <w:t xml:space="preserve"> Jakarta: Binamitra Publishing.</w:t>
      </w:r>
    </w:p>
    <w:p w:rsidR="009355D1" w:rsidRPr="009355D1" w:rsidRDefault="009355D1" w:rsidP="009B1056">
      <w:pPr>
        <w:spacing w:before="240" w:after="0" w:line="240" w:lineRule="auto"/>
        <w:ind w:left="993" w:hanging="993"/>
        <w:contextualSpacing/>
        <w:jc w:val="both"/>
        <w:rPr>
          <w:rFonts w:ascii="Times New Roman" w:hAnsi="Times New Roman" w:cs="Times New Roman"/>
          <w:sz w:val="24"/>
          <w:szCs w:val="24"/>
        </w:rPr>
      </w:pPr>
    </w:p>
    <w:p w:rsidR="00F241E2" w:rsidRDefault="0003740D" w:rsidP="009B1056">
      <w:pPr>
        <w:spacing w:before="240" w:after="0" w:line="240" w:lineRule="auto"/>
        <w:ind w:left="993" w:hanging="993"/>
        <w:contextualSpacing/>
        <w:jc w:val="both"/>
        <w:rPr>
          <w:rFonts w:ascii="Times New Roman" w:hAnsi="Times New Roman" w:cs="Times New Roman"/>
          <w:sz w:val="24"/>
          <w:szCs w:val="24"/>
        </w:rPr>
        <w:sectPr w:rsidR="00F241E2" w:rsidSect="00F241E2">
          <w:type w:val="continuous"/>
          <w:pgSz w:w="11907" w:h="16840" w:code="9"/>
          <w:pgMar w:top="2268" w:right="851" w:bottom="1701" w:left="1134" w:header="1701" w:footer="1134" w:gutter="0"/>
          <w:cols w:num="2" w:space="720"/>
          <w:titlePg/>
          <w:docGrid w:linePitch="360"/>
        </w:sectPr>
      </w:pPr>
      <w:r w:rsidRPr="009355D1">
        <w:rPr>
          <w:rFonts w:ascii="Times New Roman" w:hAnsi="Times New Roman" w:cs="Times New Roman"/>
          <w:sz w:val="24"/>
          <w:szCs w:val="24"/>
        </w:rPr>
        <w:t xml:space="preserve">Supardi. 2013. </w:t>
      </w:r>
      <w:r w:rsidRPr="009355D1">
        <w:rPr>
          <w:rFonts w:ascii="Times New Roman" w:hAnsi="Times New Roman" w:cs="Times New Roman"/>
          <w:i/>
          <w:sz w:val="24"/>
          <w:szCs w:val="24"/>
        </w:rPr>
        <w:t>Kinerja Guru.</w:t>
      </w:r>
      <w:r w:rsidRPr="009355D1">
        <w:rPr>
          <w:rFonts w:ascii="Times New Roman" w:hAnsi="Times New Roman" w:cs="Times New Roman"/>
          <w:sz w:val="24"/>
          <w:szCs w:val="24"/>
        </w:rPr>
        <w:t xml:space="preserve"> Jakarta: RajaGrafindo Persada.</w:t>
      </w: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p>
    <w:p w:rsidR="0073171C" w:rsidRPr="009355D1" w:rsidRDefault="0073171C" w:rsidP="009B1056">
      <w:pPr>
        <w:spacing w:before="240" w:after="0" w:line="240" w:lineRule="auto"/>
        <w:ind w:left="993" w:hanging="993"/>
        <w:contextualSpacing/>
        <w:jc w:val="both"/>
        <w:rPr>
          <w:rFonts w:ascii="Times New Roman" w:hAnsi="Times New Roman" w:cs="Times New Roman"/>
          <w:sz w:val="24"/>
          <w:szCs w:val="24"/>
        </w:rPr>
      </w:pPr>
    </w:p>
    <w:p w:rsidR="0073171C" w:rsidRPr="009355D1" w:rsidRDefault="0073171C" w:rsidP="009B1056">
      <w:pPr>
        <w:spacing w:before="240" w:after="0" w:line="240" w:lineRule="auto"/>
        <w:ind w:left="993" w:hanging="993"/>
        <w:contextualSpacing/>
        <w:jc w:val="both"/>
        <w:rPr>
          <w:rFonts w:ascii="Times New Roman" w:hAnsi="Times New Roman" w:cs="Times New Roman"/>
          <w:sz w:val="24"/>
          <w:szCs w:val="24"/>
        </w:rPr>
      </w:pPr>
    </w:p>
    <w:p w:rsidR="0014686C" w:rsidRPr="009355D1" w:rsidRDefault="0014686C" w:rsidP="009B1056">
      <w:pPr>
        <w:spacing w:before="240" w:after="0" w:line="240" w:lineRule="auto"/>
        <w:ind w:left="993" w:hanging="993"/>
        <w:contextualSpacing/>
        <w:jc w:val="both"/>
        <w:rPr>
          <w:rFonts w:ascii="Times New Roman" w:hAnsi="Times New Roman" w:cs="Times New Roman"/>
          <w:sz w:val="24"/>
          <w:szCs w:val="24"/>
        </w:rPr>
      </w:pPr>
    </w:p>
    <w:p w:rsidR="0014686C" w:rsidRPr="009355D1" w:rsidRDefault="0014686C" w:rsidP="009B1056">
      <w:pPr>
        <w:spacing w:before="240" w:after="0" w:line="240" w:lineRule="auto"/>
        <w:ind w:left="993" w:hanging="993"/>
        <w:contextualSpacing/>
        <w:jc w:val="both"/>
        <w:rPr>
          <w:rFonts w:ascii="Times New Roman" w:eastAsia="Times New Roman" w:hAnsi="Times New Roman" w:cs="Times New Roman"/>
          <w:sz w:val="24"/>
          <w:szCs w:val="24"/>
        </w:rPr>
      </w:pPr>
    </w:p>
    <w:p w:rsidR="0014686C" w:rsidRPr="009355D1" w:rsidRDefault="0014686C" w:rsidP="009B1056">
      <w:pPr>
        <w:spacing w:before="240" w:after="0" w:line="240" w:lineRule="auto"/>
        <w:ind w:left="993" w:hanging="993"/>
        <w:contextualSpacing/>
        <w:jc w:val="both"/>
        <w:rPr>
          <w:rFonts w:ascii="Times New Roman" w:eastAsia="Times New Roman" w:hAnsi="Times New Roman" w:cs="Times New Roman"/>
          <w:sz w:val="24"/>
          <w:szCs w:val="24"/>
        </w:rPr>
      </w:pPr>
    </w:p>
    <w:p w:rsidR="0014686C" w:rsidRPr="009355D1" w:rsidRDefault="0014686C" w:rsidP="009B1056">
      <w:pPr>
        <w:spacing w:before="240" w:after="0" w:line="240" w:lineRule="auto"/>
        <w:ind w:left="993" w:hanging="993"/>
        <w:contextualSpacing/>
        <w:jc w:val="both"/>
        <w:rPr>
          <w:rFonts w:ascii="Times New Roman" w:eastAsia="Times New Roman" w:hAnsi="Times New Roman" w:cs="Times New Roman"/>
          <w:sz w:val="24"/>
          <w:szCs w:val="24"/>
        </w:rPr>
      </w:pPr>
    </w:p>
    <w:p w:rsidR="0014686C" w:rsidRPr="009355D1" w:rsidRDefault="0014686C" w:rsidP="009B1056">
      <w:pPr>
        <w:spacing w:before="240" w:after="0" w:line="240" w:lineRule="auto"/>
        <w:ind w:left="993" w:hanging="993"/>
        <w:contextualSpacing/>
        <w:jc w:val="both"/>
        <w:rPr>
          <w:rFonts w:ascii="Times New Roman" w:hAnsi="Times New Roman" w:cs="Times New Roman"/>
          <w:sz w:val="24"/>
          <w:szCs w:val="24"/>
        </w:rPr>
      </w:pPr>
      <w:r w:rsidRPr="009355D1">
        <w:rPr>
          <w:rFonts w:ascii="Times New Roman" w:eastAsia="Times New Roman" w:hAnsi="Times New Roman" w:cs="Times New Roman"/>
          <w:sz w:val="24"/>
          <w:szCs w:val="24"/>
        </w:rPr>
        <w:br/>
      </w:r>
      <w:r w:rsidRPr="009355D1">
        <w:rPr>
          <w:rFonts w:ascii="Times New Roman" w:eastAsia="Times New Roman" w:hAnsi="Times New Roman" w:cs="Times New Roman"/>
          <w:sz w:val="24"/>
          <w:szCs w:val="24"/>
        </w:rPr>
        <w:br/>
      </w:r>
    </w:p>
    <w:p w:rsidR="0003740D" w:rsidRPr="009355D1" w:rsidRDefault="0003740D" w:rsidP="009B1056">
      <w:pPr>
        <w:spacing w:before="240" w:after="0" w:line="240" w:lineRule="auto"/>
        <w:ind w:left="993" w:hanging="993"/>
        <w:contextualSpacing/>
        <w:jc w:val="both"/>
        <w:rPr>
          <w:rFonts w:ascii="Times New Roman" w:hAnsi="Times New Roman" w:cs="Times New Roman"/>
          <w:sz w:val="24"/>
          <w:szCs w:val="24"/>
        </w:rPr>
      </w:pPr>
    </w:p>
    <w:p w:rsidR="0003740D" w:rsidRPr="009355D1" w:rsidRDefault="0003740D" w:rsidP="009B1056">
      <w:pPr>
        <w:spacing w:line="240" w:lineRule="auto"/>
        <w:contextualSpacing/>
        <w:jc w:val="both"/>
        <w:rPr>
          <w:rStyle w:val="Hyperlink"/>
          <w:color w:val="auto"/>
          <w:szCs w:val="24"/>
        </w:rPr>
      </w:pPr>
    </w:p>
    <w:p w:rsidR="0003740D" w:rsidRPr="009355D1" w:rsidRDefault="0003740D" w:rsidP="009B1056">
      <w:pPr>
        <w:spacing w:line="240" w:lineRule="auto"/>
        <w:contextualSpacing/>
        <w:rPr>
          <w:rStyle w:val="Hyperlink"/>
          <w:color w:val="auto"/>
          <w:szCs w:val="24"/>
        </w:rPr>
      </w:pPr>
    </w:p>
    <w:p w:rsidR="0003740D" w:rsidRPr="009355D1" w:rsidRDefault="0003740D" w:rsidP="009B1056">
      <w:pPr>
        <w:spacing w:line="240" w:lineRule="auto"/>
        <w:contextualSpacing/>
        <w:rPr>
          <w:rStyle w:val="Hyperlink"/>
          <w:color w:val="auto"/>
          <w:szCs w:val="24"/>
        </w:rPr>
      </w:pPr>
    </w:p>
    <w:p w:rsidR="006E6300" w:rsidRPr="009355D1" w:rsidRDefault="006E6300" w:rsidP="009355D1">
      <w:pPr>
        <w:tabs>
          <w:tab w:val="left" w:pos="1985"/>
          <w:tab w:val="left" w:pos="2127"/>
          <w:tab w:val="left" w:pos="5103"/>
        </w:tabs>
        <w:spacing w:after="0" w:line="360" w:lineRule="auto"/>
        <w:contextualSpacing/>
        <w:jc w:val="center"/>
        <w:rPr>
          <w:rFonts w:ascii="Times New Roman" w:hAnsi="Times New Roman" w:cs="Times New Roman"/>
          <w:b/>
          <w:sz w:val="24"/>
          <w:szCs w:val="24"/>
        </w:rPr>
      </w:pPr>
      <w:r w:rsidRPr="009355D1">
        <w:rPr>
          <w:rFonts w:ascii="Times New Roman" w:hAnsi="Times New Roman" w:cs="Times New Roman"/>
          <w:b/>
          <w:sz w:val="24"/>
          <w:szCs w:val="24"/>
        </w:rPr>
        <w:t>PERNYATAAN KEORISINALAN TESIS</w:t>
      </w:r>
    </w:p>
    <w:p w:rsidR="006E6300" w:rsidRPr="009355D1" w:rsidRDefault="006E6300" w:rsidP="009355D1">
      <w:pPr>
        <w:tabs>
          <w:tab w:val="left" w:pos="1985"/>
          <w:tab w:val="left" w:pos="2127"/>
          <w:tab w:val="left" w:pos="5103"/>
        </w:tabs>
        <w:spacing w:after="0" w:line="360" w:lineRule="auto"/>
        <w:ind w:firstLine="567"/>
        <w:contextualSpacing/>
        <w:jc w:val="both"/>
        <w:rPr>
          <w:rFonts w:ascii="Times New Roman" w:hAnsi="Times New Roman" w:cs="Times New Roman"/>
          <w:sz w:val="24"/>
          <w:szCs w:val="24"/>
        </w:rPr>
      </w:pPr>
    </w:p>
    <w:p w:rsidR="006E6300" w:rsidRPr="009355D1" w:rsidRDefault="006E6300" w:rsidP="009355D1">
      <w:pPr>
        <w:tabs>
          <w:tab w:val="left" w:pos="1985"/>
          <w:tab w:val="left" w:pos="2127"/>
          <w:tab w:val="left" w:pos="5103"/>
        </w:tabs>
        <w:spacing w:after="0" w:line="360" w:lineRule="auto"/>
        <w:ind w:firstLine="567"/>
        <w:contextualSpacing/>
        <w:jc w:val="both"/>
        <w:rPr>
          <w:rFonts w:ascii="Times New Roman" w:hAnsi="Times New Roman" w:cs="Times New Roman"/>
          <w:sz w:val="24"/>
          <w:szCs w:val="24"/>
        </w:rPr>
      </w:pPr>
      <w:r w:rsidRPr="009355D1">
        <w:rPr>
          <w:rFonts w:ascii="Times New Roman" w:hAnsi="Times New Roman" w:cs="Times New Roman"/>
          <w:sz w:val="24"/>
          <w:szCs w:val="24"/>
        </w:rPr>
        <w:t>Saya, Muhtar</w:t>
      </w:r>
    </w:p>
    <w:p w:rsidR="006E6300" w:rsidRPr="009355D1" w:rsidRDefault="006E6300" w:rsidP="009355D1">
      <w:pPr>
        <w:tabs>
          <w:tab w:val="left" w:pos="1985"/>
          <w:tab w:val="left" w:pos="2127"/>
          <w:tab w:val="left" w:pos="5103"/>
        </w:tabs>
        <w:spacing w:after="0" w:line="360" w:lineRule="auto"/>
        <w:ind w:firstLine="567"/>
        <w:contextualSpacing/>
        <w:jc w:val="both"/>
        <w:rPr>
          <w:rFonts w:ascii="Times New Roman" w:hAnsi="Times New Roman" w:cs="Times New Roman"/>
          <w:sz w:val="24"/>
          <w:szCs w:val="24"/>
        </w:rPr>
      </w:pPr>
      <w:r w:rsidRPr="009355D1">
        <w:rPr>
          <w:rFonts w:ascii="Times New Roman" w:hAnsi="Times New Roman" w:cs="Times New Roman"/>
          <w:sz w:val="24"/>
          <w:szCs w:val="24"/>
        </w:rPr>
        <w:t>Nomor Pokok: 13B12026</w:t>
      </w:r>
    </w:p>
    <w:p w:rsidR="006E6300" w:rsidRPr="009355D1" w:rsidRDefault="006E6300" w:rsidP="009355D1">
      <w:pPr>
        <w:tabs>
          <w:tab w:val="left" w:pos="1985"/>
          <w:tab w:val="left" w:pos="2127"/>
          <w:tab w:val="left" w:pos="5103"/>
        </w:tabs>
        <w:spacing w:after="0" w:line="360" w:lineRule="auto"/>
        <w:ind w:firstLine="567"/>
        <w:contextualSpacing/>
        <w:jc w:val="both"/>
        <w:rPr>
          <w:rFonts w:ascii="Times New Roman" w:hAnsi="Times New Roman" w:cs="Times New Roman"/>
          <w:sz w:val="24"/>
          <w:szCs w:val="24"/>
        </w:rPr>
      </w:pPr>
      <w:r w:rsidRPr="009355D1">
        <w:rPr>
          <w:rFonts w:ascii="Times New Roman" w:hAnsi="Times New Roman" w:cs="Times New Roman"/>
          <w:sz w:val="24"/>
          <w:szCs w:val="24"/>
        </w:rPr>
        <w:t>Menyatakan bahwa artikel yang berjudul “Hubungan Supervisi Akademik Pengawas dengan Kemampuan Guru dalam Penilaian Pada SMA di Kabupaten Enrekang” merupakan karya asli. Seluruh ide yang ada dalam tesis ini, kecuali yang saya nyatakan sebagai kutipan, merupakan ide yang saya susun sendiri. Jika pernyataan di atas terbukti sebaliknya, maka saya bersedia menerima sanksi yang ditetapkan oleh PPs Universitas Negeri Makassar.</w:t>
      </w:r>
    </w:p>
    <w:p w:rsidR="006E6300" w:rsidRPr="009355D1" w:rsidRDefault="007D71E7" w:rsidP="009355D1">
      <w:pPr>
        <w:tabs>
          <w:tab w:val="left" w:pos="1985"/>
          <w:tab w:val="left" w:pos="2127"/>
          <w:tab w:val="left" w:pos="5103"/>
        </w:tabs>
        <w:spacing w:after="0" w:line="360" w:lineRule="auto"/>
        <w:ind w:firstLine="567"/>
        <w:contextualSpacing/>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38A2B33" wp14:editId="76A817BE">
            <wp:simplePos x="0" y="0"/>
            <wp:positionH relativeFrom="column">
              <wp:posOffset>1217295</wp:posOffset>
            </wp:positionH>
            <wp:positionV relativeFrom="paragraph">
              <wp:posOffset>64770</wp:posOffset>
            </wp:positionV>
            <wp:extent cx="1424940" cy="688340"/>
            <wp:effectExtent l="0" t="0" r="3810" b="0"/>
            <wp:wrapNone/>
            <wp:docPr id="4" name="Picture 3" descr="E:\Pekerjaan\Data Kurikulum\001.jpg"/>
            <wp:cNvGraphicFramePr/>
            <a:graphic xmlns:a="http://schemas.openxmlformats.org/drawingml/2006/main">
              <a:graphicData uri="http://schemas.openxmlformats.org/drawingml/2006/picture">
                <pic:pic xmlns:pic="http://schemas.openxmlformats.org/drawingml/2006/picture">
                  <pic:nvPicPr>
                    <pic:cNvPr id="4" name="Picture 3" descr="E:\Pekerjaan\Data Kurikulum\001.jpg"/>
                    <pic:cNvPicPr/>
                  </pic:nvPicPr>
                  <pic:blipFill rotWithShape="1">
                    <a:blip r:embed="rId12" cstate="print">
                      <a:clrChange>
                        <a:clrFrom>
                          <a:srgbClr val="E5E3E8"/>
                        </a:clrFrom>
                        <a:clrTo>
                          <a:srgbClr val="E5E3E8">
                            <a:alpha val="0"/>
                          </a:srgbClr>
                        </a:clrTo>
                      </a:clrChange>
                      <a:biLevel thresh="75000"/>
                      <a:extLst>
                        <a:ext uri="{28A0092B-C50C-407E-A947-70E740481C1C}">
                          <a14:useLocalDpi xmlns:a14="http://schemas.microsoft.com/office/drawing/2010/main" val="0"/>
                        </a:ext>
                      </a:extLst>
                    </a:blip>
                    <a:srcRect l="37377" t="59210" r="42454" b="28572"/>
                    <a:stretch/>
                  </pic:blipFill>
                  <pic:spPr bwMode="auto">
                    <a:xfrm>
                      <a:off x="0" y="0"/>
                      <a:ext cx="1424940" cy="688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6300" w:rsidRPr="009355D1" w:rsidRDefault="006E6300" w:rsidP="009355D1">
      <w:pPr>
        <w:tabs>
          <w:tab w:val="left" w:pos="1985"/>
          <w:tab w:val="left" w:pos="2127"/>
          <w:tab w:val="left" w:pos="5103"/>
        </w:tabs>
        <w:spacing w:after="0" w:line="360" w:lineRule="auto"/>
        <w:ind w:firstLine="567"/>
        <w:contextualSpacing/>
        <w:jc w:val="both"/>
        <w:rPr>
          <w:rFonts w:ascii="Times New Roman" w:hAnsi="Times New Roman" w:cs="Times New Roman"/>
          <w:sz w:val="24"/>
          <w:szCs w:val="24"/>
        </w:rPr>
      </w:pPr>
      <w:r w:rsidRPr="009355D1">
        <w:rPr>
          <w:rFonts w:ascii="Times New Roman" w:hAnsi="Times New Roman" w:cs="Times New Roman"/>
          <w:sz w:val="24"/>
          <w:szCs w:val="24"/>
        </w:rPr>
        <w:t>Tanda tangan</w:t>
      </w:r>
      <w:r w:rsidR="009355D1">
        <w:rPr>
          <w:rFonts w:ascii="Times New Roman" w:hAnsi="Times New Roman" w:cs="Times New Roman"/>
          <w:sz w:val="24"/>
          <w:szCs w:val="24"/>
        </w:rPr>
        <w:t>:</w:t>
      </w:r>
      <w:r w:rsidR="007D71E7">
        <w:rPr>
          <w:rFonts w:ascii="Times New Roman" w:hAnsi="Times New Roman" w:cs="Times New Roman"/>
          <w:sz w:val="24"/>
          <w:szCs w:val="24"/>
        </w:rPr>
        <w:t xml:space="preserve">                        </w:t>
      </w:r>
      <w:r w:rsidRPr="009355D1">
        <w:rPr>
          <w:rFonts w:ascii="Times New Roman" w:hAnsi="Times New Roman" w:cs="Times New Roman"/>
          <w:sz w:val="24"/>
          <w:szCs w:val="24"/>
        </w:rPr>
        <w:t xml:space="preserve">                         </w:t>
      </w:r>
      <w:proofErr w:type="gramStart"/>
      <w:r w:rsidRPr="009355D1">
        <w:rPr>
          <w:rFonts w:ascii="Times New Roman" w:hAnsi="Times New Roman" w:cs="Times New Roman"/>
          <w:sz w:val="24"/>
          <w:szCs w:val="24"/>
        </w:rPr>
        <w:t xml:space="preserve">Tanggal </w:t>
      </w:r>
      <w:r w:rsidR="009355D1">
        <w:rPr>
          <w:rFonts w:ascii="Times New Roman" w:hAnsi="Times New Roman" w:cs="Times New Roman"/>
          <w:sz w:val="24"/>
          <w:szCs w:val="24"/>
        </w:rPr>
        <w:t xml:space="preserve"> 6</w:t>
      </w:r>
      <w:proofErr w:type="gramEnd"/>
      <w:r w:rsidR="009355D1">
        <w:rPr>
          <w:rFonts w:ascii="Times New Roman" w:hAnsi="Times New Roman" w:cs="Times New Roman"/>
          <w:sz w:val="24"/>
          <w:szCs w:val="24"/>
        </w:rPr>
        <w:t xml:space="preserve"> Agustus 2015</w:t>
      </w:r>
    </w:p>
    <w:p w:rsidR="006E6300" w:rsidRDefault="006E6300" w:rsidP="009B1056">
      <w:pPr>
        <w:pStyle w:val="Tesis2SUBBAB"/>
        <w:numPr>
          <w:ilvl w:val="0"/>
          <w:numId w:val="0"/>
        </w:numPr>
        <w:spacing w:line="240" w:lineRule="auto"/>
        <w:jc w:val="both"/>
        <w:rPr>
          <w:b w:val="0"/>
          <w:sz w:val="28"/>
        </w:rPr>
      </w:pPr>
    </w:p>
    <w:p w:rsidR="008023C7" w:rsidRDefault="008023C7" w:rsidP="009B1056">
      <w:pPr>
        <w:pStyle w:val="Tesis2SUBBAB"/>
        <w:numPr>
          <w:ilvl w:val="0"/>
          <w:numId w:val="0"/>
        </w:numPr>
        <w:spacing w:line="240" w:lineRule="auto"/>
        <w:jc w:val="both"/>
        <w:rPr>
          <w:b w:val="0"/>
          <w:sz w:val="28"/>
        </w:rPr>
      </w:pPr>
    </w:p>
    <w:p w:rsidR="008023C7" w:rsidRDefault="008023C7" w:rsidP="009B1056">
      <w:pPr>
        <w:pStyle w:val="Tesis2SUBBAB"/>
        <w:numPr>
          <w:ilvl w:val="0"/>
          <w:numId w:val="0"/>
        </w:numPr>
        <w:spacing w:line="240" w:lineRule="auto"/>
        <w:jc w:val="both"/>
        <w:rPr>
          <w:b w:val="0"/>
          <w:sz w:val="28"/>
        </w:rPr>
      </w:pPr>
    </w:p>
    <w:p w:rsidR="008023C7" w:rsidRDefault="008023C7"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F0723F" w:rsidRDefault="00F0723F" w:rsidP="00F0723F">
      <w:pPr>
        <w:spacing w:after="0"/>
        <w:jc w:val="center"/>
        <w:rPr>
          <w:rFonts w:cs="Times New Roman"/>
          <w:b/>
          <w:szCs w:val="24"/>
        </w:rPr>
      </w:pPr>
      <w:r>
        <w:rPr>
          <w:rFonts w:cs="Times New Roman"/>
          <w:b/>
          <w:szCs w:val="24"/>
        </w:rPr>
        <w:lastRenderedPageBreak/>
        <w:t>ARTIKEL</w:t>
      </w:r>
    </w:p>
    <w:p w:rsidR="00F0723F" w:rsidRDefault="00F0723F" w:rsidP="00F0723F">
      <w:pPr>
        <w:spacing w:after="0"/>
        <w:jc w:val="center"/>
        <w:rPr>
          <w:rFonts w:cs="Times New Roman"/>
          <w:b/>
          <w:szCs w:val="24"/>
        </w:rPr>
      </w:pPr>
    </w:p>
    <w:p w:rsidR="00F0723F" w:rsidRDefault="00F0723F" w:rsidP="00F0723F">
      <w:pPr>
        <w:spacing w:after="0" w:line="240" w:lineRule="auto"/>
        <w:jc w:val="center"/>
        <w:rPr>
          <w:rFonts w:cs="Times New Roman"/>
          <w:b/>
        </w:rPr>
      </w:pPr>
      <w:r w:rsidRPr="00BA24F5">
        <w:rPr>
          <w:rFonts w:ascii="Times New Roman" w:hAnsi="Times New Roman" w:cs="Times New Roman"/>
          <w:b/>
          <w:sz w:val="24"/>
        </w:rPr>
        <w:t>HUBUNGAN SUPERVISI AKADEMIK DENGAN KEMAMPUAN GURU DALAM PENILAIAN DI SMA KABUPATEN ENREKANG</w:t>
      </w:r>
    </w:p>
    <w:p w:rsidR="00F0723F" w:rsidRDefault="00F0723F" w:rsidP="00F0723F">
      <w:pPr>
        <w:spacing w:after="0" w:line="240" w:lineRule="auto"/>
        <w:jc w:val="center"/>
        <w:rPr>
          <w:rFonts w:cs="Times New Roman"/>
          <w:b/>
        </w:rPr>
      </w:pPr>
    </w:p>
    <w:p w:rsidR="00F0723F" w:rsidRDefault="00F0723F" w:rsidP="00F0723F">
      <w:pPr>
        <w:spacing w:after="0" w:line="240" w:lineRule="auto"/>
        <w:jc w:val="center"/>
        <w:rPr>
          <w:rFonts w:cs="Times New Roman"/>
          <w:b/>
        </w:rPr>
      </w:pPr>
    </w:p>
    <w:p w:rsidR="00F0723F" w:rsidRDefault="00F0723F" w:rsidP="00F0723F">
      <w:pPr>
        <w:spacing w:after="0" w:line="240" w:lineRule="auto"/>
        <w:jc w:val="center"/>
        <w:rPr>
          <w:rFonts w:cs="Times New Roman"/>
          <w:b/>
        </w:rPr>
      </w:pPr>
    </w:p>
    <w:p w:rsidR="00F0723F" w:rsidRDefault="00F0723F" w:rsidP="00F0723F">
      <w:pPr>
        <w:spacing w:after="0" w:line="240" w:lineRule="auto"/>
        <w:jc w:val="center"/>
        <w:rPr>
          <w:rFonts w:cs="Times New Roman"/>
          <w:b/>
        </w:rPr>
      </w:pPr>
    </w:p>
    <w:p w:rsidR="00F0723F" w:rsidRDefault="00F0723F" w:rsidP="00F0723F">
      <w:pPr>
        <w:spacing w:after="0" w:line="240" w:lineRule="auto"/>
        <w:jc w:val="center"/>
        <w:rPr>
          <w:rFonts w:cs="Times New Roman"/>
          <w:b/>
        </w:rPr>
      </w:pPr>
    </w:p>
    <w:p w:rsidR="00F0723F" w:rsidRDefault="00F0723F" w:rsidP="00F0723F">
      <w:pPr>
        <w:spacing w:after="0" w:line="240" w:lineRule="auto"/>
        <w:jc w:val="center"/>
        <w:rPr>
          <w:rFonts w:cs="Times New Roman"/>
          <w:b/>
        </w:rPr>
      </w:pPr>
    </w:p>
    <w:p w:rsidR="00F0723F" w:rsidRPr="00CA787D" w:rsidRDefault="00F0723F" w:rsidP="00F0723F">
      <w:pPr>
        <w:spacing w:after="0" w:line="240" w:lineRule="auto"/>
        <w:jc w:val="center"/>
        <w:rPr>
          <w:rFonts w:cs="Times New Roman"/>
          <w:b/>
          <w:szCs w:val="24"/>
        </w:rPr>
      </w:pPr>
    </w:p>
    <w:p w:rsidR="00F0723F" w:rsidRPr="00FB5278" w:rsidRDefault="00F0723F" w:rsidP="00F0723F">
      <w:pPr>
        <w:jc w:val="center"/>
        <w:rPr>
          <w:rFonts w:cs="Times New Roman"/>
          <w:b/>
          <w:szCs w:val="24"/>
          <w:lang w:val="id-ID"/>
        </w:rPr>
      </w:pPr>
    </w:p>
    <w:p w:rsidR="00F0723F" w:rsidRPr="00FB5278" w:rsidRDefault="00F0723F" w:rsidP="00F0723F">
      <w:pPr>
        <w:jc w:val="center"/>
        <w:rPr>
          <w:rFonts w:cs="Times New Roman"/>
          <w:b/>
          <w:szCs w:val="24"/>
          <w:lang w:val="id-ID"/>
        </w:rPr>
      </w:pPr>
      <w:r w:rsidRPr="00FB5278">
        <w:rPr>
          <w:rFonts w:cs="Times New Roman"/>
          <w:noProof/>
          <w:szCs w:val="24"/>
        </w:rPr>
        <w:drawing>
          <wp:anchor distT="0" distB="0" distL="114300" distR="114300" simplePos="0" relativeHeight="251660288" behindDoc="0" locked="0" layoutInCell="1" allowOverlap="1" wp14:anchorId="494B5968" wp14:editId="6AB1C1D8">
            <wp:simplePos x="0" y="0"/>
            <wp:positionH relativeFrom="column">
              <wp:posOffset>2065020</wp:posOffset>
            </wp:positionH>
            <wp:positionV relativeFrom="paragraph">
              <wp:posOffset>80010</wp:posOffset>
            </wp:positionV>
            <wp:extent cx="1116330" cy="1114425"/>
            <wp:effectExtent l="0" t="0" r="7620" b="9525"/>
            <wp:wrapNone/>
            <wp:docPr id="2" name="Picture 2" descr="D:\Tugas Pasca\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Tugas Pasca\Logo UNM Canti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723F" w:rsidRPr="00FB5278" w:rsidRDefault="00F0723F" w:rsidP="00F0723F">
      <w:pPr>
        <w:jc w:val="center"/>
        <w:rPr>
          <w:rFonts w:cs="Times New Roman"/>
          <w:b/>
          <w:szCs w:val="24"/>
          <w:lang w:val="id-ID"/>
        </w:rPr>
      </w:pPr>
    </w:p>
    <w:p w:rsidR="00F0723F" w:rsidRPr="00FB5278" w:rsidRDefault="00F0723F" w:rsidP="00F0723F">
      <w:pPr>
        <w:jc w:val="center"/>
        <w:rPr>
          <w:rFonts w:cs="Times New Roman"/>
          <w:b/>
          <w:szCs w:val="24"/>
          <w:lang w:val="id-ID"/>
        </w:rPr>
      </w:pPr>
    </w:p>
    <w:p w:rsidR="00F0723F" w:rsidRPr="00FB5278" w:rsidRDefault="00F0723F" w:rsidP="00F0723F">
      <w:pPr>
        <w:tabs>
          <w:tab w:val="left" w:pos="3765"/>
        </w:tabs>
        <w:jc w:val="center"/>
        <w:rPr>
          <w:rFonts w:cs="Times New Roman"/>
          <w:b/>
          <w:szCs w:val="24"/>
          <w:lang w:val="id-ID"/>
        </w:rPr>
      </w:pPr>
    </w:p>
    <w:p w:rsidR="00F0723F" w:rsidRPr="00FB5278" w:rsidRDefault="00F0723F" w:rsidP="00F0723F">
      <w:pPr>
        <w:tabs>
          <w:tab w:val="left" w:pos="3765"/>
        </w:tabs>
        <w:jc w:val="center"/>
        <w:rPr>
          <w:rFonts w:cs="Times New Roman"/>
          <w:b/>
          <w:szCs w:val="24"/>
          <w:lang w:val="id-ID"/>
        </w:rPr>
      </w:pPr>
    </w:p>
    <w:p w:rsidR="00F0723F" w:rsidRDefault="00F0723F" w:rsidP="00F0723F">
      <w:pPr>
        <w:tabs>
          <w:tab w:val="left" w:pos="3765"/>
        </w:tabs>
        <w:jc w:val="center"/>
        <w:rPr>
          <w:rFonts w:cs="Times New Roman"/>
          <w:b/>
          <w:szCs w:val="24"/>
          <w:lang w:val="id-ID"/>
        </w:rPr>
      </w:pPr>
    </w:p>
    <w:p w:rsidR="00F0723F" w:rsidRPr="00FB5278" w:rsidRDefault="00F0723F" w:rsidP="00F0723F">
      <w:pPr>
        <w:tabs>
          <w:tab w:val="left" w:pos="3765"/>
        </w:tabs>
        <w:jc w:val="center"/>
        <w:rPr>
          <w:rFonts w:cs="Times New Roman"/>
          <w:b/>
          <w:szCs w:val="24"/>
          <w:lang w:val="id-ID"/>
        </w:rPr>
      </w:pPr>
    </w:p>
    <w:p w:rsidR="00F0723F" w:rsidRDefault="00F0723F" w:rsidP="00F0723F">
      <w:pPr>
        <w:spacing w:line="240" w:lineRule="auto"/>
        <w:jc w:val="center"/>
        <w:rPr>
          <w:rFonts w:cs="Times New Roman"/>
          <w:b/>
          <w:szCs w:val="24"/>
        </w:rPr>
      </w:pPr>
      <w:r>
        <w:rPr>
          <w:rFonts w:cs="Times New Roman"/>
          <w:b/>
          <w:szCs w:val="24"/>
        </w:rPr>
        <w:t>MUHTAR</w:t>
      </w:r>
    </w:p>
    <w:p w:rsidR="00F0723F" w:rsidRPr="00B9180B" w:rsidRDefault="00F0723F" w:rsidP="00F0723F">
      <w:pPr>
        <w:spacing w:line="240" w:lineRule="auto"/>
        <w:jc w:val="center"/>
        <w:rPr>
          <w:rFonts w:cs="Times New Roman"/>
          <w:b/>
          <w:szCs w:val="24"/>
        </w:rPr>
      </w:pPr>
      <w:r>
        <w:rPr>
          <w:rFonts w:cs="Times New Roman"/>
          <w:b/>
          <w:szCs w:val="24"/>
        </w:rPr>
        <w:t>NIM. 13B12026</w:t>
      </w:r>
    </w:p>
    <w:p w:rsidR="00F0723F" w:rsidRDefault="00F0723F" w:rsidP="00F0723F">
      <w:pPr>
        <w:jc w:val="center"/>
        <w:rPr>
          <w:rFonts w:cs="Times New Roman"/>
          <w:b/>
          <w:szCs w:val="24"/>
        </w:rPr>
      </w:pPr>
    </w:p>
    <w:p w:rsidR="00F0723F" w:rsidRDefault="00F0723F" w:rsidP="00F0723F">
      <w:pPr>
        <w:tabs>
          <w:tab w:val="left" w:pos="3765"/>
        </w:tabs>
        <w:jc w:val="center"/>
        <w:rPr>
          <w:rFonts w:cs="Times New Roman"/>
          <w:b/>
          <w:szCs w:val="24"/>
        </w:rPr>
      </w:pPr>
    </w:p>
    <w:p w:rsidR="00F0723F" w:rsidRPr="00CA787D" w:rsidRDefault="00F0723F" w:rsidP="00F0723F">
      <w:pPr>
        <w:tabs>
          <w:tab w:val="left" w:pos="3765"/>
        </w:tabs>
        <w:spacing w:after="0" w:line="240" w:lineRule="auto"/>
        <w:jc w:val="center"/>
        <w:rPr>
          <w:rFonts w:cs="Times New Roman"/>
          <w:b/>
          <w:szCs w:val="24"/>
        </w:rPr>
      </w:pPr>
    </w:p>
    <w:p w:rsidR="00F0723F" w:rsidRPr="00FB5278" w:rsidRDefault="00F0723F" w:rsidP="00F0723F">
      <w:pPr>
        <w:tabs>
          <w:tab w:val="left" w:pos="3765"/>
        </w:tabs>
        <w:spacing w:after="0" w:line="240" w:lineRule="auto"/>
        <w:jc w:val="center"/>
        <w:rPr>
          <w:rFonts w:cs="Times New Roman"/>
          <w:b/>
          <w:szCs w:val="24"/>
          <w:lang w:val="id-ID"/>
        </w:rPr>
      </w:pPr>
      <w:r w:rsidRPr="00FB5278">
        <w:rPr>
          <w:rFonts w:cs="Times New Roman"/>
          <w:b/>
          <w:szCs w:val="24"/>
          <w:lang w:val="id-ID"/>
        </w:rPr>
        <w:t xml:space="preserve">PROGRAM </w:t>
      </w:r>
      <w:r>
        <w:rPr>
          <w:rFonts w:cs="Times New Roman"/>
          <w:b/>
          <w:szCs w:val="24"/>
        </w:rPr>
        <w:t xml:space="preserve"> </w:t>
      </w:r>
      <w:r w:rsidRPr="00FB5278">
        <w:rPr>
          <w:rFonts w:cs="Times New Roman"/>
          <w:b/>
          <w:szCs w:val="24"/>
          <w:lang w:val="id-ID"/>
        </w:rPr>
        <w:t>STUDI</w:t>
      </w:r>
      <w:r>
        <w:rPr>
          <w:rFonts w:cs="Times New Roman"/>
          <w:b/>
          <w:szCs w:val="24"/>
        </w:rPr>
        <w:t xml:space="preserve">  PENELITIAN  </w:t>
      </w:r>
      <w:r w:rsidRPr="00FB5278">
        <w:rPr>
          <w:rFonts w:cs="Times New Roman"/>
          <w:b/>
          <w:szCs w:val="24"/>
          <w:lang w:val="id-ID"/>
        </w:rPr>
        <w:t>DAN</w:t>
      </w:r>
      <w:r>
        <w:rPr>
          <w:rFonts w:cs="Times New Roman"/>
          <w:b/>
          <w:szCs w:val="24"/>
        </w:rPr>
        <w:t xml:space="preserve"> </w:t>
      </w:r>
      <w:r w:rsidRPr="00FB5278">
        <w:rPr>
          <w:rFonts w:cs="Times New Roman"/>
          <w:b/>
          <w:szCs w:val="24"/>
          <w:lang w:val="id-ID"/>
        </w:rPr>
        <w:t xml:space="preserve"> EVALUASI </w:t>
      </w:r>
      <w:r>
        <w:rPr>
          <w:rFonts w:cs="Times New Roman"/>
          <w:b/>
          <w:szCs w:val="24"/>
        </w:rPr>
        <w:t xml:space="preserve"> </w:t>
      </w:r>
      <w:r w:rsidRPr="00FB5278">
        <w:rPr>
          <w:rFonts w:cs="Times New Roman"/>
          <w:b/>
          <w:szCs w:val="24"/>
          <w:lang w:val="id-ID"/>
        </w:rPr>
        <w:t>PENDIDIKAN</w:t>
      </w:r>
    </w:p>
    <w:p w:rsidR="00F0723F" w:rsidRDefault="00F0723F" w:rsidP="00F0723F">
      <w:pPr>
        <w:tabs>
          <w:tab w:val="left" w:pos="3765"/>
        </w:tabs>
        <w:spacing w:after="0" w:line="240" w:lineRule="auto"/>
        <w:jc w:val="center"/>
        <w:rPr>
          <w:rFonts w:cs="Times New Roman"/>
          <w:b/>
          <w:szCs w:val="24"/>
        </w:rPr>
      </w:pPr>
      <w:r w:rsidRPr="00FB5278">
        <w:rPr>
          <w:rFonts w:cs="Times New Roman"/>
          <w:b/>
          <w:szCs w:val="24"/>
          <w:lang w:val="id-ID"/>
        </w:rPr>
        <w:t>KEKHUSUSAN</w:t>
      </w:r>
      <w:r>
        <w:rPr>
          <w:rFonts w:cs="Times New Roman"/>
          <w:b/>
          <w:szCs w:val="24"/>
        </w:rPr>
        <w:t xml:space="preserve">  </w:t>
      </w:r>
      <w:r w:rsidRPr="00FB5278">
        <w:rPr>
          <w:rFonts w:cs="Times New Roman"/>
          <w:b/>
          <w:szCs w:val="24"/>
          <w:lang w:val="id-ID"/>
        </w:rPr>
        <w:t>KEPENGAWASAN</w:t>
      </w:r>
    </w:p>
    <w:p w:rsidR="00F0723F" w:rsidRPr="00FB5278" w:rsidRDefault="00F0723F" w:rsidP="00F0723F">
      <w:pPr>
        <w:tabs>
          <w:tab w:val="left" w:pos="3765"/>
        </w:tabs>
        <w:spacing w:after="0" w:line="240" w:lineRule="auto"/>
        <w:jc w:val="center"/>
        <w:rPr>
          <w:rFonts w:cs="Times New Roman"/>
          <w:b/>
          <w:szCs w:val="24"/>
          <w:lang w:val="id-ID"/>
        </w:rPr>
      </w:pPr>
      <w:r w:rsidRPr="00FB5278">
        <w:rPr>
          <w:rFonts w:cs="Times New Roman"/>
          <w:b/>
          <w:szCs w:val="24"/>
          <w:lang w:val="id-ID"/>
        </w:rPr>
        <w:t>PROGRAM</w:t>
      </w:r>
      <w:r>
        <w:rPr>
          <w:rFonts w:cs="Times New Roman"/>
          <w:b/>
          <w:szCs w:val="24"/>
        </w:rPr>
        <w:t xml:space="preserve"> </w:t>
      </w:r>
      <w:r w:rsidRPr="00FB5278">
        <w:rPr>
          <w:rFonts w:cs="Times New Roman"/>
          <w:b/>
          <w:szCs w:val="24"/>
          <w:lang w:val="id-ID"/>
        </w:rPr>
        <w:t xml:space="preserve"> PASCASARJANA</w:t>
      </w:r>
    </w:p>
    <w:p w:rsidR="00F0723F" w:rsidRDefault="00F0723F" w:rsidP="00F0723F">
      <w:pPr>
        <w:tabs>
          <w:tab w:val="left" w:pos="3765"/>
        </w:tabs>
        <w:spacing w:after="0" w:line="240" w:lineRule="auto"/>
        <w:jc w:val="center"/>
        <w:rPr>
          <w:rFonts w:cs="Times New Roman"/>
          <w:b/>
          <w:szCs w:val="24"/>
        </w:rPr>
      </w:pPr>
      <w:r w:rsidRPr="00FB5278">
        <w:rPr>
          <w:rFonts w:cs="Times New Roman"/>
          <w:b/>
          <w:szCs w:val="24"/>
          <w:lang w:val="id-ID"/>
        </w:rPr>
        <w:t xml:space="preserve">UNIVERSITAS </w:t>
      </w:r>
      <w:r>
        <w:rPr>
          <w:rFonts w:cs="Times New Roman"/>
          <w:b/>
          <w:szCs w:val="24"/>
        </w:rPr>
        <w:t xml:space="preserve"> </w:t>
      </w:r>
      <w:r w:rsidRPr="00FB5278">
        <w:rPr>
          <w:rFonts w:cs="Times New Roman"/>
          <w:b/>
          <w:szCs w:val="24"/>
          <w:lang w:val="id-ID"/>
        </w:rPr>
        <w:t>NEGERI</w:t>
      </w:r>
      <w:r>
        <w:rPr>
          <w:rFonts w:cs="Times New Roman"/>
          <w:b/>
          <w:szCs w:val="24"/>
        </w:rPr>
        <w:t xml:space="preserve"> </w:t>
      </w:r>
      <w:r w:rsidRPr="00FB5278">
        <w:rPr>
          <w:rFonts w:cs="Times New Roman"/>
          <w:b/>
          <w:szCs w:val="24"/>
          <w:lang w:val="id-ID"/>
        </w:rPr>
        <w:t xml:space="preserve"> MAKASSAR</w:t>
      </w:r>
    </w:p>
    <w:p w:rsidR="00F0723F" w:rsidRPr="00804092" w:rsidRDefault="00F0723F" w:rsidP="00F0723F">
      <w:pPr>
        <w:tabs>
          <w:tab w:val="left" w:pos="3765"/>
        </w:tabs>
        <w:spacing w:after="0" w:line="240" w:lineRule="auto"/>
        <w:jc w:val="center"/>
        <w:rPr>
          <w:rFonts w:cs="Times New Roman"/>
          <w:b/>
          <w:szCs w:val="24"/>
        </w:rPr>
      </w:pPr>
    </w:p>
    <w:p w:rsidR="00F0723F" w:rsidRPr="007F5AE6" w:rsidRDefault="00F0723F" w:rsidP="00F0723F">
      <w:pPr>
        <w:spacing w:after="0" w:line="240" w:lineRule="auto"/>
        <w:jc w:val="center"/>
        <w:rPr>
          <w:rFonts w:cs="Times New Roman"/>
          <w:b/>
          <w:szCs w:val="24"/>
        </w:rPr>
      </w:pPr>
      <w:r w:rsidRPr="00FB5278">
        <w:rPr>
          <w:rFonts w:cs="Times New Roman"/>
          <w:b/>
          <w:szCs w:val="24"/>
          <w:lang w:val="id-ID"/>
        </w:rPr>
        <w:t>201</w:t>
      </w:r>
      <w:r>
        <w:rPr>
          <w:rFonts w:cs="Times New Roman"/>
          <w:b/>
          <w:szCs w:val="24"/>
        </w:rPr>
        <w:t>5</w:t>
      </w:r>
    </w:p>
    <w:p w:rsidR="00F0723F" w:rsidRDefault="00F0723F" w:rsidP="00F0723F">
      <w:r w:rsidRPr="00FB5278">
        <w:rPr>
          <w:rFonts w:cs="Times New Roman"/>
          <w:szCs w:val="24"/>
          <w:lang w:val="id-ID"/>
        </w:rPr>
        <w:br w:type="page"/>
      </w:r>
    </w:p>
    <w:p w:rsidR="005954A1" w:rsidRDefault="005954A1"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bookmarkStart w:id="4" w:name="_GoBack"/>
      <w:bookmarkEnd w:id="4"/>
    </w:p>
    <w:p w:rsidR="008023C7" w:rsidRDefault="008023C7"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8023C7" w:rsidRPr="00440C9D" w:rsidRDefault="008023C7" w:rsidP="008023C7">
      <w:pPr>
        <w:tabs>
          <w:tab w:val="left" w:pos="1985"/>
          <w:tab w:val="left" w:pos="2127"/>
          <w:tab w:val="left" w:pos="5103"/>
        </w:tabs>
        <w:spacing w:after="0" w:line="480" w:lineRule="auto"/>
        <w:ind w:firstLine="567"/>
        <w:contextualSpacing/>
        <w:jc w:val="both"/>
        <w:rPr>
          <w:rFonts w:ascii="Times New Roman" w:hAnsi="Times New Roman" w:cs="Times New Roman"/>
        </w:rPr>
      </w:pPr>
    </w:p>
    <w:p w:rsidR="008023C7" w:rsidRPr="00440C9D" w:rsidRDefault="008023C7" w:rsidP="008023C7">
      <w:pPr>
        <w:pStyle w:val="Tesis2SUBBAB"/>
        <w:numPr>
          <w:ilvl w:val="0"/>
          <w:numId w:val="0"/>
        </w:numPr>
        <w:spacing w:line="240" w:lineRule="auto"/>
        <w:jc w:val="both"/>
        <w:rPr>
          <w:b w:val="0"/>
          <w:sz w:val="22"/>
          <w:szCs w:val="22"/>
        </w:rPr>
      </w:pPr>
    </w:p>
    <w:p w:rsidR="008023C7" w:rsidRDefault="008023C7" w:rsidP="008023C7">
      <w:pPr>
        <w:spacing w:after="0" w:line="240" w:lineRule="auto"/>
        <w:jc w:val="both"/>
        <w:rPr>
          <w:rFonts w:ascii="Times New Roman" w:eastAsia="Calibri" w:hAnsi="Times New Roman" w:cs="Times New Roman"/>
        </w:rPr>
      </w:pPr>
      <w:r>
        <w:rPr>
          <w:rFonts w:ascii="Times New Roman" w:eastAsia="Calibri" w:hAnsi="Times New Roman" w:cs="Times New Roman"/>
          <w:b/>
        </w:rPr>
        <w:t>Catatan:</w:t>
      </w:r>
      <w:r>
        <w:rPr>
          <w:rFonts w:ascii="Times New Roman" w:eastAsia="Calibri" w:hAnsi="Times New Roman" w:cs="Times New Roman"/>
        </w:rPr>
        <w:t xml:space="preserve"> </w:t>
      </w:r>
    </w:p>
    <w:p w:rsidR="008023C7" w:rsidRDefault="008023C7" w:rsidP="008023C7">
      <w:pPr>
        <w:pStyle w:val="ListParagraph"/>
        <w:numPr>
          <w:ilvl w:val="0"/>
          <w:numId w:val="3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Lampirkan pernyataan bahwa artikel yang ditulis belum pernah dipublikasikan di mana pun dan dalam bentuk </w:t>
      </w:r>
      <w:proofErr w:type="gramStart"/>
      <w:r>
        <w:rPr>
          <w:rFonts w:ascii="Times New Roman" w:eastAsia="Calibri" w:hAnsi="Times New Roman" w:cs="Times New Roman"/>
        </w:rPr>
        <w:t>apa</w:t>
      </w:r>
      <w:proofErr w:type="gramEnd"/>
      <w:r>
        <w:rPr>
          <w:rFonts w:ascii="Times New Roman" w:eastAsia="Calibri" w:hAnsi="Times New Roman" w:cs="Times New Roman"/>
        </w:rPr>
        <w:t xml:space="preserve"> pun.</w:t>
      </w:r>
    </w:p>
    <w:p w:rsidR="008023C7" w:rsidRDefault="008023C7" w:rsidP="008023C7">
      <w:pPr>
        <w:pStyle w:val="ListParagraph"/>
        <w:numPr>
          <w:ilvl w:val="0"/>
          <w:numId w:val="34"/>
        </w:numPr>
        <w:spacing w:after="0" w:line="240" w:lineRule="auto"/>
        <w:jc w:val="both"/>
        <w:rPr>
          <w:rFonts w:ascii="Times New Roman" w:eastAsia="Calibri" w:hAnsi="Times New Roman" w:cs="Times New Roman"/>
        </w:rPr>
      </w:pPr>
      <w:r>
        <w:rPr>
          <w:rFonts w:ascii="Times New Roman" w:eastAsia="Calibri" w:hAnsi="Times New Roman" w:cs="Times New Roman"/>
        </w:rPr>
        <w:t>Terjemahkan ke dalam bahasa Inggris agar dipertimbangan diterbitkan oleh jurnal EST.</w:t>
      </w:r>
    </w:p>
    <w:p w:rsidR="008023C7" w:rsidRDefault="008023C7" w:rsidP="008023C7">
      <w:pPr>
        <w:pStyle w:val="ListParagraph"/>
        <w:numPr>
          <w:ilvl w:val="0"/>
          <w:numId w:val="3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Tata penulisan yang berkaitan dengan ejaan dan lainnya, terutama di penulisan daftar pustaka agar diperbaiki, bagian teks yang bolong dari kata yang satu dengan kata yang lainnya yang terlalu jauh berjarak agar diatur.  </w:t>
      </w:r>
    </w:p>
    <w:p w:rsidR="008023C7" w:rsidRDefault="008023C7" w:rsidP="008023C7">
      <w:pPr>
        <w:pStyle w:val="ListParagraph"/>
        <w:numPr>
          <w:ilvl w:val="0"/>
          <w:numId w:val="3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Paragraf yang terlalu pendek (1-2 kalimat) agar digabung dengan paragraf lainnya di sekitarnya. </w:t>
      </w:r>
    </w:p>
    <w:p w:rsidR="008023C7" w:rsidRDefault="008023C7" w:rsidP="008023C7">
      <w:pPr>
        <w:pStyle w:val="ListParagraph"/>
        <w:numPr>
          <w:ilvl w:val="0"/>
          <w:numId w:val="34"/>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Cantumkan bidang keahlian penulis di bawah </w:t>
      </w:r>
      <w:proofErr w:type="gramStart"/>
      <w:r>
        <w:rPr>
          <w:rFonts w:ascii="Times New Roman" w:eastAsia="Calibri" w:hAnsi="Times New Roman" w:cs="Times New Roman"/>
        </w:rPr>
        <w:t>nama</w:t>
      </w:r>
      <w:proofErr w:type="gramEnd"/>
      <w:r>
        <w:rPr>
          <w:rFonts w:ascii="Times New Roman" w:eastAsia="Calibri" w:hAnsi="Times New Roman" w:cs="Times New Roman"/>
        </w:rPr>
        <w:t xml:space="preserve"> penulis, misalnya </w:t>
      </w:r>
      <w:r>
        <w:rPr>
          <w:rFonts w:ascii="Times New Roman" w:hAnsi="Times New Roman" w:cs="Times New Roman"/>
          <w:b/>
          <w:sz w:val="20"/>
          <w:szCs w:val="20"/>
        </w:rPr>
        <w:t>Keahlian Supervisi Kepengawasan Sekolah</w:t>
      </w:r>
      <w:r>
        <w:rPr>
          <w:rFonts w:ascii="Times New Roman" w:eastAsia="Calibri" w:hAnsi="Times New Roman" w:cs="Times New Roman"/>
        </w:rPr>
        <w:t>.</w:t>
      </w:r>
    </w:p>
    <w:p w:rsidR="008023C7" w:rsidRPr="00440C9D" w:rsidRDefault="008023C7" w:rsidP="008023C7">
      <w:pPr>
        <w:spacing w:after="0" w:line="240" w:lineRule="auto"/>
        <w:rPr>
          <w:rFonts w:ascii="Times New Roman" w:hAnsi="Times New Roman" w:cs="Times New Roman"/>
        </w:rPr>
      </w:pPr>
    </w:p>
    <w:p w:rsidR="008023C7" w:rsidRPr="009355D1" w:rsidRDefault="008023C7" w:rsidP="009B1056">
      <w:pPr>
        <w:pStyle w:val="Tesis2SUBBAB"/>
        <w:numPr>
          <w:ilvl w:val="0"/>
          <w:numId w:val="0"/>
        </w:numPr>
        <w:spacing w:line="240" w:lineRule="auto"/>
        <w:jc w:val="both"/>
        <w:rPr>
          <w:b w:val="0"/>
          <w:sz w:val="28"/>
        </w:rPr>
      </w:pPr>
    </w:p>
    <w:sectPr w:rsidR="008023C7" w:rsidRPr="009355D1" w:rsidSect="00F241E2">
      <w:type w:val="continuous"/>
      <w:pgSz w:w="11907" w:h="16840" w:code="9"/>
      <w:pgMar w:top="2268" w:right="851" w:bottom="1701" w:left="1134" w:header="170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7B2" w:rsidRDefault="004717B2">
      <w:pPr>
        <w:spacing w:after="0" w:line="240" w:lineRule="auto"/>
      </w:pPr>
      <w:r>
        <w:separator/>
      </w:r>
    </w:p>
  </w:endnote>
  <w:endnote w:type="continuationSeparator" w:id="0">
    <w:p w:rsidR="004717B2" w:rsidRDefault="0047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06741"/>
      <w:docPartObj>
        <w:docPartGallery w:val="Page Numbers (Bottom of Page)"/>
        <w:docPartUnique/>
      </w:docPartObj>
    </w:sdtPr>
    <w:sdtEndPr>
      <w:rPr>
        <w:noProof/>
      </w:rPr>
    </w:sdtEndPr>
    <w:sdtContent>
      <w:p w:rsidR="000A1CC9" w:rsidRDefault="0003740D">
        <w:pPr>
          <w:pStyle w:val="Footer"/>
          <w:jc w:val="center"/>
        </w:pPr>
        <w:r>
          <w:fldChar w:fldCharType="begin"/>
        </w:r>
        <w:r>
          <w:instrText xml:space="preserve"> PAGE   \* MERGEFORMAT </w:instrText>
        </w:r>
        <w:r>
          <w:fldChar w:fldCharType="separate"/>
        </w:r>
        <w:r w:rsidR="00F0723F">
          <w:rPr>
            <w:noProof/>
          </w:rPr>
          <w:t>1</w:t>
        </w:r>
        <w:r>
          <w:rPr>
            <w:noProof/>
          </w:rPr>
          <w:fldChar w:fldCharType="end"/>
        </w:r>
      </w:p>
    </w:sdtContent>
  </w:sdt>
  <w:p w:rsidR="000A1CC9" w:rsidRDefault="00471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7B2" w:rsidRDefault="004717B2">
      <w:pPr>
        <w:spacing w:after="0" w:line="240" w:lineRule="auto"/>
      </w:pPr>
      <w:r>
        <w:separator/>
      </w:r>
    </w:p>
  </w:footnote>
  <w:footnote w:type="continuationSeparator" w:id="0">
    <w:p w:rsidR="004717B2" w:rsidRDefault="00471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303949"/>
      <w:docPartObj>
        <w:docPartGallery w:val="Page Numbers (Top of Page)"/>
        <w:docPartUnique/>
      </w:docPartObj>
    </w:sdtPr>
    <w:sdtEndPr>
      <w:rPr>
        <w:noProof/>
      </w:rPr>
    </w:sdtEndPr>
    <w:sdtContent>
      <w:p w:rsidR="000A1CC9" w:rsidRDefault="0003740D">
        <w:pPr>
          <w:pStyle w:val="Header"/>
          <w:jc w:val="right"/>
        </w:pPr>
        <w:r>
          <w:fldChar w:fldCharType="begin"/>
        </w:r>
        <w:r>
          <w:instrText xml:space="preserve"> PAGE   \* MERGEFORMAT </w:instrText>
        </w:r>
        <w:r>
          <w:fldChar w:fldCharType="separate"/>
        </w:r>
        <w:r w:rsidR="00F0723F">
          <w:rPr>
            <w:noProof/>
          </w:rPr>
          <w:t>12</w:t>
        </w:r>
        <w:r>
          <w:rPr>
            <w:noProof/>
          </w:rPr>
          <w:fldChar w:fldCharType="end"/>
        </w:r>
      </w:p>
    </w:sdtContent>
  </w:sdt>
  <w:p w:rsidR="000A1CC9" w:rsidRDefault="00471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9FD"/>
    <w:multiLevelType w:val="hybridMultilevel"/>
    <w:tmpl w:val="F3548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E6FDE"/>
    <w:multiLevelType w:val="hybridMultilevel"/>
    <w:tmpl w:val="0630DAAE"/>
    <w:lvl w:ilvl="0" w:tplc="B8AC1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2005B"/>
    <w:multiLevelType w:val="hybridMultilevel"/>
    <w:tmpl w:val="87BA647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76463A"/>
    <w:multiLevelType w:val="hybridMultilevel"/>
    <w:tmpl w:val="E084DC3E"/>
    <w:lvl w:ilvl="0" w:tplc="DD00F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5C586D"/>
    <w:multiLevelType w:val="hybridMultilevel"/>
    <w:tmpl w:val="96A6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0404E"/>
    <w:multiLevelType w:val="hybridMultilevel"/>
    <w:tmpl w:val="C08AF33E"/>
    <w:lvl w:ilvl="0" w:tplc="2F6CBE50">
      <w:start w:val="1"/>
      <w:numFmt w:val="lowerLetter"/>
      <w:pStyle w:val="Tesis4cicit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A2481"/>
    <w:multiLevelType w:val="hybridMultilevel"/>
    <w:tmpl w:val="AF7A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33918"/>
    <w:multiLevelType w:val="hybridMultilevel"/>
    <w:tmpl w:val="6E66B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A1387"/>
    <w:multiLevelType w:val="hybridMultilevel"/>
    <w:tmpl w:val="C0E4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50BD0"/>
    <w:multiLevelType w:val="hybridMultilevel"/>
    <w:tmpl w:val="1256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355AD"/>
    <w:multiLevelType w:val="hybridMultilevel"/>
    <w:tmpl w:val="7ED2E25C"/>
    <w:lvl w:ilvl="0" w:tplc="A2703C5A">
      <w:start w:val="1"/>
      <w:numFmt w:val="decimal"/>
      <w:pStyle w:val="Tesis3anak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F04AB"/>
    <w:multiLevelType w:val="hybridMultilevel"/>
    <w:tmpl w:val="BBCE8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D6559"/>
    <w:multiLevelType w:val="hybridMultilevel"/>
    <w:tmpl w:val="BBCE8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07018"/>
    <w:multiLevelType w:val="hybridMultilevel"/>
    <w:tmpl w:val="1E90F66E"/>
    <w:lvl w:ilvl="0" w:tplc="4CEA1B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73386"/>
    <w:multiLevelType w:val="hybridMultilevel"/>
    <w:tmpl w:val="6B8E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67E10"/>
    <w:multiLevelType w:val="hybridMultilevel"/>
    <w:tmpl w:val="728E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B6020"/>
    <w:multiLevelType w:val="hybridMultilevel"/>
    <w:tmpl w:val="5BB0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40418"/>
    <w:multiLevelType w:val="hybridMultilevel"/>
    <w:tmpl w:val="026E8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F0F89"/>
    <w:multiLevelType w:val="hybridMultilevel"/>
    <w:tmpl w:val="6CD4660E"/>
    <w:lvl w:ilvl="0" w:tplc="E06ABE56">
      <w:start w:val="27"/>
      <w:numFmt w:val="bullet"/>
      <w:lvlText w:val="-"/>
      <w:lvlJc w:val="left"/>
      <w:pPr>
        <w:ind w:left="927" w:hanging="360"/>
      </w:pPr>
      <w:rPr>
        <w:rFonts w:ascii="Times New Roman" w:eastAsiaTheme="minorHAnsi" w:hAnsi="Times New Roman" w:cs="Times New Roman"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7484791"/>
    <w:multiLevelType w:val="hybridMultilevel"/>
    <w:tmpl w:val="AEDE0CC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nsid w:val="489E0B1A"/>
    <w:multiLevelType w:val="hybridMultilevel"/>
    <w:tmpl w:val="72882B3A"/>
    <w:lvl w:ilvl="0" w:tplc="A50688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219D1"/>
    <w:multiLevelType w:val="hybridMultilevel"/>
    <w:tmpl w:val="490805FE"/>
    <w:lvl w:ilvl="0" w:tplc="50064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55C1F"/>
    <w:multiLevelType w:val="hybridMultilevel"/>
    <w:tmpl w:val="16EA7B5E"/>
    <w:lvl w:ilvl="0" w:tplc="3E5A6DCC">
      <w:start w:val="1"/>
      <w:numFmt w:val="decimal"/>
      <w:lvlText w:val="%1."/>
      <w:lvlJc w:val="left"/>
      <w:pPr>
        <w:ind w:left="502"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CE941DC"/>
    <w:multiLevelType w:val="hybridMultilevel"/>
    <w:tmpl w:val="D43C7EEE"/>
    <w:lvl w:ilvl="0" w:tplc="BD62D234">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4">
    <w:nsid w:val="53982399"/>
    <w:multiLevelType w:val="hybridMultilevel"/>
    <w:tmpl w:val="C28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E5A29"/>
    <w:multiLevelType w:val="hybridMultilevel"/>
    <w:tmpl w:val="AEDE0CC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6">
    <w:nsid w:val="5C696F7B"/>
    <w:multiLevelType w:val="hybridMultilevel"/>
    <w:tmpl w:val="B87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20C75"/>
    <w:multiLevelType w:val="hybridMultilevel"/>
    <w:tmpl w:val="CCEC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14B9D"/>
    <w:multiLevelType w:val="hybridMultilevel"/>
    <w:tmpl w:val="A5564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7C75CA"/>
    <w:multiLevelType w:val="hybridMultilevel"/>
    <w:tmpl w:val="85AA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3"/>
  </w:num>
  <w:num w:numId="4">
    <w:abstractNumId w:val="8"/>
  </w:num>
  <w:num w:numId="5">
    <w:abstractNumId w:val="30"/>
  </w:num>
  <w:num w:numId="6">
    <w:abstractNumId w:val="28"/>
  </w:num>
  <w:num w:numId="7">
    <w:abstractNumId w:val="10"/>
  </w:num>
  <w:num w:numId="8">
    <w:abstractNumId w:val="7"/>
  </w:num>
  <w:num w:numId="9">
    <w:abstractNumId w:val="3"/>
  </w:num>
  <w:num w:numId="10">
    <w:abstractNumId w:val="24"/>
  </w:num>
  <w:num w:numId="11">
    <w:abstractNumId w:val="14"/>
  </w:num>
  <w:num w:numId="12">
    <w:abstractNumId w:val="5"/>
  </w:num>
  <w:num w:numId="13">
    <w:abstractNumId w:val="9"/>
  </w:num>
  <w:num w:numId="14">
    <w:abstractNumId w:val="6"/>
  </w:num>
  <w:num w:numId="15">
    <w:abstractNumId w:val="27"/>
  </w:num>
  <w:num w:numId="16">
    <w:abstractNumId w:val="11"/>
  </w:num>
  <w:num w:numId="17">
    <w:abstractNumId w:val="12"/>
  </w:num>
  <w:num w:numId="18">
    <w:abstractNumId w:val="20"/>
  </w:num>
  <w:num w:numId="19">
    <w:abstractNumId w:val="15"/>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8"/>
  </w:num>
  <w:num w:numId="24">
    <w:abstractNumId w:val="17"/>
  </w:num>
  <w:num w:numId="25">
    <w:abstractNumId w:val="21"/>
  </w:num>
  <w:num w:numId="26">
    <w:abstractNumId w:val="22"/>
  </w:num>
  <w:num w:numId="27">
    <w:abstractNumId w:val="0"/>
  </w:num>
  <w:num w:numId="28">
    <w:abstractNumId w:val="1"/>
  </w:num>
  <w:num w:numId="29">
    <w:abstractNumId w:val="13"/>
  </w:num>
  <w:num w:numId="30">
    <w:abstractNumId w:val="26"/>
  </w:num>
  <w:num w:numId="31">
    <w:abstractNumId w:val="29"/>
  </w:num>
  <w:num w:numId="32">
    <w:abstractNumId w:val="16"/>
  </w:num>
  <w:num w:numId="33">
    <w:abstractNumId w:val="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26"/>
    <w:rsid w:val="0000090A"/>
    <w:rsid w:val="0003740D"/>
    <w:rsid w:val="00037CFC"/>
    <w:rsid w:val="000E4D08"/>
    <w:rsid w:val="000F08C2"/>
    <w:rsid w:val="00116B1A"/>
    <w:rsid w:val="00143594"/>
    <w:rsid w:val="0014686C"/>
    <w:rsid w:val="001A5226"/>
    <w:rsid w:val="001E1D38"/>
    <w:rsid w:val="00201440"/>
    <w:rsid w:val="002122D0"/>
    <w:rsid w:val="0028614B"/>
    <w:rsid w:val="002C658F"/>
    <w:rsid w:val="002C74C9"/>
    <w:rsid w:val="003763F4"/>
    <w:rsid w:val="0039774E"/>
    <w:rsid w:val="004520CD"/>
    <w:rsid w:val="00465FDD"/>
    <w:rsid w:val="004717B2"/>
    <w:rsid w:val="004D5189"/>
    <w:rsid w:val="00567F66"/>
    <w:rsid w:val="005954A1"/>
    <w:rsid w:val="00643515"/>
    <w:rsid w:val="006E6300"/>
    <w:rsid w:val="006E63E1"/>
    <w:rsid w:val="00712AEC"/>
    <w:rsid w:val="0073171C"/>
    <w:rsid w:val="00733A8B"/>
    <w:rsid w:val="007B7E98"/>
    <w:rsid w:val="007D71E7"/>
    <w:rsid w:val="008023C7"/>
    <w:rsid w:val="008552A8"/>
    <w:rsid w:val="00880C19"/>
    <w:rsid w:val="00930B39"/>
    <w:rsid w:val="009355D1"/>
    <w:rsid w:val="009A2BC5"/>
    <w:rsid w:val="009A707E"/>
    <w:rsid w:val="009B1056"/>
    <w:rsid w:val="009C04E6"/>
    <w:rsid w:val="009E761F"/>
    <w:rsid w:val="00B41FB6"/>
    <w:rsid w:val="00BA24F5"/>
    <w:rsid w:val="00BD4649"/>
    <w:rsid w:val="00BF0932"/>
    <w:rsid w:val="00C2699D"/>
    <w:rsid w:val="00D34E82"/>
    <w:rsid w:val="00DD59A5"/>
    <w:rsid w:val="00E60ECB"/>
    <w:rsid w:val="00F0723F"/>
    <w:rsid w:val="00F241E2"/>
    <w:rsid w:val="00F2772C"/>
    <w:rsid w:val="00F7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A31C-62E9-4B4E-89A0-A944A719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26"/>
    <w:pPr>
      <w:ind w:left="720"/>
      <w:contextualSpacing/>
    </w:pPr>
  </w:style>
  <w:style w:type="paragraph" w:styleId="Header">
    <w:name w:val="header"/>
    <w:basedOn w:val="Normal"/>
    <w:link w:val="HeaderChar"/>
    <w:uiPriority w:val="99"/>
    <w:unhideWhenUsed/>
    <w:rsid w:val="001A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26"/>
  </w:style>
  <w:style w:type="paragraph" w:styleId="Footer">
    <w:name w:val="footer"/>
    <w:basedOn w:val="Normal"/>
    <w:link w:val="FooterChar"/>
    <w:uiPriority w:val="99"/>
    <w:unhideWhenUsed/>
    <w:rsid w:val="001A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26"/>
  </w:style>
  <w:style w:type="table" w:styleId="TableGrid">
    <w:name w:val="Table Grid"/>
    <w:basedOn w:val="TableNormal"/>
    <w:uiPriority w:val="59"/>
    <w:rsid w:val="0037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is2SUBBAB">
    <w:name w:val="Tesis2 SUBBAB"/>
    <w:basedOn w:val="ListParagraph"/>
    <w:qFormat/>
    <w:rsid w:val="003763F4"/>
    <w:pPr>
      <w:numPr>
        <w:numId w:val="6"/>
      </w:numPr>
      <w:spacing w:after="0" w:line="480" w:lineRule="auto"/>
      <w:jc w:val="center"/>
    </w:pPr>
    <w:rPr>
      <w:rFonts w:ascii="Times New Roman" w:hAnsi="Times New Roman" w:cs="Times New Roman"/>
      <w:b/>
      <w:sz w:val="24"/>
      <w:szCs w:val="24"/>
    </w:rPr>
  </w:style>
  <w:style w:type="paragraph" w:customStyle="1" w:styleId="Tesis3anakSUBBAB">
    <w:name w:val="Tesis3 anak SUBBAB"/>
    <w:basedOn w:val="ListParagraph"/>
    <w:qFormat/>
    <w:rsid w:val="003763F4"/>
    <w:pPr>
      <w:numPr>
        <w:numId w:val="7"/>
      </w:numPr>
      <w:spacing w:after="0" w:line="240" w:lineRule="auto"/>
      <w:ind w:left="357" w:hanging="357"/>
      <w:jc w:val="both"/>
    </w:pPr>
    <w:rPr>
      <w:rFonts w:ascii="Times New Roman" w:hAnsi="Times New Roman" w:cs="Times New Roman"/>
      <w:b/>
      <w:sz w:val="24"/>
      <w:szCs w:val="24"/>
    </w:rPr>
  </w:style>
  <w:style w:type="paragraph" w:customStyle="1" w:styleId="Tesis5Tabelku">
    <w:name w:val="Tesis5 Tabelku"/>
    <w:basedOn w:val="ListParagraph"/>
    <w:qFormat/>
    <w:rsid w:val="003763F4"/>
    <w:pPr>
      <w:tabs>
        <w:tab w:val="left" w:pos="1701"/>
      </w:tabs>
      <w:spacing w:after="0" w:line="240" w:lineRule="auto"/>
      <w:ind w:left="1701" w:hanging="1134"/>
      <w:jc w:val="both"/>
    </w:pPr>
    <w:rPr>
      <w:rFonts w:ascii="Times New Roman" w:hAnsi="Times New Roman" w:cs="Times New Roman"/>
      <w:sz w:val="24"/>
      <w:szCs w:val="24"/>
    </w:rPr>
  </w:style>
  <w:style w:type="paragraph" w:customStyle="1" w:styleId="Tesis4cicitSUBBAB">
    <w:name w:val="Tesis4 cicit SUBBAB"/>
    <w:basedOn w:val="Normal"/>
    <w:qFormat/>
    <w:rsid w:val="003763F4"/>
    <w:pPr>
      <w:numPr>
        <w:numId w:val="12"/>
      </w:numPr>
      <w:spacing w:after="0" w:line="480" w:lineRule="auto"/>
      <w:ind w:left="360"/>
    </w:pPr>
    <w:rPr>
      <w:rFonts w:ascii="Times New Roman" w:hAnsi="Times New Roman" w:cs="Times New Roman"/>
      <w:sz w:val="24"/>
      <w:szCs w:val="24"/>
    </w:rPr>
  </w:style>
  <w:style w:type="paragraph" w:customStyle="1" w:styleId="Tesis1BAB">
    <w:name w:val="Tesis1 BAB"/>
    <w:basedOn w:val="Normal"/>
    <w:qFormat/>
    <w:rsid w:val="00B41FB6"/>
    <w:pPr>
      <w:spacing w:after="0" w:line="480" w:lineRule="auto"/>
      <w:jc w:val="center"/>
    </w:pPr>
    <w:rPr>
      <w:rFonts w:ascii="Times New Roman" w:hAnsi="Times New Roman" w:cs="Times New Roman"/>
      <w:b/>
      <w:sz w:val="24"/>
      <w:szCs w:val="24"/>
    </w:rPr>
  </w:style>
  <w:style w:type="table" w:customStyle="1" w:styleId="PlainTable21">
    <w:name w:val="Plain Table 21"/>
    <w:basedOn w:val="TableNormal"/>
    <w:uiPriority w:val="42"/>
    <w:rsid w:val="00C269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sis6Gambarku">
    <w:name w:val="Tesis6 Gambarku"/>
    <w:basedOn w:val="Normal"/>
    <w:qFormat/>
    <w:rsid w:val="00C2699D"/>
    <w:pPr>
      <w:tabs>
        <w:tab w:val="left" w:pos="1843"/>
      </w:tabs>
      <w:spacing w:after="0" w:line="240" w:lineRule="auto"/>
      <w:jc w:val="center"/>
    </w:pPr>
    <w:rPr>
      <w:rFonts w:ascii="Times New Roman" w:hAnsi="Times New Roman" w:cs="Times New Roman"/>
      <w:sz w:val="24"/>
      <w:szCs w:val="24"/>
    </w:rPr>
  </w:style>
  <w:style w:type="paragraph" w:styleId="NormalWeb">
    <w:name w:val="Normal (Web)"/>
    <w:basedOn w:val="Normal"/>
    <w:rsid w:val="001E1D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6300"/>
    <w:rPr>
      <w:color w:val="0000FF"/>
      <w:u w:val="single"/>
    </w:rPr>
  </w:style>
  <w:style w:type="character" w:styleId="HTMLCite">
    <w:name w:val="HTML Cite"/>
    <w:basedOn w:val="DefaultParagraphFont"/>
    <w:uiPriority w:val="99"/>
    <w:semiHidden/>
    <w:unhideWhenUsed/>
    <w:rsid w:val="0003740D"/>
    <w:rPr>
      <w:i/>
      <w:iCs/>
    </w:rPr>
  </w:style>
  <w:style w:type="paragraph" w:styleId="BalloonText">
    <w:name w:val="Balloon Text"/>
    <w:basedOn w:val="Normal"/>
    <w:link w:val="BalloonTextChar"/>
    <w:uiPriority w:val="99"/>
    <w:semiHidden/>
    <w:unhideWhenUsed/>
    <w:rsid w:val="0059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sca@unm.ac.id"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13</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IMUT</dc:creator>
  <cp:keywords/>
  <dc:description/>
  <cp:lastModifiedBy>IMUT</cp:lastModifiedBy>
  <cp:revision>20</cp:revision>
  <cp:lastPrinted>2015-10-03T15:07:00Z</cp:lastPrinted>
  <dcterms:created xsi:type="dcterms:W3CDTF">2015-08-06T02:30:00Z</dcterms:created>
  <dcterms:modified xsi:type="dcterms:W3CDTF">2015-10-03T15:20:00Z</dcterms:modified>
</cp:coreProperties>
</file>