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454" w:rsidRPr="00241FA8" w:rsidRDefault="00FA0454" w:rsidP="00577583">
      <w:pPr>
        <w:spacing w:line="240" w:lineRule="auto"/>
        <w:jc w:val="center"/>
        <w:rPr>
          <w:rFonts w:cs="Times New Roman"/>
          <w:b/>
          <w:color w:val="000000" w:themeColor="text1"/>
          <w:sz w:val="22"/>
        </w:rPr>
      </w:pPr>
      <w:r w:rsidRPr="00241FA8">
        <w:rPr>
          <w:rFonts w:cs="Times New Roman"/>
          <w:b/>
          <w:color w:val="000000" w:themeColor="text1"/>
          <w:sz w:val="22"/>
        </w:rPr>
        <w:t xml:space="preserve">PENGARUH </w:t>
      </w:r>
      <w:r w:rsidR="00577583" w:rsidRPr="00241FA8">
        <w:rPr>
          <w:rFonts w:cs="Times New Roman"/>
          <w:b/>
          <w:color w:val="000000" w:themeColor="text1"/>
          <w:sz w:val="22"/>
        </w:rPr>
        <w:t>MODEL PEMBELAJARAN INKUIRI TERBIMBING TERHADAP MOTIVASI BELAJAR DAN KETERAMPILAN BERPIKIR KRITIS PESERTA DIDIK KELAS X SMAN 4 PINRANG</w:t>
      </w:r>
    </w:p>
    <w:p w:rsidR="00577583" w:rsidRPr="00241FA8" w:rsidRDefault="00577583" w:rsidP="00577583">
      <w:pPr>
        <w:spacing w:line="240" w:lineRule="auto"/>
        <w:jc w:val="center"/>
        <w:rPr>
          <w:rFonts w:cs="Times New Roman"/>
          <w:b/>
          <w:color w:val="000000" w:themeColor="text1"/>
          <w:sz w:val="22"/>
        </w:rPr>
      </w:pPr>
    </w:p>
    <w:p w:rsidR="00FA0454" w:rsidRPr="00241FA8" w:rsidRDefault="006100B9" w:rsidP="007D5133">
      <w:pPr>
        <w:spacing w:line="240" w:lineRule="auto"/>
        <w:jc w:val="center"/>
        <w:rPr>
          <w:rFonts w:cs="Times New Roman"/>
          <w:color w:val="000000" w:themeColor="text1"/>
          <w:sz w:val="22"/>
        </w:rPr>
      </w:pPr>
      <w:r w:rsidRPr="00241FA8">
        <w:rPr>
          <w:rFonts w:cs="Times New Roman"/>
          <w:color w:val="000000" w:themeColor="text1"/>
          <w:sz w:val="22"/>
        </w:rPr>
        <w:t>Herlina</w:t>
      </w:r>
      <w:r w:rsidR="0060499B" w:rsidRPr="00241FA8">
        <w:rPr>
          <w:rFonts w:cs="Times New Roman"/>
          <w:color w:val="000000" w:themeColor="text1"/>
          <w:sz w:val="22"/>
          <w:vertAlign w:val="superscript"/>
        </w:rPr>
        <w:t>1</w:t>
      </w:r>
      <w:r w:rsidR="00FA0454" w:rsidRPr="00241FA8">
        <w:rPr>
          <w:rFonts w:cs="Times New Roman"/>
          <w:color w:val="000000" w:themeColor="text1"/>
          <w:sz w:val="22"/>
        </w:rPr>
        <w:t xml:space="preserve">, </w:t>
      </w:r>
      <w:r w:rsidRPr="00241FA8">
        <w:rPr>
          <w:rFonts w:cs="Times New Roman"/>
          <w:color w:val="000000" w:themeColor="text1"/>
          <w:sz w:val="22"/>
        </w:rPr>
        <w:t>Muris</w:t>
      </w:r>
      <w:r w:rsidR="0060499B" w:rsidRPr="00241FA8">
        <w:rPr>
          <w:rFonts w:cs="Times New Roman"/>
          <w:color w:val="000000" w:themeColor="text1"/>
          <w:sz w:val="22"/>
          <w:vertAlign w:val="superscript"/>
        </w:rPr>
        <w:t>2</w:t>
      </w:r>
      <w:r w:rsidR="00FA0454" w:rsidRPr="00241FA8">
        <w:rPr>
          <w:rFonts w:cs="Times New Roman"/>
          <w:color w:val="000000" w:themeColor="text1"/>
          <w:sz w:val="22"/>
        </w:rPr>
        <w:t xml:space="preserve">, </w:t>
      </w:r>
      <w:r w:rsidRPr="00241FA8">
        <w:rPr>
          <w:rFonts w:cs="Times New Roman"/>
          <w:color w:val="000000" w:themeColor="text1"/>
          <w:sz w:val="22"/>
        </w:rPr>
        <w:t>Subaer</w:t>
      </w:r>
      <w:r w:rsidR="0060499B" w:rsidRPr="00241FA8">
        <w:rPr>
          <w:rFonts w:cs="Times New Roman"/>
          <w:color w:val="000000" w:themeColor="text1"/>
          <w:sz w:val="22"/>
          <w:vertAlign w:val="superscript"/>
        </w:rPr>
        <w:t>3</w:t>
      </w:r>
    </w:p>
    <w:p w:rsidR="00FA0454" w:rsidRPr="00241FA8" w:rsidRDefault="007D5133" w:rsidP="007D5133">
      <w:pPr>
        <w:spacing w:line="240" w:lineRule="auto"/>
        <w:jc w:val="center"/>
        <w:rPr>
          <w:rFonts w:cs="Times New Roman"/>
          <w:color w:val="000000" w:themeColor="text1"/>
          <w:sz w:val="22"/>
        </w:rPr>
      </w:pPr>
      <w:r w:rsidRPr="00241FA8">
        <w:rPr>
          <w:rFonts w:cs="Times New Roman"/>
          <w:color w:val="000000" w:themeColor="text1"/>
          <w:sz w:val="22"/>
          <w:vertAlign w:val="superscript"/>
        </w:rPr>
        <w:t>1</w:t>
      </w:r>
      <w:r w:rsidRPr="00241FA8">
        <w:rPr>
          <w:rFonts w:cs="Times New Roman"/>
          <w:color w:val="000000" w:themeColor="text1"/>
          <w:sz w:val="22"/>
        </w:rPr>
        <w:t>Mahasiswa Pascasarjana UNM</w:t>
      </w:r>
    </w:p>
    <w:p w:rsidR="007D5133" w:rsidRPr="00241FA8" w:rsidRDefault="007D5133" w:rsidP="007D5133">
      <w:pPr>
        <w:spacing w:line="240" w:lineRule="auto"/>
        <w:jc w:val="center"/>
        <w:rPr>
          <w:rFonts w:cs="Times New Roman"/>
          <w:color w:val="000000" w:themeColor="text1"/>
          <w:sz w:val="22"/>
        </w:rPr>
      </w:pPr>
      <w:r w:rsidRPr="00241FA8">
        <w:rPr>
          <w:rFonts w:cs="Times New Roman"/>
          <w:color w:val="000000" w:themeColor="text1"/>
          <w:sz w:val="22"/>
          <w:vertAlign w:val="superscript"/>
        </w:rPr>
        <w:t>2,3</w:t>
      </w:r>
      <w:r w:rsidRPr="00241FA8">
        <w:rPr>
          <w:rFonts w:cs="Times New Roman"/>
          <w:color w:val="000000" w:themeColor="text1"/>
          <w:sz w:val="22"/>
        </w:rPr>
        <w:t>Dosen UNM</w:t>
      </w:r>
    </w:p>
    <w:p w:rsidR="007D5133" w:rsidRPr="00241FA8" w:rsidRDefault="007D5133" w:rsidP="007D5133">
      <w:pPr>
        <w:spacing w:after="240" w:line="240" w:lineRule="auto"/>
        <w:jc w:val="center"/>
        <w:rPr>
          <w:rFonts w:cs="Times New Roman"/>
          <w:b/>
          <w:color w:val="000000" w:themeColor="text1"/>
          <w:sz w:val="22"/>
        </w:rPr>
      </w:pPr>
      <w:r w:rsidRPr="00241FA8">
        <w:rPr>
          <w:rFonts w:cs="Times New Roman"/>
          <w:color w:val="000000" w:themeColor="text1"/>
          <w:sz w:val="22"/>
        </w:rPr>
        <w:t xml:space="preserve">Email: </w:t>
      </w:r>
      <w:hyperlink r:id="rId8" w:history="1">
        <w:r w:rsidR="006100B9" w:rsidRPr="00241FA8">
          <w:rPr>
            <w:rStyle w:val="Hyperlink"/>
            <w:rFonts w:cs="Times New Roman"/>
            <w:sz w:val="22"/>
          </w:rPr>
          <w:t>herlinausman23@gmail.com</w:t>
        </w:r>
      </w:hyperlink>
      <w:r w:rsidRPr="00241FA8">
        <w:rPr>
          <w:rFonts w:cs="Times New Roman"/>
          <w:color w:val="000000" w:themeColor="text1"/>
          <w:sz w:val="22"/>
        </w:rPr>
        <w:t xml:space="preserve"> </w:t>
      </w:r>
    </w:p>
    <w:p w:rsidR="002951D9" w:rsidRDefault="00FA0454" w:rsidP="00FA0454">
      <w:pPr>
        <w:spacing w:line="480" w:lineRule="auto"/>
        <w:jc w:val="center"/>
        <w:rPr>
          <w:rFonts w:cs="Times New Roman"/>
          <w:b/>
          <w:color w:val="000000" w:themeColor="text1"/>
        </w:rPr>
      </w:pPr>
      <w:r>
        <w:rPr>
          <w:rFonts w:cs="Times New Roman"/>
          <w:b/>
          <w:color w:val="000000" w:themeColor="text1"/>
        </w:rPr>
        <w:t>ABSTRAK</w:t>
      </w:r>
    </w:p>
    <w:p w:rsidR="00467810" w:rsidRPr="00241FA8" w:rsidRDefault="00467810" w:rsidP="00467810">
      <w:pPr>
        <w:pStyle w:val="BodyText"/>
        <w:spacing w:after="240"/>
        <w:ind w:firstLine="720"/>
        <w:rPr>
          <w:b/>
          <w:sz w:val="20"/>
          <w:szCs w:val="20"/>
        </w:rPr>
      </w:pPr>
      <w:r w:rsidRPr="00241FA8">
        <w:rPr>
          <w:sz w:val="20"/>
          <w:szCs w:val="20"/>
        </w:rPr>
        <w:t xml:space="preserve">Penelitian ini adalah jenis penelitian ekserimen sesungguhnya yang bertujuan untuk mengetahui pengaruh model pembelajaran inkuiri terbimbing terhadap motivasi belajar dan keterampilan berpikir krits peserta didik kelas X SMA 4 Pinrang. Desain yang digunakan pada penelitian ini adalah </w:t>
      </w:r>
      <w:r w:rsidRPr="003B4401">
        <w:rPr>
          <w:i/>
          <w:sz w:val="20"/>
          <w:szCs w:val="20"/>
        </w:rPr>
        <w:t>Posttest-Only Control Group Design</w:t>
      </w:r>
      <w:r w:rsidRPr="00241FA8">
        <w:rPr>
          <w:sz w:val="20"/>
          <w:szCs w:val="20"/>
        </w:rPr>
        <w:t xml:space="preserve">  melalui The Solomon Four Group Design. Populasi dalam penelitian ini adalah  dua kelas peserta didik kelas X SMA Negeri 4 Pinrang tahun pelajaran 2015/2016, sedangkan   sampelnya adalah kelas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oMath>
      <w:r w:rsidRPr="00241FA8">
        <w:rPr>
          <w:sz w:val="20"/>
          <w:szCs w:val="20"/>
        </w:rPr>
        <w:t xml:space="preserve"> dan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oMath>
      <w:r w:rsidRPr="00241FA8">
        <w:rPr>
          <w:sz w:val="20"/>
          <w:szCs w:val="20"/>
        </w:rPr>
        <w:t xml:space="preserve"> yang pengambilan sampel dilakukan  dengan tekhnik sampling jenuh atau sensus. Data-data hasil penelitian diperoleh melalui angket motivasi belajar dan  tes keterampilan berpikir kritis. Tekhnik  analisis data yaitu dengan menggunakan uji normalitas, uji homogenitas, dan uji t. Dari pengujian hipotesis, diperoleh bahwa (1) Tidak terdapat perbedaan motivasi belajar peserta didik kelas X SMA Negeri 4 Pinrang yang diajar dengan menggunakan model pembelajaran inkuiri terbimbing da</w:t>
      </w:r>
      <w:r w:rsidR="00A75752" w:rsidRPr="00241FA8">
        <w:rPr>
          <w:sz w:val="20"/>
          <w:szCs w:val="20"/>
        </w:rPr>
        <w:t>n model pembelajaran langsung. d</w:t>
      </w:r>
      <w:r w:rsidRPr="00241FA8">
        <w:rPr>
          <w:sz w:val="20"/>
          <w:szCs w:val="20"/>
        </w:rPr>
        <w:t xml:space="preserve">an </w:t>
      </w:r>
      <w:r w:rsidR="00A75752" w:rsidRPr="00241FA8">
        <w:rPr>
          <w:sz w:val="20"/>
          <w:szCs w:val="20"/>
        </w:rPr>
        <w:t>(2) T</w:t>
      </w:r>
      <w:r w:rsidRPr="00241FA8">
        <w:rPr>
          <w:sz w:val="20"/>
          <w:szCs w:val="20"/>
        </w:rPr>
        <w:t>idak terdapat perbedaan keterampilan berpikir kritis peserta didik kelas X SMA Negeri 4 Pinrang yang diajar dengan menggunakan model pembelajaran inkuiri terbimbing dan model pembelajaran langsung pada tahun  ajaran 2015/2016</w:t>
      </w:r>
    </w:p>
    <w:p w:rsidR="00467810" w:rsidRPr="00241FA8" w:rsidRDefault="00467810" w:rsidP="00467810">
      <w:pPr>
        <w:pStyle w:val="BodyText"/>
        <w:rPr>
          <w:b/>
          <w:i/>
          <w:sz w:val="20"/>
          <w:szCs w:val="20"/>
        </w:rPr>
      </w:pPr>
      <w:r w:rsidRPr="00241FA8">
        <w:rPr>
          <w:b/>
          <w:i/>
          <w:sz w:val="20"/>
          <w:szCs w:val="20"/>
        </w:rPr>
        <w:t>Kata kunci</w:t>
      </w:r>
      <w:r w:rsidRPr="00241FA8">
        <w:rPr>
          <w:i/>
          <w:sz w:val="20"/>
          <w:szCs w:val="20"/>
        </w:rPr>
        <w:t xml:space="preserve"> : Model Pembelajaran Ink</w:t>
      </w:r>
      <w:r w:rsidR="00A75752" w:rsidRPr="00241FA8">
        <w:rPr>
          <w:i/>
          <w:sz w:val="20"/>
          <w:szCs w:val="20"/>
        </w:rPr>
        <w:t>uiri</w:t>
      </w:r>
      <w:r w:rsidRPr="00241FA8">
        <w:rPr>
          <w:i/>
          <w:sz w:val="20"/>
          <w:szCs w:val="20"/>
        </w:rPr>
        <w:t xml:space="preserve"> Terbimbing,Model Pembelajaran </w:t>
      </w:r>
      <w:r w:rsidR="00A75752" w:rsidRPr="00241FA8">
        <w:rPr>
          <w:i/>
          <w:sz w:val="20"/>
          <w:szCs w:val="20"/>
        </w:rPr>
        <w:tab/>
        <w:t xml:space="preserve">   </w:t>
      </w:r>
      <w:r w:rsidR="00A75752" w:rsidRPr="00241FA8">
        <w:rPr>
          <w:i/>
          <w:sz w:val="20"/>
          <w:szCs w:val="20"/>
        </w:rPr>
        <w:tab/>
        <w:t xml:space="preserve">        </w:t>
      </w:r>
      <w:r w:rsidR="00241FA8">
        <w:rPr>
          <w:i/>
          <w:sz w:val="20"/>
          <w:szCs w:val="20"/>
        </w:rPr>
        <w:tab/>
        <w:t xml:space="preserve">  </w:t>
      </w:r>
      <w:r w:rsidR="00241FA8">
        <w:rPr>
          <w:i/>
          <w:sz w:val="20"/>
          <w:szCs w:val="20"/>
        </w:rPr>
        <w:tab/>
        <w:t xml:space="preserve">       </w:t>
      </w:r>
      <w:r w:rsidRPr="00241FA8">
        <w:rPr>
          <w:i/>
          <w:sz w:val="20"/>
          <w:szCs w:val="20"/>
        </w:rPr>
        <w:t>Langsung, Motivasi Belajar, dan Keterampilan Berpikir Kritis</w:t>
      </w:r>
    </w:p>
    <w:p w:rsidR="00467810" w:rsidRDefault="00467810" w:rsidP="00FA0454">
      <w:pPr>
        <w:pStyle w:val="BodyText"/>
        <w:spacing w:after="0" w:line="240" w:lineRule="auto"/>
        <w:ind w:firstLine="539"/>
        <w:rPr>
          <w:rFonts w:cs="Times New Roman"/>
          <w:szCs w:val="24"/>
        </w:rPr>
      </w:pPr>
    </w:p>
    <w:p w:rsidR="00FA6392" w:rsidRDefault="00FA6392" w:rsidP="00241FA8">
      <w:pPr>
        <w:spacing w:line="240" w:lineRule="auto"/>
        <w:rPr>
          <w:rFonts w:cs="Times New Roman"/>
          <w:color w:val="000000" w:themeColor="text1"/>
        </w:rPr>
        <w:sectPr w:rsidR="00FA6392" w:rsidSect="00B467E8">
          <w:footerReference w:type="default" r:id="rId9"/>
          <w:pgSz w:w="12240" w:h="15840"/>
          <w:pgMar w:top="2268" w:right="1701" w:bottom="1701" w:left="2268" w:header="720" w:footer="720" w:gutter="0"/>
          <w:pgNumType w:start="1"/>
          <w:cols w:space="720"/>
          <w:docGrid w:linePitch="360"/>
        </w:sectPr>
      </w:pPr>
    </w:p>
    <w:p w:rsidR="00241FA8" w:rsidRPr="00241FA8" w:rsidRDefault="00241FA8" w:rsidP="00241FA8">
      <w:pPr>
        <w:pStyle w:val="NoSpacing"/>
        <w:tabs>
          <w:tab w:val="left" w:pos="567"/>
        </w:tabs>
        <w:jc w:val="center"/>
        <w:rPr>
          <w:rFonts w:cs="Times New Roman"/>
          <w:b/>
          <w:sz w:val="22"/>
          <w:szCs w:val="22"/>
        </w:rPr>
      </w:pPr>
      <w:r w:rsidRPr="00241FA8">
        <w:rPr>
          <w:rFonts w:cs="Times New Roman"/>
          <w:b/>
          <w:sz w:val="22"/>
          <w:szCs w:val="22"/>
        </w:rPr>
        <w:lastRenderedPageBreak/>
        <w:t>PENDAHULUAN</w:t>
      </w:r>
    </w:p>
    <w:p w:rsidR="002C36E2" w:rsidRPr="00241FA8" w:rsidRDefault="00241FA8" w:rsidP="002C36E2">
      <w:pPr>
        <w:pStyle w:val="NoSpacing"/>
        <w:tabs>
          <w:tab w:val="left" w:pos="567"/>
        </w:tabs>
        <w:jc w:val="both"/>
        <w:rPr>
          <w:rFonts w:cs="Times New Roman"/>
          <w:sz w:val="22"/>
          <w:szCs w:val="22"/>
        </w:rPr>
      </w:pPr>
      <w:r w:rsidRPr="00241FA8">
        <w:rPr>
          <w:rFonts w:cs="Times New Roman"/>
          <w:sz w:val="22"/>
          <w:szCs w:val="22"/>
        </w:rPr>
        <w:tab/>
      </w:r>
      <w:r w:rsidR="002C36E2" w:rsidRPr="00241FA8">
        <w:rPr>
          <w:rFonts w:cs="Times New Roman"/>
          <w:sz w:val="22"/>
          <w:szCs w:val="22"/>
        </w:rPr>
        <w:t xml:space="preserve">Pendidik memiliki peran dalam mengembangkan model pembelajaran di kelas. Kenyataan yang terjadi saat ini adalah proses pembelajaran  yang  dilaksanakan  oleh  pendidik  lebih  banyak  menekankan  pada  aspek  pengetahuan  saja,  sedangkan  aspek  aplikasi,  analisis,  sintesis,  dan  bahkan  evaluasi  hanya  sebagian  kecil  dari  pembelajaran  yang  dilakukan. Pendidik  selama  ini  lebih  banyak  memberi ceramah tanpa  memberi pemahaman konsep  secara mendalam terhadap materi yang diajarkan sehingga informasi yang diberikan menjadi kurang bermakna. al  </w:t>
      </w:r>
      <w:r w:rsidR="002C36E2" w:rsidRPr="00241FA8">
        <w:rPr>
          <w:rFonts w:cs="Times New Roman"/>
          <w:sz w:val="22"/>
          <w:szCs w:val="22"/>
        </w:rPr>
        <w:lastRenderedPageBreak/>
        <w:t xml:space="preserve">ini menyebabkan  peserta didik  kurang  terlatih  untuk  mengembangkan daya nalarnya  dalam  memecahkan  permasalahan  dan mengaplikasikan konsep-konsep yang  telah dipelajari dalam kehidupan nyata  sehingga keterampilan berpikir kritis  peserta didik kurang berkembang dengan baik. </w:t>
      </w:r>
    </w:p>
    <w:p w:rsidR="00241FA8" w:rsidRPr="00241FA8" w:rsidRDefault="00241FA8" w:rsidP="002C36E2">
      <w:pPr>
        <w:pStyle w:val="NoSpacing"/>
        <w:tabs>
          <w:tab w:val="left" w:pos="567"/>
        </w:tabs>
        <w:jc w:val="both"/>
        <w:rPr>
          <w:rFonts w:cs="Times New Roman"/>
          <w:sz w:val="22"/>
          <w:szCs w:val="22"/>
        </w:rPr>
      </w:pPr>
      <w:r w:rsidRPr="00241FA8">
        <w:rPr>
          <w:rFonts w:cs="Times New Roman"/>
          <w:sz w:val="22"/>
          <w:szCs w:val="22"/>
        </w:rPr>
        <w:tab/>
        <w:t>Berpikir kritis merupakan keterampilan berpikir jernih dan rasional, yang meliputi keterampilan untuk berpikir reflektif dan independen.Seorang pemikir kritis mampu menyimpulkan dari apa yang diketahuinya dan mengetahui cara memanfaatkan informasi untuk memecahkan masalah.</w:t>
      </w:r>
    </w:p>
    <w:p w:rsidR="002C36E2" w:rsidRPr="00633FBC" w:rsidRDefault="002C36E2" w:rsidP="002C36E2">
      <w:pPr>
        <w:spacing w:line="240" w:lineRule="auto"/>
        <w:ind w:firstLine="720"/>
        <w:rPr>
          <w:rFonts w:cs="Times New Roman"/>
          <w:color w:val="000000" w:themeColor="text1"/>
          <w:sz w:val="22"/>
        </w:rPr>
      </w:pPr>
      <w:r w:rsidRPr="00633FBC">
        <w:rPr>
          <w:sz w:val="22"/>
          <w:lang w:val="sv-SE"/>
        </w:rPr>
        <w:lastRenderedPageBreak/>
        <w:t xml:space="preserve">Model inkuiri merupakan seluruh aktivitas peserta didik diarahkan untuk mencari dan menemukan jawaban sendiri dari sesuatu yang dipertanyakan, sehingga diharapkan dapat menumbuhkan sikap percaya diri, dengan tujuan mengembangkan kemampuan berpikir secara sistematis, logis, dan kritis atau  kemampuan intelektual sebagai bagian dari proses </w:t>
      </w:r>
      <w:r w:rsidRPr="00C734F0">
        <w:rPr>
          <w:sz w:val="22"/>
          <w:lang w:val="sv-SE"/>
        </w:rPr>
        <w:t>menta</w:t>
      </w:r>
      <w:r w:rsidR="00CF189D" w:rsidRPr="00C734F0">
        <w:rPr>
          <w:sz w:val="22"/>
          <w:lang w:val="sv-SE"/>
        </w:rPr>
        <w:t>l</w:t>
      </w:r>
      <w:r w:rsidR="00C734F0" w:rsidRPr="00C734F0">
        <w:rPr>
          <w:noProof/>
          <w:sz w:val="22"/>
        </w:rPr>
        <w:t xml:space="preserve"> (Sanjaya, 2009)</w:t>
      </w:r>
      <w:r w:rsidR="00C573D4" w:rsidRPr="00C734F0">
        <w:rPr>
          <w:sz w:val="22"/>
          <w:lang w:val="sv-SE"/>
        </w:rPr>
        <w:t xml:space="preserve"> </w:t>
      </w:r>
      <w:r w:rsidRPr="00633FBC">
        <w:rPr>
          <w:sz w:val="22"/>
        </w:rPr>
        <w:t>.</w:t>
      </w:r>
      <w:r w:rsidR="00241FA8" w:rsidRPr="00633FBC">
        <w:rPr>
          <w:sz w:val="22"/>
        </w:rPr>
        <w:t xml:space="preserve"> </w:t>
      </w:r>
      <w:r w:rsidR="00241FA8" w:rsidRPr="00633FBC">
        <w:rPr>
          <w:sz w:val="22"/>
          <w:lang w:val="sv-SE"/>
        </w:rPr>
        <w:t>Dalam menerapkan model pembelajaran inkuiri, peserta didik diharapkan sebagai peserta aktif dan mandiri dalam proses belajarnya, yang bertanggung jawab dan berinisiatif untuk mengenali kebutuhan belajarnya, menemukan sumber-sumber informasi untuk dapat menjawab kebutuhannya, mempresentasikan pengetahuannya, serta mampu berpikir kritis secara cepat dan tepat</w:t>
      </w:r>
    </w:p>
    <w:p w:rsidR="002C36E2" w:rsidRPr="00633FBC" w:rsidRDefault="002C36E2" w:rsidP="002C36E2">
      <w:pPr>
        <w:spacing w:line="240" w:lineRule="auto"/>
        <w:ind w:firstLine="720"/>
        <w:rPr>
          <w:rFonts w:cs="Times New Roman"/>
          <w:color w:val="000000" w:themeColor="text1"/>
          <w:sz w:val="22"/>
        </w:rPr>
      </w:pPr>
    </w:p>
    <w:p w:rsidR="00241FA8" w:rsidRPr="00633FBC" w:rsidRDefault="00241FA8" w:rsidP="002C36E2">
      <w:pPr>
        <w:spacing w:line="240" w:lineRule="auto"/>
        <w:ind w:firstLine="720"/>
        <w:rPr>
          <w:rFonts w:cs="Times New Roman"/>
          <w:b/>
          <w:color w:val="000000" w:themeColor="text1"/>
          <w:sz w:val="22"/>
        </w:rPr>
      </w:pPr>
      <w:r w:rsidRPr="00633FBC">
        <w:rPr>
          <w:rFonts w:cs="Times New Roman"/>
          <w:b/>
          <w:color w:val="000000" w:themeColor="text1"/>
          <w:sz w:val="22"/>
        </w:rPr>
        <w:t>KAJIAN PUSTAKA</w:t>
      </w:r>
    </w:p>
    <w:p w:rsidR="00241FA8" w:rsidRPr="00633FBC" w:rsidRDefault="00E21020" w:rsidP="00241FA8">
      <w:pPr>
        <w:tabs>
          <w:tab w:val="left" w:pos="851"/>
        </w:tabs>
        <w:spacing w:line="240" w:lineRule="auto"/>
        <w:ind w:right="49"/>
        <w:rPr>
          <w:sz w:val="22"/>
        </w:rPr>
      </w:pPr>
      <w:r>
        <w:rPr>
          <w:sz w:val="22"/>
        </w:rPr>
        <w:tab/>
      </w:r>
      <w:r w:rsidR="00241FA8" w:rsidRPr="00633FBC">
        <w:rPr>
          <w:sz w:val="22"/>
        </w:rPr>
        <w:t>Pembelajaran melalui inkuri terbimbing adalah suatu metode pembelajaran inkuiri yang dalam pelaksanaannya melalui bimbingan guru. Metode ini biasanya digunakan untuk siswa yang belum terbiasa belajar dengan pendekatan inkuiri atau dengan kata lain digunakan untuk siswa  yang baru beralih dari pembelajaran konvensional ke pembelajaran berbasis inkuiri. Dalam prosesnya, guru memberikan petunjuk kepada siswa berupa pertanyaan-pertanyaan yang sifatnya membimbing dan mengarahkan siswa untuk berpikir dan memecahkan masalah. Untuk mengetahui jawaban atas permasalahan yang diberikan oleh guru, siswa harus melakukan pe</w:t>
      </w:r>
      <w:r w:rsidR="00CF189D" w:rsidRPr="00633FBC">
        <w:rPr>
          <w:sz w:val="22"/>
        </w:rPr>
        <w:t>nyelidikan dan analisis sendiri</w:t>
      </w:r>
      <w:r w:rsidR="00C573D4" w:rsidRPr="00C573D4">
        <w:t xml:space="preserve"> </w:t>
      </w:r>
      <w:sdt>
        <w:sdtPr>
          <w:rPr>
            <w:sz w:val="22"/>
          </w:rPr>
          <w:id w:val="24982068"/>
          <w:citation/>
        </w:sdtPr>
        <w:sdtContent>
          <w:r w:rsidR="00D00E42" w:rsidRPr="00C573D4">
            <w:rPr>
              <w:sz w:val="22"/>
            </w:rPr>
            <w:fldChar w:fldCharType="begin"/>
          </w:r>
          <w:r w:rsidR="00C573D4" w:rsidRPr="00C573D4">
            <w:rPr>
              <w:sz w:val="22"/>
            </w:rPr>
            <w:instrText xml:space="preserve"> CITATION Haz11 \l 1033 </w:instrText>
          </w:r>
          <w:r w:rsidR="00D00E42" w:rsidRPr="00C573D4">
            <w:rPr>
              <w:sz w:val="22"/>
            </w:rPr>
            <w:fldChar w:fldCharType="separate"/>
          </w:r>
          <w:r w:rsidR="00C573D4" w:rsidRPr="00C573D4">
            <w:rPr>
              <w:noProof/>
              <w:sz w:val="22"/>
            </w:rPr>
            <w:t>(Lukma, 2011)</w:t>
          </w:r>
          <w:r w:rsidR="00D00E42" w:rsidRPr="00C573D4">
            <w:rPr>
              <w:sz w:val="22"/>
            </w:rPr>
            <w:fldChar w:fldCharType="end"/>
          </w:r>
        </w:sdtContent>
      </w:sdt>
      <w:r w:rsidR="00C573D4" w:rsidRPr="00C573D4">
        <w:rPr>
          <w:sz w:val="22"/>
        </w:rPr>
        <w:t>.</w:t>
      </w:r>
    </w:p>
    <w:p w:rsidR="00C573D4" w:rsidRDefault="00CF189D" w:rsidP="00C573D4">
      <w:pPr>
        <w:spacing w:line="240" w:lineRule="auto"/>
        <w:ind w:firstLine="720"/>
        <w:rPr>
          <w:sz w:val="20"/>
          <w:szCs w:val="20"/>
        </w:rPr>
      </w:pPr>
      <w:r w:rsidRPr="00633FBC">
        <w:rPr>
          <w:sz w:val="22"/>
        </w:rPr>
        <w:t xml:space="preserve">Efek motivasi ekstrinsik biasanya tidak dapat bertahan lama dan segera hilang apabila tujuan telah tercapai dan apabila tujuan semula terlalu sulit untuk dicapai. Oleh karena itumotivasi istrinsik </w:t>
      </w:r>
      <w:r w:rsidRPr="00633FBC">
        <w:rPr>
          <w:sz w:val="22"/>
        </w:rPr>
        <w:lastRenderedPageBreak/>
        <w:t>dianggap lebih baik, karena efeknya lebih awet dan memiliki daya motivasi yang lebih tinggi</w:t>
      </w:r>
      <w:r w:rsidR="00C573D4">
        <w:rPr>
          <w:sz w:val="22"/>
        </w:rPr>
        <w:t xml:space="preserve"> </w:t>
      </w:r>
      <w:sdt>
        <w:sdtPr>
          <w:rPr>
            <w:szCs w:val="24"/>
          </w:rPr>
          <w:id w:val="452087"/>
          <w:citation/>
        </w:sdtPr>
        <w:sdtEndPr>
          <w:rPr>
            <w:sz w:val="20"/>
            <w:szCs w:val="20"/>
          </w:rPr>
        </w:sdtEndPr>
        <w:sdtContent>
          <w:r w:rsidR="00D00E42" w:rsidRPr="00C573D4">
            <w:rPr>
              <w:sz w:val="20"/>
              <w:szCs w:val="20"/>
            </w:rPr>
            <w:fldChar w:fldCharType="begin"/>
          </w:r>
          <w:r w:rsidR="00C573D4" w:rsidRPr="00C573D4">
            <w:rPr>
              <w:sz w:val="20"/>
              <w:szCs w:val="20"/>
            </w:rPr>
            <w:instrText xml:space="preserve"> CITATION Aza10 \l 1033  </w:instrText>
          </w:r>
          <w:r w:rsidR="00D00E42" w:rsidRPr="00C573D4">
            <w:rPr>
              <w:sz w:val="20"/>
              <w:szCs w:val="20"/>
            </w:rPr>
            <w:fldChar w:fldCharType="separate"/>
          </w:r>
          <w:r w:rsidR="00C573D4" w:rsidRPr="00C573D4">
            <w:rPr>
              <w:noProof/>
              <w:sz w:val="20"/>
              <w:szCs w:val="20"/>
            </w:rPr>
            <w:t>(Azwar, 2010)</w:t>
          </w:r>
          <w:r w:rsidR="00D00E42" w:rsidRPr="00C573D4">
            <w:rPr>
              <w:sz w:val="20"/>
              <w:szCs w:val="20"/>
            </w:rPr>
            <w:fldChar w:fldCharType="end"/>
          </w:r>
        </w:sdtContent>
      </w:sdt>
    </w:p>
    <w:p w:rsidR="00C573D4" w:rsidRPr="00C573D4" w:rsidRDefault="00CF189D" w:rsidP="00C573D4">
      <w:pPr>
        <w:spacing w:line="240" w:lineRule="auto"/>
        <w:ind w:firstLine="720"/>
        <w:rPr>
          <w:rFonts w:cs="Times New Roman"/>
          <w:color w:val="000000" w:themeColor="text1"/>
          <w:sz w:val="22"/>
        </w:rPr>
      </w:pPr>
      <w:r w:rsidRPr="00633FBC">
        <w:rPr>
          <w:rFonts w:cs="Times New Roman"/>
          <w:sz w:val="22"/>
        </w:rPr>
        <w:t>Berpikir kritis adalah memberdayakan keterampilan atau strategi kognitif dalam menentukan tujuan. Proses tersebut dilalui setelah menentukan tujuan, mempertimbangkan, dan mengacu langsung kepada sasaran merupakan bentuk berpikir yang perlu dikembangkan dalam rangka memecahkan masalah, merumuskan kesimpulan, mengumpulkan berbagai kemungkinan, dan membuat keputusan ketika menggunakan semua keterampilan tersebut secara efektif dalam konteks dan tipe yang tepat. Berpikir kritis juga merupakan kegiatan mengevaluasi-mempertimbangkan kesimpulan yang akan diambil manakala menentukan beberapa faktor pendukung untuk membuat keputusan. Berpikir kritis juga biasa disebut berpikir langsung, sebab berpikir langsung kepada fokus yang akan dituju</w:t>
      </w:r>
      <w:r w:rsidR="00C573D4">
        <w:rPr>
          <w:rFonts w:cs="Times New Roman"/>
          <w:sz w:val="22"/>
        </w:rPr>
        <w:t xml:space="preserve"> </w:t>
      </w:r>
      <w:sdt>
        <w:sdtPr>
          <w:rPr>
            <w:rFonts w:cs="Times New Roman"/>
            <w:sz w:val="22"/>
          </w:rPr>
          <w:id w:val="452078"/>
          <w:citation/>
        </w:sdtPr>
        <w:sdtContent>
          <w:r w:rsidR="00D00E42" w:rsidRPr="00C573D4">
            <w:rPr>
              <w:rFonts w:cs="Times New Roman"/>
              <w:sz w:val="22"/>
            </w:rPr>
            <w:fldChar w:fldCharType="begin"/>
          </w:r>
          <w:r w:rsidR="00C573D4" w:rsidRPr="00C573D4">
            <w:rPr>
              <w:rFonts w:cs="Times New Roman"/>
              <w:sz w:val="22"/>
            </w:rPr>
            <w:instrText xml:space="preserve"> CITATION Ari071 \t  \l 1033  </w:instrText>
          </w:r>
          <w:r w:rsidR="00D00E42" w:rsidRPr="00C573D4">
            <w:rPr>
              <w:rFonts w:cs="Times New Roman"/>
              <w:sz w:val="22"/>
            </w:rPr>
            <w:fldChar w:fldCharType="separate"/>
          </w:r>
          <w:r w:rsidR="00C573D4" w:rsidRPr="00C573D4">
            <w:rPr>
              <w:rFonts w:cs="Times New Roman"/>
              <w:noProof/>
              <w:sz w:val="22"/>
            </w:rPr>
            <w:t>(Rahmat, 2007)</w:t>
          </w:r>
          <w:r w:rsidR="00D00E42" w:rsidRPr="00C573D4">
            <w:rPr>
              <w:rFonts w:cs="Times New Roman"/>
              <w:sz w:val="22"/>
            </w:rPr>
            <w:fldChar w:fldCharType="end"/>
          </w:r>
        </w:sdtContent>
      </w:sdt>
    </w:p>
    <w:p w:rsidR="002C36E2" w:rsidRPr="00633FBC" w:rsidRDefault="002C36E2" w:rsidP="00241FA8">
      <w:pPr>
        <w:spacing w:line="240" w:lineRule="auto"/>
        <w:ind w:firstLine="720"/>
        <w:rPr>
          <w:rFonts w:cs="Times New Roman"/>
          <w:color w:val="000000" w:themeColor="text1"/>
          <w:sz w:val="22"/>
        </w:rPr>
      </w:pPr>
    </w:p>
    <w:p w:rsidR="002C36E2" w:rsidRPr="00633FBC" w:rsidRDefault="002C36E2" w:rsidP="00241FA8">
      <w:pPr>
        <w:spacing w:line="240" w:lineRule="auto"/>
        <w:ind w:firstLine="720"/>
        <w:rPr>
          <w:rFonts w:cs="Times New Roman"/>
          <w:color w:val="000000" w:themeColor="text1"/>
          <w:sz w:val="22"/>
        </w:rPr>
      </w:pPr>
    </w:p>
    <w:p w:rsidR="00CF189D" w:rsidRPr="00E21020" w:rsidRDefault="00CF189D" w:rsidP="00241FA8">
      <w:pPr>
        <w:spacing w:line="240" w:lineRule="auto"/>
        <w:ind w:firstLine="720"/>
        <w:rPr>
          <w:rFonts w:cs="Times New Roman"/>
          <w:b/>
          <w:color w:val="000000" w:themeColor="text1"/>
          <w:sz w:val="22"/>
        </w:rPr>
      </w:pPr>
      <w:r w:rsidRPr="00E21020">
        <w:rPr>
          <w:rFonts w:cs="Times New Roman"/>
          <w:b/>
          <w:color w:val="000000" w:themeColor="text1"/>
          <w:sz w:val="22"/>
        </w:rPr>
        <w:t>METODE PENELITIAN</w:t>
      </w:r>
    </w:p>
    <w:p w:rsidR="00CF189D" w:rsidRPr="00633FBC" w:rsidRDefault="00CF189D" w:rsidP="00241FA8">
      <w:pPr>
        <w:spacing w:line="240" w:lineRule="auto"/>
        <w:ind w:firstLine="720"/>
        <w:rPr>
          <w:rFonts w:cs="Times New Roman"/>
          <w:color w:val="000000" w:themeColor="text1"/>
          <w:sz w:val="22"/>
        </w:rPr>
      </w:pPr>
      <w:r w:rsidRPr="00633FBC">
        <w:rPr>
          <w:sz w:val="22"/>
        </w:rPr>
        <w:t xml:space="preserve">Jenis penelitian ini adalah penelitian True </w:t>
      </w:r>
      <w:r w:rsidRPr="00633FBC">
        <w:rPr>
          <w:i/>
          <w:sz w:val="22"/>
        </w:rPr>
        <w:t xml:space="preserve">Experimental Design. </w:t>
      </w:r>
    </w:p>
    <w:p w:rsidR="00CF189D" w:rsidRPr="00633FBC" w:rsidRDefault="00CF189D" w:rsidP="00CF189D">
      <w:pPr>
        <w:pStyle w:val="ListParagraph"/>
        <w:spacing w:after="20" w:line="240" w:lineRule="auto"/>
        <w:ind w:left="0"/>
        <w:rPr>
          <w:sz w:val="22"/>
        </w:rPr>
      </w:pPr>
      <w:r w:rsidRPr="00633FBC">
        <w:rPr>
          <w:sz w:val="22"/>
        </w:rPr>
        <w:t xml:space="preserve">Lokasi penelitian ini bertempat di SMA Negeri 4  Pinrang.  Dengan    desain penelitian yang digunakan dalam penelitian ini adalah </w:t>
      </w:r>
      <w:r w:rsidRPr="00633FBC">
        <w:rPr>
          <w:i/>
          <w:sz w:val="22"/>
        </w:rPr>
        <w:t xml:space="preserve">Posttest-Only Control Group Design  melalui The Solomon Four Group Design </w:t>
      </w:r>
      <w:r w:rsidRPr="00633FBC">
        <w:rPr>
          <w:sz w:val="22"/>
        </w:rPr>
        <w:t xml:space="preserve">yang dimodifikasi teknik pengambilan sampelnya. Adapun populasi dalam penelitian ini adalah  dua kelas peserta didik kelas X SMA Negeri 4 Pinrang tahun pelajaran 2015/2016, dan Teknik pengambilan sampel dilakukan  dengan tekhnik </w:t>
      </w:r>
      <w:r w:rsidRPr="00633FBC">
        <w:rPr>
          <w:i/>
          <w:sz w:val="22"/>
        </w:rPr>
        <w:t xml:space="preserve">sampling jenuh </w:t>
      </w:r>
      <w:r w:rsidRPr="00633FBC">
        <w:rPr>
          <w:sz w:val="22"/>
        </w:rPr>
        <w:t>atau</w:t>
      </w:r>
      <w:r w:rsidRPr="00633FBC">
        <w:rPr>
          <w:i/>
          <w:sz w:val="22"/>
        </w:rPr>
        <w:t xml:space="preserve"> sensus</w:t>
      </w:r>
      <w:r w:rsidRPr="00633FBC">
        <w:rPr>
          <w:sz w:val="22"/>
        </w:rPr>
        <w:t>. tekhnik penentuan sampel dilakukan dengan menggunakan semua populasi sebagai sampel.</w:t>
      </w:r>
      <w:r w:rsidR="00633FBC" w:rsidRPr="00633FBC">
        <w:rPr>
          <w:sz w:val="22"/>
        </w:rPr>
        <w:t xml:space="preserve"> Untuk data penelitian </w:t>
      </w:r>
      <w:r w:rsidR="00633FBC" w:rsidRPr="00633FBC">
        <w:rPr>
          <w:sz w:val="22"/>
        </w:rPr>
        <w:lastRenderedPageBreak/>
        <w:t>menggunakan tekhnik analisis data deskriptif dan analisis data imferensial baik pada motivasi belajar maupun berpikir kritis peserta didik.</w:t>
      </w:r>
    </w:p>
    <w:tbl>
      <w:tblPr>
        <w:tblStyle w:val="TableGrid"/>
        <w:tblpPr w:leftFromText="180" w:rightFromText="180" w:vertAnchor="text" w:horzAnchor="page" w:tblpX="6923" w:tblpY="73"/>
        <w:tblW w:w="4878" w:type="dxa"/>
        <w:tblLayout w:type="fixed"/>
        <w:tblLook w:val="01E0"/>
      </w:tblPr>
      <w:tblGrid>
        <w:gridCol w:w="558"/>
        <w:gridCol w:w="990"/>
        <w:gridCol w:w="1170"/>
        <w:gridCol w:w="1080"/>
        <w:gridCol w:w="1080"/>
      </w:tblGrid>
      <w:tr w:rsidR="00D82A2D" w:rsidRPr="00E21020" w:rsidTr="00D82A2D">
        <w:trPr>
          <w:trHeight w:val="507"/>
        </w:trPr>
        <w:tc>
          <w:tcPr>
            <w:tcW w:w="558" w:type="dxa"/>
            <w:tcBorders>
              <w:bottom w:val="single" w:sz="4" w:space="0" w:color="000000" w:themeColor="text1"/>
              <w:right w:val="nil"/>
            </w:tcBorders>
            <w:shd w:val="clear" w:color="auto" w:fill="8DB3E2" w:themeFill="text2" w:themeFillTint="66"/>
            <w:vAlign w:val="center"/>
          </w:tcPr>
          <w:p w:rsidR="00D82A2D" w:rsidRPr="00E21020" w:rsidRDefault="00D82A2D" w:rsidP="00D82A2D">
            <w:pPr>
              <w:spacing w:line="480" w:lineRule="auto"/>
              <w:jc w:val="center"/>
              <w:rPr>
                <w:sz w:val="20"/>
                <w:szCs w:val="20"/>
              </w:rPr>
            </w:pPr>
            <w:r w:rsidRPr="00E21020">
              <w:rPr>
                <w:sz w:val="20"/>
                <w:szCs w:val="20"/>
              </w:rPr>
              <w:t xml:space="preserve">No </w:t>
            </w:r>
          </w:p>
        </w:tc>
        <w:tc>
          <w:tcPr>
            <w:tcW w:w="990" w:type="dxa"/>
            <w:tcBorders>
              <w:left w:val="nil"/>
              <w:bottom w:val="single" w:sz="4" w:space="0" w:color="000000" w:themeColor="text1"/>
              <w:right w:val="nil"/>
            </w:tcBorders>
            <w:shd w:val="clear" w:color="auto" w:fill="8DB3E2" w:themeFill="text2" w:themeFillTint="66"/>
            <w:vAlign w:val="center"/>
          </w:tcPr>
          <w:p w:rsidR="00D82A2D" w:rsidRPr="00E21020" w:rsidRDefault="00D82A2D" w:rsidP="00D82A2D">
            <w:pPr>
              <w:spacing w:line="360" w:lineRule="auto"/>
              <w:jc w:val="center"/>
              <w:rPr>
                <w:sz w:val="20"/>
                <w:szCs w:val="20"/>
              </w:rPr>
            </w:pPr>
            <w:r w:rsidRPr="00E21020">
              <w:rPr>
                <w:sz w:val="20"/>
                <w:szCs w:val="20"/>
              </w:rPr>
              <w:t>Intervel Skor</w:t>
            </w:r>
          </w:p>
        </w:tc>
        <w:tc>
          <w:tcPr>
            <w:tcW w:w="1170" w:type="dxa"/>
            <w:tcBorders>
              <w:left w:val="nil"/>
              <w:bottom w:val="single" w:sz="4" w:space="0" w:color="000000" w:themeColor="text1"/>
              <w:right w:val="nil"/>
            </w:tcBorders>
            <w:shd w:val="clear" w:color="auto" w:fill="8DB3E2" w:themeFill="text2" w:themeFillTint="66"/>
            <w:vAlign w:val="center"/>
          </w:tcPr>
          <w:p w:rsidR="00D82A2D" w:rsidRPr="00E21020" w:rsidRDefault="00D82A2D" w:rsidP="00D82A2D">
            <w:pPr>
              <w:spacing w:line="276" w:lineRule="auto"/>
              <w:jc w:val="center"/>
              <w:rPr>
                <w:sz w:val="20"/>
                <w:szCs w:val="20"/>
              </w:rPr>
            </w:pPr>
            <w:r w:rsidRPr="00E21020">
              <w:rPr>
                <w:sz w:val="20"/>
                <w:szCs w:val="20"/>
              </w:rPr>
              <w:t>Kategori Motivasi Belajar</w:t>
            </w:r>
          </w:p>
        </w:tc>
        <w:tc>
          <w:tcPr>
            <w:tcW w:w="1080" w:type="dxa"/>
            <w:tcBorders>
              <w:left w:val="nil"/>
              <w:bottom w:val="single" w:sz="4" w:space="0" w:color="000000" w:themeColor="text1"/>
              <w:right w:val="nil"/>
            </w:tcBorders>
            <w:shd w:val="clear" w:color="auto" w:fill="8DB3E2" w:themeFill="text2" w:themeFillTint="66"/>
            <w:vAlign w:val="center"/>
          </w:tcPr>
          <w:p w:rsidR="00D82A2D" w:rsidRPr="00E21020" w:rsidRDefault="00D82A2D" w:rsidP="00D82A2D">
            <w:pPr>
              <w:jc w:val="center"/>
              <w:rPr>
                <w:sz w:val="20"/>
                <w:szCs w:val="20"/>
              </w:rPr>
            </w:pPr>
            <w:r w:rsidRPr="00E21020">
              <w:rPr>
                <w:sz w:val="20"/>
                <w:szCs w:val="20"/>
              </w:rPr>
              <w:t xml:space="preserve">Frekuensi </w:t>
            </w:r>
          </w:p>
        </w:tc>
        <w:tc>
          <w:tcPr>
            <w:tcW w:w="1080" w:type="dxa"/>
            <w:tcBorders>
              <w:left w:val="nil"/>
              <w:bottom w:val="single" w:sz="4" w:space="0" w:color="000000" w:themeColor="text1"/>
            </w:tcBorders>
            <w:shd w:val="clear" w:color="auto" w:fill="8DB3E2" w:themeFill="text2" w:themeFillTint="66"/>
          </w:tcPr>
          <w:p w:rsidR="00D82A2D" w:rsidRDefault="00D82A2D" w:rsidP="00D82A2D">
            <w:pPr>
              <w:jc w:val="center"/>
              <w:rPr>
                <w:sz w:val="20"/>
                <w:szCs w:val="20"/>
              </w:rPr>
            </w:pPr>
            <w:r w:rsidRPr="00E21020">
              <w:rPr>
                <w:sz w:val="20"/>
                <w:szCs w:val="20"/>
              </w:rPr>
              <w:t>Persentase (%)</w:t>
            </w:r>
          </w:p>
          <w:p w:rsidR="00D82A2D" w:rsidRPr="00E21020" w:rsidRDefault="00D82A2D" w:rsidP="00D82A2D">
            <w:pPr>
              <w:jc w:val="center"/>
              <w:rPr>
                <w:sz w:val="20"/>
                <w:szCs w:val="20"/>
              </w:rPr>
            </w:pPr>
            <w:r w:rsidRPr="00E21020">
              <w:rPr>
                <w:sz w:val="20"/>
                <w:szCs w:val="20"/>
              </w:rPr>
              <w:t xml:space="preserve"> Kelas </w:t>
            </w:r>
          </w:p>
        </w:tc>
      </w:tr>
      <w:tr w:rsidR="00D82A2D" w:rsidRPr="00E21020" w:rsidTr="00D82A2D">
        <w:trPr>
          <w:trHeight w:val="507"/>
        </w:trPr>
        <w:tc>
          <w:tcPr>
            <w:tcW w:w="558" w:type="dxa"/>
            <w:tcBorders>
              <w:left w:val="nil"/>
              <w:bottom w:val="nil"/>
              <w:right w:val="nil"/>
            </w:tcBorders>
            <w:vAlign w:val="center"/>
          </w:tcPr>
          <w:p w:rsidR="00D82A2D" w:rsidRPr="00E21020" w:rsidRDefault="00D82A2D" w:rsidP="00D82A2D">
            <w:pPr>
              <w:spacing w:line="480" w:lineRule="auto"/>
              <w:jc w:val="center"/>
              <w:rPr>
                <w:sz w:val="20"/>
                <w:szCs w:val="20"/>
                <w:lang w:val="id-ID"/>
              </w:rPr>
            </w:pPr>
            <w:r w:rsidRPr="00E21020">
              <w:rPr>
                <w:sz w:val="20"/>
                <w:szCs w:val="20"/>
                <w:lang w:val="id-ID"/>
              </w:rPr>
              <w:t>1</w:t>
            </w:r>
          </w:p>
        </w:tc>
        <w:tc>
          <w:tcPr>
            <w:tcW w:w="990" w:type="dxa"/>
            <w:tcBorders>
              <w:left w:val="nil"/>
              <w:bottom w:val="nil"/>
              <w:right w:val="nil"/>
            </w:tcBorders>
            <w:vAlign w:val="center"/>
          </w:tcPr>
          <w:p w:rsidR="00D82A2D" w:rsidRPr="00E21020" w:rsidRDefault="00D82A2D" w:rsidP="00D82A2D">
            <w:pPr>
              <w:spacing w:line="480" w:lineRule="auto"/>
              <w:jc w:val="center"/>
              <w:rPr>
                <w:sz w:val="20"/>
                <w:szCs w:val="20"/>
              </w:rPr>
            </w:pPr>
            <w:r w:rsidRPr="00E21020">
              <w:rPr>
                <w:sz w:val="20"/>
                <w:szCs w:val="20"/>
              </w:rPr>
              <w:t>136-172</w:t>
            </w:r>
          </w:p>
        </w:tc>
        <w:tc>
          <w:tcPr>
            <w:tcW w:w="1170" w:type="dxa"/>
            <w:tcBorders>
              <w:left w:val="nil"/>
              <w:bottom w:val="nil"/>
              <w:right w:val="nil"/>
            </w:tcBorders>
            <w:vAlign w:val="center"/>
          </w:tcPr>
          <w:p w:rsidR="00D82A2D" w:rsidRPr="00E21020" w:rsidRDefault="00D82A2D" w:rsidP="00D82A2D">
            <w:pPr>
              <w:spacing w:line="480" w:lineRule="auto"/>
              <w:jc w:val="center"/>
              <w:rPr>
                <w:sz w:val="20"/>
                <w:szCs w:val="20"/>
                <w:lang w:val="id-ID"/>
              </w:rPr>
            </w:pPr>
            <w:r w:rsidRPr="00E21020">
              <w:rPr>
                <w:sz w:val="20"/>
                <w:szCs w:val="20"/>
                <w:lang w:val="id-ID"/>
              </w:rPr>
              <w:t xml:space="preserve"> Tinggi</w:t>
            </w:r>
          </w:p>
        </w:tc>
        <w:tc>
          <w:tcPr>
            <w:tcW w:w="1080" w:type="dxa"/>
            <w:tcBorders>
              <w:left w:val="nil"/>
              <w:bottom w:val="nil"/>
              <w:right w:val="nil"/>
            </w:tcBorders>
            <w:vAlign w:val="center"/>
          </w:tcPr>
          <w:p w:rsidR="00D82A2D" w:rsidRPr="00E21020" w:rsidRDefault="00D82A2D" w:rsidP="00D82A2D">
            <w:pPr>
              <w:spacing w:line="276" w:lineRule="auto"/>
              <w:jc w:val="center"/>
              <w:rPr>
                <w:sz w:val="20"/>
                <w:szCs w:val="20"/>
              </w:rPr>
            </w:pPr>
            <w:r w:rsidRPr="00E21020">
              <w:rPr>
                <w:sz w:val="20"/>
                <w:szCs w:val="20"/>
              </w:rPr>
              <w:t>12</w:t>
            </w:r>
          </w:p>
        </w:tc>
        <w:tc>
          <w:tcPr>
            <w:tcW w:w="1080" w:type="dxa"/>
            <w:tcBorders>
              <w:left w:val="nil"/>
              <w:bottom w:val="nil"/>
              <w:right w:val="nil"/>
            </w:tcBorders>
          </w:tcPr>
          <w:p w:rsidR="00D82A2D" w:rsidRPr="00E21020" w:rsidRDefault="00D82A2D" w:rsidP="00D82A2D">
            <w:pPr>
              <w:jc w:val="center"/>
              <w:rPr>
                <w:sz w:val="20"/>
                <w:szCs w:val="20"/>
              </w:rPr>
            </w:pPr>
            <w:r w:rsidRPr="00E21020">
              <w:rPr>
                <w:sz w:val="20"/>
                <w:szCs w:val="20"/>
              </w:rPr>
              <w:t>41,37</w:t>
            </w:r>
          </w:p>
        </w:tc>
      </w:tr>
      <w:tr w:rsidR="00D82A2D" w:rsidRPr="00E21020" w:rsidTr="00D82A2D">
        <w:trPr>
          <w:trHeight w:val="492"/>
        </w:trPr>
        <w:tc>
          <w:tcPr>
            <w:tcW w:w="558" w:type="dxa"/>
            <w:tcBorders>
              <w:top w:val="nil"/>
              <w:left w:val="nil"/>
              <w:bottom w:val="nil"/>
              <w:right w:val="nil"/>
            </w:tcBorders>
            <w:vAlign w:val="center"/>
          </w:tcPr>
          <w:p w:rsidR="00D82A2D" w:rsidRPr="00E21020" w:rsidRDefault="00D82A2D" w:rsidP="00D82A2D">
            <w:pPr>
              <w:spacing w:line="480" w:lineRule="auto"/>
              <w:jc w:val="center"/>
              <w:rPr>
                <w:sz w:val="20"/>
                <w:szCs w:val="20"/>
                <w:lang w:val="id-ID"/>
              </w:rPr>
            </w:pPr>
            <w:r w:rsidRPr="00E21020">
              <w:rPr>
                <w:sz w:val="20"/>
                <w:szCs w:val="20"/>
                <w:lang w:val="id-ID"/>
              </w:rPr>
              <w:t>2</w:t>
            </w:r>
          </w:p>
        </w:tc>
        <w:tc>
          <w:tcPr>
            <w:tcW w:w="990" w:type="dxa"/>
            <w:tcBorders>
              <w:top w:val="nil"/>
              <w:left w:val="nil"/>
              <w:bottom w:val="nil"/>
              <w:right w:val="nil"/>
            </w:tcBorders>
            <w:vAlign w:val="center"/>
          </w:tcPr>
          <w:p w:rsidR="00D82A2D" w:rsidRPr="00E21020" w:rsidRDefault="00D82A2D" w:rsidP="00D82A2D">
            <w:pPr>
              <w:spacing w:line="480" w:lineRule="auto"/>
              <w:jc w:val="center"/>
              <w:rPr>
                <w:sz w:val="20"/>
                <w:szCs w:val="20"/>
              </w:rPr>
            </w:pPr>
            <w:r w:rsidRPr="00E21020">
              <w:rPr>
                <w:sz w:val="20"/>
                <w:szCs w:val="20"/>
              </w:rPr>
              <w:t>126-135</w:t>
            </w:r>
          </w:p>
        </w:tc>
        <w:tc>
          <w:tcPr>
            <w:tcW w:w="1170" w:type="dxa"/>
            <w:tcBorders>
              <w:top w:val="nil"/>
              <w:left w:val="nil"/>
              <w:bottom w:val="nil"/>
              <w:right w:val="nil"/>
            </w:tcBorders>
            <w:vAlign w:val="center"/>
          </w:tcPr>
          <w:p w:rsidR="00D82A2D" w:rsidRPr="00E21020" w:rsidRDefault="00D82A2D" w:rsidP="00D82A2D">
            <w:pPr>
              <w:spacing w:line="480" w:lineRule="auto"/>
              <w:jc w:val="center"/>
              <w:rPr>
                <w:sz w:val="20"/>
                <w:szCs w:val="20"/>
              </w:rPr>
            </w:pPr>
            <w:r w:rsidRPr="00E21020">
              <w:rPr>
                <w:sz w:val="20"/>
                <w:szCs w:val="20"/>
              </w:rPr>
              <w:t xml:space="preserve"> Sedang</w:t>
            </w:r>
          </w:p>
        </w:tc>
        <w:tc>
          <w:tcPr>
            <w:tcW w:w="1080" w:type="dxa"/>
            <w:tcBorders>
              <w:top w:val="nil"/>
              <w:left w:val="nil"/>
              <w:bottom w:val="nil"/>
              <w:right w:val="nil"/>
            </w:tcBorders>
            <w:vAlign w:val="center"/>
          </w:tcPr>
          <w:p w:rsidR="00D82A2D" w:rsidRPr="00E21020" w:rsidRDefault="00D82A2D" w:rsidP="00D82A2D">
            <w:pPr>
              <w:spacing w:line="276" w:lineRule="auto"/>
              <w:jc w:val="center"/>
              <w:rPr>
                <w:sz w:val="20"/>
                <w:szCs w:val="20"/>
              </w:rPr>
            </w:pPr>
            <w:r w:rsidRPr="00E21020">
              <w:rPr>
                <w:sz w:val="20"/>
                <w:szCs w:val="20"/>
              </w:rPr>
              <w:t>6</w:t>
            </w:r>
          </w:p>
        </w:tc>
        <w:tc>
          <w:tcPr>
            <w:tcW w:w="1080" w:type="dxa"/>
            <w:tcBorders>
              <w:top w:val="nil"/>
              <w:left w:val="nil"/>
              <w:bottom w:val="nil"/>
              <w:right w:val="nil"/>
            </w:tcBorders>
          </w:tcPr>
          <w:p w:rsidR="00D82A2D" w:rsidRPr="00E21020" w:rsidRDefault="00D82A2D" w:rsidP="00D82A2D">
            <w:pPr>
              <w:jc w:val="center"/>
              <w:rPr>
                <w:sz w:val="20"/>
                <w:szCs w:val="20"/>
              </w:rPr>
            </w:pPr>
            <w:r w:rsidRPr="00E21020">
              <w:rPr>
                <w:sz w:val="20"/>
                <w:szCs w:val="20"/>
              </w:rPr>
              <w:t>20,68</w:t>
            </w:r>
          </w:p>
        </w:tc>
      </w:tr>
      <w:tr w:rsidR="00D82A2D" w:rsidRPr="00E21020" w:rsidTr="00D82A2D">
        <w:trPr>
          <w:trHeight w:val="507"/>
        </w:trPr>
        <w:tc>
          <w:tcPr>
            <w:tcW w:w="558" w:type="dxa"/>
            <w:tcBorders>
              <w:top w:val="nil"/>
              <w:left w:val="nil"/>
              <w:bottom w:val="single" w:sz="4" w:space="0" w:color="000000" w:themeColor="text1"/>
              <w:right w:val="nil"/>
            </w:tcBorders>
            <w:vAlign w:val="center"/>
          </w:tcPr>
          <w:p w:rsidR="00D82A2D" w:rsidRPr="00E21020" w:rsidRDefault="00D82A2D" w:rsidP="00D82A2D">
            <w:pPr>
              <w:spacing w:line="480" w:lineRule="auto"/>
              <w:jc w:val="center"/>
              <w:rPr>
                <w:sz w:val="20"/>
                <w:szCs w:val="20"/>
              </w:rPr>
            </w:pPr>
            <w:r w:rsidRPr="00E21020">
              <w:rPr>
                <w:sz w:val="20"/>
                <w:szCs w:val="20"/>
              </w:rPr>
              <w:t>3</w:t>
            </w:r>
          </w:p>
        </w:tc>
        <w:tc>
          <w:tcPr>
            <w:tcW w:w="990" w:type="dxa"/>
            <w:tcBorders>
              <w:top w:val="nil"/>
              <w:left w:val="nil"/>
              <w:bottom w:val="single" w:sz="4" w:space="0" w:color="000000" w:themeColor="text1"/>
              <w:right w:val="nil"/>
            </w:tcBorders>
            <w:vAlign w:val="center"/>
          </w:tcPr>
          <w:p w:rsidR="00D82A2D" w:rsidRPr="00E21020" w:rsidRDefault="00D82A2D" w:rsidP="00D82A2D">
            <w:pPr>
              <w:spacing w:line="480" w:lineRule="auto"/>
              <w:jc w:val="center"/>
              <w:rPr>
                <w:sz w:val="20"/>
                <w:szCs w:val="20"/>
              </w:rPr>
            </w:pPr>
            <w:r w:rsidRPr="00E21020">
              <w:rPr>
                <w:sz w:val="20"/>
                <w:szCs w:val="20"/>
              </w:rPr>
              <w:t>88-125</w:t>
            </w:r>
          </w:p>
        </w:tc>
        <w:tc>
          <w:tcPr>
            <w:tcW w:w="1170" w:type="dxa"/>
            <w:tcBorders>
              <w:top w:val="nil"/>
              <w:left w:val="nil"/>
              <w:bottom w:val="single" w:sz="4" w:space="0" w:color="000000" w:themeColor="text1"/>
              <w:right w:val="nil"/>
            </w:tcBorders>
            <w:vAlign w:val="center"/>
          </w:tcPr>
          <w:p w:rsidR="00D82A2D" w:rsidRPr="00E21020" w:rsidRDefault="00D82A2D" w:rsidP="00D82A2D">
            <w:pPr>
              <w:spacing w:line="480" w:lineRule="auto"/>
              <w:jc w:val="center"/>
              <w:rPr>
                <w:sz w:val="20"/>
                <w:szCs w:val="20"/>
              </w:rPr>
            </w:pPr>
            <w:r w:rsidRPr="00E21020">
              <w:rPr>
                <w:sz w:val="20"/>
                <w:szCs w:val="20"/>
              </w:rPr>
              <w:t>Rendah</w:t>
            </w:r>
          </w:p>
        </w:tc>
        <w:tc>
          <w:tcPr>
            <w:tcW w:w="1080" w:type="dxa"/>
            <w:tcBorders>
              <w:top w:val="nil"/>
              <w:left w:val="nil"/>
              <w:bottom w:val="single" w:sz="4" w:space="0" w:color="000000" w:themeColor="text1"/>
              <w:right w:val="nil"/>
            </w:tcBorders>
            <w:vAlign w:val="center"/>
          </w:tcPr>
          <w:p w:rsidR="00D82A2D" w:rsidRPr="00E21020" w:rsidRDefault="00D82A2D" w:rsidP="00D82A2D">
            <w:pPr>
              <w:spacing w:line="276" w:lineRule="auto"/>
              <w:jc w:val="center"/>
              <w:rPr>
                <w:sz w:val="20"/>
                <w:szCs w:val="20"/>
              </w:rPr>
            </w:pPr>
            <w:r w:rsidRPr="00E21020">
              <w:rPr>
                <w:sz w:val="20"/>
                <w:szCs w:val="20"/>
              </w:rPr>
              <w:t>11</w:t>
            </w:r>
          </w:p>
        </w:tc>
        <w:tc>
          <w:tcPr>
            <w:tcW w:w="1080" w:type="dxa"/>
            <w:tcBorders>
              <w:top w:val="nil"/>
              <w:left w:val="nil"/>
              <w:bottom w:val="single" w:sz="4" w:space="0" w:color="000000" w:themeColor="text1"/>
              <w:right w:val="nil"/>
            </w:tcBorders>
          </w:tcPr>
          <w:p w:rsidR="00D82A2D" w:rsidRPr="00E21020" w:rsidRDefault="00D82A2D" w:rsidP="00D82A2D">
            <w:pPr>
              <w:jc w:val="center"/>
              <w:rPr>
                <w:sz w:val="20"/>
                <w:szCs w:val="20"/>
              </w:rPr>
            </w:pPr>
            <w:r w:rsidRPr="00E21020">
              <w:rPr>
                <w:sz w:val="20"/>
                <w:szCs w:val="20"/>
              </w:rPr>
              <w:t>37,93</w:t>
            </w:r>
          </w:p>
        </w:tc>
      </w:tr>
      <w:tr w:rsidR="00D82A2D" w:rsidRPr="00E21020" w:rsidTr="00D82A2D">
        <w:trPr>
          <w:trHeight w:val="492"/>
        </w:trPr>
        <w:tc>
          <w:tcPr>
            <w:tcW w:w="2718" w:type="dxa"/>
            <w:gridSpan w:val="3"/>
            <w:tcBorders>
              <w:left w:val="nil"/>
              <w:right w:val="nil"/>
            </w:tcBorders>
            <w:vAlign w:val="center"/>
          </w:tcPr>
          <w:p w:rsidR="00D82A2D" w:rsidRPr="00E21020" w:rsidRDefault="00D82A2D" w:rsidP="00D82A2D">
            <w:pPr>
              <w:spacing w:line="480" w:lineRule="auto"/>
              <w:jc w:val="center"/>
              <w:rPr>
                <w:sz w:val="20"/>
                <w:szCs w:val="20"/>
              </w:rPr>
            </w:pPr>
            <w:r w:rsidRPr="00E21020">
              <w:rPr>
                <w:sz w:val="20"/>
                <w:szCs w:val="20"/>
              </w:rPr>
              <w:t>Jumlah</w:t>
            </w:r>
          </w:p>
        </w:tc>
        <w:tc>
          <w:tcPr>
            <w:tcW w:w="1080" w:type="dxa"/>
            <w:tcBorders>
              <w:left w:val="nil"/>
              <w:right w:val="nil"/>
            </w:tcBorders>
            <w:vAlign w:val="center"/>
          </w:tcPr>
          <w:p w:rsidR="00D82A2D" w:rsidRPr="00E21020" w:rsidRDefault="00D82A2D" w:rsidP="00D82A2D">
            <w:pPr>
              <w:jc w:val="center"/>
              <w:rPr>
                <w:sz w:val="20"/>
                <w:szCs w:val="20"/>
              </w:rPr>
            </w:pPr>
            <w:r w:rsidRPr="00E21020">
              <w:rPr>
                <w:sz w:val="20"/>
                <w:szCs w:val="20"/>
              </w:rPr>
              <w:t>29</w:t>
            </w:r>
          </w:p>
        </w:tc>
        <w:tc>
          <w:tcPr>
            <w:tcW w:w="1080" w:type="dxa"/>
            <w:tcBorders>
              <w:left w:val="nil"/>
              <w:right w:val="nil"/>
            </w:tcBorders>
          </w:tcPr>
          <w:p w:rsidR="00D82A2D" w:rsidRPr="00E21020" w:rsidRDefault="00D82A2D" w:rsidP="00D82A2D">
            <w:pPr>
              <w:jc w:val="center"/>
              <w:rPr>
                <w:sz w:val="20"/>
                <w:szCs w:val="20"/>
              </w:rPr>
            </w:pPr>
            <w:r w:rsidRPr="00E21020">
              <w:rPr>
                <w:sz w:val="20"/>
                <w:szCs w:val="20"/>
              </w:rPr>
              <w:t>100</w:t>
            </w:r>
          </w:p>
        </w:tc>
      </w:tr>
    </w:tbl>
    <w:p w:rsidR="00633FBC" w:rsidRPr="00633FBC" w:rsidRDefault="00633FBC" w:rsidP="00CF189D">
      <w:pPr>
        <w:pStyle w:val="ListParagraph"/>
        <w:spacing w:after="20" w:line="240" w:lineRule="auto"/>
        <w:ind w:left="0"/>
        <w:rPr>
          <w:sz w:val="22"/>
        </w:rPr>
      </w:pPr>
    </w:p>
    <w:p w:rsidR="00633FBC" w:rsidRPr="00EF6A27" w:rsidRDefault="00633FBC" w:rsidP="00EF6A27">
      <w:pPr>
        <w:pStyle w:val="ListParagraph"/>
        <w:spacing w:after="20" w:line="240" w:lineRule="auto"/>
        <w:ind w:left="0"/>
        <w:jc w:val="center"/>
        <w:rPr>
          <w:b/>
          <w:sz w:val="22"/>
        </w:rPr>
      </w:pPr>
      <w:r w:rsidRPr="00E21020">
        <w:rPr>
          <w:b/>
          <w:sz w:val="22"/>
        </w:rPr>
        <w:t>HASIL PENELITIAN DAN PEMBAHASAN</w:t>
      </w:r>
    </w:p>
    <w:p w:rsidR="00633FBC" w:rsidRPr="00633FBC" w:rsidRDefault="00633FBC" w:rsidP="00E907E2">
      <w:pPr>
        <w:pStyle w:val="ListParagraph"/>
        <w:numPr>
          <w:ilvl w:val="0"/>
          <w:numId w:val="1"/>
        </w:numPr>
        <w:spacing w:after="20" w:line="240" w:lineRule="auto"/>
        <w:ind w:left="360"/>
        <w:rPr>
          <w:sz w:val="22"/>
        </w:rPr>
      </w:pPr>
      <w:r w:rsidRPr="00633FBC">
        <w:rPr>
          <w:sz w:val="22"/>
        </w:rPr>
        <w:t>HASIL PENELITIAN</w:t>
      </w:r>
    </w:p>
    <w:p w:rsidR="00633FBC" w:rsidRPr="00633FBC" w:rsidRDefault="00633FBC" w:rsidP="00E907E2">
      <w:pPr>
        <w:pStyle w:val="ListParagraph"/>
        <w:numPr>
          <w:ilvl w:val="0"/>
          <w:numId w:val="2"/>
        </w:numPr>
        <w:tabs>
          <w:tab w:val="left" w:pos="-1530"/>
        </w:tabs>
        <w:spacing w:after="20" w:line="240" w:lineRule="auto"/>
        <w:ind w:left="450"/>
        <w:rPr>
          <w:sz w:val="22"/>
        </w:rPr>
      </w:pPr>
      <w:r w:rsidRPr="00633FBC">
        <w:rPr>
          <w:sz w:val="22"/>
        </w:rPr>
        <w:t>Motivasi Belajar</w:t>
      </w:r>
    </w:p>
    <w:p w:rsidR="00633FBC" w:rsidRPr="00633FBC" w:rsidRDefault="005B491E" w:rsidP="00633FBC">
      <w:pPr>
        <w:pStyle w:val="ListParagraph"/>
        <w:tabs>
          <w:tab w:val="left" w:pos="-1530"/>
        </w:tabs>
        <w:spacing w:after="20" w:line="240" w:lineRule="auto"/>
        <w:ind w:left="270"/>
        <w:rPr>
          <w:sz w:val="22"/>
        </w:rPr>
      </w:pPr>
      <w:r>
        <w:rPr>
          <w:sz w:val="22"/>
        </w:rPr>
        <w:t>1.a. Analisis D</w:t>
      </w:r>
      <w:r w:rsidR="00633FBC" w:rsidRPr="00633FBC">
        <w:rPr>
          <w:sz w:val="22"/>
        </w:rPr>
        <w:t>eskriptif</w:t>
      </w:r>
    </w:p>
    <w:p w:rsidR="00633FBC" w:rsidRPr="00633FBC" w:rsidRDefault="00633FBC" w:rsidP="00633FBC">
      <w:pPr>
        <w:pStyle w:val="ListParagraph"/>
        <w:spacing w:line="240" w:lineRule="auto"/>
        <w:ind w:left="450"/>
        <w:rPr>
          <w:bCs/>
          <w:sz w:val="22"/>
          <w:lang w:val="id-ID"/>
        </w:rPr>
      </w:pPr>
      <w:r w:rsidRPr="00633FBC">
        <w:rPr>
          <w:sz w:val="22"/>
          <w:lang w:val="id-ID"/>
        </w:rPr>
        <w:t>Tabel 4</w:t>
      </w:r>
      <w:r w:rsidRPr="00633FBC">
        <w:rPr>
          <w:sz w:val="22"/>
        </w:rPr>
        <w:t>.1</w:t>
      </w:r>
      <w:r w:rsidRPr="00633FBC">
        <w:rPr>
          <w:sz w:val="22"/>
          <w:lang w:val="id-ID"/>
        </w:rPr>
        <w:t xml:space="preserve">. Statistik Skor </w:t>
      </w:r>
      <w:r w:rsidRPr="00633FBC">
        <w:rPr>
          <w:sz w:val="22"/>
        </w:rPr>
        <w:t xml:space="preserve">Motivasi Belajar </w:t>
      </w:r>
      <w:r w:rsidRPr="00633FBC">
        <w:rPr>
          <w:sz w:val="22"/>
          <w:lang w:val="id-ID"/>
        </w:rPr>
        <w:t>Kelas Eksperimen</w:t>
      </w:r>
      <w:r w:rsidRPr="00633FBC">
        <w:rPr>
          <w:sz w:val="22"/>
        </w:rPr>
        <w:t xml:space="preserve"> </w:t>
      </w:r>
      <w:r w:rsidRPr="00633FBC">
        <w:rPr>
          <w:sz w:val="22"/>
          <w:lang w:val="id-ID"/>
        </w:rPr>
        <w:t>dan Kelas Kontrol Peserta Didik Kelas X SMA Negeri</w:t>
      </w:r>
      <w:r w:rsidRPr="00633FBC">
        <w:rPr>
          <w:sz w:val="22"/>
        </w:rPr>
        <w:t xml:space="preserve"> 4 </w:t>
      </w:r>
      <w:r w:rsidRPr="00633FBC">
        <w:rPr>
          <w:sz w:val="22"/>
          <w:lang w:val="id-ID"/>
        </w:rPr>
        <w:t>Kabupaten Pinrang</w:t>
      </w:r>
      <w:r w:rsidRPr="00633FBC">
        <w:rPr>
          <w:bCs/>
          <w:sz w:val="22"/>
        </w:rPr>
        <w:tab/>
      </w:r>
    </w:p>
    <w:tbl>
      <w:tblPr>
        <w:tblpPr w:leftFromText="180" w:rightFromText="180" w:vertAnchor="text" w:horzAnchor="margin" w:tblpY="170"/>
        <w:tblW w:w="3978" w:type="dxa"/>
        <w:tblBorders>
          <w:top w:val="single" w:sz="4" w:space="0" w:color="auto"/>
          <w:bottom w:val="single" w:sz="4" w:space="0" w:color="auto"/>
        </w:tblBorders>
        <w:tblLayout w:type="fixed"/>
        <w:tblLook w:val="04A0"/>
      </w:tblPr>
      <w:tblGrid>
        <w:gridCol w:w="1427"/>
        <w:gridCol w:w="1201"/>
        <w:gridCol w:w="1350"/>
      </w:tblGrid>
      <w:tr w:rsidR="00633FBC" w:rsidRPr="00C752D4" w:rsidTr="00633FBC">
        <w:trPr>
          <w:trHeight w:hRule="exact" w:val="248"/>
        </w:trPr>
        <w:tc>
          <w:tcPr>
            <w:tcW w:w="1427" w:type="dxa"/>
            <w:vMerge w:val="restart"/>
            <w:tcBorders>
              <w:top w:val="single" w:sz="4" w:space="0" w:color="auto"/>
              <w:bottom w:val="nil"/>
            </w:tcBorders>
            <w:shd w:val="clear" w:color="auto" w:fill="8DB3E2" w:themeFill="text2" w:themeFillTint="66"/>
            <w:vAlign w:val="center"/>
            <w:hideMark/>
          </w:tcPr>
          <w:p w:rsidR="00633FBC" w:rsidRPr="00633FBC" w:rsidRDefault="00633FBC" w:rsidP="00633FBC">
            <w:pPr>
              <w:jc w:val="center"/>
              <w:rPr>
                <w:rFonts w:eastAsia="Times New Roman"/>
                <w:b/>
                <w:sz w:val="20"/>
                <w:szCs w:val="20"/>
              </w:rPr>
            </w:pPr>
            <w:r w:rsidRPr="00633FBC">
              <w:rPr>
                <w:rFonts w:eastAsia="Times New Roman"/>
                <w:b/>
                <w:sz w:val="20"/>
                <w:szCs w:val="20"/>
              </w:rPr>
              <w:t>Statistik</w:t>
            </w:r>
          </w:p>
        </w:tc>
        <w:tc>
          <w:tcPr>
            <w:tcW w:w="2551" w:type="dxa"/>
            <w:gridSpan w:val="2"/>
            <w:tcBorders>
              <w:top w:val="single" w:sz="4" w:space="0" w:color="auto"/>
              <w:bottom w:val="nil"/>
            </w:tcBorders>
            <w:shd w:val="clear" w:color="auto" w:fill="8DB3E2" w:themeFill="text2" w:themeFillTint="66"/>
            <w:hideMark/>
          </w:tcPr>
          <w:p w:rsidR="00633FBC" w:rsidRPr="00633FBC" w:rsidRDefault="00633FBC" w:rsidP="00633FBC">
            <w:pPr>
              <w:jc w:val="center"/>
              <w:rPr>
                <w:rFonts w:eastAsia="Times New Roman"/>
                <w:b/>
                <w:sz w:val="20"/>
                <w:szCs w:val="20"/>
              </w:rPr>
            </w:pPr>
            <w:r w:rsidRPr="00633FBC">
              <w:rPr>
                <w:rFonts w:eastAsia="Times New Roman"/>
                <w:b/>
                <w:sz w:val="20"/>
                <w:szCs w:val="20"/>
              </w:rPr>
              <w:t xml:space="preserve">Hasil Analisis Statistik </w:t>
            </w:r>
          </w:p>
        </w:tc>
      </w:tr>
      <w:tr w:rsidR="00633FBC" w:rsidRPr="00C752D4" w:rsidTr="00633FBC">
        <w:trPr>
          <w:trHeight w:hRule="exact" w:val="248"/>
        </w:trPr>
        <w:tc>
          <w:tcPr>
            <w:tcW w:w="1427" w:type="dxa"/>
            <w:vMerge/>
            <w:tcBorders>
              <w:top w:val="nil"/>
              <w:bottom w:val="nil"/>
            </w:tcBorders>
            <w:shd w:val="clear" w:color="auto" w:fill="8DB3E2" w:themeFill="text2" w:themeFillTint="66"/>
            <w:vAlign w:val="center"/>
            <w:hideMark/>
          </w:tcPr>
          <w:p w:rsidR="00633FBC" w:rsidRPr="00633FBC" w:rsidRDefault="00633FBC" w:rsidP="00633FBC">
            <w:pPr>
              <w:rPr>
                <w:rFonts w:eastAsia="Times New Roman"/>
                <w:b/>
                <w:sz w:val="20"/>
                <w:szCs w:val="20"/>
              </w:rPr>
            </w:pPr>
          </w:p>
        </w:tc>
        <w:tc>
          <w:tcPr>
            <w:tcW w:w="2551" w:type="dxa"/>
            <w:gridSpan w:val="2"/>
            <w:tcBorders>
              <w:top w:val="nil"/>
              <w:bottom w:val="nil"/>
            </w:tcBorders>
            <w:shd w:val="clear" w:color="auto" w:fill="8DB3E2" w:themeFill="text2" w:themeFillTint="66"/>
            <w:hideMark/>
          </w:tcPr>
          <w:p w:rsidR="00633FBC" w:rsidRPr="00633FBC" w:rsidRDefault="00633FBC" w:rsidP="00633FBC">
            <w:pPr>
              <w:jc w:val="center"/>
              <w:rPr>
                <w:rFonts w:eastAsia="Times New Roman"/>
                <w:b/>
                <w:sz w:val="20"/>
                <w:szCs w:val="20"/>
                <w:lang w:val="id-ID"/>
              </w:rPr>
            </w:pPr>
            <w:r w:rsidRPr="00633FBC">
              <w:rPr>
                <w:rFonts w:eastAsia="Times New Roman"/>
                <w:b/>
                <w:sz w:val="20"/>
                <w:szCs w:val="20"/>
                <w:lang w:val="id-ID"/>
              </w:rPr>
              <w:t>Posttest</w:t>
            </w:r>
          </w:p>
        </w:tc>
      </w:tr>
      <w:tr w:rsidR="00633FBC" w:rsidRPr="00C752D4" w:rsidTr="00633FBC">
        <w:trPr>
          <w:trHeight w:hRule="exact" w:val="248"/>
        </w:trPr>
        <w:tc>
          <w:tcPr>
            <w:tcW w:w="1427" w:type="dxa"/>
            <w:vMerge/>
            <w:tcBorders>
              <w:top w:val="nil"/>
              <w:bottom w:val="single" w:sz="4" w:space="0" w:color="auto"/>
            </w:tcBorders>
            <w:shd w:val="clear" w:color="auto" w:fill="8DB3E2" w:themeFill="text2" w:themeFillTint="66"/>
            <w:vAlign w:val="center"/>
            <w:hideMark/>
          </w:tcPr>
          <w:p w:rsidR="00633FBC" w:rsidRPr="00633FBC" w:rsidRDefault="00633FBC" w:rsidP="00633FBC">
            <w:pPr>
              <w:rPr>
                <w:rFonts w:eastAsia="Times New Roman"/>
                <w:b/>
                <w:sz w:val="20"/>
                <w:szCs w:val="20"/>
              </w:rPr>
            </w:pPr>
          </w:p>
        </w:tc>
        <w:tc>
          <w:tcPr>
            <w:tcW w:w="1201" w:type="dxa"/>
            <w:tcBorders>
              <w:top w:val="nil"/>
              <w:bottom w:val="single" w:sz="4" w:space="0" w:color="auto"/>
            </w:tcBorders>
            <w:shd w:val="clear" w:color="auto" w:fill="8DB3E2" w:themeFill="text2" w:themeFillTint="66"/>
            <w:hideMark/>
          </w:tcPr>
          <w:p w:rsidR="00633FBC" w:rsidRPr="00633FBC" w:rsidRDefault="00633FBC" w:rsidP="00633FBC">
            <w:pPr>
              <w:jc w:val="center"/>
              <w:rPr>
                <w:rFonts w:eastAsia="Times New Roman"/>
                <w:b/>
                <w:sz w:val="20"/>
                <w:szCs w:val="20"/>
              </w:rPr>
            </w:pPr>
            <w:r w:rsidRPr="00633FBC">
              <w:rPr>
                <w:rFonts w:eastAsia="Times New Roman"/>
                <w:b/>
                <w:sz w:val="20"/>
                <w:szCs w:val="20"/>
                <w:lang w:val="id-ID"/>
              </w:rPr>
              <w:t>Experimen</w:t>
            </w:r>
          </w:p>
        </w:tc>
        <w:tc>
          <w:tcPr>
            <w:tcW w:w="1350" w:type="dxa"/>
            <w:tcBorders>
              <w:top w:val="nil"/>
              <w:bottom w:val="single" w:sz="4" w:space="0" w:color="auto"/>
            </w:tcBorders>
            <w:shd w:val="clear" w:color="auto" w:fill="8DB3E2" w:themeFill="text2" w:themeFillTint="66"/>
            <w:hideMark/>
          </w:tcPr>
          <w:p w:rsidR="00633FBC" w:rsidRPr="00633FBC" w:rsidRDefault="00633FBC" w:rsidP="00633FBC">
            <w:pPr>
              <w:jc w:val="center"/>
              <w:rPr>
                <w:rFonts w:eastAsia="Times New Roman"/>
                <w:b/>
                <w:sz w:val="20"/>
                <w:szCs w:val="20"/>
                <w:lang w:val="id-ID"/>
              </w:rPr>
            </w:pPr>
            <w:r w:rsidRPr="00633FBC">
              <w:rPr>
                <w:rFonts w:eastAsia="Times New Roman"/>
                <w:b/>
                <w:sz w:val="20"/>
                <w:szCs w:val="20"/>
                <w:lang w:val="id-ID"/>
              </w:rPr>
              <w:t xml:space="preserve">Kontrol </w:t>
            </w:r>
          </w:p>
        </w:tc>
      </w:tr>
      <w:tr w:rsidR="00633FBC" w:rsidRPr="00C752D4" w:rsidTr="00633FBC">
        <w:trPr>
          <w:trHeight w:val="17"/>
        </w:trPr>
        <w:tc>
          <w:tcPr>
            <w:tcW w:w="1427" w:type="dxa"/>
            <w:tcBorders>
              <w:top w:val="single" w:sz="4" w:space="0" w:color="auto"/>
            </w:tcBorders>
            <w:shd w:val="clear" w:color="auto" w:fill="auto"/>
            <w:hideMark/>
          </w:tcPr>
          <w:p w:rsidR="00633FBC" w:rsidRPr="00633FBC" w:rsidRDefault="00633FBC" w:rsidP="00633FBC">
            <w:pPr>
              <w:jc w:val="center"/>
              <w:rPr>
                <w:rFonts w:eastAsia="Times New Roman"/>
                <w:sz w:val="20"/>
                <w:szCs w:val="20"/>
              </w:rPr>
            </w:pPr>
            <w:r w:rsidRPr="00633FBC">
              <w:rPr>
                <w:rFonts w:eastAsia="Times New Roman"/>
                <w:sz w:val="20"/>
                <w:szCs w:val="20"/>
              </w:rPr>
              <w:t>Ukuran sampel</w:t>
            </w:r>
          </w:p>
          <w:p w:rsidR="00633FBC" w:rsidRPr="00633FBC" w:rsidRDefault="00633FBC" w:rsidP="00633FBC">
            <w:pPr>
              <w:jc w:val="center"/>
              <w:rPr>
                <w:rFonts w:eastAsia="Times New Roman"/>
                <w:sz w:val="20"/>
                <w:szCs w:val="20"/>
              </w:rPr>
            </w:pPr>
            <w:r w:rsidRPr="00633FBC">
              <w:rPr>
                <w:rFonts w:eastAsia="Times New Roman"/>
                <w:sz w:val="20"/>
                <w:szCs w:val="20"/>
              </w:rPr>
              <w:t>Skor tertinggi</w:t>
            </w:r>
          </w:p>
        </w:tc>
        <w:tc>
          <w:tcPr>
            <w:tcW w:w="1201" w:type="dxa"/>
            <w:tcBorders>
              <w:top w:val="single" w:sz="4" w:space="0" w:color="auto"/>
            </w:tcBorders>
            <w:shd w:val="clear" w:color="auto" w:fill="auto"/>
            <w:hideMark/>
          </w:tcPr>
          <w:p w:rsidR="00633FBC" w:rsidRPr="00633FBC" w:rsidRDefault="00633FBC" w:rsidP="00633FBC">
            <w:pPr>
              <w:jc w:val="center"/>
              <w:rPr>
                <w:rFonts w:eastAsia="Times New Roman"/>
                <w:sz w:val="20"/>
                <w:szCs w:val="20"/>
              </w:rPr>
            </w:pPr>
            <w:r w:rsidRPr="00633FBC">
              <w:rPr>
                <w:rFonts w:eastAsia="Times New Roman"/>
                <w:sz w:val="20"/>
                <w:szCs w:val="20"/>
              </w:rPr>
              <w:t>27</w:t>
            </w:r>
          </w:p>
          <w:p w:rsidR="00633FBC" w:rsidRPr="00633FBC" w:rsidRDefault="00633FBC" w:rsidP="00633FBC">
            <w:pPr>
              <w:jc w:val="center"/>
              <w:rPr>
                <w:rFonts w:eastAsia="Times New Roman"/>
                <w:sz w:val="20"/>
                <w:szCs w:val="20"/>
              </w:rPr>
            </w:pPr>
            <w:r w:rsidRPr="00633FBC">
              <w:rPr>
                <w:rFonts w:eastAsia="Times New Roman"/>
                <w:sz w:val="20"/>
                <w:szCs w:val="20"/>
              </w:rPr>
              <w:t>132</w:t>
            </w:r>
          </w:p>
        </w:tc>
        <w:tc>
          <w:tcPr>
            <w:tcW w:w="1350" w:type="dxa"/>
            <w:tcBorders>
              <w:top w:val="single" w:sz="4" w:space="0" w:color="auto"/>
            </w:tcBorders>
            <w:shd w:val="clear" w:color="auto" w:fill="auto"/>
            <w:hideMark/>
          </w:tcPr>
          <w:p w:rsidR="00633FBC" w:rsidRPr="00633FBC" w:rsidRDefault="00633FBC" w:rsidP="00633FBC">
            <w:pPr>
              <w:jc w:val="center"/>
              <w:rPr>
                <w:rFonts w:eastAsia="Times New Roman"/>
                <w:sz w:val="20"/>
                <w:szCs w:val="20"/>
              </w:rPr>
            </w:pPr>
            <w:r w:rsidRPr="00633FBC">
              <w:rPr>
                <w:rFonts w:eastAsia="Times New Roman"/>
                <w:sz w:val="20"/>
                <w:szCs w:val="20"/>
              </w:rPr>
              <w:t>29</w:t>
            </w:r>
          </w:p>
          <w:p w:rsidR="00633FBC" w:rsidRPr="00633FBC" w:rsidRDefault="00633FBC" w:rsidP="00633FBC">
            <w:pPr>
              <w:jc w:val="center"/>
              <w:rPr>
                <w:rFonts w:eastAsia="Times New Roman"/>
                <w:sz w:val="20"/>
                <w:szCs w:val="20"/>
              </w:rPr>
            </w:pPr>
            <w:r w:rsidRPr="00633FBC">
              <w:rPr>
                <w:rFonts w:eastAsia="Times New Roman"/>
                <w:sz w:val="20"/>
                <w:szCs w:val="20"/>
              </w:rPr>
              <w:t>172</w:t>
            </w:r>
          </w:p>
        </w:tc>
      </w:tr>
      <w:tr w:rsidR="00633FBC" w:rsidRPr="00C752D4" w:rsidTr="00633FBC">
        <w:trPr>
          <w:trHeight w:val="17"/>
        </w:trPr>
        <w:tc>
          <w:tcPr>
            <w:tcW w:w="1427" w:type="dxa"/>
            <w:shd w:val="clear" w:color="auto" w:fill="auto"/>
            <w:hideMark/>
          </w:tcPr>
          <w:p w:rsidR="00633FBC" w:rsidRPr="00633FBC" w:rsidRDefault="00633FBC" w:rsidP="00633FBC">
            <w:pPr>
              <w:jc w:val="center"/>
              <w:rPr>
                <w:rFonts w:eastAsia="Times New Roman"/>
                <w:sz w:val="20"/>
                <w:szCs w:val="20"/>
                <w:lang w:val="id-ID"/>
              </w:rPr>
            </w:pPr>
            <w:r w:rsidRPr="00633FBC">
              <w:rPr>
                <w:rFonts w:eastAsia="Times New Roman"/>
                <w:sz w:val="20"/>
                <w:szCs w:val="20"/>
                <w:lang w:val="id-ID"/>
              </w:rPr>
              <w:t>Skor terendah</w:t>
            </w:r>
          </w:p>
          <w:p w:rsidR="00633FBC" w:rsidRPr="00633FBC" w:rsidRDefault="00633FBC" w:rsidP="00633FBC">
            <w:pPr>
              <w:jc w:val="center"/>
              <w:rPr>
                <w:rFonts w:eastAsia="Times New Roman"/>
                <w:sz w:val="20"/>
                <w:szCs w:val="20"/>
                <w:lang w:val="id-ID"/>
              </w:rPr>
            </w:pPr>
            <w:r w:rsidRPr="00633FBC">
              <w:rPr>
                <w:rFonts w:eastAsia="Times New Roman"/>
                <w:sz w:val="20"/>
                <w:szCs w:val="20"/>
                <w:lang w:val="id-ID"/>
              </w:rPr>
              <w:t>Rentang skor</w:t>
            </w:r>
          </w:p>
        </w:tc>
        <w:tc>
          <w:tcPr>
            <w:tcW w:w="1201" w:type="dxa"/>
            <w:shd w:val="clear" w:color="auto" w:fill="auto"/>
            <w:hideMark/>
          </w:tcPr>
          <w:p w:rsidR="00633FBC" w:rsidRPr="00633FBC" w:rsidRDefault="00633FBC" w:rsidP="00633FBC">
            <w:pPr>
              <w:jc w:val="center"/>
              <w:rPr>
                <w:rFonts w:eastAsia="Times New Roman"/>
                <w:sz w:val="20"/>
                <w:szCs w:val="20"/>
              </w:rPr>
            </w:pPr>
            <w:r w:rsidRPr="00633FBC">
              <w:rPr>
                <w:rFonts w:eastAsia="Times New Roman"/>
                <w:sz w:val="20"/>
                <w:szCs w:val="20"/>
              </w:rPr>
              <w:t>69</w:t>
            </w:r>
          </w:p>
          <w:p w:rsidR="00633FBC" w:rsidRPr="00633FBC" w:rsidRDefault="00633FBC" w:rsidP="00633FBC">
            <w:pPr>
              <w:jc w:val="center"/>
              <w:rPr>
                <w:rFonts w:eastAsia="Times New Roman"/>
                <w:sz w:val="20"/>
                <w:szCs w:val="20"/>
              </w:rPr>
            </w:pPr>
            <w:r w:rsidRPr="00633FBC">
              <w:rPr>
                <w:rFonts w:eastAsia="Times New Roman"/>
                <w:sz w:val="20"/>
                <w:szCs w:val="20"/>
              </w:rPr>
              <w:t>63</w:t>
            </w:r>
          </w:p>
        </w:tc>
        <w:tc>
          <w:tcPr>
            <w:tcW w:w="1350" w:type="dxa"/>
            <w:shd w:val="clear" w:color="auto" w:fill="auto"/>
            <w:hideMark/>
          </w:tcPr>
          <w:p w:rsidR="00633FBC" w:rsidRPr="00633FBC" w:rsidRDefault="00633FBC" w:rsidP="00633FBC">
            <w:pPr>
              <w:jc w:val="center"/>
              <w:rPr>
                <w:rFonts w:eastAsia="Times New Roman"/>
                <w:sz w:val="20"/>
                <w:szCs w:val="20"/>
              </w:rPr>
            </w:pPr>
            <w:r w:rsidRPr="00633FBC">
              <w:rPr>
                <w:rFonts w:eastAsia="Times New Roman"/>
                <w:sz w:val="20"/>
                <w:szCs w:val="20"/>
              </w:rPr>
              <w:t>88</w:t>
            </w:r>
          </w:p>
          <w:p w:rsidR="00633FBC" w:rsidRPr="00633FBC" w:rsidRDefault="00633FBC" w:rsidP="00633FBC">
            <w:pPr>
              <w:jc w:val="center"/>
              <w:rPr>
                <w:rFonts w:eastAsia="Times New Roman"/>
                <w:sz w:val="20"/>
                <w:szCs w:val="20"/>
              </w:rPr>
            </w:pPr>
            <w:r w:rsidRPr="00633FBC">
              <w:rPr>
                <w:rFonts w:eastAsia="Times New Roman"/>
                <w:sz w:val="20"/>
                <w:szCs w:val="20"/>
              </w:rPr>
              <w:t>84</w:t>
            </w:r>
          </w:p>
        </w:tc>
      </w:tr>
      <w:tr w:rsidR="00633FBC" w:rsidRPr="00C752D4" w:rsidTr="00633FBC">
        <w:trPr>
          <w:trHeight w:val="17"/>
        </w:trPr>
        <w:tc>
          <w:tcPr>
            <w:tcW w:w="1427" w:type="dxa"/>
            <w:vMerge w:val="restart"/>
            <w:shd w:val="clear" w:color="auto" w:fill="auto"/>
            <w:hideMark/>
          </w:tcPr>
          <w:p w:rsidR="00633FBC" w:rsidRPr="00633FBC" w:rsidRDefault="00633FBC" w:rsidP="00633FBC">
            <w:pPr>
              <w:jc w:val="center"/>
              <w:rPr>
                <w:rFonts w:eastAsia="Times New Roman"/>
                <w:sz w:val="20"/>
                <w:szCs w:val="20"/>
              </w:rPr>
            </w:pPr>
            <w:r w:rsidRPr="00633FBC">
              <w:rPr>
                <w:rFonts w:eastAsia="Times New Roman"/>
                <w:sz w:val="20"/>
                <w:szCs w:val="20"/>
              </w:rPr>
              <w:t>Skor rata-rata</w:t>
            </w:r>
          </w:p>
          <w:p w:rsidR="00633FBC" w:rsidRPr="00633FBC" w:rsidRDefault="00633FBC" w:rsidP="00633FBC">
            <w:pPr>
              <w:jc w:val="center"/>
              <w:rPr>
                <w:rFonts w:eastAsia="Times New Roman"/>
                <w:sz w:val="20"/>
                <w:szCs w:val="20"/>
              </w:rPr>
            </w:pPr>
            <w:r w:rsidRPr="00633FBC">
              <w:rPr>
                <w:rFonts w:eastAsia="Times New Roman"/>
                <w:sz w:val="20"/>
                <w:szCs w:val="20"/>
              </w:rPr>
              <w:t>Standar deviasi</w:t>
            </w:r>
          </w:p>
          <w:p w:rsidR="00633FBC" w:rsidRPr="00633FBC" w:rsidRDefault="00633FBC" w:rsidP="00633FBC">
            <w:pPr>
              <w:jc w:val="center"/>
              <w:rPr>
                <w:rFonts w:eastAsia="Times New Roman"/>
                <w:sz w:val="20"/>
                <w:szCs w:val="20"/>
              </w:rPr>
            </w:pPr>
            <w:r w:rsidRPr="00633FBC">
              <w:rPr>
                <w:rFonts w:eastAsia="Times New Roman"/>
                <w:sz w:val="20"/>
                <w:szCs w:val="20"/>
              </w:rPr>
              <w:t>Variansi</w:t>
            </w:r>
          </w:p>
        </w:tc>
        <w:tc>
          <w:tcPr>
            <w:tcW w:w="1201" w:type="dxa"/>
            <w:vMerge w:val="restart"/>
            <w:shd w:val="clear" w:color="auto" w:fill="auto"/>
            <w:hideMark/>
          </w:tcPr>
          <w:p w:rsidR="00633FBC" w:rsidRPr="00633FBC" w:rsidRDefault="00633FBC" w:rsidP="00633FBC">
            <w:pPr>
              <w:jc w:val="center"/>
              <w:rPr>
                <w:rFonts w:eastAsia="Times New Roman"/>
                <w:sz w:val="20"/>
                <w:szCs w:val="20"/>
              </w:rPr>
            </w:pPr>
            <w:r w:rsidRPr="00633FBC">
              <w:rPr>
                <w:rFonts w:eastAsia="Times New Roman"/>
                <w:sz w:val="20"/>
                <w:szCs w:val="20"/>
              </w:rPr>
              <w:t>102,44</w:t>
            </w:r>
          </w:p>
          <w:p w:rsidR="00633FBC" w:rsidRPr="00633FBC" w:rsidRDefault="00633FBC" w:rsidP="00633FBC">
            <w:pPr>
              <w:jc w:val="center"/>
              <w:rPr>
                <w:rFonts w:eastAsia="Times New Roman"/>
                <w:sz w:val="20"/>
                <w:szCs w:val="20"/>
              </w:rPr>
            </w:pPr>
            <w:r w:rsidRPr="00633FBC">
              <w:rPr>
                <w:rFonts w:eastAsiaTheme="minorEastAsia"/>
                <w:sz w:val="20"/>
                <w:szCs w:val="20"/>
              </w:rPr>
              <w:t>19,83</w:t>
            </w:r>
          </w:p>
          <w:p w:rsidR="00633FBC" w:rsidRPr="00633FBC" w:rsidRDefault="00633FBC" w:rsidP="00633FBC">
            <w:pPr>
              <w:jc w:val="center"/>
              <w:rPr>
                <w:rFonts w:eastAsia="Times New Roman"/>
                <w:sz w:val="20"/>
                <w:szCs w:val="20"/>
              </w:rPr>
            </w:pPr>
            <w:r w:rsidRPr="00633FBC">
              <w:rPr>
                <w:rFonts w:eastAsia="Times New Roman"/>
                <w:sz w:val="20"/>
                <w:szCs w:val="20"/>
              </w:rPr>
              <w:t>393,23</w:t>
            </w:r>
          </w:p>
        </w:tc>
        <w:tc>
          <w:tcPr>
            <w:tcW w:w="1350" w:type="dxa"/>
            <w:shd w:val="clear" w:color="auto" w:fill="auto"/>
            <w:hideMark/>
          </w:tcPr>
          <w:p w:rsidR="00633FBC" w:rsidRPr="00633FBC" w:rsidRDefault="00633FBC" w:rsidP="00633FBC">
            <w:pPr>
              <w:jc w:val="center"/>
              <w:rPr>
                <w:rFonts w:eastAsia="Times New Roman"/>
                <w:sz w:val="20"/>
                <w:szCs w:val="20"/>
              </w:rPr>
            </w:pPr>
            <w:r w:rsidRPr="00633FBC">
              <w:rPr>
                <w:rFonts w:eastAsiaTheme="minorEastAsia"/>
                <w:sz w:val="20"/>
                <w:szCs w:val="20"/>
              </w:rPr>
              <w:t>130,34</w:t>
            </w:r>
          </w:p>
          <w:p w:rsidR="00633FBC" w:rsidRPr="00633FBC" w:rsidRDefault="00633FBC" w:rsidP="00633FBC">
            <w:pPr>
              <w:jc w:val="center"/>
              <w:rPr>
                <w:rFonts w:eastAsia="Times New Roman"/>
                <w:sz w:val="20"/>
                <w:szCs w:val="20"/>
              </w:rPr>
            </w:pPr>
            <w:r w:rsidRPr="00633FBC">
              <w:rPr>
                <w:rFonts w:eastAsiaTheme="minorEastAsia"/>
                <w:sz w:val="20"/>
                <w:szCs w:val="20"/>
              </w:rPr>
              <w:t>20,54</w:t>
            </w:r>
          </w:p>
        </w:tc>
      </w:tr>
      <w:tr w:rsidR="00633FBC" w:rsidRPr="00C752D4" w:rsidTr="00633FBC">
        <w:trPr>
          <w:trHeight w:val="17"/>
        </w:trPr>
        <w:tc>
          <w:tcPr>
            <w:tcW w:w="1427" w:type="dxa"/>
            <w:vMerge/>
            <w:shd w:val="clear" w:color="auto" w:fill="auto"/>
            <w:hideMark/>
          </w:tcPr>
          <w:p w:rsidR="00633FBC" w:rsidRPr="00633FBC" w:rsidRDefault="00633FBC" w:rsidP="00633FBC">
            <w:pPr>
              <w:jc w:val="center"/>
              <w:rPr>
                <w:rFonts w:eastAsia="Times New Roman"/>
                <w:sz w:val="20"/>
                <w:szCs w:val="20"/>
              </w:rPr>
            </w:pPr>
          </w:p>
        </w:tc>
        <w:tc>
          <w:tcPr>
            <w:tcW w:w="1201" w:type="dxa"/>
            <w:vMerge/>
            <w:shd w:val="clear" w:color="auto" w:fill="auto"/>
            <w:hideMark/>
          </w:tcPr>
          <w:p w:rsidR="00633FBC" w:rsidRPr="00633FBC" w:rsidRDefault="00633FBC" w:rsidP="00633FBC">
            <w:pPr>
              <w:jc w:val="center"/>
              <w:rPr>
                <w:rFonts w:eastAsia="Times New Roman"/>
                <w:sz w:val="20"/>
                <w:szCs w:val="20"/>
                <w:lang w:val="id-ID"/>
              </w:rPr>
            </w:pPr>
          </w:p>
        </w:tc>
        <w:tc>
          <w:tcPr>
            <w:tcW w:w="1350" w:type="dxa"/>
            <w:shd w:val="clear" w:color="auto" w:fill="auto"/>
            <w:hideMark/>
          </w:tcPr>
          <w:p w:rsidR="00633FBC" w:rsidRPr="00633FBC" w:rsidRDefault="00633FBC" w:rsidP="00633FBC">
            <w:pPr>
              <w:jc w:val="center"/>
              <w:rPr>
                <w:rFonts w:eastAsia="Times New Roman"/>
                <w:sz w:val="20"/>
                <w:szCs w:val="20"/>
              </w:rPr>
            </w:pPr>
            <w:r w:rsidRPr="00633FBC">
              <w:rPr>
                <w:rFonts w:eastAsia="Times New Roman"/>
                <w:sz w:val="20"/>
                <w:szCs w:val="20"/>
              </w:rPr>
              <w:t>422,09</w:t>
            </w:r>
          </w:p>
        </w:tc>
      </w:tr>
    </w:tbl>
    <w:p w:rsidR="00E21020" w:rsidRDefault="00E21020" w:rsidP="00E21020">
      <w:pPr>
        <w:tabs>
          <w:tab w:val="left" w:pos="284"/>
        </w:tabs>
        <w:spacing w:line="240" w:lineRule="auto"/>
        <w:rPr>
          <w:sz w:val="22"/>
        </w:rPr>
      </w:pPr>
      <w:r w:rsidRPr="00E21020">
        <w:rPr>
          <w:sz w:val="22"/>
        </w:rPr>
        <w:t>Jika skor motivasi belajar peserta didik kelas X SMA Negeri 4 Kabupaten Pinrang dikategorikan berdasarkan hasil perhitungan disajikan dalam Tabel 4.2 dan  Tabel 4.3 berikut :</w:t>
      </w:r>
    </w:p>
    <w:p w:rsidR="00E21020" w:rsidRDefault="00E21020" w:rsidP="00E21020">
      <w:pPr>
        <w:spacing w:line="240" w:lineRule="auto"/>
        <w:ind w:left="270"/>
        <w:rPr>
          <w:sz w:val="22"/>
        </w:rPr>
      </w:pPr>
      <w:r w:rsidRPr="00E21020">
        <w:rPr>
          <w:sz w:val="22"/>
        </w:rPr>
        <w:t xml:space="preserve">Tabel 4.2. </w:t>
      </w:r>
      <w:r w:rsidRPr="00E21020">
        <w:rPr>
          <w:sz w:val="22"/>
          <w:lang w:val="id-ID"/>
        </w:rPr>
        <w:t xml:space="preserve">Persentase </w:t>
      </w:r>
      <w:r w:rsidRPr="00E21020">
        <w:rPr>
          <w:sz w:val="22"/>
        </w:rPr>
        <w:t xml:space="preserve"> </w:t>
      </w:r>
      <w:r w:rsidRPr="00E21020">
        <w:rPr>
          <w:sz w:val="22"/>
          <w:lang w:val="id-ID"/>
        </w:rPr>
        <w:t>Skor</w:t>
      </w:r>
      <w:r w:rsidRPr="00E21020">
        <w:rPr>
          <w:sz w:val="22"/>
        </w:rPr>
        <w:t xml:space="preserve"> </w:t>
      </w:r>
      <w:r w:rsidRPr="00E21020">
        <w:rPr>
          <w:sz w:val="22"/>
          <w:lang w:val="id-ID"/>
        </w:rPr>
        <w:t xml:space="preserve"> </w:t>
      </w:r>
      <w:r w:rsidRPr="00E21020">
        <w:rPr>
          <w:sz w:val="22"/>
        </w:rPr>
        <w:t xml:space="preserve">Motivasi  Belajar  </w:t>
      </w:r>
      <w:r w:rsidRPr="00E21020">
        <w:rPr>
          <w:sz w:val="22"/>
          <w:lang w:val="id-ID"/>
        </w:rPr>
        <w:t>Kelas</w:t>
      </w:r>
      <w:r w:rsidRPr="00E21020">
        <w:rPr>
          <w:sz w:val="22"/>
        </w:rPr>
        <w:t xml:space="preserve"> </w:t>
      </w:r>
      <w:r w:rsidRPr="00E21020">
        <w:rPr>
          <w:sz w:val="22"/>
          <w:lang w:val="id-ID"/>
        </w:rPr>
        <w:t xml:space="preserve"> Eksperime</w:t>
      </w:r>
      <w:r w:rsidRPr="00E21020">
        <w:rPr>
          <w:sz w:val="22"/>
        </w:rPr>
        <w:t xml:space="preserve">n </w:t>
      </w:r>
      <w:r w:rsidRPr="00E21020">
        <w:rPr>
          <w:sz w:val="22"/>
          <w:lang w:val="id-ID"/>
        </w:rPr>
        <w:t>Berdasarkan Interval Skor</w:t>
      </w:r>
      <w:r>
        <w:rPr>
          <w:sz w:val="22"/>
        </w:rPr>
        <w:t>.</w:t>
      </w:r>
    </w:p>
    <w:tbl>
      <w:tblPr>
        <w:tblStyle w:val="TableGrid"/>
        <w:tblW w:w="4583" w:type="dxa"/>
        <w:jc w:val="center"/>
        <w:tblLayout w:type="fixed"/>
        <w:tblLook w:val="01E0"/>
      </w:tblPr>
      <w:tblGrid>
        <w:gridCol w:w="481"/>
        <w:gridCol w:w="873"/>
        <w:gridCol w:w="940"/>
        <w:gridCol w:w="1170"/>
        <w:gridCol w:w="1119"/>
      </w:tblGrid>
      <w:tr w:rsidR="00E21020" w:rsidRPr="00EF6A27" w:rsidTr="00E21020">
        <w:trPr>
          <w:trHeight w:val="507"/>
          <w:jc w:val="center"/>
        </w:trPr>
        <w:tc>
          <w:tcPr>
            <w:tcW w:w="481" w:type="dxa"/>
            <w:tcBorders>
              <w:left w:val="nil"/>
              <w:bottom w:val="single" w:sz="4" w:space="0" w:color="000000" w:themeColor="text1"/>
              <w:right w:val="nil"/>
            </w:tcBorders>
            <w:shd w:val="clear" w:color="auto" w:fill="8DB3E2" w:themeFill="text2" w:themeFillTint="66"/>
            <w:vAlign w:val="center"/>
          </w:tcPr>
          <w:p w:rsidR="00E21020" w:rsidRPr="00EF6A27" w:rsidRDefault="00E21020" w:rsidP="00EF6A27">
            <w:pPr>
              <w:jc w:val="center"/>
              <w:rPr>
                <w:sz w:val="20"/>
                <w:szCs w:val="20"/>
              </w:rPr>
            </w:pPr>
            <w:r w:rsidRPr="00EF6A27">
              <w:rPr>
                <w:sz w:val="20"/>
                <w:szCs w:val="20"/>
              </w:rPr>
              <w:t xml:space="preserve">No </w:t>
            </w:r>
          </w:p>
        </w:tc>
        <w:tc>
          <w:tcPr>
            <w:tcW w:w="873" w:type="dxa"/>
            <w:tcBorders>
              <w:left w:val="nil"/>
              <w:bottom w:val="single" w:sz="4" w:space="0" w:color="000000" w:themeColor="text1"/>
              <w:right w:val="nil"/>
            </w:tcBorders>
            <w:shd w:val="clear" w:color="auto" w:fill="8DB3E2" w:themeFill="text2" w:themeFillTint="66"/>
            <w:vAlign w:val="center"/>
          </w:tcPr>
          <w:p w:rsidR="00E21020" w:rsidRPr="00EF6A27" w:rsidRDefault="00E21020" w:rsidP="00EF6A27">
            <w:pPr>
              <w:jc w:val="center"/>
              <w:rPr>
                <w:sz w:val="20"/>
                <w:szCs w:val="20"/>
              </w:rPr>
            </w:pPr>
            <w:r w:rsidRPr="00EF6A27">
              <w:rPr>
                <w:sz w:val="20"/>
                <w:szCs w:val="20"/>
              </w:rPr>
              <w:t>Intervel Skor</w:t>
            </w:r>
          </w:p>
        </w:tc>
        <w:tc>
          <w:tcPr>
            <w:tcW w:w="940" w:type="dxa"/>
            <w:tcBorders>
              <w:left w:val="nil"/>
              <w:bottom w:val="single" w:sz="4" w:space="0" w:color="000000" w:themeColor="text1"/>
              <w:right w:val="nil"/>
            </w:tcBorders>
            <w:shd w:val="clear" w:color="auto" w:fill="8DB3E2" w:themeFill="text2" w:themeFillTint="66"/>
            <w:vAlign w:val="center"/>
          </w:tcPr>
          <w:p w:rsidR="00E21020" w:rsidRPr="00EF6A27" w:rsidRDefault="00E21020" w:rsidP="00EF6A27">
            <w:pPr>
              <w:jc w:val="center"/>
              <w:rPr>
                <w:sz w:val="20"/>
                <w:szCs w:val="20"/>
              </w:rPr>
            </w:pPr>
            <w:r w:rsidRPr="00EF6A27">
              <w:rPr>
                <w:sz w:val="20"/>
                <w:szCs w:val="20"/>
              </w:rPr>
              <w:t>Kategori Motivasi Belajar</w:t>
            </w:r>
          </w:p>
        </w:tc>
        <w:tc>
          <w:tcPr>
            <w:tcW w:w="1170" w:type="dxa"/>
            <w:tcBorders>
              <w:left w:val="nil"/>
              <w:bottom w:val="single" w:sz="4" w:space="0" w:color="000000" w:themeColor="text1"/>
              <w:right w:val="nil"/>
            </w:tcBorders>
            <w:shd w:val="clear" w:color="auto" w:fill="8DB3E2" w:themeFill="text2" w:themeFillTint="66"/>
            <w:vAlign w:val="center"/>
          </w:tcPr>
          <w:p w:rsidR="00E21020" w:rsidRPr="00EF6A27" w:rsidRDefault="00E21020" w:rsidP="00EF6A27">
            <w:pPr>
              <w:jc w:val="center"/>
              <w:rPr>
                <w:sz w:val="20"/>
                <w:szCs w:val="20"/>
              </w:rPr>
            </w:pPr>
            <w:r w:rsidRPr="00EF6A27">
              <w:rPr>
                <w:sz w:val="20"/>
                <w:szCs w:val="20"/>
              </w:rPr>
              <w:t xml:space="preserve">Frekuensi </w:t>
            </w:r>
          </w:p>
        </w:tc>
        <w:tc>
          <w:tcPr>
            <w:tcW w:w="1119" w:type="dxa"/>
            <w:tcBorders>
              <w:left w:val="nil"/>
              <w:bottom w:val="single" w:sz="4" w:space="0" w:color="000000" w:themeColor="text1"/>
              <w:right w:val="nil"/>
            </w:tcBorders>
            <w:shd w:val="clear" w:color="auto" w:fill="8DB3E2" w:themeFill="text2" w:themeFillTint="66"/>
          </w:tcPr>
          <w:p w:rsidR="00E21020" w:rsidRPr="00EF6A27" w:rsidRDefault="00E21020" w:rsidP="00EF6A27">
            <w:pPr>
              <w:jc w:val="center"/>
              <w:rPr>
                <w:sz w:val="20"/>
                <w:szCs w:val="20"/>
              </w:rPr>
            </w:pPr>
          </w:p>
          <w:p w:rsidR="00E21020" w:rsidRPr="00EF6A27" w:rsidRDefault="00E21020" w:rsidP="00EF6A27">
            <w:pPr>
              <w:jc w:val="center"/>
              <w:rPr>
                <w:sz w:val="20"/>
                <w:szCs w:val="20"/>
              </w:rPr>
            </w:pPr>
            <w:r w:rsidRPr="00EF6A27">
              <w:rPr>
                <w:sz w:val="20"/>
                <w:szCs w:val="20"/>
              </w:rPr>
              <w:t xml:space="preserve">Persentase (%) </w:t>
            </w:r>
          </w:p>
        </w:tc>
      </w:tr>
      <w:tr w:rsidR="00E21020" w:rsidRPr="00EF6A27" w:rsidTr="00E21020">
        <w:trPr>
          <w:trHeight w:val="507"/>
          <w:jc w:val="center"/>
        </w:trPr>
        <w:tc>
          <w:tcPr>
            <w:tcW w:w="481" w:type="dxa"/>
            <w:tcBorders>
              <w:top w:val="single" w:sz="4" w:space="0" w:color="000000" w:themeColor="text1"/>
              <w:left w:val="nil"/>
              <w:bottom w:val="nil"/>
              <w:right w:val="nil"/>
            </w:tcBorders>
            <w:vAlign w:val="center"/>
          </w:tcPr>
          <w:p w:rsidR="00E21020" w:rsidRPr="00EF6A27" w:rsidRDefault="00E21020" w:rsidP="00EF6A27">
            <w:pPr>
              <w:jc w:val="center"/>
              <w:rPr>
                <w:sz w:val="20"/>
                <w:szCs w:val="20"/>
                <w:lang w:val="id-ID"/>
              </w:rPr>
            </w:pPr>
            <w:r w:rsidRPr="00EF6A27">
              <w:rPr>
                <w:sz w:val="20"/>
                <w:szCs w:val="20"/>
                <w:lang w:val="id-ID"/>
              </w:rPr>
              <w:t>1</w:t>
            </w:r>
          </w:p>
        </w:tc>
        <w:tc>
          <w:tcPr>
            <w:tcW w:w="873" w:type="dxa"/>
            <w:tcBorders>
              <w:top w:val="single" w:sz="4" w:space="0" w:color="000000" w:themeColor="text1"/>
              <w:left w:val="nil"/>
              <w:bottom w:val="nil"/>
              <w:right w:val="nil"/>
            </w:tcBorders>
            <w:vAlign w:val="center"/>
          </w:tcPr>
          <w:p w:rsidR="00E21020" w:rsidRPr="00EF6A27" w:rsidRDefault="00E21020" w:rsidP="00EF6A27">
            <w:pPr>
              <w:jc w:val="center"/>
              <w:rPr>
                <w:sz w:val="20"/>
                <w:szCs w:val="20"/>
              </w:rPr>
            </w:pPr>
            <w:r w:rsidRPr="00EF6A27">
              <w:rPr>
                <w:sz w:val="20"/>
                <w:szCs w:val="20"/>
              </w:rPr>
              <w:t>108-132</w:t>
            </w:r>
          </w:p>
        </w:tc>
        <w:tc>
          <w:tcPr>
            <w:tcW w:w="940" w:type="dxa"/>
            <w:tcBorders>
              <w:top w:val="single" w:sz="4" w:space="0" w:color="000000" w:themeColor="text1"/>
              <w:left w:val="nil"/>
              <w:bottom w:val="nil"/>
              <w:right w:val="nil"/>
            </w:tcBorders>
            <w:vAlign w:val="center"/>
          </w:tcPr>
          <w:p w:rsidR="00E21020" w:rsidRPr="00EF6A27" w:rsidRDefault="00E21020" w:rsidP="00EF6A27">
            <w:pPr>
              <w:jc w:val="center"/>
              <w:rPr>
                <w:sz w:val="20"/>
                <w:szCs w:val="20"/>
              </w:rPr>
            </w:pPr>
            <w:r w:rsidRPr="00EF6A27">
              <w:rPr>
                <w:sz w:val="20"/>
                <w:szCs w:val="20"/>
                <w:lang w:val="id-ID"/>
              </w:rPr>
              <w:t xml:space="preserve"> Tin</w:t>
            </w:r>
            <w:r w:rsidRPr="00EF6A27">
              <w:rPr>
                <w:sz w:val="20"/>
                <w:szCs w:val="20"/>
              </w:rPr>
              <w:t>ggi</w:t>
            </w:r>
          </w:p>
        </w:tc>
        <w:tc>
          <w:tcPr>
            <w:tcW w:w="1170" w:type="dxa"/>
            <w:tcBorders>
              <w:top w:val="single" w:sz="4" w:space="0" w:color="000000" w:themeColor="text1"/>
              <w:left w:val="nil"/>
              <w:bottom w:val="nil"/>
              <w:right w:val="nil"/>
            </w:tcBorders>
            <w:vAlign w:val="center"/>
          </w:tcPr>
          <w:p w:rsidR="00E21020" w:rsidRPr="00EF6A27" w:rsidRDefault="00E21020" w:rsidP="00EF6A27">
            <w:pPr>
              <w:jc w:val="center"/>
              <w:rPr>
                <w:sz w:val="20"/>
                <w:szCs w:val="20"/>
              </w:rPr>
            </w:pPr>
            <w:r w:rsidRPr="00EF6A27">
              <w:rPr>
                <w:sz w:val="20"/>
                <w:szCs w:val="20"/>
              </w:rPr>
              <w:t>14</w:t>
            </w:r>
          </w:p>
        </w:tc>
        <w:tc>
          <w:tcPr>
            <w:tcW w:w="1119" w:type="dxa"/>
            <w:tcBorders>
              <w:top w:val="single" w:sz="4" w:space="0" w:color="000000" w:themeColor="text1"/>
              <w:left w:val="nil"/>
              <w:bottom w:val="nil"/>
              <w:right w:val="nil"/>
            </w:tcBorders>
          </w:tcPr>
          <w:p w:rsidR="00E21020" w:rsidRPr="00EF6A27" w:rsidRDefault="00E21020" w:rsidP="00EF6A27">
            <w:pPr>
              <w:jc w:val="center"/>
              <w:rPr>
                <w:sz w:val="20"/>
                <w:szCs w:val="20"/>
              </w:rPr>
            </w:pPr>
            <w:r w:rsidRPr="00EF6A27">
              <w:rPr>
                <w:sz w:val="20"/>
                <w:szCs w:val="20"/>
              </w:rPr>
              <w:t>51,85</w:t>
            </w:r>
          </w:p>
        </w:tc>
      </w:tr>
      <w:tr w:rsidR="00E21020" w:rsidRPr="00EF6A27" w:rsidTr="00E21020">
        <w:trPr>
          <w:trHeight w:val="492"/>
          <w:jc w:val="center"/>
        </w:trPr>
        <w:tc>
          <w:tcPr>
            <w:tcW w:w="481" w:type="dxa"/>
            <w:tcBorders>
              <w:top w:val="nil"/>
              <w:left w:val="nil"/>
              <w:bottom w:val="nil"/>
              <w:right w:val="nil"/>
            </w:tcBorders>
            <w:vAlign w:val="center"/>
          </w:tcPr>
          <w:p w:rsidR="00E21020" w:rsidRPr="00EF6A27" w:rsidRDefault="00E21020" w:rsidP="00EF6A27">
            <w:pPr>
              <w:jc w:val="center"/>
              <w:rPr>
                <w:sz w:val="20"/>
                <w:szCs w:val="20"/>
                <w:lang w:val="id-ID"/>
              </w:rPr>
            </w:pPr>
            <w:r w:rsidRPr="00EF6A27">
              <w:rPr>
                <w:sz w:val="20"/>
                <w:szCs w:val="20"/>
                <w:lang w:val="id-ID"/>
              </w:rPr>
              <w:t>2</w:t>
            </w:r>
          </w:p>
        </w:tc>
        <w:tc>
          <w:tcPr>
            <w:tcW w:w="873" w:type="dxa"/>
            <w:tcBorders>
              <w:top w:val="nil"/>
              <w:left w:val="nil"/>
              <w:bottom w:val="nil"/>
              <w:right w:val="nil"/>
            </w:tcBorders>
            <w:vAlign w:val="center"/>
          </w:tcPr>
          <w:p w:rsidR="00E21020" w:rsidRPr="00EF6A27" w:rsidRDefault="00E21020" w:rsidP="00EF6A27">
            <w:pPr>
              <w:jc w:val="center"/>
              <w:rPr>
                <w:sz w:val="20"/>
                <w:szCs w:val="20"/>
              </w:rPr>
            </w:pPr>
            <w:r w:rsidRPr="00EF6A27">
              <w:rPr>
                <w:sz w:val="20"/>
                <w:szCs w:val="20"/>
              </w:rPr>
              <w:t>98-107</w:t>
            </w:r>
          </w:p>
        </w:tc>
        <w:tc>
          <w:tcPr>
            <w:tcW w:w="940" w:type="dxa"/>
            <w:tcBorders>
              <w:top w:val="nil"/>
              <w:left w:val="nil"/>
              <w:bottom w:val="nil"/>
              <w:right w:val="nil"/>
            </w:tcBorders>
            <w:vAlign w:val="center"/>
          </w:tcPr>
          <w:p w:rsidR="00E21020" w:rsidRPr="00EF6A27" w:rsidRDefault="00E21020" w:rsidP="00EF6A27">
            <w:pPr>
              <w:jc w:val="center"/>
              <w:rPr>
                <w:sz w:val="20"/>
                <w:szCs w:val="20"/>
              </w:rPr>
            </w:pPr>
            <w:r w:rsidRPr="00EF6A27">
              <w:rPr>
                <w:sz w:val="20"/>
                <w:szCs w:val="20"/>
              </w:rPr>
              <w:t xml:space="preserve"> Sedang</w:t>
            </w:r>
          </w:p>
        </w:tc>
        <w:tc>
          <w:tcPr>
            <w:tcW w:w="1170" w:type="dxa"/>
            <w:tcBorders>
              <w:top w:val="nil"/>
              <w:left w:val="nil"/>
              <w:bottom w:val="nil"/>
              <w:right w:val="nil"/>
            </w:tcBorders>
            <w:vAlign w:val="center"/>
          </w:tcPr>
          <w:p w:rsidR="00E21020" w:rsidRPr="00EF6A27" w:rsidRDefault="00E21020" w:rsidP="00EF6A27">
            <w:pPr>
              <w:jc w:val="center"/>
              <w:rPr>
                <w:sz w:val="20"/>
                <w:szCs w:val="20"/>
              </w:rPr>
            </w:pPr>
            <w:r w:rsidRPr="00EF6A27">
              <w:rPr>
                <w:sz w:val="20"/>
                <w:szCs w:val="20"/>
              </w:rPr>
              <w:t>4</w:t>
            </w:r>
          </w:p>
        </w:tc>
        <w:tc>
          <w:tcPr>
            <w:tcW w:w="1119" w:type="dxa"/>
            <w:tcBorders>
              <w:top w:val="nil"/>
              <w:left w:val="nil"/>
              <w:bottom w:val="nil"/>
              <w:right w:val="nil"/>
            </w:tcBorders>
          </w:tcPr>
          <w:p w:rsidR="00E21020" w:rsidRPr="00EF6A27" w:rsidRDefault="00E21020" w:rsidP="00EF6A27">
            <w:pPr>
              <w:jc w:val="center"/>
              <w:rPr>
                <w:sz w:val="20"/>
                <w:szCs w:val="20"/>
              </w:rPr>
            </w:pPr>
            <w:r w:rsidRPr="00EF6A27">
              <w:rPr>
                <w:sz w:val="20"/>
                <w:szCs w:val="20"/>
              </w:rPr>
              <w:t>14,81</w:t>
            </w:r>
          </w:p>
        </w:tc>
      </w:tr>
      <w:tr w:rsidR="00E21020" w:rsidRPr="00EF6A27" w:rsidTr="00E21020">
        <w:trPr>
          <w:trHeight w:val="507"/>
          <w:jc w:val="center"/>
        </w:trPr>
        <w:tc>
          <w:tcPr>
            <w:tcW w:w="481" w:type="dxa"/>
            <w:tcBorders>
              <w:top w:val="nil"/>
              <w:left w:val="nil"/>
              <w:bottom w:val="single" w:sz="4" w:space="0" w:color="000000" w:themeColor="text1"/>
              <w:right w:val="nil"/>
            </w:tcBorders>
            <w:vAlign w:val="center"/>
          </w:tcPr>
          <w:p w:rsidR="00E21020" w:rsidRPr="00EF6A27" w:rsidRDefault="00E21020" w:rsidP="00EF6A27">
            <w:pPr>
              <w:jc w:val="center"/>
              <w:rPr>
                <w:sz w:val="20"/>
                <w:szCs w:val="20"/>
              </w:rPr>
            </w:pPr>
            <w:r w:rsidRPr="00EF6A27">
              <w:rPr>
                <w:sz w:val="20"/>
                <w:szCs w:val="20"/>
              </w:rPr>
              <w:t>3</w:t>
            </w:r>
          </w:p>
        </w:tc>
        <w:tc>
          <w:tcPr>
            <w:tcW w:w="873" w:type="dxa"/>
            <w:tcBorders>
              <w:top w:val="nil"/>
              <w:left w:val="nil"/>
              <w:bottom w:val="single" w:sz="4" w:space="0" w:color="000000" w:themeColor="text1"/>
              <w:right w:val="nil"/>
            </w:tcBorders>
            <w:vAlign w:val="center"/>
          </w:tcPr>
          <w:p w:rsidR="00E21020" w:rsidRPr="00EF6A27" w:rsidRDefault="00E21020" w:rsidP="00EF6A27">
            <w:pPr>
              <w:jc w:val="center"/>
              <w:rPr>
                <w:sz w:val="20"/>
                <w:szCs w:val="20"/>
              </w:rPr>
            </w:pPr>
            <w:r w:rsidRPr="00EF6A27">
              <w:rPr>
                <w:sz w:val="20"/>
                <w:szCs w:val="20"/>
              </w:rPr>
              <w:t>69-97</w:t>
            </w:r>
          </w:p>
        </w:tc>
        <w:tc>
          <w:tcPr>
            <w:tcW w:w="940" w:type="dxa"/>
            <w:tcBorders>
              <w:top w:val="nil"/>
              <w:left w:val="nil"/>
              <w:bottom w:val="single" w:sz="4" w:space="0" w:color="000000" w:themeColor="text1"/>
              <w:right w:val="nil"/>
            </w:tcBorders>
            <w:vAlign w:val="center"/>
          </w:tcPr>
          <w:p w:rsidR="00E21020" w:rsidRPr="00EF6A27" w:rsidRDefault="00E21020" w:rsidP="00EF6A27">
            <w:pPr>
              <w:jc w:val="center"/>
              <w:rPr>
                <w:sz w:val="20"/>
                <w:szCs w:val="20"/>
              </w:rPr>
            </w:pPr>
            <w:r w:rsidRPr="00EF6A27">
              <w:rPr>
                <w:sz w:val="20"/>
                <w:szCs w:val="20"/>
              </w:rPr>
              <w:t>Rendah</w:t>
            </w:r>
          </w:p>
        </w:tc>
        <w:tc>
          <w:tcPr>
            <w:tcW w:w="1170" w:type="dxa"/>
            <w:tcBorders>
              <w:top w:val="nil"/>
              <w:left w:val="nil"/>
              <w:bottom w:val="single" w:sz="4" w:space="0" w:color="000000" w:themeColor="text1"/>
              <w:right w:val="nil"/>
            </w:tcBorders>
            <w:vAlign w:val="center"/>
          </w:tcPr>
          <w:p w:rsidR="00E21020" w:rsidRPr="00EF6A27" w:rsidRDefault="00E21020" w:rsidP="00EF6A27">
            <w:pPr>
              <w:jc w:val="center"/>
              <w:rPr>
                <w:sz w:val="20"/>
                <w:szCs w:val="20"/>
              </w:rPr>
            </w:pPr>
            <w:r w:rsidRPr="00EF6A27">
              <w:rPr>
                <w:sz w:val="20"/>
                <w:szCs w:val="20"/>
              </w:rPr>
              <w:t>9</w:t>
            </w:r>
          </w:p>
        </w:tc>
        <w:tc>
          <w:tcPr>
            <w:tcW w:w="1119" w:type="dxa"/>
            <w:tcBorders>
              <w:top w:val="nil"/>
              <w:left w:val="nil"/>
              <w:bottom w:val="single" w:sz="4" w:space="0" w:color="000000" w:themeColor="text1"/>
              <w:right w:val="nil"/>
            </w:tcBorders>
          </w:tcPr>
          <w:p w:rsidR="00E21020" w:rsidRPr="00EF6A27" w:rsidRDefault="00E21020" w:rsidP="00EF6A27">
            <w:pPr>
              <w:jc w:val="center"/>
              <w:rPr>
                <w:sz w:val="20"/>
                <w:szCs w:val="20"/>
              </w:rPr>
            </w:pPr>
            <w:r w:rsidRPr="00EF6A27">
              <w:rPr>
                <w:sz w:val="20"/>
                <w:szCs w:val="20"/>
              </w:rPr>
              <w:t>33,33</w:t>
            </w:r>
          </w:p>
        </w:tc>
      </w:tr>
      <w:tr w:rsidR="00E21020" w:rsidRPr="00EF6A27" w:rsidTr="00E21020">
        <w:trPr>
          <w:trHeight w:val="492"/>
          <w:jc w:val="center"/>
        </w:trPr>
        <w:tc>
          <w:tcPr>
            <w:tcW w:w="2294" w:type="dxa"/>
            <w:gridSpan w:val="3"/>
            <w:tcBorders>
              <w:top w:val="single" w:sz="4" w:space="0" w:color="000000" w:themeColor="text1"/>
              <w:left w:val="nil"/>
              <w:right w:val="nil"/>
            </w:tcBorders>
            <w:vAlign w:val="center"/>
          </w:tcPr>
          <w:p w:rsidR="00E21020" w:rsidRPr="00EF6A27" w:rsidRDefault="00E21020" w:rsidP="00E21020">
            <w:pPr>
              <w:jc w:val="center"/>
              <w:rPr>
                <w:sz w:val="20"/>
                <w:szCs w:val="20"/>
              </w:rPr>
            </w:pPr>
            <w:r w:rsidRPr="00EF6A27">
              <w:rPr>
                <w:sz w:val="20"/>
                <w:szCs w:val="20"/>
              </w:rPr>
              <w:t>Jumlah</w:t>
            </w:r>
          </w:p>
        </w:tc>
        <w:tc>
          <w:tcPr>
            <w:tcW w:w="1170" w:type="dxa"/>
            <w:tcBorders>
              <w:top w:val="single" w:sz="4" w:space="0" w:color="000000" w:themeColor="text1"/>
              <w:left w:val="nil"/>
              <w:right w:val="nil"/>
            </w:tcBorders>
            <w:vAlign w:val="center"/>
          </w:tcPr>
          <w:p w:rsidR="00E21020" w:rsidRPr="00EF6A27" w:rsidRDefault="00E21020" w:rsidP="00E21020">
            <w:pPr>
              <w:jc w:val="center"/>
              <w:rPr>
                <w:sz w:val="20"/>
                <w:szCs w:val="20"/>
              </w:rPr>
            </w:pPr>
            <w:r w:rsidRPr="00EF6A27">
              <w:rPr>
                <w:sz w:val="20"/>
                <w:szCs w:val="20"/>
              </w:rPr>
              <w:t>27</w:t>
            </w:r>
          </w:p>
        </w:tc>
        <w:tc>
          <w:tcPr>
            <w:tcW w:w="1119" w:type="dxa"/>
            <w:tcBorders>
              <w:top w:val="single" w:sz="4" w:space="0" w:color="000000" w:themeColor="text1"/>
              <w:left w:val="nil"/>
              <w:right w:val="nil"/>
            </w:tcBorders>
          </w:tcPr>
          <w:p w:rsidR="00E21020" w:rsidRPr="00EF6A27" w:rsidRDefault="00E21020" w:rsidP="00E21020">
            <w:pPr>
              <w:jc w:val="center"/>
              <w:rPr>
                <w:sz w:val="20"/>
                <w:szCs w:val="20"/>
              </w:rPr>
            </w:pPr>
            <w:r w:rsidRPr="00EF6A27">
              <w:rPr>
                <w:sz w:val="20"/>
                <w:szCs w:val="20"/>
              </w:rPr>
              <w:t>100</w:t>
            </w:r>
          </w:p>
        </w:tc>
      </w:tr>
    </w:tbl>
    <w:p w:rsidR="00E21020" w:rsidRPr="00EF6A27" w:rsidRDefault="00E21020" w:rsidP="00E21020">
      <w:pPr>
        <w:spacing w:line="240" w:lineRule="auto"/>
        <w:ind w:left="270"/>
        <w:rPr>
          <w:sz w:val="22"/>
        </w:rPr>
      </w:pPr>
      <w:r w:rsidRPr="00EF6A27">
        <w:rPr>
          <w:sz w:val="22"/>
        </w:rPr>
        <w:lastRenderedPageBreak/>
        <w:t>Tabel 4.</w:t>
      </w:r>
      <w:r w:rsidRPr="00EF6A27">
        <w:rPr>
          <w:sz w:val="22"/>
          <w:lang w:val="id-ID"/>
        </w:rPr>
        <w:t>3</w:t>
      </w:r>
      <w:r w:rsidRPr="00EF6A27">
        <w:rPr>
          <w:sz w:val="22"/>
        </w:rPr>
        <w:t xml:space="preserve">. </w:t>
      </w:r>
      <w:r w:rsidRPr="00EF6A27">
        <w:rPr>
          <w:sz w:val="22"/>
          <w:lang w:val="id-ID"/>
        </w:rPr>
        <w:t>Persentase Skor</w:t>
      </w:r>
      <w:r w:rsidRPr="00EF6A27">
        <w:rPr>
          <w:sz w:val="22"/>
        </w:rPr>
        <w:t xml:space="preserve"> </w:t>
      </w:r>
      <w:r w:rsidRPr="00EF6A27">
        <w:rPr>
          <w:sz w:val="22"/>
          <w:lang w:val="id-ID"/>
        </w:rPr>
        <w:t xml:space="preserve"> </w:t>
      </w:r>
      <w:r w:rsidRPr="00EF6A27">
        <w:rPr>
          <w:sz w:val="22"/>
        </w:rPr>
        <w:t xml:space="preserve">Motivasi  Belajar  </w:t>
      </w:r>
      <w:r w:rsidRPr="00EF6A27">
        <w:rPr>
          <w:sz w:val="22"/>
          <w:lang w:val="id-ID"/>
        </w:rPr>
        <w:t xml:space="preserve">Kelas </w:t>
      </w:r>
      <w:r w:rsidRPr="00EF6A27">
        <w:rPr>
          <w:sz w:val="22"/>
        </w:rPr>
        <w:t xml:space="preserve"> </w:t>
      </w:r>
      <w:r w:rsidRPr="00EF6A27">
        <w:rPr>
          <w:sz w:val="22"/>
          <w:lang w:val="id-ID"/>
        </w:rPr>
        <w:t>Kontrol</w:t>
      </w:r>
      <w:r w:rsidRPr="00EF6A27">
        <w:rPr>
          <w:sz w:val="22"/>
        </w:rPr>
        <w:t xml:space="preserve"> </w:t>
      </w:r>
      <w:r w:rsidRPr="00EF6A27">
        <w:rPr>
          <w:sz w:val="22"/>
          <w:lang w:val="id-ID"/>
        </w:rPr>
        <w:t>Berdasarkan Interval Skor</w:t>
      </w:r>
    </w:p>
    <w:p w:rsidR="00E21020" w:rsidRDefault="00E21020" w:rsidP="00E21020">
      <w:pPr>
        <w:spacing w:line="240" w:lineRule="auto"/>
        <w:ind w:left="270"/>
        <w:rPr>
          <w:sz w:val="22"/>
        </w:rPr>
      </w:pPr>
    </w:p>
    <w:p w:rsidR="00EF6A27" w:rsidRDefault="00EF6A27" w:rsidP="00E21020">
      <w:pPr>
        <w:spacing w:line="240" w:lineRule="auto"/>
        <w:ind w:left="270"/>
        <w:rPr>
          <w:sz w:val="22"/>
        </w:rPr>
      </w:pPr>
    </w:p>
    <w:p w:rsidR="00D82A2D" w:rsidRPr="00D82A2D" w:rsidRDefault="00D82A2D" w:rsidP="00E21020">
      <w:pPr>
        <w:spacing w:line="240" w:lineRule="auto"/>
        <w:ind w:left="270"/>
        <w:rPr>
          <w:sz w:val="22"/>
        </w:rPr>
      </w:pPr>
      <w:r w:rsidRPr="00D82A2D">
        <w:rPr>
          <w:sz w:val="22"/>
        </w:rPr>
        <w:t>1.b. Analisis Inferensial</w:t>
      </w:r>
    </w:p>
    <w:p w:rsidR="00633FBC" w:rsidRPr="00D82A2D" w:rsidRDefault="00D82A2D" w:rsidP="00D82A2D">
      <w:pPr>
        <w:spacing w:line="240" w:lineRule="auto"/>
        <w:ind w:firstLine="270"/>
        <w:rPr>
          <w:sz w:val="22"/>
        </w:rPr>
      </w:pPr>
      <w:r w:rsidRPr="00D82A2D">
        <w:rPr>
          <w:sz w:val="22"/>
        </w:rPr>
        <w:t xml:space="preserve">Untuk pengujian normalitas pada motivasi belajar peserta didik SMA 4 Pinrang pada </w:t>
      </w:r>
      <w:r w:rsidRPr="00D82A2D">
        <w:rPr>
          <w:sz w:val="22"/>
          <w:lang w:val="id-ID"/>
        </w:rPr>
        <w:t xml:space="preserve">kelas eksperimen, dari hasil perhitungan diperoleh </w:t>
      </w:r>
      <w:r w:rsidRPr="00D82A2D">
        <w:rPr>
          <w:position w:val="-14"/>
          <w:sz w:val="22"/>
          <w:lang w:val="id-ID"/>
        </w:rPr>
        <w:object w:dxaOrig="6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20.4pt" o:ole="">
            <v:imagedata r:id="rId10" o:title=""/>
          </v:shape>
          <o:OLEObject Type="Embed" ProgID="Equation.3" ShapeID="_x0000_i1025" DrawAspect="Content" ObjectID="_1528093445" r:id="rId11"/>
        </w:object>
      </w:r>
      <w:r w:rsidRPr="00D82A2D">
        <w:rPr>
          <w:sz w:val="22"/>
          <w:lang w:val="id-ID"/>
        </w:rPr>
        <w:t xml:space="preserve">sebesar </w:t>
      </w:r>
      <w:r w:rsidRPr="00D82A2D">
        <w:rPr>
          <w:sz w:val="22"/>
        </w:rPr>
        <w:t xml:space="preserve"> 3,92 </w:t>
      </w:r>
      <w:r w:rsidRPr="00D82A2D">
        <w:rPr>
          <w:sz w:val="22"/>
          <w:lang w:val="id-ID"/>
        </w:rPr>
        <w:t xml:space="preserve">sedangkan nilai  </w:t>
      </w:r>
      <w:r w:rsidRPr="00D82A2D">
        <w:rPr>
          <w:position w:val="-12"/>
          <w:sz w:val="22"/>
          <w:lang w:val="id-ID"/>
        </w:rPr>
        <w:object w:dxaOrig="480" w:dyaOrig="380">
          <v:shape id="_x0000_i1026" type="#_x0000_t75" style="width:23.1pt;height:18.35pt" o:ole="">
            <v:imagedata r:id="rId12" o:title=""/>
          </v:shape>
          <o:OLEObject Type="Embed" ProgID="Equation.3" ShapeID="_x0000_i1026" DrawAspect="Content" ObjectID="_1528093446" r:id="rId13"/>
        </w:object>
      </w:r>
      <w:r w:rsidRPr="00D82A2D">
        <w:rPr>
          <w:sz w:val="22"/>
          <w:lang w:val="id-ID"/>
        </w:rPr>
        <w:t xml:space="preserve"> pada taraf nyata </w:t>
      </w:r>
      <w:r w:rsidRPr="00D82A2D">
        <w:rPr>
          <w:position w:val="-6"/>
          <w:sz w:val="22"/>
          <w:lang w:val="id-ID"/>
        </w:rPr>
        <w:object w:dxaOrig="240" w:dyaOrig="220">
          <v:shape id="_x0000_i1027" type="#_x0000_t75" style="width:11.55pt;height:10.85pt" o:ole="">
            <v:imagedata r:id="rId14" o:title=""/>
          </v:shape>
          <o:OLEObject Type="Embed" ProgID="Equation.3" ShapeID="_x0000_i1027" DrawAspect="Content" ObjectID="_1528093447" r:id="rId15"/>
        </w:object>
      </w:r>
      <w:r w:rsidRPr="00D82A2D">
        <w:rPr>
          <w:sz w:val="22"/>
          <w:lang w:val="id-ID"/>
        </w:rPr>
        <w:t xml:space="preserve">  = 0,05 dan dk = 6-</w:t>
      </w:r>
      <w:r w:rsidRPr="00D82A2D">
        <w:rPr>
          <w:sz w:val="22"/>
        </w:rPr>
        <w:t>1</w:t>
      </w:r>
      <w:r w:rsidRPr="00D82A2D">
        <w:rPr>
          <w:sz w:val="22"/>
          <w:lang w:val="id-ID"/>
        </w:rPr>
        <w:t xml:space="preserve"> = </w:t>
      </w:r>
      <w:r w:rsidRPr="00D82A2D">
        <w:rPr>
          <w:sz w:val="22"/>
        </w:rPr>
        <w:t>5</w:t>
      </w:r>
      <w:r w:rsidRPr="00D82A2D">
        <w:rPr>
          <w:sz w:val="22"/>
          <w:lang w:val="id-ID"/>
        </w:rPr>
        <w:t xml:space="preserve"> diperoleh</w:t>
      </w:r>
      <w:r w:rsidRPr="00D82A2D">
        <w:rPr>
          <w:position w:val="-14"/>
          <w:sz w:val="22"/>
          <w:lang w:val="id-ID"/>
        </w:rPr>
        <w:object w:dxaOrig="1560" w:dyaOrig="400">
          <v:shape id="_x0000_i1028" type="#_x0000_t75" style="width:78.8pt;height:20.4pt" o:ole="">
            <v:imagedata r:id="rId16" o:title=""/>
          </v:shape>
          <o:OLEObject Type="Embed" ProgID="Equation.3" ShapeID="_x0000_i1028" DrawAspect="Content" ObjectID="_1528093448" r:id="rId17"/>
        </w:object>
      </w:r>
      <w:r w:rsidRPr="00D82A2D">
        <w:rPr>
          <w:sz w:val="22"/>
          <w:lang w:val="id-ID"/>
        </w:rPr>
        <w:t xml:space="preserve">. Berdasarkan hasil dan kriteria pengujiannya maka  terlihat bahwa </w:t>
      </w:r>
      <w:r w:rsidRPr="00D82A2D">
        <w:rPr>
          <w:position w:val="-14"/>
          <w:sz w:val="22"/>
          <w:lang w:val="id-ID"/>
        </w:rPr>
        <w:object w:dxaOrig="1300" w:dyaOrig="400">
          <v:shape id="_x0000_i1029" type="#_x0000_t75" style="width:65.2pt;height:20.4pt" o:ole="">
            <v:imagedata r:id="rId18" o:title=""/>
          </v:shape>
          <o:OLEObject Type="Embed" ProgID="Equation.3" ShapeID="_x0000_i1029" DrawAspect="Content" ObjectID="_1528093449" r:id="rId19"/>
        </w:object>
      </w:r>
      <w:r w:rsidRPr="00D82A2D">
        <w:rPr>
          <w:sz w:val="22"/>
          <w:lang w:val="id-ID"/>
        </w:rPr>
        <w:t xml:space="preserve">, dengan demikian data skor </w:t>
      </w:r>
      <w:r w:rsidRPr="00D82A2D">
        <w:rPr>
          <w:sz w:val="22"/>
        </w:rPr>
        <w:t xml:space="preserve">motivasi belajar  </w:t>
      </w:r>
      <w:r w:rsidRPr="00D82A2D">
        <w:rPr>
          <w:sz w:val="22"/>
          <w:lang w:val="id-ID"/>
        </w:rPr>
        <w:t>bagi peserta didik kelompok eksperimen berasal dari populasi yang berdistribusi normal</w:t>
      </w:r>
      <w:r w:rsidRPr="00D82A2D">
        <w:rPr>
          <w:sz w:val="22"/>
        </w:rPr>
        <w:t xml:space="preserve"> pada taraf signifikan </w:t>
      </w:r>
      <w:r w:rsidRPr="00D82A2D">
        <w:rPr>
          <w:position w:val="-6"/>
          <w:sz w:val="22"/>
          <w:lang w:val="id-ID"/>
        </w:rPr>
        <w:object w:dxaOrig="240" w:dyaOrig="220">
          <v:shape id="_x0000_i1030" type="#_x0000_t75" style="width:11.55pt;height:10.85pt" o:ole="">
            <v:imagedata r:id="rId14" o:title=""/>
          </v:shape>
          <o:OLEObject Type="Embed" ProgID="Equation.3" ShapeID="_x0000_i1030" DrawAspect="Content" ObjectID="_1528093450" r:id="rId20"/>
        </w:object>
      </w:r>
      <w:r w:rsidRPr="00D82A2D">
        <w:rPr>
          <w:sz w:val="22"/>
          <w:lang w:val="id-ID"/>
        </w:rPr>
        <w:t xml:space="preserve">  = 0,05.</w:t>
      </w:r>
      <w:r w:rsidRPr="00D82A2D">
        <w:rPr>
          <w:sz w:val="22"/>
        </w:rPr>
        <w:t xml:space="preserve"> Dan </w:t>
      </w:r>
      <w:r w:rsidRPr="00D82A2D">
        <w:rPr>
          <w:sz w:val="22"/>
          <w:lang w:val="id-ID"/>
        </w:rPr>
        <w:t xml:space="preserve">peserta didik kelompok kontrol, dari hasil perhitungan diperoleh </w:t>
      </w:r>
      <w:r w:rsidRPr="00D82A2D">
        <w:rPr>
          <w:position w:val="-14"/>
          <w:sz w:val="22"/>
          <w:lang w:val="id-ID"/>
        </w:rPr>
        <w:object w:dxaOrig="680" w:dyaOrig="400">
          <v:shape id="_x0000_i1031" type="#_x0000_t75" style="width:34.65pt;height:20.4pt" o:ole="">
            <v:imagedata r:id="rId10" o:title=""/>
          </v:shape>
          <o:OLEObject Type="Embed" ProgID="Equation.3" ShapeID="_x0000_i1031" DrawAspect="Content" ObjectID="_1528093451" r:id="rId21"/>
        </w:object>
      </w:r>
      <w:r w:rsidRPr="00D82A2D">
        <w:rPr>
          <w:sz w:val="22"/>
          <w:lang w:val="id-ID"/>
        </w:rPr>
        <w:t xml:space="preserve">sebesar </w:t>
      </w:r>
      <w:r w:rsidRPr="00D82A2D">
        <w:rPr>
          <w:sz w:val="22"/>
        </w:rPr>
        <w:t xml:space="preserve">1,49 </w:t>
      </w:r>
      <w:r w:rsidRPr="00D82A2D">
        <w:rPr>
          <w:sz w:val="22"/>
          <w:lang w:val="id-ID"/>
        </w:rPr>
        <w:t xml:space="preserve"> dan pada taraf nyata </w:t>
      </w:r>
      <w:r w:rsidRPr="00D82A2D">
        <w:rPr>
          <w:position w:val="-6"/>
          <w:sz w:val="22"/>
          <w:lang w:val="id-ID"/>
        </w:rPr>
        <w:object w:dxaOrig="240" w:dyaOrig="220">
          <v:shape id="_x0000_i1032" type="#_x0000_t75" style="width:11.55pt;height:10.85pt" o:ole="">
            <v:imagedata r:id="rId22" o:title=""/>
          </v:shape>
          <o:OLEObject Type="Embed" ProgID="Equation.3" ShapeID="_x0000_i1032" DrawAspect="Content" ObjectID="_1528093452" r:id="rId23"/>
        </w:object>
      </w:r>
      <w:r w:rsidRPr="00D82A2D">
        <w:rPr>
          <w:sz w:val="22"/>
          <w:lang w:val="id-ID"/>
        </w:rPr>
        <w:t xml:space="preserve"> = 0,05 diperoleh </w:t>
      </w:r>
      <w:r w:rsidRPr="00D82A2D">
        <w:rPr>
          <w:position w:val="-12"/>
          <w:sz w:val="22"/>
          <w:lang w:val="id-ID"/>
        </w:rPr>
        <w:object w:dxaOrig="2439" w:dyaOrig="380">
          <v:shape id="_x0000_i1033" type="#_x0000_t75" style="width:121.6pt;height:18.35pt" o:ole="">
            <v:imagedata r:id="rId24" o:title=""/>
          </v:shape>
          <o:OLEObject Type="Embed" ProgID="Equation.3" ShapeID="_x0000_i1033" DrawAspect="Content" ObjectID="_1528093453" r:id="rId25"/>
        </w:object>
      </w:r>
      <w:r w:rsidRPr="00D82A2D">
        <w:rPr>
          <w:sz w:val="22"/>
          <w:lang w:val="id-ID"/>
        </w:rPr>
        <w:t xml:space="preserve">Berdasarkan hasil dan kriteria pengujiannya terlihat bahwa </w:t>
      </w:r>
      <w:r w:rsidRPr="00D82A2D">
        <w:rPr>
          <w:position w:val="-14"/>
          <w:sz w:val="22"/>
          <w:lang w:val="id-ID"/>
        </w:rPr>
        <w:object w:dxaOrig="1380" w:dyaOrig="400">
          <v:shape id="_x0000_i1034" type="#_x0000_t75" style="width:68.6pt;height:20.4pt" o:ole="">
            <v:imagedata r:id="rId26" o:title=""/>
          </v:shape>
          <o:OLEObject Type="Embed" ProgID="Equation.3" ShapeID="_x0000_i1034" DrawAspect="Content" ObjectID="_1528093454" r:id="rId27"/>
        </w:object>
      </w:r>
      <w:r w:rsidRPr="00D82A2D">
        <w:rPr>
          <w:sz w:val="22"/>
          <w:lang w:val="id-ID"/>
        </w:rPr>
        <w:t xml:space="preserve"> dengan demikian data skor </w:t>
      </w:r>
      <w:r w:rsidRPr="00D82A2D">
        <w:rPr>
          <w:sz w:val="22"/>
        </w:rPr>
        <w:t xml:space="preserve">motivasi belajar bagi peserta didik </w:t>
      </w:r>
      <w:r w:rsidRPr="00D82A2D">
        <w:rPr>
          <w:sz w:val="22"/>
          <w:lang w:val="id-ID"/>
        </w:rPr>
        <w:t>kelas kontrol berasal dari populasi yang berdistribusi normal</w:t>
      </w:r>
      <w:r w:rsidRPr="00D82A2D">
        <w:rPr>
          <w:sz w:val="22"/>
        </w:rPr>
        <w:t xml:space="preserve"> pada taraf signifikan </w:t>
      </w:r>
      <w:r w:rsidRPr="00D82A2D">
        <w:rPr>
          <w:position w:val="-6"/>
          <w:sz w:val="22"/>
          <w:lang w:val="id-ID"/>
        </w:rPr>
        <w:object w:dxaOrig="240" w:dyaOrig="220">
          <v:shape id="_x0000_i1035" type="#_x0000_t75" style="width:11.55pt;height:10.85pt" o:ole="">
            <v:imagedata r:id="rId14" o:title=""/>
          </v:shape>
          <o:OLEObject Type="Embed" ProgID="Equation.3" ShapeID="_x0000_i1035" DrawAspect="Content" ObjectID="_1528093455" r:id="rId28"/>
        </w:object>
      </w:r>
      <w:r w:rsidRPr="00D82A2D">
        <w:rPr>
          <w:sz w:val="22"/>
          <w:lang w:val="id-ID"/>
        </w:rPr>
        <w:t xml:space="preserve">  = 0,05</w:t>
      </w:r>
    </w:p>
    <w:p w:rsidR="00633FBC" w:rsidRDefault="00D82A2D" w:rsidP="00D82A2D">
      <w:pPr>
        <w:tabs>
          <w:tab w:val="left" w:pos="-1530"/>
        </w:tabs>
        <w:spacing w:after="20" w:line="240" w:lineRule="auto"/>
        <w:rPr>
          <w:sz w:val="22"/>
        </w:rPr>
      </w:pPr>
      <w:r>
        <w:rPr>
          <w:sz w:val="22"/>
        </w:rPr>
        <w:lastRenderedPageBreak/>
        <w:tab/>
      </w:r>
      <w:r w:rsidRPr="00D82A2D">
        <w:rPr>
          <w:sz w:val="22"/>
        </w:rPr>
        <w:t xml:space="preserve">Untuk uji homogenitas </w:t>
      </w:r>
      <w:r w:rsidRPr="00D82A2D">
        <w:rPr>
          <w:sz w:val="22"/>
          <w:lang w:val="id-ID"/>
        </w:rPr>
        <w:t>Dari hasil perhitungan diperoleh F</w:t>
      </w:r>
      <w:r w:rsidRPr="00D82A2D">
        <w:rPr>
          <w:sz w:val="22"/>
          <w:vertAlign w:val="subscript"/>
          <w:lang w:val="id-ID"/>
        </w:rPr>
        <w:t xml:space="preserve">hitung </w:t>
      </w:r>
      <w:r w:rsidRPr="00D82A2D">
        <w:rPr>
          <w:sz w:val="22"/>
          <w:lang w:val="id-ID"/>
        </w:rPr>
        <w:t xml:space="preserve"> = </w:t>
      </w:r>
      <w:r w:rsidRPr="00D82A2D">
        <w:rPr>
          <w:sz w:val="22"/>
        </w:rPr>
        <w:t>1,07</w:t>
      </w:r>
      <w:r w:rsidRPr="00D82A2D">
        <w:rPr>
          <w:sz w:val="22"/>
          <w:lang w:val="id-ID"/>
        </w:rPr>
        <w:t xml:space="preserve"> sedangkan untuk taraf nyata </w:t>
      </w:r>
      <w:r w:rsidRPr="00D82A2D">
        <w:rPr>
          <w:position w:val="-10"/>
          <w:lang w:val="id-ID"/>
        </w:rPr>
        <w:object w:dxaOrig="900" w:dyaOrig="320">
          <v:shape id="_x0000_i1036" type="#_x0000_t75" style="width:45.5pt;height:14.95pt" o:ole="">
            <v:imagedata r:id="rId29" o:title=""/>
          </v:shape>
          <o:OLEObject Type="Embed" ProgID="Equation.3" ShapeID="_x0000_i1036" DrawAspect="Content" ObjectID="_1528093456" r:id="rId30"/>
        </w:object>
      </w:r>
      <w:r w:rsidRPr="00D82A2D">
        <w:rPr>
          <w:sz w:val="22"/>
          <w:lang w:val="id-ID"/>
        </w:rPr>
        <w:t>, diperoleh F</w:t>
      </w:r>
      <w:r w:rsidRPr="00D82A2D">
        <w:rPr>
          <w:sz w:val="22"/>
          <w:vertAlign w:val="subscript"/>
          <w:lang w:val="id-ID"/>
        </w:rPr>
        <w:t>(0,05;</w:t>
      </w:r>
      <w:r w:rsidRPr="00D82A2D">
        <w:rPr>
          <w:sz w:val="22"/>
          <w:vertAlign w:val="subscript"/>
        </w:rPr>
        <w:t>27-1</w:t>
      </w:r>
      <w:r w:rsidRPr="00D82A2D">
        <w:rPr>
          <w:sz w:val="22"/>
          <w:vertAlign w:val="subscript"/>
          <w:lang w:val="id-ID"/>
        </w:rPr>
        <w:t>;</w:t>
      </w:r>
      <w:r w:rsidRPr="00D82A2D">
        <w:rPr>
          <w:sz w:val="22"/>
          <w:vertAlign w:val="subscript"/>
        </w:rPr>
        <w:t>29-1</w:t>
      </w:r>
      <w:r w:rsidRPr="00D82A2D">
        <w:rPr>
          <w:sz w:val="22"/>
          <w:vertAlign w:val="subscript"/>
          <w:lang w:val="id-ID"/>
        </w:rPr>
        <w:t>)</w:t>
      </w:r>
      <w:r w:rsidRPr="00D82A2D">
        <w:rPr>
          <w:sz w:val="22"/>
          <w:lang w:val="id-ID"/>
        </w:rPr>
        <w:t xml:space="preserve"> = F</w:t>
      </w:r>
      <w:r w:rsidRPr="00D82A2D">
        <w:rPr>
          <w:sz w:val="22"/>
          <w:vertAlign w:val="subscript"/>
          <w:lang w:val="id-ID"/>
        </w:rPr>
        <w:t>(0,05;</w:t>
      </w:r>
      <w:r w:rsidRPr="00D82A2D">
        <w:rPr>
          <w:sz w:val="22"/>
          <w:vertAlign w:val="subscript"/>
        </w:rPr>
        <w:t>26</w:t>
      </w:r>
      <w:r w:rsidRPr="00D82A2D">
        <w:rPr>
          <w:sz w:val="22"/>
          <w:vertAlign w:val="subscript"/>
          <w:lang w:val="id-ID"/>
        </w:rPr>
        <w:t>;</w:t>
      </w:r>
      <w:r w:rsidRPr="00D82A2D">
        <w:rPr>
          <w:sz w:val="22"/>
          <w:vertAlign w:val="subscript"/>
        </w:rPr>
        <w:t>28</w:t>
      </w:r>
      <w:r w:rsidRPr="00D82A2D">
        <w:rPr>
          <w:sz w:val="22"/>
          <w:vertAlign w:val="subscript"/>
          <w:lang w:val="id-ID"/>
        </w:rPr>
        <w:t>)</w:t>
      </w:r>
      <w:r w:rsidRPr="00D82A2D">
        <w:rPr>
          <w:sz w:val="22"/>
          <w:lang w:val="id-ID"/>
        </w:rPr>
        <w:t xml:space="preserve"> =</w:t>
      </w:r>
      <w:r w:rsidRPr="00D82A2D">
        <w:rPr>
          <w:sz w:val="22"/>
        </w:rPr>
        <w:t xml:space="preserve"> </w:t>
      </w:r>
      <w:r w:rsidRPr="00D82A2D">
        <w:rPr>
          <w:sz w:val="22"/>
          <w:lang w:val="id-ID"/>
        </w:rPr>
        <w:t>1,</w:t>
      </w:r>
      <w:r w:rsidRPr="00D82A2D">
        <w:rPr>
          <w:sz w:val="22"/>
        </w:rPr>
        <w:t>90</w:t>
      </w:r>
      <w:r w:rsidRPr="00D82A2D">
        <w:rPr>
          <w:sz w:val="22"/>
          <w:lang w:val="id-ID"/>
        </w:rPr>
        <w:t xml:space="preserve"> </w:t>
      </w:r>
      <w:r w:rsidRPr="00D82A2D">
        <w:rPr>
          <w:rFonts w:eastAsiaTheme="minorEastAsia"/>
          <w:sz w:val="22"/>
        </w:rPr>
        <w:t>(hasil interpolasi)</w:t>
      </w:r>
      <w:r w:rsidRPr="00D82A2D">
        <w:rPr>
          <w:sz w:val="22"/>
          <w:lang w:val="id-ID"/>
        </w:rPr>
        <w:t>. Oleh karena F</w:t>
      </w:r>
      <w:r w:rsidRPr="00D82A2D">
        <w:rPr>
          <w:sz w:val="22"/>
          <w:vertAlign w:val="subscript"/>
          <w:lang w:val="id-ID"/>
        </w:rPr>
        <w:t xml:space="preserve">hitung </w:t>
      </w:r>
      <w:r w:rsidRPr="00D82A2D">
        <w:rPr>
          <w:sz w:val="22"/>
          <w:lang w:val="id-ID"/>
        </w:rPr>
        <w:t>= 1,</w:t>
      </w:r>
      <w:r w:rsidRPr="00D82A2D">
        <w:rPr>
          <w:sz w:val="22"/>
        </w:rPr>
        <w:t>07</w:t>
      </w:r>
      <w:r w:rsidRPr="00D82A2D">
        <w:rPr>
          <w:sz w:val="22"/>
          <w:lang w:val="id-ID"/>
        </w:rPr>
        <w:t xml:space="preserve"> &lt; F</w:t>
      </w:r>
      <w:r w:rsidRPr="00D82A2D">
        <w:rPr>
          <w:sz w:val="22"/>
          <w:vertAlign w:val="subscript"/>
          <w:lang w:val="id-ID"/>
        </w:rPr>
        <w:t xml:space="preserve">tabel </w:t>
      </w:r>
      <w:r w:rsidRPr="00D82A2D">
        <w:rPr>
          <w:sz w:val="22"/>
          <w:lang w:val="id-ID"/>
        </w:rPr>
        <w:t>= 1,</w:t>
      </w:r>
      <w:r w:rsidRPr="00D82A2D">
        <w:rPr>
          <w:sz w:val="22"/>
        </w:rPr>
        <w:t>90</w:t>
      </w:r>
      <w:r w:rsidRPr="00D82A2D">
        <w:rPr>
          <w:sz w:val="22"/>
          <w:lang w:val="id-ID"/>
        </w:rPr>
        <w:t xml:space="preserve">, hal ini menunjukkan bahwa data skor </w:t>
      </w:r>
      <w:r w:rsidRPr="00D82A2D">
        <w:rPr>
          <w:sz w:val="22"/>
        </w:rPr>
        <w:t xml:space="preserve">motivasi belajar </w:t>
      </w:r>
      <w:r w:rsidRPr="00D82A2D">
        <w:rPr>
          <w:sz w:val="22"/>
          <w:lang w:val="id-ID"/>
        </w:rPr>
        <w:t xml:space="preserve">yang dicapai kelas eksperimen dan kelas kontrol mempunyai varians yang homogen pada taraf signifikan </w:t>
      </w:r>
      <w:r w:rsidRPr="00D82A2D">
        <w:rPr>
          <w:position w:val="-6"/>
          <w:lang w:val="id-ID"/>
        </w:rPr>
        <w:object w:dxaOrig="240" w:dyaOrig="220">
          <v:shape id="_x0000_i1037" type="#_x0000_t75" style="width:11.55pt;height:10.85pt" o:ole="">
            <v:imagedata r:id="rId31" o:title=""/>
          </v:shape>
          <o:OLEObject Type="Embed" ProgID="Equation.3" ShapeID="_x0000_i1037" DrawAspect="Content" ObjectID="_1528093457" r:id="rId32"/>
        </w:object>
      </w:r>
      <w:r w:rsidRPr="00D82A2D">
        <w:rPr>
          <w:sz w:val="22"/>
          <w:lang w:val="id-ID"/>
        </w:rPr>
        <w:t xml:space="preserve"> = 0,05.</w:t>
      </w:r>
    </w:p>
    <w:p w:rsidR="00D82A2D" w:rsidRPr="00D82A2D" w:rsidRDefault="00D82A2D" w:rsidP="00D82A2D">
      <w:pPr>
        <w:tabs>
          <w:tab w:val="left" w:pos="-1530"/>
        </w:tabs>
        <w:spacing w:after="20" w:line="240" w:lineRule="auto"/>
        <w:rPr>
          <w:sz w:val="22"/>
        </w:rPr>
      </w:pPr>
      <w:r>
        <w:rPr>
          <w:sz w:val="22"/>
        </w:rPr>
        <w:tab/>
      </w:r>
      <w:r w:rsidRPr="00D82A2D">
        <w:rPr>
          <w:sz w:val="22"/>
        </w:rPr>
        <w:t xml:space="preserve">Untuk uji hipotesis </w:t>
      </w:r>
      <w:r w:rsidRPr="00D82A2D">
        <w:rPr>
          <w:sz w:val="22"/>
          <w:lang w:val="id-ID"/>
        </w:rPr>
        <w:t xml:space="preserve">Dari hasil analisis data seperti yang disajikan pada lampiran diperoleh nilai </w:t>
      </w:r>
      <w:r w:rsidRPr="00D82A2D">
        <w:rPr>
          <w:i/>
          <w:iCs/>
          <w:sz w:val="22"/>
          <w:lang w:val="id-ID"/>
        </w:rPr>
        <w:t>t</w:t>
      </w:r>
      <w:r w:rsidRPr="00D82A2D">
        <w:rPr>
          <w:i/>
          <w:iCs/>
          <w:sz w:val="22"/>
          <w:vertAlign w:val="subscript"/>
          <w:lang w:val="id-ID"/>
        </w:rPr>
        <w:t>hitung</w:t>
      </w:r>
      <w:r w:rsidRPr="00D82A2D">
        <w:rPr>
          <w:sz w:val="22"/>
          <w:lang w:val="id-ID"/>
        </w:rPr>
        <w:t xml:space="preserve"> = </w:t>
      </w:r>
      <w:r w:rsidRPr="00D82A2D">
        <w:rPr>
          <w:sz w:val="22"/>
        </w:rPr>
        <w:t>0,45</w:t>
      </w:r>
      <w:r w:rsidRPr="00D82A2D">
        <w:rPr>
          <w:sz w:val="22"/>
          <w:lang w:val="id-ID"/>
        </w:rPr>
        <w:t xml:space="preserve">. Sedangkan nilai </w:t>
      </w:r>
      <w:r w:rsidRPr="00D82A2D">
        <w:rPr>
          <w:i/>
          <w:iCs/>
          <w:sz w:val="22"/>
          <w:lang w:val="id-ID"/>
        </w:rPr>
        <w:t>t</w:t>
      </w:r>
      <w:r w:rsidRPr="00D82A2D">
        <w:rPr>
          <w:i/>
          <w:iCs/>
          <w:sz w:val="22"/>
          <w:vertAlign w:val="subscript"/>
          <w:lang w:val="id-ID"/>
        </w:rPr>
        <w:t xml:space="preserve">tabel </w:t>
      </w:r>
      <w:r w:rsidRPr="00D82A2D">
        <w:rPr>
          <w:sz w:val="22"/>
          <w:lang w:val="id-ID"/>
        </w:rPr>
        <w:t xml:space="preserve">dengan derajat kebebasan dk = </w:t>
      </w:r>
      <w:r w:rsidRPr="00D82A2D">
        <w:rPr>
          <w:sz w:val="22"/>
        </w:rPr>
        <w:t>54</w:t>
      </w:r>
      <w:r w:rsidRPr="00D82A2D">
        <w:rPr>
          <w:sz w:val="22"/>
          <w:lang w:val="id-ID"/>
        </w:rPr>
        <w:t xml:space="preserve"> dan taraf nyata </w:t>
      </w:r>
      <w:r w:rsidRPr="00D82A2D">
        <w:rPr>
          <w:sz w:val="22"/>
          <w:lang w:val="id-ID"/>
        </w:rPr>
        <w:sym w:font="Symbol" w:char="F061"/>
      </w:r>
      <w:r w:rsidRPr="00D82A2D">
        <w:rPr>
          <w:sz w:val="22"/>
          <w:lang w:val="id-ID"/>
        </w:rPr>
        <w:t xml:space="preserve"> = 0,05 sebesar </w:t>
      </w:r>
      <w:r w:rsidRPr="00D82A2D">
        <w:rPr>
          <w:sz w:val="22"/>
        </w:rPr>
        <w:t>2,01 (hasil interpolasi)</w:t>
      </w:r>
      <w:r w:rsidRPr="00D82A2D">
        <w:rPr>
          <w:sz w:val="22"/>
          <w:lang w:val="id-ID"/>
        </w:rPr>
        <w:t>. Berdasarkan kriteria pengujiannya, maka H</w:t>
      </w:r>
      <w:r w:rsidRPr="00D82A2D">
        <w:rPr>
          <w:sz w:val="22"/>
          <w:vertAlign w:val="subscript"/>
          <w:lang w:val="id-ID"/>
        </w:rPr>
        <w:t>0</w:t>
      </w:r>
      <w:r w:rsidRPr="00D82A2D">
        <w:rPr>
          <w:sz w:val="22"/>
          <w:lang w:val="id-ID"/>
        </w:rPr>
        <w:t xml:space="preserve"> dit</w:t>
      </w:r>
      <w:r w:rsidRPr="00D82A2D">
        <w:rPr>
          <w:sz w:val="22"/>
        </w:rPr>
        <w:t>erima</w:t>
      </w:r>
      <w:r w:rsidRPr="00D82A2D">
        <w:rPr>
          <w:sz w:val="22"/>
          <w:lang w:val="id-ID"/>
        </w:rPr>
        <w:t xml:space="preserve"> yang berarti hipotesis dit</w:t>
      </w:r>
      <w:r w:rsidRPr="00D82A2D">
        <w:rPr>
          <w:sz w:val="22"/>
        </w:rPr>
        <w:t>olak.</w:t>
      </w:r>
    </w:p>
    <w:p w:rsidR="00633FBC" w:rsidRDefault="00633FBC" w:rsidP="00E21020">
      <w:pPr>
        <w:pStyle w:val="ListParagraph"/>
        <w:tabs>
          <w:tab w:val="left" w:pos="-1530"/>
        </w:tabs>
        <w:spacing w:after="20" w:line="240" w:lineRule="auto"/>
        <w:ind w:left="450"/>
        <w:rPr>
          <w:szCs w:val="24"/>
        </w:rPr>
      </w:pPr>
    </w:p>
    <w:p w:rsidR="00633FBC" w:rsidRPr="005B491E" w:rsidRDefault="00633FBC" w:rsidP="00E907E2">
      <w:pPr>
        <w:pStyle w:val="ListParagraph"/>
        <w:numPr>
          <w:ilvl w:val="0"/>
          <w:numId w:val="2"/>
        </w:numPr>
        <w:tabs>
          <w:tab w:val="left" w:pos="-1530"/>
        </w:tabs>
        <w:spacing w:after="20" w:line="240" w:lineRule="auto"/>
        <w:ind w:left="450"/>
        <w:rPr>
          <w:sz w:val="22"/>
        </w:rPr>
      </w:pPr>
      <w:r w:rsidRPr="005B491E">
        <w:rPr>
          <w:sz w:val="22"/>
        </w:rPr>
        <w:t>Berpikir Kritis</w:t>
      </w:r>
    </w:p>
    <w:p w:rsidR="00D82A2D" w:rsidRDefault="00D82A2D" w:rsidP="00D82A2D">
      <w:pPr>
        <w:spacing w:line="240" w:lineRule="auto"/>
        <w:ind w:firstLine="360"/>
        <w:rPr>
          <w:bCs/>
          <w:sz w:val="22"/>
        </w:rPr>
      </w:pPr>
      <w:r w:rsidRPr="00D82A2D">
        <w:rPr>
          <w:bCs/>
          <w:sz w:val="22"/>
          <w:lang w:val="id-ID"/>
        </w:rPr>
        <w:t>Gambaran umum data skor keterampilan berpikir kritis untuk kelas eksperimen dan Kelas Kontrol</w:t>
      </w:r>
    </w:p>
    <w:p w:rsidR="005B491E" w:rsidRPr="005B491E" w:rsidRDefault="005B491E" w:rsidP="00D82A2D">
      <w:pPr>
        <w:spacing w:line="240" w:lineRule="auto"/>
        <w:ind w:firstLine="360"/>
        <w:rPr>
          <w:bCs/>
          <w:sz w:val="22"/>
        </w:rPr>
      </w:pPr>
      <w:r>
        <w:rPr>
          <w:bCs/>
          <w:sz w:val="22"/>
        </w:rPr>
        <w:t>1.a. Analisis Deskriptif</w:t>
      </w:r>
    </w:p>
    <w:p w:rsidR="00D82A2D" w:rsidRPr="005B491E" w:rsidRDefault="00D82A2D" w:rsidP="005B491E">
      <w:pPr>
        <w:pStyle w:val="ListParagraph"/>
        <w:tabs>
          <w:tab w:val="left" w:pos="-450"/>
        </w:tabs>
        <w:spacing w:line="240" w:lineRule="auto"/>
        <w:ind w:left="360"/>
        <w:rPr>
          <w:bCs/>
          <w:sz w:val="22"/>
          <w:lang w:val="id-ID"/>
        </w:rPr>
      </w:pPr>
      <w:r w:rsidRPr="00D82A2D">
        <w:rPr>
          <w:sz w:val="22"/>
          <w:lang w:val="id-ID"/>
        </w:rPr>
        <w:t>Tabel 4</w:t>
      </w:r>
      <w:r w:rsidR="005B491E">
        <w:rPr>
          <w:sz w:val="22"/>
        </w:rPr>
        <w:t>.4</w:t>
      </w:r>
      <w:r w:rsidRPr="00D82A2D">
        <w:rPr>
          <w:sz w:val="22"/>
          <w:lang w:val="id-ID"/>
        </w:rPr>
        <w:t>. Statistik Skor Keterampilan Berpikir Kritis Kelas Eksperimen dan Kelas Kontrol Peserta Didik Kelas X SMA Negeri</w:t>
      </w:r>
      <w:r>
        <w:rPr>
          <w:sz w:val="22"/>
        </w:rPr>
        <w:t xml:space="preserve"> 4 </w:t>
      </w:r>
      <w:r w:rsidRPr="00D82A2D">
        <w:rPr>
          <w:sz w:val="22"/>
          <w:lang w:val="id-ID"/>
        </w:rPr>
        <w:t>Kabupaten Pinrang</w:t>
      </w:r>
      <w:r w:rsidRPr="00D82A2D">
        <w:rPr>
          <w:bCs/>
          <w:sz w:val="22"/>
        </w:rPr>
        <w:tab/>
      </w:r>
    </w:p>
    <w:tbl>
      <w:tblPr>
        <w:tblW w:w="4149" w:type="dxa"/>
        <w:jc w:val="center"/>
        <w:tblLayout w:type="fixed"/>
        <w:tblLook w:val="04A0"/>
      </w:tblPr>
      <w:tblGrid>
        <w:gridCol w:w="1617"/>
        <w:gridCol w:w="1357"/>
        <w:gridCol w:w="1175"/>
      </w:tblGrid>
      <w:tr w:rsidR="00D82A2D" w:rsidRPr="00D82A2D" w:rsidTr="00EF6A27">
        <w:trPr>
          <w:trHeight w:hRule="exact" w:val="301"/>
          <w:jc w:val="center"/>
        </w:trPr>
        <w:tc>
          <w:tcPr>
            <w:tcW w:w="1617" w:type="dxa"/>
            <w:vMerge w:val="restart"/>
            <w:tcBorders>
              <w:top w:val="single" w:sz="4" w:space="0" w:color="auto"/>
              <w:bottom w:val="single" w:sz="4" w:space="0" w:color="000000"/>
            </w:tcBorders>
            <w:shd w:val="clear" w:color="auto" w:fill="8DB3E2" w:themeFill="text2" w:themeFillTint="66"/>
            <w:vAlign w:val="center"/>
            <w:hideMark/>
          </w:tcPr>
          <w:p w:rsidR="00D82A2D" w:rsidRPr="00D82A2D" w:rsidRDefault="00D82A2D" w:rsidP="00B40C26">
            <w:pPr>
              <w:jc w:val="center"/>
              <w:rPr>
                <w:rFonts w:eastAsia="Times New Roman"/>
                <w:b/>
                <w:sz w:val="20"/>
                <w:szCs w:val="20"/>
              </w:rPr>
            </w:pPr>
            <w:r w:rsidRPr="00D82A2D">
              <w:rPr>
                <w:rFonts w:eastAsia="Times New Roman"/>
                <w:b/>
                <w:sz w:val="20"/>
                <w:szCs w:val="20"/>
              </w:rPr>
              <w:t>Statistik</w:t>
            </w:r>
          </w:p>
        </w:tc>
        <w:tc>
          <w:tcPr>
            <w:tcW w:w="2532" w:type="dxa"/>
            <w:gridSpan w:val="2"/>
            <w:tcBorders>
              <w:top w:val="single" w:sz="4" w:space="0" w:color="auto"/>
            </w:tcBorders>
            <w:shd w:val="clear" w:color="auto" w:fill="8DB3E2" w:themeFill="text2" w:themeFillTint="66"/>
            <w:hideMark/>
          </w:tcPr>
          <w:p w:rsidR="00D82A2D" w:rsidRPr="00D82A2D" w:rsidRDefault="00D82A2D" w:rsidP="00B40C26">
            <w:pPr>
              <w:jc w:val="center"/>
              <w:rPr>
                <w:rFonts w:eastAsia="Times New Roman"/>
                <w:b/>
                <w:sz w:val="20"/>
                <w:szCs w:val="20"/>
              </w:rPr>
            </w:pPr>
            <w:r w:rsidRPr="00D82A2D">
              <w:rPr>
                <w:rFonts w:eastAsia="Times New Roman"/>
                <w:b/>
                <w:sz w:val="20"/>
                <w:szCs w:val="20"/>
              </w:rPr>
              <w:t xml:space="preserve">Hasil Analisis Statistik </w:t>
            </w:r>
          </w:p>
        </w:tc>
      </w:tr>
      <w:tr w:rsidR="00D82A2D" w:rsidRPr="00D82A2D" w:rsidTr="00EF6A27">
        <w:trPr>
          <w:trHeight w:hRule="exact" w:val="301"/>
          <w:jc w:val="center"/>
        </w:trPr>
        <w:tc>
          <w:tcPr>
            <w:tcW w:w="1617" w:type="dxa"/>
            <w:vMerge/>
            <w:tcBorders>
              <w:top w:val="single" w:sz="4" w:space="0" w:color="auto"/>
              <w:bottom w:val="single" w:sz="4" w:space="0" w:color="000000"/>
            </w:tcBorders>
            <w:shd w:val="clear" w:color="auto" w:fill="8DB3E2" w:themeFill="text2" w:themeFillTint="66"/>
            <w:vAlign w:val="center"/>
            <w:hideMark/>
          </w:tcPr>
          <w:p w:rsidR="00D82A2D" w:rsidRPr="00D82A2D" w:rsidRDefault="00D82A2D" w:rsidP="00B40C26">
            <w:pPr>
              <w:rPr>
                <w:rFonts w:eastAsia="Times New Roman"/>
                <w:b/>
                <w:sz w:val="20"/>
                <w:szCs w:val="20"/>
              </w:rPr>
            </w:pPr>
          </w:p>
        </w:tc>
        <w:tc>
          <w:tcPr>
            <w:tcW w:w="2532" w:type="dxa"/>
            <w:gridSpan w:val="2"/>
            <w:shd w:val="clear" w:color="auto" w:fill="8DB3E2" w:themeFill="text2" w:themeFillTint="66"/>
            <w:hideMark/>
          </w:tcPr>
          <w:p w:rsidR="00D82A2D" w:rsidRPr="00D82A2D" w:rsidRDefault="00D82A2D" w:rsidP="00B40C26">
            <w:pPr>
              <w:jc w:val="center"/>
              <w:rPr>
                <w:rFonts w:eastAsia="Times New Roman"/>
                <w:b/>
                <w:sz w:val="20"/>
                <w:szCs w:val="20"/>
                <w:lang w:val="id-ID"/>
              </w:rPr>
            </w:pPr>
            <w:r w:rsidRPr="00D82A2D">
              <w:rPr>
                <w:rFonts w:eastAsia="Times New Roman"/>
                <w:b/>
                <w:sz w:val="20"/>
                <w:szCs w:val="20"/>
                <w:lang w:val="id-ID"/>
              </w:rPr>
              <w:t>Posttest</w:t>
            </w:r>
          </w:p>
        </w:tc>
      </w:tr>
      <w:tr w:rsidR="00D82A2D" w:rsidRPr="00D82A2D" w:rsidTr="00EF6A27">
        <w:trPr>
          <w:trHeight w:hRule="exact" w:val="301"/>
          <w:jc w:val="center"/>
        </w:trPr>
        <w:tc>
          <w:tcPr>
            <w:tcW w:w="1617" w:type="dxa"/>
            <w:vMerge/>
            <w:tcBorders>
              <w:top w:val="single" w:sz="4" w:space="0" w:color="auto"/>
              <w:bottom w:val="single" w:sz="4" w:space="0" w:color="000000"/>
            </w:tcBorders>
            <w:shd w:val="clear" w:color="auto" w:fill="8DB3E2" w:themeFill="text2" w:themeFillTint="66"/>
            <w:vAlign w:val="center"/>
            <w:hideMark/>
          </w:tcPr>
          <w:p w:rsidR="00D82A2D" w:rsidRPr="00D82A2D" w:rsidRDefault="00D82A2D" w:rsidP="00B40C26">
            <w:pPr>
              <w:rPr>
                <w:rFonts w:eastAsia="Times New Roman"/>
                <w:b/>
                <w:sz w:val="20"/>
                <w:szCs w:val="20"/>
              </w:rPr>
            </w:pPr>
          </w:p>
        </w:tc>
        <w:tc>
          <w:tcPr>
            <w:tcW w:w="1357" w:type="dxa"/>
            <w:tcBorders>
              <w:top w:val="nil"/>
              <w:bottom w:val="single" w:sz="4" w:space="0" w:color="auto"/>
            </w:tcBorders>
            <w:shd w:val="clear" w:color="auto" w:fill="8DB3E2" w:themeFill="text2" w:themeFillTint="66"/>
            <w:hideMark/>
          </w:tcPr>
          <w:p w:rsidR="00D82A2D" w:rsidRPr="00D82A2D" w:rsidRDefault="00D82A2D" w:rsidP="00B40C26">
            <w:pPr>
              <w:jc w:val="center"/>
              <w:rPr>
                <w:rFonts w:eastAsia="Times New Roman"/>
                <w:b/>
                <w:sz w:val="20"/>
                <w:szCs w:val="20"/>
              </w:rPr>
            </w:pPr>
            <w:r>
              <w:rPr>
                <w:rFonts w:eastAsia="Times New Roman"/>
                <w:b/>
                <w:sz w:val="20"/>
                <w:szCs w:val="20"/>
                <w:lang w:val="id-ID"/>
              </w:rPr>
              <w:t>E</w:t>
            </w:r>
            <w:r>
              <w:rPr>
                <w:rFonts w:eastAsia="Times New Roman"/>
                <w:b/>
                <w:sz w:val="20"/>
                <w:szCs w:val="20"/>
              </w:rPr>
              <w:t>ks</w:t>
            </w:r>
            <w:r w:rsidRPr="00D82A2D">
              <w:rPr>
                <w:rFonts w:eastAsia="Times New Roman"/>
                <w:b/>
                <w:sz w:val="20"/>
                <w:szCs w:val="20"/>
                <w:lang w:val="id-ID"/>
              </w:rPr>
              <w:t>perimen</w:t>
            </w:r>
          </w:p>
        </w:tc>
        <w:tc>
          <w:tcPr>
            <w:tcW w:w="1175" w:type="dxa"/>
            <w:tcBorders>
              <w:top w:val="nil"/>
              <w:bottom w:val="single" w:sz="4" w:space="0" w:color="auto"/>
            </w:tcBorders>
            <w:shd w:val="clear" w:color="auto" w:fill="8DB3E2" w:themeFill="text2" w:themeFillTint="66"/>
            <w:hideMark/>
          </w:tcPr>
          <w:p w:rsidR="00D82A2D" w:rsidRPr="00D82A2D" w:rsidRDefault="00D82A2D" w:rsidP="00B40C26">
            <w:pPr>
              <w:jc w:val="center"/>
              <w:rPr>
                <w:rFonts w:eastAsia="Times New Roman"/>
                <w:b/>
                <w:sz w:val="20"/>
                <w:szCs w:val="20"/>
                <w:lang w:val="id-ID"/>
              </w:rPr>
            </w:pPr>
            <w:r w:rsidRPr="00D82A2D">
              <w:rPr>
                <w:rFonts w:eastAsia="Times New Roman"/>
                <w:b/>
                <w:sz w:val="20"/>
                <w:szCs w:val="20"/>
                <w:lang w:val="id-ID"/>
              </w:rPr>
              <w:t xml:space="preserve">Kontrol </w:t>
            </w:r>
          </w:p>
        </w:tc>
      </w:tr>
      <w:tr w:rsidR="00D82A2D" w:rsidRPr="00D82A2D" w:rsidTr="00EF6A27">
        <w:trPr>
          <w:trHeight w:val="20"/>
          <w:jc w:val="center"/>
        </w:trPr>
        <w:tc>
          <w:tcPr>
            <w:tcW w:w="1617" w:type="dxa"/>
            <w:tcBorders>
              <w:top w:val="nil"/>
            </w:tcBorders>
            <w:shd w:val="clear" w:color="auto" w:fill="auto"/>
            <w:hideMark/>
          </w:tcPr>
          <w:p w:rsidR="00D82A2D" w:rsidRPr="00D82A2D" w:rsidRDefault="00D82A2D" w:rsidP="00B40C26">
            <w:pPr>
              <w:jc w:val="center"/>
              <w:rPr>
                <w:rFonts w:eastAsia="Times New Roman"/>
                <w:sz w:val="20"/>
                <w:szCs w:val="20"/>
              </w:rPr>
            </w:pPr>
            <w:r w:rsidRPr="00D82A2D">
              <w:rPr>
                <w:rFonts w:eastAsia="Times New Roman"/>
                <w:sz w:val="20"/>
                <w:szCs w:val="20"/>
              </w:rPr>
              <w:t>Ukuran sampel</w:t>
            </w:r>
          </w:p>
          <w:p w:rsidR="00D82A2D" w:rsidRPr="00D82A2D" w:rsidRDefault="00D82A2D" w:rsidP="00B40C26">
            <w:pPr>
              <w:jc w:val="center"/>
              <w:rPr>
                <w:rFonts w:eastAsia="Times New Roman"/>
                <w:sz w:val="20"/>
                <w:szCs w:val="20"/>
              </w:rPr>
            </w:pPr>
            <w:r w:rsidRPr="00D82A2D">
              <w:rPr>
                <w:rFonts w:eastAsia="Times New Roman"/>
                <w:sz w:val="20"/>
                <w:szCs w:val="20"/>
              </w:rPr>
              <w:t>Skor tertinggi</w:t>
            </w:r>
          </w:p>
        </w:tc>
        <w:tc>
          <w:tcPr>
            <w:tcW w:w="1357" w:type="dxa"/>
            <w:tcBorders>
              <w:top w:val="nil"/>
            </w:tcBorders>
            <w:shd w:val="clear" w:color="auto" w:fill="auto"/>
            <w:hideMark/>
          </w:tcPr>
          <w:p w:rsidR="00D82A2D" w:rsidRPr="00D82A2D" w:rsidRDefault="00D82A2D" w:rsidP="00B40C26">
            <w:pPr>
              <w:jc w:val="center"/>
              <w:rPr>
                <w:rFonts w:eastAsia="Times New Roman"/>
                <w:sz w:val="20"/>
                <w:szCs w:val="20"/>
              </w:rPr>
            </w:pPr>
            <w:r w:rsidRPr="00D82A2D">
              <w:rPr>
                <w:rFonts w:eastAsia="Times New Roman"/>
                <w:sz w:val="20"/>
                <w:szCs w:val="20"/>
              </w:rPr>
              <w:t>27</w:t>
            </w:r>
          </w:p>
          <w:p w:rsidR="00D82A2D" w:rsidRPr="00D82A2D" w:rsidRDefault="00D82A2D" w:rsidP="00B40C26">
            <w:pPr>
              <w:jc w:val="center"/>
              <w:rPr>
                <w:rFonts w:eastAsia="Times New Roman"/>
                <w:sz w:val="20"/>
                <w:szCs w:val="20"/>
              </w:rPr>
            </w:pPr>
            <w:r w:rsidRPr="00D82A2D">
              <w:rPr>
                <w:rFonts w:eastAsia="Times New Roman"/>
                <w:sz w:val="20"/>
                <w:szCs w:val="20"/>
              </w:rPr>
              <w:t>21</w:t>
            </w:r>
          </w:p>
        </w:tc>
        <w:tc>
          <w:tcPr>
            <w:tcW w:w="1175" w:type="dxa"/>
            <w:tcBorders>
              <w:top w:val="nil"/>
            </w:tcBorders>
            <w:shd w:val="clear" w:color="auto" w:fill="auto"/>
            <w:hideMark/>
          </w:tcPr>
          <w:p w:rsidR="00D82A2D" w:rsidRPr="00D82A2D" w:rsidRDefault="00D82A2D" w:rsidP="00B40C26">
            <w:pPr>
              <w:jc w:val="center"/>
              <w:rPr>
                <w:rFonts w:eastAsia="Times New Roman"/>
                <w:sz w:val="20"/>
                <w:szCs w:val="20"/>
              </w:rPr>
            </w:pPr>
            <w:r w:rsidRPr="00D82A2D">
              <w:rPr>
                <w:rFonts w:eastAsia="Times New Roman"/>
                <w:sz w:val="20"/>
                <w:szCs w:val="20"/>
              </w:rPr>
              <w:t>29</w:t>
            </w:r>
          </w:p>
          <w:p w:rsidR="00D82A2D" w:rsidRPr="00D82A2D" w:rsidRDefault="00D82A2D" w:rsidP="00B40C26">
            <w:pPr>
              <w:jc w:val="center"/>
              <w:rPr>
                <w:rFonts w:eastAsia="Times New Roman"/>
                <w:sz w:val="20"/>
                <w:szCs w:val="20"/>
              </w:rPr>
            </w:pPr>
            <w:r w:rsidRPr="00D82A2D">
              <w:rPr>
                <w:rFonts w:eastAsia="Times New Roman"/>
                <w:sz w:val="20"/>
                <w:szCs w:val="20"/>
              </w:rPr>
              <w:t>20</w:t>
            </w:r>
          </w:p>
        </w:tc>
      </w:tr>
      <w:tr w:rsidR="00D82A2D" w:rsidRPr="00D82A2D" w:rsidTr="00EF6A27">
        <w:trPr>
          <w:trHeight w:val="20"/>
          <w:jc w:val="center"/>
        </w:trPr>
        <w:tc>
          <w:tcPr>
            <w:tcW w:w="1617" w:type="dxa"/>
            <w:tcBorders>
              <w:top w:val="nil"/>
            </w:tcBorders>
            <w:shd w:val="clear" w:color="auto" w:fill="auto"/>
            <w:hideMark/>
          </w:tcPr>
          <w:p w:rsidR="00D82A2D" w:rsidRPr="00D82A2D" w:rsidRDefault="00D82A2D" w:rsidP="00B40C26">
            <w:pPr>
              <w:jc w:val="center"/>
              <w:rPr>
                <w:rFonts w:eastAsia="Times New Roman"/>
                <w:sz w:val="20"/>
                <w:szCs w:val="20"/>
                <w:lang w:val="id-ID"/>
              </w:rPr>
            </w:pPr>
            <w:r w:rsidRPr="00D82A2D">
              <w:rPr>
                <w:rFonts w:eastAsia="Times New Roman"/>
                <w:sz w:val="20"/>
                <w:szCs w:val="20"/>
                <w:lang w:val="id-ID"/>
              </w:rPr>
              <w:t>Skor terendah</w:t>
            </w:r>
          </w:p>
          <w:p w:rsidR="00D82A2D" w:rsidRPr="00D82A2D" w:rsidRDefault="00D82A2D" w:rsidP="00B40C26">
            <w:pPr>
              <w:jc w:val="center"/>
              <w:rPr>
                <w:rFonts w:eastAsia="Times New Roman"/>
                <w:sz w:val="20"/>
                <w:szCs w:val="20"/>
                <w:lang w:val="id-ID"/>
              </w:rPr>
            </w:pPr>
            <w:r w:rsidRPr="00D82A2D">
              <w:rPr>
                <w:rFonts w:eastAsia="Times New Roman"/>
                <w:sz w:val="20"/>
                <w:szCs w:val="20"/>
                <w:lang w:val="id-ID"/>
              </w:rPr>
              <w:t>Rentang skor</w:t>
            </w:r>
          </w:p>
        </w:tc>
        <w:tc>
          <w:tcPr>
            <w:tcW w:w="1357" w:type="dxa"/>
            <w:tcBorders>
              <w:top w:val="nil"/>
            </w:tcBorders>
            <w:shd w:val="clear" w:color="auto" w:fill="auto"/>
            <w:hideMark/>
          </w:tcPr>
          <w:p w:rsidR="00D82A2D" w:rsidRPr="00D82A2D" w:rsidRDefault="00D82A2D" w:rsidP="00B40C26">
            <w:pPr>
              <w:jc w:val="center"/>
              <w:rPr>
                <w:rFonts w:eastAsia="Times New Roman"/>
                <w:sz w:val="20"/>
                <w:szCs w:val="20"/>
              </w:rPr>
            </w:pPr>
            <w:r w:rsidRPr="00D82A2D">
              <w:rPr>
                <w:rFonts w:eastAsia="Times New Roman"/>
                <w:sz w:val="20"/>
                <w:szCs w:val="20"/>
              </w:rPr>
              <w:t>5</w:t>
            </w:r>
          </w:p>
          <w:p w:rsidR="00D82A2D" w:rsidRPr="00D82A2D" w:rsidRDefault="00D82A2D" w:rsidP="00B40C26">
            <w:pPr>
              <w:jc w:val="center"/>
              <w:rPr>
                <w:rFonts w:eastAsia="Times New Roman"/>
                <w:sz w:val="20"/>
                <w:szCs w:val="20"/>
              </w:rPr>
            </w:pPr>
            <w:r w:rsidRPr="00D82A2D">
              <w:rPr>
                <w:rFonts w:eastAsia="Times New Roman"/>
                <w:sz w:val="20"/>
                <w:szCs w:val="20"/>
                <w:lang w:val="id-ID"/>
              </w:rPr>
              <w:t>1</w:t>
            </w:r>
            <w:r w:rsidRPr="00D82A2D">
              <w:rPr>
                <w:rFonts w:eastAsia="Times New Roman"/>
                <w:sz w:val="20"/>
                <w:szCs w:val="20"/>
              </w:rPr>
              <w:t>6</w:t>
            </w:r>
          </w:p>
        </w:tc>
        <w:tc>
          <w:tcPr>
            <w:tcW w:w="1175" w:type="dxa"/>
            <w:tcBorders>
              <w:top w:val="nil"/>
            </w:tcBorders>
            <w:shd w:val="clear" w:color="auto" w:fill="auto"/>
            <w:hideMark/>
          </w:tcPr>
          <w:p w:rsidR="00D82A2D" w:rsidRPr="00D82A2D" w:rsidRDefault="00D82A2D" w:rsidP="00B40C26">
            <w:pPr>
              <w:jc w:val="center"/>
              <w:rPr>
                <w:rFonts w:eastAsia="Times New Roman"/>
                <w:sz w:val="20"/>
                <w:szCs w:val="20"/>
              </w:rPr>
            </w:pPr>
            <w:r w:rsidRPr="00D82A2D">
              <w:rPr>
                <w:rFonts w:eastAsia="Times New Roman"/>
                <w:sz w:val="20"/>
                <w:szCs w:val="20"/>
              </w:rPr>
              <w:t>5</w:t>
            </w:r>
          </w:p>
          <w:p w:rsidR="00D82A2D" w:rsidRPr="00D82A2D" w:rsidRDefault="00D82A2D" w:rsidP="00B40C26">
            <w:pPr>
              <w:jc w:val="center"/>
              <w:rPr>
                <w:rFonts w:eastAsia="Times New Roman"/>
                <w:sz w:val="20"/>
                <w:szCs w:val="20"/>
              </w:rPr>
            </w:pPr>
            <w:r w:rsidRPr="00D82A2D">
              <w:rPr>
                <w:rFonts w:eastAsia="Times New Roman"/>
                <w:sz w:val="20"/>
                <w:szCs w:val="20"/>
              </w:rPr>
              <w:t>15</w:t>
            </w:r>
          </w:p>
        </w:tc>
      </w:tr>
      <w:tr w:rsidR="00D82A2D" w:rsidRPr="00D82A2D" w:rsidTr="00EF6A27">
        <w:trPr>
          <w:trHeight w:val="20"/>
          <w:jc w:val="center"/>
        </w:trPr>
        <w:tc>
          <w:tcPr>
            <w:tcW w:w="1617" w:type="dxa"/>
            <w:vMerge w:val="restart"/>
            <w:tcBorders>
              <w:top w:val="nil"/>
            </w:tcBorders>
            <w:shd w:val="clear" w:color="auto" w:fill="auto"/>
            <w:hideMark/>
          </w:tcPr>
          <w:p w:rsidR="00D82A2D" w:rsidRPr="00D82A2D" w:rsidRDefault="00D82A2D" w:rsidP="00B40C26">
            <w:pPr>
              <w:jc w:val="center"/>
              <w:rPr>
                <w:rFonts w:eastAsia="Times New Roman"/>
                <w:sz w:val="20"/>
                <w:szCs w:val="20"/>
              </w:rPr>
            </w:pPr>
            <w:r w:rsidRPr="00D82A2D">
              <w:rPr>
                <w:rFonts w:eastAsia="Times New Roman"/>
                <w:sz w:val="20"/>
                <w:szCs w:val="20"/>
              </w:rPr>
              <w:t>Skor rata-rata</w:t>
            </w:r>
          </w:p>
          <w:p w:rsidR="00D82A2D" w:rsidRPr="00D82A2D" w:rsidRDefault="00D82A2D" w:rsidP="00B40C26">
            <w:pPr>
              <w:jc w:val="center"/>
              <w:rPr>
                <w:rFonts w:eastAsia="Times New Roman"/>
                <w:sz w:val="20"/>
                <w:szCs w:val="20"/>
              </w:rPr>
            </w:pPr>
            <w:r w:rsidRPr="00D82A2D">
              <w:rPr>
                <w:rFonts w:eastAsia="Times New Roman"/>
                <w:sz w:val="20"/>
                <w:szCs w:val="20"/>
              </w:rPr>
              <w:t>Standar deviasi</w:t>
            </w:r>
          </w:p>
          <w:p w:rsidR="00D82A2D" w:rsidRPr="00D82A2D" w:rsidRDefault="00D82A2D" w:rsidP="00B40C26">
            <w:pPr>
              <w:jc w:val="center"/>
              <w:rPr>
                <w:rFonts w:eastAsia="Times New Roman"/>
                <w:sz w:val="20"/>
                <w:szCs w:val="20"/>
              </w:rPr>
            </w:pPr>
            <w:r w:rsidRPr="00D82A2D">
              <w:rPr>
                <w:rFonts w:eastAsia="Times New Roman"/>
                <w:sz w:val="20"/>
                <w:szCs w:val="20"/>
              </w:rPr>
              <w:t>Variansi</w:t>
            </w:r>
          </w:p>
        </w:tc>
        <w:tc>
          <w:tcPr>
            <w:tcW w:w="1357" w:type="dxa"/>
            <w:vMerge w:val="restart"/>
            <w:tcBorders>
              <w:top w:val="nil"/>
            </w:tcBorders>
            <w:shd w:val="clear" w:color="auto" w:fill="auto"/>
            <w:hideMark/>
          </w:tcPr>
          <w:p w:rsidR="00D82A2D" w:rsidRPr="00D82A2D" w:rsidRDefault="00D82A2D" w:rsidP="00B40C26">
            <w:pPr>
              <w:jc w:val="center"/>
              <w:rPr>
                <w:rFonts w:eastAsia="Times New Roman"/>
                <w:sz w:val="20"/>
                <w:szCs w:val="20"/>
              </w:rPr>
            </w:pPr>
            <w:r w:rsidRPr="00D82A2D">
              <w:rPr>
                <w:rFonts w:eastAsia="Times New Roman"/>
                <w:sz w:val="20"/>
                <w:szCs w:val="20"/>
              </w:rPr>
              <w:t>12,67</w:t>
            </w:r>
          </w:p>
          <w:p w:rsidR="00D82A2D" w:rsidRPr="00D82A2D" w:rsidRDefault="00D82A2D" w:rsidP="00B40C26">
            <w:pPr>
              <w:jc w:val="center"/>
              <w:rPr>
                <w:rFonts w:eastAsia="Times New Roman"/>
                <w:sz w:val="20"/>
                <w:szCs w:val="20"/>
              </w:rPr>
            </w:pPr>
            <w:r w:rsidRPr="00D82A2D">
              <w:rPr>
                <w:rFonts w:eastAsiaTheme="minorEastAsia"/>
                <w:sz w:val="20"/>
                <w:szCs w:val="20"/>
              </w:rPr>
              <w:t>4,62</w:t>
            </w:r>
          </w:p>
          <w:p w:rsidR="00D82A2D" w:rsidRPr="00D82A2D" w:rsidRDefault="00D82A2D" w:rsidP="00B40C26">
            <w:pPr>
              <w:jc w:val="center"/>
              <w:rPr>
                <w:rFonts w:eastAsia="Times New Roman"/>
                <w:sz w:val="20"/>
                <w:szCs w:val="20"/>
              </w:rPr>
            </w:pPr>
            <w:r w:rsidRPr="00D82A2D">
              <w:rPr>
                <w:rFonts w:eastAsia="Times New Roman"/>
                <w:sz w:val="20"/>
                <w:szCs w:val="20"/>
              </w:rPr>
              <w:t>21,38</w:t>
            </w:r>
          </w:p>
        </w:tc>
        <w:tc>
          <w:tcPr>
            <w:tcW w:w="1175" w:type="dxa"/>
            <w:tcBorders>
              <w:top w:val="nil"/>
            </w:tcBorders>
            <w:shd w:val="clear" w:color="auto" w:fill="auto"/>
            <w:hideMark/>
          </w:tcPr>
          <w:p w:rsidR="00D82A2D" w:rsidRPr="00D82A2D" w:rsidRDefault="00D82A2D" w:rsidP="00B40C26">
            <w:pPr>
              <w:jc w:val="center"/>
              <w:rPr>
                <w:rFonts w:eastAsia="Times New Roman"/>
                <w:sz w:val="20"/>
                <w:szCs w:val="20"/>
              </w:rPr>
            </w:pPr>
            <w:r w:rsidRPr="00D82A2D">
              <w:rPr>
                <w:rFonts w:eastAsiaTheme="minorEastAsia"/>
                <w:sz w:val="20"/>
                <w:szCs w:val="20"/>
              </w:rPr>
              <w:t>12,86</w:t>
            </w:r>
          </w:p>
          <w:p w:rsidR="00D82A2D" w:rsidRPr="00D82A2D" w:rsidRDefault="00D82A2D" w:rsidP="00B40C26">
            <w:pPr>
              <w:jc w:val="center"/>
              <w:rPr>
                <w:rFonts w:eastAsia="Times New Roman"/>
                <w:sz w:val="20"/>
                <w:szCs w:val="20"/>
              </w:rPr>
            </w:pPr>
            <w:r w:rsidRPr="00D82A2D">
              <w:rPr>
                <w:rFonts w:eastAsiaTheme="minorEastAsia"/>
                <w:sz w:val="20"/>
                <w:szCs w:val="20"/>
              </w:rPr>
              <w:t>3,82</w:t>
            </w:r>
          </w:p>
        </w:tc>
      </w:tr>
      <w:tr w:rsidR="00D82A2D" w:rsidRPr="00D82A2D" w:rsidTr="00EF6A27">
        <w:trPr>
          <w:trHeight w:val="20"/>
          <w:jc w:val="center"/>
        </w:trPr>
        <w:tc>
          <w:tcPr>
            <w:tcW w:w="1617" w:type="dxa"/>
            <w:vMerge/>
            <w:tcBorders>
              <w:bottom w:val="single" w:sz="4" w:space="0" w:color="auto"/>
            </w:tcBorders>
            <w:shd w:val="clear" w:color="auto" w:fill="auto"/>
            <w:hideMark/>
          </w:tcPr>
          <w:p w:rsidR="00D82A2D" w:rsidRPr="00D82A2D" w:rsidRDefault="00D82A2D" w:rsidP="00B40C26">
            <w:pPr>
              <w:jc w:val="center"/>
              <w:rPr>
                <w:rFonts w:eastAsia="Times New Roman"/>
                <w:sz w:val="20"/>
                <w:szCs w:val="20"/>
              </w:rPr>
            </w:pPr>
          </w:p>
        </w:tc>
        <w:tc>
          <w:tcPr>
            <w:tcW w:w="1357" w:type="dxa"/>
            <w:vMerge/>
            <w:tcBorders>
              <w:bottom w:val="single" w:sz="4" w:space="0" w:color="auto"/>
            </w:tcBorders>
            <w:shd w:val="clear" w:color="auto" w:fill="auto"/>
            <w:hideMark/>
          </w:tcPr>
          <w:p w:rsidR="00D82A2D" w:rsidRPr="00D82A2D" w:rsidRDefault="00D82A2D" w:rsidP="00B40C26">
            <w:pPr>
              <w:jc w:val="center"/>
              <w:rPr>
                <w:rFonts w:eastAsia="Times New Roman"/>
                <w:sz w:val="20"/>
                <w:szCs w:val="20"/>
                <w:lang w:val="id-ID"/>
              </w:rPr>
            </w:pPr>
          </w:p>
        </w:tc>
        <w:tc>
          <w:tcPr>
            <w:tcW w:w="1175" w:type="dxa"/>
            <w:tcBorders>
              <w:top w:val="nil"/>
              <w:bottom w:val="single" w:sz="4" w:space="0" w:color="auto"/>
            </w:tcBorders>
            <w:shd w:val="clear" w:color="auto" w:fill="auto"/>
            <w:hideMark/>
          </w:tcPr>
          <w:p w:rsidR="00D82A2D" w:rsidRPr="00D82A2D" w:rsidRDefault="00D82A2D" w:rsidP="00B40C26">
            <w:pPr>
              <w:jc w:val="center"/>
              <w:rPr>
                <w:rFonts w:eastAsia="Times New Roman"/>
                <w:sz w:val="20"/>
                <w:szCs w:val="20"/>
              </w:rPr>
            </w:pPr>
            <w:r w:rsidRPr="00D82A2D">
              <w:rPr>
                <w:rFonts w:eastAsia="Times New Roman"/>
                <w:sz w:val="20"/>
                <w:szCs w:val="20"/>
              </w:rPr>
              <w:t>14,62</w:t>
            </w:r>
          </w:p>
        </w:tc>
      </w:tr>
    </w:tbl>
    <w:p w:rsidR="00D82A2D" w:rsidRDefault="005B491E" w:rsidP="005B491E">
      <w:pPr>
        <w:tabs>
          <w:tab w:val="left" w:pos="-1530"/>
        </w:tabs>
        <w:spacing w:after="20" w:line="240" w:lineRule="auto"/>
        <w:rPr>
          <w:sz w:val="22"/>
        </w:rPr>
      </w:pPr>
      <w:r w:rsidRPr="005B491E">
        <w:rPr>
          <w:sz w:val="22"/>
        </w:rPr>
        <w:t>Jika skor keterampilan berpikir kritis peserta didik kelas X SMA Negeri 4 Kabupaten Pinrang dikategorikan berdasarkan hasil perhi</w:t>
      </w:r>
      <w:r>
        <w:rPr>
          <w:sz w:val="22"/>
        </w:rPr>
        <w:t>tungan disajikan dalam Tabel 4.5 dan  Tabel 4.6</w:t>
      </w:r>
      <w:r w:rsidRPr="005B491E">
        <w:rPr>
          <w:sz w:val="22"/>
        </w:rPr>
        <w:t xml:space="preserve"> berikut :</w:t>
      </w:r>
    </w:p>
    <w:p w:rsidR="005B491E" w:rsidRDefault="005B491E" w:rsidP="005B491E">
      <w:pPr>
        <w:spacing w:line="240" w:lineRule="auto"/>
        <w:ind w:left="709"/>
      </w:pPr>
    </w:p>
    <w:p w:rsidR="005B491E" w:rsidRDefault="005B491E" w:rsidP="00B467E8">
      <w:pPr>
        <w:spacing w:line="240" w:lineRule="auto"/>
        <w:rPr>
          <w:sz w:val="22"/>
        </w:rPr>
      </w:pPr>
    </w:p>
    <w:p w:rsidR="005B491E" w:rsidRPr="00B467E8" w:rsidRDefault="005B491E" w:rsidP="005B491E">
      <w:pPr>
        <w:spacing w:line="240" w:lineRule="auto"/>
        <w:ind w:left="450"/>
        <w:rPr>
          <w:sz w:val="22"/>
        </w:rPr>
      </w:pPr>
      <w:r>
        <w:rPr>
          <w:sz w:val="22"/>
        </w:rPr>
        <w:lastRenderedPageBreak/>
        <w:t>Tabel 4.5</w:t>
      </w:r>
      <w:r w:rsidRPr="005B491E">
        <w:rPr>
          <w:sz w:val="22"/>
        </w:rPr>
        <w:t xml:space="preserve">. </w:t>
      </w:r>
      <w:r w:rsidRPr="005B491E">
        <w:rPr>
          <w:sz w:val="22"/>
          <w:lang w:val="id-ID"/>
        </w:rPr>
        <w:t>Persentase Skor Keterampilan Berpikir Kritis Kelas Eksperime</w:t>
      </w:r>
      <w:r>
        <w:rPr>
          <w:sz w:val="22"/>
        </w:rPr>
        <w:t xml:space="preserve">n </w:t>
      </w:r>
      <w:r w:rsidRPr="005B491E">
        <w:rPr>
          <w:sz w:val="22"/>
          <w:lang w:val="id-ID"/>
        </w:rPr>
        <w:t xml:space="preserve">Berdasarkan Interval </w:t>
      </w:r>
      <w:r w:rsidR="00B467E8">
        <w:rPr>
          <w:sz w:val="22"/>
          <w:lang w:val="id-ID"/>
        </w:rPr>
        <w:t>S</w:t>
      </w:r>
      <w:r w:rsidR="00B467E8">
        <w:rPr>
          <w:sz w:val="22"/>
        </w:rPr>
        <w:t>kor</w:t>
      </w:r>
    </w:p>
    <w:tbl>
      <w:tblPr>
        <w:tblStyle w:val="TableGrid"/>
        <w:tblpPr w:leftFromText="180" w:rightFromText="180" w:vertAnchor="text" w:horzAnchor="page" w:tblpX="6563" w:tblpY="25"/>
        <w:tblW w:w="5118" w:type="dxa"/>
        <w:tblLayout w:type="fixed"/>
        <w:tblLook w:val="01E0"/>
      </w:tblPr>
      <w:tblGrid>
        <w:gridCol w:w="607"/>
        <w:gridCol w:w="1031"/>
        <w:gridCol w:w="1350"/>
        <w:gridCol w:w="990"/>
        <w:gridCol w:w="60"/>
        <w:gridCol w:w="846"/>
        <w:gridCol w:w="234"/>
      </w:tblGrid>
      <w:tr w:rsidR="00B467E8" w:rsidRPr="005B491E" w:rsidTr="00B467E8">
        <w:trPr>
          <w:trHeight w:val="524"/>
        </w:trPr>
        <w:tc>
          <w:tcPr>
            <w:tcW w:w="607" w:type="dxa"/>
            <w:tcBorders>
              <w:left w:val="nil"/>
              <w:bottom w:val="single" w:sz="4" w:space="0" w:color="000000" w:themeColor="text1"/>
              <w:right w:val="nil"/>
            </w:tcBorders>
            <w:shd w:val="clear" w:color="auto" w:fill="8DB3E2" w:themeFill="text2" w:themeFillTint="66"/>
            <w:vAlign w:val="center"/>
          </w:tcPr>
          <w:p w:rsidR="00B467E8" w:rsidRPr="005B491E" w:rsidRDefault="00B467E8" w:rsidP="00B467E8">
            <w:pPr>
              <w:spacing w:line="480" w:lineRule="auto"/>
              <w:jc w:val="center"/>
              <w:rPr>
                <w:sz w:val="20"/>
                <w:szCs w:val="20"/>
              </w:rPr>
            </w:pPr>
            <w:r w:rsidRPr="005B491E">
              <w:rPr>
                <w:sz w:val="20"/>
                <w:szCs w:val="20"/>
              </w:rPr>
              <w:t xml:space="preserve">No </w:t>
            </w:r>
          </w:p>
        </w:tc>
        <w:tc>
          <w:tcPr>
            <w:tcW w:w="1031" w:type="dxa"/>
            <w:tcBorders>
              <w:left w:val="nil"/>
              <w:bottom w:val="single" w:sz="4" w:space="0" w:color="000000" w:themeColor="text1"/>
              <w:right w:val="nil"/>
            </w:tcBorders>
            <w:shd w:val="clear" w:color="auto" w:fill="8DB3E2" w:themeFill="text2" w:themeFillTint="66"/>
            <w:vAlign w:val="center"/>
          </w:tcPr>
          <w:p w:rsidR="00B467E8" w:rsidRPr="005B491E" w:rsidRDefault="00B467E8" w:rsidP="00B467E8">
            <w:pPr>
              <w:spacing w:line="360" w:lineRule="auto"/>
              <w:ind w:firstLine="103"/>
              <w:jc w:val="center"/>
              <w:rPr>
                <w:sz w:val="20"/>
                <w:szCs w:val="20"/>
              </w:rPr>
            </w:pPr>
            <w:r>
              <w:rPr>
                <w:sz w:val="20"/>
                <w:szCs w:val="20"/>
              </w:rPr>
              <w:t>Interva</w:t>
            </w:r>
            <w:r w:rsidRPr="005B491E">
              <w:rPr>
                <w:sz w:val="20"/>
                <w:szCs w:val="20"/>
              </w:rPr>
              <w:t>l Skor</w:t>
            </w:r>
          </w:p>
        </w:tc>
        <w:tc>
          <w:tcPr>
            <w:tcW w:w="1350" w:type="dxa"/>
            <w:tcBorders>
              <w:left w:val="nil"/>
              <w:bottom w:val="single" w:sz="4" w:space="0" w:color="000000" w:themeColor="text1"/>
              <w:right w:val="nil"/>
            </w:tcBorders>
            <w:shd w:val="clear" w:color="auto" w:fill="8DB3E2" w:themeFill="text2" w:themeFillTint="66"/>
            <w:vAlign w:val="center"/>
          </w:tcPr>
          <w:p w:rsidR="00B467E8" w:rsidRPr="005B491E" w:rsidRDefault="00B467E8" w:rsidP="00B467E8">
            <w:pPr>
              <w:spacing w:line="276" w:lineRule="auto"/>
              <w:jc w:val="center"/>
              <w:rPr>
                <w:sz w:val="20"/>
                <w:szCs w:val="20"/>
              </w:rPr>
            </w:pPr>
            <w:r w:rsidRPr="005B491E">
              <w:rPr>
                <w:sz w:val="20"/>
                <w:szCs w:val="20"/>
              </w:rPr>
              <w:t>Kategori Keterampilan Berpikir kritis</w:t>
            </w:r>
          </w:p>
        </w:tc>
        <w:tc>
          <w:tcPr>
            <w:tcW w:w="1050" w:type="dxa"/>
            <w:gridSpan w:val="2"/>
            <w:tcBorders>
              <w:left w:val="nil"/>
              <w:bottom w:val="single" w:sz="4" w:space="0" w:color="000000" w:themeColor="text1"/>
              <w:right w:val="nil"/>
            </w:tcBorders>
            <w:shd w:val="clear" w:color="auto" w:fill="8DB3E2" w:themeFill="text2" w:themeFillTint="66"/>
            <w:vAlign w:val="center"/>
          </w:tcPr>
          <w:p w:rsidR="00B467E8" w:rsidRPr="005B491E" w:rsidRDefault="00B467E8" w:rsidP="00B467E8">
            <w:pPr>
              <w:rPr>
                <w:sz w:val="20"/>
                <w:szCs w:val="20"/>
              </w:rPr>
            </w:pPr>
            <w:r w:rsidRPr="005B491E">
              <w:rPr>
                <w:sz w:val="20"/>
                <w:szCs w:val="20"/>
              </w:rPr>
              <w:t>Frekuens</w:t>
            </w:r>
            <w:r>
              <w:rPr>
                <w:sz w:val="20"/>
                <w:szCs w:val="20"/>
              </w:rPr>
              <w:t xml:space="preserve">i </w:t>
            </w:r>
            <w:r w:rsidRPr="005B491E">
              <w:rPr>
                <w:sz w:val="20"/>
                <w:szCs w:val="20"/>
              </w:rPr>
              <w:t xml:space="preserve"> </w:t>
            </w:r>
          </w:p>
        </w:tc>
        <w:tc>
          <w:tcPr>
            <w:tcW w:w="1080" w:type="dxa"/>
            <w:gridSpan w:val="2"/>
            <w:tcBorders>
              <w:left w:val="nil"/>
              <w:bottom w:val="single" w:sz="4" w:space="0" w:color="000000" w:themeColor="text1"/>
              <w:right w:val="nil"/>
            </w:tcBorders>
            <w:shd w:val="clear" w:color="auto" w:fill="8DB3E2" w:themeFill="text2" w:themeFillTint="66"/>
          </w:tcPr>
          <w:p w:rsidR="00B467E8" w:rsidRDefault="00B467E8" w:rsidP="00B467E8">
            <w:pPr>
              <w:jc w:val="center"/>
              <w:rPr>
                <w:sz w:val="20"/>
                <w:szCs w:val="20"/>
              </w:rPr>
            </w:pPr>
          </w:p>
          <w:p w:rsidR="00B467E8" w:rsidRDefault="00B467E8" w:rsidP="00B467E8">
            <w:pPr>
              <w:jc w:val="center"/>
              <w:rPr>
                <w:sz w:val="20"/>
                <w:szCs w:val="20"/>
              </w:rPr>
            </w:pPr>
          </w:p>
          <w:p w:rsidR="00B467E8" w:rsidRPr="005B491E" w:rsidRDefault="00B467E8" w:rsidP="00B467E8">
            <w:pPr>
              <w:jc w:val="center"/>
              <w:rPr>
                <w:sz w:val="20"/>
                <w:szCs w:val="20"/>
              </w:rPr>
            </w:pPr>
            <w:r w:rsidRPr="005B491E">
              <w:rPr>
                <w:sz w:val="20"/>
                <w:szCs w:val="20"/>
              </w:rPr>
              <w:t xml:space="preserve">Persentase (%) </w:t>
            </w:r>
          </w:p>
        </w:tc>
      </w:tr>
      <w:tr w:rsidR="00B467E8" w:rsidRPr="005B491E" w:rsidTr="00B467E8">
        <w:trPr>
          <w:gridAfter w:val="1"/>
          <w:wAfter w:w="234" w:type="dxa"/>
          <w:trHeight w:val="524"/>
        </w:trPr>
        <w:tc>
          <w:tcPr>
            <w:tcW w:w="607" w:type="dxa"/>
            <w:tcBorders>
              <w:top w:val="single" w:sz="4" w:space="0" w:color="000000" w:themeColor="text1"/>
              <w:left w:val="nil"/>
              <w:bottom w:val="nil"/>
              <w:right w:val="nil"/>
            </w:tcBorders>
            <w:vAlign w:val="center"/>
          </w:tcPr>
          <w:p w:rsidR="00B467E8" w:rsidRPr="005B491E" w:rsidRDefault="00B467E8" w:rsidP="00B467E8">
            <w:pPr>
              <w:spacing w:line="480" w:lineRule="auto"/>
              <w:jc w:val="center"/>
              <w:rPr>
                <w:sz w:val="20"/>
                <w:szCs w:val="20"/>
                <w:lang w:val="id-ID"/>
              </w:rPr>
            </w:pPr>
            <w:r w:rsidRPr="005B491E">
              <w:rPr>
                <w:sz w:val="20"/>
                <w:szCs w:val="20"/>
                <w:lang w:val="id-ID"/>
              </w:rPr>
              <w:t>1</w:t>
            </w:r>
          </w:p>
        </w:tc>
        <w:tc>
          <w:tcPr>
            <w:tcW w:w="1031" w:type="dxa"/>
            <w:tcBorders>
              <w:top w:val="single" w:sz="4" w:space="0" w:color="000000" w:themeColor="text1"/>
              <w:left w:val="nil"/>
              <w:bottom w:val="nil"/>
              <w:right w:val="nil"/>
            </w:tcBorders>
            <w:vAlign w:val="center"/>
          </w:tcPr>
          <w:p w:rsidR="00B467E8" w:rsidRPr="005B491E" w:rsidRDefault="00B467E8" w:rsidP="00B467E8">
            <w:pPr>
              <w:spacing w:line="480" w:lineRule="auto"/>
              <w:jc w:val="center"/>
              <w:rPr>
                <w:sz w:val="20"/>
                <w:szCs w:val="20"/>
              </w:rPr>
            </w:pPr>
            <w:r w:rsidRPr="005B491E">
              <w:rPr>
                <w:sz w:val="20"/>
                <w:szCs w:val="20"/>
                <w:lang w:val="id-ID"/>
              </w:rPr>
              <w:t>1</w:t>
            </w:r>
            <w:r w:rsidRPr="005B491E">
              <w:rPr>
                <w:sz w:val="20"/>
                <w:szCs w:val="20"/>
              </w:rPr>
              <w:t>4-21</w:t>
            </w:r>
          </w:p>
        </w:tc>
        <w:tc>
          <w:tcPr>
            <w:tcW w:w="1350" w:type="dxa"/>
            <w:tcBorders>
              <w:top w:val="single" w:sz="4" w:space="0" w:color="000000" w:themeColor="text1"/>
              <w:left w:val="nil"/>
              <w:bottom w:val="nil"/>
              <w:right w:val="nil"/>
            </w:tcBorders>
            <w:vAlign w:val="center"/>
          </w:tcPr>
          <w:p w:rsidR="00B467E8" w:rsidRPr="005B491E" w:rsidRDefault="00B467E8" w:rsidP="00B467E8">
            <w:pPr>
              <w:spacing w:line="480" w:lineRule="auto"/>
              <w:jc w:val="center"/>
              <w:rPr>
                <w:sz w:val="20"/>
                <w:szCs w:val="20"/>
                <w:lang w:val="id-ID"/>
              </w:rPr>
            </w:pPr>
            <w:r w:rsidRPr="005B491E">
              <w:rPr>
                <w:sz w:val="20"/>
                <w:szCs w:val="20"/>
                <w:lang w:val="id-ID"/>
              </w:rPr>
              <w:t xml:space="preserve"> Tinggi</w:t>
            </w:r>
          </w:p>
        </w:tc>
        <w:tc>
          <w:tcPr>
            <w:tcW w:w="990" w:type="dxa"/>
            <w:tcBorders>
              <w:top w:val="single" w:sz="4" w:space="0" w:color="000000" w:themeColor="text1"/>
              <w:left w:val="nil"/>
              <w:bottom w:val="nil"/>
              <w:right w:val="nil"/>
            </w:tcBorders>
            <w:vAlign w:val="center"/>
          </w:tcPr>
          <w:p w:rsidR="00B467E8" w:rsidRPr="005B491E" w:rsidRDefault="00B467E8" w:rsidP="00B467E8">
            <w:pPr>
              <w:jc w:val="center"/>
              <w:rPr>
                <w:sz w:val="20"/>
                <w:szCs w:val="20"/>
              </w:rPr>
            </w:pPr>
            <w:r w:rsidRPr="005B491E">
              <w:rPr>
                <w:sz w:val="20"/>
                <w:szCs w:val="20"/>
              </w:rPr>
              <w:t>12</w:t>
            </w:r>
          </w:p>
        </w:tc>
        <w:tc>
          <w:tcPr>
            <w:tcW w:w="906" w:type="dxa"/>
            <w:gridSpan w:val="2"/>
            <w:tcBorders>
              <w:top w:val="single" w:sz="4" w:space="0" w:color="000000" w:themeColor="text1"/>
              <w:left w:val="nil"/>
              <w:bottom w:val="nil"/>
              <w:right w:val="nil"/>
            </w:tcBorders>
          </w:tcPr>
          <w:p w:rsidR="00B467E8" w:rsidRPr="005B491E" w:rsidRDefault="00B467E8" w:rsidP="00B467E8">
            <w:pPr>
              <w:jc w:val="center"/>
              <w:rPr>
                <w:sz w:val="20"/>
                <w:szCs w:val="20"/>
              </w:rPr>
            </w:pPr>
            <w:r w:rsidRPr="005B491E">
              <w:rPr>
                <w:sz w:val="20"/>
                <w:szCs w:val="20"/>
              </w:rPr>
              <w:t>44,44</w:t>
            </w:r>
          </w:p>
        </w:tc>
      </w:tr>
      <w:tr w:rsidR="00B467E8" w:rsidRPr="005B491E" w:rsidTr="00B467E8">
        <w:trPr>
          <w:gridAfter w:val="1"/>
          <w:wAfter w:w="234" w:type="dxa"/>
          <w:trHeight w:val="509"/>
        </w:trPr>
        <w:tc>
          <w:tcPr>
            <w:tcW w:w="607" w:type="dxa"/>
            <w:tcBorders>
              <w:top w:val="nil"/>
              <w:left w:val="nil"/>
              <w:bottom w:val="nil"/>
              <w:right w:val="nil"/>
            </w:tcBorders>
            <w:vAlign w:val="center"/>
          </w:tcPr>
          <w:p w:rsidR="00B467E8" w:rsidRPr="005B491E" w:rsidRDefault="00B467E8" w:rsidP="00B467E8">
            <w:pPr>
              <w:spacing w:line="480" w:lineRule="auto"/>
              <w:jc w:val="center"/>
              <w:rPr>
                <w:sz w:val="20"/>
                <w:szCs w:val="20"/>
                <w:lang w:val="id-ID"/>
              </w:rPr>
            </w:pPr>
            <w:r w:rsidRPr="005B491E">
              <w:rPr>
                <w:sz w:val="20"/>
                <w:szCs w:val="20"/>
                <w:lang w:val="id-ID"/>
              </w:rPr>
              <w:t>2</w:t>
            </w:r>
          </w:p>
        </w:tc>
        <w:tc>
          <w:tcPr>
            <w:tcW w:w="1031" w:type="dxa"/>
            <w:tcBorders>
              <w:top w:val="nil"/>
              <w:left w:val="nil"/>
              <w:bottom w:val="nil"/>
              <w:right w:val="nil"/>
            </w:tcBorders>
            <w:vAlign w:val="center"/>
          </w:tcPr>
          <w:p w:rsidR="00B467E8" w:rsidRPr="005B491E" w:rsidRDefault="00B467E8" w:rsidP="00B467E8">
            <w:pPr>
              <w:spacing w:line="480" w:lineRule="auto"/>
              <w:jc w:val="center"/>
              <w:rPr>
                <w:sz w:val="20"/>
                <w:szCs w:val="20"/>
              </w:rPr>
            </w:pPr>
            <w:r w:rsidRPr="005B491E">
              <w:rPr>
                <w:sz w:val="20"/>
                <w:szCs w:val="20"/>
                <w:lang w:val="id-ID"/>
              </w:rPr>
              <w:t>1</w:t>
            </w:r>
            <w:r w:rsidRPr="005B491E">
              <w:rPr>
                <w:sz w:val="20"/>
                <w:szCs w:val="20"/>
              </w:rPr>
              <w:t>2-13</w:t>
            </w:r>
          </w:p>
        </w:tc>
        <w:tc>
          <w:tcPr>
            <w:tcW w:w="1350" w:type="dxa"/>
            <w:tcBorders>
              <w:top w:val="nil"/>
              <w:left w:val="nil"/>
              <w:bottom w:val="nil"/>
              <w:right w:val="nil"/>
            </w:tcBorders>
            <w:vAlign w:val="center"/>
          </w:tcPr>
          <w:p w:rsidR="00B467E8" w:rsidRPr="005B491E" w:rsidRDefault="00B467E8" w:rsidP="00B467E8">
            <w:pPr>
              <w:spacing w:line="480" w:lineRule="auto"/>
              <w:jc w:val="center"/>
              <w:rPr>
                <w:sz w:val="20"/>
                <w:szCs w:val="20"/>
              </w:rPr>
            </w:pPr>
            <w:r w:rsidRPr="005B491E">
              <w:rPr>
                <w:sz w:val="20"/>
                <w:szCs w:val="20"/>
              </w:rPr>
              <w:t xml:space="preserve">Sedang </w:t>
            </w:r>
          </w:p>
        </w:tc>
        <w:tc>
          <w:tcPr>
            <w:tcW w:w="990" w:type="dxa"/>
            <w:tcBorders>
              <w:top w:val="nil"/>
              <w:left w:val="nil"/>
              <w:bottom w:val="nil"/>
              <w:right w:val="nil"/>
            </w:tcBorders>
            <w:vAlign w:val="center"/>
          </w:tcPr>
          <w:p w:rsidR="00B467E8" w:rsidRPr="005B491E" w:rsidRDefault="00B467E8" w:rsidP="00B467E8">
            <w:pPr>
              <w:jc w:val="center"/>
              <w:rPr>
                <w:sz w:val="20"/>
                <w:szCs w:val="20"/>
              </w:rPr>
            </w:pPr>
            <w:r w:rsidRPr="005B491E">
              <w:rPr>
                <w:sz w:val="20"/>
                <w:szCs w:val="20"/>
              </w:rPr>
              <w:t>4</w:t>
            </w:r>
          </w:p>
        </w:tc>
        <w:tc>
          <w:tcPr>
            <w:tcW w:w="906" w:type="dxa"/>
            <w:gridSpan w:val="2"/>
            <w:tcBorders>
              <w:top w:val="nil"/>
              <w:left w:val="nil"/>
              <w:bottom w:val="nil"/>
              <w:right w:val="nil"/>
            </w:tcBorders>
          </w:tcPr>
          <w:p w:rsidR="00B467E8" w:rsidRPr="005B491E" w:rsidRDefault="00B467E8" w:rsidP="00B467E8">
            <w:pPr>
              <w:jc w:val="center"/>
              <w:rPr>
                <w:sz w:val="20"/>
                <w:szCs w:val="20"/>
              </w:rPr>
            </w:pPr>
            <w:r w:rsidRPr="005B491E">
              <w:rPr>
                <w:sz w:val="20"/>
                <w:szCs w:val="20"/>
              </w:rPr>
              <w:t>14,81</w:t>
            </w:r>
          </w:p>
        </w:tc>
      </w:tr>
      <w:tr w:rsidR="00B467E8" w:rsidRPr="005B491E" w:rsidTr="00B467E8">
        <w:trPr>
          <w:gridAfter w:val="1"/>
          <w:wAfter w:w="234" w:type="dxa"/>
          <w:trHeight w:val="388"/>
        </w:trPr>
        <w:tc>
          <w:tcPr>
            <w:tcW w:w="607" w:type="dxa"/>
            <w:tcBorders>
              <w:top w:val="nil"/>
              <w:left w:val="nil"/>
              <w:bottom w:val="single" w:sz="4" w:space="0" w:color="000000" w:themeColor="text1"/>
              <w:right w:val="nil"/>
            </w:tcBorders>
            <w:vAlign w:val="center"/>
          </w:tcPr>
          <w:p w:rsidR="00B467E8" w:rsidRPr="005B491E" w:rsidRDefault="00B467E8" w:rsidP="00B467E8">
            <w:pPr>
              <w:spacing w:line="480" w:lineRule="auto"/>
              <w:jc w:val="center"/>
              <w:rPr>
                <w:sz w:val="20"/>
                <w:szCs w:val="20"/>
                <w:lang w:val="id-ID"/>
              </w:rPr>
            </w:pPr>
            <w:r w:rsidRPr="005B491E">
              <w:rPr>
                <w:sz w:val="20"/>
                <w:szCs w:val="20"/>
                <w:lang w:val="id-ID"/>
              </w:rPr>
              <w:t>3</w:t>
            </w:r>
          </w:p>
        </w:tc>
        <w:tc>
          <w:tcPr>
            <w:tcW w:w="1031" w:type="dxa"/>
            <w:tcBorders>
              <w:top w:val="nil"/>
              <w:left w:val="nil"/>
              <w:bottom w:val="single" w:sz="4" w:space="0" w:color="000000" w:themeColor="text1"/>
              <w:right w:val="nil"/>
            </w:tcBorders>
            <w:vAlign w:val="center"/>
          </w:tcPr>
          <w:p w:rsidR="00B467E8" w:rsidRPr="005B491E" w:rsidRDefault="00B467E8" w:rsidP="00B467E8">
            <w:pPr>
              <w:spacing w:line="480" w:lineRule="auto"/>
              <w:jc w:val="center"/>
              <w:rPr>
                <w:sz w:val="20"/>
                <w:szCs w:val="20"/>
              </w:rPr>
            </w:pPr>
            <w:r w:rsidRPr="005B491E">
              <w:rPr>
                <w:sz w:val="20"/>
                <w:szCs w:val="20"/>
              </w:rPr>
              <w:t>5-11</w:t>
            </w:r>
          </w:p>
        </w:tc>
        <w:tc>
          <w:tcPr>
            <w:tcW w:w="1350" w:type="dxa"/>
            <w:tcBorders>
              <w:top w:val="nil"/>
              <w:left w:val="nil"/>
              <w:bottom w:val="single" w:sz="4" w:space="0" w:color="000000" w:themeColor="text1"/>
              <w:right w:val="nil"/>
            </w:tcBorders>
            <w:vAlign w:val="center"/>
          </w:tcPr>
          <w:p w:rsidR="00B467E8" w:rsidRPr="005B491E" w:rsidRDefault="00B467E8" w:rsidP="00B467E8">
            <w:pPr>
              <w:spacing w:line="480" w:lineRule="auto"/>
              <w:jc w:val="center"/>
              <w:rPr>
                <w:sz w:val="20"/>
                <w:szCs w:val="20"/>
              </w:rPr>
            </w:pPr>
            <w:r w:rsidRPr="005B491E">
              <w:rPr>
                <w:sz w:val="20"/>
                <w:szCs w:val="20"/>
              </w:rPr>
              <w:t>Rendah</w:t>
            </w:r>
          </w:p>
        </w:tc>
        <w:tc>
          <w:tcPr>
            <w:tcW w:w="990" w:type="dxa"/>
            <w:tcBorders>
              <w:top w:val="nil"/>
              <w:left w:val="nil"/>
              <w:bottom w:val="single" w:sz="4" w:space="0" w:color="000000" w:themeColor="text1"/>
              <w:right w:val="nil"/>
            </w:tcBorders>
            <w:vAlign w:val="center"/>
          </w:tcPr>
          <w:p w:rsidR="00B467E8" w:rsidRPr="005B491E" w:rsidRDefault="00B467E8" w:rsidP="00B467E8">
            <w:pPr>
              <w:jc w:val="center"/>
              <w:rPr>
                <w:sz w:val="20"/>
                <w:szCs w:val="20"/>
              </w:rPr>
            </w:pPr>
            <w:r w:rsidRPr="005B491E">
              <w:rPr>
                <w:sz w:val="20"/>
                <w:szCs w:val="20"/>
              </w:rPr>
              <w:t>11</w:t>
            </w:r>
          </w:p>
        </w:tc>
        <w:tc>
          <w:tcPr>
            <w:tcW w:w="906" w:type="dxa"/>
            <w:gridSpan w:val="2"/>
            <w:tcBorders>
              <w:top w:val="nil"/>
              <w:left w:val="nil"/>
              <w:bottom w:val="single" w:sz="4" w:space="0" w:color="000000" w:themeColor="text1"/>
              <w:right w:val="nil"/>
            </w:tcBorders>
          </w:tcPr>
          <w:p w:rsidR="00B467E8" w:rsidRPr="005B491E" w:rsidRDefault="00B467E8" w:rsidP="00B467E8">
            <w:pPr>
              <w:jc w:val="center"/>
              <w:rPr>
                <w:sz w:val="20"/>
                <w:szCs w:val="20"/>
              </w:rPr>
            </w:pPr>
            <w:r w:rsidRPr="005B491E">
              <w:rPr>
                <w:sz w:val="20"/>
                <w:szCs w:val="20"/>
              </w:rPr>
              <w:t>40,74</w:t>
            </w:r>
          </w:p>
        </w:tc>
      </w:tr>
      <w:tr w:rsidR="00B467E8" w:rsidRPr="005B491E" w:rsidTr="00B467E8">
        <w:trPr>
          <w:gridAfter w:val="1"/>
          <w:wAfter w:w="234" w:type="dxa"/>
          <w:trHeight w:val="419"/>
        </w:trPr>
        <w:tc>
          <w:tcPr>
            <w:tcW w:w="2988" w:type="dxa"/>
            <w:gridSpan w:val="3"/>
            <w:tcBorders>
              <w:top w:val="single" w:sz="4" w:space="0" w:color="000000" w:themeColor="text1"/>
              <w:left w:val="nil"/>
              <w:right w:val="nil"/>
            </w:tcBorders>
            <w:vAlign w:val="center"/>
          </w:tcPr>
          <w:p w:rsidR="00B467E8" w:rsidRPr="005B491E" w:rsidRDefault="00B467E8" w:rsidP="00B467E8">
            <w:pPr>
              <w:spacing w:line="480" w:lineRule="auto"/>
              <w:jc w:val="center"/>
              <w:rPr>
                <w:sz w:val="20"/>
                <w:szCs w:val="20"/>
              </w:rPr>
            </w:pPr>
            <w:r w:rsidRPr="005B491E">
              <w:rPr>
                <w:sz w:val="20"/>
                <w:szCs w:val="20"/>
              </w:rPr>
              <w:t>Jumlah</w:t>
            </w:r>
          </w:p>
        </w:tc>
        <w:tc>
          <w:tcPr>
            <w:tcW w:w="990" w:type="dxa"/>
            <w:tcBorders>
              <w:top w:val="single" w:sz="4" w:space="0" w:color="000000" w:themeColor="text1"/>
              <w:left w:val="nil"/>
              <w:right w:val="nil"/>
            </w:tcBorders>
            <w:vAlign w:val="center"/>
          </w:tcPr>
          <w:p w:rsidR="00B467E8" w:rsidRPr="005B491E" w:rsidRDefault="00B467E8" w:rsidP="00B467E8">
            <w:pPr>
              <w:jc w:val="center"/>
              <w:rPr>
                <w:sz w:val="20"/>
                <w:szCs w:val="20"/>
              </w:rPr>
            </w:pPr>
            <w:r w:rsidRPr="005B491E">
              <w:rPr>
                <w:sz w:val="20"/>
                <w:szCs w:val="20"/>
              </w:rPr>
              <w:t>27</w:t>
            </w:r>
          </w:p>
        </w:tc>
        <w:tc>
          <w:tcPr>
            <w:tcW w:w="906" w:type="dxa"/>
            <w:gridSpan w:val="2"/>
            <w:tcBorders>
              <w:top w:val="single" w:sz="4" w:space="0" w:color="000000" w:themeColor="text1"/>
              <w:left w:val="nil"/>
              <w:right w:val="nil"/>
            </w:tcBorders>
          </w:tcPr>
          <w:p w:rsidR="00B467E8" w:rsidRPr="005B491E" w:rsidRDefault="00B467E8" w:rsidP="00B467E8">
            <w:pPr>
              <w:jc w:val="center"/>
              <w:rPr>
                <w:sz w:val="20"/>
                <w:szCs w:val="20"/>
              </w:rPr>
            </w:pPr>
            <w:r w:rsidRPr="005B491E">
              <w:rPr>
                <w:sz w:val="20"/>
                <w:szCs w:val="20"/>
              </w:rPr>
              <w:t>100</w:t>
            </w:r>
          </w:p>
        </w:tc>
      </w:tr>
    </w:tbl>
    <w:p w:rsidR="005B491E" w:rsidRPr="005B491E" w:rsidRDefault="005B491E" w:rsidP="005B491E">
      <w:pPr>
        <w:spacing w:line="240" w:lineRule="auto"/>
        <w:ind w:firstLine="360"/>
        <w:rPr>
          <w:sz w:val="22"/>
          <w:lang w:val="id-ID"/>
        </w:rPr>
      </w:pPr>
      <w:r w:rsidRPr="005B491E">
        <w:rPr>
          <w:sz w:val="22"/>
        </w:rPr>
        <w:t>Tabel 4.</w:t>
      </w:r>
      <w:r>
        <w:rPr>
          <w:sz w:val="22"/>
        </w:rPr>
        <w:t>6</w:t>
      </w:r>
      <w:r w:rsidRPr="005B491E">
        <w:rPr>
          <w:sz w:val="22"/>
        </w:rPr>
        <w:t xml:space="preserve">. </w:t>
      </w:r>
      <w:r w:rsidRPr="005B491E">
        <w:rPr>
          <w:sz w:val="22"/>
          <w:lang w:val="id-ID"/>
        </w:rPr>
        <w:t>Persentase Skor Keterampilan Berpikir Kritis Kelas Kontrol</w:t>
      </w:r>
      <w:r w:rsidR="00B467E8">
        <w:rPr>
          <w:sz w:val="22"/>
        </w:rPr>
        <w:t xml:space="preserve"> </w:t>
      </w:r>
      <w:r w:rsidRPr="005B491E">
        <w:rPr>
          <w:sz w:val="22"/>
          <w:lang w:val="id-ID"/>
        </w:rPr>
        <w:t>Berdasarkan Interval Skor</w:t>
      </w:r>
    </w:p>
    <w:tbl>
      <w:tblPr>
        <w:tblStyle w:val="TableGrid"/>
        <w:tblpPr w:leftFromText="180" w:rightFromText="180" w:vertAnchor="text" w:horzAnchor="page" w:tblpX="6481" w:tblpY="142"/>
        <w:tblW w:w="5148" w:type="dxa"/>
        <w:tblBorders>
          <w:left w:val="none" w:sz="0" w:space="0" w:color="auto"/>
          <w:right w:val="none" w:sz="0" w:space="0" w:color="auto"/>
          <w:insideH w:val="none" w:sz="0" w:space="0" w:color="auto"/>
          <w:insideV w:val="none" w:sz="0" w:space="0" w:color="auto"/>
        </w:tblBorders>
        <w:tblLayout w:type="fixed"/>
        <w:tblLook w:val="01E0"/>
      </w:tblPr>
      <w:tblGrid>
        <w:gridCol w:w="558"/>
        <w:gridCol w:w="1080"/>
        <w:gridCol w:w="1422"/>
        <w:gridCol w:w="1008"/>
        <w:gridCol w:w="1080"/>
      </w:tblGrid>
      <w:tr w:rsidR="00B467E8" w:rsidRPr="005B491E" w:rsidTr="00B467E8">
        <w:trPr>
          <w:trHeight w:val="561"/>
        </w:trPr>
        <w:tc>
          <w:tcPr>
            <w:tcW w:w="558" w:type="dxa"/>
            <w:tcBorders>
              <w:top w:val="single" w:sz="4" w:space="0" w:color="000000" w:themeColor="text1"/>
              <w:bottom w:val="single" w:sz="4" w:space="0" w:color="000000" w:themeColor="text1"/>
            </w:tcBorders>
            <w:shd w:val="clear" w:color="auto" w:fill="8DB3E2" w:themeFill="text2" w:themeFillTint="66"/>
            <w:vAlign w:val="center"/>
          </w:tcPr>
          <w:p w:rsidR="00B467E8" w:rsidRPr="005B491E" w:rsidRDefault="00B467E8" w:rsidP="00B467E8">
            <w:pPr>
              <w:spacing w:line="480" w:lineRule="auto"/>
              <w:jc w:val="center"/>
              <w:rPr>
                <w:sz w:val="20"/>
                <w:szCs w:val="20"/>
              </w:rPr>
            </w:pPr>
            <w:r w:rsidRPr="005B491E">
              <w:rPr>
                <w:sz w:val="20"/>
                <w:szCs w:val="20"/>
              </w:rPr>
              <w:t xml:space="preserve">No </w:t>
            </w:r>
          </w:p>
        </w:tc>
        <w:tc>
          <w:tcPr>
            <w:tcW w:w="1080" w:type="dxa"/>
            <w:tcBorders>
              <w:top w:val="single" w:sz="4" w:space="0" w:color="000000" w:themeColor="text1"/>
              <w:bottom w:val="single" w:sz="4" w:space="0" w:color="000000" w:themeColor="text1"/>
            </w:tcBorders>
            <w:shd w:val="clear" w:color="auto" w:fill="8DB3E2" w:themeFill="text2" w:themeFillTint="66"/>
            <w:vAlign w:val="center"/>
          </w:tcPr>
          <w:p w:rsidR="00B467E8" w:rsidRPr="005B491E" w:rsidRDefault="00B467E8" w:rsidP="00B467E8">
            <w:pPr>
              <w:spacing w:line="360" w:lineRule="auto"/>
              <w:jc w:val="center"/>
              <w:rPr>
                <w:sz w:val="20"/>
                <w:szCs w:val="20"/>
              </w:rPr>
            </w:pPr>
            <w:r w:rsidRPr="005B491E">
              <w:rPr>
                <w:sz w:val="20"/>
                <w:szCs w:val="20"/>
              </w:rPr>
              <w:t>Intervel Skor</w:t>
            </w:r>
          </w:p>
        </w:tc>
        <w:tc>
          <w:tcPr>
            <w:tcW w:w="1422" w:type="dxa"/>
            <w:tcBorders>
              <w:top w:val="single" w:sz="4" w:space="0" w:color="000000" w:themeColor="text1"/>
              <w:bottom w:val="single" w:sz="4" w:space="0" w:color="000000" w:themeColor="text1"/>
            </w:tcBorders>
            <w:shd w:val="clear" w:color="auto" w:fill="8DB3E2" w:themeFill="text2" w:themeFillTint="66"/>
            <w:vAlign w:val="center"/>
          </w:tcPr>
          <w:p w:rsidR="00B467E8" w:rsidRPr="005B491E" w:rsidRDefault="00B467E8" w:rsidP="00B467E8">
            <w:pPr>
              <w:spacing w:line="276" w:lineRule="auto"/>
              <w:jc w:val="center"/>
              <w:rPr>
                <w:sz w:val="20"/>
                <w:szCs w:val="20"/>
              </w:rPr>
            </w:pPr>
            <w:r w:rsidRPr="005B491E">
              <w:rPr>
                <w:sz w:val="20"/>
                <w:szCs w:val="20"/>
              </w:rPr>
              <w:t>Kategori Keterampilan Berpikir kritis</w:t>
            </w:r>
          </w:p>
        </w:tc>
        <w:tc>
          <w:tcPr>
            <w:tcW w:w="1008" w:type="dxa"/>
            <w:tcBorders>
              <w:top w:val="single" w:sz="4" w:space="0" w:color="000000" w:themeColor="text1"/>
              <w:bottom w:val="single" w:sz="4" w:space="0" w:color="000000" w:themeColor="text1"/>
            </w:tcBorders>
            <w:shd w:val="clear" w:color="auto" w:fill="8DB3E2" w:themeFill="text2" w:themeFillTint="66"/>
            <w:vAlign w:val="center"/>
          </w:tcPr>
          <w:p w:rsidR="00B467E8" w:rsidRPr="005B491E" w:rsidRDefault="00B467E8" w:rsidP="00B467E8">
            <w:pPr>
              <w:jc w:val="center"/>
              <w:rPr>
                <w:sz w:val="20"/>
                <w:szCs w:val="20"/>
              </w:rPr>
            </w:pPr>
            <w:r w:rsidRPr="005B491E">
              <w:rPr>
                <w:sz w:val="20"/>
                <w:szCs w:val="20"/>
              </w:rPr>
              <w:t xml:space="preserve">Frekuensi </w:t>
            </w:r>
          </w:p>
        </w:tc>
        <w:tc>
          <w:tcPr>
            <w:tcW w:w="1080" w:type="dxa"/>
            <w:tcBorders>
              <w:top w:val="single" w:sz="4" w:space="0" w:color="000000" w:themeColor="text1"/>
              <w:bottom w:val="single" w:sz="4" w:space="0" w:color="000000" w:themeColor="text1"/>
            </w:tcBorders>
            <w:shd w:val="clear" w:color="auto" w:fill="8DB3E2" w:themeFill="text2" w:themeFillTint="66"/>
          </w:tcPr>
          <w:p w:rsidR="00B467E8" w:rsidRDefault="00B467E8" w:rsidP="00B467E8">
            <w:pPr>
              <w:jc w:val="center"/>
              <w:rPr>
                <w:sz w:val="20"/>
                <w:szCs w:val="20"/>
              </w:rPr>
            </w:pPr>
          </w:p>
          <w:p w:rsidR="00B467E8" w:rsidRPr="005B491E" w:rsidRDefault="00B467E8" w:rsidP="00B467E8">
            <w:pPr>
              <w:jc w:val="center"/>
              <w:rPr>
                <w:sz w:val="20"/>
                <w:szCs w:val="20"/>
              </w:rPr>
            </w:pPr>
            <w:r w:rsidRPr="005B491E">
              <w:rPr>
                <w:sz w:val="20"/>
                <w:szCs w:val="20"/>
              </w:rPr>
              <w:t xml:space="preserve">Persentase (%) </w:t>
            </w:r>
          </w:p>
        </w:tc>
      </w:tr>
      <w:tr w:rsidR="00B467E8" w:rsidRPr="005B491E" w:rsidTr="00B467E8">
        <w:trPr>
          <w:trHeight w:val="561"/>
        </w:trPr>
        <w:tc>
          <w:tcPr>
            <w:tcW w:w="558" w:type="dxa"/>
            <w:tcBorders>
              <w:top w:val="single" w:sz="4" w:space="0" w:color="000000" w:themeColor="text1"/>
            </w:tcBorders>
            <w:vAlign w:val="center"/>
          </w:tcPr>
          <w:p w:rsidR="00B467E8" w:rsidRPr="005B491E" w:rsidRDefault="00B467E8" w:rsidP="00B467E8">
            <w:pPr>
              <w:spacing w:line="480" w:lineRule="auto"/>
              <w:jc w:val="center"/>
              <w:rPr>
                <w:sz w:val="20"/>
                <w:szCs w:val="20"/>
                <w:lang w:val="id-ID"/>
              </w:rPr>
            </w:pPr>
            <w:r w:rsidRPr="005B491E">
              <w:rPr>
                <w:sz w:val="20"/>
                <w:szCs w:val="20"/>
                <w:lang w:val="id-ID"/>
              </w:rPr>
              <w:t>1</w:t>
            </w:r>
          </w:p>
        </w:tc>
        <w:tc>
          <w:tcPr>
            <w:tcW w:w="1080" w:type="dxa"/>
            <w:tcBorders>
              <w:top w:val="single" w:sz="4" w:space="0" w:color="000000" w:themeColor="text1"/>
            </w:tcBorders>
            <w:vAlign w:val="center"/>
          </w:tcPr>
          <w:p w:rsidR="00B467E8" w:rsidRPr="005B491E" w:rsidRDefault="00B467E8" w:rsidP="00B467E8">
            <w:pPr>
              <w:spacing w:line="480" w:lineRule="auto"/>
              <w:jc w:val="center"/>
              <w:rPr>
                <w:sz w:val="20"/>
                <w:szCs w:val="20"/>
              </w:rPr>
            </w:pPr>
            <w:r w:rsidRPr="005B491E">
              <w:rPr>
                <w:sz w:val="20"/>
                <w:szCs w:val="20"/>
                <w:lang w:val="id-ID"/>
              </w:rPr>
              <w:t>1</w:t>
            </w:r>
            <w:r w:rsidRPr="005B491E">
              <w:rPr>
                <w:sz w:val="20"/>
                <w:szCs w:val="20"/>
              </w:rPr>
              <w:t>4-20</w:t>
            </w:r>
          </w:p>
        </w:tc>
        <w:tc>
          <w:tcPr>
            <w:tcW w:w="1422" w:type="dxa"/>
            <w:tcBorders>
              <w:top w:val="single" w:sz="4" w:space="0" w:color="000000" w:themeColor="text1"/>
            </w:tcBorders>
            <w:vAlign w:val="center"/>
          </w:tcPr>
          <w:p w:rsidR="00B467E8" w:rsidRPr="005B491E" w:rsidRDefault="00B467E8" w:rsidP="00B467E8">
            <w:pPr>
              <w:spacing w:line="480" w:lineRule="auto"/>
              <w:jc w:val="center"/>
              <w:rPr>
                <w:sz w:val="20"/>
                <w:szCs w:val="20"/>
                <w:lang w:val="id-ID"/>
              </w:rPr>
            </w:pPr>
            <w:r w:rsidRPr="005B491E">
              <w:rPr>
                <w:sz w:val="20"/>
                <w:szCs w:val="20"/>
                <w:lang w:val="id-ID"/>
              </w:rPr>
              <w:t xml:space="preserve"> Tinggi</w:t>
            </w:r>
          </w:p>
        </w:tc>
        <w:tc>
          <w:tcPr>
            <w:tcW w:w="1008" w:type="dxa"/>
            <w:tcBorders>
              <w:top w:val="single" w:sz="4" w:space="0" w:color="000000" w:themeColor="text1"/>
            </w:tcBorders>
            <w:vAlign w:val="center"/>
          </w:tcPr>
          <w:p w:rsidR="00B467E8" w:rsidRPr="005B491E" w:rsidRDefault="00B467E8" w:rsidP="00B467E8">
            <w:pPr>
              <w:jc w:val="center"/>
              <w:rPr>
                <w:sz w:val="20"/>
                <w:szCs w:val="20"/>
              </w:rPr>
            </w:pPr>
            <w:r w:rsidRPr="005B491E">
              <w:rPr>
                <w:sz w:val="20"/>
                <w:szCs w:val="20"/>
              </w:rPr>
              <w:t>12</w:t>
            </w:r>
          </w:p>
        </w:tc>
        <w:tc>
          <w:tcPr>
            <w:tcW w:w="1080" w:type="dxa"/>
            <w:tcBorders>
              <w:top w:val="single" w:sz="4" w:space="0" w:color="000000" w:themeColor="text1"/>
            </w:tcBorders>
          </w:tcPr>
          <w:p w:rsidR="00B467E8" w:rsidRPr="005B491E" w:rsidRDefault="00B467E8" w:rsidP="00B467E8">
            <w:pPr>
              <w:jc w:val="center"/>
              <w:rPr>
                <w:sz w:val="20"/>
                <w:szCs w:val="20"/>
              </w:rPr>
            </w:pPr>
            <w:r w:rsidRPr="005B491E">
              <w:rPr>
                <w:sz w:val="20"/>
                <w:szCs w:val="20"/>
              </w:rPr>
              <w:t>44,37</w:t>
            </w:r>
          </w:p>
        </w:tc>
      </w:tr>
      <w:tr w:rsidR="00B467E8" w:rsidRPr="005B491E" w:rsidTr="00B467E8">
        <w:trPr>
          <w:trHeight w:val="543"/>
        </w:trPr>
        <w:tc>
          <w:tcPr>
            <w:tcW w:w="558" w:type="dxa"/>
            <w:vAlign w:val="center"/>
          </w:tcPr>
          <w:p w:rsidR="00B467E8" w:rsidRPr="005B491E" w:rsidRDefault="00B467E8" w:rsidP="00B467E8">
            <w:pPr>
              <w:spacing w:line="480" w:lineRule="auto"/>
              <w:jc w:val="center"/>
              <w:rPr>
                <w:sz w:val="20"/>
                <w:szCs w:val="20"/>
                <w:lang w:val="id-ID"/>
              </w:rPr>
            </w:pPr>
            <w:r w:rsidRPr="005B491E">
              <w:rPr>
                <w:sz w:val="20"/>
                <w:szCs w:val="20"/>
                <w:lang w:val="id-ID"/>
              </w:rPr>
              <w:t>2</w:t>
            </w:r>
          </w:p>
        </w:tc>
        <w:tc>
          <w:tcPr>
            <w:tcW w:w="1080" w:type="dxa"/>
            <w:vAlign w:val="center"/>
          </w:tcPr>
          <w:p w:rsidR="00B467E8" w:rsidRPr="005B491E" w:rsidRDefault="00B467E8" w:rsidP="00B467E8">
            <w:pPr>
              <w:spacing w:line="480" w:lineRule="auto"/>
              <w:jc w:val="center"/>
              <w:rPr>
                <w:sz w:val="20"/>
                <w:szCs w:val="20"/>
              </w:rPr>
            </w:pPr>
            <w:r w:rsidRPr="005B491E">
              <w:rPr>
                <w:sz w:val="20"/>
                <w:szCs w:val="20"/>
                <w:lang w:val="id-ID"/>
              </w:rPr>
              <w:t>1</w:t>
            </w:r>
            <w:r w:rsidRPr="005B491E">
              <w:rPr>
                <w:sz w:val="20"/>
                <w:szCs w:val="20"/>
              </w:rPr>
              <w:t>2-13</w:t>
            </w:r>
          </w:p>
        </w:tc>
        <w:tc>
          <w:tcPr>
            <w:tcW w:w="1422" w:type="dxa"/>
            <w:vAlign w:val="center"/>
          </w:tcPr>
          <w:p w:rsidR="00B467E8" w:rsidRPr="005B491E" w:rsidRDefault="00B467E8" w:rsidP="00B467E8">
            <w:pPr>
              <w:spacing w:line="480" w:lineRule="auto"/>
              <w:jc w:val="center"/>
              <w:rPr>
                <w:sz w:val="20"/>
                <w:szCs w:val="20"/>
              </w:rPr>
            </w:pPr>
            <w:r w:rsidRPr="005B491E">
              <w:rPr>
                <w:sz w:val="20"/>
                <w:szCs w:val="20"/>
              </w:rPr>
              <w:t xml:space="preserve">Sedang </w:t>
            </w:r>
          </w:p>
        </w:tc>
        <w:tc>
          <w:tcPr>
            <w:tcW w:w="1008" w:type="dxa"/>
            <w:vAlign w:val="center"/>
          </w:tcPr>
          <w:p w:rsidR="00B467E8" w:rsidRPr="005B491E" w:rsidRDefault="00B467E8" w:rsidP="00B467E8">
            <w:pPr>
              <w:jc w:val="center"/>
              <w:rPr>
                <w:sz w:val="20"/>
                <w:szCs w:val="20"/>
              </w:rPr>
            </w:pPr>
            <w:r w:rsidRPr="005B491E">
              <w:rPr>
                <w:sz w:val="20"/>
                <w:szCs w:val="20"/>
              </w:rPr>
              <w:t>6</w:t>
            </w:r>
          </w:p>
        </w:tc>
        <w:tc>
          <w:tcPr>
            <w:tcW w:w="1080" w:type="dxa"/>
          </w:tcPr>
          <w:p w:rsidR="00B467E8" w:rsidRPr="005B491E" w:rsidRDefault="00B467E8" w:rsidP="00B467E8">
            <w:pPr>
              <w:jc w:val="center"/>
              <w:rPr>
                <w:sz w:val="20"/>
                <w:szCs w:val="20"/>
              </w:rPr>
            </w:pPr>
            <w:r w:rsidRPr="005B491E">
              <w:rPr>
                <w:sz w:val="20"/>
                <w:szCs w:val="20"/>
              </w:rPr>
              <w:t>20,68</w:t>
            </w:r>
          </w:p>
        </w:tc>
      </w:tr>
      <w:tr w:rsidR="00B467E8" w:rsidRPr="005B491E" w:rsidTr="00B467E8">
        <w:trPr>
          <w:trHeight w:val="561"/>
        </w:trPr>
        <w:tc>
          <w:tcPr>
            <w:tcW w:w="558" w:type="dxa"/>
            <w:tcBorders>
              <w:bottom w:val="single" w:sz="4" w:space="0" w:color="000000" w:themeColor="text1"/>
            </w:tcBorders>
            <w:vAlign w:val="center"/>
          </w:tcPr>
          <w:p w:rsidR="00B467E8" w:rsidRPr="005B491E" w:rsidRDefault="00B467E8" w:rsidP="00B467E8">
            <w:pPr>
              <w:spacing w:line="480" w:lineRule="auto"/>
              <w:jc w:val="center"/>
              <w:rPr>
                <w:sz w:val="20"/>
                <w:szCs w:val="20"/>
                <w:lang w:val="id-ID"/>
              </w:rPr>
            </w:pPr>
            <w:r w:rsidRPr="005B491E">
              <w:rPr>
                <w:sz w:val="20"/>
                <w:szCs w:val="20"/>
                <w:lang w:val="id-ID"/>
              </w:rPr>
              <w:t>3</w:t>
            </w:r>
          </w:p>
        </w:tc>
        <w:tc>
          <w:tcPr>
            <w:tcW w:w="1080" w:type="dxa"/>
            <w:tcBorders>
              <w:bottom w:val="single" w:sz="4" w:space="0" w:color="000000" w:themeColor="text1"/>
            </w:tcBorders>
            <w:vAlign w:val="center"/>
          </w:tcPr>
          <w:p w:rsidR="00B467E8" w:rsidRPr="005B491E" w:rsidRDefault="00B467E8" w:rsidP="00B467E8">
            <w:pPr>
              <w:spacing w:line="480" w:lineRule="auto"/>
              <w:jc w:val="center"/>
              <w:rPr>
                <w:sz w:val="20"/>
                <w:szCs w:val="20"/>
              </w:rPr>
            </w:pPr>
            <w:r w:rsidRPr="005B491E">
              <w:rPr>
                <w:sz w:val="20"/>
                <w:szCs w:val="20"/>
              </w:rPr>
              <w:t>5-11</w:t>
            </w:r>
          </w:p>
        </w:tc>
        <w:tc>
          <w:tcPr>
            <w:tcW w:w="1422" w:type="dxa"/>
            <w:tcBorders>
              <w:bottom w:val="single" w:sz="4" w:space="0" w:color="000000" w:themeColor="text1"/>
            </w:tcBorders>
            <w:vAlign w:val="center"/>
          </w:tcPr>
          <w:p w:rsidR="00B467E8" w:rsidRPr="005B491E" w:rsidRDefault="00B467E8" w:rsidP="00B467E8">
            <w:pPr>
              <w:spacing w:line="480" w:lineRule="auto"/>
              <w:jc w:val="center"/>
              <w:rPr>
                <w:sz w:val="20"/>
                <w:szCs w:val="20"/>
              </w:rPr>
            </w:pPr>
            <w:r w:rsidRPr="005B491E">
              <w:rPr>
                <w:sz w:val="20"/>
                <w:szCs w:val="20"/>
              </w:rPr>
              <w:t>Rendah</w:t>
            </w:r>
          </w:p>
        </w:tc>
        <w:tc>
          <w:tcPr>
            <w:tcW w:w="1008" w:type="dxa"/>
            <w:tcBorders>
              <w:bottom w:val="single" w:sz="4" w:space="0" w:color="000000" w:themeColor="text1"/>
            </w:tcBorders>
            <w:vAlign w:val="center"/>
          </w:tcPr>
          <w:p w:rsidR="00B467E8" w:rsidRPr="005B491E" w:rsidRDefault="00B467E8" w:rsidP="00B467E8">
            <w:pPr>
              <w:jc w:val="center"/>
              <w:rPr>
                <w:sz w:val="20"/>
                <w:szCs w:val="20"/>
              </w:rPr>
            </w:pPr>
            <w:r w:rsidRPr="005B491E">
              <w:rPr>
                <w:sz w:val="20"/>
                <w:szCs w:val="20"/>
              </w:rPr>
              <w:t>11</w:t>
            </w:r>
          </w:p>
        </w:tc>
        <w:tc>
          <w:tcPr>
            <w:tcW w:w="1080" w:type="dxa"/>
            <w:tcBorders>
              <w:bottom w:val="single" w:sz="4" w:space="0" w:color="000000" w:themeColor="text1"/>
            </w:tcBorders>
          </w:tcPr>
          <w:p w:rsidR="00B467E8" w:rsidRPr="005B491E" w:rsidRDefault="00B467E8" w:rsidP="00B467E8">
            <w:pPr>
              <w:jc w:val="center"/>
              <w:rPr>
                <w:sz w:val="20"/>
                <w:szCs w:val="20"/>
              </w:rPr>
            </w:pPr>
            <w:r w:rsidRPr="005B491E">
              <w:rPr>
                <w:sz w:val="20"/>
                <w:szCs w:val="20"/>
              </w:rPr>
              <w:t>37,93</w:t>
            </w:r>
          </w:p>
        </w:tc>
      </w:tr>
      <w:tr w:rsidR="00B467E8" w:rsidRPr="005B491E" w:rsidTr="00B467E8">
        <w:trPr>
          <w:trHeight w:val="543"/>
        </w:trPr>
        <w:tc>
          <w:tcPr>
            <w:tcW w:w="3060" w:type="dxa"/>
            <w:gridSpan w:val="3"/>
            <w:tcBorders>
              <w:top w:val="single" w:sz="4" w:space="0" w:color="000000" w:themeColor="text1"/>
              <w:bottom w:val="single" w:sz="4" w:space="0" w:color="000000" w:themeColor="text1"/>
            </w:tcBorders>
            <w:vAlign w:val="center"/>
          </w:tcPr>
          <w:p w:rsidR="00B467E8" w:rsidRPr="005B491E" w:rsidRDefault="00B467E8" w:rsidP="00B467E8">
            <w:pPr>
              <w:spacing w:line="480" w:lineRule="auto"/>
              <w:jc w:val="center"/>
              <w:rPr>
                <w:sz w:val="20"/>
                <w:szCs w:val="20"/>
              </w:rPr>
            </w:pPr>
            <w:r w:rsidRPr="005B491E">
              <w:rPr>
                <w:sz w:val="20"/>
                <w:szCs w:val="20"/>
              </w:rPr>
              <w:t xml:space="preserve">Jumlah </w:t>
            </w:r>
          </w:p>
        </w:tc>
        <w:tc>
          <w:tcPr>
            <w:tcW w:w="1008" w:type="dxa"/>
            <w:tcBorders>
              <w:top w:val="single" w:sz="4" w:space="0" w:color="000000" w:themeColor="text1"/>
              <w:bottom w:val="single" w:sz="4" w:space="0" w:color="000000" w:themeColor="text1"/>
            </w:tcBorders>
            <w:vAlign w:val="center"/>
          </w:tcPr>
          <w:p w:rsidR="00B467E8" w:rsidRPr="005B491E" w:rsidRDefault="00B467E8" w:rsidP="00B467E8">
            <w:pPr>
              <w:jc w:val="center"/>
              <w:rPr>
                <w:sz w:val="20"/>
                <w:szCs w:val="20"/>
              </w:rPr>
            </w:pPr>
            <w:r w:rsidRPr="005B491E">
              <w:rPr>
                <w:sz w:val="20"/>
                <w:szCs w:val="20"/>
              </w:rPr>
              <w:t>29</w:t>
            </w:r>
          </w:p>
        </w:tc>
        <w:tc>
          <w:tcPr>
            <w:tcW w:w="1080" w:type="dxa"/>
            <w:tcBorders>
              <w:top w:val="single" w:sz="4" w:space="0" w:color="000000" w:themeColor="text1"/>
              <w:bottom w:val="single" w:sz="4" w:space="0" w:color="000000" w:themeColor="text1"/>
            </w:tcBorders>
          </w:tcPr>
          <w:p w:rsidR="00B467E8" w:rsidRPr="005B491E" w:rsidRDefault="00B467E8" w:rsidP="00B467E8">
            <w:pPr>
              <w:jc w:val="center"/>
              <w:rPr>
                <w:sz w:val="20"/>
                <w:szCs w:val="20"/>
              </w:rPr>
            </w:pPr>
            <w:r w:rsidRPr="005B491E">
              <w:rPr>
                <w:sz w:val="20"/>
                <w:szCs w:val="20"/>
              </w:rPr>
              <w:t>100</w:t>
            </w:r>
          </w:p>
        </w:tc>
      </w:tr>
    </w:tbl>
    <w:p w:rsidR="005B491E" w:rsidRPr="00300D99" w:rsidRDefault="005B491E" w:rsidP="005B491E">
      <w:pPr>
        <w:tabs>
          <w:tab w:val="left" w:pos="-1530"/>
        </w:tabs>
        <w:spacing w:after="20" w:line="240" w:lineRule="auto"/>
        <w:rPr>
          <w:sz w:val="22"/>
        </w:rPr>
      </w:pPr>
    </w:p>
    <w:p w:rsidR="005B491E" w:rsidRPr="00203117" w:rsidRDefault="005B491E" w:rsidP="005B491E">
      <w:pPr>
        <w:spacing w:line="240" w:lineRule="auto"/>
        <w:ind w:left="270"/>
        <w:rPr>
          <w:sz w:val="22"/>
        </w:rPr>
      </w:pPr>
      <w:r w:rsidRPr="00D82A2D">
        <w:rPr>
          <w:sz w:val="22"/>
        </w:rPr>
        <w:t xml:space="preserve">1.b. </w:t>
      </w:r>
      <w:r w:rsidRPr="00203117">
        <w:rPr>
          <w:sz w:val="22"/>
        </w:rPr>
        <w:t>Analisis Inferensial</w:t>
      </w:r>
    </w:p>
    <w:p w:rsidR="005B491E" w:rsidRPr="00203117" w:rsidRDefault="005B491E" w:rsidP="005B491E">
      <w:pPr>
        <w:tabs>
          <w:tab w:val="left" w:pos="-1530"/>
        </w:tabs>
        <w:spacing w:after="20" w:line="240" w:lineRule="auto"/>
        <w:rPr>
          <w:sz w:val="22"/>
        </w:rPr>
      </w:pPr>
      <w:r w:rsidRPr="00203117">
        <w:rPr>
          <w:sz w:val="22"/>
        </w:rPr>
        <w:t xml:space="preserve">Untuk pengujian normalitas pada </w:t>
      </w:r>
      <w:r w:rsidRPr="00203117">
        <w:rPr>
          <w:sz w:val="22"/>
          <w:lang w:val="id-ID"/>
        </w:rPr>
        <w:t xml:space="preserve">kelas eksperimen, dari hasil perhitungan diperoleh </w:t>
      </w:r>
      <w:r w:rsidRPr="00203117">
        <w:rPr>
          <w:position w:val="-14"/>
          <w:sz w:val="22"/>
          <w:lang w:val="id-ID"/>
        </w:rPr>
        <w:object w:dxaOrig="680" w:dyaOrig="400">
          <v:shape id="_x0000_i1038" type="#_x0000_t75" style="width:34.65pt;height:20.4pt" o:ole="">
            <v:imagedata r:id="rId10" o:title=""/>
          </v:shape>
          <o:OLEObject Type="Embed" ProgID="Equation.3" ShapeID="_x0000_i1038" DrawAspect="Content" ObjectID="_1528093458" r:id="rId33"/>
        </w:object>
      </w:r>
      <w:r w:rsidRPr="00203117">
        <w:rPr>
          <w:sz w:val="22"/>
          <w:lang w:val="id-ID"/>
        </w:rPr>
        <w:t xml:space="preserve">sebesar </w:t>
      </w:r>
      <w:r w:rsidRPr="00203117">
        <w:rPr>
          <w:sz w:val="22"/>
        </w:rPr>
        <w:t xml:space="preserve"> 3,47</w:t>
      </w:r>
      <w:r w:rsidRPr="00203117">
        <w:rPr>
          <w:position w:val="-14"/>
          <w:sz w:val="22"/>
          <w:lang w:val="id-ID"/>
        </w:rPr>
        <w:t xml:space="preserve"> </w:t>
      </w:r>
      <w:r w:rsidRPr="00203117">
        <w:rPr>
          <w:sz w:val="22"/>
          <w:lang w:val="id-ID"/>
        </w:rPr>
        <w:t xml:space="preserve">sedangkan nilai  </w:t>
      </w:r>
      <w:r w:rsidRPr="00203117">
        <w:rPr>
          <w:position w:val="-12"/>
          <w:sz w:val="22"/>
          <w:lang w:val="id-ID"/>
        </w:rPr>
        <w:object w:dxaOrig="480" w:dyaOrig="380">
          <v:shape id="_x0000_i1039" type="#_x0000_t75" style="width:23.1pt;height:18.35pt" o:ole="">
            <v:imagedata r:id="rId12" o:title=""/>
          </v:shape>
          <o:OLEObject Type="Embed" ProgID="Equation.3" ShapeID="_x0000_i1039" DrawAspect="Content" ObjectID="_1528093459" r:id="rId34"/>
        </w:object>
      </w:r>
      <w:r w:rsidRPr="00203117">
        <w:rPr>
          <w:sz w:val="22"/>
          <w:lang w:val="id-ID"/>
        </w:rPr>
        <w:t xml:space="preserve"> pada taraf nyata </w:t>
      </w:r>
      <w:r w:rsidRPr="00203117">
        <w:rPr>
          <w:position w:val="-6"/>
          <w:sz w:val="22"/>
          <w:lang w:val="id-ID"/>
        </w:rPr>
        <w:object w:dxaOrig="240" w:dyaOrig="220">
          <v:shape id="_x0000_i1040" type="#_x0000_t75" style="width:11.55pt;height:10.85pt" o:ole="">
            <v:imagedata r:id="rId14" o:title=""/>
          </v:shape>
          <o:OLEObject Type="Embed" ProgID="Equation.3" ShapeID="_x0000_i1040" DrawAspect="Content" ObjectID="_1528093460" r:id="rId35"/>
        </w:object>
      </w:r>
      <w:r w:rsidRPr="00203117">
        <w:rPr>
          <w:sz w:val="22"/>
          <w:lang w:val="id-ID"/>
        </w:rPr>
        <w:t xml:space="preserve">  = 0,05 dan dk = 6-</w:t>
      </w:r>
      <w:r w:rsidRPr="00203117">
        <w:rPr>
          <w:sz w:val="22"/>
        </w:rPr>
        <w:t>1</w:t>
      </w:r>
      <w:r w:rsidRPr="00203117">
        <w:rPr>
          <w:sz w:val="22"/>
          <w:lang w:val="id-ID"/>
        </w:rPr>
        <w:t xml:space="preserve"> = </w:t>
      </w:r>
      <w:r w:rsidRPr="00203117">
        <w:rPr>
          <w:sz w:val="22"/>
        </w:rPr>
        <w:t>5</w:t>
      </w:r>
      <w:r w:rsidRPr="00203117">
        <w:rPr>
          <w:sz w:val="22"/>
          <w:lang w:val="id-ID"/>
        </w:rPr>
        <w:t xml:space="preserve"> diperoleh</w:t>
      </w:r>
      <w:r w:rsidRPr="00203117">
        <w:rPr>
          <w:position w:val="-14"/>
          <w:sz w:val="22"/>
          <w:lang w:val="id-ID"/>
        </w:rPr>
        <w:object w:dxaOrig="1560" w:dyaOrig="400">
          <v:shape id="_x0000_i1041" type="#_x0000_t75" style="width:78.8pt;height:20.4pt" o:ole="">
            <v:imagedata r:id="rId16" o:title=""/>
          </v:shape>
          <o:OLEObject Type="Embed" ProgID="Equation.3" ShapeID="_x0000_i1041" DrawAspect="Content" ObjectID="_1528093461" r:id="rId36"/>
        </w:object>
      </w:r>
      <w:r w:rsidRPr="00203117">
        <w:rPr>
          <w:sz w:val="22"/>
          <w:lang w:val="id-ID"/>
        </w:rPr>
        <w:t xml:space="preserve">. Berdasarkan hasil dan kriteria pengujiannya maka  terlihat bahwa </w:t>
      </w:r>
      <w:r w:rsidRPr="00203117">
        <w:rPr>
          <w:position w:val="-14"/>
          <w:sz w:val="22"/>
          <w:lang w:val="id-ID"/>
        </w:rPr>
        <w:object w:dxaOrig="1380" w:dyaOrig="400">
          <v:shape id="_x0000_i1042" type="#_x0000_t75" style="width:68.6pt;height:20.4pt" o:ole="">
            <v:imagedata r:id="rId26" o:title=""/>
          </v:shape>
          <o:OLEObject Type="Embed" ProgID="Equation.3" ShapeID="_x0000_i1042" DrawAspect="Content" ObjectID="_1528093462" r:id="rId37"/>
        </w:object>
      </w:r>
      <w:r w:rsidRPr="00203117">
        <w:rPr>
          <w:sz w:val="22"/>
          <w:lang w:val="id-ID"/>
        </w:rPr>
        <w:t xml:space="preserve">, dengan demikian data skor </w:t>
      </w:r>
      <w:r w:rsidRPr="00203117">
        <w:rPr>
          <w:sz w:val="22"/>
        </w:rPr>
        <w:t xml:space="preserve">keterampilan berpikir </w:t>
      </w:r>
      <w:r w:rsidRPr="00203117">
        <w:rPr>
          <w:sz w:val="22"/>
          <w:lang w:val="id-ID"/>
        </w:rPr>
        <w:t>kritis</w:t>
      </w:r>
      <w:r w:rsidRPr="00203117">
        <w:rPr>
          <w:sz w:val="22"/>
        </w:rPr>
        <w:t xml:space="preserve"> </w:t>
      </w:r>
      <w:r w:rsidRPr="00203117">
        <w:rPr>
          <w:sz w:val="22"/>
          <w:lang w:val="id-ID"/>
        </w:rPr>
        <w:t xml:space="preserve">bagi peserta didik kelompok eksperimen berasal dari populasi yang berdistribusi </w:t>
      </w:r>
      <w:r w:rsidRPr="00203117">
        <w:rPr>
          <w:sz w:val="22"/>
          <w:lang w:val="id-ID"/>
        </w:rPr>
        <w:lastRenderedPageBreak/>
        <w:t>normal</w:t>
      </w:r>
      <w:r w:rsidRPr="00203117">
        <w:rPr>
          <w:sz w:val="22"/>
        </w:rPr>
        <w:t xml:space="preserve"> pada taraf signifikan </w:t>
      </w:r>
      <w:r w:rsidRPr="00203117">
        <w:rPr>
          <w:position w:val="-6"/>
          <w:sz w:val="22"/>
          <w:lang w:val="id-ID"/>
        </w:rPr>
        <w:object w:dxaOrig="240" w:dyaOrig="220">
          <v:shape id="_x0000_i1043" type="#_x0000_t75" style="width:11.55pt;height:10.85pt" o:ole="">
            <v:imagedata r:id="rId14" o:title=""/>
          </v:shape>
          <o:OLEObject Type="Embed" ProgID="Equation.3" ShapeID="_x0000_i1043" DrawAspect="Content" ObjectID="_1528093463" r:id="rId38"/>
        </w:object>
      </w:r>
      <w:r w:rsidRPr="00203117">
        <w:rPr>
          <w:sz w:val="22"/>
          <w:lang w:val="id-ID"/>
        </w:rPr>
        <w:t xml:space="preserve">  = 0,05.</w:t>
      </w:r>
      <w:r w:rsidRPr="00203117">
        <w:rPr>
          <w:sz w:val="22"/>
        </w:rPr>
        <w:t xml:space="preserve"> Dan </w:t>
      </w:r>
      <w:r w:rsidR="00203117" w:rsidRPr="00203117">
        <w:rPr>
          <w:sz w:val="22"/>
          <w:lang w:val="id-ID"/>
        </w:rPr>
        <w:t xml:space="preserve">peserta didik kelompok kontrol, dari hasil perhitungan diperoleh </w:t>
      </w:r>
      <w:r w:rsidR="00203117" w:rsidRPr="00203117">
        <w:rPr>
          <w:position w:val="-14"/>
          <w:sz w:val="22"/>
          <w:lang w:val="id-ID"/>
        </w:rPr>
        <w:object w:dxaOrig="680" w:dyaOrig="400">
          <v:shape id="_x0000_i1044" type="#_x0000_t75" style="width:34.65pt;height:20.4pt" o:ole="">
            <v:imagedata r:id="rId10" o:title=""/>
          </v:shape>
          <o:OLEObject Type="Embed" ProgID="Equation.3" ShapeID="_x0000_i1044" DrawAspect="Content" ObjectID="_1528093464" r:id="rId39"/>
        </w:object>
      </w:r>
      <w:r w:rsidR="00203117" w:rsidRPr="00203117">
        <w:rPr>
          <w:sz w:val="22"/>
          <w:lang w:val="id-ID"/>
        </w:rPr>
        <w:t xml:space="preserve">sebesar </w:t>
      </w:r>
      <w:r w:rsidR="00203117" w:rsidRPr="00203117">
        <w:rPr>
          <w:sz w:val="22"/>
        </w:rPr>
        <w:t>2,39</w:t>
      </w:r>
      <w:r w:rsidR="00203117" w:rsidRPr="00203117">
        <w:rPr>
          <w:sz w:val="22"/>
          <w:lang w:val="id-ID"/>
        </w:rPr>
        <w:t xml:space="preserve"> dan pada taraf nyata </w:t>
      </w:r>
      <w:r w:rsidR="00203117" w:rsidRPr="00203117">
        <w:rPr>
          <w:position w:val="-6"/>
          <w:sz w:val="22"/>
          <w:lang w:val="id-ID"/>
        </w:rPr>
        <w:object w:dxaOrig="240" w:dyaOrig="220">
          <v:shape id="_x0000_i1045" type="#_x0000_t75" style="width:11.55pt;height:10.85pt" o:ole="">
            <v:imagedata r:id="rId22" o:title=""/>
          </v:shape>
          <o:OLEObject Type="Embed" ProgID="Equation.3" ShapeID="_x0000_i1045" DrawAspect="Content" ObjectID="_1528093465" r:id="rId40"/>
        </w:object>
      </w:r>
      <w:r w:rsidR="00203117" w:rsidRPr="00203117">
        <w:rPr>
          <w:sz w:val="22"/>
          <w:lang w:val="id-ID"/>
        </w:rPr>
        <w:t xml:space="preserve"> = 0,05 diperoleh </w:t>
      </w:r>
      <w:r w:rsidR="00203117" w:rsidRPr="00203117">
        <w:rPr>
          <w:position w:val="-12"/>
          <w:sz w:val="22"/>
          <w:lang w:val="id-ID"/>
        </w:rPr>
        <w:object w:dxaOrig="2439" w:dyaOrig="380">
          <v:shape id="_x0000_i1046" type="#_x0000_t75" style="width:121.6pt;height:18.35pt" o:ole="">
            <v:imagedata r:id="rId24" o:title=""/>
          </v:shape>
          <o:OLEObject Type="Embed" ProgID="Equation.3" ShapeID="_x0000_i1046" DrawAspect="Content" ObjectID="_1528093466" r:id="rId41"/>
        </w:object>
      </w:r>
      <w:r w:rsidR="00203117" w:rsidRPr="00203117">
        <w:rPr>
          <w:sz w:val="22"/>
          <w:lang w:val="id-ID"/>
        </w:rPr>
        <w:t xml:space="preserve">. Berdasarkan hasil dan kriteria pengujiannya terlihat bahwa </w:t>
      </w:r>
      <w:r w:rsidR="00203117" w:rsidRPr="00203117">
        <w:rPr>
          <w:position w:val="-14"/>
          <w:sz w:val="22"/>
          <w:lang w:val="id-ID"/>
        </w:rPr>
        <w:object w:dxaOrig="1380" w:dyaOrig="400">
          <v:shape id="_x0000_i1047" type="#_x0000_t75" style="width:68.6pt;height:20.4pt" o:ole="">
            <v:imagedata r:id="rId26" o:title=""/>
          </v:shape>
          <o:OLEObject Type="Embed" ProgID="Equation.3" ShapeID="_x0000_i1047" DrawAspect="Content" ObjectID="_1528093467" r:id="rId42"/>
        </w:object>
      </w:r>
      <w:r w:rsidR="00203117" w:rsidRPr="00203117">
        <w:rPr>
          <w:sz w:val="22"/>
          <w:lang w:val="id-ID"/>
        </w:rPr>
        <w:t xml:space="preserve"> dengan demikian data skor </w:t>
      </w:r>
      <w:r w:rsidR="00203117" w:rsidRPr="00203117">
        <w:rPr>
          <w:sz w:val="22"/>
        </w:rPr>
        <w:t xml:space="preserve">keterampilan berpikir </w:t>
      </w:r>
      <w:r w:rsidR="00203117" w:rsidRPr="00203117">
        <w:rPr>
          <w:sz w:val="22"/>
          <w:lang w:val="id-ID"/>
        </w:rPr>
        <w:t>kritis kelompok kelas kontrol berasal dari populasi yang berdistribusi normal</w:t>
      </w:r>
      <w:r w:rsidR="00203117" w:rsidRPr="00203117">
        <w:rPr>
          <w:sz w:val="22"/>
        </w:rPr>
        <w:t xml:space="preserve"> pada taraf signifikan </w:t>
      </w:r>
      <w:r w:rsidR="00203117" w:rsidRPr="00203117">
        <w:rPr>
          <w:position w:val="-6"/>
          <w:sz w:val="22"/>
          <w:lang w:val="id-ID"/>
        </w:rPr>
        <w:object w:dxaOrig="240" w:dyaOrig="220">
          <v:shape id="_x0000_i1048" type="#_x0000_t75" style="width:11.55pt;height:10.85pt" o:ole="">
            <v:imagedata r:id="rId14" o:title=""/>
          </v:shape>
          <o:OLEObject Type="Embed" ProgID="Equation.3" ShapeID="_x0000_i1048" DrawAspect="Content" ObjectID="_1528093468" r:id="rId43"/>
        </w:object>
      </w:r>
      <w:r w:rsidR="00203117" w:rsidRPr="00203117">
        <w:rPr>
          <w:sz w:val="22"/>
          <w:lang w:val="id-ID"/>
        </w:rPr>
        <w:t xml:space="preserve">  = 0,05.</w:t>
      </w:r>
    </w:p>
    <w:p w:rsidR="00203117" w:rsidRPr="00203117" w:rsidRDefault="00203117" w:rsidP="005B491E">
      <w:pPr>
        <w:tabs>
          <w:tab w:val="left" w:pos="-1530"/>
        </w:tabs>
        <w:spacing w:after="20" w:line="240" w:lineRule="auto"/>
        <w:rPr>
          <w:sz w:val="22"/>
        </w:rPr>
      </w:pPr>
      <w:r w:rsidRPr="00203117">
        <w:rPr>
          <w:sz w:val="22"/>
        </w:rPr>
        <w:tab/>
        <w:t xml:space="preserve">Untuk uji homogenitas, </w:t>
      </w:r>
      <w:r w:rsidRPr="00203117">
        <w:rPr>
          <w:sz w:val="22"/>
          <w:lang w:val="id-ID"/>
        </w:rPr>
        <w:t>hasil perhitungan diperoleh F</w:t>
      </w:r>
      <w:r w:rsidRPr="00203117">
        <w:rPr>
          <w:sz w:val="22"/>
          <w:vertAlign w:val="subscript"/>
          <w:lang w:val="id-ID"/>
        </w:rPr>
        <w:t xml:space="preserve">hitung </w:t>
      </w:r>
      <w:r w:rsidRPr="00203117">
        <w:rPr>
          <w:sz w:val="22"/>
          <w:lang w:val="id-ID"/>
        </w:rPr>
        <w:t xml:space="preserve"> = </w:t>
      </w:r>
      <w:r w:rsidRPr="00203117">
        <w:rPr>
          <w:sz w:val="22"/>
        </w:rPr>
        <w:t>1,46</w:t>
      </w:r>
      <w:r w:rsidRPr="00203117">
        <w:rPr>
          <w:sz w:val="22"/>
          <w:lang w:val="id-ID"/>
        </w:rPr>
        <w:t xml:space="preserve"> sedangkan untuk taraf nyata </w:t>
      </w:r>
      <w:r w:rsidRPr="00203117">
        <w:rPr>
          <w:position w:val="-10"/>
          <w:sz w:val="22"/>
          <w:lang w:val="id-ID"/>
        </w:rPr>
        <w:object w:dxaOrig="900" w:dyaOrig="320">
          <v:shape id="_x0000_i1049" type="#_x0000_t75" style="width:45.5pt;height:14.95pt" o:ole="">
            <v:imagedata r:id="rId29" o:title=""/>
          </v:shape>
          <o:OLEObject Type="Embed" ProgID="Equation.3" ShapeID="_x0000_i1049" DrawAspect="Content" ObjectID="_1528093469" r:id="rId44"/>
        </w:object>
      </w:r>
      <w:r w:rsidRPr="00203117">
        <w:rPr>
          <w:sz w:val="22"/>
          <w:lang w:val="id-ID"/>
        </w:rPr>
        <w:t>, diperoleh F</w:t>
      </w:r>
      <w:r w:rsidRPr="00203117">
        <w:rPr>
          <w:sz w:val="22"/>
          <w:vertAlign w:val="subscript"/>
          <w:lang w:val="id-ID"/>
        </w:rPr>
        <w:t>(0,05;</w:t>
      </w:r>
      <w:r w:rsidRPr="00203117">
        <w:rPr>
          <w:sz w:val="22"/>
          <w:vertAlign w:val="subscript"/>
        </w:rPr>
        <w:t>27-1</w:t>
      </w:r>
      <w:r w:rsidRPr="00203117">
        <w:rPr>
          <w:sz w:val="22"/>
          <w:vertAlign w:val="subscript"/>
          <w:lang w:val="id-ID"/>
        </w:rPr>
        <w:t>;</w:t>
      </w:r>
      <w:r w:rsidRPr="00203117">
        <w:rPr>
          <w:sz w:val="22"/>
          <w:vertAlign w:val="subscript"/>
        </w:rPr>
        <w:t>29-1</w:t>
      </w:r>
      <w:r w:rsidRPr="00203117">
        <w:rPr>
          <w:sz w:val="22"/>
          <w:vertAlign w:val="subscript"/>
          <w:lang w:val="id-ID"/>
        </w:rPr>
        <w:t>)</w:t>
      </w:r>
      <w:r w:rsidRPr="00203117">
        <w:rPr>
          <w:sz w:val="22"/>
          <w:lang w:val="id-ID"/>
        </w:rPr>
        <w:t xml:space="preserve"> = F</w:t>
      </w:r>
      <w:r w:rsidRPr="00203117">
        <w:rPr>
          <w:sz w:val="22"/>
          <w:vertAlign w:val="subscript"/>
          <w:lang w:val="id-ID"/>
        </w:rPr>
        <w:t>(0,05;</w:t>
      </w:r>
      <w:r w:rsidRPr="00203117">
        <w:rPr>
          <w:sz w:val="22"/>
          <w:vertAlign w:val="subscript"/>
        </w:rPr>
        <w:t>26</w:t>
      </w:r>
      <w:r w:rsidRPr="00203117">
        <w:rPr>
          <w:sz w:val="22"/>
          <w:vertAlign w:val="subscript"/>
          <w:lang w:val="id-ID"/>
        </w:rPr>
        <w:t>;</w:t>
      </w:r>
      <w:r w:rsidRPr="00203117">
        <w:rPr>
          <w:sz w:val="22"/>
          <w:vertAlign w:val="subscript"/>
        </w:rPr>
        <w:t>28</w:t>
      </w:r>
      <w:r w:rsidRPr="00203117">
        <w:rPr>
          <w:sz w:val="22"/>
          <w:vertAlign w:val="subscript"/>
          <w:lang w:val="id-ID"/>
        </w:rPr>
        <w:t>)</w:t>
      </w:r>
      <w:r w:rsidRPr="00203117">
        <w:rPr>
          <w:sz w:val="22"/>
          <w:lang w:val="id-ID"/>
        </w:rPr>
        <w:t xml:space="preserve"> =</w:t>
      </w:r>
      <w:r w:rsidRPr="00203117">
        <w:rPr>
          <w:sz w:val="22"/>
        </w:rPr>
        <w:t xml:space="preserve"> </w:t>
      </w:r>
      <w:r w:rsidRPr="00203117">
        <w:rPr>
          <w:sz w:val="22"/>
          <w:lang w:val="id-ID"/>
        </w:rPr>
        <w:t>1,</w:t>
      </w:r>
      <w:r w:rsidRPr="00203117">
        <w:rPr>
          <w:sz w:val="22"/>
        </w:rPr>
        <w:t>90</w:t>
      </w:r>
      <w:r w:rsidRPr="00203117">
        <w:rPr>
          <w:sz w:val="22"/>
          <w:lang w:val="id-ID"/>
        </w:rPr>
        <w:t xml:space="preserve"> </w:t>
      </w:r>
      <w:r w:rsidRPr="00203117">
        <w:rPr>
          <w:rFonts w:eastAsiaTheme="minorEastAsia"/>
          <w:sz w:val="22"/>
        </w:rPr>
        <w:t>(hasil interpolasi)</w:t>
      </w:r>
      <w:r w:rsidRPr="00203117">
        <w:rPr>
          <w:sz w:val="22"/>
          <w:lang w:val="id-ID"/>
        </w:rPr>
        <w:t>. Oleh karena F</w:t>
      </w:r>
      <w:r w:rsidRPr="00203117">
        <w:rPr>
          <w:sz w:val="22"/>
          <w:vertAlign w:val="subscript"/>
          <w:lang w:val="id-ID"/>
        </w:rPr>
        <w:t xml:space="preserve">hitung </w:t>
      </w:r>
      <w:r w:rsidRPr="00203117">
        <w:rPr>
          <w:sz w:val="22"/>
          <w:lang w:val="id-ID"/>
        </w:rPr>
        <w:t>= 1,</w:t>
      </w:r>
      <w:r w:rsidRPr="00203117">
        <w:rPr>
          <w:sz w:val="22"/>
        </w:rPr>
        <w:t>46</w:t>
      </w:r>
      <w:r w:rsidRPr="00203117">
        <w:rPr>
          <w:sz w:val="22"/>
          <w:lang w:val="id-ID"/>
        </w:rPr>
        <w:t xml:space="preserve"> &lt; F</w:t>
      </w:r>
      <w:r w:rsidRPr="00203117">
        <w:rPr>
          <w:sz w:val="22"/>
          <w:vertAlign w:val="subscript"/>
          <w:lang w:val="id-ID"/>
        </w:rPr>
        <w:t xml:space="preserve">tabel </w:t>
      </w:r>
      <w:r w:rsidRPr="00203117">
        <w:rPr>
          <w:sz w:val="22"/>
          <w:lang w:val="id-ID"/>
        </w:rPr>
        <w:t>= 1,</w:t>
      </w:r>
      <w:r w:rsidRPr="00203117">
        <w:rPr>
          <w:sz w:val="22"/>
        </w:rPr>
        <w:t>90</w:t>
      </w:r>
      <w:r w:rsidRPr="00203117">
        <w:rPr>
          <w:sz w:val="22"/>
          <w:lang w:val="id-ID"/>
        </w:rPr>
        <w:t xml:space="preserve">, hal ini menunjukkan bahwa data skor </w:t>
      </w:r>
      <w:r w:rsidRPr="00203117">
        <w:rPr>
          <w:sz w:val="22"/>
        </w:rPr>
        <w:t>keterampilan berpikir k</w:t>
      </w:r>
      <w:r w:rsidRPr="00203117">
        <w:rPr>
          <w:sz w:val="22"/>
          <w:lang w:val="id-ID"/>
        </w:rPr>
        <w:t xml:space="preserve">ritis yang dicapai kelas eksperimen dan kelas kontrol mempunyai varians yang homogen pada taraf signifikan </w:t>
      </w:r>
      <w:r w:rsidRPr="00203117">
        <w:rPr>
          <w:position w:val="-6"/>
          <w:sz w:val="22"/>
          <w:lang w:val="id-ID"/>
        </w:rPr>
        <w:object w:dxaOrig="240" w:dyaOrig="220">
          <v:shape id="_x0000_i1050" type="#_x0000_t75" style="width:11.55pt;height:10.85pt" o:ole="">
            <v:imagedata r:id="rId31" o:title=""/>
          </v:shape>
          <o:OLEObject Type="Embed" ProgID="Equation.3" ShapeID="_x0000_i1050" DrawAspect="Content" ObjectID="_1528093470" r:id="rId45"/>
        </w:object>
      </w:r>
      <w:r w:rsidRPr="00203117">
        <w:rPr>
          <w:sz w:val="22"/>
          <w:lang w:val="id-ID"/>
        </w:rPr>
        <w:t xml:space="preserve"> = 0,05</w:t>
      </w:r>
    </w:p>
    <w:p w:rsidR="00203117" w:rsidRPr="00203117" w:rsidRDefault="00203117" w:rsidP="005B491E">
      <w:pPr>
        <w:tabs>
          <w:tab w:val="left" w:pos="-1530"/>
        </w:tabs>
        <w:spacing w:after="20" w:line="240" w:lineRule="auto"/>
        <w:rPr>
          <w:sz w:val="22"/>
        </w:rPr>
      </w:pPr>
      <w:r w:rsidRPr="00203117">
        <w:rPr>
          <w:sz w:val="22"/>
        </w:rPr>
        <w:tab/>
        <w:t xml:space="preserve">Untuk uji hipotesis </w:t>
      </w:r>
      <w:r w:rsidRPr="00203117">
        <w:rPr>
          <w:sz w:val="22"/>
          <w:lang w:val="id-ID"/>
        </w:rPr>
        <w:t xml:space="preserve">diperoleh nilai </w:t>
      </w:r>
      <w:r w:rsidRPr="00203117">
        <w:rPr>
          <w:i/>
          <w:iCs/>
          <w:sz w:val="22"/>
          <w:lang w:val="id-ID"/>
        </w:rPr>
        <w:t>t</w:t>
      </w:r>
      <w:r w:rsidRPr="00203117">
        <w:rPr>
          <w:i/>
          <w:iCs/>
          <w:sz w:val="22"/>
          <w:vertAlign w:val="subscript"/>
          <w:lang w:val="id-ID"/>
        </w:rPr>
        <w:t>hitung</w:t>
      </w:r>
      <w:r w:rsidRPr="00203117">
        <w:rPr>
          <w:sz w:val="22"/>
          <w:lang w:val="id-ID"/>
        </w:rPr>
        <w:t xml:space="preserve"> = </w:t>
      </w:r>
      <w:r w:rsidRPr="00203117">
        <w:rPr>
          <w:sz w:val="22"/>
        </w:rPr>
        <w:t>0,17</w:t>
      </w:r>
      <w:r w:rsidRPr="00203117">
        <w:rPr>
          <w:sz w:val="22"/>
          <w:lang w:val="id-ID"/>
        </w:rPr>
        <w:t xml:space="preserve">. Sedangkan nilai </w:t>
      </w:r>
      <w:r w:rsidRPr="00203117">
        <w:rPr>
          <w:i/>
          <w:iCs/>
          <w:sz w:val="22"/>
          <w:lang w:val="id-ID"/>
        </w:rPr>
        <w:t>t</w:t>
      </w:r>
      <w:r w:rsidRPr="00203117">
        <w:rPr>
          <w:i/>
          <w:iCs/>
          <w:sz w:val="22"/>
          <w:vertAlign w:val="subscript"/>
          <w:lang w:val="id-ID"/>
        </w:rPr>
        <w:t xml:space="preserve">tabel </w:t>
      </w:r>
      <w:r w:rsidRPr="00203117">
        <w:rPr>
          <w:sz w:val="22"/>
          <w:lang w:val="id-ID"/>
        </w:rPr>
        <w:t xml:space="preserve">dengan derajat kebebasan dk = </w:t>
      </w:r>
      <w:r w:rsidRPr="00203117">
        <w:rPr>
          <w:sz w:val="22"/>
        </w:rPr>
        <w:t>54</w:t>
      </w:r>
      <w:r w:rsidRPr="00203117">
        <w:rPr>
          <w:sz w:val="22"/>
          <w:lang w:val="id-ID"/>
        </w:rPr>
        <w:t xml:space="preserve"> dan taraf nyata </w:t>
      </w:r>
      <w:r w:rsidRPr="00203117">
        <w:rPr>
          <w:sz w:val="22"/>
          <w:lang w:val="id-ID"/>
        </w:rPr>
        <w:sym w:font="Symbol" w:char="F061"/>
      </w:r>
      <w:r w:rsidRPr="00203117">
        <w:rPr>
          <w:sz w:val="22"/>
          <w:lang w:val="id-ID"/>
        </w:rPr>
        <w:t xml:space="preserve"> = 0,05 sebesar </w:t>
      </w:r>
      <w:r w:rsidRPr="00203117">
        <w:rPr>
          <w:sz w:val="22"/>
        </w:rPr>
        <w:t>2,01 (hasil interpolasi)</w:t>
      </w:r>
      <w:r w:rsidRPr="00203117">
        <w:rPr>
          <w:sz w:val="22"/>
          <w:lang w:val="id-ID"/>
        </w:rPr>
        <w:t>. Berdasarkan kriteria pengujiannya, maka H</w:t>
      </w:r>
      <w:r w:rsidRPr="00203117">
        <w:rPr>
          <w:sz w:val="22"/>
          <w:vertAlign w:val="subscript"/>
          <w:lang w:val="id-ID"/>
        </w:rPr>
        <w:t>0</w:t>
      </w:r>
      <w:r w:rsidRPr="00203117">
        <w:rPr>
          <w:sz w:val="22"/>
          <w:lang w:val="id-ID"/>
        </w:rPr>
        <w:t xml:space="preserve"> dit</w:t>
      </w:r>
      <w:r w:rsidRPr="00203117">
        <w:rPr>
          <w:sz w:val="22"/>
        </w:rPr>
        <w:t>erima</w:t>
      </w:r>
      <w:r w:rsidRPr="00203117">
        <w:rPr>
          <w:sz w:val="22"/>
          <w:lang w:val="id-ID"/>
        </w:rPr>
        <w:t xml:space="preserve"> yang berarti hipotesis dit</w:t>
      </w:r>
      <w:r w:rsidRPr="00203117">
        <w:rPr>
          <w:sz w:val="22"/>
        </w:rPr>
        <w:t>olak</w:t>
      </w:r>
    </w:p>
    <w:p w:rsidR="00203117" w:rsidRPr="00203117" w:rsidRDefault="00203117" w:rsidP="005B491E">
      <w:pPr>
        <w:tabs>
          <w:tab w:val="left" w:pos="-1530"/>
        </w:tabs>
        <w:spacing w:after="20" w:line="240" w:lineRule="auto"/>
        <w:rPr>
          <w:sz w:val="22"/>
        </w:rPr>
      </w:pPr>
    </w:p>
    <w:p w:rsidR="00633FBC" w:rsidRPr="00203117" w:rsidRDefault="00633FBC" w:rsidP="00E907E2">
      <w:pPr>
        <w:pStyle w:val="ListParagraph"/>
        <w:numPr>
          <w:ilvl w:val="0"/>
          <w:numId w:val="1"/>
        </w:numPr>
        <w:spacing w:after="20" w:line="240" w:lineRule="auto"/>
        <w:ind w:left="360"/>
        <w:rPr>
          <w:sz w:val="22"/>
        </w:rPr>
      </w:pPr>
      <w:r w:rsidRPr="00203117">
        <w:rPr>
          <w:sz w:val="22"/>
        </w:rPr>
        <w:t>PEMBAHASAN</w:t>
      </w:r>
    </w:p>
    <w:p w:rsidR="00203117" w:rsidRPr="00203117" w:rsidRDefault="00203117" w:rsidP="00203117">
      <w:pPr>
        <w:tabs>
          <w:tab w:val="left" w:pos="567"/>
        </w:tabs>
        <w:spacing w:line="240" w:lineRule="auto"/>
        <w:rPr>
          <w:sz w:val="22"/>
        </w:rPr>
      </w:pPr>
      <w:r>
        <w:rPr>
          <w:sz w:val="22"/>
        </w:rPr>
        <w:tab/>
      </w:r>
      <w:r w:rsidRPr="00203117">
        <w:rPr>
          <w:sz w:val="22"/>
          <w:lang w:val="id-ID"/>
        </w:rPr>
        <w:t>Berdasarkan hasil analisis statistik deskriptif menunjukkan bahwa</w:t>
      </w:r>
      <w:r w:rsidRPr="00203117">
        <w:rPr>
          <w:sz w:val="22"/>
        </w:rPr>
        <w:t xml:space="preserve"> skor </w:t>
      </w:r>
      <w:r w:rsidRPr="00203117">
        <w:rPr>
          <w:sz w:val="22"/>
          <w:lang w:val="id-ID"/>
        </w:rPr>
        <w:t xml:space="preserve"> keterampilan berpikir kritis peserta didik kelas X SMA Negeri </w:t>
      </w:r>
      <w:r w:rsidRPr="00203117">
        <w:rPr>
          <w:sz w:val="22"/>
        </w:rPr>
        <w:t xml:space="preserve">4 </w:t>
      </w:r>
      <w:r w:rsidRPr="00203117">
        <w:rPr>
          <w:sz w:val="22"/>
          <w:lang w:val="id-ID"/>
        </w:rPr>
        <w:t>Kabupaten Pinrang tahun ajaran 201</w:t>
      </w:r>
      <w:r w:rsidRPr="00203117">
        <w:rPr>
          <w:sz w:val="22"/>
        </w:rPr>
        <w:t>5</w:t>
      </w:r>
      <w:r w:rsidRPr="00203117">
        <w:rPr>
          <w:sz w:val="22"/>
          <w:lang w:val="id-ID"/>
        </w:rPr>
        <w:t>-201</w:t>
      </w:r>
      <w:r w:rsidRPr="00203117">
        <w:rPr>
          <w:sz w:val="22"/>
        </w:rPr>
        <w:t>6</w:t>
      </w:r>
      <w:r w:rsidRPr="00203117">
        <w:rPr>
          <w:sz w:val="22"/>
          <w:lang w:val="id-ID"/>
        </w:rPr>
        <w:t xml:space="preserve"> yang diberikan model pembelajaran </w:t>
      </w:r>
      <w:r w:rsidRPr="00203117">
        <w:rPr>
          <w:sz w:val="22"/>
        </w:rPr>
        <w:t>inkuiri terbimbing pada kelas eksperimen termasuk pada kategori “tinggi”</w:t>
      </w:r>
      <w:r w:rsidRPr="00203117">
        <w:rPr>
          <w:sz w:val="22"/>
          <w:lang w:val="id-ID"/>
        </w:rPr>
        <w:t xml:space="preserve"> dan </w:t>
      </w:r>
      <w:r w:rsidRPr="00203117">
        <w:rPr>
          <w:sz w:val="22"/>
        </w:rPr>
        <w:t>penggunaan model pembelajaran konvensional yaitu model pembelajaran langsung pada kelas kontrol termasuk dalam kategori “tinggi” juga.</w:t>
      </w:r>
    </w:p>
    <w:p w:rsidR="00203117" w:rsidRPr="00203117" w:rsidRDefault="00203117" w:rsidP="00203117">
      <w:pPr>
        <w:spacing w:line="240" w:lineRule="auto"/>
        <w:ind w:firstLine="360"/>
        <w:rPr>
          <w:sz w:val="22"/>
        </w:rPr>
      </w:pPr>
      <w:r w:rsidRPr="00203117">
        <w:rPr>
          <w:sz w:val="22"/>
        </w:rPr>
        <w:t xml:space="preserve">Hal tersebut dapat terjadi  karena pada kelas eksperimen yang menggunakan model pembelajaran inkuiri terbimbing,  </w:t>
      </w:r>
      <w:r w:rsidRPr="00203117">
        <w:rPr>
          <w:sz w:val="22"/>
        </w:rPr>
        <w:lastRenderedPageBreak/>
        <w:t>peserta didik menerima informasi secara bertahap, pemberian bahan bacaan, melihat alat-alat ukur, bahan percobaan serta mampu melakukan sendiri kegiatan percobaan secara langsung sehingga peserta didik dapat melatih keterampilan berpikir kritisnya. Sedangkan pada kelas kontrol yang menggunakan model pembelajaran konvensional , peserta didik menerima informasi secara bertahap dalam bentuk visualisasi gambar percobaan sehingga peserta didik hanya dapat melihat visualisasi gambar, alat-alat ukur dan bahan percobaan yang digunakan. Namun, dari hasil penelitian diperoleh bahwa  tingkat berpikir kritis pada kelas kontrol yaitu berada dalam kategori “tinggi’. hal ini menunjukkan bahwa pada dasarnya peserta didik di kelas kontrol telah memiliki keterampilan berpikir kritis walaupun tidak dilatihkan dalam proses pembelajaran. Sehingga jika hal tersebut dilatihkan secara berkelanjutan, maka akan semakin meningkatkan keterampilan berpikir kritis peserta didik. Hasil penelitian ini bertentangan dengan teori yang ada pada hipotesis sebelumnya, hal ini diduga disebabkan karena ternyata terdapat perlakuan yang tidak bisa dihindari selama proses pembelajaran seperti pada kelas kontrol, melalui penggunaan animasi gambar dapat membuat konsentrasi peserta didik terganggu dan membuat motivasi belajarnya ikut berpengaruh, sedangkan untuk kelas eksperimen yaitu penggunaan model inkuiri terbimbing, peserta didik yang melihat temannya aktif dalam menjawab pertanyaan, terlihat cenderung menghindari pertanyaan tersebut karena belum semua peserta didik berani mengungkapkan pendapatnya. Dan ada faktor yang ikut berpengaruh dari kedua kelas ini, yaitu peserta didik baru mengalami peralihan masa berpikir dari tingkat pendidikan sebelumnya.</w:t>
      </w:r>
    </w:p>
    <w:p w:rsidR="00203117" w:rsidRPr="00203117" w:rsidRDefault="00203117" w:rsidP="00203117">
      <w:pPr>
        <w:spacing w:line="240" w:lineRule="auto"/>
        <w:ind w:firstLine="360"/>
        <w:rPr>
          <w:sz w:val="22"/>
        </w:rPr>
      </w:pPr>
      <w:r w:rsidRPr="00203117">
        <w:rPr>
          <w:sz w:val="22"/>
        </w:rPr>
        <w:lastRenderedPageBreak/>
        <w:t xml:space="preserve">Hal tersebut dapat dibuktikan dengan </w:t>
      </w:r>
      <w:r w:rsidRPr="00203117">
        <w:rPr>
          <w:bCs/>
          <w:sz w:val="22"/>
        </w:rPr>
        <w:t xml:space="preserve">skor rata-rata </w:t>
      </w:r>
      <w:r w:rsidRPr="00203117">
        <w:rPr>
          <w:bCs/>
          <w:sz w:val="22"/>
          <w:lang w:val="id-ID"/>
        </w:rPr>
        <w:t>d</w:t>
      </w:r>
      <w:r w:rsidRPr="00203117">
        <w:rPr>
          <w:bCs/>
          <w:sz w:val="22"/>
        </w:rPr>
        <w:t>an persentase setiap indikator keterampilan berpikir kr</w:t>
      </w:r>
      <w:r w:rsidRPr="00203117">
        <w:rPr>
          <w:bCs/>
          <w:sz w:val="22"/>
          <w:lang w:val="id-ID"/>
        </w:rPr>
        <w:t>itis</w:t>
      </w:r>
      <w:r w:rsidRPr="00203117">
        <w:rPr>
          <w:bCs/>
          <w:sz w:val="22"/>
        </w:rPr>
        <w:t xml:space="preserve"> </w:t>
      </w:r>
      <w:r w:rsidRPr="00203117">
        <w:rPr>
          <w:bCs/>
          <w:sz w:val="22"/>
          <w:lang w:val="id-ID"/>
        </w:rPr>
        <w:t>y</w:t>
      </w:r>
      <w:r w:rsidRPr="00203117">
        <w:rPr>
          <w:bCs/>
          <w:sz w:val="22"/>
        </w:rPr>
        <w:t>ang dicapai. Untuk kelas eksperimen, ada tiga indikator keterampilan berpikir krits yang diperoleh lebih tinggi dibandingkan dengan kelas kontrol yang hanya memiliki dua indikator yang tinggi. Sehingga kedua kelas ini memiliki tingkat indikator berpikir kritis yang berbeda.</w:t>
      </w:r>
    </w:p>
    <w:p w:rsidR="00203117" w:rsidRPr="00203117" w:rsidRDefault="00203117" w:rsidP="00203117">
      <w:pPr>
        <w:spacing w:line="240" w:lineRule="auto"/>
        <w:ind w:firstLine="360"/>
        <w:rPr>
          <w:sz w:val="22"/>
        </w:rPr>
      </w:pPr>
      <w:r w:rsidRPr="00203117">
        <w:rPr>
          <w:sz w:val="22"/>
        </w:rPr>
        <w:t>Berdasarkan uraian diatas, maka dapat disimpulkan bahwa pembelajaran Fisika dengan menggunakan model pembelajaran inkuiri terbimbing dan pembelajaran konvensional yaitu model pembelajaran langsung  dapat digunakan untuk meningkatkan keterampilan berpikir kritis. Dengan demikian salah satu upaya yang dapat dilakukan untuk meningkatkan keterampilan berpikir kritis peserta didik untuk materi kalor adalah dengan menggunakan model pembelajaran inkuiri terbimbing maupun model pembelajaran langsung.</w:t>
      </w:r>
    </w:p>
    <w:p w:rsidR="00CF189D" w:rsidRPr="00203117" w:rsidRDefault="00203117" w:rsidP="00203117">
      <w:pPr>
        <w:spacing w:after="20" w:line="240" w:lineRule="auto"/>
        <w:rPr>
          <w:sz w:val="22"/>
        </w:rPr>
      </w:pPr>
      <w:r w:rsidRPr="00203117">
        <w:rPr>
          <w:sz w:val="22"/>
        </w:rPr>
        <w:t>Adapun dengan melihat nilai rata-rata dari tingkat motivasi belajar peserta didik, kelas kontrol lebih tinggi dibandingkan dengan kelas eksperimen. Walaupun pada dasarnya kedua kelas berada dalam kategori yang sama yaitu untuk kelas eksperimen berada pada kategori “tinggi” dan kelas kontrol juga berada pada kategori “tinggi”, namun terdapat perbedaan tingkat rata-rata dari motivasi belajar mereka. Sehingga hal ini menjadi salah satu alasan sehingga tindak terdapat perbedaan tingkat berpikir kritis peserta didik antara kelas eksperimen dan kelas kontrol</w:t>
      </w:r>
    </w:p>
    <w:p w:rsidR="00CF189D" w:rsidRPr="00203117" w:rsidRDefault="00CF189D" w:rsidP="00203117">
      <w:pPr>
        <w:spacing w:line="240" w:lineRule="auto"/>
        <w:rPr>
          <w:rFonts w:cs="Times New Roman"/>
          <w:color w:val="000000" w:themeColor="text1"/>
          <w:sz w:val="22"/>
        </w:rPr>
      </w:pPr>
    </w:p>
    <w:p w:rsidR="00CF189D" w:rsidRPr="00203117" w:rsidRDefault="00203117" w:rsidP="00203117">
      <w:pPr>
        <w:spacing w:line="240" w:lineRule="auto"/>
        <w:jc w:val="center"/>
        <w:rPr>
          <w:rFonts w:cs="Times New Roman"/>
          <w:b/>
          <w:color w:val="000000" w:themeColor="text1"/>
          <w:sz w:val="22"/>
        </w:rPr>
      </w:pPr>
      <w:r w:rsidRPr="00203117">
        <w:rPr>
          <w:rFonts w:cs="Times New Roman"/>
          <w:b/>
          <w:color w:val="000000" w:themeColor="text1"/>
          <w:sz w:val="22"/>
        </w:rPr>
        <w:t>SIMPULAN DAN SARAN</w:t>
      </w:r>
    </w:p>
    <w:p w:rsidR="00203117" w:rsidRPr="00203117" w:rsidRDefault="00203117" w:rsidP="00E907E2">
      <w:pPr>
        <w:pStyle w:val="ListParagraph"/>
        <w:numPr>
          <w:ilvl w:val="0"/>
          <w:numId w:val="3"/>
        </w:numPr>
        <w:spacing w:line="240" w:lineRule="auto"/>
        <w:ind w:left="360"/>
        <w:jc w:val="left"/>
        <w:rPr>
          <w:rFonts w:cs="Times New Roman"/>
          <w:color w:val="000000" w:themeColor="text1"/>
          <w:sz w:val="22"/>
        </w:rPr>
      </w:pPr>
      <w:r w:rsidRPr="00203117">
        <w:rPr>
          <w:rFonts w:cs="Times New Roman"/>
          <w:color w:val="000000" w:themeColor="text1"/>
          <w:sz w:val="22"/>
        </w:rPr>
        <w:t>Simpulan</w:t>
      </w:r>
    </w:p>
    <w:p w:rsidR="00203117" w:rsidRPr="00203117" w:rsidRDefault="00203117" w:rsidP="00203117">
      <w:pPr>
        <w:pStyle w:val="BodyTextIndent2"/>
        <w:spacing w:line="240" w:lineRule="auto"/>
        <w:ind w:left="0" w:firstLine="360"/>
        <w:rPr>
          <w:sz w:val="22"/>
        </w:rPr>
      </w:pPr>
      <w:r w:rsidRPr="00203117">
        <w:rPr>
          <w:sz w:val="22"/>
          <w:lang w:val="id-ID"/>
        </w:rPr>
        <w:t>Berdasarkan hasil pengujian data dan pembahasan maka dapat disimpulkan sebagai berikut:</w:t>
      </w:r>
    </w:p>
    <w:p w:rsidR="00203117" w:rsidRPr="00203117" w:rsidRDefault="00203117" w:rsidP="00E907E2">
      <w:pPr>
        <w:pStyle w:val="BodyTextIndent2"/>
        <w:numPr>
          <w:ilvl w:val="5"/>
          <w:numId w:val="4"/>
        </w:numPr>
        <w:tabs>
          <w:tab w:val="clear" w:pos="4500"/>
        </w:tabs>
        <w:spacing w:line="240" w:lineRule="auto"/>
        <w:ind w:left="426"/>
        <w:rPr>
          <w:sz w:val="22"/>
        </w:rPr>
      </w:pPr>
      <w:r w:rsidRPr="00203117">
        <w:rPr>
          <w:sz w:val="22"/>
        </w:rPr>
        <w:lastRenderedPageBreak/>
        <w:t xml:space="preserve">Motivasi belajar peserta didik yang diajar dengan </w:t>
      </w:r>
      <w:r w:rsidRPr="00203117">
        <w:rPr>
          <w:sz w:val="22"/>
          <w:lang w:val="id-ID"/>
        </w:rPr>
        <w:t xml:space="preserve">model </w:t>
      </w:r>
      <w:r w:rsidRPr="00203117">
        <w:rPr>
          <w:sz w:val="22"/>
        </w:rPr>
        <w:t>pembelajaran inkuiri terbimbing termasuk kategori tinggi.</w:t>
      </w:r>
    </w:p>
    <w:p w:rsidR="00203117" w:rsidRPr="00203117" w:rsidRDefault="00203117" w:rsidP="00E907E2">
      <w:pPr>
        <w:pStyle w:val="BodyTextIndent2"/>
        <w:numPr>
          <w:ilvl w:val="5"/>
          <w:numId w:val="4"/>
        </w:numPr>
        <w:tabs>
          <w:tab w:val="clear" w:pos="4500"/>
        </w:tabs>
        <w:spacing w:line="240" w:lineRule="auto"/>
        <w:ind w:left="426"/>
        <w:rPr>
          <w:sz w:val="22"/>
        </w:rPr>
      </w:pPr>
      <w:r w:rsidRPr="00203117">
        <w:rPr>
          <w:sz w:val="22"/>
        </w:rPr>
        <w:t xml:space="preserve">Motivasi belajar peserta didik yang diajar dengan </w:t>
      </w:r>
      <w:r w:rsidRPr="00203117">
        <w:rPr>
          <w:sz w:val="22"/>
          <w:lang w:val="id-ID"/>
        </w:rPr>
        <w:t xml:space="preserve">model </w:t>
      </w:r>
      <w:r w:rsidRPr="00203117">
        <w:rPr>
          <w:sz w:val="22"/>
        </w:rPr>
        <w:t>pembelajaran konvensional kategori tinggi.</w:t>
      </w:r>
    </w:p>
    <w:p w:rsidR="00203117" w:rsidRPr="00203117" w:rsidRDefault="00203117" w:rsidP="00E907E2">
      <w:pPr>
        <w:pStyle w:val="BodyTextIndent2"/>
        <w:numPr>
          <w:ilvl w:val="5"/>
          <w:numId w:val="4"/>
        </w:numPr>
        <w:tabs>
          <w:tab w:val="clear" w:pos="4500"/>
        </w:tabs>
        <w:spacing w:line="240" w:lineRule="auto"/>
        <w:ind w:left="426"/>
        <w:rPr>
          <w:sz w:val="22"/>
        </w:rPr>
      </w:pPr>
      <w:r w:rsidRPr="00203117">
        <w:rPr>
          <w:sz w:val="22"/>
        </w:rPr>
        <w:t xml:space="preserve">Keterampilan berpikir </w:t>
      </w:r>
      <w:r w:rsidRPr="00203117">
        <w:rPr>
          <w:sz w:val="22"/>
          <w:lang w:val="id-ID"/>
        </w:rPr>
        <w:t>kritis</w:t>
      </w:r>
      <w:r w:rsidRPr="00203117">
        <w:rPr>
          <w:sz w:val="22"/>
        </w:rPr>
        <w:t xml:space="preserve"> </w:t>
      </w:r>
      <w:r w:rsidRPr="00203117">
        <w:rPr>
          <w:sz w:val="22"/>
          <w:lang w:val="id-ID"/>
        </w:rPr>
        <w:t xml:space="preserve">fisika </w:t>
      </w:r>
      <w:r w:rsidRPr="00203117">
        <w:rPr>
          <w:sz w:val="22"/>
        </w:rPr>
        <w:t xml:space="preserve">peserta didik yang diajar dengan </w:t>
      </w:r>
      <w:r w:rsidRPr="00203117">
        <w:rPr>
          <w:sz w:val="22"/>
          <w:lang w:val="id-ID"/>
        </w:rPr>
        <w:t xml:space="preserve">model </w:t>
      </w:r>
      <w:r w:rsidRPr="00203117">
        <w:rPr>
          <w:sz w:val="22"/>
        </w:rPr>
        <w:t>pembelajaran inkuiri terbimbing termasuk kategori tinggi.</w:t>
      </w:r>
    </w:p>
    <w:p w:rsidR="00203117" w:rsidRPr="00203117" w:rsidRDefault="00203117" w:rsidP="00E907E2">
      <w:pPr>
        <w:pStyle w:val="BodyTextIndent2"/>
        <w:numPr>
          <w:ilvl w:val="5"/>
          <w:numId w:val="4"/>
        </w:numPr>
        <w:tabs>
          <w:tab w:val="clear" w:pos="4500"/>
        </w:tabs>
        <w:spacing w:line="240" w:lineRule="auto"/>
        <w:ind w:left="426"/>
        <w:rPr>
          <w:sz w:val="22"/>
        </w:rPr>
      </w:pPr>
      <w:r w:rsidRPr="00203117">
        <w:rPr>
          <w:sz w:val="22"/>
        </w:rPr>
        <w:t xml:space="preserve">Keterampilan berpikir </w:t>
      </w:r>
      <w:r w:rsidRPr="00203117">
        <w:rPr>
          <w:sz w:val="22"/>
          <w:lang w:val="id-ID"/>
        </w:rPr>
        <w:t>kritis</w:t>
      </w:r>
      <w:r w:rsidRPr="00203117">
        <w:rPr>
          <w:sz w:val="22"/>
        </w:rPr>
        <w:t xml:space="preserve"> </w:t>
      </w:r>
      <w:r w:rsidRPr="00203117">
        <w:rPr>
          <w:sz w:val="22"/>
          <w:lang w:val="id-ID"/>
        </w:rPr>
        <w:t xml:space="preserve">fisika </w:t>
      </w:r>
      <w:r w:rsidRPr="00203117">
        <w:rPr>
          <w:sz w:val="22"/>
        </w:rPr>
        <w:t>peserta didik yang diajar dengan pembelajaran konvensional termasuk kategori tinggi.</w:t>
      </w:r>
    </w:p>
    <w:p w:rsidR="00203117" w:rsidRPr="00203117" w:rsidRDefault="00203117" w:rsidP="00E907E2">
      <w:pPr>
        <w:pStyle w:val="BodyTextIndent2"/>
        <w:numPr>
          <w:ilvl w:val="5"/>
          <w:numId w:val="4"/>
        </w:numPr>
        <w:tabs>
          <w:tab w:val="clear" w:pos="4500"/>
        </w:tabs>
        <w:spacing w:line="240" w:lineRule="auto"/>
        <w:ind w:left="426"/>
        <w:rPr>
          <w:sz w:val="22"/>
          <w:lang w:val="id-ID"/>
        </w:rPr>
      </w:pPr>
      <w:r w:rsidRPr="00203117">
        <w:rPr>
          <w:sz w:val="22"/>
          <w:lang w:val="id-ID"/>
        </w:rPr>
        <w:t>T</w:t>
      </w:r>
      <w:r w:rsidRPr="00203117">
        <w:rPr>
          <w:sz w:val="22"/>
        </w:rPr>
        <w:t>idak t</w:t>
      </w:r>
      <w:r w:rsidRPr="00203117">
        <w:rPr>
          <w:sz w:val="22"/>
          <w:lang w:val="id-ID"/>
        </w:rPr>
        <w:t>erdapat perbe</w:t>
      </w:r>
      <w:r w:rsidRPr="00203117">
        <w:rPr>
          <w:sz w:val="22"/>
        </w:rPr>
        <w:t>d</w:t>
      </w:r>
      <w:r w:rsidRPr="00203117">
        <w:rPr>
          <w:sz w:val="22"/>
          <w:lang w:val="id-ID"/>
        </w:rPr>
        <w:t>aan</w:t>
      </w:r>
      <w:r w:rsidRPr="00203117">
        <w:rPr>
          <w:sz w:val="22"/>
        </w:rPr>
        <w:t xml:space="preserve"> motivasi belajar peserta didik yang diajar dengan menggunakan </w:t>
      </w:r>
      <w:r w:rsidRPr="00203117">
        <w:rPr>
          <w:sz w:val="22"/>
          <w:lang w:val="id-ID"/>
        </w:rPr>
        <w:t>model</w:t>
      </w:r>
      <w:r w:rsidRPr="00203117">
        <w:rPr>
          <w:sz w:val="22"/>
        </w:rPr>
        <w:t xml:space="preserve"> pembelajaran inkuiri terbimbing dan model pembelajaran konvensional. </w:t>
      </w:r>
    </w:p>
    <w:p w:rsidR="00203117" w:rsidRPr="00203117" w:rsidRDefault="00203117" w:rsidP="00E907E2">
      <w:pPr>
        <w:pStyle w:val="BodyTextIndent2"/>
        <w:numPr>
          <w:ilvl w:val="5"/>
          <w:numId w:val="4"/>
        </w:numPr>
        <w:tabs>
          <w:tab w:val="clear" w:pos="4500"/>
        </w:tabs>
        <w:spacing w:line="240" w:lineRule="auto"/>
        <w:ind w:left="426"/>
        <w:rPr>
          <w:sz w:val="22"/>
          <w:lang w:val="id-ID"/>
        </w:rPr>
      </w:pPr>
      <w:r w:rsidRPr="00203117">
        <w:rPr>
          <w:sz w:val="22"/>
          <w:lang w:val="id-ID"/>
        </w:rPr>
        <w:t>T</w:t>
      </w:r>
      <w:r w:rsidRPr="00203117">
        <w:rPr>
          <w:sz w:val="22"/>
        </w:rPr>
        <w:t>idak t</w:t>
      </w:r>
      <w:r w:rsidRPr="00203117">
        <w:rPr>
          <w:sz w:val="22"/>
          <w:lang w:val="id-ID"/>
        </w:rPr>
        <w:t>erdapat perbe</w:t>
      </w:r>
      <w:r w:rsidRPr="00203117">
        <w:rPr>
          <w:sz w:val="22"/>
        </w:rPr>
        <w:t>d</w:t>
      </w:r>
      <w:r w:rsidRPr="00203117">
        <w:rPr>
          <w:sz w:val="22"/>
          <w:lang w:val="id-ID"/>
        </w:rPr>
        <w:t>aan</w:t>
      </w:r>
      <w:r w:rsidRPr="00203117">
        <w:rPr>
          <w:sz w:val="22"/>
        </w:rPr>
        <w:t xml:space="preserve"> pada keterampilan berpikir </w:t>
      </w:r>
      <w:r w:rsidRPr="00203117">
        <w:rPr>
          <w:sz w:val="22"/>
          <w:lang w:val="id-ID"/>
        </w:rPr>
        <w:t>kritis</w:t>
      </w:r>
      <w:r w:rsidRPr="00203117">
        <w:rPr>
          <w:sz w:val="22"/>
        </w:rPr>
        <w:t xml:space="preserve"> fisika peserta didik yang diajar dengan menggunakan </w:t>
      </w:r>
      <w:r w:rsidRPr="00203117">
        <w:rPr>
          <w:sz w:val="22"/>
          <w:lang w:val="id-ID"/>
        </w:rPr>
        <w:t>model</w:t>
      </w:r>
      <w:r w:rsidRPr="00203117">
        <w:rPr>
          <w:sz w:val="22"/>
        </w:rPr>
        <w:t xml:space="preserve"> pembelajaran inkuiri terbimbing dan model pembelajaran konvensional.</w:t>
      </w:r>
    </w:p>
    <w:p w:rsidR="00203117" w:rsidRPr="00203117" w:rsidRDefault="00203117" w:rsidP="00E907E2">
      <w:pPr>
        <w:pStyle w:val="ListParagraph"/>
        <w:numPr>
          <w:ilvl w:val="0"/>
          <w:numId w:val="3"/>
        </w:numPr>
        <w:spacing w:line="240" w:lineRule="auto"/>
        <w:ind w:left="360"/>
        <w:jc w:val="left"/>
        <w:rPr>
          <w:rFonts w:cs="Times New Roman"/>
          <w:color w:val="000000" w:themeColor="text1"/>
          <w:sz w:val="22"/>
        </w:rPr>
      </w:pPr>
      <w:r w:rsidRPr="00203117">
        <w:rPr>
          <w:rFonts w:cs="Times New Roman"/>
          <w:color w:val="000000" w:themeColor="text1"/>
          <w:sz w:val="22"/>
        </w:rPr>
        <w:t xml:space="preserve">Saran </w:t>
      </w:r>
    </w:p>
    <w:p w:rsidR="00203117" w:rsidRPr="00203117" w:rsidRDefault="00203117" w:rsidP="00203117">
      <w:pPr>
        <w:pStyle w:val="BodyTextIndent2"/>
        <w:spacing w:line="240" w:lineRule="auto"/>
        <w:ind w:left="0" w:firstLine="360"/>
        <w:rPr>
          <w:sz w:val="22"/>
          <w:lang w:val="id-ID"/>
        </w:rPr>
      </w:pPr>
      <w:r w:rsidRPr="00203117">
        <w:rPr>
          <w:sz w:val="22"/>
          <w:lang w:val="id-ID"/>
        </w:rPr>
        <w:t>Sehubungan dengan kesimpulan hasil penelitian yang dikemukakan di atas, maka peneliti mengajukan saran-saran sebagai berikut:</w:t>
      </w:r>
    </w:p>
    <w:p w:rsidR="00203117" w:rsidRPr="00203117" w:rsidRDefault="00203117" w:rsidP="00E907E2">
      <w:pPr>
        <w:pStyle w:val="BodyTextIndent2"/>
        <w:numPr>
          <w:ilvl w:val="0"/>
          <w:numId w:val="5"/>
        </w:numPr>
        <w:tabs>
          <w:tab w:val="clear" w:pos="720"/>
          <w:tab w:val="num" w:pos="426"/>
        </w:tabs>
        <w:spacing w:after="0" w:line="240" w:lineRule="auto"/>
        <w:ind w:left="426" w:hanging="426"/>
        <w:rPr>
          <w:sz w:val="22"/>
          <w:lang w:val="id-ID"/>
        </w:rPr>
      </w:pPr>
      <w:r w:rsidRPr="00203117">
        <w:rPr>
          <w:sz w:val="22"/>
          <w:lang w:val="id-ID"/>
        </w:rPr>
        <w:t xml:space="preserve">Hasil penelitian ini hendaknya bisa menjadi suatu pembelajaran bagi pendidik mata pelajaran, khususnya mata pelajaran fisika dalam rangka meningkatkan </w:t>
      </w:r>
      <w:r w:rsidRPr="00203117">
        <w:rPr>
          <w:sz w:val="22"/>
        </w:rPr>
        <w:t xml:space="preserve">keterampilan berpikir </w:t>
      </w:r>
      <w:r w:rsidRPr="00203117">
        <w:rPr>
          <w:sz w:val="22"/>
          <w:lang w:val="id-ID"/>
        </w:rPr>
        <w:t>kritis peserta didik</w:t>
      </w:r>
      <w:r w:rsidRPr="00203117">
        <w:rPr>
          <w:sz w:val="22"/>
        </w:rPr>
        <w:t>.</w:t>
      </w:r>
    </w:p>
    <w:p w:rsidR="00203117" w:rsidRPr="00203117" w:rsidRDefault="00203117" w:rsidP="00E907E2">
      <w:pPr>
        <w:pStyle w:val="BodyTextIndent2"/>
        <w:numPr>
          <w:ilvl w:val="0"/>
          <w:numId w:val="5"/>
        </w:numPr>
        <w:tabs>
          <w:tab w:val="clear" w:pos="720"/>
          <w:tab w:val="num" w:pos="426"/>
        </w:tabs>
        <w:spacing w:after="0" w:line="240" w:lineRule="auto"/>
        <w:ind w:left="426" w:hanging="426"/>
        <w:rPr>
          <w:sz w:val="22"/>
          <w:lang w:val="id-ID"/>
        </w:rPr>
      </w:pPr>
      <w:r w:rsidRPr="00203117">
        <w:rPr>
          <w:sz w:val="22"/>
          <w:lang w:val="id-ID"/>
        </w:rPr>
        <w:t>Bagi pendidik mata pelajaran fisika kiranya dapat menerapkan model pembelajaran</w:t>
      </w:r>
      <w:r w:rsidRPr="00203117">
        <w:rPr>
          <w:sz w:val="22"/>
        </w:rPr>
        <w:t xml:space="preserve"> inkuiri terbimbing </w:t>
      </w:r>
      <w:r w:rsidRPr="00203117">
        <w:rPr>
          <w:sz w:val="22"/>
          <w:lang w:val="id-ID"/>
        </w:rPr>
        <w:t>pada pokok bahasan yang dianggap sesuai dan tepat menggunakan model pembelajaran ini</w:t>
      </w:r>
      <w:r w:rsidRPr="00203117">
        <w:rPr>
          <w:sz w:val="22"/>
        </w:rPr>
        <w:t xml:space="preserve"> agar dapat </w:t>
      </w:r>
      <w:r w:rsidRPr="00203117">
        <w:rPr>
          <w:sz w:val="22"/>
        </w:rPr>
        <w:lastRenderedPageBreak/>
        <w:t xml:space="preserve">meningkatkan keterampilan berpikir </w:t>
      </w:r>
      <w:r w:rsidRPr="00203117">
        <w:rPr>
          <w:sz w:val="22"/>
          <w:lang w:val="id-ID"/>
        </w:rPr>
        <w:t xml:space="preserve">kritis </w:t>
      </w:r>
      <w:r w:rsidRPr="00203117">
        <w:rPr>
          <w:sz w:val="22"/>
        </w:rPr>
        <w:t>peserta didik.</w:t>
      </w:r>
    </w:p>
    <w:p w:rsidR="00203117" w:rsidRPr="00203117" w:rsidRDefault="00203117" w:rsidP="00E907E2">
      <w:pPr>
        <w:pStyle w:val="BodyTextIndent2"/>
        <w:numPr>
          <w:ilvl w:val="0"/>
          <w:numId w:val="5"/>
        </w:numPr>
        <w:tabs>
          <w:tab w:val="clear" w:pos="720"/>
          <w:tab w:val="num" w:pos="426"/>
        </w:tabs>
        <w:spacing w:after="0" w:line="240" w:lineRule="auto"/>
        <w:ind w:left="426" w:hanging="426"/>
        <w:rPr>
          <w:sz w:val="22"/>
          <w:lang w:val="id-ID"/>
        </w:rPr>
      </w:pPr>
      <w:r w:rsidRPr="00203117">
        <w:rPr>
          <w:sz w:val="22"/>
        </w:rPr>
        <w:t xml:space="preserve">Untuk mendapatkan hasil yang lebih baik dari penelitian ini maka diharapkan bagi yang akan menerapkan penelitian ini hendaknya lebih melatihkan kepada </w:t>
      </w:r>
      <w:r w:rsidRPr="00203117">
        <w:rPr>
          <w:sz w:val="22"/>
          <w:lang w:val="id-ID"/>
        </w:rPr>
        <w:t>peserta</w:t>
      </w:r>
      <w:r w:rsidRPr="00203117">
        <w:rPr>
          <w:sz w:val="22"/>
        </w:rPr>
        <w:t xml:space="preserve"> mengenai cara merumuskan masalah, merumuskan hipotesis</w:t>
      </w:r>
      <w:r w:rsidRPr="00203117">
        <w:rPr>
          <w:sz w:val="22"/>
          <w:lang w:val="id-ID"/>
        </w:rPr>
        <w:t xml:space="preserve">, mengidentifikasi variabel dan </w:t>
      </w:r>
      <w:r w:rsidRPr="00203117">
        <w:rPr>
          <w:sz w:val="22"/>
        </w:rPr>
        <w:t>menggunakan rancangan eksperimen yang lebih kompleks</w:t>
      </w:r>
      <w:r w:rsidRPr="00203117">
        <w:rPr>
          <w:sz w:val="22"/>
          <w:lang w:val="id-ID"/>
        </w:rPr>
        <w:t xml:space="preserve"> serta memberikan soal-soal deskripsi mengenai hasil penelitian dan aplikasi dalam kehidupan sehari-hari</w:t>
      </w:r>
      <w:r w:rsidRPr="00203117">
        <w:rPr>
          <w:sz w:val="22"/>
        </w:rPr>
        <w:t>.</w:t>
      </w:r>
    </w:p>
    <w:p w:rsidR="00CF189D" w:rsidRPr="00203117" w:rsidRDefault="00CF189D" w:rsidP="00203117">
      <w:pPr>
        <w:spacing w:line="240" w:lineRule="auto"/>
        <w:ind w:firstLine="720"/>
        <w:rPr>
          <w:rFonts w:cs="Times New Roman"/>
          <w:color w:val="000000" w:themeColor="text1"/>
          <w:sz w:val="22"/>
        </w:rPr>
      </w:pPr>
    </w:p>
    <w:p w:rsidR="00CF189D" w:rsidRPr="00203117" w:rsidRDefault="00203117" w:rsidP="00203117">
      <w:pPr>
        <w:spacing w:line="240" w:lineRule="auto"/>
        <w:jc w:val="center"/>
        <w:rPr>
          <w:rFonts w:cs="Times New Roman"/>
          <w:b/>
          <w:color w:val="000000" w:themeColor="text1"/>
          <w:sz w:val="22"/>
        </w:rPr>
      </w:pPr>
      <w:r w:rsidRPr="00203117">
        <w:rPr>
          <w:rFonts w:cs="Times New Roman"/>
          <w:b/>
          <w:color w:val="000000" w:themeColor="text1"/>
          <w:sz w:val="22"/>
        </w:rPr>
        <w:t>DAFTAR PUSTAKA</w:t>
      </w:r>
    </w:p>
    <w:p w:rsidR="00E21020" w:rsidRPr="00203117" w:rsidRDefault="00E21020" w:rsidP="00203117">
      <w:pPr>
        <w:spacing w:line="240" w:lineRule="auto"/>
        <w:ind w:firstLine="720"/>
        <w:rPr>
          <w:rFonts w:cs="Times New Roman"/>
          <w:color w:val="000000" w:themeColor="text1"/>
          <w:sz w:val="22"/>
        </w:rPr>
      </w:pPr>
    </w:p>
    <w:p w:rsidR="00203117" w:rsidRPr="00EC536C" w:rsidRDefault="00203117" w:rsidP="00203117">
      <w:pPr>
        <w:pStyle w:val="Bibliography"/>
        <w:jc w:val="both"/>
        <w:rPr>
          <w:rFonts w:ascii="Times New Roman" w:hAnsi="Times New Roman" w:cs="Times New Roman"/>
          <w:noProof/>
          <w:sz w:val="24"/>
          <w:szCs w:val="24"/>
        </w:rPr>
      </w:pPr>
      <w:r w:rsidRPr="00EC536C">
        <w:rPr>
          <w:rFonts w:ascii="Times New Roman" w:hAnsi="Times New Roman" w:cs="Times New Roman"/>
          <w:noProof/>
          <w:sz w:val="24"/>
          <w:szCs w:val="24"/>
        </w:rPr>
        <w:t xml:space="preserve">Azwar. (2010). </w:t>
      </w:r>
      <w:r w:rsidRPr="00EC536C">
        <w:rPr>
          <w:rFonts w:ascii="Times New Roman" w:hAnsi="Times New Roman" w:cs="Times New Roman"/>
          <w:i/>
          <w:iCs/>
          <w:noProof/>
          <w:sz w:val="24"/>
          <w:szCs w:val="24"/>
        </w:rPr>
        <w:t xml:space="preserve">Penyusunan Skala </w:t>
      </w:r>
      <w:r w:rsidR="00C734F0">
        <w:rPr>
          <w:rFonts w:ascii="Times New Roman" w:hAnsi="Times New Roman" w:cs="Times New Roman"/>
          <w:i/>
          <w:iCs/>
          <w:noProof/>
          <w:sz w:val="24"/>
          <w:szCs w:val="24"/>
        </w:rPr>
        <w:tab/>
      </w:r>
      <w:r w:rsidRPr="00EC536C">
        <w:rPr>
          <w:rFonts w:ascii="Times New Roman" w:hAnsi="Times New Roman" w:cs="Times New Roman"/>
          <w:i/>
          <w:iCs/>
          <w:noProof/>
          <w:sz w:val="24"/>
          <w:szCs w:val="24"/>
        </w:rPr>
        <w:t>Psikologi.</w:t>
      </w:r>
      <w:r w:rsidRPr="00EC536C">
        <w:rPr>
          <w:rFonts w:ascii="Times New Roman" w:hAnsi="Times New Roman" w:cs="Times New Roman"/>
          <w:noProof/>
          <w:sz w:val="24"/>
          <w:szCs w:val="24"/>
        </w:rPr>
        <w:t xml:space="preserve"> Yogyakarta: Pustaka </w:t>
      </w:r>
      <w:r w:rsidR="00C734F0">
        <w:rPr>
          <w:rFonts w:ascii="Times New Roman" w:hAnsi="Times New Roman" w:cs="Times New Roman"/>
          <w:noProof/>
          <w:sz w:val="24"/>
          <w:szCs w:val="24"/>
        </w:rPr>
        <w:tab/>
      </w:r>
      <w:r w:rsidRPr="00EC536C">
        <w:rPr>
          <w:rFonts w:ascii="Times New Roman" w:hAnsi="Times New Roman" w:cs="Times New Roman"/>
          <w:noProof/>
          <w:sz w:val="24"/>
          <w:szCs w:val="24"/>
        </w:rPr>
        <w:t>Pelajar.</w:t>
      </w:r>
    </w:p>
    <w:p w:rsidR="00203117" w:rsidRPr="00EC536C" w:rsidRDefault="00203117" w:rsidP="00203117">
      <w:pPr>
        <w:pStyle w:val="Bibliography"/>
        <w:ind w:left="709" w:hanging="709"/>
        <w:jc w:val="both"/>
        <w:rPr>
          <w:rFonts w:ascii="Times New Roman" w:hAnsi="Times New Roman" w:cs="Times New Roman"/>
          <w:noProof/>
          <w:sz w:val="24"/>
          <w:szCs w:val="24"/>
        </w:rPr>
      </w:pPr>
      <w:r w:rsidRPr="00EC536C">
        <w:rPr>
          <w:rFonts w:ascii="Times New Roman" w:hAnsi="Times New Roman" w:cs="Times New Roman"/>
          <w:noProof/>
          <w:sz w:val="24"/>
          <w:szCs w:val="24"/>
        </w:rPr>
        <w:t>Lukma, H. N. (2011). Pembelajaran Fisika dengan Inkuiri Terbimbing Menggunakan Animasi dan Pictorial Riddle Ditunjau dari Motivasi Belajar dan Sikap Ilmiah Siswa.</w:t>
      </w:r>
    </w:p>
    <w:p w:rsidR="00C734F0" w:rsidRPr="00EC536C" w:rsidRDefault="00C734F0" w:rsidP="00C734F0">
      <w:pPr>
        <w:pStyle w:val="Bibliography"/>
        <w:ind w:left="709" w:hanging="709"/>
        <w:jc w:val="both"/>
        <w:rPr>
          <w:rFonts w:ascii="Times New Roman" w:hAnsi="Times New Roman" w:cs="Times New Roman"/>
          <w:noProof/>
          <w:sz w:val="24"/>
          <w:szCs w:val="24"/>
        </w:rPr>
      </w:pPr>
      <w:r w:rsidRPr="00EC536C">
        <w:rPr>
          <w:rFonts w:ascii="Times New Roman" w:hAnsi="Times New Roman" w:cs="Times New Roman"/>
          <w:noProof/>
          <w:sz w:val="24"/>
          <w:szCs w:val="24"/>
        </w:rPr>
        <w:t>Rahmat, A. (2007). Memahami Berfikir kritis. http://www.localhost/ memahami/berpikir.kritis/.mht.</w:t>
      </w:r>
    </w:p>
    <w:p w:rsidR="00203117" w:rsidRPr="00EC536C" w:rsidRDefault="00203117" w:rsidP="00C734F0">
      <w:pPr>
        <w:pStyle w:val="Bibliography"/>
        <w:jc w:val="both"/>
        <w:rPr>
          <w:rFonts w:ascii="Times New Roman" w:hAnsi="Times New Roman" w:cs="Times New Roman"/>
          <w:noProof/>
          <w:sz w:val="24"/>
          <w:szCs w:val="24"/>
        </w:rPr>
      </w:pPr>
      <w:r w:rsidRPr="00EC536C">
        <w:rPr>
          <w:rFonts w:ascii="Times New Roman" w:hAnsi="Times New Roman" w:cs="Times New Roman"/>
          <w:noProof/>
          <w:sz w:val="24"/>
          <w:szCs w:val="24"/>
        </w:rPr>
        <w:t xml:space="preserve">Sanjaya, W. (2009). </w:t>
      </w:r>
      <w:r w:rsidRPr="00EC536C">
        <w:rPr>
          <w:rFonts w:ascii="Times New Roman" w:hAnsi="Times New Roman" w:cs="Times New Roman"/>
          <w:i/>
          <w:iCs/>
          <w:noProof/>
          <w:sz w:val="24"/>
          <w:szCs w:val="24"/>
        </w:rPr>
        <w:t xml:space="preserve">Strategi </w:t>
      </w:r>
      <w:r w:rsidR="00C734F0">
        <w:rPr>
          <w:rFonts w:ascii="Times New Roman" w:hAnsi="Times New Roman" w:cs="Times New Roman"/>
          <w:i/>
          <w:iCs/>
          <w:noProof/>
          <w:sz w:val="24"/>
          <w:szCs w:val="24"/>
        </w:rPr>
        <w:tab/>
      </w:r>
      <w:r w:rsidRPr="00EC536C">
        <w:rPr>
          <w:rFonts w:ascii="Times New Roman" w:hAnsi="Times New Roman" w:cs="Times New Roman"/>
          <w:i/>
          <w:iCs/>
          <w:noProof/>
          <w:sz w:val="24"/>
          <w:szCs w:val="24"/>
        </w:rPr>
        <w:t xml:space="preserve">Pembelajaran Berorientasi </w:t>
      </w:r>
      <w:r w:rsidR="00C734F0">
        <w:rPr>
          <w:rFonts w:ascii="Times New Roman" w:hAnsi="Times New Roman" w:cs="Times New Roman"/>
          <w:i/>
          <w:iCs/>
          <w:noProof/>
          <w:sz w:val="24"/>
          <w:szCs w:val="24"/>
        </w:rPr>
        <w:tab/>
      </w:r>
      <w:r w:rsidRPr="00EC536C">
        <w:rPr>
          <w:rFonts w:ascii="Times New Roman" w:hAnsi="Times New Roman" w:cs="Times New Roman"/>
          <w:i/>
          <w:iCs/>
          <w:noProof/>
          <w:sz w:val="24"/>
          <w:szCs w:val="24"/>
        </w:rPr>
        <w:t>Standar Proses Pendidikan.</w:t>
      </w:r>
      <w:r w:rsidRPr="00EC536C">
        <w:rPr>
          <w:rFonts w:ascii="Times New Roman" w:hAnsi="Times New Roman" w:cs="Times New Roman"/>
          <w:noProof/>
          <w:sz w:val="24"/>
          <w:szCs w:val="24"/>
        </w:rPr>
        <w:t xml:space="preserve"> </w:t>
      </w:r>
      <w:r w:rsidR="00C734F0">
        <w:rPr>
          <w:rFonts w:ascii="Times New Roman" w:hAnsi="Times New Roman" w:cs="Times New Roman"/>
          <w:noProof/>
          <w:sz w:val="24"/>
          <w:szCs w:val="24"/>
        </w:rPr>
        <w:tab/>
      </w:r>
      <w:r w:rsidRPr="00EC536C">
        <w:rPr>
          <w:rFonts w:ascii="Times New Roman" w:hAnsi="Times New Roman" w:cs="Times New Roman"/>
          <w:noProof/>
          <w:sz w:val="24"/>
          <w:szCs w:val="24"/>
        </w:rPr>
        <w:t>Jakarta: Kencana.</w:t>
      </w:r>
    </w:p>
    <w:p w:rsidR="00E21020" w:rsidRPr="00203117" w:rsidRDefault="00E21020" w:rsidP="00203117">
      <w:pPr>
        <w:spacing w:line="240" w:lineRule="auto"/>
        <w:jc w:val="left"/>
        <w:rPr>
          <w:rFonts w:cs="Times New Roman"/>
          <w:color w:val="000000" w:themeColor="text1"/>
          <w:sz w:val="22"/>
        </w:rPr>
      </w:pPr>
    </w:p>
    <w:p w:rsidR="00E21020" w:rsidRPr="00203117" w:rsidRDefault="00E21020" w:rsidP="00203117">
      <w:pPr>
        <w:spacing w:line="240" w:lineRule="auto"/>
        <w:ind w:firstLine="720"/>
        <w:rPr>
          <w:rFonts w:cs="Times New Roman"/>
          <w:color w:val="000000" w:themeColor="text1"/>
          <w:sz w:val="22"/>
        </w:rPr>
      </w:pPr>
    </w:p>
    <w:sectPr w:rsidR="00E21020" w:rsidRPr="00203117" w:rsidSect="00FA6392">
      <w:type w:val="continuous"/>
      <w:pgSz w:w="12240" w:h="15840"/>
      <w:pgMar w:top="2268"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28A" w:rsidRDefault="00E1428A" w:rsidP="00B467E8">
      <w:pPr>
        <w:spacing w:line="240" w:lineRule="auto"/>
      </w:pPr>
      <w:r>
        <w:separator/>
      </w:r>
    </w:p>
  </w:endnote>
  <w:endnote w:type="continuationSeparator" w:id="1">
    <w:p w:rsidR="00E1428A" w:rsidRDefault="00E1428A" w:rsidP="00B467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7431"/>
      <w:docPartObj>
        <w:docPartGallery w:val="Page Numbers (Bottom of Page)"/>
        <w:docPartUnique/>
      </w:docPartObj>
    </w:sdtPr>
    <w:sdtContent>
      <w:p w:rsidR="00B467E8" w:rsidRDefault="00B467E8">
        <w:pPr>
          <w:pStyle w:val="Footer"/>
          <w:jc w:val="center"/>
        </w:pPr>
        <w:fldSimple w:instr=" PAGE   \* MERGEFORMAT ">
          <w:r w:rsidR="003B4401">
            <w:rPr>
              <w:noProof/>
            </w:rPr>
            <w:t>1</w:t>
          </w:r>
        </w:fldSimple>
      </w:p>
    </w:sdtContent>
  </w:sdt>
  <w:p w:rsidR="00B467E8" w:rsidRDefault="00B467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28A" w:rsidRDefault="00E1428A" w:rsidP="00B467E8">
      <w:pPr>
        <w:spacing w:line="240" w:lineRule="auto"/>
      </w:pPr>
      <w:r>
        <w:separator/>
      </w:r>
    </w:p>
  </w:footnote>
  <w:footnote w:type="continuationSeparator" w:id="1">
    <w:p w:rsidR="00E1428A" w:rsidRDefault="00E1428A" w:rsidP="00B467E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081C"/>
    <w:multiLevelType w:val="hybridMultilevel"/>
    <w:tmpl w:val="C888A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A0004"/>
    <w:multiLevelType w:val="hybridMultilevel"/>
    <w:tmpl w:val="4D3ECA4E"/>
    <w:lvl w:ilvl="0" w:tplc="7D7A3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8B55AA"/>
    <w:multiLevelType w:val="hybridMultilevel"/>
    <w:tmpl w:val="4710B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C81200"/>
    <w:multiLevelType w:val="hybridMultilevel"/>
    <w:tmpl w:val="72DE16B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7776467C"/>
    <w:multiLevelType w:val="hybridMultilevel"/>
    <w:tmpl w:val="14428B2C"/>
    <w:lvl w:ilvl="0" w:tplc="04090017">
      <w:start w:val="1"/>
      <w:numFmt w:val="lowerLetter"/>
      <w:lvlText w:val="%1)"/>
      <w:lvlJc w:val="left"/>
      <w:pPr>
        <w:tabs>
          <w:tab w:val="num" w:pos="720"/>
        </w:tabs>
        <w:ind w:left="720" w:hanging="360"/>
      </w:pPr>
      <w:rPr>
        <w:rFonts w:cs="Times New Roman" w:hint="default"/>
      </w:rPr>
    </w:lvl>
    <w:lvl w:ilvl="1" w:tplc="4F40D0E6">
      <w:start w:val="1"/>
      <w:numFmt w:val="decimal"/>
      <w:lvlText w:val="%2."/>
      <w:lvlJc w:val="left"/>
      <w:pPr>
        <w:tabs>
          <w:tab w:val="num" w:pos="1440"/>
        </w:tabs>
        <w:ind w:left="1440" w:hanging="360"/>
      </w:pPr>
      <w:rPr>
        <w:rFonts w:cs="Times New Roman" w:hint="default"/>
      </w:rPr>
    </w:lvl>
    <w:lvl w:ilvl="2" w:tplc="981AA86A">
      <w:start w:val="1"/>
      <w:numFmt w:val="lowerLetter"/>
      <w:lvlText w:val="%3."/>
      <w:lvlJc w:val="left"/>
      <w:pPr>
        <w:tabs>
          <w:tab w:val="num" w:pos="2340"/>
        </w:tabs>
        <w:ind w:left="2340" w:hanging="360"/>
      </w:pPr>
      <w:rPr>
        <w:rFonts w:cs="Times New Roman" w:hint="default"/>
      </w:rPr>
    </w:lvl>
    <w:lvl w:ilvl="3" w:tplc="11707ABC">
      <w:start w:val="1"/>
      <w:numFmt w:val="upperLetter"/>
      <w:lvlText w:val="%4."/>
      <w:lvlJc w:val="left"/>
      <w:pPr>
        <w:tabs>
          <w:tab w:val="num" w:pos="2880"/>
        </w:tabs>
        <w:ind w:left="2880" w:hanging="360"/>
      </w:pPr>
      <w:rPr>
        <w:rFonts w:cs="Times New Roman" w:hint="default"/>
      </w:rPr>
    </w:lvl>
    <w:lvl w:ilvl="4" w:tplc="9C5049A2">
      <w:start w:val="1"/>
      <w:numFmt w:val="decimal"/>
      <w:lvlText w:val="%5)"/>
      <w:lvlJc w:val="left"/>
      <w:pPr>
        <w:tabs>
          <w:tab w:val="num" w:pos="3600"/>
        </w:tabs>
        <w:ind w:left="3600" w:hanging="360"/>
      </w:pPr>
      <w:rPr>
        <w:rFonts w:cs="Times New Roman" w:hint="default"/>
      </w:rPr>
    </w:lvl>
    <w:lvl w:ilvl="5" w:tplc="9A46F20E">
      <w:start w:val="1"/>
      <w:numFmt w:val="decimal"/>
      <w:lvlText w:val="%6."/>
      <w:lvlJc w:val="left"/>
      <w:pPr>
        <w:tabs>
          <w:tab w:val="num" w:pos="4500"/>
        </w:tabs>
        <w:ind w:left="4500" w:hanging="36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2951D9"/>
    <w:rsid w:val="0005575A"/>
    <w:rsid w:val="001C41ED"/>
    <w:rsid w:val="001D3CC3"/>
    <w:rsid w:val="00203117"/>
    <w:rsid w:val="00241FA8"/>
    <w:rsid w:val="0027204D"/>
    <w:rsid w:val="002951D9"/>
    <w:rsid w:val="002C36E2"/>
    <w:rsid w:val="00300D99"/>
    <w:rsid w:val="00316810"/>
    <w:rsid w:val="003B4401"/>
    <w:rsid w:val="00467810"/>
    <w:rsid w:val="00494DB8"/>
    <w:rsid w:val="004E5D3D"/>
    <w:rsid w:val="00577583"/>
    <w:rsid w:val="005A4E8D"/>
    <w:rsid w:val="005B491E"/>
    <w:rsid w:val="0060499B"/>
    <w:rsid w:val="006100B9"/>
    <w:rsid w:val="00633FBC"/>
    <w:rsid w:val="00691294"/>
    <w:rsid w:val="0071299D"/>
    <w:rsid w:val="00741D18"/>
    <w:rsid w:val="00747B6F"/>
    <w:rsid w:val="007D5133"/>
    <w:rsid w:val="0084404B"/>
    <w:rsid w:val="009C3AC8"/>
    <w:rsid w:val="00A75752"/>
    <w:rsid w:val="00B467E8"/>
    <w:rsid w:val="00B778BF"/>
    <w:rsid w:val="00BA2F77"/>
    <w:rsid w:val="00BE61EC"/>
    <w:rsid w:val="00C573D4"/>
    <w:rsid w:val="00C734F0"/>
    <w:rsid w:val="00CF189D"/>
    <w:rsid w:val="00D00E42"/>
    <w:rsid w:val="00D108DC"/>
    <w:rsid w:val="00D82A2D"/>
    <w:rsid w:val="00E1428A"/>
    <w:rsid w:val="00E21020"/>
    <w:rsid w:val="00E4733A"/>
    <w:rsid w:val="00E907E2"/>
    <w:rsid w:val="00EF6A27"/>
    <w:rsid w:val="00FA0454"/>
    <w:rsid w:val="00FA6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2951D9"/>
    <w:pPr>
      <w:ind w:left="720"/>
      <w:contextualSpacing/>
    </w:pPr>
  </w:style>
  <w:style w:type="character" w:customStyle="1" w:styleId="ListParagraphChar">
    <w:name w:val="List Paragraph Char"/>
    <w:basedOn w:val="DefaultParagraphFont"/>
    <w:link w:val="ListParagraph"/>
    <w:uiPriority w:val="34"/>
    <w:locked/>
    <w:rsid w:val="002951D9"/>
  </w:style>
  <w:style w:type="character" w:customStyle="1" w:styleId="apple-style-span">
    <w:name w:val="apple-style-span"/>
    <w:basedOn w:val="DefaultParagraphFont"/>
    <w:rsid w:val="002951D9"/>
  </w:style>
  <w:style w:type="paragraph" w:styleId="NoSpacing">
    <w:name w:val="No Spacing"/>
    <w:uiPriority w:val="1"/>
    <w:qFormat/>
    <w:rsid w:val="00316810"/>
    <w:pPr>
      <w:spacing w:line="240" w:lineRule="auto"/>
      <w:jc w:val="left"/>
    </w:pPr>
    <w:rPr>
      <w:rFonts w:eastAsia="Times New Roman" w:cs="Angsana New"/>
      <w:szCs w:val="30"/>
      <w:lang w:bidi="th-TH"/>
    </w:rPr>
  </w:style>
  <w:style w:type="paragraph" w:styleId="Header">
    <w:name w:val="header"/>
    <w:basedOn w:val="Normal"/>
    <w:link w:val="HeaderChar"/>
    <w:uiPriority w:val="99"/>
    <w:unhideWhenUsed/>
    <w:rsid w:val="00316810"/>
    <w:pPr>
      <w:tabs>
        <w:tab w:val="center" w:pos="4680"/>
        <w:tab w:val="right" w:pos="9360"/>
      </w:tabs>
      <w:spacing w:line="240" w:lineRule="auto"/>
    </w:pPr>
  </w:style>
  <w:style w:type="character" w:customStyle="1" w:styleId="HeaderChar">
    <w:name w:val="Header Char"/>
    <w:basedOn w:val="DefaultParagraphFont"/>
    <w:link w:val="Header"/>
    <w:uiPriority w:val="99"/>
    <w:rsid w:val="00316810"/>
  </w:style>
  <w:style w:type="paragraph" w:styleId="Footer">
    <w:name w:val="footer"/>
    <w:basedOn w:val="Normal"/>
    <w:link w:val="FooterChar"/>
    <w:uiPriority w:val="99"/>
    <w:unhideWhenUsed/>
    <w:rsid w:val="00316810"/>
    <w:pPr>
      <w:tabs>
        <w:tab w:val="center" w:pos="4680"/>
        <w:tab w:val="right" w:pos="9360"/>
      </w:tabs>
      <w:spacing w:line="240" w:lineRule="auto"/>
    </w:pPr>
  </w:style>
  <w:style w:type="character" w:customStyle="1" w:styleId="FooterChar">
    <w:name w:val="Footer Char"/>
    <w:basedOn w:val="DefaultParagraphFont"/>
    <w:link w:val="Footer"/>
    <w:uiPriority w:val="99"/>
    <w:rsid w:val="00316810"/>
  </w:style>
  <w:style w:type="character" w:styleId="IntenseReference">
    <w:name w:val="Intense Reference"/>
    <w:basedOn w:val="DefaultParagraphFont"/>
    <w:uiPriority w:val="32"/>
    <w:qFormat/>
    <w:rsid w:val="00316810"/>
    <w:rPr>
      <w:b/>
      <w:bCs/>
      <w:smallCaps/>
      <w:color w:val="C0504D" w:themeColor="accent2"/>
      <w:spacing w:val="5"/>
      <w:u w:val="single"/>
    </w:rPr>
  </w:style>
  <w:style w:type="paragraph" w:styleId="NormalWeb">
    <w:name w:val="Normal (Web)"/>
    <w:basedOn w:val="Normal"/>
    <w:uiPriority w:val="99"/>
    <w:unhideWhenUsed/>
    <w:rsid w:val="00316810"/>
    <w:pPr>
      <w:spacing w:before="100" w:beforeAutospacing="1" w:after="100" w:afterAutospacing="1" w:line="240" w:lineRule="auto"/>
      <w:jc w:val="left"/>
    </w:pPr>
    <w:rPr>
      <w:rFonts w:eastAsia="Times New Roman" w:cs="Times New Roman"/>
      <w:szCs w:val="24"/>
    </w:rPr>
  </w:style>
  <w:style w:type="table" w:styleId="TableGrid">
    <w:name w:val="Table Grid"/>
    <w:basedOn w:val="TableNormal"/>
    <w:uiPriority w:val="99"/>
    <w:rsid w:val="0031681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w">
    <w:name w:val="nw"/>
    <w:basedOn w:val="DefaultParagraphFont"/>
    <w:rsid w:val="00316810"/>
    <w:rPr>
      <w:rFonts w:cs="Times New Roman"/>
    </w:rPr>
  </w:style>
  <w:style w:type="paragraph" w:styleId="BodyTextIndent3">
    <w:name w:val="Body Text Indent 3"/>
    <w:basedOn w:val="Normal"/>
    <w:link w:val="BodyTextIndent3Char"/>
    <w:uiPriority w:val="99"/>
    <w:rsid w:val="00316810"/>
    <w:pPr>
      <w:spacing w:line="360" w:lineRule="auto"/>
      <w:ind w:firstLine="720"/>
    </w:pPr>
    <w:rPr>
      <w:rFonts w:asciiTheme="minorHAnsi" w:eastAsia="Times New Roman" w:hAnsiTheme="minorHAnsi" w:cs="Times New Roman"/>
      <w:szCs w:val="20"/>
    </w:rPr>
  </w:style>
  <w:style w:type="character" w:customStyle="1" w:styleId="BodyTextIndent3Char">
    <w:name w:val="Body Text Indent 3 Char"/>
    <w:basedOn w:val="DefaultParagraphFont"/>
    <w:link w:val="BodyTextIndent3"/>
    <w:uiPriority w:val="99"/>
    <w:rsid w:val="00316810"/>
    <w:rPr>
      <w:rFonts w:asciiTheme="minorHAnsi" w:eastAsia="Times New Roman" w:hAnsiTheme="minorHAnsi" w:cs="Times New Roman"/>
      <w:szCs w:val="20"/>
    </w:rPr>
  </w:style>
  <w:style w:type="paragraph" w:styleId="BalloonText">
    <w:name w:val="Balloon Text"/>
    <w:basedOn w:val="Normal"/>
    <w:link w:val="BalloonTextChar"/>
    <w:uiPriority w:val="99"/>
    <w:semiHidden/>
    <w:unhideWhenUsed/>
    <w:rsid w:val="003168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810"/>
    <w:rPr>
      <w:rFonts w:ascii="Tahoma" w:hAnsi="Tahoma" w:cs="Tahoma"/>
      <w:sz w:val="16"/>
      <w:szCs w:val="16"/>
    </w:rPr>
  </w:style>
  <w:style w:type="paragraph" w:styleId="BodyText2">
    <w:name w:val="Body Text 2"/>
    <w:basedOn w:val="Normal"/>
    <w:link w:val="BodyText2Char"/>
    <w:uiPriority w:val="99"/>
    <w:unhideWhenUsed/>
    <w:rsid w:val="00316810"/>
    <w:pPr>
      <w:spacing w:after="120" w:line="480" w:lineRule="auto"/>
    </w:pPr>
  </w:style>
  <w:style w:type="character" w:customStyle="1" w:styleId="BodyText2Char">
    <w:name w:val="Body Text 2 Char"/>
    <w:basedOn w:val="DefaultParagraphFont"/>
    <w:link w:val="BodyText2"/>
    <w:uiPriority w:val="99"/>
    <w:rsid w:val="00316810"/>
  </w:style>
  <w:style w:type="paragraph" w:customStyle="1" w:styleId="Default">
    <w:name w:val="Default"/>
    <w:rsid w:val="00316810"/>
    <w:pPr>
      <w:autoSpaceDE w:val="0"/>
      <w:autoSpaceDN w:val="0"/>
      <w:adjustRightInd w:val="0"/>
      <w:spacing w:line="240" w:lineRule="auto"/>
      <w:jc w:val="left"/>
    </w:pPr>
    <w:rPr>
      <w:rFonts w:eastAsia="Times New Roman" w:cs="Times New Roman"/>
      <w:color w:val="000000"/>
      <w:szCs w:val="24"/>
    </w:rPr>
  </w:style>
  <w:style w:type="character" w:customStyle="1" w:styleId="a">
    <w:name w:val="a"/>
    <w:basedOn w:val="DefaultParagraphFont"/>
    <w:rsid w:val="00316810"/>
  </w:style>
  <w:style w:type="character" w:styleId="Hyperlink">
    <w:name w:val="Hyperlink"/>
    <w:basedOn w:val="DefaultParagraphFont"/>
    <w:uiPriority w:val="99"/>
    <w:unhideWhenUsed/>
    <w:rsid w:val="00316810"/>
    <w:rPr>
      <w:color w:val="0000FF"/>
      <w:u w:val="single"/>
    </w:rPr>
  </w:style>
  <w:style w:type="character" w:customStyle="1" w:styleId="hps">
    <w:name w:val="hps"/>
    <w:basedOn w:val="DefaultParagraphFont"/>
    <w:rsid w:val="00316810"/>
  </w:style>
  <w:style w:type="character" w:customStyle="1" w:styleId="apple-converted-space">
    <w:name w:val="apple-converted-space"/>
    <w:basedOn w:val="DefaultParagraphFont"/>
    <w:rsid w:val="00316810"/>
  </w:style>
  <w:style w:type="character" w:styleId="Strong">
    <w:name w:val="Strong"/>
    <w:basedOn w:val="DefaultParagraphFont"/>
    <w:uiPriority w:val="22"/>
    <w:qFormat/>
    <w:rsid w:val="00316810"/>
    <w:rPr>
      <w:b/>
      <w:bCs/>
    </w:rPr>
  </w:style>
  <w:style w:type="character" w:styleId="Emphasis">
    <w:name w:val="Emphasis"/>
    <w:basedOn w:val="DefaultParagraphFont"/>
    <w:uiPriority w:val="20"/>
    <w:qFormat/>
    <w:rsid w:val="00316810"/>
    <w:rPr>
      <w:i/>
      <w:iCs/>
    </w:rPr>
  </w:style>
  <w:style w:type="paragraph" w:styleId="BodyText">
    <w:name w:val="Body Text"/>
    <w:basedOn w:val="Normal"/>
    <w:link w:val="BodyTextChar"/>
    <w:uiPriority w:val="99"/>
    <w:unhideWhenUsed/>
    <w:rsid w:val="00FA0454"/>
    <w:pPr>
      <w:spacing w:after="120"/>
    </w:pPr>
  </w:style>
  <w:style w:type="character" w:customStyle="1" w:styleId="BodyTextChar">
    <w:name w:val="Body Text Char"/>
    <w:basedOn w:val="DefaultParagraphFont"/>
    <w:link w:val="BodyText"/>
    <w:uiPriority w:val="99"/>
    <w:rsid w:val="00FA0454"/>
  </w:style>
  <w:style w:type="paragraph" w:styleId="BodyTextIndent2">
    <w:name w:val="Body Text Indent 2"/>
    <w:basedOn w:val="Normal"/>
    <w:link w:val="BodyTextIndent2Char"/>
    <w:uiPriority w:val="99"/>
    <w:unhideWhenUsed/>
    <w:rsid w:val="00203117"/>
    <w:pPr>
      <w:spacing w:after="120" w:line="480" w:lineRule="auto"/>
      <w:ind w:left="360"/>
    </w:pPr>
  </w:style>
  <w:style w:type="character" w:customStyle="1" w:styleId="BodyTextIndent2Char">
    <w:name w:val="Body Text Indent 2 Char"/>
    <w:basedOn w:val="DefaultParagraphFont"/>
    <w:link w:val="BodyTextIndent2"/>
    <w:uiPriority w:val="99"/>
    <w:rsid w:val="00203117"/>
  </w:style>
  <w:style w:type="paragraph" w:styleId="Bibliography">
    <w:name w:val="Bibliography"/>
    <w:basedOn w:val="Normal"/>
    <w:next w:val="Normal"/>
    <w:uiPriority w:val="37"/>
    <w:unhideWhenUsed/>
    <w:rsid w:val="00203117"/>
    <w:pPr>
      <w:spacing w:after="200"/>
      <w:jc w:val="left"/>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rlinausman23@gmail.com" TargetMode="Externa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8.wmf"/><Relationship Id="rId39" Type="http://schemas.openxmlformats.org/officeDocument/2006/relationships/oleObject" Target="embeddings/oleObject20.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oleObject" Target="embeddings/oleObject23.bin"/><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9.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6.bin"/><Relationship Id="rId29" Type="http://schemas.openxmlformats.org/officeDocument/2006/relationships/image" Target="media/image9.wmf"/><Relationship Id="rId41" Type="http://schemas.openxmlformats.org/officeDocument/2006/relationships/oleObject" Target="embeddings/oleObject2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7.wmf"/><Relationship Id="rId32" Type="http://schemas.openxmlformats.org/officeDocument/2006/relationships/oleObject" Target="embeddings/oleObject13.bin"/><Relationship Id="rId37" Type="http://schemas.openxmlformats.org/officeDocument/2006/relationships/oleObject" Target="embeddings/oleObject18.bin"/><Relationship Id="rId40" Type="http://schemas.openxmlformats.org/officeDocument/2006/relationships/oleObject" Target="embeddings/oleObject21.bin"/><Relationship Id="rId45" Type="http://schemas.openxmlformats.org/officeDocument/2006/relationships/oleObject" Target="embeddings/oleObject26.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7.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10.wmf"/><Relationship Id="rId44" Type="http://schemas.openxmlformats.org/officeDocument/2006/relationships/oleObject" Target="embeddings/oleObject25.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6.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6.bin"/><Relationship Id="rId43" Type="http://schemas.openxmlformats.org/officeDocument/2006/relationships/oleObject" Target="embeddings/oleObject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Win09</b:Tag>
    <b:SourceType>Book</b:SourceType>
    <b:Guid>{90E8A9ED-AFAE-4EFB-B963-6ED217F80279}</b:Guid>
    <b:Author>
      <b:Author>
        <b:NameList>
          <b:Person>
            <b:Last>Sanjaya</b:Last>
            <b:First>Wina</b:First>
          </b:Person>
        </b:NameList>
      </b:Author>
    </b:Author>
    <b:Title>strategi pembelajaran berorientasi standar proses pendidikan</b:Title>
    <b:Year>2009</b:Year>
    <b:City>Jakarta</b:City>
    <b:Publisher>Kencana</b:Publisher>
    <b:RefOrder>1</b:RefOrder>
  </b:Source>
  <b:Source>
    <b:Tag>Haz11</b:Tag>
    <b:SourceType>JournalArticle</b:SourceType>
    <b:Guid>{C596C1EE-0FCB-4979-ABCB-1728AD97F0E4}</b:Guid>
    <b:Author>
      <b:Author>
        <b:NameList>
          <b:Person>
            <b:Last>Lukma</b:Last>
            <b:First>Hazairin</b:First>
            <b:Middle>Nikmatul</b:Middle>
          </b:Person>
        </b:NameList>
      </b:Author>
    </b:Author>
    <b:Title>Pembelajaran Fisika dengan Inkuiri Terbimbing Menggunakan Animasi dan Pictorial Riddle Ditunjau dari Motivasi Belajar dan Sikap Ilmiah Siswa</b:Title>
    <b:Year>2011</b:Year>
    <b:RefOrder>2</b:RefOrder>
  </b:Source>
  <b:Source>
    <b:Tag>Aza10</b:Tag>
    <b:SourceType>Book</b:SourceType>
    <b:Guid>{17532BF4-8857-447F-9F5D-53CF4095EE0A}</b:Guid>
    <b:Author>
      <b:Author>
        <b:NameList>
          <b:Person>
            <b:Last>Azwar</b:Last>
          </b:Person>
        </b:NameList>
      </b:Author>
    </b:Author>
    <b:Title>Penyusunan Skala Psikologi</b:Title>
    <b:Year>2010</b:Year>
    <b:City>Yogyakarta</b:City>
    <b:Publisher>Pustaka Pelajar</b:Publisher>
    <b:RefOrder>5</b:RefOrder>
  </b:Source>
  <b:Source>
    <b:Tag>Ari071</b:Tag>
    <b:SourceType>JournalArticle</b:SourceType>
    <b:Guid>{0CF728CF-0C77-4CDC-B7C8-77BC3CB9D699}</b:Guid>
    <b:Author>
      <b:Author>
        <b:NameList>
          <b:Person>
            <b:Last>Rahmat</b:Last>
            <b:First>Arif</b:First>
          </b:Person>
        </b:NameList>
      </b:Author>
    </b:Author>
    <b:Title>Memahami Berfikir kritis</b:Title>
    <b:Year>2007</b:Year>
    <b:Pages>http://www.localhost/ memahami/berpikir.kritis/.mht.</b:Pages>
    <b:RefOrder>7</b:RefOrder>
  </b:Source>
</b:Sources>
</file>

<file path=customXml/itemProps1.xml><?xml version="1.0" encoding="utf-8"?>
<ds:datastoreItem xmlns:ds="http://schemas.openxmlformats.org/officeDocument/2006/customXml" ds:itemID="{2871D42F-6E93-46D1-B3D7-B05563263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2720</Words>
  <Characters>15508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dc:creator>
  <cp:lastModifiedBy>Herlina</cp:lastModifiedBy>
  <cp:revision>5</cp:revision>
  <cp:lastPrinted>2016-06-22T01:36:00Z</cp:lastPrinted>
  <dcterms:created xsi:type="dcterms:W3CDTF">2016-06-22T01:06:00Z</dcterms:created>
  <dcterms:modified xsi:type="dcterms:W3CDTF">2016-06-22T01:36:00Z</dcterms:modified>
</cp:coreProperties>
</file>