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4" w:type="dxa"/>
        <w:tblInd w:w="-176" w:type="dxa"/>
        <w:tblBorders>
          <w:bottom w:val="single" w:sz="4" w:space="0" w:color="auto"/>
        </w:tblBorders>
        <w:tblLayout w:type="fixed"/>
        <w:tblLook w:val="04A0" w:firstRow="1" w:lastRow="0" w:firstColumn="1" w:lastColumn="0" w:noHBand="0" w:noVBand="1"/>
      </w:tblPr>
      <w:tblGrid>
        <w:gridCol w:w="1985"/>
        <w:gridCol w:w="7929"/>
      </w:tblGrid>
      <w:tr w:rsidR="00096EA5" w:rsidRPr="00D9591F" w:rsidTr="009F26F4">
        <w:trPr>
          <w:trHeight w:val="1691"/>
        </w:trPr>
        <w:tc>
          <w:tcPr>
            <w:tcW w:w="1985" w:type="dxa"/>
            <w:shd w:val="clear" w:color="auto" w:fill="auto"/>
          </w:tcPr>
          <w:p w:rsidR="00096EA5" w:rsidRPr="00D9591F" w:rsidRDefault="00D95552" w:rsidP="005621EB">
            <w:pPr>
              <w:pStyle w:val="Header"/>
              <w:tabs>
                <w:tab w:val="clear" w:pos="4680"/>
                <w:tab w:val="clear" w:pos="9360"/>
                <w:tab w:val="left" w:pos="1985"/>
                <w:tab w:val="center" w:pos="3295"/>
                <w:tab w:val="right" w:pos="8931"/>
              </w:tabs>
              <w:spacing w:line="240" w:lineRule="auto"/>
              <w:ind w:left="360"/>
              <w:jc w:val="both"/>
              <w:rPr>
                <w:lang w:val="id-ID"/>
              </w:rPr>
            </w:pPr>
            <w:r w:rsidRPr="00096EA5">
              <w:rPr>
                <w:noProof/>
                <w:lang w:eastAsia="en-US"/>
              </w:rPr>
              <w:drawing>
                <wp:inline distT="0" distB="0" distL="0" distR="0">
                  <wp:extent cx="771525" cy="1076325"/>
                  <wp:effectExtent l="0" t="0" r="9525" b="9525"/>
                  <wp:docPr id="1" name="Picture 3" descr="A picture containing text, monitor, electronics, displa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monitor, electronics, display&#10;&#10;Description automatically generated"/>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1076325"/>
                          </a:xfrm>
                          <a:prstGeom prst="rect">
                            <a:avLst/>
                          </a:prstGeom>
                          <a:noFill/>
                          <a:ln>
                            <a:noFill/>
                          </a:ln>
                        </pic:spPr>
                      </pic:pic>
                    </a:graphicData>
                  </a:graphic>
                </wp:inline>
              </w:drawing>
            </w:r>
          </w:p>
        </w:tc>
        <w:tc>
          <w:tcPr>
            <w:tcW w:w="7929" w:type="dxa"/>
            <w:shd w:val="clear" w:color="auto" w:fill="auto"/>
          </w:tcPr>
          <w:p w:rsidR="00096EA5" w:rsidRPr="006A64E3" w:rsidRDefault="00096EA5" w:rsidP="005621EB">
            <w:pPr>
              <w:pStyle w:val="Heading2"/>
              <w:spacing w:before="0" w:beforeAutospacing="0" w:after="0" w:afterAutospacing="0"/>
              <w:jc w:val="both"/>
              <w:rPr>
                <w:sz w:val="24"/>
                <w:szCs w:val="24"/>
              </w:rPr>
            </w:pPr>
            <w:r w:rsidRPr="006A64E3">
              <w:rPr>
                <w:sz w:val="32"/>
                <w:szCs w:val="32"/>
              </w:rPr>
              <w:t>Global Journal Teaching Professional</w:t>
            </w:r>
            <w:r w:rsidRPr="006A64E3">
              <w:rPr>
                <w:sz w:val="24"/>
                <w:szCs w:val="24"/>
              </w:rPr>
              <w:t xml:space="preserve"> </w:t>
            </w:r>
          </w:p>
          <w:p w:rsidR="00096EA5" w:rsidRPr="006A64E3" w:rsidRDefault="0072622C" w:rsidP="005621EB">
            <w:pPr>
              <w:pStyle w:val="Header"/>
              <w:tabs>
                <w:tab w:val="clear" w:pos="9360"/>
                <w:tab w:val="left" w:pos="1985"/>
                <w:tab w:val="right" w:pos="8931"/>
              </w:tabs>
              <w:spacing w:after="0" w:line="240" w:lineRule="auto"/>
              <w:jc w:val="both"/>
              <w:rPr>
                <w:rFonts w:ascii="Times New Roman" w:hAnsi="Times New Roman"/>
                <w:bCs/>
                <w:sz w:val="24"/>
                <w:szCs w:val="24"/>
                <w:lang w:val="id-ID" w:eastAsia="id-ID"/>
              </w:rPr>
            </w:pPr>
            <w:hyperlink r:id="rId8" w:history="1">
              <w:r w:rsidR="00096EA5" w:rsidRPr="006A64E3">
                <w:rPr>
                  <w:rStyle w:val="Hyperlink"/>
                  <w:rFonts w:ascii="Times New Roman" w:hAnsi="Times New Roman"/>
                  <w:bCs/>
                  <w:lang w:val="id-ID" w:eastAsia="id-ID"/>
                </w:rPr>
                <w:t>https://sainsglobal.com/jurnal/index.php/gjp</w:t>
              </w:r>
            </w:hyperlink>
          </w:p>
          <w:p w:rsidR="00096EA5" w:rsidRPr="006A64E3" w:rsidRDefault="00096EA5" w:rsidP="005621EB">
            <w:pPr>
              <w:pStyle w:val="Header"/>
              <w:tabs>
                <w:tab w:val="clear" w:pos="9360"/>
                <w:tab w:val="left" w:pos="1985"/>
                <w:tab w:val="right" w:pos="8931"/>
              </w:tabs>
              <w:spacing w:after="0" w:line="240" w:lineRule="auto"/>
              <w:jc w:val="both"/>
              <w:rPr>
                <w:rFonts w:ascii="Times New Roman" w:hAnsi="Times New Roman"/>
                <w:sz w:val="24"/>
                <w:szCs w:val="24"/>
              </w:rPr>
            </w:pPr>
            <w:r w:rsidRPr="006A64E3">
              <w:rPr>
                <w:rFonts w:ascii="Times New Roman" w:hAnsi="Times New Roman"/>
                <w:sz w:val="24"/>
                <w:szCs w:val="24"/>
                <w:lang w:val="id-ID"/>
              </w:rPr>
              <w:t>Vol</w:t>
            </w:r>
            <w:r w:rsidRPr="006A64E3">
              <w:rPr>
                <w:rFonts w:ascii="Times New Roman" w:hAnsi="Times New Roman"/>
                <w:sz w:val="24"/>
                <w:szCs w:val="24"/>
              </w:rPr>
              <w:t>ume</w:t>
            </w:r>
            <w:r w:rsidRPr="006A64E3">
              <w:rPr>
                <w:rFonts w:ascii="Times New Roman" w:hAnsi="Times New Roman"/>
                <w:sz w:val="24"/>
                <w:szCs w:val="24"/>
                <w:lang w:val="id-ID"/>
              </w:rPr>
              <w:t xml:space="preserve"> </w:t>
            </w:r>
            <w:r w:rsidRPr="006A64E3">
              <w:rPr>
                <w:rFonts w:ascii="Times New Roman" w:hAnsi="Times New Roman"/>
                <w:sz w:val="24"/>
                <w:szCs w:val="24"/>
              </w:rPr>
              <w:t>1</w:t>
            </w:r>
            <w:r w:rsidRPr="006A64E3">
              <w:rPr>
                <w:rFonts w:ascii="Times New Roman" w:hAnsi="Times New Roman"/>
                <w:sz w:val="24"/>
                <w:szCs w:val="24"/>
                <w:lang w:val="id-ID"/>
              </w:rPr>
              <w:t>,  No</w:t>
            </w:r>
            <w:r w:rsidRPr="006A64E3">
              <w:rPr>
                <w:rFonts w:ascii="Times New Roman" w:hAnsi="Times New Roman"/>
                <w:sz w:val="24"/>
                <w:szCs w:val="24"/>
              </w:rPr>
              <w:t>mor</w:t>
            </w:r>
            <w:r w:rsidRPr="006A64E3">
              <w:rPr>
                <w:rFonts w:ascii="Times New Roman" w:hAnsi="Times New Roman"/>
                <w:sz w:val="24"/>
                <w:szCs w:val="24"/>
                <w:lang w:val="id-ID"/>
              </w:rPr>
              <w:t xml:space="preserve"> </w:t>
            </w:r>
            <w:r w:rsidRPr="006A64E3">
              <w:rPr>
                <w:rFonts w:ascii="Times New Roman" w:hAnsi="Times New Roman"/>
                <w:sz w:val="24"/>
                <w:szCs w:val="24"/>
              </w:rPr>
              <w:t xml:space="preserve">1 Februari </w:t>
            </w:r>
            <w:r w:rsidRPr="006A64E3">
              <w:rPr>
                <w:rFonts w:ascii="Times New Roman" w:hAnsi="Times New Roman"/>
                <w:sz w:val="24"/>
                <w:szCs w:val="24"/>
                <w:lang w:val="id-ID"/>
              </w:rPr>
              <w:t>20</w:t>
            </w:r>
            <w:r w:rsidRPr="006A64E3">
              <w:rPr>
                <w:rFonts w:ascii="Times New Roman" w:hAnsi="Times New Roman"/>
                <w:sz w:val="24"/>
                <w:szCs w:val="24"/>
              </w:rPr>
              <w:t>22</w:t>
            </w:r>
          </w:p>
          <w:p w:rsidR="00096EA5" w:rsidRPr="006A64E3" w:rsidRDefault="00096EA5" w:rsidP="005621EB">
            <w:pPr>
              <w:spacing w:after="0" w:line="240" w:lineRule="auto"/>
              <w:jc w:val="both"/>
              <w:rPr>
                <w:rStyle w:val="Strong"/>
                <w:rFonts w:ascii="Times New Roman" w:hAnsi="Times New Roman"/>
                <w:b w:val="0"/>
                <w:bCs w:val="0"/>
                <w:sz w:val="24"/>
                <w:szCs w:val="24"/>
                <w:lang w:val="en-ID"/>
              </w:rPr>
            </w:pPr>
            <w:r w:rsidRPr="006A64E3">
              <w:rPr>
                <w:rFonts w:ascii="Times New Roman" w:hAnsi="Times New Roman"/>
                <w:sz w:val="24"/>
                <w:szCs w:val="24"/>
              </w:rPr>
              <w:t>e-ISSN: 2762-1436</w:t>
            </w:r>
          </w:p>
          <w:p w:rsidR="00096EA5" w:rsidRPr="006A64E3" w:rsidRDefault="00096EA5" w:rsidP="005621EB">
            <w:pPr>
              <w:pStyle w:val="Header"/>
              <w:tabs>
                <w:tab w:val="clear" w:pos="9360"/>
                <w:tab w:val="left" w:pos="1985"/>
                <w:tab w:val="right" w:pos="8931"/>
              </w:tabs>
              <w:spacing w:after="0" w:line="240" w:lineRule="auto"/>
              <w:jc w:val="both"/>
              <w:rPr>
                <w:rFonts w:ascii="Times New Roman" w:hAnsi="Times New Roman"/>
                <w:b/>
                <w:bCs/>
                <w:sz w:val="24"/>
                <w:szCs w:val="24"/>
              </w:rPr>
            </w:pPr>
            <w:r w:rsidRPr="006A64E3">
              <w:rPr>
                <w:rStyle w:val="Strong"/>
                <w:rFonts w:ascii="Times New Roman" w:hAnsi="Times New Roman"/>
                <w:sz w:val="24"/>
                <w:szCs w:val="24"/>
              </w:rPr>
              <w:t>DOI.10.35458</w:t>
            </w:r>
          </w:p>
        </w:tc>
      </w:tr>
    </w:tbl>
    <w:p w:rsidR="006900FD" w:rsidRPr="00090509" w:rsidRDefault="003E79DD" w:rsidP="005621EB">
      <w:pPr>
        <w:pStyle w:val="Heading2"/>
        <w:spacing w:after="0"/>
        <w:jc w:val="both"/>
        <w:rPr>
          <w:sz w:val="28"/>
          <w:szCs w:val="24"/>
        </w:rPr>
      </w:pPr>
      <w:r>
        <w:rPr>
          <w:sz w:val="28"/>
          <w:szCs w:val="24"/>
        </w:rPr>
        <w:t>HUBUNGAN</w:t>
      </w:r>
      <w:r w:rsidR="00090509" w:rsidRPr="00B65EB1">
        <w:rPr>
          <w:sz w:val="28"/>
          <w:szCs w:val="24"/>
        </w:rPr>
        <w:t xml:space="preserve"> </w:t>
      </w:r>
      <w:r w:rsidR="00090509">
        <w:rPr>
          <w:sz w:val="28"/>
          <w:szCs w:val="24"/>
        </w:rPr>
        <w:t xml:space="preserve">PEMAHAMAN NILAI-NILAI PANCASILA TERHADAP KEMAMPUAN SOSIAL SISWA DI SD </w:t>
      </w:r>
      <w:r w:rsidR="00090509" w:rsidRPr="00B65EB1">
        <w:rPr>
          <w:sz w:val="28"/>
          <w:szCs w:val="24"/>
        </w:rPr>
        <w:t>INPRES 12/79 PACCIRO</w:t>
      </w:r>
    </w:p>
    <w:p w:rsidR="006900FD" w:rsidRDefault="006900FD" w:rsidP="005621EB">
      <w:pPr>
        <w:pStyle w:val="CPTitle"/>
        <w:jc w:val="both"/>
        <w:rPr>
          <w:szCs w:val="24"/>
          <w:lang w:val="en-US"/>
        </w:rPr>
      </w:pPr>
    </w:p>
    <w:p w:rsidR="006900FD" w:rsidRDefault="00DA7D27" w:rsidP="00DA7D27">
      <w:pPr>
        <w:spacing w:after="0" w:line="240" w:lineRule="auto"/>
        <w:jc w:val="center"/>
        <w:rPr>
          <w:rFonts w:ascii="Times New Roman" w:hAnsi="Times New Roman"/>
          <w:b/>
          <w:color w:val="000000"/>
          <w:vertAlign w:val="superscript"/>
        </w:rPr>
      </w:pPr>
      <w:r>
        <w:rPr>
          <w:rFonts w:ascii="Times New Roman" w:hAnsi="Times New Roman"/>
          <w:b/>
          <w:color w:val="000000"/>
          <w:lang w:val="id-ID"/>
        </w:rPr>
        <w:t>Suarlin</w:t>
      </w:r>
      <w:r w:rsidR="006900FD">
        <w:rPr>
          <w:rFonts w:ascii="Times New Roman" w:hAnsi="Times New Roman"/>
          <w:b/>
          <w:color w:val="000000"/>
          <w:vertAlign w:val="superscript"/>
          <w:lang w:val="id-ID"/>
        </w:rPr>
        <w:t>1</w:t>
      </w:r>
      <w:r w:rsidR="006900FD">
        <w:rPr>
          <w:rFonts w:ascii="Times New Roman" w:hAnsi="Times New Roman"/>
          <w:b/>
          <w:color w:val="000000"/>
        </w:rPr>
        <w:t xml:space="preserve">, </w:t>
      </w:r>
      <w:r>
        <w:rPr>
          <w:rFonts w:ascii="Times New Roman" w:hAnsi="Times New Roman"/>
          <w:b/>
          <w:color w:val="000000"/>
          <w:lang w:val="id-ID"/>
        </w:rPr>
        <w:t>Andi Makkasau</w:t>
      </w:r>
      <w:r w:rsidR="006900FD">
        <w:rPr>
          <w:rFonts w:ascii="Times New Roman" w:hAnsi="Times New Roman"/>
          <w:b/>
          <w:color w:val="000000"/>
          <w:vertAlign w:val="superscript"/>
          <w:lang w:val="id-ID"/>
        </w:rPr>
        <w:t>2</w:t>
      </w:r>
      <w:r>
        <w:rPr>
          <w:rFonts w:ascii="Times New Roman" w:hAnsi="Times New Roman"/>
          <w:b/>
          <w:color w:val="000000"/>
        </w:rPr>
        <w:t xml:space="preserve">, </w:t>
      </w:r>
      <w:r>
        <w:rPr>
          <w:rFonts w:ascii="Times New Roman" w:hAnsi="Times New Roman"/>
          <w:b/>
          <w:color w:val="000000"/>
          <w:lang w:val="id-ID"/>
        </w:rPr>
        <w:t>Suryani</w:t>
      </w:r>
      <w:r w:rsidR="006900FD">
        <w:rPr>
          <w:rFonts w:ascii="Times New Roman" w:hAnsi="Times New Roman"/>
          <w:b/>
          <w:color w:val="000000"/>
          <w:vertAlign w:val="superscript"/>
        </w:rPr>
        <w:t>3</w:t>
      </w:r>
    </w:p>
    <w:p w:rsidR="006900FD" w:rsidRDefault="006900FD" w:rsidP="00DA7D27">
      <w:pPr>
        <w:pStyle w:val="ListParagraph"/>
        <w:shd w:val="clear" w:color="auto" w:fill="FFFFFF"/>
        <w:tabs>
          <w:tab w:val="left" w:pos="709"/>
        </w:tabs>
        <w:spacing w:after="0" w:line="240" w:lineRule="auto"/>
        <w:ind w:left="0"/>
        <w:jc w:val="center"/>
        <w:rPr>
          <w:rFonts w:ascii="Times New Roman" w:hAnsi="Times New Roman"/>
          <w:color w:val="000000"/>
          <w:sz w:val="21"/>
          <w:szCs w:val="21"/>
        </w:rPr>
      </w:pPr>
      <w:r>
        <w:rPr>
          <w:rFonts w:ascii="Times New Roman" w:hAnsi="Times New Roman"/>
          <w:color w:val="000000"/>
          <w:sz w:val="21"/>
          <w:szCs w:val="21"/>
          <w:vertAlign w:val="superscript"/>
        </w:rPr>
        <w:t>1</w:t>
      </w:r>
      <w:r>
        <w:rPr>
          <w:rFonts w:ascii="Times New Roman" w:hAnsi="Times New Roman"/>
          <w:color w:val="000000"/>
          <w:sz w:val="21"/>
          <w:szCs w:val="21"/>
        </w:rPr>
        <w:t xml:space="preserve"> PGSD</w:t>
      </w:r>
      <w:r w:rsidR="00090509">
        <w:rPr>
          <w:rFonts w:ascii="Times New Roman" w:hAnsi="Times New Roman"/>
          <w:color w:val="000000"/>
          <w:sz w:val="21"/>
          <w:szCs w:val="21"/>
          <w:lang w:val="id-ID"/>
        </w:rPr>
        <w:t>, UNM Makassar</w:t>
      </w:r>
    </w:p>
    <w:p w:rsidR="006900FD" w:rsidRDefault="006900FD" w:rsidP="00DA7D27">
      <w:pPr>
        <w:pStyle w:val="ListParagraph"/>
        <w:shd w:val="clear" w:color="auto" w:fill="FFFFFF"/>
        <w:tabs>
          <w:tab w:val="left" w:pos="709"/>
        </w:tabs>
        <w:spacing w:after="0" w:line="240" w:lineRule="auto"/>
        <w:ind w:left="0"/>
        <w:jc w:val="center"/>
        <w:rPr>
          <w:rFonts w:ascii="Times New Roman" w:hAnsi="Times New Roman"/>
          <w:color w:val="000000"/>
          <w:sz w:val="21"/>
          <w:szCs w:val="21"/>
          <w:lang w:val="id-ID"/>
        </w:rPr>
      </w:pPr>
      <w:r>
        <w:rPr>
          <w:rFonts w:ascii="Times New Roman" w:hAnsi="Times New Roman"/>
          <w:color w:val="000000"/>
          <w:sz w:val="21"/>
          <w:szCs w:val="21"/>
          <w:lang w:val="id-ID"/>
        </w:rPr>
        <w:t xml:space="preserve">Email: </w:t>
      </w:r>
      <w:hyperlink r:id="rId9" w:history="1">
        <w:r w:rsidR="00090509" w:rsidRPr="00F64CD6">
          <w:rPr>
            <w:rStyle w:val="Hyperlink"/>
            <w:rFonts w:ascii="Times New Roman" w:hAnsi="Times New Roman"/>
            <w:sz w:val="21"/>
            <w:szCs w:val="21"/>
            <w:lang w:val="id-ID"/>
          </w:rPr>
          <w:t>lilissams04@gmail.com</w:t>
        </w:r>
      </w:hyperlink>
    </w:p>
    <w:p w:rsidR="006900FD" w:rsidRDefault="006900FD" w:rsidP="00DA7D27">
      <w:pPr>
        <w:pStyle w:val="ListParagraph"/>
        <w:shd w:val="clear" w:color="auto" w:fill="FFFFFF"/>
        <w:tabs>
          <w:tab w:val="left" w:pos="709"/>
        </w:tabs>
        <w:spacing w:after="0" w:line="240" w:lineRule="auto"/>
        <w:ind w:left="0"/>
        <w:jc w:val="center"/>
        <w:rPr>
          <w:rFonts w:ascii="Times New Roman" w:hAnsi="Times New Roman"/>
          <w:color w:val="000000"/>
          <w:sz w:val="21"/>
          <w:szCs w:val="21"/>
          <w:lang w:val="id-ID"/>
        </w:rPr>
      </w:pPr>
      <w:r>
        <w:rPr>
          <w:rFonts w:ascii="Times New Roman" w:hAnsi="Times New Roman"/>
          <w:color w:val="000000"/>
          <w:sz w:val="21"/>
          <w:szCs w:val="21"/>
          <w:vertAlign w:val="superscript"/>
        </w:rPr>
        <w:t>2</w:t>
      </w:r>
      <w:r w:rsidR="00090509">
        <w:rPr>
          <w:rFonts w:ascii="Times New Roman" w:hAnsi="Times New Roman"/>
          <w:color w:val="000000"/>
          <w:sz w:val="21"/>
          <w:szCs w:val="21"/>
          <w:lang w:val="id-ID"/>
        </w:rPr>
        <w:t xml:space="preserve"> PGSD, UNM</w:t>
      </w:r>
    </w:p>
    <w:p w:rsidR="006900FD" w:rsidRDefault="006900FD" w:rsidP="00DA7D27">
      <w:pPr>
        <w:pStyle w:val="ListParagraph"/>
        <w:shd w:val="clear" w:color="auto" w:fill="FFFFFF"/>
        <w:tabs>
          <w:tab w:val="left" w:pos="709"/>
        </w:tabs>
        <w:spacing w:after="0" w:line="240" w:lineRule="auto"/>
        <w:ind w:left="0"/>
        <w:jc w:val="center"/>
        <w:rPr>
          <w:rFonts w:ascii="Times New Roman" w:hAnsi="Times New Roman"/>
          <w:color w:val="000000"/>
          <w:sz w:val="21"/>
          <w:szCs w:val="21"/>
          <w:lang w:val="id-ID"/>
        </w:rPr>
      </w:pPr>
      <w:r>
        <w:rPr>
          <w:rFonts w:ascii="Times New Roman" w:hAnsi="Times New Roman"/>
          <w:color w:val="000000"/>
          <w:sz w:val="21"/>
          <w:szCs w:val="21"/>
          <w:lang w:val="id-ID"/>
        </w:rPr>
        <w:t xml:space="preserve">Email: </w:t>
      </w:r>
      <w:hyperlink r:id="rId10" w:history="1">
        <w:r w:rsidR="00090509" w:rsidRPr="00F64CD6">
          <w:rPr>
            <w:rStyle w:val="Hyperlink"/>
            <w:rFonts w:ascii="Times New Roman" w:hAnsi="Times New Roman"/>
            <w:sz w:val="21"/>
            <w:szCs w:val="21"/>
          </w:rPr>
          <w:t>l</w:t>
        </w:r>
        <w:r w:rsidR="00090509" w:rsidRPr="00F64CD6">
          <w:rPr>
            <w:rStyle w:val="Hyperlink"/>
            <w:rFonts w:ascii="Times New Roman" w:hAnsi="Times New Roman"/>
            <w:sz w:val="21"/>
            <w:szCs w:val="21"/>
            <w:lang w:val="id-ID"/>
          </w:rPr>
          <w:t>alfariya.unm@gmail.com</w:t>
        </w:r>
      </w:hyperlink>
    </w:p>
    <w:p w:rsidR="006900FD" w:rsidRDefault="006900FD" w:rsidP="00DA7D27">
      <w:pPr>
        <w:pStyle w:val="ListParagraph"/>
        <w:shd w:val="clear" w:color="auto" w:fill="FFFFFF"/>
        <w:tabs>
          <w:tab w:val="left" w:pos="709"/>
        </w:tabs>
        <w:spacing w:after="0" w:line="240" w:lineRule="auto"/>
        <w:ind w:left="0"/>
        <w:jc w:val="center"/>
        <w:rPr>
          <w:rFonts w:ascii="Times New Roman" w:hAnsi="Times New Roman"/>
          <w:color w:val="000000"/>
          <w:sz w:val="21"/>
          <w:szCs w:val="21"/>
          <w:lang w:val="id-ID"/>
        </w:rPr>
      </w:pPr>
      <w:r>
        <w:rPr>
          <w:rFonts w:ascii="Times New Roman" w:hAnsi="Times New Roman"/>
          <w:color w:val="000000"/>
          <w:sz w:val="21"/>
          <w:szCs w:val="21"/>
          <w:vertAlign w:val="superscript"/>
        </w:rPr>
        <w:t>3</w:t>
      </w:r>
      <w:r>
        <w:rPr>
          <w:rFonts w:ascii="Times New Roman" w:hAnsi="Times New Roman"/>
          <w:color w:val="000000"/>
          <w:sz w:val="21"/>
          <w:szCs w:val="21"/>
          <w:lang w:val="id-ID"/>
        </w:rPr>
        <w:t xml:space="preserve"> </w:t>
      </w:r>
      <w:r>
        <w:rPr>
          <w:rFonts w:ascii="Times New Roman" w:hAnsi="Times New Roman"/>
          <w:color w:val="000000"/>
          <w:sz w:val="21"/>
          <w:szCs w:val="21"/>
        </w:rPr>
        <w:t>PGSD</w:t>
      </w:r>
      <w:r>
        <w:rPr>
          <w:rFonts w:ascii="Times New Roman" w:hAnsi="Times New Roman"/>
          <w:color w:val="000000"/>
          <w:sz w:val="21"/>
          <w:szCs w:val="21"/>
          <w:lang w:val="id-ID"/>
        </w:rPr>
        <w:t xml:space="preserve">, </w:t>
      </w:r>
      <w:r w:rsidR="00090509">
        <w:rPr>
          <w:rFonts w:ascii="Times New Roman" w:hAnsi="Times New Roman"/>
          <w:color w:val="000000"/>
          <w:sz w:val="21"/>
          <w:szCs w:val="21"/>
        </w:rPr>
        <w:t>UNM</w:t>
      </w:r>
    </w:p>
    <w:p w:rsidR="006900FD" w:rsidRDefault="006900FD" w:rsidP="00DA7D27">
      <w:pPr>
        <w:pStyle w:val="ListParagraph"/>
        <w:shd w:val="clear" w:color="auto" w:fill="FFFFFF"/>
        <w:tabs>
          <w:tab w:val="left" w:pos="709"/>
        </w:tabs>
        <w:spacing w:after="0" w:line="240" w:lineRule="auto"/>
        <w:ind w:left="0"/>
        <w:jc w:val="center"/>
        <w:rPr>
          <w:rFonts w:ascii="Times New Roman" w:hAnsi="Times New Roman"/>
          <w:color w:val="000000"/>
          <w:sz w:val="21"/>
          <w:szCs w:val="21"/>
          <w:lang w:val="id-ID"/>
        </w:rPr>
      </w:pPr>
      <w:r>
        <w:rPr>
          <w:rFonts w:ascii="Times New Roman" w:hAnsi="Times New Roman"/>
          <w:color w:val="000000"/>
          <w:sz w:val="21"/>
          <w:szCs w:val="21"/>
          <w:lang w:val="id-ID"/>
        </w:rPr>
        <w:t xml:space="preserve">Email: </w:t>
      </w:r>
      <w:hyperlink r:id="rId11" w:history="1">
        <w:r w:rsidR="00090509" w:rsidRPr="00F64CD6">
          <w:rPr>
            <w:rStyle w:val="Hyperlink"/>
            <w:rFonts w:ascii="Times New Roman" w:hAnsi="Times New Roman"/>
            <w:sz w:val="21"/>
            <w:szCs w:val="21"/>
            <w:lang w:val="id-ID"/>
          </w:rPr>
          <w:t>andi.makkasau@gmail.com</w:t>
        </w:r>
      </w:hyperlink>
    </w:p>
    <w:p w:rsidR="006900FD" w:rsidRDefault="006900FD" w:rsidP="005621EB">
      <w:pPr>
        <w:pStyle w:val="ListParagraph"/>
        <w:shd w:val="clear" w:color="auto" w:fill="FFFFFF"/>
        <w:tabs>
          <w:tab w:val="left" w:pos="709"/>
        </w:tabs>
        <w:spacing w:after="0" w:line="240" w:lineRule="auto"/>
        <w:ind w:left="0"/>
        <w:jc w:val="both"/>
        <w:rPr>
          <w:rFonts w:ascii="Times New Roman" w:hAnsi="Times New Roman"/>
          <w:color w:val="000000"/>
          <w:sz w:val="11"/>
          <w:szCs w:val="11"/>
          <w:lang w:val="id-ID"/>
        </w:rPr>
      </w:pPr>
    </w:p>
    <w:tbl>
      <w:tblPr>
        <w:tblW w:w="8941" w:type="dxa"/>
        <w:tblBorders>
          <w:top w:val="single" w:sz="4" w:space="0" w:color="000000"/>
          <w:bottom w:val="single" w:sz="4" w:space="0" w:color="000000"/>
          <w:insideH w:val="single" w:sz="4" w:space="0" w:color="000000"/>
        </w:tblBorders>
        <w:tblLook w:val="0000" w:firstRow="0" w:lastRow="0" w:firstColumn="0" w:lastColumn="0" w:noHBand="0" w:noVBand="0"/>
      </w:tblPr>
      <w:tblGrid>
        <w:gridCol w:w="2518"/>
        <w:gridCol w:w="6423"/>
      </w:tblGrid>
      <w:tr w:rsidR="006900FD">
        <w:tc>
          <w:tcPr>
            <w:tcW w:w="2518" w:type="dxa"/>
            <w:tcBorders>
              <w:top w:val="double" w:sz="4" w:space="0" w:color="000000"/>
            </w:tcBorders>
          </w:tcPr>
          <w:p w:rsidR="006900FD" w:rsidRDefault="006900FD" w:rsidP="005621EB">
            <w:pPr>
              <w:spacing w:after="0" w:line="240" w:lineRule="auto"/>
              <w:jc w:val="both"/>
              <w:rPr>
                <w:rFonts w:ascii="Times New Roman" w:hAnsi="Times New Roman"/>
                <w:b/>
                <w:color w:val="000000"/>
                <w:lang w:val="id-ID"/>
              </w:rPr>
            </w:pPr>
            <w:r>
              <w:rPr>
                <w:rFonts w:ascii="Times New Roman" w:hAnsi="Times New Roman"/>
                <w:b/>
                <w:color w:val="000000"/>
                <w:lang w:val="id-ID"/>
              </w:rPr>
              <w:t>Artikel info</w:t>
            </w:r>
          </w:p>
        </w:tc>
        <w:tc>
          <w:tcPr>
            <w:tcW w:w="6423" w:type="dxa"/>
            <w:tcBorders>
              <w:top w:val="double" w:sz="4" w:space="0" w:color="000000"/>
            </w:tcBorders>
          </w:tcPr>
          <w:p w:rsidR="006900FD" w:rsidRDefault="006900FD" w:rsidP="005621EB">
            <w:pPr>
              <w:snapToGrid w:val="0"/>
              <w:spacing w:after="0" w:line="240" w:lineRule="auto"/>
              <w:ind w:right="567"/>
              <w:jc w:val="both"/>
              <w:rPr>
                <w:rFonts w:ascii="Times New Roman" w:hAnsi="Times New Roman"/>
                <w:b/>
                <w:color w:val="000000"/>
              </w:rPr>
            </w:pPr>
            <w:r>
              <w:rPr>
                <w:rFonts w:ascii="Times New Roman" w:hAnsi="Times New Roman"/>
                <w:b/>
                <w:color w:val="000000"/>
              </w:rPr>
              <w:t>Abstrak</w:t>
            </w:r>
          </w:p>
        </w:tc>
      </w:tr>
      <w:tr w:rsidR="006900FD">
        <w:tc>
          <w:tcPr>
            <w:tcW w:w="2518" w:type="dxa"/>
          </w:tcPr>
          <w:p w:rsidR="006900FD" w:rsidRDefault="006900FD" w:rsidP="005621EB">
            <w:pPr>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lang w:val="id-ID"/>
              </w:rPr>
              <w:t xml:space="preserve">Received; </w:t>
            </w:r>
            <w:r>
              <w:rPr>
                <w:rFonts w:ascii="Times New Roman" w:hAnsi="Times New Roman"/>
                <w:i/>
                <w:iCs/>
                <w:color w:val="000000"/>
                <w:sz w:val="20"/>
                <w:szCs w:val="20"/>
              </w:rPr>
              <w:t>xx</w:t>
            </w:r>
            <w:r>
              <w:rPr>
                <w:rFonts w:ascii="Times New Roman" w:hAnsi="Times New Roman"/>
                <w:i/>
                <w:iCs/>
                <w:color w:val="000000"/>
                <w:sz w:val="20"/>
                <w:szCs w:val="20"/>
                <w:lang w:val="id-ID"/>
              </w:rPr>
              <w:t>-</w:t>
            </w:r>
            <w:r>
              <w:rPr>
                <w:rFonts w:ascii="Times New Roman" w:hAnsi="Times New Roman"/>
                <w:i/>
                <w:iCs/>
                <w:color w:val="000000"/>
                <w:sz w:val="20"/>
                <w:szCs w:val="20"/>
              </w:rPr>
              <w:t>xx-2021</w:t>
            </w:r>
          </w:p>
          <w:p w:rsidR="006900FD" w:rsidRDefault="006900FD" w:rsidP="005621EB">
            <w:pPr>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lang w:val="id-ID"/>
              </w:rPr>
              <w:t>Revised:</w:t>
            </w:r>
            <w:r>
              <w:rPr>
                <w:rFonts w:ascii="Times New Roman" w:hAnsi="Times New Roman"/>
                <w:i/>
                <w:iCs/>
                <w:color w:val="000000"/>
                <w:sz w:val="20"/>
                <w:szCs w:val="20"/>
              </w:rPr>
              <w:t>xx</w:t>
            </w:r>
            <w:r>
              <w:rPr>
                <w:rFonts w:ascii="Times New Roman" w:hAnsi="Times New Roman"/>
                <w:i/>
                <w:iCs/>
                <w:color w:val="000000"/>
                <w:sz w:val="20"/>
                <w:szCs w:val="20"/>
                <w:lang w:val="id-ID"/>
              </w:rPr>
              <w:t>-</w:t>
            </w:r>
            <w:r>
              <w:rPr>
                <w:rFonts w:ascii="Times New Roman" w:hAnsi="Times New Roman"/>
                <w:i/>
                <w:iCs/>
                <w:color w:val="000000"/>
                <w:sz w:val="20"/>
                <w:szCs w:val="20"/>
              </w:rPr>
              <w:t>xx-2021</w:t>
            </w:r>
          </w:p>
          <w:p w:rsidR="006900FD" w:rsidRDefault="006900FD" w:rsidP="005621EB">
            <w:pPr>
              <w:spacing w:after="0" w:line="240" w:lineRule="auto"/>
              <w:jc w:val="both"/>
              <w:rPr>
                <w:rFonts w:ascii="Times New Roman" w:hAnsi="Times New Roman"/>
                <w:i/>
                <w:iCs/>
                <w:color w:val="000000"/>
                <w:sz w:val="20"/>
                <w:szCs w:val="20"/>
              </w:rPr>
            </w:pPr>
            <w:r>
              <w:rPr>
                <w:rFonts w:ascii="Times New Roman" w:hAnsi="Times New Roman"/>
                <w:i/>
                <w:iCs/>
                <w:color w:val="000000"/>
                <w:sz w:val="20"/>
                <w:szCs w:val="20"/>
                <w:lang w:val="id-ID"/>
              </w:rPr>
              <w:t>Accepted;</w:t>
            </w:r>
            <w:r>
              <w:rPr>
                <w:rFonts w:ascii="Times New Roman" w:hAnsi="Times New Roman"/>
                <w:i/>
                <w:iCs/>
                <w:color w:val="000000"/>
                <w:sz w:val="20"/>
                <w:szCs w:val="20"/>
              </w:rPr>
              <w:t>xx</w:t>
            </w:r>
            <w:r>
              <w:rPr>
                <w:rFonts w:ascii="Times New Roman" w:hAnsi="Times New Roman"/>
                <w:i/>
                <w:iCs/>
                <w:color w:val="000000"/>
                <w:sz w:val="20"/>
                <w:szCs w:val="20"/>
                <w:lang w:val="id-ID"/>
              </w:rPr>
              <w:t>-</w:t>
            </w:r>
            <w:r>
              <w:rPr>
                <w:rFonts w:ascii="Times New Roman" w:hAnsi="Times New Roman"/>
                <w:i/>
                <w:iCs/>
                <w:color w:val="000000"/>
                <w:sz w:val="20"/>
                <w:szCs w:val="20"/>
              </w:rPr>
              <w:t>xx-2021</w:t>
            </w:r>
          </w:p>
          <w:p w:rsidR="006900FD" w:rsidRDefault="006900FD" w:rsidP="005621EB">
            <w:pPr>
              <w:spacing w:after="0" w:line="240" w:lineRule="auto"/>
              <w:jc w:val="both"/>
              <w:rPr>
                <w:rFonts w:ascii="Times New Roman" w:hAnsi="Times New Roman"/>
                <w:b/>
                <w:color w:val="000000"/>
              </w:rPr>
            </w:pPr>
            <w:r>
              <w:rPr>
                <w:rFonts w:ascii="Times New Roman" w:hAnsi="Times New Roman"/>
                <w:i/>
                <w:iCs/>
                <w:color w:val="000000"/>
                <w:sz w:val="20"/>
                <w:szCs w:val="20"/>
              </w:rPr>
              <w:t>Published,xx-xx-2021</w:t>
            </w:r>
          </w:p>
        </w:tc>
        <w:tc>
          <w:tcPr>
            <w:tcW w:w="6423" w:type="dxa"/>
          </w:tcPr>
          <w:p w:rsidR="006900FD" w:rsidRPr="00813EC5" w:rsidRDefault="006900FD" w:rsidP="003E79DD">
            <w:pPr>
              <w:spacing w:after="0" w:line="240" w:lineRule="auto"/>
              <w:jc w:val="both"/>
              <w:rPr>
                <w:rFonts w:ascii="Times New Roman" w:hAnsi="Times New Roman"/>
                <w:sz w:val="20"/>
                <w:szCs w:val="20"/>
                <w:lang w:val="id-ID"/>
              </w:rPr>
            </w:pPr>
            <w:r w:rsidRPr="00813EC5">
              <w:rPr>
                <w:rFonts w:ascii="Times New Roman" w:hAnsi="Times New Roman"/>
                <w:szCs w:val="20"/>
              </w:rPr>
              <w:t xml:space="preserve">Penelitian ini merupakan Penelitian </w:t>
            </w:r>
            <w:r w:rsidR="00813EC5" w:rsidRPr="00813EC5">
              <w:rPr>
                <w:rFonts w:ascii="Times New Roman" w:hAnsi="Times New Roman"/>
                <w:szCs w:val="20"/>
                <w:lang w:val="id-ID"/>
              </w:rPr>
              <w:t xml:space="preserve">korelasional dengan pendekatan kuantitatif yang bertujuan untuk </w:t>
            </w:r>
            <w:r w:rsidR="00813EC5" w:rsidRPr="00813EC5">
              <w:rPr>
                <w:rFonts w:ascii="Times New Roman" w:hAnsi="Times New Roman"/>
                <w:szCs w:val="20"/>
              </w:rPr>
              <w:t xml:space="preserve">(1) </w:t>
            </w:r>
            <w:r w:rsidR="00813EC5" w:rsidRPr="00813EC5">
              <w:rPr>
                <w:rFonts w:ascii="Times New Roman" w:hAnsi="Times New Roman"/>
                <w:szCs w:val="20"/>
                <w:lang w:val="id-ID"/>
              </w:rPr>
              <w:t>Untuk mengetahui pemahaman nilai-nilai pancasila siswa di SD Inpres 12/79 Pacciro,</w:t>
            </w:r>
            <w:r w:rsidR="00813EC5" w:rsidRPr="00813EC5">
              <w:rPr>
                <w:rFonts w:ascii="Times New Roman" w:hAnsi="Times New Roman"/>
                <w:szCs w:val="20"/>
              </w:rPr>
              <w:t xml:space="preserve"> (2) </w:t>
            </w:r>
            <w:r w:rsidR="00813EC5" w:rsidRPr="00813EC5">
              <w:rPr>
                <w:rFonts w:ascii="Times New Roman" w:hAnsi="Times New Roman"/>
                <w:szCs w:val="20"/>
                <w:lang w:val="id-ID"/>
              </w:rPr>
              <w:t>Untuk mengetahui kemampuan sosial siswa di SD Inpres 12/79 Pacciro</w:t>
            </w:r>
            <w:r w:rsidR="00813EC5" w:rsidRPr="00813EC5">
              <w:rPr>
                <w:rFonts w:ascii="Times New Roman" w:hAnsi="Times New Roman"/>
                <w:szCs w:val="20"/>
              </w:rPr>
              <w:t xml:space="preserve">, </w:t>
            </w:r>
            <w:r w:rsidR="00813EC5" w:rsidRPr="00813EC5">
              <w:rPr>
                <w:rFonts w:ascii="Times New Roman" w:hAnsi="Times New Roman"/>
                <w:szCs w:val="20"/>
                <w:lang w:val="id-ID"/>
              </w:rPr>
              <w:t xml:space="preserve">dan </w:t>
            </w:r>
            <w:r w:rsidR="00813EC5" w:rsidRPr="00813EC5">
              <w:rPr>
                <w:rFonts w:ascii="Times New Roman" w:hAnsi="Times New Roman"/>
                <w:szCs w:val="20"/>
              </w:rPr>
              <w:t xml:space="preserve">(3) </w:t>
            </w:r>
            <w:r w:rsidR="00813EC5" w:rsidRPr="00813EC5">
              <w:rPr>
                <w:rFonts w:ascii="Times New Roman" w:hAnsi="Times New Roman"/>
                <w:szCs w:val="20"/>
                <w:lang w:val="id-ID"/>
              </w:rPr>
              <w:t xml:space="preserve">Untuk mengetahui </w:t>
            </w:r>
            <w:r w:rsidR="003E79DD">
              <w:rPr>
                <w:rFonts w:ascii="Times New Roman" w:hAnsi="Times New Roman"/>
                <w:szCs w:val="20"/>
                <w:lang w:val="id-ID"/>
              </w:rPr>
              <w:t>hubungan</w:t>
            </w:r>
            <w:r w:rsidR="00813EC5" w:rsidRPr="00813EC5">
              <w:rPr>
                <w:rFonts w:ascii="Times New Roman" w:hAnsi="Times New Roman"/>
                <w:szCs w:val="20"/>
                <w:lang w:val="id-ID"/>
              </w:rPr>
              <w:t xml:space="preserve"> pemahaman nilai-nilai pancasila terhadap kemampuan sosial siswa di SD Inpres 12/79 Pacciro</w:t>
            </w:r>
            <w:r w:rsidR="00813EC5" w:rsidRPr="00813EC5">
              <w:rPr>
                <w:rFonts w:ascii="Times New Roman" w:hAnsi="Times New Roman"/>
                <w:szCs w:val="20"/>
              </w:rPr>
              <w:t>.</w:t>
            </w:r>
            <w:r w:rsidR="00813EC5" w:rsidRPr="00813EC5">
              <w:rPr>
                <w:rFonts w:ascii="Times New Roman" w:hAnsi="Times New Roman"/>
                <w:szCs w:val="20"/>
                <w:lang w:val="id-ID"/>
              </w:rPr>
              <w:t xml:space="preserve"> </w:t>
            </w:r>
            <w:r w:rsidR="00813EC5" w:rsidRPr="00813EC5">
              <w:rPr>
                <w:rFonts w:ascii="Times New Roman" w:hAnsi="Times New Roman"/>
                <w:szCs w:val="20"/>
              </w:rPr>
              <w:t xml:space="preserve">Variabel X dalam penelitian ini adalah </w:t>
            </w:r>
            <w:r w:rsidR="00813EC5" w:rsidRPr="00813EC5">
              <w:rPr>
                <w:rFonts w:ascii="Times New Roman" w:hAnsi="Times New Roman"/>
                <w:szCs w:val="20"/>
                <w:lang w:val="id-ID"/>
              </w:rPr>
              <w:t xml:space="preserve">pemahaman nilai-nilai pancasila </w:t>
            </w:r>
            <w:r w:rsidR="00813EC5" w:rsidRPr="00813EC5">
              <w:rPr>
                <w:rFonts w:ascii="Times New Roman" w:hAnsi="Times New Roman"/>
                <w:szCs w:val="20"/>
              </w:rPr>
              <w:t xml:space="preserve">sedangkan variabel Y yaitu </w:t>
            </w:r>
            <w:r w:rsidR="00813EC5" w:rsidRPr="00813EC5">
              <w:rPr>
                <w:rFonts w:ascii="Times New Roman" w:hAnsi="Times New Roman"/>
                <w:szCs w:val="20"/>
                <w:lang w:val="id-ID"/>
              </w:rPr>
              <w:t>kemampuan sosial siswa</w:t>
            </w:r>
            <w:r w:rsidR="00813EC5" w:rsidRPr="00813EC5">
              <w:rPr>
                <w:rFonts w:ascii="Times New Roman" w:hAnsi="Times New Roman"/>
                <w:szCs w:val="20"/>
              </w:rPr>
              <w:t xml:space="preserve">. Populasi dalam penelitian ini adalah </w:t>
            </w:r>
            <w:r w:rsidR="00813EC5" w:rsidRPr="00813EC5">
              <w:rPr>
                <w:rFonts w:ascii="Times New Roman" w:hAnsi="Times New Roman"/>
                <w:szCs w:val="20"/>
                <w:lang w:val="id-ID"/>
              </w:rPr>
              <w:t xml:space="preserve">seluruh </w:t>
            </w:r>
            <w:r w:rsidR="00813EC5" w:rsidRPr="00813EC5">
              <w:rPr>
                <w:rFonts w:ascii="Times New Roman" w:hAnsi="Times New Roman"/>
                <w:szCs w:val="20"/>
              </w:rPr>
              <w:t>siswa berjumlah 70 siswa.</w:t>
            </w:r>
            <w:r w:rsidR="00813EC5" w:rsidRPr="00813EC5">
              <w:rPr>
                <w:rFonts w:ascii="Times New Roman" w:hAnsi="Times New Roman"/>
                <w:szCs w:val="20"/>
                <w:lang w:val="id-ID"/>
              </w:rPr>
              <w:t xml:space="preserve"> </w:t>
            </w:r>
            <w:r w:rsidR="00813EC5" w:rsidRPr="00813EC5">
              <w:rPr>
                <w:rFonts w:ascii="Times New Roman" w:hAnsi="Times New Roman"/>
                <w:szCs w:val="20"/>
              </w:rPr>
              <w:t xml:space="preserve">Sampel yang digunakan dalam penelitian ini adalah </w:t>
            </w:r>
            <w:r w:rsidR="00813EC5" w:rsidRPr="00813EC5">
              <w:rPr>
                <w:rFonts w:ascii="Times New Roman" w:hAnsi="Times New Roman"/>
                <w:szCs w:val="20"/>
                <w:lang w:val="id-ID"/>
              </w:rPr>
              <w:t>sampel populasi dalam artian semua populasi dalam penelitian ini dijadikan sebagai sampel</w:t>
            </w:r>
            <w:r w:rsidR="00813EC5" w:rsidRPr="00813EC5">
              <w:rPr>
                <w:rFonts w:ascii="Times New Roman" w:hAnsi="Times New Roman"/>
                <w:szCs w:val="20"/>
              </w:rPr>
              <w:t xml:space="preserve">. Teknik analisis data yang digunakan adalah analisis statistik deskriptif dan analisis statistik inferensial. Hasil penelitian ini menunjukkan bahwa gambaran </w:t>
            </w:r>
            <w:r w:rsidR="00813EC5" w:rsidRPr="00813EC5">
              <w:rPr>
                <w:rFonts w:ascii="Times New Roman" w:hAnsi="Times New Roman"/>
                <w:szCs w:val="20"/>
                <w:lang w:val="id-ID"/>
              </w:rPr>
              <w:t>pemahaman nilai-nilai pancasila berada pada kategori tinggi, dan kemampuan sosial</w:t>
            </w:r>
            <w:r w:rsidR="00813EC5" w:rsidRPr="00813EC5">
              <w:rPr>
                <w:rFonts w:ascii="Times New Roman" w:hAnsi="Times New Roman"/>
                <w:szCs w:val="20"/>
              </w:rPr>
              <w:t xml:space="preserve"> berada pada kategori rendah</w:t>
            </w:r>
            <w:r w:rsidR="00813EC5" w:rsidRPr="00813EC5">
              <w:rPr>
                <w:rFonts w:ascii="Times New Roman" w:hAnsi="Times New Roman"/>
                <w:szCs w:val="20"/>
                <w:lang w:val="id-ID"/>
              </w:rPr>
              <w:t>. Maka dari itu H1 ditolak sedangkan Ho diterima.</w:t>
            </w:r>
          </w:p>
        </w:tc>
      </w:tr>
      <w:tr w:rsidR="006900FD">
        <w:tc>
          <w:tcPr>
            <w:tcW w:w="2518" w:type="dxa"/>
            <w:tcBorders>
              <w:bottom w:val="double" w:sz="4" w:space="0" w:color="000000"/>
            </w:tcBorders>
          </w:tcPr>
          <w:p w:rsidR="006900FD" w:rsidRDefault="006900FD" w:rsidP="005621EB">
            <w:pPr>
              <w:spacing w:after="0" w:line="240" w:lineRule="auto"/>
              <w:jc w:val="both"/>
              <w:rPr>
                <w:rFonts w:ascii="Times New Roman" w:hAnsi="Times New Roman"/>
                <w:b/>
                <w:i/>
                <w:iCs/>
                <w:color w:val="000000"/>
                <w:sz w:val="20"/>
                <w:szCs w:val="20"/>
                <w:lang w:val="id-ID"/>
              </w:rPr>
            </w:pPr>
            <w:r>
              <w:rPr>
                <w:rFonts w:ascii="Times New Roman" w:hAnsi="Times New Roman"/>
                <w:b/>
                <w:i/>
                <w:iCs/>
                <w:color w:val="000000"/>
                <w:sz w:val="20"/>
                <w:szCs w:val="20"/>
                <w:lang w:val="id-ID"/>
              </w:rPr>
              <w:t>K</w:t>
            </w:r>
            <w:r>
              <w:rPr>
                <w:rFonts w:ascii="Times New Roman" w:hAnsi="Times New Roman"/>
                <w:b/>
                <w:i/>
                <w:iCs/>
                <w:color w:val="000000"/>
                <w:sz w:val="20"/>
                <w:szCs w:val="20"/>
              </w:rPr>
              <w:t>ey words</w:t>
            </w:r>
            <w:r>
              <w:rPr>
                <w:rFonts w:ascii="Times New Roman" w:hAnsi="Times New Roman"/>
                <w:b/>
                <w:i/>
                <w:iCs/>
                <w:color w:val="000000"/>
                <w:sz w:val="20"/>
                <w:szCs w:val="20"/>
                <w:lang w:val="id-ID"/>
              </w:rPr>
              <w:t>:</w:t>
            </w:r>
          </w:p>
          <w:p w:rsidR="006900FD" w:rsidRPr="00813EC5" w:rsidRDefault="00813EC5" w:rsidP="005621EB">
            <w:pPr>
              <w:spacing w:line="240" w:lineRule="auto"/>
              <w:jc w:val="both"/>
              <w:rPr>
                <w:rFonts w:ascii="Times New Roman" w:hAnsi="Times New Roman"/>
                <w:color w:val="191919"/>
                <w:szCs w:val="24"/>
                <w:lang w:val="id-ID"/>
              </w:rPr>
            </w:pPr>
            <w:r>
              <w:rPr>
                <w:rFonts w:ascii="Times New Roman" w:hAnsi="Times New Roman"/>
                <w:i/>
                <w:iCs/>
                <w:lang w:val="id-ID"/>
              </w:rPr>
              <w:t xml:space="preserve">Pemahaman nilai-nilai pancasila, kemampuan sosial siswa </w:t>
            </w:r>
          </w:p>
        </w:tc>
        <w:tc>
          <w:tcPr>
            <w:tcW w:w="6423" w:type="dxa"/>
            <w:tcBorders>
              <w:bottom w:val="double" w:sz="4" w:space="0" w:color="000000"/>
            </w:tcBorders>
          </w:tcPr>
          <w:p w:rsidR="006900FD" w:rsidRDefault="00D95552" w:rsidP="005621EB">
            <w:pPr>
              <w:spacing w:after="0" w:line="240" w:lineRule="auto"/>
              <w:jc w:val="both"/>
              <w:rPr>
                <w:rFonts w:ascii="Times New Roman" w:hAnsi="Times New Roman"/>
                <w:b/>
                <w:color w:val="000000"/>
                <w:sz w:val="20"/>
                <w:szCs w:val="20"/>
                <w:lang w:val="id-ID"/>
              </w:rPr>
            </w:pPr>
            <w:r>
              <w:rPr>
                <w:noProof/>
                <w:lang w:eastAsia="en-US"/>
              </w:rPr>
              <w:drawing>
                <wp:anchor distT="0" distB="0" distL="114300" distR="114300" simplePos="0" relativeHeight="251656704" behindDoc="0" locked="0" layoutInCell="1" allowOverlap="1">
                  <wp:simplePos x="0" y="0"/>
                  <wp:positionH relativeFrom="column">
                    <wp:posOffset>3228340</wp:posOffset>
                  </wp:positionH>
                  <wp:positionV relativeFrom="paragraph">
                    <wp:posOffset>46355</wp:posOffset>
                  </wp:positionV>
                  <wp:extent cx="708660" cy="247015"/>
                  <wp:effectExtent l="0" t="0" r="0" b="635"/>
                  <wp:wrapNone/>
                  <wp:docPr id="8"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
                          <pic:cNvPicPr>
                            <a:picLocks noChangeAspect="1" noEditPoints="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0FD" w:rsidRDefault="006900FD" w:rsidP="005621EB">
            <w:pPr>
              <w:spacing w:after="0" w:line="240" w:lineRule="auto"/>
              <w:jc w:val="both"/>
              <w:rPr>
                <w:rFonts w:ascii="Times New Roman" w:hAnsi="Times New Roman"/>
                <w:sz w:val="20"/>
                <w:szCs w:val="20"/>
                <w:lang w:val="id-ID"/>
              </w:rPr>
            </w:pPr>
          </w:p>
          <w:p w:rsidR="006900FD" w:rsidRDefault="006900FD" w:rsidP="005621EB">
            <w:pPr>
              <w:spacing w:after="0" w:line="240" w:lineRule="auto"/>
              <w:jc w:val="both"/>
              <w:rPr>
                <w:rFonts w:ascii="Times New Roman" w:hAnsi="Times New Roman"/>
                <w:color w:val="000000"/>
                <w:sz w:val="20"/>
                <w:szCs w:val="20"/>
                <w:lang w:val="id-ID"/>
              </w:rPr>
            </w:pPr>
            <w:r>
              <w:rPr>
                <w:rFonts w:ascii="Times New Roman" w:hAnsi="Times New Roman"/>
                <w:sz w:val="20"/>
                <w:szCs w:val="20"/>
                <w:lang w:val="id-ID"/>
              </w:rPr>
              <w:t xml:space="preserve">artikel </w:t>
            </w:r>
            <w:r w:rsidR="00096EA5">
              <w:rPr>
                <w:rFonts w:ascii="Times New Roman" w:hAnsi="Times New Roman"/>
                <w:sz w:val="20"/>
                <w:szCs w:val="20"/>
              </w:rPr>
              <w:t>global teacher professioanl</w:t>
            </w:r>
            <w:r>
              <w:rPr>
                <w:rFonts w:ascii="Times New Roman" w:hAnsi="Times New Roman"/>
                <w:sz w:val="20"/>
                <w:szCs w:val="20"/>
              </w:rPr>
              <w:t xml:space="preserve"> </w:t>
            </w:r>
            <w:r>
              <w:rPr>
                <w:rFonts w:ascii="Times New Roman" w:hAnsi="Times New Roman"/>
                <w:sz w:val="20"/>
                <w:szCs w:val="20"/>
                <w:lang w:val="id-ID"/>
              </w:rPr>
              <w:t>dengan akses terbuka dibawah lisensi CC</w:t>
            </w:r>
            <w:r>
              <w:rPr>
                <w:rFonts w:ascii="Times New Roman" w:hAnsi="Times New Roman"/>
                <w:sz w:val="20"/>
                <w:szCs w:val="20"/>
              </w:rPr>
              <w:t xml:space="preserve"> </w:t>
            </w:r>
            <w:r>
              <w:rPr>
                <w:rFonts w:ascii="Times New Roman" w:hAnsi="Times New Roman"/>
                <w:sz w:val="20"/>
                <w:szCs w:val="20"/>
                <w:lang w:val="id-ID"/>
              </w:rPr>
              <w:t xml:space="preserve">BY-4.0 </w:t>
            </w:r>
          </w:p>
          <w:p w:rsidR="006900FD" w:rsidRDefault="006900FD" w:rsidP="005621EB">
            <w:pPr>
              <w:spacing w:after="0" w:line="240" w:lineRule="auto"/>
              <w:jc w:val="both"/>
              <w:rPr>
                <w:rFonts w:ascii="Times New Roman" w:hAnsi="Times New Roman"/>
                <w:b/>
                <w:color w:val="000000"/>
                <w:lang w:val="id-ID"/>
              </w:rPr>
            </w:pPr>
          </w:p>
          <w:p w:rsidR="00096EA5" w:rsidRPr="00096EA5" w:rsidRDefault="00096EA5" w:rsidP="005621EB">
            <w:pPr>
              <w:tabs>
                <w:tab w:val="left" w:pos="2100"/>
              </w:tabs>
              <w:spacing w:line="240" w:lineRule="auto"/>
              <w:jc w:val="both"/>
              <w:rPr>
                <w:rFonts w:ascii="Times New Roman" w:hAnsi="Times New Roman"/>
                <w:lang w:val="id-ID"/>
              </w:rPr>
            </w:pPr>
            <w:r>
              <w:rPr>
                <w:rFonts w:ascii="Times New Roman" w:hAnsi="Times New Roman"/>
                <w:lang w:val="id-ID"/>
              </w:rPr>
              <w:tab/>
            </w:r>
          </w:p>
        </w:tc>
      </w:tr>
    </w:tbl>
    <w:p w:rsidR="006900FD" w:rsidRDefault="006900FD" w:rsidP="005621EB">
      <w:pPr>
        <w:spacing w:after="0" w:line="240" w:lineRule="auto"/>
        <w:jc w:val="both"/>
        <w:rPr>
          <w:rStyle w:val="ShortAbstract"/>
          <w:rFonts w:eastAsia="MS Mincho"/>
          <w:color w:val="000000"/>
          <w:szCs w:val="20"/>
        </w:rPr>
        <w:sectPr w:rsidR="006900FD" w:rsidSect="007F06AB">
          <w:headerReference w:type="even" r:id="rId13"/>
          <w:headerReference w:type="default" r:id="rId14"/>
          <w:footerReference w:type="even" r:id="rId15"/>
          <w:footerReference w:type="default" r:id="rId16"/>
          <w:headerReference w:type="first" r:id="rId17"/>
          <w:footerReference w:type="first" r:id="rId18"/>
          <w:pgSz w:w="11907" w:h="16840"/>
          <w:pgMar w:top="1701" w:right="1134" w:bottom="1134" w:left="1701" w:header="1134" w:footer="567" w:gutter="0"/>
          <w:pgNumType w:start="1"/>
          <w:cols w:space="720"/>
          <w:docGrid w:linePitch="360"/>
        </w:sectPr>
      </w:pPr>
    </w:p>
    <w:p w:rsidR="006900FD" w:rsidRDefault="006900FD" w:rsidP="0056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id-ID"/>
        </w:rPr>
      </w:pPr>
    </w:p>
    <w:p w:rsidR="006900FD" w:rsidRDefault="006900FD" w:rsidP="005621EB">
      <w:pPr>
        <w:spacing w:after="0" w:line="240" w:lineRule="auto"/>
        <w:jc w:val="both"/>
        <w:rPr>
          <w:rStyle w:val="ShortAbstract"/>
          <w:rFonts w:eastAsia="MS Mincho"/>
          <w:color w:val="000000"/>
          <w:szCs w:val="20"/>
        </w:rPr>
        <w:sectPr w:rsidR="006900FD">
          <w:headerReference w:type="even" r:id="rId19"/>
          <w:headerReference w:type="default" r:id="rId20"/>
          <w:footerReference w:type="even" r:id="rId21"/>
          <w:headerReference w:type="first" r:id="rId22"/>
          <w:footerReference w:type="first" r:id="rId23"/>
          <w:type w:val="continuous"/>
          <w:pgSz w:w="11907" w:h="16840"/>
          <w:pgMar w:top="1701" w:right="1134" w:bottom="1134" w:left="1701" w:header="1134" w:footer="567" w:gutter="0"/>
          <w:pgNumType w:start="1"/>
          <w:cols w:space="720"/>
          <w:titlePg/>
          <w:docGrid w:linePitch="360"/>
        </w:sectPr>
      </w:pPr>
    </w:p>
    <w:p w:rsidR="006900FD" w:rsidRDefault="006900FD" w:rsidP="005621EB">
      <w:pPr>
        <w:widowControl w:val="0"/>
        <w:autoSpaceDE w:val="0"/>
        <w:autoSpaceDN w:val="0"/>
        <w:spacing w:after="0" w:line="240" w:lineRule="auto"/>
        <w:jc w:val="both"/>
        <w:rPr>
          <w:rFonts w:ascii="Times New Roman" w:hAnsi="Times New Roman"/>
          <w:b/>
          <w:sz w:val="24"/>
          <w:szCs w:val="24"/>
        </w:rPr>
      </w:pPr>
    </w:p>
    <w:p w:rsidR="006900FD" w:rsidRDefault="006900FD" w:rsidP="005621EB">
      <w:pPr>
        <w:widowControl w:val="0"/>
        <w:autoSpaceDE w:val="0"/>
        <w:autoSpaceDN w:val="0"/>
        <w:spacing w:after="0" w:line="240" w:lineRule="auto"/>
        <w:jc w:val="both"/>
        <w:rPr>
          <w:rFonts w:ascii="Times New Roman" w:hAnsi="Times New Roman"/>
          <w:b/>
          <w:sz w:val="24"/>
          <w:szCs w:val="24"/>
        </w:rPr>
      </w:pPr>
    </w:p>
    <w:p w:rsidR="006900FD" w:rsidRDefault="00813EC5" w:rsidP="005621EB">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br w:type="page"/>
      </w:r>
      <w:r w:rsidR="006900FD">
        <w:rPr>
          <w:rFonts w:ascii="Times New Roman" w:hAnsi="Times New Roman"/>
          <w:b/>
          <w:sz w:val="24"/>
          <w:szCs w:val="24"/>
        </w:rPr>
        <w:lastRenderedPageBreak/>
        <w:t>PENDAHULUAN</w:t>
      </w:r>
    </w:p>
    <w:p w:rsidR="006900FD" w:rsidRDefault="006900FD" w:rsidP="005621EB">
      <w:pPr>
        <w:widowControl w:val="0"/>
        <w:autoSpaceDE w:val="0"/>
        <w:autoSpaceDN w:val="0"/>
        <w:spacing w:after="0" w:line="240" w:lineRule="auto"/>
        <w:jc w:val="both"/>
        <w:rPr>
          <w:rFonts w:ascii="Times New Roman" w:hAnsi="Times New Roman"/>
          <w:b/>
          <w:sz w:val="24"/>
          <w:szCs w:val="24"/>
        </w:rPr>
      </w:pPr>
    </w:p>
    <w:p w:rsidR="00813EC5" w:rsidRPr="00813EC5" w:rsidRDefault="00813EC5" w:rsidP="005621EB">
      <w:pPr>
        <w:spacing w:after="0" w:line="240" w:lineRule="auto"/>
        <w:ind w:firstLine="709"/>
        <w:jc w:val="both"/>
        <w:rPr>
          <w:rFonts w:ascii="Times New Roman" w:hAnsi="Times New Roman"/>
          <w:szCs w:val="24"/>
          <w:lang w:val="id-ID"/>
        </w:rPr>
      </w:pPr>
      <w:r w:rsidRPr="00813EC5">
        <w:rPr>
          <w:rFonts w:ascii="Times New Roman" w:hAnsi="Times New Roman"/>
          <w:szCs w:val="24"/>
        </w:rPr>
        <w:t>Pendidikan sering diartikan sebagai usaha manusia untuk membina kepribadiannya sesuai dengan nilai-nilai didalam masyarakat dan kebudyaan</w:t>
      </w:r>
      <w:r w:rsidRPr="00813EC5">
        <w:rPr>
          <w:rFonts w:ascii="Times New Roman" w:hAnsi="Times New Roman"/>
          <w:szCs w:val="24"/>
          <w:lang w:val="id-ID"/>
        </w:rPr>
        <w:t xml:space="preserve"> </w:t>
      </w:r>
      <w:r w:rsidRPr="00813EC5">
        <w:rPr>
          <w:rFonts w:ascii="Times New Roman" w:hAnsi="Times New Roman"/>
          <w:szCs w:val="24"/>
          <w:lang w:val="id-ID"/>
        </w:rPr>
        <w:fldChar w:fldCharType="begin" w:fldLock="1"/>
      </w:r>
      <w:r w:rsidRPr="00813EC5">
        <w:rPr>
          <w:rFonts w:ascii="Times New Roman" w:hAnsi="Times New Roman"/>
          <w:szCs w:val="24"/>
          <w:lang w:val="id-ID"/>
        </w:rPr>
        <w:instrText>ADDIN CSL_CITATION {"citationItems":[{"id":"ITEM-1","itemData":{"author":[{"dropping-particle":"","family":"Hasbullah","given":"","non-dropping-particle":"","parse-names":false,"suffix":""}],"id":"ITEM-1","issued":{"date-parts":[["2017"]]},"publisher":"PT. Rajagrafindo","publisher-place":"Depok","title":"Dasar-Dasar Ilmu Pendidikan","type":"book"},"uris":["http://www.mendeley.com/documents/?uuid=515648bc-9dd2-451a-adca-edbf03243524"]}],"mendeley":{"formattedCitation":"(Hasbullah, 2017)","manualFormatting":"(Hasbullah, 2017, h. 1)","plainTextFormattedCitation":"(Hasbullah, 2017)","previouslyFormattedCitation":"(Hasbullah, 2017)"},"properties":{"noteIndex":0},"schema":"https://github.com/citation-style-language/schema/raw/master/csl-citation.json"}</w:instrText>
      </w:r>
      <w:r w:rsidRPr="00813EC5">
        <w:rPr>
          <w:rFonts w:ascii="Times New Roman" w:hAnsi="Times New Roman"/>
          <w:szCs w:val="24"/>
          <w:lang w:val="id-ID"/>
        </w:rPr>
        <w:fldChar w:fldCharType="separate"/>
      </w:r>
      <w:r w:rsidRPr="00813EC5">
        <w:rPr>
          <w:rFonts w:ascii="Times New Roman" w:hAnsi="Times New Roman"/>
          <w:noProof/>
          <w:szCs w:val="24"/>
          <w:lang w:val="id-ID"/>
        </w:rPr>
        <w:t>(Hasbullah, 2017, h. 1)</w:t>
      </w:r>
      <w:r w:rsidRPr="00813EC5">
        <w:rPr>
          <w:rFonts w:ascii="Times New Roman" w:hAnsi="Times New Roman"/>
          <w:szCs w:val="24"/>
          <w:lang w:val="id-ID"/>
        </w:rPr>
        <w:fldChar w:fldCharType="end"/>
      </w:r>
      <w:r w:rsidRPr="00813EC5">
        <w:rPr>
          <w:rFonts w:ascii="Times New Roman" w:hAnsi="Times New Roman"/>
          <w:szCs w:val="24"/>
        </w:rPr>
        <w:t xml:space="preserve">. Usaha-usaha yang dilakukan untuk menanamkan nilai-nilai pancasila tersebut serta mewariskannya kepada generasi berikutnya untuk dikembangkan dalam hidup dan kehidupan yang terjadi dalam suatu proses pendidikan. Pendidikan dengan suatu ilmu yang kita pelajari, dengan adanya pendidikan kita dapat mempelajari dan mengetahui tentang ilmu-ilmu yang sangat penting. Pendidikan menjadi hal yang sangat penting karena dengan mendapatkan pendidikan manusia akan mempunyai pengetahuan dan wawasan yang luas sehingga orang akan berfikir, bersikap, bertindak yang baik, selain itu dengan pendidikan siswa akan memperoleh pengetahuan, ketrampilan untuk tantangan hidup yang semakin berat. Pendidikan merupakan sebuah keharusan sebagai bekal manusia dalam bertahan hidup. </w:t>
      </w:r>
    </w:p>
    <w:p w:rsidR="00813EC5" w:rsidRPr="00813EC5" w:rsidRDefault="00813EC5" w:rsidP="005621EB">
      <w:pPr>
        <w:spacing w:after="0" w:line="240" w:lineRule="auto"/>
        <w:ind w:firstLine="709"/>
        <w:jc w:val="both"/>
        <w:rPr>
          <w:rFonts w:ascii="Times New Roman" w:hAnsi="Times New Roman"/>
          <w:szCs w:val="24"/>
          <w:lang w:val="id-ID"/>
        </w:rPr>
      </w:pPr>
      <w:r w:rsidRPr="00813EC5">
        <w:rPr>
          <w:rFonts w:ascii="Times New Roman" w:hAnsi="Times New Roman"/>
          <w:szCs w:val="24"/>
        </w:rPr>
        <w:t xml:space="preserve">Pendidikan adalah suatu proses pelatihan dan pengajaran, terutama diperuntukkan </w:t>
      </w:r>
      <w:r w:rsidRPr="00813EC5">
        <w:rPr>
          <w:rFonts w:ascii="Times New Roman" w:hAnsi="Times New Roman"/>
          <w:szCs w:val="24"/>
          <w:lang w:val="id-ID"/>
        </w:rPr>
        <w:t xml:space="preserve">kepada anak-anak dan remaja baik disekolah-sekolah maupun dikampus-kampus, dengan tujuan memberikan </w:t>
      </w:r>
      <w:r w:rsidRPr="00813EC5">
        <w:rPr>
          <w:rFonts w:ascii="Times New Roman" w:hAnsi="Times New Roman"/>
          <w:szCs w:val="24"/>
        </w:rPr>
        <w:t>pengetahuan dan mengembangkan ketrampilan ketrampilan</w:t>
      </w:r>
      <w:r w:rsidRPr="00813EC5">
        <w:rPr>
          <w:rFonts w:ascii="Times New Roman" w:hAnsi="Times New Roman"/>
          <w:szCs w:val="24"/>
          <w:lang w:val="id-ID"/>
        </w:rPr>
        <w:t xml:space="preserve"> yang </w:t>
      </w:r>
      <w:r w:rsidRPr="00813EC5">
        <w:rPr>
          <w:rFonts w:ascii="Times New Roman" w:hAnsi="Times New Roman"/>
          <w:szCs w:val="24"/>
          <w:lang w:val="en-ID"/>
        </w:rPr>
        <w:t xml:space="preserve">ada pada diri anak-anak </w:t>
      </w:r>
      <w:r w:rsidRPr="00813EC5">
        <w:rPr>
          <w:rFonts w:ascii="Times New Roman" w:hAnsi="Times New Roman"/>
          <w:szCs w:val="24"/>
          <w:lang w:val="id-ID"/>
        </w:rPr>
        <w:t xml:space="preserve">dikemukakan oleh </w:t>
      </w:r>
      <w:r w:rsidRPr="00813EC5">
        <w:rPr>
          <w:rFonts w:ascii="Times New Roman" w:hAnsi="Times New Roman"/>
          <w:szCs w:val="24"/>
          <w:lang w:val="id-ID"/>
        </w:rPr>
        <w:fldChar w:fldCharType="begin" w:fldLock="1"/>
      </w:r>
      <w:r w:rsidRPr="00813EC5">
        <w:rPr>
          <w:rFonts w:ascii="Times New Roman" w:hAnsi="Times New Roman"/>
          <w:szCs w:val="24"/>
          <w:lang w:val="id-ID"/>
        </w:rPr>
        <w:instrText>ADDIN CSL_CITATION {"citationItems":[{"id":"ITEM-1","itemData":{"author":[{"dropping-particle":"","family":"Saidah","given":"","non-dropping-particle":"","parse-names":false,"suffix":""}],"id":"ITEM-1","issued":{"date-parts":[["2016"]]},"number-of-pages":"288","publisher":"Rajawali Pers","publisher-place":"Jakarta","title":"Pengntar Pendidikan \"Telaah Pendidikan Secara Global dan Nasional\"","type":"book"},"uris":["http://www.mendeley.com/documents/?uuid=77ccb8c3-8a36-4162-b4e1-d9d11c84f357","http://www.mendeley.com/documents/?uuid=433b57e4-6d25-4a73-af6e-618b067b87db"]}],"mendeley":{"formattedCitation":"(Saidah, 2016)","manualFormatting":"(Saidah, 2016","plainTextFormattedCitation":"(Saidah, 2016)","previouslyFormattedCitation":"(Saidah, 2016)"},"properties":{"noteIndex":0},"schema":"https://github.com/citation-style-language/schema/raw/master/csl-citation.json"}</w:instrText>
      </w:r>
      <w:r w:rsidRPr="00813EC5">
        <w:rPr>
          <w:rFonts w:ascii="Times New Roman" w:hAnsi="Times New Roman"/>
          <w:szCs w:val="24"/>
          <w:lang w:val="id-ID"/>
        </w:rPr>
        <w:fldChar w:fldCharType="separate"/>
      </w:r>
      <w:r w:rsidRPr="00813EC5">
        <w:rPr>
          <w:rFonts w:ascii="Times New Roman" w:hAnsi="Times New Roman"/>
          <w:noProof/>
          <w:szCs w:val="24"/>
          <w:lang w:val="id-ID"/>
        </w:rPr>
        <w:t>(Saidah, 2016</w:t>
      </w:r>
      <w:r w:rsidRPr="00813EC5">
        <w:rPr>
          <w:rFonts w:ascii="Times New Roman" w:hAnsi="Times New Roman"/>
          <w:szCs w:val="24"/>
          <w:lang w:val="id-ID"/>
        </w:rPr>
        <w:fldChar w:fldCharType="end"/>
      </w:r>
      <w:r w:rsidRPr="00813EC5">
        <w:rPr>
          <w:rFonts w:ascii="Times New Roman" w:hAnsi="Times New Roman"/>
          <w:szCs w:val="24"/>
        </w:rPr>
        <w:t xml:space="preserve">, h. </w:t>
      </w:r>
      <w:r w:rsidRPr="00813EC5">
        <w:rPr>
          <w:rFonts w:ascii="Times New Roman" w:hAnsi="Times New Roman"/>
          <w:szCs w:val="24"/>
          <w:lang w:val="id-ID"/>
        </w:rPr>
        <w:t>1). Pendidikan merupakan faktor yang paling besar peranannya dala</w:t>
      </w:r>
      <w:r w:rsidRPr="00813EC5">
        <w:rPr>
          <w:rFonts w:ascii="Times New Roman" w:hAnsi="Times New Roman"/>
          <w:szCs w:val="24"/>
        </w:rPr>
        <w:t xml:space="preserve">m </w:t>
      </w:r>
      <w:r w:rsidRPr="00813EC5">
        <w:rPr>
          <w:rFonts w:ascii="Times New Roman" w:hAnsi="Times New Roman"/>
          <w:szCs w:val="24"/>
          <w:lang w:val="id-ID"/>
        </w:rPr>
        <w:t xml:space="preserve">kelangsungan hidup manusia dan perkembangan suatu bangsa yang dikemukakan oleh </w:t>
      </w:r>
      <w:r w:rsidRPr="00813EC5">
        <w:rPr>
          <w:rFonts w:ascii="Times New Roman" w:hAnsi="Times New Roman"/>
          <w:szCs w:val="24"/>
          <w:lang w:val="id-ID"/>
        </w:rPr>
        <w:fldChar w:fldCharType="begin" w:fldLock="1"/>
      </w:r>
      <w:r w:rsidRPr="00813EC5">
        <w:rPr>
          <w:rFonts w:ascii="Times New Roman" w:hAnsi="Times New Roman"/>
          <w:szCs w:val="24"/>
          <w:lang w:val="id-ID"/>
        </w:rPr>
        <w:instrText>ADDIN CSL_CITATION {"citationItems":[{"id":"ITEM-1","itemData":{"author":[{"dropping-particle":"","family":"Tindaon","given":"Juwita","non-dropping-particle":"","parse-names":false,"suffix":""},{"dropping-particle":"","family":"Eti Muliani","given":"","non-dropping-particle":"","parse-names":false,"suffix":""}],"container-title":"Tunas Bangsa","id":"ITEM-1","issued":{"date-parts":[["2021"]]},"title":"Analisis Kesulitan Dalam Menerapkan Nilai-Nilai Pancasila Di Sekolah Dan Di Rumah Siswa Kelas V SD Negeri 054870 Tanjung Jati Kec. Binjai, Kab. Langkat","type":"article-journal","volume":"8"},"uris":["http://www.mendeley.com/documents/?uuid=7f946719-57aa-4681-9f1b-6576ea34fbab"]}],"mendeley":{"formattedCitation":"(Tindaon &amp; Eti Muliani, 2021)","manualFormatting":"(Tindaon &amp; Eti Muliani, 2021, h: 8)","plainTextFormattedCitation":"(Tindaon &amp; Eti Muliani, 2021)","previouslyFormattedCitation":"(Tindaon &amp; Eti Muliani, 2021)"},"properties":{"noteIndex":0},"schema":"https://github.com/citation-style-language/schema/raw/master/csl-citation.json"}</w:instrText>
      </w:r>
      <w:r w:rsidRPr="00813EC5">
        <w:rPr>
          <w:rFonts w:ascii="Times New Roman" w:hAnsi="Times New Roman"/>
          <w:szCs w:val="24"/>
          <w:lang w:val="id-ID"/>
        </w:rPr>
        <w:fldChar w:fldCharType="separate"/>
      </w:r>
      <w:r w:rsidRPr="00813EC5">
        <w:rPr>
          <w:rFonts w:ascii="Times New Roman" w:hAnsi="Times New Roman"/>
          <w:noProof/>
          <w:szCs w:val="24"/>
          <w:lang w:val="id-ID"/>
        </w:rPr>
        <w:t>(Tindaon &amp; Eti Muliani, 2021, h: 8)</w:t>
      </w:r>
      <w:r w:rsidRPr="00813EC5">
        <w:rPr>
          <w:rFonts w:ascii="Times New Roman" w:hAnsi="Times New Roman"/>
          <w:szCs w:val="24"/>
          <w:lang w:val="id-ID"/>
        </w:rPr>
        <w:fldChar w:fldCharType="end"/>
      </w:r>
      <w:r w:rsidRPr="00813EC5">
        <w:rPr>
          <w:rFonts w:ascii="Times New Roman" w:hAnsi="Times New Roman"/>
          <w:szCs w:val="24"/>
          <w:lang w:val="id-ID"/>
        </w:rPr>
        <w:t xml:space="preserve">. </w:t>
      </w:r>
      <w:r w:rsidRPr="00813EC5">
        <w:rPr>
          <w:rFonts w:ascii="Times New Roman" w:hAnsi="Times New Roman"/>
          <w:szCs w:val="24"/>
        </w:rPr>
        <w:t>Pendidikan menjadi media yang mempunyai pengaruh untuk menentukan arah kesuksesan masyarakat dan Negara</w:t>
      </w:r>
      <w:r w:rsidR="003E79DD">
        <w:rPr>
          <w:rFonts w:ascii="Times New Roman" w:hAnsi="Times New Roman"/>
          <w:szCs w:val="24"/>
          <w:lang w:val="id-ID"/>
        </w:rPr>
        <w:t xml:space="preserve"> </w:t>
      </w:r>
      <w:r w:rsidR="003E79DD" w:rsidRPr="00813EC5">
        <w:rPr>
          <w:rFonts w:ascii="Times New Roman" w:hAnsi="Times New Roman"/>
          <w:szCs w:val="24"/>
          <w:lang w:val="en-ID"/>
        </w:rPr>
        <w:t>Menurut</w:t>
      </w:r>
      <w:r w:rsidR="003E79DD" w:rsidRPr="00813EC5">
        <w:rPr>
          <w:rFonts w:ascii="Times New Roman" w:hAnsi="Times New Roman"/>
          <w:szCs w:val="24"/>
          <w:lang w:val="id-ID"/>
        </w:rPr>
        <w:t xml:space="preserve"> </w:t>
      </w:r>
      <w:r w:rsidR="003E79DD" w:rsidRPr="00813EC5">
        <w:rPr>
          <w:rFonts w:ascii="Times New Roman" w:hAnsi="Times New Roman"/>
          <w:szCs w:val="24"/>
          <w:lang w:val="id-ID"/>
        </w:rPr>
        <w:fldChar w:fldCharType="begin" w:fldLock="1"/>
      </w:r>
      <w:r w:rsidR="003E79DD" w:rsidRPr="00813EC5">
        <w:rPr>
          <w:rFonts w:ascii="Times New Roman" w:hAnsi="Times New Roman"/>
          <w:szCs w:val="24"/>
          <w:lang w:val="id-ID"/>
        </w:rPr>
        <w:instrText>ADDIN CSL_CITATION {"citationItems":[{"id":"ITEM-1","itemData":{"author":[{"dropping-particle":"","family":"Wekke","given":"Ismail Suardi","non-dropping-particle":"","parse-names":false,"suffix":""}],"container-title":"Tadris Jurnal Keguruan dan Ilmu Tarbiyah","id":"ITEM-1","issued":{"date-parts":[["2017"]]},"page":"33-39","title":"Kurikulum 2013 di Madrasah Ibtidaiyah: Implementasi di Wilayah Minoritas Muslim","type":"article-journal","volume":"02"},"uris":["http://www.mendeley.com/documents/?uuid=65f40d7d-3b32-466b-a3ab-e0411044c5ce"]}],"mendeley":{"formattedCitation":"(Wekke, 2017)","plainTextFormattedCitation":"(Wekke, 2017)","previouslyFormattedCitation":"(Wekke, 2017)"},"properties":{"noteIndex":0},"schema":"https://github.com/citation-style-language/schema/raw/master/csl-citation.json"}</w:instrText>
      </w:r>
      <w:r w:rsidR="003E79DD" w:rsidRPr="00813EC5">
        <w:rPr>
          <w:rFonts w:ascii="Times New Roman" w:hAnsi="Times New Roman"/>
          <w:szCs w:val="24"/>
          <w:lang w:val="id-ID"/>
        </w:rPr>
        <w:fldChar w:fldCharType="separate"/>
      </w:r>
      <w:r w:rsidR="003E79DD" w:rsidRPr="00813EC5">
        <w:rPr>
          <w:rFonts w:ascii="Times New Roman" w:hAnsi="Times New Roman"/>
          <w:noProof/>
          <w:szCs w:val="24"/>
          <w:lang w:val="id-ID"/>
        </w:rPr>
        <w:t>(Wekke, 2017)</w:t>
      </w:r>
      <w:r w:rsidR="003E79DD" w:rsidRPr="00813EC5">
        <w:rPr>
          <w:rFonts w:ascii="Times New Roman" w:hAnsi="Times New Roman"/>
          <w:szCs w:val="24"/>
          <w:lang w:val="id-ID"/>
        </w:rPr>
        <w:fldChar w:fldCharType="end"/>
      </w:r>
      <w:r w:rsidRPr="00813EC5">
        <w:rPr>
          <w:rFonts w:ascii="Times New Roman" w:hAnsi="Times New Roman"/>
          <w:szCs w:val="24"/>
          <w:lang w:val="id-ID"/>
        </w:rPr>
        <w:t xml:space="preserve">. </w:t>
      </w:r>
      <w:r w:rsidRPr="00813EC5">
        <w:rPr>
          <w:rFonts w:ascii="Times New Roman" w:hAnsi="Times New Roman"/>
          <w:szCs w:val="24"/>
        </w:rPr>
        <w:t>Pendidikan yang bermutu bertujuan untuk mengembangkan potensi diri, mencakup kecerdasan intelektual dan kepribadian yang positif</w:t>
      </w:r>
      <w:r w:rsidRPr="00813EC5">
        <w:rPr>
          <w:rFonts w:ascii="Times New Roman" w:hAnsi="Times New Roman"/>
          <w:szCs w:val="24"/>
          <w:lang w:val="id-ID"/>
        </w:rPr>
        <w:t xml:space="preserve"> dikemukakan oleh </w:t>
      </w:r>
      <w:r w:rsidRPr="00813EC5">
        <w:rPr>
          <w:rFonts w:ascii="Times New Roman" w:hAnsi="Times New Roman"/>
          <w:szCs w:val="24"/>
          <w:lang w:val="id-ID"/>
        </w:rPr>
        <w:fldChar w:fldCharType="begin" w:fldLock="1"/>
      </w:r>
      <w:r w:rsidRPr="00813EC5">
        <w:rPr>
          <w:rFonts w:ascii="Times New Roman" w:hAnsi="Times New Roman"/>
          <w:szCs w:val="24"/>
          <w:lang w:val="id-ID"/>
        </w:rPr>
        <w:instrText>ADDIN CSL_CITATION {"citationItems":[{"id":"ITEM-1","itemData":{"author":[{"dropping-particle":"","family":"Khoerul","given":"Moh Anwar","non-dropping-particle":"","parse-names":false,"suffix":""}],"container-title":"Tadris Keguruan dan Ilmu Tarbiyah","id":"ITEM-1","issued":{"date-parts":[["2017"]]},"page":"1","title":"Pembelajaran Mendalam untuk Membentuk Karakter Sebagai Pembelajar","type":"article-journal","volume":"02"},"uris":["http://www.mendeley.com/documents/?uuid=bfc45efb-e0b0-4ee7-a215-0cb420708964"]}],"mendeley":{"formattedCitation":"(Khoerul, 2017)","manualFormatting":"(Khoerul, 2017, h. 1)","plainTextFormattedCitation":"(Khoerul, 2017)","previouslyFormattedCitation":"(Khoerul, 2017)"},"properties":{"noteIndex":0},"schema":"https://github.com/citation-style-language/schema/raw/master/csl-citation.json"}</w:instrText>
      </w:r>
      <w:r w:rsidRPr="00813EC5">
        <w:rPr>
          <w:rFonts w:ascii="Times New Roman" w:hAnsi="Times New Roman"/>
          <w:szCs w:val="24"/>
          <w:lang w:val="id-ID"/>
        </w:rPr>
        <w:fldChar w:fldCharType="separate"/>
      </w:r>
      <w:r w:rsidRPr="00813EC5">
        <w:rPr>
          <w:rFonts w:ascii="Times New Roman" w:hAnsi="Times New Roman"/>
          <w:noProof/>
          <w:szCs w:val="24"/>
          <w:lang w:val="id-ID"/>
        </w:rPr>
        <w:t>(Khoerul, 2017, h. 1)</w:t>
      </w:r>
      <w:r w:rsidRPr="00813EC5">
        <w:rPr>
          <w:rFonts w:ascii="Times New Roman" w:hAnsi="Times New Roman"/>
          <w:szCs w:val="24"/>
          <w:lang w:val="id-ID"/>
        </w:rPr>
        <w:fldChar w:fldCharType="end"/>
      </w:r>
      <w:r w:rsidRPr="00813EC5">
        <w:rPr>
          <w:rFonts w:ascii="Times New Roman" w:hAnsi="Times New Roman"/>
          <w:szCs w:val="24"/>
        </w:rPr>
        <w:t>.</w:t>
      </w:r>
    </w:p>
    <w:p w:rsidR="00813EC5" w:rsidRPr="00813EC5" w:rsidRDefault="00813EC5" w:rsidP="005621EB">
      <w:pPr>
        <w:spacing w:after="0" w:line="240" w:lineRule="auto"/>
        <w:ind w:firstLine="709"/>
        <w:jc w:val="both"/>
        <w:rPr>
          <w:rFonts w:ascii="Times New Roman" w:hAnsi="Times New Roman"/>
          <w:szCs w:val="24"/>
        </w:rPr>
      </w:pPr>
      <w:r w:rsidRPr="00813EC5">
        <w:rPr>
          <w:rFonts w:ascii="Times New Roman" w:hAnsi="Times New Roman"/>
          <w:szCs w:val="24"/>
        </w:rPr>
        <w:t>Maka, pernyataan di atas sejalan dalam penjelasan kegunaan juga misi pendidikan nasional yang terdapat dalam Undang-Undang Sistem Pendidikan Nasional di bagian 20 periode 2003 meliputi sistem pendidikan nasional pada alinea II pasal 3 berbunyi Pendidikan Nasional bertujuan meningkatkan berkembangnya keahlain juga merumuskan watak dan peradaban bangsa yang beretika untuk bagaimana mencerdaskan keberlangsungan nusa, berfungsi dalam upaya berkembangnya kemampuan siswa supaya terbentuk manusia memiliki keimanan, sehingga dapat bertaqwa terhadap Allah yang maha Esa, akhlakul karimat, sehat, memiliki pengetahuan, pintar berbicara, inovatif, mandiri, juga terbentuk warga negara yang memiliki jiwa demokratis juga tanggung jawab yang tinggi</w:t>
      </w:r>
      <w:r w:rsidRPr="00813EC5">
        <w:rPr>
          <w:rFonts w:ascii="Times New Roman" w:hAnsi="Times New Roman"/>
          <w:szCs w:val="24"/>
          <w:lang w:val="id-ID"/>
        </w:rPr>
        <w:t xml:space="preserve"> dikemukakan oleh (Undang-Undang SISDIKNAS No. 20, 2003</w:t>
      </w:r>
      <w:r w:rsidRPr="00813EC5">
        <w:rPr>
          <w:rFonts w:ascii="Times New Roman" w:hAnsi="Times New Roman"/>
          <w:szCs w:val="24"/>
        </w:rPr>
        <w:t xml:space="preserve">, h. </w:t>
      </w:r>
      <w:r w:rsidRPr="00813EC5">
        <w:rPr>
          <w:rFonts w:ascii="Times New Roman" w:hAnsi="Times New Roman"/>
          <w:szCs w:val="24"/>
          <w:lang w:val="id-ID"/>
        </w:rPr>
        <w:t>3)</w:t>
      </w:r>
      <w:r w:rsidRPr="00813EC5">
        <w:rPr>
          <w:rFonts w:ascii="Times New Roman" w:hAnsi="Times New Roman"/>
          <w:szCs w:val="24"/>
        </w:rPr>
        <w:t xml:space="preserve">. Siswa masih banyak yang malas sekolah, kurang </w:t>
      </w:r>
      <w:r w:rsidRPr="00813EC5">
        <w:rPr>
          <w:rFonts w:ascii="Times New Roman" w:hAnsi="Times New Roman"/>
          <w:szCs w:val="24"/>
          <w:lang w:val="id-ID"/>
        </w:rPr>
        <w:t>d</w:t>
      </w:r>
      <w:r w:rsidRPr="00813EC5">
        <w:rPr>
          <w:rFonts w:ascii="Times New Roman" w:hAnsi="Times New Roman"/>
          <w:szCs w:val="24"/>
        </w:rPr>
        <w:t>isiplin waktu, terlambat masuk sekolah atau kelas, kerapian berpakaian siswa yang kurang</w:t>
      </w:r>
      <w:r w:rsidRPr="00813EC5">
        <w:rPr>
          <w:rFonts w:ascii="Times New Roman" w:hAnsi="Times New Roman"/>
          <w:szCs w:val="24"/>
          <w:lang w:val="id-ID"/>
        </w:rPr>
        <w:t xml:space="preserve">, dikemukakan oleh </w:t>
      </w:r>
      <w:r w:rsidRPr="00813EC5">
        <w:rPr>
          <w:rFonts w:ascii="Times New Roman" w:hAnsi="Times New Roman"/>
          <w:szCs w:val="24"/>
          <w:lang w:val="id-ID"/>
        </w:rPr>
        <w:fldChar w:fldCharType="begin" w:fldLock="1"/>
      </w:r>
      <w:r w:rsidRPr="00813EC5">
        <w:rPr>
          <w:rFonts w:ascii="Times New Roman" w:hAnsi="Times New Roman"/>
          <w:szCs w:val="24"/>
          <w:lang w:val="id-ID"/>
        </w:rPr>
        <w:instrText>ADDIN CSL_CITATION {"citationItems":[{"id":"ITEM-1","itemData":{"author":[{"dropping-particle":"","family":"Khori","given":"Ahmad","non-dropping-particle":"","parse-names":false,"suffix":""},{"dropping-particle":"","family":"Agussuryani","given":"Qori","non-dropping-particle":"","parse-names":false,"suffix":""},{"dropping-particle":"","family":"Hartini","given":"Puji","non-dropping-particle":"","parse-names":false,"suffix":""}],"container-title":"Tadris Keguruan dan Ilmu Tarbiyah","id":"ITEM-1","issued":{"date-parts":[["2017"]]},"page":"2","title":"Penumbuhan Karakter Islami Melalui Pembelajaran Fisika Berbasis Integrasi Sains-Islam","type":"article-journal","volume":"02"},"uris":["http://www.mendeley.com/documents/?uuid=1a5e25ae-7bd6-4ced-9016-a9808ae69e46"]}],"mendeley":{"formattedCitation":"(Khori et al., 2017)","manualFormatting":"(Khori et al., 2017, h. 2)","plainTextFormattedCitation":"(Khori et al., 2017)","previouslyFormattedCitation":"(Khori et al., 2017)"},"properties":{"noteIndex":0},"schema":"https://github.com/citation-style-language/schema/raw/master/csl-citation.json"}</w:instrText>
      </w:r>
      <w:r w:rsidRPr="00813EC5">
        <w:rPr>
          <w:rFonts w:ascii="Times New Roman" w:hAnsi="Times New Roman"/>
          <w:szCs w:val="24"/>
          <w:lang w:val="id-ID"/>
        </w:rPr>
        <w:fldChar w:fldCharType="separate"/>
      </w:r>
      <w:r w:rsidRPr="00813EC5">
        <w:rPr>
          <w:rFonts w:ascii="Times New Roman" w:hAnsi="Times New Roman"/>
          <w:noProof/>
          <w:szCs w:val="24"/>
          <w:lang w:val="id-ID"/>
        </w:rPr>
        <w:t>(Khori et al., 2017, h. 2)</w:t>
      </w:r>
      <w:r w:rsidRPr="00813EC5">
        <w:rPr>
          <w:rFonts w:ascii="Times New Roman" w:hAnsi="Times New Roman"/>
          <w:szCs w:val="24"/>
          <w:lang w:val="id-ID"/>
        </w:rPr>
        <w:fldChar w:fldCharType="end"/>
      </w:r>
      <w:r w:rsidRPr="00813EC5">
        <w:rPr>
          <w:rFonts w:ascii="Times New Roman" w:hAnsi="Times New Roman"/>
          <w:szCs w:val="24"/>
        </w:rPr>
        <w:t>.</w:t>
      </w:r>
    </w:p>
    <w:p w:rsidR="00813EC5" w:rsidRPr="00813EC5" w:rsidRDefault="00813EC5" w:rsidP="005621EB">
      <w:pPr>
        <w:spacing w:after="0" w:line="240" w:lineRule="auto"/>
        <w:ind w:firstLine="709"/>
        <w:jc w:val="both"/>
        <w:rPr>
          <w:rFonts w:ascii="Times New Roman" w:hAnsi="Times New Roman"/>
          <w:szCs w:val="24"/>
        </w:rPr>
      </w:pPr>
      <w:r w:rsidRPr="00813EC5">
        <w:rPr>
          <w:rFonts w:ascii="Times New Roman" w:hAnsi="Times New Roman"/>
          <w:szCs w:val="24"/>
        </w:rPr>
        <w:t>Penerapan Nilai-nilai pancasila harus tertanam dalam setiap proses pembelajaran yang berlangsung. Pembelajaran adalah proses interaksi peserta didik dengan pendidik, dengan bahan pelajaran, metode penyampaian, strategi pembelajaran dan sumber belajar dalam suatu lingkungan belajar</w:t>
      </w:r>
      <w:r w:rsidRPr="00813EC5">
        <w:rPr>
          <w:rFonts w:ascii="Times New Roman" w:hAnsi="Times New Roman"/>
          <w:szCs w:val="24"/>
          <w:lang w:val="id-ID"/>
        </w:rPr>
        <w:t xml:space="preserve"> yang dikemukakan oleh </w:t>
      </w:r>
      <w:r w:rsidRPr="00813EC5">
        <w:rPr>
          <w:rFonts w:ascii="Times New Roman" w:hAnsi="Times New Roman"/>
          <w:szCs w:val="24"/>
          <w:lang w:val="id-ID"/>
        </w:rPr>
        <w:fldChar w:fldCharType="begin" w:fldLock="1"/>
      </w:r>
      <w:r w:rsidRPr="00813EC5">
        <w:rPr>
          <w:rFonts w:ascii="Times New Roman" w:hAnsi="Times New Roman"/>
          <w:szCs w:val="24"/>
          <w:lang w:val="id-ID"/>
        </w:rPr>
        <w:instrText>ADDIN CSL_CITATION {"citationItems":[{"id":"ITEM-1","itemData":{"author":[{"dropping-particle":"","family":"Pane","given":"Aprida","non-dropping-particle":"","parse-names":false,"suffix":""},{"dropping-particle":"","family":"Muhammad Darwis Dasopang","given":"","non-dropping-particle":"","parse-names":false,"suffix":""}],"container-title":"Kajian Ilmu-Ilmu Keislaman","id":"ITEM-1","issued":{"date-parts":[["2017"]]},"page":"334","title":"Belajar dan Pembelajaran","type":"article-journal","volume":"03"},"uris":["http://www.mendeley.com/documents/?uuid=0f891e93-4834-4c9b-a196-91b0d8055e17"]}],"mendeley":{"formattedCitation":"(Pane &amp; Muhammad Darwis Dasopang, 2017)","manualFormatting":"(Pane &amp; Muhammad Darwis Dasopang, 2017, h. 334)","plainTextFormattedCitation":"(Pane &amp; Muhammad Darwis Dasopang, 2017)","previouslyFormattedCitation":"(Pane &amp; Muhammad Darwis Dasopang, 2017)"},"properties":{"noteIndex":0},"schema":"https://github.com/citation-style-language/schema/raw/master/csl-citation.json"}</w:instrText>
      </w:r>
      <w:r w:rsidRPr="00813EC5">
        <w:rPr>
          <w:rFonts w:ascii="Times New Roman" w:hAnsi="Times New Roman"/>
          <w:szCs w:val="24"/>
          <w:lang w:val="id-ID"/>
        </w:rPr>
        <w:fldChar w:fldCharType="separate"/>
      </w:r>
      <w:r w:rsidRPr="00813EC5">
        <w:rPr>
          <w:rFonts w:ascii="Times New Roman" w:hAnsi="Times New Roman"/>
          <w:noProof/>
          <w:szCs w:val="24"/>
          <w:lang w:val="id-ID"/>
        </w:rPr>
        <w:t>(Pane &amp; Muhammad Darwis Dasopang, 2017, h. 334)</w:t>
      </w:r>
      <w:r w:rsidRPr="00813EC5">
        <w:rPr>
          <w:rFonts w:ascii="Times New Roman" w:hAnsi="Times New Roman"/>
          <w:szCs w:val="24"/>
          <w:lang w:val="id-ID"/>
        </w:rPr>
        <w:fldChar w:fldCharType="end"/>
      </w:r>
      <w:r w:rsidRPr="00813EC5">
        <w:rPr>
          <w:rFonts w:ascii="Times New Roman" w:hAnsi="Times New Roman"/>
          <w:szCs w:val="24"/>
          <w:lang w:val="id-ID"/>
        </w:rPr>
        <w:t>.</w:t>
      </w:r>
      <w:r w:rsidRPr="00813EC5">
        <w:rPr>
          <w:rFonts w:ascii="Times New Roman" w:hAnsi="Times New Roman"/>
          <w:szCs w:val="24"/>
        </w:rPr>
        <w:t xml:space="preserve"> Menurut </w:t>
      </w:r>
      <w:r w:rsidRPr="00813EC5">
        <w:rPr>
          <w:rFonts w:ascii="Times New Roman" w:hAnsi="Times New Roman"/>
          <w:szCs w:val="24"/>
          <w:lang w:val="id-ID"/>
        </w:rPr>
        <w:fldChar w:fldCharType="begin" w:fldLock="1"/>
      </w:r>
      <w:r w:rsidRPr="00813EC5">
        <w:rPr>
          <w:rFonts w:ascii="Times New Roman" w:hAnsi="Times New Roman"/>
          <w:szCs w:val="24"/>
          <w:lang w:val="id-ID"/>
        </w:rPr>
        <w:instrText>ADDIN CSL_CITATION {"citationItems":[{"id":"ITEM-1","itemData":{"author":[{"dropping-particle":"","family":"Rokayah","given":"","non-dropping-particle":"","parse-names":false,"suffix":""}],"container-title":"Terampil Pendidikan dan Pembelajaran Dasar","id":"ITEM-1","issued":{"date-parts":[["2015"]]},"page":"15","title":"Penerapan Etika Dan Akhlak Dalam Kehidupan Sehari0hari","type":"article-journal","volume":"2"},"uris":["http://www.mendeley.com/documents/?uuid=a80fce3d-2de3-4657-af71-99dacdd4d2fc"]}],"mendeley":{"formattedCitation":"(Rokayah, 2015)","manualFormatting":"(Rokayah, 2015, h. 15)","plainTextFormattedCitation":"(Rokayah, 2015)","previouslyFormattedCitation":"(Rokayah, 2015)"},"properties":{"noteIndex":0},"schema":"https://github.com/citation-style-language/schema/raw/master/csl-citation.json"}</w:instrText>
      </w:r>
      <w:r w:rsidRPr="00813EC5">
        <w:rPr>
          <w:rFonts w:ascii="Times New Roman" w:hAnsi="Times New Roman"/>
          <w:szCs w:val="24"/>
          <w:lang w:val="id-ID"/>
        </w:rPr>
        <w:fldChar w:fldCharType="separate"/>
      </w:r>
      <w:r w:rsidRPr="00813EC5">
        <w:rPr>
          <w:rFonts w:ascii="Times New Roman" w:hAnsi="Times New Roman"/>
          <w:noProof/>
          <w:szCs w:val="24"/>
          <w:lang w:val="id-ID"/>
        </w:rPr>
        <w:t>(Rokayah, 2015, h. 15)</w:t>
      </w:r>
      <w:r w:rsidRPr="00813EC5">
        <w:rPr>
          <w:rFonts w:ascii="Times New Roman" w:hAnsi="Times New Roman"/>
          <w:szCs w:val="24"/>
          <w:lang w:val="id-ID"/>
        </w:rPr>
        <w:fldChar w:fldCharType="end"/>
      </w:r>
      <w:r w:rsidRPr="00813EC5">
        <w:rPr>
          <w:rFonts w:ascii="Times New Roman" w:hAnsi="Times New Roman"/>
          <w:szCs w:val="24"/>
          <w:lang w:val="id-ID"/>
        </w:rPr>
        <w:t xml:space="preserve"> </w:t>
      </w:r>
      <w:r w:rsidRPr="00813EC5">
        <w:rPr>
          <w:rFonts w:ascii="Times New Roman" w:hAnsi="Times New Roman"/>
          <w:szCs w:val="24"/>
        </w:rPr>
        <w:t>Islam merupakan agama yang santun karena dalam islam sangat menjunjung tinggi pentingya etika dan akhlak</w:t>
      </w:r>
      <w:r w:rsidRPr="00813EC5">
        <w:rPr>
          <w:rFonts w:ascii="Times New Roman" w:hAnsi="Times New Roman"/>
          <w:szCs w:val="24"/>
          <w:lang w:val="id-ID"/>
        </w:rPr>
        <w:t xml:space="preserve">. </w:t>
      </w:r>
      <w:r w:rsidRPr="00813EC5">
        <w:rPr>
          <w:rFonts w:ascii="Times New Roman" w:hAnsi="Times New Roman"/>
          <w:szCs w:val="24"/>
        </w:rPr>
        <w:t>Belajar adalah proses interaksi terhadap semua situasi yang ada disekitar individu siswa belajar dapat di pandang sebagai proses yang diarahkan kepada pencapaian tujuan dan proses berbuat melalui berbagai pengalaman yang diciptakan oleh guru</w:t>
      </w:r>
      <w:r w:rsidRPr="00813EC5">
        <w:rPr>
          <w:rFonts w:ascii="Times New Roman" w:hAnsi="Times New Roman"/>
          <w:szCs w:val="24"/>
          <w:lang w:val="id-ID"/>
        </w:rPr>
        <w:t xml:space="preserve"> dikemukakan oleh </w:t>
      </w:r>
      <w:r w:rsidRPr="00813EC5">
        <w:rPr>
          <w:rFonts w:ascii="Times New Roman" w:hAnsi="Times New Roman"/>
          <w:szCs w:val="24"/>
          <w:lang w:val="id-ID"/>
        </w:rPr>
        <w:fldChar w:fldCharType="begin" w:fldLock="1"/>
      </w:r>
      <w:r w:rsidRPr="00813EC5">
        <w:rPr>
          <w:rFonts w:ascii="Times New Roman" w:hAnsi="Times New Roman"/>
          <w:szCs w:val="24"/>
          <w:lang w:val="id-ID"/>
        </w:rPr>
        <w:instrText>ADDIN CSL_CITATION {"citationItems":[{"id":"ITEM-1","itemData":{"author":[{"dropping-particle":"","family":"Rusman","given":"","non-dropping-particle":"","parse-names":false,"suffix":""}],"id":"ITEM-1","issued":{"date-parts":[["2015"]]},"number-of-pages":"11","publisher":"Rajawali Pers","publisher-place":"Jakarta","title":"Pembelajaran Tematik Terpadu","type":"book"},"uris":["http://www.mendeley.com/documents/?uuid=1b2ae5ba-bdcd-4759-a291-1966319ce9ae"]}],"mendeley":{"formattedCitation":"(Rusman, 2015)","manualFormatting":"(Rusman, 2015, h. 11)","plainTextFormattedCitation":"(Rusman, 2015)","previouslyFormattedCitation":"(Rusman, 2015)"},"properties":{"noteIndex":0},"schema":"https://github.com/citation-style-language/schema/raw/master/csl-citation.json"}</w:instrText>
      </w:r>
      <w:r w:rsidRPr="00813EC5">
        <w:rPr>
          <w:rFonts w:ascii="Times New Roman" w:hAnsi="Times New Roman"/>
          <w:szCs w:val="24"/>
          <w:lang w:val="id-ID"/>
        </w:rPr>
        <w:fldChar w:fldCharType="separate"/>
      </w:r>
      <w:r w:rsidRPr="00813EC5">
        <w:rPr>
          <w:rFonts w:ascii="Times New Roman" w:hAnsi="Times New Roman"/>
          <w:noProof/>
          <w:szCs w:val="24"/>
          <w:lang w:val="id-ID"/>
        </w:rPr>
        <w:t>(Rusman, 2015, h. 11)</w:t>
      </w:r>
      <w:r w:rsidRPr="00813EC5">
        <w:rPr>
          <w:rFonts w:ascii="Times New Roman" w:hAnsi="Times New Roman"/>
          <w:szCs w:val="24"/>
          <w:lang w:val="id-ID"/>
        </w:rPr>
        <w:fldChar w:fldCharType="end"/>
      </w:r>
      <w:r w:rsidRPr="00813EC5">
        <w:rPr>
          <w:rFonts w:ascii="Times New Roman" w:hAnsi="Times New Roman"/>
          <w:szCs w:val="24"/>
        </w:rPr>
        <w:t xml:space="preserve">. Belajar terjadi ketika ada interaksi antara individu dan lingkungan, baik lingkungan fisik maupun lingkungan sosial. Adapun lingkungan pembelajaran adalah lingkungan yang dapat merangsang dan menahan siswa untuk belajar. </w:t>
      </w:r>
    </w:p>
    <w:p w:rsidR="00813EC5" w:rsidRPr="00813EC5" w:rsidRDefault="00813EC5" w:rsidP="005621EB">
      <w:pPr>
        <w:spacing w:after="0" w:line="240" w:lineRule="auto"/>
        <w:ind w:firstLine="709"/>
        <w:jc w:val="both"/>
        <w:rPr>
          <w:rFonts w:ascii="Times New Roman" w:hAnsi="Times New Roman"/>
          <w:szCs w:val="24"/>
        </w:rPr>
      </w:pPr>
      <w:r w:rsidRPr="00813EC5">
        <w:rPr>
          <w:rFonts w:ascii="Times New Roman" w:hAnsi="Times New Roman"/>
          <w:szCs w:val="24"/>
        </w:rPr>
        <w:t xml:space="preserve">Sekolah adalah tempat untuk menuntut ilmu bagi anak didik, di lingkungan sekolah kita mendapatkan banyak pengetahuan ilmu, baik dibidang sosial, keagamaan, dan lingkungan. Belajar adalah suatu proses yang berlangsung di dalam diri seseorang yang mengubah tingkah lakunya, baik tingkah laku berfikir, bersikap dan berbuat. Didalam proses pembelajaran salah satunya adalah implementasi nilai-nilai pancasila. Tujuan pendidikan adalah seperangkat hasil pendidikan yang tercapai oleh siswa setelah kegiatan pendidikan. Sejak tahun 1989 berlaku UU No.2 Tahun 1989 tentang sistem pendidikan nasional, bahwa pendidikan nasional bertujuan mencerdaskan kehidupan bangsa dan mengembangkan manusia indonesia seutuhnya, antara lain manusia yang beriman dan bertakwa </w:t>
      </w:r>
      <w:r w:rsidRPr="00813EC5">
        <w:rPr>
          <w:rFonts w:ascii="Times New Roman" w:hAnsi="Times New Roman"/>
          <w:szCs w:val="24"/>
        </w:rPr>
        <w:lastRenderedPageBreak/>
        <w:t>terhadap Tuhan Yang Maha Esa dan berbudi pekerti luhur, memiliki pengetahuan dan keterampilan, kesejahteraan jasmani dan rohani, kepribadian yang mantap dan mandiri serta rasa tanggung jawab kemasyarakatan dan kebangsaan</w:t>
      </w:r>
      <w:r w:rsidRPr="00813EC5">
        <w:rPr>
          <w:rFonts w:ascii="Times New Roman" w:hAnsi="Times New Roman"/>
          <w:szCs w:val="24"/>
          <w:lang w:val="id-ID"/>
        </w:rPr>
        <w:t>, yang dikemukakan oleh (Undang-Undang Nomor 2 Tahun 1989)</w:t>
      </w:r>
      <w:r w:rsidRPr="00813EC5">
        <w:rPr>
          <w:rFonts w:ascii="Times New Roman" w:hAnsi="Times New Roman"/>
          <w:szCs w:val="24"/>
        </w:rPr>
        <w:t>.</w:t>
      </w:r>
    </w:p>
    <w:p w:rsidR="00813EC5" w:rsidRPr="00813EC5" w:rsidRDefault="00813EC5" w:rsidP="005621EB">
      <w:pPr>
        <w:spacing w:after="0" w:line="240" w:lineRule="auto"/>
        <w:ind w:firstLine="709"/>
        <w:jc w:val="both"/>
        <w:rPr>
          <w:rFonts w:ascii="Times New Roman" w:hAnsi="Times New Roman"/>
          <w:szCs w:val="24"/>
        </w:rPr>
      </w:pPr>
      <w:r w:rsidRPr="00813EC5">
        <w:rPr>
          <w:rFonts w:ascii="Times New Roman" w:hAnsi="Times New Roman"/>
          <w:szCs w:val="24"/>
        </w:rPr>
        <w:t xml:space="preserve">Pembelajaran nila-nilai pancasila sangat penting dalam proses pembelajaran yang berlangsung. Karena, pendidikan nilai-nilai pancasila tidak berhenti pada siswa mampu menguasai materi namun yang terpenting adalah bagaimana cara menanamkan nilai-nilai pancasila dalam diri siswa sehingga anak didik memiliki karakter dan pola tingkah laku yang baik. </w:t>
      </w:r>
    </w:p>
    <w:p w:rsidR="00813EC5" w:rsidRPr="00813EC5" w:rsidRDefault="00813EC5" w:rsidP="005621EB">
      <w:pPr>
        <w:spacing w:after="0" w:line="240" w:lineRule="auto"/>
        <w:ind w:firstLine="709"/>
        <w:jc w:val="both"/>
        <w:rPr>
          <w:rFonts w:ascii="Times New Roman" w:hAnsi="Times New Roman"/>
          <w:szCs w:val="24"/>
          <w:lang w:val="id-ID"/>
        </w:rPr>
      </w:pPr>
      <w:r w:rsidRPr="00813EC5">
        <w:rPr>
          <w:rFonts w:ascii="Times New Roman" w:hAnsi="Times New Roman"/>
          <w:szCs w:val="24"/>
        </w:rPr>
        <w:t>Mengapa nilai-nilai pancasila sangat di perlukan baik di dalam lingkungan sekolah, maupun masyarakat? Karena proses pemanusiaan sesuai dengan agama sebenarya adalah proses internalisasi iman, nilai-nilai pancasila, pengetahuan dan ketrampilan dalam konteks mengakui dan mewujudkan nilai-nilai itu kedalam konteks mengakui dan mewujudkan nilai-nilai itu kedalam amal saleh</w:t>
      </w:r>
      <w:r w:rsidRPr="00813EC5">
        <w:rPr>
          <w:rFonts w:ascii="Times New Roman" w:hAnsi="Times New Roman"/>
          <w:szCs w:val="24"/>
          <w:lang w:val="id-ID"/>
        </w:rPr>
        <w:t xml:space="preserve">, yang dikemukakan oleh </w:t>
      </w:r>
      <w:r w:rsidRPr="00813EC5">
        <w:rPr>
          <w:rFonts w:ascii="Times New Roman" w:hAnsi="Times New Roman"/>
          <w:szCs w:val="24"/>
          <w:lang w:val="id-ID"/>
        </w:rPr>
        <w:fldChar w:fldCharType="begin" w:fldLock="1"/>
      </w:r>
      <w:r w:rsidRPr="00813EC5">
        <w:rPr>
          <w:rFonts w:ascii="Times New Roman" w:hAnsi="Times New Roman"/>
          <w:szCs w:val="24"/>
          <w:lang w:val="id-ID"/>
        </w:rPr>
        <w:instrText>ADDIN CSL_CITATION {"citationItems":[{"id":"ITEM-1","itemData":{"author":[{"dropping-particle":"","family":"Mustari","given":"Mohamad","non-dropping-particle":"","parse-names":false,"suffix":""}],"id":"ITEM-1","issued":{"date-parts":[["2017"]]},"number-of-pages":"4","publisher":"Rajawali Pers","publisher-place":"Depok","title":"Nilai Karakter Refleksi Untuk Pendidikan","type":"book"},"uris":["http://www.mendeley.com/documents/?uuid=cb80d07c-8e52-4fcc-bfdc-2c8782b9b339"]}],"mendeley":{"formattedCitation":"(Mustari, 2017)","manualFormatting":"(Mustari, 2017, h. 4)","plainTextFormattedCitation":"(Mustari, 2017)","previouslyFormattedCitation":"(Mustari, 2017)"},"properties":{"noteIndex":0},"schema":"https://github.com/citation-style-language/schema/raw/master/csl-citation.json"}</w:instrText>
      </w:r>
      <w:r w:rsidRPr="00813EC5">
        <w:rPr>
          <w:rFonts w:ascii="Times New Roman" w:hAnsi="Times New Roman"/>
          <w:szCs w:val="24"/>
          <w:lang w:val="id-ID"/>
        </w:rPr>
        <w:fldChar w:fldCharType="separate"/>
      </w:r>
      <w:r w:rsidRPr="00813EC5">
        <w:rPr>
          <w:rFonts w:ascii="Times New Roman" w:hAnsi="Times New Roman"/>
          <w:noProof/>
          <w:szCs w:val="24"/>
          <w:lang w:val="id-ID"/>
        </w:rPr>
        <w:t>(Mustari, 2017, h. 4)</w:t>
      </w:r>
      <w:r w:rsidRPr="00813EC5">
        <w:rPr>
          <w:rFonts w:ascii="Times New Roman" w:hAnsi="Times New Roman"/>
          <w:szCs w:val="24"/>
          <w:lang w:val="id-ID"/>
        </w:rPr>
        <w:fldChar w:fldCharType="end"/>
      </w:r>
      <w:r w:rsidRPr="00813EC5">
        <w:rPr>
          <w:rFonts w:ascii="Times New Roman" w:hAnsi="Times New Roman"/>
          <w:szCs w:val="24"/>
          <w:lang w:val="id-ID"/>
        </w:rPr>
        <w:t>.</w:t>
      </w:r>
    </w:p>
    <w:p w:rsidR="00813EC5" w:rsidRPr="00813EC5" w:rsidRDefault="00813EC5" w:rsidP="005621EB">
      <w:pPr>
        <w:spacing w:after="0" w:line="240" w:lineRule="auto"/>
        <w:ind w:firstLine="709"/>
        <w:jc w:val="both"/>
        <w:rPr>
          <w:rFonts w:ascii="Times New Roman" w:hAnsi="Times New Roman"/>
          <w:szCs w:val="24"/>
          <w:lang w:val="id-ID"/>
        </w:rPr>
      </w:pPr>
      <w:r w:rsidRPr="00813EC5">
        <w:rPr>
          <w:rFonts w:ascii="Times New Roman" w:hAnsi="Times New Roman"/>
          <w:szCs w:val="24"/>
          <w:lang w:val="id-ID"/>
        </w:rPr>
        <w:t xml:space="preserve">Menurut </w:t>
      </w:r>
      <w:r w:rsidRPr="00813EC5">
        <w:rPr>
          <w:rFonts w:ascii="Times New Roman" w:hAnsi="Times New Roman"/>
          <w:szCs w:val="24"/>
          <w:lang w:val="id-ID"/>
        </w:rPr>
        <w:fldChar w:fldCharType="begin" w:fldLock="1"/>
      </w:r>
      <w:r w:rsidRPr="00813EC5">
        <w:rPr>
          <w:rFonts w:ascii="Times New Roman" w:hAnsi="Times New Roman"/>
          <w:szCs w:val="24"/>
          <w:lang w:val="id-ID"/>
        </w:rPr>
        <w:instrText>ADDIN CSL_CITATION {"citationItems":[{"id":"ITEM-1","itemData":{"author":[{"dropping-particle":"","family":"Sukitman","given":"Tri","non-dropping-particle":"","parse-names":false,"suffix":""}],"container-title":"Pendidikan Sekolah dasar","id":"ITEM-1","issued":{"date-parts":[["2016"]]},"page":"87","title":"Internalisasi Pendidikan Nilai Dalam Pembelajaran","type":"article-journal","volume":"02"},"uris":["http://www.mendeley.com/documents/?uuid=0b39ff7f-44d4-4c7a-a623-fe20ed143e84"]}],"mendeley":{"formattedCitation":"(Sukitman, 2016)","manualFormatting":"(Sukitman, 2016, h. 7)","plainTextFormattedCitation":"(Sukitman, 2016)","previouslyFormattedCitation":"(Sukitman, 2016)"},"properties":{"noteIndex":0},"schema":"https://github.com/citation-style-language/schema/raw/master/csl-citation.json"}</w:instrText>
      </w:r>
      <w:r w:rsidRPr="00813EC5">
        <w:rPr>
          <w:rFonts w:ascii="Times New Roman" w:hAnsi="Times New Roman"/>
          <w:szCs w:val="24"/>
          <w:lang w:val="id-ID"/>
        </w:rPr>
        <w:fldChar w:fldCharType="separate"/>
      </w:r>
      <w:r w:rsidRPr="00813EC5">
        <w:rPr>
          <w:rFonts w:ascii="Times New Roman" w:hAnsi="Times New Roman"/>
          <w:noProof/>
          <w:szCs w:val="24"/>
          <w:lang w:val="id-ID"/>
        </w:rPr>
        <w:t>(Sukitman, 2016, h. 7)</w:t>
      </w:r>
      <w:r w:rsidRPr="00813EC5">
        <w:rPr>
          <w:rFonts w:ascii="Times New Roman" w:hAnsi="Times New Roman"/>
          <w:szCs w:val="24"/>
          <w:lang w:val="id-ID"/>
        </w:rPr>
        <w:fldChar w:fldCharType="end"/>
      </w:r>
      <w:r w:rsidRPr="00813EC5">
        <w:rPr>
          <w:rFonts w:ascii="Times New Roman" w:hAnsi="Times New Roman"/>
          <w:szCs w:val="24"/>
          <w:lang w:val="id-ID"/>
        </w:rPr>
        <w:t xml:space="preserve"> </w:t>
      </w:r>
      <w:r w:rsidRPr="00813EC5">
        <w:rPr>
          <w:rFonts w:ascii="Times New Roman" w:hAnsi="Times New Roman"/>
          <w:szCs w:val="24"/>
        </w:rPr>
        <w:t>ada dua pokok utama yang terkandung dalam pendidikan nilai, antara lain</w:t>
      </w:r>
      <w:r w:rsidRPr="00813EC5">
        <w:rPr>
          <w:rFonts w:ascii="Times New Roman" w:hAnsi="Times New Roman"/>
          <w:szCs w:val="24"/>
          <w:lang w:val="id-ID"/>
        </w:rPr>
        <w:t>:</w:t>
      </w:r>
    </w:p>
    <w:p w:rsidR="00813EC5" w:rsidRPr="00813EC5" w:rsidRDefault="00813EC5" w:rsidP="005621EB">
      <w:pPr>
        <w:pStyle w:val="ListParagraph"/>
        <w:numPr>
          <w:ilvl w:val="0"/>
          <w:numId w:val="4"/>
        </w:numPr>
        <w:spacing w:after="0" w:line="240" w:lineRule="auto"/>
        <w:ind w:left="426" w:right="8"/>
        <w:jc w:val="both"/>
        <w:rPr>
          <w:rFonts w:ascii="Times New Roman" w:hAnsi="Times New Roman"/>
          <w:szCs w:val="24"/>
        </w:rPr>
      </w:pPr>
      <w:r w:rsidRPr="00813EC5">
        <w:rPr>
          <w:rFonts w:ascii="Times New Roman" w:hAnsi="Times New Roman"/>
          <w:szCs w:val="24"/>
        </w:rPr>
        <w:t>Usaha sadar dan terencana</w:t>
      </w:r>
      <w:r w:rsidRPr="00813EC5">
        <w:rPr>
          <w:rFonts w:ascii="Times New Roman" w:hAnsi="Times New Roman"/>
          <w:szCs w:val="24"/>
          <w:lang w:val="id-ID"/>
        </w:rPr>
        <w:t xml:space="preserve">, </w:t>
      </w:r>
      <w:r w:rsidRPr="00813EC5">
        <w:rPr>
          <w:rFonts w:ascii="Times New Roman" w:hAnsi="Times New Roman"/>
          <w:szCs w:val="24"/>
        </w:rPr>
        <w:t>mewujudkan suasana belajar dan proses pembelajaran agar peserta didik aktif mengembangkan potensi dirinnya.</w:t>
      </w:r>
    </w:p>
    <w:p w:rsidR="00813EC5" w:rsidRPr="00813EC5" w:rsidRDefault="00813EC5" w:rsidP="005621EB">
      <w:pPr>
        <w:pStyle w:val="ListParagraph"/>
        <w:numPr>
          <w:ilvl w:val="0"/>
          <w:numId w:val="4"/>
        </w:numPr>
        <w:spacing w:after="0" w:line="240" w:lineRule="auto"/>
        <w:ind w:left="426" w:right="8"/>
        <w:jc w:val="both"/>
        <w:rPr>
          <w:rFonts w:ascii="Times New Roman" w:hAnsi="Times New Roman"/>
          <w:szCs w:val="24"/>
        </w:rPr>
      </w:pPr>
      <w:r w:rsidRPr="00813EC5">
        <w:rPr>
          <w:rFonts w:ascii="Times New Roman" w:hAnsi="Times New Roman"/>
          <w:szCs w:val="24"/>
        </w:rPr>
        <w:t xml:space="preserve">Memiliki kekuatan spriritual keagamaan, pengendalian diri, kepribadian, kecerdasan, akhlak mulia, serta ketrampilan yang diperlukan dirinya, masyarakat, bangsa dan negara.  </w:t>
      </w:r>
    </w:p>
    <w:p w:rsidR="00813EC5" w:rsidRPr="00813EC5" w:rsidRDefault="00813EC5" w:rsidP="005621EB">
      <w:pPr>
        <w:spacing w:after="0" w:line="240" w:lineRule="auto"/>
        <w:ind w:firstLine="709"/>
        <w:jc w:val="both"/>
        <w:rPr>
          <w:rFonts w:ascii="Times New Roman" w:hAnsi="Times New Roman"/>
          <w:szCs w:val="24"/>
        </w:rPr>
      </w:pPr>
      <w:r w:rsidRPr="00813EC5">
        <w:rPr>
          <w:rFonts w:ascii="Times New Roman" w:hAnsi="Times New Roman"/>
          <w:szCs w:val="24"/>
        </w:rPr>
        <w:t xml:space="preserve">Dilatar belakangi oleh nilai-nilai pancasila yang menurun bagi anak didik, hal tersebut sangat berpengaruh terhadap pola tingkah laku siswa yang tidak menerapkan nilai-nilai pancasila yang berlaku, yang sangat meresahkan lingkungan, baik lingkungan sekolah maupun lingkungan masyarakat karena melakukan banyak tindakan yang merugikan orang lain seperti kurangnya toleransi, mengambil hak orang lain, tidak menghargai orang yang lebih tua melakukan bullying (tindak kekerasan), serta tidak menghargai satu sama lain. </w:t>
      </w:r>
    </w:p>
    <w:p w:rsidR="00813EC5" w:rsidRPr="00813EC5" w:rsidRDefault="00813EC5" w:rsidP="005621EB">
      <w:pPr>
        <w:spacing w:after="0" w:line="240" w:lineRule="auto"/>
        <w:ind w:firstLine="709"/>
        <w:jc w:val="both"/>
        <w:rPr>
          <w:rFonts w:ascii="Times New Roman" w:hAnsi="Times New Roman"/>
          <w:szCs w:val="24"/>
        </w:rPr>
      </w:pPr>
      <w:r w:rsidRPr="00813EC5">
        <w:rPr>
          <w:rFonts w:ascii="Times New Roman" w:hAnsi="Times New Roman"/>
          <w:szCs w:val="24"/>
        </w:rPr>
        <w:t>Selain dengan penanaman nilai-nilai pancasila dalam proses pembelajaran, sebagai salah satu wujud penanaman nilai-nilai pancasila yang diberikan kepada siswa melalui proses pembelajaran adalah dengan memberikan pemahaman dan keteladanan dalam keh</w:t>
      </w:r>
      <w:r w:rsidRPr="00813EC5">
        <w:rPr>
          <w:rFonts w:ascii="Times New Roman" w:hAnsi="Times New Roman"/>
          <w:szCs w:val="24"/>
          <w:lang w:val="id-ID"/>
        </w:rPr>
        <w:t>i</w:t>
      </w:r>
      <w:r w:rsidRPr="00813EC5">
        <w:rPr>
          <w:rFonts w:ascii="Times New Roman" w:hAnsi="Times New Roman"/>
          <w:szCs w:val="24"/>
        </w:rPr>
        <w:t>dupan sehari-hari baik dalam lingkungan sekolah maupun luar sekolah. Proses pembelejaran dianggap sebagai hal yang sangat “urgen” bagi anak didik yang disini berfungsi membimbing generasi muda untuk secara sukarela meni</w:t>
      </w:r>
      <w:r w:rsidRPr="00813EC5">
        <w:rPr>
          <w:rFonts w:ascii="Times New Roman" w:hAnsi="Times New Roman"/>
          <w:szCs w:val="24"/>
          <w:lang w:val="id-ID"/>
        </w:rPr>
        <w:t>ng</w:t>
      </w:r>
      <w:r w:rsidRPr="00813EC5">
        <w:rPr>
          <w:rFonts w:ascii="Times New Roman" w:hAnsi="Times New Roman"/>
          <w:szCs w:val="24"/>
        </w:rPr>
        <w:t xml:space="preserve">katkan diri pada nilai-nilai dan norma moral yang berkarakter.  </w:t>
      </w:r>
    </w:p>
    <w:p w:rsidR="00813EC5" w:rsidRPr="00813EC5" w:rsidRDefault="00813EC5" w:rsidP="005621EB">
      <w:pPr>
        <w:spacing w:after="0" w:line="240" w:lineRule="auto"/>
        <w:ind w:firstLine="709"/>
        <w:jc w:val="both"/>
        <w:rPr>
          <w:rFonts w:ascii="Times New Roman" w:hAnsi="Times New Roman"/>
          <w:szCs w:val="24"/>
        </w:rPr>
      </w:pPr>
      <w:r w:rsidRPr="00813EC5">
        <w:rPr>
          <w:rFonts w:ascii="Times New Roman" w:hAnsi="Times New Roman"/>
          <w:szCs w:val="24"/>
        </w:rPr>
        <w:t>Sejalan dengan Pe</w:t>
      </w:r>
      <w:r w:rsidRPr="00813EC5">
        <w:rPr>
          <w:rFonts w:ascii="Times New Roman" w:hAnsi="Times New Roman"/>
          <w:szCs w:val="24"/>
          <w:lang w:val="id-ID"/>
        </w:rPr>
        <w:t xml:space="preserve">ngaruh pemahaman nilai-nilai pancasila terhadap kemampuan sosial siswa di </w:t>
      </w:r>
      <w:r w:rsidRPr="00813EC5">
        <w:rPr>
          <w:rFonts w:ascii="Times New Roman" w:hAnsi="Times New Roman"/>
          <w:szCs w:val="24"/>
        </w:rPr>
        <w:t xml:space="preserve">SD </w:t>
      </w:r>
      <w:r w:rsidRPr="00813EC5">
        <w:rPr>
          <w:rFonts w:ascii="Times New Roman" w:hAnsi="Times New Roman"/>
          <w:szCs w:val="24"/>
          <w:lang w:val="id-ID"/>
        </w:rPr>
        <w:t>Inpres</w:t>
      </w:r>
      <w:r w:rsidRPr="00813EC5">
        <w:rPr>
          <w:rFonts w:ascii="Times New Roman" w:hAnsi="Times New Roman"/>
          <w:szCs w:val="24"/>
        </w:rPr>
        <w:t xml:space="preserve"> </w:t>
      </w:r>
      <w:r w:rsidRPr="00813EC5">
        <w:rPr>
          <w:rFonts w:ascii="Times New Roman" w:hAnsi="Times New Roman"/>
          <w:szCs w:val="24"/>
          <w:lang w:val="id-ID"/>
        </w:rPr>
        <w:t>12/79 Pacciro</w:t>
      </w:r>
      <w:r w:rsidRPr="00813EC5">
        <w:rPr>
          <w:rFonts w:ascii="Times New Roman" w:hAnsi="Times New Roman"/>
          <w:szCs w:val="24"/>
        </w:rPr>
        <w:t xml:space="preserve">. SD </w:t>
      </w:r>
      <w:r w:rsidRPr="00813EC5">
        <w:rPr>
          <w:rFonts w:ascii="Times New Roman" w:hAnsi="Times New Roman"/>
          <w:szCs w:val="24"/>
          <w:lang w:val="id-ID"/>
        </w:rPr>
        <w:t xml:space="preserve">Inpres 12/79 Pacciro </w:t>
      </w:r>
      <w:r w:rsidRPr="00813EC5">
        <w:rPr>
          <w:rFonts w:ascii="Times New Roman" w:hAnsi="Times New Roman"/>
          <w:szCs w:val="24"/>
        </w:rPr>
        <w:t xml:space="preserve">berusaha memberikan Pendidikan dari segi kognitif, afektif, dan psikomotor secara seimbang. Penerapan nilai-nilai dan norma sudah cukup baik, penerapan nilia-nilai pancasila dapat di rasakan saat upacara bendera, aturan sekolah yang cukup tegas, dan dimulai adanya kegiatan ektrakurikuler seperti pramuka, dan melalui mata pelajaran yang ada disekolah, terutama dalam kehidupan sehari-hari. </w:t>
      </w:r>
    </w:p>
    <w:p w:rsidR="00813EC5" w:rsidRPr="00813EC5" w:rsidRDefault="00813EC5" w:rsidP="005621EB">
      <w:pPr>
        <w:spacing w:after="0" w:line="240" w:lineRule="auto"/>
        <w:ind w:firstLine="709"/>
        <w:jc w:val="both"/>
        <w:rPr>
          <w:rFonts w:ascii="Times New Roman" w:hAnsi="Times New Roman"/>
        </w:rPr>
      </w:pPr>
      <w:r w:rsidRPr="00813EC5">
        <w:rPr>
          <w:rFonts w:ascii="Times New Roman" w:hAnsi="Times New Roman"/>
          <w:lang w:val="id-ID"/>
        </w:rPr>
        <w:t>P</w:t>
      </w:r>
      <w:r w:rsidRPr="00813EC5">
        <w:rPr>
          <w:rFonts w:ascii="Times New Roman" w:hAnsi="Times New Roman"/>
        </w:rPr>
        <w:t xml:space="preserve">emahaman siswa perlu lebih dalam memahami arti penting dari nilai-nilai Pancasila yang dimana di dalam nilai-nilai tersebut mengatur norma, etika, moralitas (tingkah laku manusia) yang harus diterapkan dan kita pahami apalagi Pancasila adalah dasar negara kita sendiri (Indonesia). </w:t>
      </w:r>
    </w:p>
    <w:p w:rsidR="00813EC5" w:rsidRPr="00813EC5" w:rsidRDefault="00813EC5" w:rsidP="005621EB">
      <w:pPr>
        <w:spacing w:after="0" w:line="240" w:lineRule="auto"/>
        <w:ind w:firstLine="709"/>
        <w:jc w:val="both"/>
        <w:rPr>
          <w:rFonts w:ascii="Times New Roman" w:hAnsi="Times New Roman"/>
          <w:szCs w:val="24"/>
          <w:lang w:val="id-ID"/>
        </w:rPr>
      </w:pPr>
      <w:r w:rsidRPr="00813EC5">
        <w:rPr>
          <w:rFonts w:ascii="Times New Roman" w:hAnsi="Times New Roman"/>
          <w:szCs w:val="24"/>
          <w:lang w:val="id-ID"/>
        </w:rPr>
        <w:t>Pemahaman nilai-nilai pancasila merupakan pemahaman konsep pancasila yang mengandung gagasan, cita-cita, dan nilai dasar yang bulat, utuh dan mendasar mengenai eksistensi manusia dan hubungan manusia dengan lingkungannya, sehingga dapat dipergunakan sebagai landasan dalam hidup bermasyarakat, berbangsa, dan bernegara. Konsep tersebut meliputi konsep religiositas, suatu konsep dasar yang mengandung gagasan dan nilai dasar mengenai hubungan manusia dengan suatu realitas mutlak, apapun namanya. Sebagai akibat terjadilah pandangan tentang eksistensi diri manusia, serta sikap dan perilaku devosi manusia dalam hubungannya dengan yang Maha Esa, konsep humanitas, suatu konsep yang mendudukkan manusia dalam tata hubungan dengan manusia lain.</w:t>
      </w:r>
    </w:p>
    <w:p w:rsidR="00813EC5" w:rsidRPr="00813EC5" w:rsidRDefault="00813EC5" w:rsidP="005621EB">
      <w:pPr>
        <w:spacing w:after="0" w:line="240" w:lineRule="auto"/>
        <w:ind w:firstLine="709"/>
        <w:jc w:val="both"/>
        <w:rPr>
          <w:rFonts w:ascii="Times New Roman" w:hAnsi="Times New Roman"/>
          <w:szCs w:val="24"/>
          <w:lang w:val="id-ID"/>
        </w:rPr>
      </w:pPr>
      <w:r w:rsidRPr="00813EC5">
        <w:rPr>
          <w:rFonts w:ascii="Times New Roman" w:hAnsi="Times New Roman"/>
          <w:szCs w:val="24"/>
          <w:lang w:val="id-ID"/>
        </w:rPr>
        <w:t xml:space="preserve">Manusia didudukkan dalam saling ketergantungan sesuai dengan harkat dan martabatnya dalam keadilan dan keberadaban sebagai makhluk ciptaan yang maha benar. Konsep nasionalitas, suatu konsep yang menyatakan bahwa manusia yang bertempat tinggal di bumi ini adalah suatu kelompok yang </w:t>
      </w:r>
      <w:r w:rsidRPr="00813EC5">
        <w:rPr>
          <w:rFonts w:ascii="Times New Roman" w:hAnsi="Times New Roman"/>
          <w:szCs w:val="24"/>
          <w:lang w:val="id-ID"/>
        </w:rPr>
        <w:lastRenderedPageBreak/>
        <w:t>disebut bangsa. Sikap loyalitas warganegara terhadap negara-bangsanya merupakan suatu bentuk tta hubungan antara warganegara dengan bangsanya.</w:t>
      </w:r>
    </w:p>
    <w:p w:rsidR="00813EC5" w:rsidRPr="00813EC5" w:rsidRDefault="00813EC5" w:rsidP="005621EB">
      <w:pPr>
        <w:spacing w:after="0" w:line="240" w:lineRule="auto"/>
        <w:ind w:firstLine="709"/>
        <w:jc w:val="both"/>
        <w:rPr>
          <w:rFonts w:ascii="Times New Roman" w:hAnsi="Times New Roman"/>
          <w:szCs w:val="24"/>
          <w:lang w:val="id-ID"/>
        </w:rPr>
      </w:pPr>
      <w:r w:rsidRPr="00813EC5">
        <w:rPr>
          <w:rFonts w:ascii="Times New Roman" w:hAnsi="Times New Roman"/>
          <w:szCs w:val="24"/>
          <w:lang w:val="id-ID"/>
        </w:rPr>
        <w:t>Berdasarkan pernyataan di atas bahwa pemahaman pancasila adalah pemahaman terhadap cita-cita yang merupakan dasar, pendangan, gagasan, atau paham. Jadi pancasila sebagai ideologi nasional bangsa Indonesia dipahami sebagai tujuan bersama dan keniscayaan bangsa Indonesia.</w:t>
      </w:r>
    </w:p>
    <w:p w:rsidR="00813EC5" w:rsidRPr="00813EC5" w:rsidRDefault="00813EC5" w:rsidP="005621EB">
      <w:pPr>
        <w:spacing w:after="0" w:line="240" w:lineRule="auto"/>
        <w:ind w:firstLine="709"/>
        <w:jc w:val="both"/>
        <w:rPr>
          <w:rFonts w:ascii="Times New Roman" w:hAnsi="Times New Roman"/>
          <w:szCs w:val="24"/>
          <w:lang w:val="id-ID"/>
        </w:rPr>
      </w:pPr>
      <w:r w:rsidRPr="00813EC5">
        <w:rPr>
          <w:rFonts w:ascii="Times New Roman" w:hAnsi="Times New Roman"/>
          <w:szCs w:val="24"/>
          <w:lang w:val="id-ID"/>
        </w:rPr>
        <w:t>Oleh karena itu kemampuan sosial menjadi hal mendasar yang harus dimiliki dan diimplementasikan sesuai dengan nilai-nilai yang di dapat selam</w:t>
      </w:r>
      <w:r w:rsidRPr="00813EC5">
        <w:rPr>
          <w:rFonts w:ascii="Times New Roman" w:hAnsi="Times New Roman"/>
          <w:szCs w:val="24"/>
        </w:rPr>
        <w:t xml:space="preserve">a </w:t>
      </w:r>
      <w:r w:rsidRPr="00813EC5">
        <w:rPr>
          <w:rFonts w:ascii="Times New Roman" w:hAnsi="Times New Roman"/>
          <w:szCs w:val="24"/>
          <w:lang w:val="id-ID"/>
        </w:rPr>
        <w:t xml:space="preserve">proses sosialisasi di dalam kehidupan masyarakat. Namun demikian faktanya masih banyak siswa yang kurang memiliki pemahaman tentang arti pentingnya bersosialisasi, hal ini terlihat dari keterlibatan siswa dalam kegiatan pembelajaran di sekolah. Ada berbagai faktor yang menjadi penyebab rendahnya kemampuan sosial siswa dan menjadi alasan mengapa siswa tidak memliki perhatian terhadap kehidupan kelompok, diantaranya adalah faktor eksteren, meliputi faktor pola asuh orang tua terhadap anak, lingkungan anak dan sekolah, keteladanan, faktor intern, meliputi faktor kecerdasan (pemahaman), egosentris. </w:t>
      </w:r>
    </w:p>
    <w:p w:rsidR="00813EC5" w:rsidRPr="00813EC5" w:rsidRDefault="00813EC5" w:rsidP="005621EB">
      <w:pPr>
        <w:spacing w:after="0" w:line="240" w:lineRule="auto"/>
        <w:ind w:firstLine="567"/>
        <w:jc w:val="both"/>
        <w:rPr>
          <w:rFonts w:ascii="Times New Roman" w:hAnsi="Times New Roman"/>
          <w:sz w:val="24"/>
          <w:szCs w:val="24"/>
          <w:lang w:eastAsia="id-ID"/>
        </w:rPr>
      </w:pPr>
      <w:r w:rsidRPr="00813EC5">
        <w:rPr>
          <w:rFonts w:ascii="Times New Roman" w:hAnsi="Times New Roman"/>
          <w:szCs w:val="24"/>
        </w:rPr>
        <w:t xml:space="preserve">Berdasarkan latar belakang di atas </w:t>
      </w:r>
      <w:r w:rsidRPr="00813EC5">
        <w:rPr>
          <w:rFonts w:ascii="Times New Roman" w:hAnsi="Times New Roman"/>
          <w:szCs w:val="24"/>
          <w:lang w:val="id-ID"/>
        </w:rPr>
        <w:t xml:space="preserve">penulis mencoba menuangkannya pada suatu penelitian dengan mengambil judul </w:t>
      </w:r>
      <w:r w:rsidRPr="00813EC5">
        <w:rPr>
          <w:rFonts w:ascii="Times New Roman" w:hAnsi="Times New Roman"/>
          <w:b/>
          <w:szCs w:val="24"/>
          <w:lang w:val="id-ID"/>
        </w:rPr>
        <w:t>“</w:t>
      </w:r>
      <w:r w:rsidR="003E79DD">
        <w:rPr>
          <w:rFonts w:ascii="Times New Roman" w:hAnsi="Times New Roman"/>
          <w:b/>
          <w:szCs w:val="24"/>
          <w:lang w:val="id-ID"/>
        </w:rPr>
        <w:t>Hubungan</w:t>
      </w:r>
      <w:r w:rsidRPr="00813EC5">
        <w:rPr>
          <w:rFonts w:ascii="Times New Roman" w:hAnsi="Times New Roman"/>
          <w:b/>
          <w:szCs w:val="24"/>
          <w:lang w:val="id-ID"/>
        </w:rPr>
        <w:t xml:space="preserve"> Pemahaman Nilai-Nilai Pancasila Terhadap Kemampuan Sosial Siswa di SD Inpres 12/79 Pacciro”.</w:t>
      </w:r>
    </w:p>
    <w:p w:rsidR="006900FD" w:rsidRDefault="006900FD" w:rsidP="005621EB">
      <w:pPr>
        <w:pStyle w:val="ListParagraph"/>
        <w:spacing w:after="0" w:line="240" w:lineRule="auto"/>
        <w:ind w:left="0"/>
        <w:jc w:val="both"/>
        <w:rPr>
          <w:rFonts w:ascii="Times New Roman" w:hAnsi="Times New Roman"/>
          <w:sz w:val="24"/>
          <w:szCs w:val="24"/>
          <w:lang w:val="en-ID"/>
        </w:rPr>
      </w:pPr>
    </w:p>
    <w:p w:rsidR="00DD5E25" w:rsidRDefault="00DD5E25" w:rsidP="005621EB">
      <w:pPr>
        <w:pStyle w:val="ListParagraph"/>
        <w:spacing w:after="0" w:line="240" w:lineRule="auto"/>
        <w:ind w:left="0"/>
        <w:jc w:val="both"/>
        <w:rPr>
          <w:rFonts w:ascii="Times New Roman" w:hAnsi="Times New Roman"/>
          <w:sz w:val="24"/>
          <w:szCs w:val="24"/>
          <w:lang w:val="en-ID"/>
        </w:rPr>
      </w:pPr>
    </w:p>
    <w:p w:rsidR="006900FD" w:rsidRDefault="006900FD" w:rsidP="005621EB">
      <w:pPr>
        <w:pStyle w:val="ListParagraph"/>
        <w:spacing w:after="0" w:line="240" w:lineRule="auto"/>
        <w:ind w:left="0"/>
        <w:jc w:val="both"/>
        <w:rPr>
          <w:rFonts w:ascii="Times New Roman" w:hAnsi="Times New Roman"/>
          <w:b/>
          <w:bCs/>
          <w:sz w:val="24"/>
          <w:szCs w:val="24"/>
          <w:lang w:val="en-ID"/>
        </w:rPr>
      </w:pPr>
      <w:r>
        <w:rPr>
          <w:rFonts w:ascii="Times New Roman" w:hAnsi="Times New Roman"/>
          <w:b/>
          <w:bCs/>
          <w:sz w:val="24"/>
          <w:szCs w:val="24"/>
          <w:lang w:val="en-ID"/>
        </w:rPr>
        <w:t>METODE PENELITIAN</w:t>
      </w:r>
    </w:p>
    <w:p w:rsidR="00813EC5" w:rsidRDefault="00813EC5" w:rsidP="005621EB">
      <w:pPr>
        <w:pStyle w:val="ListParagraph"/>
        <w:spacing w:after="0" w:line="240" w:lineRule="auto"/>
        <w:ind w:left="0" w:firstLine="567"/>
        <w:jc w:val="both"/>
        <w:rPr>
          <w:rFonts w:ascii="Times New Roman" w:hAnsi="Times New Roman"/>
          <w:sz w:val="24"/>
          <w:szCs w:val="24"/>
          <w:lang w:val="en-ID"/>
        </w:rPr>
      </w:pPr>
    </w:p>
    <w:p w:rsidR="00166F30" w:rsidRDefault="006900FD" w:rsidP="005621EB">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en-ID"/>
        </w:rPr>
        <w:t xml:space="preserve">Penelitian ini merupakan Penelitian </w:t>
      </w:r>
      <w:r w:rsidR="00813EC5">
        <w:rPr>
          <w:rFonts w:ascii="Times New Roman" w:hAnsi="Times New Roman"/>
          <w:sz w:val="24"/>
          <w:szCs w:val="24"/>
          <w:lang w:val="id-ID"/>
        </w:rPr>
        <w:t xml:space="preserve">Korelasional yang dilakukan oleh peneliti untuk mengetahui gambaran pemahaman nilai-nilai pancasila, gambaran kemampuan sosial siswa dan </w:t>
      </w:r>
      <w:r w:rsidR="003E79DD">
        <w:rPr>
          <w:rFonts w:ascii="Times New Roman" w:hAnsi="Times New Roman"/>
          <w:sz w:val="24"/>
          <w:szCs w:val="24"/>
          <w:lang w:val="id-ID"/>
        </w:rPr>
        <w:t>hubungan</w:t>
      </w:r>
      <w:r w:rsidR="00813EC5">
        <w:rPr>
          <w:rFonts w:ascii="Times New Roman" w:hAnsi="Times New Roman"/>
          <w:sz w:val="24"/>
          <w:szCs w:val="24"/>
          <w:lang w:val="id-ID"/>
        </w:rPr>
        <w:t xml:space="preserve"> pemahaman nilai-nilai pancasila terhadap kemampuan sosial siswa. Metode penelitian yang digunakan adalah penelitian kuantitatif</w:t>
      </w:r>
      <w:r w:rsidR="00166F30">
        <w:rPr>
          <w:rFonts w:ascii="Times New Roman" w:hAnsi="Times New Roman"/>
          <w:sz w:val="24"/>
          <w:szCs w:val="24"/>
          <w:lang w:val="id-ID"/>
        </w:rPr>
        <w:t xml:space="preserve"> deskriptif.</w:t>
      </w:r>
    </w:p>
    <w:p w:rsidR="00166F30" w:rsidRDefault="00D95552" w:rsidP="005621EB">
      <w:pPr>
        <w:pStyle w:val="ListParagraph"/>
        <w:spacing w:after="0" w:line="240" w:lineRule="auto"/>
        <w:jc w:val="both"/>
        <w:rPr>
          <w:rFonts w:ascii="Times New Roman" w:hAnsi="Times New Roman"/>
          <w:sz w:val="24"/>
          <w:szCs w:val="24"/>
          <w:lang w:val="id-ID"/>
        </w:rPr>
      </w:pPr>
      <w:r>
        <w:rPr>
          <w:rFonts w:ascii="Times New Roman" w:hAnsi="Times New Roman"/>
          <w:noProof/>
          <w:sz w:val="24"/>
          <w:szCs w:val="24"/>
          <w:lang w:eastAsia="en-US"/>
        </w:rPr>
        <mc:AlternateContent>
          <mc:Choice Requires="wpg">
            <w:drawing>
              <wp:anchor distT="0" distB="0" distL="114300" distR="114300" simplePos="0" relativeHeight="251662848" behindDoc="0" locked="0" layoutInCell="1" allowOverlap="1">
                <wp:simplePos x="0" y="0"/>
                <wp:positionH relativeFrom="column">
                  <wp:posOffset>1767840</wp:posOffset>
                </wp:positionH>
                <wp:positionV relativeFrom="paragraph">
                  <wp:posOffset>89535</wp:posOffset>
                </wp:positionV>
                <wp:extent cx="2257425" cy="342900"/>
                <wp:effectExtent l="9525" t="6985" r="9525" b="12065"/>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342900"/>
                          <a:chOff x="3285" y="8295"/>
                          <a:chExt cx="3555" cy="540"/>
                        </a:xfrm>
                      </wpg:grpSpPr>
                      <wps:wsp>
                        <wps:cNvPr id="3" name="Rectangle 13"/>
                        <wps:cNvSpPr>
                          <a:spLocks noChangeArrowheads="1"/>
                        </wps:cNvSpPr>
                        <wps:spPr bwMode="auto">
                          <a:xfrm>
                            <a:off x="3285" y="8295"/>
                            <a:ext cx="615" cy="540"/>
                          </a:xfrm>
                          <a:prstGeom prst="rect">
                            <a:avLst/>
                          </a:prstGeom>
                          <a:solidFill>
                            <a:srgbClr val="FFFFFF"/>
                          </a:solidFill>
                          <a:ln w="6350">
                            <a:solidFill>
                              <a:srgbClr val="000001"/>
                            </a:solidFill>
                            <a:miter lim="800000"/>
                            <a:headEnd/>
                            <a:tailEnd/>
                          </a:ln>
                        </wps:spPr>
                        <wps:txbx>
                          <w:txbxContent>
                            <w:p w:rsidR="004F300D" w:rsidRPr="004F300D" w:rsidRDefault="004F300D" w:rsidP="004F300D">
                              <w:pPr>
                                <w:jc w:val="center"/>
                                <w:rPr>
                                  <w:lang w:val="id-ID"/>
                                </w:rPr>
                              </w:pPr>
                              <w:r>
                                <w:rPr>
                                  <w:lang w:val="id-ID"/>
                                </w:rPr>
                                <w:t>X</w:t>
                              </w:r>
                            </w:p>
                          </w:txbxContent>
                        </wps:txbx>
                        <wps:bodyPr rot="0" vert="horz" wrap="square" lIns="91440" tIns="45720" rIns="91440" bIns="45720" anchor="t" anchorCtr="0" upright="1">
                          <a:noAutofit/>
                        </wps:bodyPr>
                      </wps:wsp>
                      <wps:wsp>
                        <wps:cNvPr id="4" name="Rectangle 14"/>
                        <wps:cNvSpPr>
                          <a:spLocks noChangeArrowheads="1"/>
                        </wps:cNvSpPr>
                        <wps:spPr bwMode="auto">
                          <a:xfrm>
                            <a:off x="6225" y="8295"/>
                            <a:ext cx="615" cy="540"/>
                          </a:xfrm>
                          <a:prstGeom prst="rect">
                            <a:avLst/>
                          </a:prstGeom>
                          <a:solidFill>
                            <a:srgbClr val="FFFFFF"/>
                          </a:solidFill>
                          <a:ln w="6350">
                            <a:solidFill>
                              <a:srgbClr val="000001"/>
                            </a:solidFill>
                            <a:miter lim="800000"/>
                            <a:headEnd/>
                            <a:tailEnd/>
                          </a:ln>
                        </wps:spPr>
                        <wps:txbx>
                          <w:txbxContent>
                            <w:p w:rsidR="004F300D" w:rsidRPr="004F300D" w:rsidRDefault="004F300D" w:rsidP="004F300D">
                              <w:pPr>
                                <w:jc w:val="center"/>
                                <w:rPr>
                                  <w:lang w:val="id-ID"/>
                                </w:rPr>
                              </w:pPr>
                              <w:r>
                                <w:rPr>
                                  <w:lang w:val="id-ID"/>
                                </w:rPr>
                                <w:t>Y</w:t>
                              </w:r>
                            </w:p>
                          </w:txbxContent>
                        </wps:txbx>
                        <wps:bodyPr rot="0" vert="horz" wrap="square" lIns="91440" tIns="45720" rIns="91440" bIns="45720" anchor="t" anchorCtr="0" upright="1">
                          <a:noAutofit/>
                        </wps:bodyPr>
                      </wps:wsp>
                      <wps:wsp>
                        <wps:cNvPr id="5" name="AutoShape 15"/>
                        <wps:cNvCnPr>
                          <a:cxnSpLocks noChangeShapeType="1"/>
                        </wps:cNvCnPr>
                        <wps:spPr bwMode="auto">
                          <a:xfrm>
                            <a:off x="3900" y="8565"/>
                            <a:ext cx="2325" cy="0"/>
                          </a:xfrm>
                          <a:prstGeom prst="straightConnector1">
                            <a:avLst/>
                          </a:prstGeom>
                          <a:noFill/>
                          <a:ln w="6350">
                            <a:solidFill>
                              <a:srgbClr val="000001"/>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139.2pt;margin-top:7.05pt;width:177.75pt;height:27pt;z-index:251662848" coordorigin="3285,8295" coordsize="355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">
                <v:rect id="Rectangle 13" o:spid="_x0000_s1027" style="position:absolute;left:3285;top:8295;width:61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pJMMA&#10;AADaAAAADwAAAGRycy9kb3ducmV2LnhtbESPT4vCMBTE7wt+h/AEb5q6gizVKCKu+AdWtB709mie&#10;bbF5KU3U+u2NIOxxmJnfMONpY0pxp9oVlhX0exEI4tTqgjMFx+S3+wPCeWSNpWVS8CQH00nra4yx&#10;tg/e0/3gMxEg7GJUkHtfxVK6NCeDrmcr4uBdbG3QB1lnUtf4CHBTyu8oGkqDBYeFHCua55ReDzej&#10;IFltcHc7LZbR32Z7nFNi1uetUarTbmYjEJ4a/x/+tFdawQDeV8IN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TpJMMAAADaAAAADwAAAAAAAAAAAAAAAACYAgAAZHJzL2Rv&#10;d25yZXYueG1sUEsFBgAAAAAEAAQA9QAAAIgDAAAAAA==&#10;" strokecolor="#000001" strokeweight=".5pt">
                  <v:textbox>
                    <w:txbxContent>
                      <w:p w:rsidR="004F300D" w:rsidRPr="004F300D" w:rsidRDefault="004F300D" w:rsidP="004F300D">
                        <w:pPr>
                          <w:jc w:val="center"/>
                          <w:rPr>
                            <w:lang w:val="id-ID"/>
                          </w:rPr>
                        </w:pPr>
                        <w:r>
                          <w:rPr>
                            <w:lang w:val="id-ID"/>
                          </w:rPr>
                          <w:t>X</w:t>
                        </w:r>
                      </w:p>
                    </w:txbxContent>
                  </v:textbox>
                </v:rect>
                <v:rect id="Rectangle 14" o:spid="_x0000_s1028" style="position:absolute;left:6225;top:8295;width:61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1xUMMA&#10;AADaAAAADwAAAGRycy9kb3ducmV2LnhtbESPT4vCMBTE7wt+h/AEb5q6iCzVKCKu+AdWtB709mie&#10;bbF5KU3U+u2NIOxxmJnfMONpY0pxp9oVlhX0exEI4tTqgjMFx+S3+wPCeWSNpWVS8CQH00nra4yx&#10;tg/e0/3gMxEg7GJUkHtfxVK6NCeDrmcr4uBdbG3QB1lnUtf4CHBTyu8oGkqDBYeFHCua55ReDzej&#10;IFltcHc7LZbR32Z7nFNi1uetUarTbmYjEJ4a/x/+tFdawQDeV8IN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1xUMMAAADaAAAADwAAAAAAAAAAAAAAAACYAgAAZHJzL2Rv&#10;d25yZXYueG1sUEsFBgAAAAAEAAQA9QAAAIgDAAAAAA==&#10;" strokecolor="#000001" strokeweight=".5pt">
                  <v:textbox>
                    <w:txbxContent>
                      <w:p w:rsidR="004F300D" w:rsidRPr="004F300D" w:rsidRDefault="004F300D" w:rsidP="004F300D">
                        <w:pPr>
                          <w:jc w:val="center"/>
                          <w:rPr>
                            <w:lang w:val="id-ID"/>
                          </w:rPr>
                        </w:pPr>
                        <w:r>
                          <w:rPr>
                            <w:lang w:val="id-ID"/>
                          </w:rPr>
                          <w:t>Y</w:t>
                        </w:r>
                      </w:p>
                    </w:txbxContent>
                  </v:textbox>
                </v:rect>
                <v:shapetype id="_x0000_t32" coordsize="21600,21600" o:spt="32" o:oned="t" path="m,l21600,21600e" filled="f">
                  <v:path arrowok="t" fillok="f" o:connecttype="none"/>
                  <o:lock v:ext="edit" shapetype="t"/>
                </v:shapetype>
                <v:shape id="AutoShape 15" o:spid="_x0000_s1029" type="#_x0000_t32" style="position:absolute;left:3900;top:8565;width:2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DosQAAADaAAAADwAAAGRycy9kb3ducmV2LnhtbESPQWvCQBSE7wX/w/IEb3VjwVKiq0iw&#10;pdBD0VTR2zP7TILZt2F3TdJ/3y0Uehxm5htmuR5MIzpyvrasYDZNQBAXVtdcKvjKXx9fQPiArLGx&#10;TAq+ycN6NXpYYqptzzvq9qEUEcI+RQVVCG0qpS8qMuintiWO3tU6gyFKV0rtsI9w08inJHmWBmuO&#10;CxW2lFVU3PZ3o+Ccl3qedbutO2WHz3zzdunD8UOpyXjYLEAEGsJ/+K/9rhXM4fdKvA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4OixAAAANoAAAAPAAAAAAAAAAAA&#10;AAAAAKECAABkcnMvZG93bnJldi54bWxQSwUGAAAAAAQABAD5AAAAkgMAAAAA&#10;" strokecolor="#000001" strokeweight=".5pt">
                  <v:stroke endarrow="block"/>
                </v:shape>
              </v:group>
            </w:pict>
          </mc:Fallback>
        </mc:AlternateContent>
      </w:r>
      <w:r w:rsidR="004F300D">
        <w:rPr>
          <w:rFonts w:ascii="Times New Roman" w:hAnsi="Times New Roman"/>
          <w:sz w:val="24"/>
          <w:szCs w:val="24"/>
          <w:lang w:val="id-ID"/>
        </w:rPr>
        <w:tab/>
      </w:r>
      <w:r w:rsidR="004F300D">
        <w:rPr>
          <w:rFonts w:ascii="Times New Roman" w:hAnsi="Times New Roman"/>
          <w:sz w:val="24"/>
          <w:szCs w:val="24"/>
          <w:lang w:val="id-ID"/>
        </w:rPr>
        <w:tab/>
      </w:r>
      <w:r w:rsidR="004F300D">
        <w:rPr>
          <w:rFonts w:ascii="Times New Roman" w:hAnsi="Times New Roman"/>
          <w:sz w:val="24"/>
          <w:szCs w:val="24"/>
          <w:lang w:val="id-ID"/>
        </w:rPr>
        <w:tab/>
      </w:r>
      <w:r w:rsidR="004F300D">
        <w:rPr>
          <w:rFonts w:ascii="Times New Roman" w:hAnsi="Times New Roman"/>
          <w:sz w:val="24"/>
          <w:szCs w:val="24"/>
          <w:lang w:val="id-ID"/>
        </w:rPr>
        <w:tab/>
      </w:r>
      <w:r w:rsidR="004F300D">
        <w:rPr>
          <w:rFonts w:ascii="Times New Roman" w:hAnsi="Times New Roman"/>
          <w:sz w:val="24"/>
          <w:szCs w:val="24"/>
          <w:lang w:val="id-ID"/>
        </w:rPr>
        <w:tab/>
        <w:t>r</w:t>
      </w:r>
    </w:p>
    <w:p w:rsidR="004F300D" w:rsidRDefault="004F300D" w:rsidP="005621EB">
      <w:pPr>
        <w:pStyle w:val="ListParagraph"/>
        <w:spacing w:after="0" w:line="240" w:lineRule="auto"/>
        <w:ind w:left="0" w:firstLine="567"/>
        <w:jc w:val="both"/>
        <w:rPr>
          <w:rFonts w:ascii="Times New Roman" w:hAnsi="Times New Roman"/>
          <w:sz w:val="24"/>
          <w:szCs w:val="24"/>
          <w:lang w:val="id-ID"/>
        </w:rPr>
      </w:pPr>
    </w:p>
    <w:p w:rsidR="004F300D" w:rsidRDefault="004F300D" w:rsidP="005621EB">
      <w:pPr>
        <w:pStyle w:val="ListParagraph"/>
        <w:spacing w:after="0" w:line="240" w:lineRule="auto"/>
        <w:ind w:left="0"/>
        <w:jc w:val="both"/>
        <w:rPr>
          <w:rFonts w:ascii="Times New Roman" w:hAnsi="Times New Roman"/>
          <w:sz w:val="24"/>
          <w:szCs w:val="24"/>
          <w:lang w:val="id-ID"/>
        </w:rPr>
      </w:pPr>
    </w:p>
    <w:p w:rsidR="004F300D" w:rsidRDefault="004F300D" w:rsidP="003561E4">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Gambar 1. Desain Penelitian</w:t>
      </w:r>
    </w:p>
    <w:p w:rsidR="001C5D26" w:rsidRDefault="001C5D26" w:rsidP="005621EB">
      <w:pPr>
        <w:pStyle w:val="ListParagraph"/>
        <w:spacing w:after="0" w:line="240" w:lineRule="auto"/>
        <w:ind w:left="0"/>
        <w:jc w:val="both"/>
        <w:rPr>
          <w:rFonts w:ascii="Times New Roman" w:hAnsi="Times New Roman"/>
          <w:sz w:val="24"/>
          <w:szCs w:val="24"/>
          <w:lang w:val="id-ID"/>
        </w:rPr>
      </w:pPr>
    </w:p>
    <w:p w:rsidR="004F300D" w:rsidRPr="001C5D26" w:rsidRDefault="00166F30" w:rsidP="005621EB">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Penelitian ini dilaksanakan pada</w:t>
      </w:r>
      <w:r w:rsidR="00090961">
        <w:rPr>
          <w:rFonts w:ascii="Times New Roman" w:hAnsi="Times New Roman"/>
          <w:sz w:val="24"/>
          <w:szCs w:val="24"/>
          <w:lang w:val="id-ID"/>
        </w:rPr>
        <w:t xml:space="preserve"> semester II (genap) tahun ajaran 2021-2022 pada</w:t>
      </w:r>
      <w:r>
        <w:rPr>
          <w:rFonts w:ascii="Times New Roman" w:hAnsi="Times New Roman"/>
          <w:sz w:val="24"/>
          <w:szCs w:val="24"/>
          <w:lang w:val="id-ID"/>
        </w:rPr>
        <w:t xml:space="preserve"> </w:t>
      </w:r>
      <w:r w:rsidR="00090961">
        <w:rPr>
          <w:rFonts w:ascii="Times New Roman" w:hAnsi="Times New Roman"/>
          <w:sz w:val="24"/>
          <w:szCs w:val="24"/>
          <w:lang w:val="id-ID"/>
        </w:rPr>
        <w:t xml:space="preserve">bulan Mei-Juni </w:t>
      </w:r>
      <w:r>
        <w:rPr>
          <w:rFonts w:ascii="Times New Roman" w:hAnsi="Times New Roman"/>
          <w:sz w:val="24"/>
          <w:szCs w:val="24"/>
          <w:lang w:val="id-ID"/>
        </w:rPr>
        <w:t xml:space="preserve">2022. </w:t>
      </w:r>
      <w:r w:rsidR="00090961">
        <w:rPr>
          <w:rFonts w:ascii="Times New Roman" w:hAnsi="Times New Roman"/>
          <w:sz w:val="24"/>
          <w:szCs w:val="24"/>
          <w:lang w:val="id-ID"/>
        </w:rPr>
        <w:t>Waktu tersebut meliputi pengambilan data dan pengolahan data. Penelitian ini bertempat di Desa Pacciro, Kecamatan Ajangale, Kabupaten Bone yakni di UPT SD Inpres 12/79 Pacciro. Sampel yang digunakan adalah siswa kelas I-VI dalam hal ini sampel penelitian ini adalah sampel populasi</w:t>
      </w:r>
      <w:r>
        <w:rPr>
          <w:rFonts w:ascii="Times New Roman" w:hAnsi="Times New Roman"/>
          <w:sz w:val="24"/>
          <w:szCs w:val="24"/>
          <w:lang w:val="en-ID"/>
        </w:rPr>
        <w:t>.</w:t>
      </w:r>
      <w:r w:rsidR="001C5D26">
        <w:rPr>
          <w:rFonts w:ascii="Times New Roman" w:hAnsi="Times New Roman"/>
          <w:sz w:val="24"/>
          <w:szCs w:val="24"/>
          <w:lang w:val="id-ID"/>
        </w:rPr>
        <w:t xml:space="preserve"> Jumlah sampel sebanyak 70 siswa. </w:t>
      </w:r>
    </w:p>
    <w:p w:rsidR="004F300D" w:rsidRDefault="004F300D" w:rsidP="005621EB">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Teknik</w:t>
      </w:r>
      <w:r w:rsidR="006900FD">
        <w:rPr>
          <w:rFonts w:ascii="Times New Roman" w:hAnsi="Times New Roman"/>
          <w:sz w:val="24"/>
          <w:szCs w:val="24"/>
          <w:lang w:val="en-ID"/>
        </w:rPr>
        <w:t xml:space="preserve"> pengumpulan data yang dilakukan oleh peneliti selama penelitian </w:t>
      </w:r>
      <w:r w:rsidR="00166F30">
        <w:rPr>
          <w:rFonts w:ascii="Times New Roman" w:hAnsi="Times New Roman"/>
          <w:sz w:val="24"/>
          <w:szCs w:val="24"/>
          <w:lang w:val="id-ID"/>
        </w:rPr>
        <w:t>a</w:t>
      </w:r>
      <w:r w:rsidR="006900FD">
        <w:rPr>
          <w:rFonts w:ascii="Times New Roman" w:hAnsi="Times New Roman"/>
          <w:sz w:val="24"/>
          <w:szCs w:val="24"/>
          <w:lang w:val="en-ID"/>
        </w:rPr>
        <w:t xml:space="preserve">dalah sebagai berikut. Pertama adalah </w:t>
      </w:r>
      <w:r>
        <w:rPr>
          <w:rFonts w:ascii="Times New Roman" w:hAnsi="Times New Roman"/>
          <w:sz w:val="24"/>
          <w:szCs w:val="24"/>
          <w:lang w:val="id-ID"/>
        </w:rPr>
        <w:t xml:space="preserve">kuesioner (angket) dengan skala likert dan kedua adalah dokumentasi yang berupa foto. </w:t>
      </w:r>
      <w:r w:rsidR="001C5D26">
        <w:rPr>
          <w:rFonts w:ascii="Times New Roman" w:hAnsi="Times New Roman"/>
          <w:sz w:val="24"/>
          <w:szCs w:val="24"/>
          <w:lang w:val="id-ID"/>
        </w:rPr>
        <w:t>Angket yang digunakan adalah angket pemahaman nilai-nilai pancasila yang terdiri dari indikator nilai ketuhanan, kemanusiaan, persatuan, kerakyatan dan keadilan dan angket kemampuan sosial siswa yang terdiri dari indikator menghargai, tata peraturan, sopan santun, percaya diri, tolong menolong, kejujuran, simpati, mengatur waktu, musyawarah dan tanggung jawab.</w:t>
      </w:r>
    </w:p>
    <w:p w:rsidR="006900FD" w:rsidRPr="001C5D26" w:rsidRDefault="001C5D26" w:rsidP="005621EB">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en-ID"/>
        </w:rPr>
        <w:t xml:space="preserve">Validitas penelitian ini dilakukan oleh validator/ahli pada bidangnya. </w:t>
      </w:r>
      <w:r>
        <w:rPr>
          <w:rFonts w:ascii="Times New Roman" w:hAnsi="Times New Roman"/>
          <w:sz w:val="24"/>
          <w:szCs w:val="24"/>
          <w:lang w:val="id-ID"/>
        </w:rPr>
        <w:t xml:space="preserve">Dr. Latang, M.Pd. </w:t>
      </w:r>
      <w:r>
        <w:rPr>
          <w:rFonts w:ascii="Times New Roman" w:hAnsi="Times New Roman"/>
          <w:sz w:val="24"/>
          <w:szCs w:val="24"/>
        </w:rPr>
        <w:t xml:space="preserve">dan Dra. Amrah, S.Pd., </w:t>
      </w:r>
      <w:r w:rsidRPr="00202DE0">
        <w:rPr>
          <w:rFonts w:ascii="Times New Roman" w:hAnsi="Times New Roman"/>
          <w:sz w:val="24"/>
          <w:szCs w:val="24"/>
        </w:rPr>
        <w:t>M.Pd. yang merupakan dosen di Fakultas Ilmu Pendidikan Universitas Negeri Makassar.</w:t>
      </w:r>
      <w:r>
        <w:rPr>
          <w:rFonts w:ascii="Times New Roman" w:hAnsi="Times New Roman"/>
          <w:sz w:val="24"/>
          <w:szCs w:val="24"/>
        </w:rPr>
        <w:t xml:space="preserve"> Adapun saran validator yang diberikan untuk angket yang akan digunakan yaitu pertama, </w:t>
      </w:r>
      <w:r>
        <w:rPr>
          <w:rFonts w:ascii="Times New Roman" w:hAnsi="Times New Roman"/>
          <w:sz w:val="24"/>
          <w:szCs w:val="24"/>
          <w:lang w:val="id-ID"/>
        </w:rPr>
        <w:t>perbaiki pernyatan-pernyataan yang bersifat negatif, kedua pada petunjuk pengisian angket, sebaiknya diberi contoh dalam mengisi/memberi centang pada kolom, dan ketiga agar tidak membingungkan sebaiknya jika ada tabel yang terpotong sebaiknya diikutkan juga bagian atas atau keterangan tabel.</w:t>
      </w:r>
    </w:p>
    <w:p w:rsidR="006900FD" w:rsidRDefault="006900FD" w:rsidP="005621EB">
      <w:pPr>
        <w:pStyle w:val="ListParagraph"/>
        <w:spacing w:after="0" w:line="240" w:lineRule="auto"/>
        <w:ind w:left="0"/>
        <w:jc w:val="both"/>
        <w:rPr>
          <w:rFonts w:ascii="Times New Roman" w:hAnsi="Times New Roman"/>
          <w:sz w:val="24"/>
          <w:szCs w:val="24"/>
          <w:lang w:val="en-ID"/>
        </w:rPr>
      </w:pPr>
    </w:p>
    <w:p w:rsidR="006900FD" w:rsidRDefault="006900FD" w:rsidP="005621EB">
      <w:pPr>
        <w:pStyle w:val="ListParagraph"/>
        <w:spacing w:after="0" w:line="240" w:lineRule="auto"/>
        <w:ind w:left="0"/>
        <w:jc w:val="both"/>
        <w:rPr>
          <w:rFonts w:ascii="Times New Roman" w:hAnsi="Times New Roman"/>
          <w:b/>
          <w:bCs/>
          <w:sz w:val="24"/>
          <w:szCs w:val="24"/>
          <w:lang w:val="en-ID"/>
        </w:rPr>
      </w:pPr>
      <w:r>
        <w:rPr>
          <w:rFonts w:ascii="Times New Roman" w:hAnsi="Times New Roman"/>
          <w:b/>
          <w:bCs/>
          <w:sz w:val="24"/>
          <w:szCs w:val="24"/>
          <w:lang w:val="en-ID"/>
        </w:rPr>
        <w:t>HASIL PENELITIAN DAN PEMBAHASAN</w:t>
      </w:r>
    </w:p>
    <w:p w:rsidR="006900FD" w:rsidRDefault="006900FD" w:rsidP="005621EB">
      <w:pPr>
        <w:pStyle w:val="ListParagraph"/>
        <w:spacing w:after="0" w:line="240" w:lineRule="auto"/>
        <w:ind w:left="0"/>
        <w:jc w:val="both"/>
        <w:rPr>
          <w:rFonts w:ascii="Times New Roman" w:hAnsi="Times New Roman"/>
          <w:b/>
          <w:bCs/>
          <w:sz w:val="24"/>
          <w:szCs w:val="24"/>
          <w:lang w:val="en-ID"/>
        </w:rPr>
      </w:pPr>
      <w:r>
        <w:rPr>
          <w:rFonts w:ascii="Times New Roman" w:hAnsi="Times New Roman"/>
          <w:b/>
          <w:bCs/>
          <w:sz w:val="24"/>
          <w:szCs w:val="24"/>
          <w:lang w:val="en-ID"/>
        </w:rPr>
        <w:t>Hasil</w:t>
      </w:r>
    </w:p>
    <w:p w:rsidR="006900FD" w:rsidRPr="001C5D26" w:rsidRDefault="006900FD" w:rsidP="005621EB">
      <w:pPr>
        <w:pStyle w:val="ListParagraph"/>
        <w:spacing w:after="0" w:line="240" w:lineRule="auto"/>
        <w:ind w:left="0"/>
        <w:jc w:val="both"/>
        <w:rPr>
          <w:rFonts w:ascii="Times New Roman" w:hAnsi="Times New Roman"/>
          <w:b/>
          <w:bCs/>
          <w:lang w:val="en-ID"/>
        </w:rPr>
      </w:pPr>
    </w:p>
    <w:p w:rsidR="001C5D26" w:rsidRPr="001C5D26" w:rsidRDefault="001C5D26" w:rsidP="005621EB">
      <w:pPr>
        <w:pStyle w:val="ListParagraph"/>
        <w:numPr>
          <w:ilvl w:val="0"/>
          <w:numId w:val="8"/>
        </w:numPr>
        <w:spacing w:after="0" w:line="240" w:lineRule="auto"/>
        <w:ind w:left="426" w:right="8"/>
        <w:jc w:val="both"/>
        <w:rPr>
          <w:rFonts w:ascii="Times New Roman" w:hAnsi="Times New Roman"/>
        </w:rPr>
      </w:pPr>
      <w:r w:rsidRPr="001C5D26">
        <w:rPr>
          <w:rFonts w:ascii="Times New Roman" w:hAnsi="Times New Roman"/>
          <w:b/>
        </w:rPr>
        <w:t xml:space="preserve">Gambaran </w:t>
      </w:r>
      <w:r w:rsidRPr="001C5D26">
        <w:rPr>
          <w:rFonts w:ascii="Times New Roman" w:hAnsi="Times New Roman"/>
          <w:b/>
          <w:lang w:val="id-ID"/>
        </w:rPr>
        <w:t>Pemahaman Nilai-Nilai Pancasila</w:t>
      </w:r>
    </w:p>
    <w:p w:rsidR="001C5D26" w:rsidRPr="001C5D26" w:rsidRDefault="001C5D26" w:rsidP="005621EB">
      <w:pPr>
        <w:spacing w:after="0" w:line="240" w:lineRule="auto"/>
        <w:ind w:left="-15" w:firstLine="569"/>
        <w:jc w:val="both"/>
        <w:rPr>
          <w:rFonts w:ascii="Times New Roman" w:hAnsi="Times New Roman"/>
        </w:rPr>
      </w:pPr>
      <w:r w:rsidRPr="001C5D26">
        <w:rPr>
          <w:rFonts w:ascii="Times New Roman" w:hAnsi="Times New Roman"/>
        </w:rPr>
        <w:t xml:space="preserve">Variabel </w:t>
      </w:r>
      <w:r w:rsidRPr="001C5D26">
        <w:rPr>
          <w:rFonts w:ascii="Times New Roman" w:hAnsi="Times New Roman"/>
          <w:lang w:val="id-ID"/>
        </w:rPr>
        <w:t>Pemahaman Nilai-Nilai Pancasila</w:t>
      </w:r>
      <w:r w:rsidRPr="001C5D26">
        <w:rPr>
          <w:rFonts w:ascii="Times New Roman" w:hAnsi="Times New Roman"/>
        </w:rPr>
        <w:t xml:space="preserve"> (X) terdiri lima indikator , yaitu </w:t>
      </w:r>
      <w:r w:rsidRPr="001C5D26">
        <w:rPr>
          <w:rFonts w:ascii="Times New Roman" w:hAnsi="Times New Roman"/>
          <w:lang w:val="id-ID"/>
        </w:rPr>
        <w:t>nilai ketuhanan, kemanusiaan, persatuan, kerakyatan, dan keadilan</w:t>
      </w:r>
      <w:r w:rsidRPr="001C5D26">
        <w:rPr>
          <w:rFonts w:ascii="Times New Roman" w:hAnsi="Times New Roman"/>
        </w:rPr>
        <w:t xml:space="preserve">. Angket terdiri dari 35 butir pernyataan memiliki lima alternatif jawaban, yaitu sangat setuju, setuju, </w:t>
      </w:r>
      <w:r w:rsidRPr="001C5D26">
        <w:rPr>
          <w:rFonts w:ascii="Times New Roman" w:hAnsi="Times New Roman"/>
          <w:lang w:val="id-ID"/>
        </w:rPr>
        <w:t xml:space="preserve">netral, tidak setuju, sangat tidak setuju. </w:t>
      </w:r>
      <w:r w:rsidRPr="001C5D26">
        <w:rPr>
          <w:rFonts w:ascii="Times New Roman" w:hAnsi="Times New Roman"/>
        </w:rPr>
        <w:t xml:space="preserve">Untuk masing-masing skor jawaban positif yaitu sangat setuju adalah 5, setuju adalah 4, netral adalah 3, tidak setuju adalah 2, dan sangat tidak setuju adalah 1 sedangkan untuk skor jawaban negatif yaitu sangat setuju adalah 1, setuju adalah 2, netral adalah 3, </w:t>
      </w:r>
      <w:r w:rsidRPr="001C5D26">
        <w:rPr>
          <w:rFonts w:ascii="Times New Roman" w:hAnsi="Times New Roman"/>
          <w:lang w:val="id-ID"/>
        </w:rPr>
        <w:t xml:space="preserve">tidak setuju adalah 4 </w:t>
      </w:r>
      <w:r w:rsidRPr="001C5D26">
        <w:rPr>
          <w:rFonts w:ascii="Times New Roman" w:hAnsi="Times New Roman"/>
        </w:rPr>
        <w:t xml:space="preserve">dan sangat tidak setuju adalah 5. Skor terendah yang diperoleh adalah </w:t>
      </w:r>
      <w:r w:rsidRPr="001C5D26">
        <w:rPr>
          <w:rFonts w:ascii="Times New Roman" w:hAnsi="Times New Roman"/>
          <w:lang w:val="id-ID"/>
        </w:rPr>
        <w:t>123</w:t>
      </w:r>
      <w:r w:rsidRPr="001C5D26">
        <w:rPr>
          <w:rFonts w:ascii="Times New Roman" w:hAnsi="Times New Roman"/>
          <w:color w:val="FF0000"/>
        </w:rPr>
        <w:t xml:space="preserve"> </w:t>
      </w:r>
      <w:r w:rsidRPr="001C5D26">
        <w:rPr>
          <w:rFonts w:ascii="Times New Roman" w:hAnsi="Times New Roman"/>
        </w:rPr>
        <w:t xml:space="preserve">dan skor tertinggi adalah 159.  </w:t>
      </w:r>
    </w:p>
    <w:p w:rsidR="001C5D26" w:rsidRDefault="001C5D26" w:rsidP="005621EB">
      <w:pPr>
        <w:spacing w:after="0" w:line="240" w:lineRule="auto"/>
        <w:ind w:left="-15" w:firstLine="569"/>
        <w:jc w:val="both"/>
        <w:rPr>
          <w:rFonts w:ascii="Times New Roman" w:hAnsi="Times New Roman"/>
        </w:rPr>
      </w:pPr>
      <w:r w:rsidRPr="001C5D26">
        <w:rPr>
          <w:rFonts w:ascii="Times New Roman" w:hAnsi="Times New Roman"/>
        </w:rPr>
        <w:t xml:space="preserve">Data hasil statistik yang berkaitan dengan penyebaran angket </w:t>
      </w:r>
      <w:r w:rsidRPr="001C5D26">
        <w:rPr>
          <w:rFonts w:ascii="Times New Roman" w:hAnsi="Times New Roman"/>
          <w:lang w:val="id-ID"/>
        </w:rPr>
        <w:t xml:space="preserve">pemahaman nilai-nilai pancasila </w:t>
      </w:r>
      <w:r w:rsidRPr="001C5D26">
        <w:rPr>
          <w:rFonts w:ascii="Times New Roman" w:hAnsi="Times New Roman"/>
        </w:rPr>
        <w:t>dengan menggunakan skala likert 1,2,3</w:t>
      </w:r>
      <w:r w:rsidRPr="001C5D26">
        <w:rPr>
          <w:rFonts w:ascii="Times New Roman" w:hAnsi="Times New Roman"/>
          <w:lang w:val="id-ID"/>
        </w:rPr>
        <w:t>,4</w:t>
      </w:r>
      <w:r w:rsidRPr="001C5D26">
        <w:rPr>
          <w:rFonts w:ascii="Times New Roman" w:hAnsi="Times New Roman"/>
        </w:rPr>
        <w:t xml:space="preserve"> dan 5 dianalisis dengan menggunakan </w:t>
      </w:r>
      <w:r w:rsidRPr="001C5D26">
        <w:rPr>
          <w:rFonts w:ascii="Times New Roman" w:hAnsi="Times New Roman"/>
          <w:i/>
        </w:rPr>
        <w:t xml:space="preserve">Statistical Package For Social Science </w:t>
      </w:r>
      <w:r w:rsidRPr="001C5D26">
        <w:rPr>
          <w:rFonts w:ascii="Times New Roman" w:hAnsi="Times New Roman"/>
        </w:rPr>
        <w:t>(SPSS) Versi 22 yang kemudian diperoleh bahwa</w:t>
      </w:r>
      <w:r>
        <w:rPr>
          <w:rFonts w:ascii="Times New Roman" w:hAnsi="Times New Roman"/>
        </w:rPr>
        <w:t xml:space="preserve"> berdasarkan penyebaran angket.</w:t>
      </w:r>
    </w:p>
    <w:p w:rsidR="001C5D26" w:rsidRPr="005621EB" w:rsidRDefault="001C5D26" w:rsidP="005621EB">
      <w:pPr>
        <w:spacing w:after="0" w:line="240" w:lineRule="auto"/>
        <w:ind w:left="-15" w:firstLine="569"/>
        <w:jc w:val="both"/>
        <w:rPr>
          <w:rFonts w:ascii="Times New Roman" w:hAnsi="Times New Roman"/>
          <w:b/>
        </w:rPr>
      </w:pPr>
      <w:r w:rsidRPr="001C5D26">
        <w:rPr>
          <w:rFonts w:ascii="Times New Roman" w:hAnsi="Times New Roman"/>
        </w:rPr>
        <w:t xml:space="preserve">Berdasarkan tabel analisis statistik deskriptif dengan jumlah sampel 70 siswa, diperoleh data angket </w:t>
      </w:r>
      <w:r w:rsidRPr="001C5D26">
        <w:rPr>
          <w:rFonts w:ascii="Times New Roman" w:hAnsi="Times New Roman"/>
          <w:lang w:val="id-ID"/>
        </w:rPr>
        <w:t>pemahaman nilai-nilai pancasila</w:t>
      </w:r>
      <w:r w:rsidRPr="001C5D26">
        <w:rPr>
          <w:rFonts w:ascii="Times New Roman" w:hAnsi="Times New Roman"/>
        </w:rPr>
        <w:t xml:space="preserve">, nilai terendah </w:t>
      </w:r>
      <w:r w:rsidRPr="001C5D26">
        <w:rPr>
          <w:rFonts w:ascii="Times New Roman" w:hAnsi="Times New Roman"/>
          <w:i/>
        </w:rPr>
        <w:t>(minimum</w:t>
      </w:r>
      <w:r w:rsidRPr="001C5D26">
        <w:rPr>
          <w:rFonts w:ascii="Times New Roman" w:hAnsi="Times New Roman"/>
        </w:rPr>
        <w:t>) yaitu 123 dan nilai tertinggi (</w:t>
      </w:r>
      <w:r w:rsidRPr="001C5D26">
        <w:rPr>
          <w:rFonts w:ascii="Times New Roman" w:hAnsi="Times New Roman"/>
          <w:i/>
        </w:rPr>
        <w:t>maximum</w:t>
      </w:r>
      <w:r w:rsidRPr="001C5D26">
        <w:rPr>
          <w:rFonts w:ascii="Times New Roman" w:hAnsi="Times New Roman"/>
        </w:rPr>
        <w:t>) yaitu 159, rata-rata (</w:t>
      </w:r>
      <w:r w:rsidRPr="001C5D26">
        <w:rPr>
          <w:rFonts w:ascii="Times New Roman" w:hAnsi="Times New Roman"/>
          <w:i/>
        </w:rPr>
        <w:t>mean</w:t>
      </w:r>
      <w:r w:rsidRPr="001C5D26">
        <w:rPr>
          <w:rFonts w:ascii="Times New Roman" w:hAnsi="Times New Roman"/>
        </w:rPr>
        <w:t>) 146</w:t>
      </w:r>
      <w:r w:rsidRPr="001C5D26">
        <w:rPr>
          <w:rFonts w:ascii="Times New Roman" w:hAnsi="Times New Roman"/>
          <w:lang w:val="id-ID"/>
        </w:rPr>
        <w:t>,57</w:t>
      </w:r>
      <w:r w:rsidRPr="001C5D26">
        <w:rPr>
          <w:rFonts w:ascii="Times New Roman" w:hAnsi="Times New Roman"/>
        </w:rPr>
        <w:t>, rentang (</w:t>
      </w:r>
      <w:r w:rsidRPr="001C5D26">
        <w:rPr>
          <w:rFonts w:ascii="Times New Roman" w:hAnsi="Times New Roman"/>
          <w:i/>
        </w:rPr>
        <w:t>range</w:t>
      </w:r>
      <w:r w:rsidRPr="001C5D26">
        <w:rPr>
          <w:rFonts w:ascii="Times New Roman" w:hAnsi="Times New Roman"/>
        </w:rPr>
        <w:t xml:space="preserve">) 36, </w:t>
      </w:r>
      <w:r w:rsidRPr="001C5D26">
        <w:rPr>
          <w:rFonts w:ascii="Times New Roman" w:hAnsi="Times New Roman"/>
          <w:i/>
        </w:rPr>
        <w:t>median</w:t>
      </w:r>
      <w:r w:rsidRPr="001C5D26">
        <w:rPr>
          <w:rFonts w:ascii="Times New Roman" w:hAnsi="Times New Roman"/>
        </w:rPr>
        <w:t xml:space="preserve"> 147</w:t>
      </w:r>
      <w:r w:rsidRPr="001C5D26">
        <w:rPr>
          <w:rFonts w:ascii="Times New Roman" w:hAnsi="Times New Roman"/>
          <w:lang w:val="id-ID"/>
        </w:rPr>
        <w:t>,00</w:t>
      </w:r>
      <w:r w:rsidRPr="001C5D26">
        <w:rPr>
          <w:rFonts w:ascii="Times New Roman" w:hAnsi="Times New Roman"/>
        </w:rPr>
        <w:t>, dan jumlah (</w:t>
      </w:r>
      <w:r w:rsidRPr="001C5D26">
        <w:rPr>
          <w:rFonts w:ascii="Times New Roman" w:hAnsi="Times New Roman"/>
          <w:i/>
        </w:rPr>
        <w:t>sum</w:t>
      </w:r>
      <w:r w:rsidRPr="001C5D26">
        <w:rPr>
          <w:rFonts w:ascii="Times New Roman" w:hAnsi="Times New Roman"/>
        </w:rPr>
        <w:t xml:space="preserve">) 10260. Kemudian untuk distribusi frekuensi </w:t>
      </w:r>
      <w:r w:rsidRPr="001C5D26">
        <w:rPr>
          <w:rFonts w:ascii="Times New Roman" w:hAnsi="Times New Roman"/>
          <w:lang w:val="id-ID"/>
        </w:rPr>
        <w:t>pemaham nilai-nilai pancasila</w:t>
      </w:r>
      <w:r w:rsidRPr="001C5D26">
        <w:rPr>
          <w:rFonts w:ascii="Times New Roman" w:hAnsi="Times New Roman"/>
        </w:rPr>
        <w:t xml:space="preserve"> da</w:t>
      </w:r>
      <w:r w:rsidR="005621EB">
        <w:rPr>
          <w:rFonts w:ascii="Times New Roman" w:hAnsi="Times New Roman"/>
        </w:rPr>
        <w:t>pat dilihat pada tabel</w:t>
      </w:r>
      <w:r w:rsidRPr="001C5D26">
        <w:rPr>
          <w:rFonts w:ascii="Times New Roman" w:hAnsi="Times New Roman"/>
        </w:rPr>
        <w:t xml:space="preserve"> berikut (lampiran hasil uji SPSS).</w:t>
      </w:r>
      <w:r w:rsidRPr="001C5D26">
        <w:rPr>
          <w:rFonts w:ascii="Times New Roman" w:hAnsi="Times New Roman"/>
          <w:b/>
        </w:rPr>
        <w:t xml:space="preserve"> </w:t>
      </w:r>
    </w:p>
    <w:p w:rsidR="005621EB" w:rsidRPr="005621EB" w:rsidRDefault="005621EB" w:rsidP="005621EB">
      <w:pPr>
        <w:spacing w:after="0" w:line="240" w:lineRule="auto"/>
        <w:ind w:left="-15" w:firstLine="569"/>
        <w:jc w:val="both"/>
        <w:rPr>
          <w:rFonts w:ascii="Times New Roman" w:hAnsi="Times New Roman"/>
        </w:rPr>
      </w:pPr>
    </w:p>
    <w:p w:rsidR="001C5D26" w:rsidRPr="005621EB" w:rsidRDefault="003561E4" w:rsidP="005621EB">
      <w:pPr>
        <w:spacing w:after="8" w:line="240" w:lineRule="auto"/>
        <w:ind w:left="63" w:right="-15"/>
        <w:jc w:val="both"/>
        <w:rPr>
          <w:rFonts w:ascii="Times New Roman" w:hAnsi="Times New Roman"/>
        </w:rPr>
      </w:pPr>
      <w:r>
        <w:rPr>
          <w:rFonts w:ascii="Times New Roman" w:hAnsi="Times New Roman"/>
          <w:b/>
          <w:u w:color="000000"/>
        </w:rPr>
        <w:t xml:space="preserve">Tabel </w:t>
      </w:r>
      <w:r w:rsidR="001C5D26" w:rsidRPr="005621EB">
        <w:rPr>
          <w:rFonts w:ascii="Times New Roman" w:hAnsi="Times New Roman"/>
          <w:b/>
          <w:u w:color="000000"/>
        </w:rPr>
        <w:t xml:space="preserve">1 Distribusi Frekuensi </w:t>
      </w:r>
      <w:r w:rsidR="001C5D26" w:rsidRPr="005621EB">
        <w:rPr>
          <w:rFonts w:ascii="Times New Roman" w:hAnsi="Times New Roman"/>
          <w:b/>
          <w:u w:color="000000"/>
          <w:lang w:val="id-ID"/>
        </w:rPr>
        <w:t>Pemahaman nilai-nilai pancasila</w:t>
      </w:r>
      <w:r w:rsidR="001C5D26" w:rsidRPr="005621EB">
        <w:rPr>
          <w:rFonts w:ascii="Times New Roman" w:hAnsi="Times New Roman"/>
          <w:b/>
        </w:rPr>
        <w:t xml:space="preserve"> </w:t>
      </w:r>
    </w:p>
    <w:tbl>
      <w:tblPr>
        <w:tblW w:w="79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4" w:type="dxa"/>
        </w:tblCellMar>
        <w:tblLook w:val="04A0" w:firstRow="1" w:lastRow="0" w:firstColumn="1" w:lastColumn="0" w:noHBand="0" w:noVBand="1"/>
      </w:tblPr>
      <w:tblGrid>
        <w:gridCol w:w="1356"/>
        <w:gridCol w:w="3213"/>
        <w:gridCol w:w="1737"/>
        <w:gridCol w:w="1649"/>
      </w:tblGrid>
      <w:tr w:rsidR="008D21FF" w:rsidRPr="007F06AB" w:rsidTr="007F06AB">
        <w:trPr>
          <w:trHeight w:val="280"/>
        </w:trPr>
        <w:tc>
          <w:tcPr>
            <w:tcW w:w="1356" w:type="dxa"/>
            <w:shd w:val="clear" w:color="auto" w:fill="auto"/>
            <w:vAlign w:val="center"/>
          </w:tcPr>
          <w:p w:rsidR="001C5D26" w:rsidRPr="007F06AB" w:rsidRDefault="001C5D26" w:rsidP="007F06AB">
            <w:pPr>
              <w:spacing w:after="0" w:line="240" w:lineRule="auto"/>
              <w:jc w:val="both"/>
              <w:rPr>
                <w:rFonts w:ascii="Times New Roman" w:hAnsi="Times New Roman"/>
              </w:rPr>
            </w:pPr>
            <w:r w:rsidRPr="007F06AB">
              <w:rPr>
                <w:rFonts w:ascii="Times New Roman" w:hAnsi="Times New Roman"/>
                <w:b/>
              </w:rPr>
              <w:t>Skor</w:t>
            </w:r>
          </w:p>
        </w:tc>
        <w:tc>
          <w:tcPr>
            <w:tcW w:w="3213" w:type="dxa"/>
            <w:shd w:val="clear" w:color="auto" w:fill="auto"/>
            <w:vAlign w:val="center"/>
          </w:tcPr>
          <w:p w:rsidR="001C5D26" w:rsidRPr="007F06AB" w:rsidRDefault="001C5D26" w:rsidP="007F06AB">
            <w:pPr>
              <w:spacing w:after="0" w:line="240" w:lineRule="auto"/>
              <w:ind w:left="116"/>
              <w:jc w:val="both"/>
              <w:rPr>
                <w:rFonts w:ascii="Times New Roman" w:hAnsi="Times New Roman"/>
              </w:rPr>
            </w:pPr>
            <w:r w:rsidRPr="007F06AB">
              <w:rPr>
                <w:rFonts w:ascii="Times New Roman" w:hAnsi="Times New Roman"/>
                <w:b/>
              </w:rPr>
              <w:t>Interpretasi</w:t>
            </w:r>
          </w:p>
        </w:tc>
        <w:tc>
          <w:tcPr>
            <w:tcW w:w="1737" w:type="dxa"/>
            <w:shd w:val="clear" w:color="auto" w:fill="auto"/>
            <w:vAlign w:val="center"/>
          </w:tcPr>
          <w:p w:rsidR="001C5D26" w:rsidRPr="007F06AB" w:rsidRDefault="001C5D26" w:rsidP="007F06AB">
            <w:pPr>
              <w:spacing w:after="0" w:line="240" w:lineRule="auto"/>
              <w:jc w:val="both"/>
              <w:rPr>
                <w:rFonts w:ascii="Times New Roman" w:hAnsi="Times New Roman"/>
              </w:rPr>
            </w:pPr>
            <w:r w:rsidRPr="007F06AB">
              <w:rPr>
                <w:rFonts w:ascii="Times New Roman" w:hAnsi="Times New Roman"/>
                <w:b/>
              </w:rPr>
              <w:t>Frekuensi</w:t>
            </w:r>
          </w:p>
        </w:tc>
        <w:tc>
          <w:tcPr>
            <w:tcW w:w="1649" w:type="dxa"/>
            <w:shd w:val="clear" w:color="auto" w:fill="auto"/>
            <w:vAlign w:val="center"/>
          </w:tcPr>
          <w:p w:rsidR="001C5D26" w:rsidRPr="007F06AB" w:rsidRDefault="001C5D26" w:rsidP="007F06AB">
            <w:pPr>
              <w:spacing w:after="0" w:line="240" w:lineRule="auto"/>
              <w:ind w:left="72"/>
              <w:jc w:val="both"/>
              <w:rPr>
                <w:rFonts w:ascii="Times New Roman" w:hAnsi="Times New Roman"/>
              </w:rPr>
            </w:pPr>
            <w:r w:rsidRPr="007F06AB">
              <w:rPr>
                <w:rFonts w:ascii="Times New Roman" w:hAnsi="Times New Roman"/>
                <w:b/>
              </w:rPr>
              <w:t>Presentasi (%)</w:t>
            </w:r>
          </w:p>
        </w:tc>
      </w:tr>
      <w:tr w:rsidR="008D21FF" w:rsidRPr="007F06AB" w:rsidTr="007F06AB">
        <w:trPr>
          <w:trHeight w:val="101"/>
        </w:trPr>
        <w:tc>
          <w:tcPr>
            <w:tcW w:w="1356" w:type="dxa"/>
            <w:shd w:val="clear" w:color="auto" w:fill="auto"/>
          </w:tcPr>
          <w:p w:rsidR="001C5D26" w:rsidRPr="007F06AB" w:rsidRDefault="001C5D26" w:rsidP="007F06AB">
            <w:pPr>
              <w:spacing w:after="0" w:line="240" w:lineRule="auto"/>
              <w:ind w:left="296"/>
              <w:jc w:val="both"/>
              <w:rPr>
                <w:rFonts w:ascii="Times New Roman" w:hAnsi="Times New Roman"/>
                <w:lang w:val="id-ID"/>
              </w:rPr>
            </w:pPr>
            <w:r w:rsidRPr="007F06AB">
              <w:rPr>
                <w:rFonts w:ascii="Times New Roman" w:hAnsi="Times New Roman"/>
                <w:lang w:val="id-ID"/>
              </w:rPr>
              <w:t>121-128</w:t>
            </w:r>
          </w:p>
        </w:tc>
        <w:tc>
          <w:tcPr>
            <w:tcW w:w="3213" w:type="dxa"/>
            <w:shd w:val="clear" w:color="auto" w:fill="auto"/>
            <w:vAlign w:val="center"/>
          </w:tcPr>
          <w:p w:rsidR="001C5D26" w:rsidRPr="007F06AB" w:rsidRDefault="001C5D26" w:rsidP="007F06AB">
            <w:pPr>
              <w:spacing w:after="0" w:line="240" w:lineRule="auto"/>
              <w:jc w:val="both"/>
              <w:rPr>
                <w:rFonts w:ascii="Times New Roman" w:hAnsi="Times New Roman"/>
                <w:lang w:val="id-ID"/>
              </w:rPr>
            </w:pPr>
            <w:r w:rsidRPr="007F06AB">
              <w:rPr>
                <w:rFonts w:ascii="Times New Roman" w:hAnsi="Times New Roman"/>
                <w:lang w:val="id-ID"/>
              </w:rPr>
              <w:t>Sangat Rendah</w:t>
            </w:r>
          </w:p>
        </w:tc>
        <w:tc>
          <w:tcPr>
            <w:tcW w:w="1737" w:type="dxa"/>
            <w:shd w:val="clear" w:color="auto" w:fill="auto"/>
            <w:vAlign w:val="center"/>
          </w:tcPr>
          <w:p w:rsidR="001C5D26" w:rsidRPr="007F06AB" w:rsidRDefault="001C5D26" w:rsidP="007F06AB">
            <w:pPr>
              <w:spacing w:after="0" w:line="240" w:lineRule="auto"/>
              <w:ind w:left="68"/>
              <w:jc w:val="both"/>
              <w:rPr>
                <w:rFonts w:ascii="Times New Roman" w:hAnsi="Times New Roman"/>
                <w:lang w:val="id-ID"/>
              </w:rPr>
            </w:pPr>
            <w:r w:rsidRPr="007F06AB">
              <w:rPr>
                <w:rFonts w:ascii="Times New Roman" w:hAnsi="Times New Roman"/>
                <w:lang w:val="id-ID"/>
              </w:rPr>
              <w:t>1</w:t>
            </w:r>
          </w:p>
        </w:tc>
        <w:tc>
          <w:tcPr>
            <w:tcW w:w="1649" w:type="dxa"/>
            <w:shd w:val="clear" w:color="auto" w:fill="auto"/>
            <w:vAlign w:val="center"/>
          </w:tcPr>
          <w:p w:rsidR="001C5D26" w:rsidRPr="007F06AB" w:rsidRDefault="001C5D26" w:rsidP="007F06AB">
            <w:pPr>
              <w:spacing w:after="0" w:line="240" w:lineRule="auto"/>
              <w:ind w:left="148"/>
              <w:jc w:val="both"/>
              <w:rPr>
                <w:rFonts w:ascii="Times New Roman" w:hAnsi="Times New Roman"/>
                <w:lang w:val="id-ID"/>
              </w:rPr>
            </w:pPr>
            <w:r w:rsidRPr="007F06AB">
              <w:rPr>
                <w:rFonts w:ascii="Times New Roman" w:hAnsi="Times New Roman"/>
                <w:lang w:val="id-ID"/>
              </w:rPr>
              <w:t>1,4 %</w:t>
            </w:r>
          </w:p>
        </w:tc>
      </w:tr>
      <w:tr w:rsidR="008D21FF" w:rsidRPr="007F06AB" w:rsidTr="007F06AB">
        <w:trPr>
          <w:trHeight w:val="206"/>
        </w:trPr>
        <w:tc>
          <w:tcPr>
            <w:tcW w:w="1356" w:type="dxa"/>
            <w:shd w:val="clear" w:color="auto" w:fill="auto"/>
          </w:tcPr>
          <w:p w:rsidR="001C5D26" w:rsidRPr="007F06AB" w:rsidRDefault="001C5D26" w:rsidP="007F06AB">
            <w:pPr>
              <w:spacing w:after="0" w:line="240" w:lineRule="auto"/>
              <w:ind w:left="328"/>
              <w:jc w:val="both"/>
              <w:rPr>
                <w:rFonts w:ascii="Times New Roman" w:hAnsi="Times New Roman"/>
                <w:lang w:val="id-ID"/>
              </w:rPr>
            </w:pPr>
            <w:r w:rsidRPr="007F06AB">
              <w:rPr>
                <w:rFonts w:ascii="Times New Roman" w:hAnsi="Times New Roman"/>
                <w:lang w:val="id-ID"/>
              </w:rPr>
              <w:t>129-136</w:t>
            </w:r>
          </w:p>
        </w:tc>
        <w:tc>
          <w:tcPr>
            <w:tcW w:w="3213" w:type="dxa"/>
            <w:shd w:val="clear" w:color="auto" w:fill="auto"/>
            <w:vAlign w:val="center"/>
          </w:tcPr>
          <w:p w:rsidR="001C5D26" w:rsidRPr="007F06AB" w:rsidRDefault="001C5D26" w:rsidP="007F06AB">
            <w:pPr>
              <w:spacing w:after="0" w:line="240" w:lineRule="auto"/>
              <w:jc w:val="both"/>
              <w:rPr>
                <w:rFonts w:ascii="Times New Roman" w:hAnsi="Times New Roman"/>
                <w:lang w:val="id-ID"/>
              </w:rPr>
            </w:pPr>
            <w:r w:rsidRPr="007F06AB">
              <w:rPr>
                <w:rFonts w:ascii="Times New Roman" w:hAnsi="Times New Roman"/>
                <w:lang w:val="id-ID"/>
              </w:rPr>
              <w:t>Rendah</w:t>
            </w:r>
          </w:p>
        </w:tc>
        <w:tc>
          <w:tcPr>
            <w:tcW w:w="1737" w:type="dxa"/>
            <w:shd w:val="clear" w:color="auto" w:fill="auto"/>
            <w:vAlign w:val="center"/>
          </w:tcPr>
          <w:p w:rsidR="001C5D26" w:rsidRPr="007F06AB" w:rsidRDefault="001C5D26" w:rsidP="007F06AB">
            <w:pPr>
              <w:spacing w:after="0" w:line="240" w:lineRule="auto"/>
              <w:ind w:left="68"/>
              <w:jc w:val="both"/>
              <w:rPr>
                <w:rFonts w:ascii="Times New Roman" w:hAnsi="Times New Roman"/>
                <w:lang w:val="id-ID"/>
              </w:rPr>
            </w:pPr>
            <w:r w:rsidRPr="007F06AB">
              <w:rPr>
                <w:rFonts w:ascii="Times New Roman" w:hAnsi="Times New Roman"/>
                <w:lang w:val="id-ID"/>
              </w:rPr>
              <w:t>3</w:t>
            </w:r>
          </w:p>
        </w:tc>
        <w:tc>
          <w:tcPr>
            <w:tcW w:w="1649" w:type="dxa"/>
            <w:shd w:val="clear" w:color="auto" w:fill="auto"/>
            <w:vAlign w:val="center"/>
          </w:tcPr>
          <w:p w:rsidR="001C5D26" w:rsidRPr="007F06AB" w:rsidRDefault="001C5D26" w:rsidP="007F06AB">
            <w:pPr>
              <w:spacing w:after="0" w:line="240" w:lineRule="auto"/>
              <w:ind w:left="148"/>
              <w:jc w:val="both"/>
              <w:rPr>
                <w:rFonts w:ascii="Times New Roman" w:hAnsi="Times New Roman"/>
                <w:lang w:val="id-ID"/>
              </w:rPr>
            </w:pPr>
            <w:r w:rsidRPr="007F06AB">
              <w:rPr>
                <w:rFonts w:ascii="Times New Roman" w:hAnsi="Times New Roman"/>
                <w:lang w:val="id-ID"/>
              </w:rPr>
              <w:t>4,3 %</w:t>
            </w:r>
          </w:p>
        </w:tc>
      </w:tr>
      <w:tr w:rsidR="008D21FF" w:rsidRPr="007F06AB" w:rsidTr="007F06AB">
        <w:trPr>
          <w:trHeight w:val="167"/>
        </w:trPr>
        <w:tc>
          <w:tcPr>
            <w:tcW w:w="1356" w:type="dxa"/>
            <w:shd w:val="clear" w:color="auto" w:fill="auto"/>
            <w:vAlign w:val="center"/>
          </w:tcPr>
          <w:p w:rsidR="001C5D26" w:rsidRPr="007F06AB" w:rsidRDefault="001C5D26" w:rsidP="007F06AB">
            <w:pPr>
              <w:spacing w:after="0" w:line="240" w:lineRule="auto"/>
              <w:ind w:left="12"/>
              <w:jc w:val="both"/>
              <w:rPr>
                <w:rFonts w:ascii="Times New Roman" w:hAnsi="Times New Roman"/>
                <w:lang w:val="id-ID"/>
              </w:rPr>
            </w:pPr>
            <w:r w:rsidRPr="007F06AB">
              <w:rPr>
                <w:rFonts w:ascii="Times New Roman" w:hAnsi="Times New Roman"/>
                <w:lang w:val="id-ID"/>
              </w:rPr>
              <w:t>137-144</w:t>
            </w:r>
          </w:p>
        </w:tc>
        <w:tc>
          <w:tcPr>
            <w:tcW w:w="3213" w:type="dxa"/>
            <w:shd w:val="clear" w:color="auto" w:fill="auto"/>
            <w:vAlign w:val="center"/>
          </w:tcPr>
          <w:p w:rsidR="001C5D26" w:rsidRPr="007F06AB" w:rsidRDefault="001C5D26" w:rsidP="007F06AB">
            <w:pPr>
              <w:spacing w:after="0" w:line="240" w:lineRule="auto"/>
              <w:jc w:val="both"/>
              <w:rPr>
                <w:rFonts w:ascii="Times New Roman" w:hAnsi="Times New Roman"/>
                <w:lang w:val="id-ID"/>
              </w:rPr>
            </w:pPr>
            <w:r w:rsidRPr="007F06AB">
              <w:rPr>
                <w:rFonts w:ascii="Times New Roman" w:hAnsi="Times New Roman"/>
                <w:lang w:val="id-ID"/>
              </w:rPr>
              <w:t>Sedang</w:t>
            </w:r>
          </w:p>
        </w:tc>
        <w:tc>
          <w:tcPr>
            <w:tcW w:w="1737" w:type="dxa"/>
            <w:shd w:val="clear" w:color="auto" w:fill="auto"/>
            <w:vAlign w:val="center"/>
          </w:tcPr>
          <w:p w:rsidR="001C5D26" w:rsidRPr="007F06AB" w:rsidRDefault="001C5D26" w:rsidP="007F06AB">
            <w:pPr>
              <w:spacing w:after="0" w:line="240" w:lineRule="auto"/>
              <w:ind w:left="8"/>
              <w:jc w:val="both"/>
              <w:rPr>
                <w:rFonts w:ascii="Times New Roman" w:hAnsi="Times New Roman"/>
                <w:lang w:val="id-ID"/>
              </w:rPr>
            </w:pPr>
            <w:r w:rsidRPr="007F06AB">
              <w:rPr>
                <w:rFonts w:ascii="Times New Roman" w:hAnsi="Times New Roman"/>
                <w:lang w:val="id-ID"/>
              </w:rPr>
              <w:t>13</w:t>
            </w:r>
          </w:p>
        </w:tc>
        <w:tc>
          <w:tcPr>
            <w:tcW w:w="1649" w:type="dxa"/>
            <w:shd w:val="clear" w:color="auto" w:fill="auto"/>
            <w:vAlign w:val="center"/>
          </w:tcPr>
          <w:p w:rsidR="001C5D26" w:rsidRPr="007F06AB" w:rsidRDefault="001C5D26" w:rsidP="007F06AB">
            <w:pPr>
              <w:spacing w:after="0" w:line="240" w:lineRule="auto"/>
              <w:jc w:val="both"/>
              <w:rPr>
                <w:rFonts w:ascii="Times New Roman" w:hAnsi="Times New Roman"/>
                <w:lang w:val="id-ID"/>
              </w:rPr>
            </w:pPr>
            <w:r w:rsidRPr="007F06AB">
              <w:rPr>
                <w:rFonts w:ascii="Times New Roman" w:hAnsi="Times New Roman"/>
                <w:lang w:val="id-ID"/>
              </w:rPr>
              <w:t>18,6 %</w:t>
            </w:r>
          </w:p>
        </w:tc>
      </w:tr>
      <w:tr w:rsidR="008D21FF" w:rsidRPr="007F06AB" w:rsidTr="007F06AB">
        <w:trPr>
          <w:trHeight w:val="70"/>
        </w:trPr>
        <w:tc>
          <w:tcPr>
            <w:tcW w:w="1356" w:type="dxa"/>
            <w:shd w:val="clear" w:color="auto" w:fill="auto"/>
            <w:vAlign w:val="center"/>
          </w:tcPr>
          <w:p w:rsidR="001C5D26" w:rsidRPr="007F06AB" w:rsidRDefault="001C5D26" w:rsidP="007F06AB">
            <w:pPr>
              <w:spacing w:after="0" w:line="240" w:lineRule="auto"/>
              <w:ind w:left="12"/>
              <w:jc w:val="both"/>
              <w:rPr>
                <w:rFonts w:ascii="Times New Roman" w:hAnsi="Times New Roman"/>
                <w:b/>
                <w:lang w:val="id-ID"/>
              </w:rPr>
            </w:pPr>
            <w:r w:rsidRPr="007F06AB">
              <w:rPr>
                <w:rFonts w:ascii="Times New Roman" w:hAnsi="Times New Roman"/>
                <w:b/>
                <w:lang w:val="id-ID"/>
              </w:rPr>
              <w:t>145-152</w:t>
            </w:r>
          </w:p>
        </w:tc>
        <w:tc>
          <w:tcPr>
            <w:tcW w:w="3213" w:type="dxa"/>
            <w:shd w:val="clear" w:color="auto" w:fill="auto"/>
            <w:vAlign w:val="center"/>
          </w:tcPr>
          <w:p w:rsidR="001C5D26" w:rsidRPr="007F06AB" w:rsidRDefault="001C5D26" w:rsidP="007F06AB">
            <w:pPr>
              <w:spacing w:after="0" w:line="240" w:lineRule="auto"/>
              <w:jc w:val="both"/>
              <w:rPr>
                <w:rFonts w:ascii="Times New Roman" w:hAnsi="Times New Roman"/>
                <w:b/>
                <w:lang w:val="id-ID"/>
              </w:rPr>
            </w:pPr>
            <w:r w:rsidRPr="007F06AB">
              <w:rPr>
                <w:rFonts w:ascii="Times New Roman" w:hAnsi="Times New Roman"/>
                <w:b/>
                <w:lang w:val="id-ID"/>
              </w:rPr>
              <w:t>Tinggi</w:t>
            </w:r>
          </w:p>
        </w:tc>
        <w:tc>
          <w:tcPr>
            <w:tcW w:w="1737" w:type="dxa"/>
            <w:shd w:val="clear" w:color="auto" w:fill="auto"/>
            <w:vAlign w:val="center"/>
          </w:tcPr>
          <w:p w:rsidR="001C5D26" w:rsidRPr="007F06AB" w:rsidRDefault="001C5D26" w:rsidP="007F06AB">
            <w:pPr>
              <w:spacing w:after="0" w:line="240" w:lineRule="auto"/>
              <w:ind w:left="8"/>
              <w:jc w:val="both"/>
              <w:rPr>
                <w:rFonts w:ascii="Times New Roman" w:hAnsi="Times New Roman"/>
                <w:b/>
                <w:lang w:val="id-ID"/>
              </w:rPr>
            </w:pPr>
            <w:r w:rsidRPr="007F06AB">
              <w:rPr>
                <w:rFonts w:ascii="Times New Roman" w:hAnsi="Times New Roman"/>
                <w:b/>
                <w:lang w:val="id-ID"/>
              </w:rPr>
              <w:t>44</w:t>
            </w:r>
          </w:p>
        </w:tc>
        <w:tc>
          <w:tcPr>
            <w:tcW w:w="1649" w:type="dxa"/>
            <w:shd w:val="clear" w:color="auto" w:fill="auto"/>
            <w:vAlign w:val="center"/>
          </w:tcPr>
          <w:p w:rsidR="001C5D26" w:rsidRPr="007F06AB" w:rsidRDefault="001C5D26" w:rsidP="007F06AB">
            <w:pPr>
              <w:spacing w:after="0" w:line="240" w:lineRule="auto"/>
              <w:jc w:val="both"/>
              <w:rPr>
                <w:rFonts w:ascii="Times New Roman" w:hAnsi="Times New Roman"/>
                <w:b/>
                <w:lang w:val="id-ID"/>
              </w:rPr>
            </w:pPr>
            <w:r w:rsidRPr="007F06AB">
              <w:rPr>
                <w:rFonts w:ascii="Times New Roman" w:hAnsi="Times New Roman"/>
                <w:b/>
                <w:lang w:val="id-ID"/>
              </w:rPr>
              <w:t>62,8 %</w:t>
            </w:r>
          </w:p>
        </w:tc>
      </w:tr>
      <w:tr w:rsidR="008D21FF" w:rsidRPr="007F06AB" w:rsidTr="007F06AB">
        <w:trPr>
          <w:trHeight w:val="70"/>
        </w:trPr>
        <w:tc>
          <w:tcPr>
            <w:tcW w:w="1356" w:type="dxa"/>
            <w:shd w:val="clear" w:color="auto" w:fill="auto"/>
          </w:tcPr>
          <w:p w:rsidR="001C5D26" w:rsidRPr="007F06AB" w:rsidRDefault="001C5D26" w:rsidP="007F06AB">
            <w:pPr>
              <w:spacing w:after="0" w:line="240" w:lineRule="auto"/>
              <w:ind w:left="208"/>
              <w:jc w:val="both"/>
              <w:rPr>
                <w:rFonts w:ascii="Times New Roman" w:hAnsi="Times New Roman"/>
                <w:lang w:val="id-ID"/>
              </w:rPr>
            </w:pPr>
            <w:r w:rsidRPr="007F06AB">
              <w:rPr>
                <w:rFonts w:ascii="Times New Roman" w:hAnsi="Times New Roman"/>
                <w:lang w:val="id-ID"/>
              </w:rPr>
              <w:t>153-160</w:t>
            </w:r>
          </w:p>
        </w:tc>
        <w:tc>
          <w:tcPr>
            <w:tcW w:w="3213" w:type="dxa"/>
            <w:shd w:val="clear" w:color="auto" w:fill="auto"/>
            <w:vAlign w:val="center"/>
          </w:tcPr>
          <w:p w:rsidR="001C5D26" w:rsidRPr="007F06AB" w:rsidRDefault="001C5D26" w:rsidP="007F06AB">
            <w:pPr>
              <w:spacing w:after="0" w:line="240" w:lineRule="auto"/>
              <w:jc w:val="both"/>
              <w:rPr>
                <w:rFonts w:ascii="Times New Roman" w:hAnsi="Times New Roman"/>
                <w:lang w:val="id-ID"/>
              </w:rPr>
            </w:pPr>
            <w:r w:rsidRPr="007F06AB">
              <w:rPr>
                <w:rFonts w:ascii="Times New Roman" w:hAnsi="Times New Roman"/>
                <w:lang w:val="id-ID"/>
              </w:rPr>
              <w:t>Sangat Tinggi</w:t>
            </w:r>
          </w:p>
        </w:tc>
        <w:tc>
          <w:tcPr>
            <w:tcW w:w="1737" w:type="dxa"/>
            <w:shd w:val="clear" w:color="auto" w:fill="auto"/>
            <w:vAlign w:val="center"/>
          </w:tcPr>
          <w:p w:rsidR="001C5D26" w:rsidRPr="007F06AB" w:rsidRDefault="001C5D26" w:rsidP="007F06AB">
            <w:pPr>
              <w:spacing w:after="0" w:line="240" w:lineRule="auto"/>
              <w:ind w:left="68"/>
              <w:jc w:val="both"/>
              <w:rPr>
                <w:rFonts w:ascii="Times New Roman" w:hAnsi="Times New Roman"/>
                <w:lang w:val="id-ID"/>
              </w:rPr>
            </w:pPr>
            <w:r w:rsidRPr="007F06AB">
              <w:rPr>
                <w:rFonts w:ascii="Times New Roman" w:hAnsi="Times New Roman"/>
                <w:lang w:val="id-ID"/>
              </w:rPr>
              <w:t>9</w:t>
            </w:r>
          </w:p>
        </w:tc>
        <w:tc>
          <w:tcPr>
            <w:tcW w:w="1649" w:type="dxa"/>
            <w:shd w:val="clear" w:color="auto" w:fill="auto"/>
            <w:vAlign w:val="center"/>
          </w:tcPr>
          <w:p w:rsidR="001C5D26" w:rsidRPr="007F06AB" w:rsidRDefault="001C5D26" w:rsidP="007F06AB">
            <w:pPr>
              <w:spacing w:after="0" w:line="240" w:lineRule="auto"/>
              <w:ind w:left="60"/>
              <w:jc w:val="both"/>
              <w:rPr>
                <w:rFonts w:ascii="Times New Roman" w:hAnsi="Times New Roman"/>
                <w:lang w:val="id-ID"/>
              </w:rPr>
            </w:pPr>
            <w:r w:rsidRPr="007F06AB">
              <w:rPr>
                <w:rFonts w:ascii="Times New Roman" w:hAnsi="Times New Roman"/>
                <w:lang w:val="id-ID"/>
              </w:rPr>
              <w:t>12,9 %</w:t>
            </w:r>
          </w:p>
        </w:tc>
      </w:tr>
      <w:tr w:rsidR="008D21FF" w:rsidRPr="007F06AB" w:rsidTr="007F06AB">
        <w:trPr>
          <w:trHeight w:val="70"/>
        </w:trPr>
        <w:tc>
          <w:tcPr>
            <w:tcW w:w="4569" w:type="dxa"/>
            <w:gridSpan w:val="2"/>
            <w:shd w:val="clear" w:color="auto" w:fill="auto"/>
          </w:tcPr>
          <w:p w:rsidR="001C5D26" w:rsidRPr="007F06AB" w:rsidRDefault="001C5D26" w:rsidP="007F06AB">
            <w:pPr>
              <w:spacing w:after="0" w:line="240" w:lineRule="auto"/>
              <w:jc w:val="both"/>
              <w:rPr>
                <w:rFonts w:ascii="Times New Roman" w:hAnsi="Times New Roman"/>
                <w:b/>
                <w:lang w:val="id-ID"/>
              </w:rPr>
            </w:pPr>
            <w:r w:rsidRPr="007F06AB">
              <w:rPr>
                <w:rFonts w:ascii="Times New Roman" w:hAnsi="Times New Roman"/>
                <w:b/>
                <w:lang w:val="id-ID"/>
              </w:rPr>
              <w:t>Total</w:t>
            </w:r>
          </w:p>
        </w:tc>
        <w:tc>
          <w:tcPr>
            <w:tcW w:w="1737" w:type="dxa"/>
            <w:shd w:val="clear" w:color="auto" w:fill="auto"/>
            <w:vAlign w:val="center"/>
          </w:tcPr>
          <w:p w:rsidR="001C5D26" w:rsidRPr="007F06AB" w:rsidRDefault="001C5D26" w:rsidP="007F06AB">
            <w:pPr>
              <w:spacing w:after="0" w:line="240" w:lineRule="auto"/>
              <w:ind w:left="68"/>
              <w:jc w:val="both"/>
              <w:rPr>
                <w:rFonts w:ascii="Times New Roman" w:hAnsi="Times New Roman"/>
                <w:b/>
                <w:lang w:val="id-ID"/>
              </w:rPr>
            </w:pPr>
            <w:r w:rsidRPr="007F06AB">
              <w:rPr>
                <w:rFonts w:ascii="Times New Roman" w:hAnsi="Times New Roman"/>
                <w:b/>
                <w:lang w:val="id-ID"/>
              </w:rPr>
              <w:t>70</w:t>
            </w:r>
          </w:p>
        </w:tc>
        <w:tc>
          <w:tcPr>
            <w:tcW w:w="1649" w:type="dxa"/>
            <w:shd w:val="clear" w:color="auto" w:fill="auto"/>
            <w:vAlign w:val="center"/>
          </w:tcPr>
          <w:p w:rsidR="001C5D26" w:rsidRPr="007F06AB" w:rsidRDefault="001C5D26" w:rsidP="007F06AB">
            <w:pPr>
              <w:spacing w:after="0" w:line="240" w:lineRule="auto"/>
              <w:ind w:left="60"/>
              <w:jc w:val="both"/>
              <w:rPr>
                <w:rFonts w:ascii="Times New Roman" w:hAnsi="Times New Roman"/>
                <w:b/>
                <w:lang w:val="id-ID"/>
              </w:rPr>
            </w:pPr>
            <w:r w:rsidRPr="007F06AB">
              <w:rPr>
                <w:rFonts w:ascii="Times New Roman" w:hAnsi="Times New Roman"/>
                <w:b/>
                <w:lang w:val="id-ID"/>
              </w:rPr>
              <w:t>100</w:t>
            </w:r>
          </w:p>
        </w:tc>
      </w:tr>
    </w:tbl>
    <w:p w:rsidR="005621EB" w:rsidRDefault="005621EB" w:rsidP="005621EB">
      <w:pPr>
        <w:spacing w:after="0" w:line="240" w:lineRule="auto"/>
        <w:ind w:left="-15" w:firstLine="569"/>
        <w:jc w:val="both"/>
        <w:rPr>
          <w:rFonts w:ascii="Times New Roman" w:hAnsi="Times New Roman"/>
        </w:rPr>
      </w:pPr>
    </w:p>
    <w:p w:rsidR="001C5D26" w:rsidRDefault="001C5D26" w:rsidP="005621EB">
      <w:pPr>
        <w:spacing w:after="0" w:line="240" w:lineRule="auto"/>
        <w:ind w:left="-15" w:firstLine="569"/>
        <w:jc w:val="both"/>
        <w:rPr>
          <w:rFonts w:ascii="Times New Roman" w:hAnsi="Times New Roman"/>
        </w:rPr>
      </w:pPr>
      <w:r w:rsidRPr="001C5D26">
        <w:rPr>
          <w:rFonts w:ascii="Times New Roman" w:hAnsi="Times New Roman"/>
        </w:rPr>
        <w:t>Berdasarkan uji analisis statistik deskriptif (lampi</w:t>
      </w:r>
      <w:r w:rsidR="003561E4">
        <w:rPr>
          <w:rFonts w:ascii="Times New Roman" w:hAnsi="Times New Roman"/>
        </w:rPr>
        <w:t xml:space="preserve">ran hasil uji SPSS) dan tabel </w:t>
      </w:r>
      <w:r w:rsidRPr="001C5D26">
        <w:rPr>
          <w:rFonts w:ascii="Times New Roman" w:hAnsi="Times New Roman"/>
        </w:rPr>
        <w:t>1, maka hasil rata-rata (</w:t>
      </w:r>
      <w:r w:rsidRPr="001C5D26">
        <w:rPr>
          <w:rFonts w:ascii="Times New Roman" w:hAnsi="Times New Roman"/>
          <w:i/>
        </w:rPr>
        <w:t xml:space="preserve">mean) </w:t>
      </w:r>
      <w:r w:rsidRPr="001C5D26">
        <w:rPr>
          <w:rFonts w:ascii="Times New Roman" w:hAnsi="Times New Roman"/>
        </w:rPr>
        <w:t xml:space="preserve">146,57 jadi bisa disimpulkan bahwa </w:t>
      </w:r>
      <w:r w:rsidRPr="001C5D26">
        <w:rPr>
          <w:rFonts w:ascii="Times New Roman" w:hAnsi="Times New Roman"/>
          <w:lang w:val="id-ID"/>
        </w:rPr>
        <w:t>pemahaman nilai-nilai pancasila siswa</w:t>
      </w:r>
      <w:r w:rsidRPr="001C5D26">
        <w:rPr>
          <w:rFonts w:ascii="Times New Roman" w:hAnsi="Times New Roman"/>
        </w:rPr>
        <w:t xml:space="preserve"> berada pada interval I</w:t>
      </w:r>
      <w:r w:rsidRPr="001C5D26">
        <w:rPr>
          <w:rFonts w:ascii="Times New Roman" w:hAnsi="Times New Roman"/>
          <w:lang w:val="id-ID"/>
        </w:rPr>
        <w:t>V</w:t>
      </w:r>
      <w:r w:rsidRPr="001C5D26">
        <w:rPr>
          <w:rFonts w:ascii="Times New Roman" w:hAnsi="Times New Roman"/>
        </w:rPr>
        <w:t xml:space="preserve"> atau interval 145-1</w:t>
      </w:r>
      <w:r w:rsidRPr="001C5D26">
        <w:rPr>
          <w:rFonts w:ascii="Times New Roman" w:hAnsi="Times New Roman"/>
          <w:lang w:val="id-ID"/>
        </w:rPr>
        <w:t>52</w:t>
      </w:r>
      <w:r w:rsidRPr="001C5D26">
        <w:rPr>
          <w:rFonts w:ascii="Times New Roman" w:hAnsi="Times New Roman"/>
        </w:rPr>
        <w:t xml:space="preserve"> dengan kategori </w:t>
      </w:r>
      <w:r w:rsidRPr="001C5D26">
        <w:rPr>
          <w:rFonts w:ascii="Times New Roman" w:hAnsi="Times New Roman"/>
          <w:lang w:val="id-ID"/>
        </w:rPr>
        <w:t>tinggi</w:t>
      </w:r>
      <w:r w:rsidRPr="001C5D26">
        <w:rPr>
          <w:rFonts w:ascii="Times New Roman" w:hAnsi="Times New Roman"/>
        </w:rPr>
        <w:t xml:space="preserve">. Selanjutnya nilai </w:t>
      </w:r>
      <w:r w:rsidRPr="001C5D26">
        <w:rPr>
          <w:rFonts w:ascii="Times New Roman" w:hAnsi="Times New Roman"/>
          <w:lang w:val="id-ID"/>
        </w:rPr>
        <w:t>pemahaman nilai-nilai pancasila siswa</w:t>
      </w:r>
      <w:r w:rsidRPr="001C5D26">
        <w:rPr>
          <w:rFonts w:ascii="Times New Roman" w:hAnsi="Times New Roman"/>
        </w:rPr>
        <w:t xml:space="preserve"> yaitu diketahui </w:t>
      </w:r>
      <w:r w:rsidRPr="001C5D26">
        <w:rPr>
          <w:rFonts w:ascii="Times New Roman" w:hAnsi="Times New Roman"/>
          <w:lang w:val="id-ID"/>
        </w:rPr>
        <w:t>1</w:t>
      </w:r>
      <w:r w:rsidRPr="001C5D26">
        <w:rPr>
          <w:rFonts w:ascii="Times New Roman" w:hAnsi="Times New Roman"/>
        </w:rPr>
        <w:t xml:space="preserve"> responden (</w:t>
      </w:r>
      <w:r w:rsidRPr="001C5D26">
        <w:rPr>
          <w:rFonts w:ascii="Times New Roman" w:hAnsi="Times New Roman"/>
          <w:lang w:val="id-ID"/>
        </w:rPr>
        <w:t>1,4</w:t>
      </w:r>
      <w:r w:rsidRPr="001C5D26">
        <w:rPr>
          <w:rFonts w:ascii="Times New Roman" w:hAnsi="Times New Roman"/>
        </w:rPr>
        <w:t xml:space="preserve">%) kriteria </w:t>
      </w:r>
      <w:r w:rsidRPr="001C5D26">
        <w:rPr>
          <w:rFonts w:ascii="Times New Roman" w:hAnsi="Times New Roman"/>
          <w:lang w:val="id-ID"/>
        </w:rPr>
        <w:t>sangat rendah</w:t>
      </w:r>
      <w:r w:rsidRPr="001C5D26">
        <w:rPr>
          <w:rFonts w:ascii="Times New Roman" w:hAnsi="Times New Roman"/>
        </w:rPr>
        <w:t xml:space="preserve">,  </w:t>
      </w:r>
      <w:r w:rsidRPr="001C5D26">
        <w:rPr>
          <w:rFonts w:ascii="Times New Roman" w:hAnsi="Times New Roman"/>
          <w:lang w:val="id-ID"/>
        </w:rPr>
        <w:t xml:space="preserve">3 </w:t>
      </w:r>
      <w:r w:rsidRPr="001C5D26">
        <w:rPr>
          <w:rFonts w:ascii="Times New Roman" w:hAnsi="Times New Roman"/>
        </w:rPr>
        <w:t>responden (</w:t>
      </w:r>
      <w:r w:rsidRPr="001C5D26">
        <w:rPr>
          <w:rFonts w:ascii="Times New Roman" w:hAnsi="Times New Roman"/>
          <w:lang w:val="id-ID"/>
        </w:rPr>
        <w:t>4,3</w:t>
      </w:r>
      <w:r w:rsidRPr="001C5D26">
        <w:rPr>
          <w:rFonts w:ascii="Times New Roman" w:hAnsi="Times New Roman"/>
        </w:rPr>
        <w:t xml:space="preserve">%) kriteria </w:t>
      </w:r>
      <w:r w:rsidRPr="001C5D26">
        <w:rPr>
          <w:rFonts w:ascii="Times New Roman" w:hAnsi="Times New Roman"/>
          <w:lang w:val="id-ID"/>
        </w:rPr>
        <w:t>rendah</w:t>
      </w:r>
      <w:r w:rsidRPr="001C5D26">
        <w:rPr>
          <w:rFonts w:ascii="Times New Roman" w:hAnsi="Times New Roman"/>
        </w:rPr>
        <w:t>,</w:t>
      </w:r>
      <w:r w:rsidRPr="001C5D26">
        <w:rPr>
          <w:rFonts w:ascii="Times New Roman" w:hAnsi="Times New Roman"/>
          <w:lang w:val="id-ID"/>
        </w:rPr>
        <w:t xml:space="preserve"> 13 responden (18,6%) kategori sedang, 44 responden (62,8%) kategori tinggi, </w:t>
      </w:r>
      <w:r w:rsidRPr="001C5D26">
        <w:rPr>
          <w:rFonts w:ascii="Times New Roman" w:hAnsi="Times New Roman"/>
        </w:rPr>
        <w:t xml:space="preserve"> dan </w:t>
      </w:r>
      <w:r w:rsidRPr="001C5D26">
        <w:rPr>
          <w:rFonts w:ascii="Times New Roman" w:hAnsi="Times New Roman"/>
          <w:lang w:val="id-ID"/>
        </w:rPr>
        <w:t>9</w:t>
      </w:r>
      <w:r w:rsidRPr="001C5D26">
        <w:rPr>
          <w:rFonts w:ascii="Times New Roman" w:hAnsi="Times New Roman"/>
        </w:rPr>
        <w:t xml:space="preserve"> responden (</w:t>
      </w:r>
      <w:r w:rsidRPr="001C5D26">
        <w:rPr>
          <w:rFonts w:ascii="Times New Roman" w:hAnsi="Times New Roman"/>
          <w:lang w:val="id-ID"/>
        </w:rPr>
        <w:t>12,9</w:t>
      </w:r>
      <w:r w:rsidRPr="001C5D26">
        <w:rPr>
          <w:rFonts w:ascii="Times New Roman" w:hAnsi="Times New Roman"/>
        </w:rPr>
        <w:t xml:space="preserve">%) kriteria sangat tinggi. Jadi dapat disimpulkan bahwa </w:t>
      </w:r>
      <w:r w:rsidRPr="001C5D26">
        <w:rPr>
          <w:rFonts w:ascii="Times New Roman" w:hAnsi="Times New Roman"/>
          <w:lang w:val="id-ID"/>
        </w:rPr>
        <w:t xml:space="preserve">pemahaman nilai-nilai pancasila siswa </w:t>
      </w:r>
      <w:r w:rsidRPr="001C5D26">
        <w:rPr>
          <w:rFonts w:ascii="Times New Roman" w:hAnsi="Times New Roman"/>
        </w:rPr>
        <w:t xml:space="preserve">dalam kategori tinggi. </w:t>
      </w:r>
    </w:p>
    <w:p w:rsidR="005621EB" w:rsidRPr="001C5D26" w:rsidRDefault="005621EB" w:rsidP="005621EB">
      <w:pPr>
        <w:spacing w:after="0" w:line="240" w:lineRule="auto"/>
        <w:ind w:left="-15" w:firstLine="569"/>
        <w:jc w:val="both"/>
        <w:rPr>
          <w:rFonts w:ascii="Times New Roman" w:hAnsi="Times New Roman"/>
        </w:rPr>
      </w:pPr>
    </w:p>
    <w:p w:rsidR="001C5D26" w:rsidRPr="001C5D26" w:rsidRDefault="001C5D26" w:rsidP="005621EB">
      <w:pPr>
        <w:spacing w:after="0" w:line="240" w:lineRule="auto"/>
        <w:ind w:left="78"/>
        <w:jc w:val="both"/>
        <w:rPr>
          <w:rFonts w:ascii="Times New Roman" w:hAnsi="Times New Roman"/>
        </w:rPr>
      </w:pPr>
      <w:r w:rsidRPr="001C5D26">
        <w:rPr>
          <w:rFonts w:ascii="Times New Roman" w:hAnsi="Times New Roman"/>
          <w:b/>
        </w:rPr>
        <w:t>b.</w:t>
      </w:r>
      <w:r w:rsidRPr="001C5D26">
        <w:rPr>
          <w:rFonts w:ascii="Times New Roman" w:eastAsia="Arial" w:hAnsi="Times New Roman"/>
          <w:b/>
        </w:rPr>
        <w:t xml:space="preserve"> </w:t>
      </w:r>
      <w:r w:rsidRPr="001C5D26">
        <w:rPr>
          <w:rFonts w:ascii="Times New Roman" w:eastAsia="Arial" w:hAnsi="Times New Roman"/>
          <w:b/>
        </w:rPr>
        <w:tab/>
      </w:r>
      <w:r w:rsidRPr="001C5D26">
        <w:rPr>
          <w:rFonts w:ascii="Times New Roman" w:hAnsi="Times New Roman"/>
          <w:b/>
        </w:rPr>
        <w:t xml:space="preserve">Gambaran </w:t>
      </w:r>
      <w:r w:rsidRPr="001C5D26">
        <w:rPr>
          <w:rFonts w:ascii="Times New Roman" w:hAnsi="Times New Roman"/>
          <w:b/>
          <w:lang w:val="id-ID"/>
        </w:rPr>
        <w:t>Kemampuan Sosial Siswa</w:t>
      </w:r>
      <w:r w:rsidRPr="001C5D26">
        <w:rPr>
          <w:rFonts w:ascii="Times New Roman" w:hAnsi="Times New Roman"/>
          <w:b/>
        </w:rPr>
        <w:t xml:space="preserve"> </w:t>
      </w:r>
    </w:p>
    <w:p w:rsidR="001C5D26" w:rsidRPr="001C5D26" w:rsidRDefault="001C5D26" w:rsidP="005621EB">
      <w:pPr>
        <w:spacing w:after="0" w:line="240" w:lineRule="auto"/>
        <w:ind w:left="-15" w:firstLine="569"/>
        <w:jc w:val="both"/>
        <w:rPr>
          <w:rFonts w:ascii="Times New Roman" w:hAnsi="Times New Roman"/>
        </w:rPr>
      </w:pPr>
      <w:r w:rsidRPr="001C5D26">
        <w:rPr>
          <w:rFonts w:ascii="Times New Roman" w:hAnsi="Times New Roman"/>
        </w:rPr>
        <w:t xml:space="preserve">Variabel </w:t>
      </w:r>
      <w:r w:rsidRPr="001C5D26">
        <w:rPr>
          <w:rFonts w:ascii="Times New Roman" w:hAnsi="Times New Roman"/>
          <w:lang w:val="id-ID"/>
        </w:rPr>
        <w:t>Kemampuan Sosial Siswa</w:t>
      </w:r>
      <w:r w:rsidRPr="001C5D26">
        <w:rPr>
          <w:rFonts w:ascii="Times New Roman" w:hAnsi="Times New Roman"/>
        </w:rPr>
        <w:t xml:space="preserve"> (Y) terdiri dari 10 indikator, yaitu </w:t>
      </w:r>
      <w:r w:rsidRPr="001C5D26">
        <w:rPr>
          <w:rFonts w:ascii="Times New Roman" w:hAnsi="Times New Roman"/>
          <w:lang w:val="id-ID"/>
        </w:rPr>
        <w:t>menghargai, taat peraturan, sopan santun, percaya diri, tolong menolong, kejujuran, simpati, mengatur waktu, musyawarah, dan tanggung jawab</w:t>
      </w:r>
      <w:r w:rsidRPr="001C5D26">
        <w:rPr>
          <w:rFonts w:ascii="Times New Roman" w:hAnsi="Times New Roman"/>
        </w:rPr>
        <w:t xml:space="preserve">. Angket terdiri dari 35 butir pernyataan memiliki lima alternatif jawaban, yaitu sangat setuju, setuju, netral, tidak setuju dan </w:t>
      </w:r>
      <w:r w:rsidRPr="001C5D26">
        <w:rPr>
          <w:rFonts w:ascii="Times New Roman" w:hAnsi="Times New Roman"/>
          <w:lang w:val="id-ID"/>
        </w:rPr>
        <w:t xml:space="preserve">sangat </w:t>
      </w:r>
      <w:r w:rsidRPr="001C5D26">
        <w:rPr>
          <w:rFonts w:ascii="Times New Roman" w:hAnsi="Times New Roman"/>
        </w:rPr>
        <w:t>tidak setuju. Untuk masing-masing skor jawaban positif yaitu sangat setuju</w:t>
      </w:r>
      <w:r w:rsidRPr="001C5D26">
        <w:rPr>
          <w:rFonts w:ascii="Times New Roman" w:hAnsi="Times New Roman"/>
          <w:lang w:val="id-ID"/>
        </w:rPr>
        <w:t xml:space="preserve"> adalah 5</w:t>
      </w:r>
      <w:r w:rsidRPr="001C5D26">
        <w:rPr>
          <w:rFonts w:ascii="Times New Roman" w:hAnsi="Times New Roman"/>
        </w:rPr>
        <w:t>, setuju</w:t>
      </w:r>
      <w:r w:rsidRPr="001C5D26">
        <w:rPr>
          <w:rFonts w:ascii="Times New Roman" w:hAnsi="Times New Roman"/>
          <w:lang w:val="id-ID"/>
        </w:rPr>
        <w:t xml:space="preserve"> adalah 4</w:t>
      </w:r>
      <w:r w:rsidRPr="001C5D26">
        <w:rPr>
          <w:rFonts w:ascii="Times New Roman" w:hAnsi="Times New Roman"/>
        </w:rPr>
        <w:t>, netral</w:t>
      </w:r>
      <w:r w:rsidRPr="001C5D26">
        <w:rPr>
          <w:rFonts w:ascii="Times New Roman" w:hAnsi="Times New Roman"/>
          <w:lang w:val="id-ID"/>
        </w:rPr>
        <w:t xml:space="preserve"> adalah 3</w:t>
      </w:r>
      <w:r w:rsidRPr="001C5D26">
        <w:rPr>
          <w:rFonts w:ascii="Times New Roman" w:hAnsi="Times New Roman"/>
        </w:rPr>
        <w:t>, tidak setuju</w:t>
      </w:r>
      <w:r w:rsidRPr="001C5D26">
        <w:rPr>
          <w:rFonts w:ascii="Times New Roman" w:hAnsi="Times New Roman"/>
          <w:lang w:val="id-ID"/>
        </w:rPr>
        <w:t xml:space="preserve"> adalah 2</w:t>
      </w:r>
      <w:r w:rsidRPr="001C5D26">
        <w:rPr>
          <w:rFonts w:ascii="Times New Roman" w:hAnsi="Times New Roman"/>
        </w:rPr>
        <w:t xml:space="preserve"> dan </w:t>
      </w:r>
      <w:r w:rsidRPr="001C5D26">
        <w:rPr>
          <w:rFonts w:ascii="Times New Roman" w:hAnsi="Times New Roman"/>
          <w:lang w:val="id-ID"/>
        </w:rPr>
        <w:t xml:space="preserve">sangat </w:t>
      </w:r>
      <w:r w:rsidRPr="001C5D26">
        <w:rPr>
          <w:rFonts w:ascii="Times New Roman" w:hAnsi="Times New Roman"/>
        </w:rPr>
        <w:t>tidak setuju</w:t>
      </w:r>
      <w:r w:rsidRPr="001C5D26">
        <w:rPr>
          <w:rFonts w:ascii="Times New Roman" w:hAnsi="Times New Roman"/>
          <w:lang w:val="id-ID"/>
        </w:rPr>
        <w:t xml:space="preserve"> adalah 1</w:t>
      </w:r>
      <w:r w:rsidRPr="001C5D26">
        <w:rPr>
          <w:rFonts w:ascii="Times New Roman" w:hAnsi="Times New Roman"/>
        </w:rPr>
        <w:t xml:space="preserve"> sedangkan untuk skor jawaban negatif yaitu sangat setuju</w:t>
      </w:r>
      <w:r w:rsidRPr="001C5D26">
        <w:rPr>
          <w:rFonts w:ascii="Times New Roman" w:hAnsi="Times New Roman"/>
          <w:lang w:val="id-ID"/>
        </w:rPr>
        <w:t xml:space="preserve"> adalah 1</w:t>
      </w:r>
      <w:r w:rsidRPr="001C5D26">
        <w:rPr>
          <w:rFonts w:ascii="Times New Roman" w:hAnsi="Times New Roman"/>
        </w:rPr>
        <w:t>, setuju</w:t>
      </w:r>
      <w:r w:rsidRPr="001C5D26">
        <w:rPr>
          <w:rFonts w:ascii="Times New Roman" w:hAnsi="Times New Roman"/>
          <w:lang w:val="id-ID"/>
        </w:rPr>
        <w:t xml:space="preserve"> adalah 2</w:t>
      </w:r>
      <w:r w:rsidRPr="001C5D26">
        <w:rPr>
          <w:rFonts w:ascii="Times New Roman" w:hAnsi="Times New Roman"/>
        </w:rPr>
        <w:t>, netral</w:t>
      </w:r>
      <w:r w:rsidRPr="001C5D26">
        <w:rPr>
          <w:rFonts w:ascii="Times New Roman" w:hAnsi="Times New Roman"/>
          <w:lang w:val="id-ID"/>
        </w:rPr>
        <w:t xml:space="preserve"> adalah 3</w:t>
      </w:r>
      <w:r w:rsidRPr="001C5D26">
        <w:rPr>
          <w:rFonts w:ascii="Times New Roman" w:hAnsi="Times New Roman"/>
        </w:rPr>
        <w:t>, tidak setuju</w:t>
      </w:r>
      <w:r w:rsidRPr="001C5D26">
        <w:rPr>
          <w:rFonts w:ascii="Times New Roman" w:hAnsi="Times New Roman"/>
          <w:lang w:val="id-ID"/>
        </w:rPr>
        <w:t xml:space="preserve"> adalah 4</w:t>
      </w:r>
      <w:r w:rsidRPr="001C5D26">
        <w:rPr>
          <w:rFonts w:ascii="Times New Roman" w:hAnsi="Times New Roman"/>
        </w:rPr>
        <w:t xml:space="preserve"> dan </w:t>
      </w:r>
      <w:r w:rsidRPr="001C5D26">
        <w:rPr>
          <w:rFonts w:ascii="Times New Roman" w:hAnsi="Times New Roman"/>
          <w:lang w:val="id-ID"/>
        </w:rPr>
        <w:t xml:space="preserve">sangat </w:t>
      </w:r>
      <w:r w:rsidRPr="001C5D26">
        <w:rPr>
          <w:rFonts w:ascii="Times New Roman" w:hAnsi="Times New Roman"/>
        </w:rPr>
        <w:t>tidak setuju</w:t>
      </w:r>
      <w:r w:rsidRPr="001C5D26">
        <w:rPr>
          <w:rFonts w:ascii="Times New Roman" w:hAnsi="Times New Roman"/>
          <w:lang w:val="id-ID"/>
        </w:rPr>
        <w:t xml:space="preserve"> adalah 5</w:t>
      </w:r>
      <w:r w:rsidRPr="001C5D26">
        <w:rPr>
          <w:rFonts w:ascii="Times New Roman" w:hAnsi="Times New Roman"/>
        </w:rPr>
        <w:t xml:space="preserve">. Skor terendah yang diperoleh adalah </w:t>
      </w:r>
      <w:r w:rsidRPr="001C5D26">
        <w:rPr>
          <w:rFonts w:ascii="Times New Roman" w:hAnsi="Times New Roman"/>
          <w:lang w:val="id-ID"/>
        </w:rPr>
        <w:t>131</w:t>
      </w:r>
      <w:r w:rsidRPr="001C5D26">
        <w:rPr>
          <w:rFonts w:ascii="Times New Roman" w:hAnsi="Times New Roman"/>
        </w:rPr>
        <w:t xml:space="preserve"> dan skor tertinggi adalah 165.  </w:t>
      </w:r>
    </w:p>
    <w:p w:rsidR="001C5D26" w:rsidRPr="001C5D26" w:rsidRDefault="001C5D26" w:rsidP="005621EB">
      <w:pPr>
        <w:spacing w:after="0" w:line="240" w:lineRule="auto"/>
        <w:ind w:left="-15" w:firstLine="569"/>
        <w:jc w:val="both"/>
        <w:rPr>
          <w:rFonts w:ascii="Times New Roman" w:hAnsi="Times New Roman"/>
        </w:rPr>
      </w:pPr>
      <w:r w:rsidRPr="001C5D26">
        <w:rPr>
          <w:rFonts w:ascii="Times New Roman" w:hAnsi="Times New Roman"/>
        </w:rPr>
        <w:t xml:space="preserve">Data hasil statistik yang berkaitan dengan penyebaran angket </w:t>
      </w:r>
      <w:r w:rsidRPr="001C5D26">
        <w:rPr>
          <w:rFonts w:ascii="Times New Roman" w:hAnsi="Times New Roman"/>
          <w:lang w:val="id-ID"/>
        </w:rPr>
        <w:t>kemampuan sosial siswa</w:t>
      </w:r>
      <w:r w:rsidRPr="001C5D26">
        <w:rPr>
          <w:rFonts w:ascii="Times New Roman" w:hAnsi="Times New Roman"/>
        </w:rPr>
        <w:t xml:space="preserve"> dengan menggunakan skala likert 1,2,3</w:t>
      </w:r>
      <w:r w:rsidRPr="001C5D26">
        <w:rPr>
          <w:rFonts w:ascii="Times New Roman" w:hAnsi="Times New Roman"/>
          <w:lang w:val="id-ID"/>
        </w:rPr>
        <w:t>,4</w:t>
      </w:r>
      <w:r w:rsidRPr="001C5D26">
        <w:rPr>
          <w:rFonts w:ascii="Times New Roman" w:hAnsi="Times New Roman"/>
        </w:rPr>
        <w:t xml:space="preserve"> dan 5 dianalisis dengan menggunakan </w:t>
      </w:r>
      <w:r w:rsidRPr="001C5D26">
        <w:rPr>
          <w:rFonts w:ascii="Times New Roman" w:hAnsi="Times New Roman"/>
          <w:i/>
        </w:rPr>
        <w:t xml:space="preserve">Statistical Package For Social Science </w:t>
      </w:r>
      <w:r w:rsidRPr="001C5D26">
        <w:rPr>
          <w:rFonts w:ascii="Times New Roman" w:hAnsi="Times New Roman"/>
        </w:rPr>
        <w:t xml:space="preserve">(SPSS) Versi 22 yang kemudian diperoleh bahwa berdasarkan penyebaran angket. </w:t>
      </w:r>
    </w:p>
    <w:p w:rsidR="001C5D26" w:rsidRDefault="001C5D26" w:rsidP="005621EB">
      <w:pPr>
        <w:spacing w:after="0" w:line="240" w:lineRule="auto"/>
        <w:ind w:left="-15" w:firstLine="429"/>
        <w:jc w:val="both"/>
        <w:rPr>
          <w:rFonts w:ascii="Times New Roman" w:hAnsi="Times New Roman"/>
          <w:b/>
          <w:lang w:val="id-ID"/>
        </w:rPr>
      </w:pPr>
      <w:r w:rsidRPr="001C5D26">
        <w:rPr>
          <w:rFonts w:ascii="Times New Roman" w:hAnsi="Times New Roman"/>
        </w:rPr>
        <w:lastRenderedPageBreak/>
        <w:t xml:space="preserve">Berdasarkan tabel analisis statistik deskriptif dengan jumlah sampel 70 siswa, diperoleh data angket </w:t>
      </w:r>
      <w:r w:rsidRPr="001C5D26">
        <w:rPr>
          <w:rFonts w:ascii="Times New Roman" w:hAnsi="Times New Roman"/>
          <w:lang w:val="id-ID"/>
        </w:rPr>
        <w:t>kemampuan sosial siswa</w:t>
      </w:r>
      <w:r w:rsidRPr="001C5D26">
        <w:rPr>
          <w:rFonts w:ascii="Times New Roman" w:hAnsi="Times New Roman"/>
        </w:rPr>
        <w:t xml:space="preserve">, nilai terendah </w:t>
      </w:r>
      <w:r w:rsidRPr="001C5D26">
        <w:rPr>
          <w:rFonts w:ascii="Times New Roman" w:hAnsi="Times New Roman"/>
          <w:i/>
        </w:rPr>
        <w:t>(minimum</w:t>
      </w:r>
      <w:r w:rsidRPr="001C5D26">
        <w:rPr>
          <w:rFonts w:ascii="Times New Roman" w:hAnsi="Times New Roman"/>
        </w:rPr>
        <w:t>) yaitu 131 dan nilai tertinggi (</w:t>
      </w:r>
      <w:r w:rsidRPr="001C5D26">
        <w:rPr>
          <w:rFonts w:ascii="Times New Roman" w:hAnsi="Times New Roman"/>
          <w:i/>
        </w:rPr>
        <w:t>maximum</w:t>
      </w:r>
      <w:r w:rsidRPr="001C5D26">
        <w:rPr>
          <w:rFonts w:ascii="Times New Roman" w:hAnsi="Times New Roman"/>
        </w:rPr>
        <w:t>) yaitu 165, rata-rata (</w:t>
      </w:r>
      <w:r w:rsidRPr="001C5D26">
        <w:rPr>
          <w:rFonts w:ascii="Times New Roman" w:hAnsi="Times New Roman"/>
          <w:i/>
        </w:rPr>
        <w:t>mean</w:t>
      </w:r>
      <w:r w:rsidRPr="001C5D26">
        <w:rPr>
          <w:rFonts w:ascii="Times New Roman" w:hAnsi="Times New Roman"/>
        </w:rPr>
        <w:t>) 145,43, rentang (</w:t>
      </w:r>
      <w:r w:rsidRPr="001C5D26">
        <w:rPr>
          <w:rFonts w:ascii="Times New Roman" w:hAnsi="Times New Roman"/>
          <w:i/>
        </w:rPr>
        <w:t>range</w:t>
      </w:r>
      <w:r w:rsidRPr="001C5D26">
        <w:rPr>
          <w:rFonts w:ascii="Times New Roman" w:hAnsi="Times New Roman"/>
        </w:rPr>
        <w:t xml:space="preserve">) 34, </w:t>
      </w:r>
      <w:r w:rsidRPr="001C5D26">
        <w:rPr>
          <w:rFonts w:ascii="Times New Roman" w:hAnsi="Times New Roman"/>
          <w:i/>
        </w:rPr>
        <w:t>median</w:t>
      </w:r>
      <w:r w:rsidRPr="001C5D26">
        <w:rPr>
          <w:rFonts w:ascii="Times New Roman" w:hAnsi="Times New Roman"/>
        </w:rPr>
        <w:t xml:space="preserve"> 144,50, dan jumlah (</w:t>
      </w:r>
      <w:r w:rsidRPr="001C5D26">
        <w:rPr>
          <w:rFonts w:ascii="Times New Roman" w:hAnsi="Times New Roman"/>
          <w:i/>
        </w:rPr>
        <w:t>sum</w:t>
      </w:r>
      <w:r w:rsidRPr="001C5D26">
        <w:rPr>
          <w:rFonts w:ascii="Times New Roman" w:hAnsi="Times New Roman"/>
        </w:rPr>
        <w:t xml:space="preserve">) 10180. Kemudian untuk distribusi frekuensi nilai </w:t>
      </w:r>
      <w:r w:rsidRPr="001C5D26">
        <w:rPr>
          <w:rFonts w:ascii="Times New Roman" w:hAnsi="Times New Roman"/>
          <w:lang w:val="id-ID"/>
        </w:rPr>
        <w:t>kemampuan sosial siswa</w:t>
      </w:r>
      <w:r w:rsidRPr="001C5D26">
        <w:rPr>
          <w:rFonts w:ascii="Times New Roman" w:hAnsi="Times New Roman"/>
        </w:rPr>
        <w:t xml:space="preserve"> dapat dilihat pada table berikut (lampiran hasil uji SPSS).</w:t>
      </w:r>
      <w:r w:rsidRPr="001C5D26">
        <w:rPr>
          <w:rFonts w:ascii="Times New Roman" w:hAnsi="Times New Roman"/>
          <w:b/>
        </w:rPr>
        <w:t xml:space="preserve"> </w:t>
      </w:r>
      <w:r w:rsidR="005621EB">
        <w:rPr>
          <w:rFonts w:ascii="Times New Roman" w:hAnsi="Times New Roman"/>
          <w:b/>
          <w:lang w:val="id-ID"/>
        </w:rPr>
        <w:t xml:space="preserve"> </w:t>
      </w:r>
    </w:p>
    <w:p w:rsidR="005621EB" w:rsidRPr="005621EB" w:rsidRDefault="005621EB" w:rsidP="005621EB">
      <w:pPr>
        <w:spacing w:after="0" w:line="240" w:lineRule="auto"/>
        <w:ind w:left="-15" w:firstLine="429"/>
        <w:jc w:val="both"/>
        <w:rPr>
          <w:rFonts w:ascii="Times New Roman" w:hAnsi="Times New Roman"/>
          <w:lang w:val="id-ID"/>
        </w:rPr>
      </w:pPr>
    </w:p>
    <w:p w:rsidR="001C5D26" w:rsidRPr="005621EB" w:rsidRDefault="003561E4" w:rsidP="005621EB">
      <w:pPr>
        <w:spacing w:after="8" w:line="240" w:lineRule="auto"/>
        <w:ind w:right="-15"/>
        <w:jc w:val="both"/>
        <w:rPr>
          <w:rFonts w:ascii="Times New Roman" w:hAnsi="Times New Roman"/>
        </w:rPr>
      </w:pPr>
      <w:r>
        <w:rPr>
          <w:rFonts w:ascii="Times New Roman" w:hAnsi="Times New Roman"/>
          <w:b/>
          <w:u w:color="000000"/>
        </w:rPr>
        <w:t xml:space="preserve">Tabel </w:t>
      </w:r>
      <w:r w:rsidR="001C5D26" w:rsidRPr="005621EB">
        <w:rPr>
          <w:rFonts w:ascii="Times New Roman" w:hAnsi="Times New Roman"/>
          <w:b/>
          <w:u w:color="000000"/>
        </w:rPr>
        <w:t xml:space="preserve">2 Distribusi Frekuensi </w:t>
      </w:r>
      <w:r w:rsidR="001C5D26" w:rsidRPr="005621EB">
        <w:rPr>
          <w:rFonts w:ascii="Times New Roman" w:hAnsi="Times New Roman"/>
          <w:b/>
          <w:u w:color="000000"/>
          <w:lang w:val="id-ID"/>
        </w:rPr>
        <w:t>Kemampuan Sosial Siswa</w:t>
      </w:r>
      <w:r w:rsidR="001C5D26" w:rsidRPr="005621EB">
        <w:rPr>
          <w:rFonts w:ascii="Times New Roman" w:hAnsi="Times New Roman"/>
          <w:b/>
        </w:rPr>
        <w:t xml:space="preserve"> </w:t>
      </w:r>
    </w:p>
    <w:tbl>
      <w:tblPr>
        <w:tblW w:w="79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829"/>
        <w:gridCol w:w="2477"/>
        <w:gridCol w:w="1828"/>
        <w:gridCol w:w="1821"/>
      </w:tblGrid>
      <w:tr w:rsidR="008D21FF" w:rsidRPr="007F06AB" w:rsidTr="007F06AB">
        <w:trPr>
          <w:trHeight w:val="292"/>
        </w:trPr>
        <w:tc>
          <w:tcPr>
            <w:tcW w:w="1829" w:type="dxa"/>
            <w:shd w:val="clear" w:color="auto" w:fill="auto"/>
            <w:vAlign w:val="center"/>
          </w:tcPr>
          <w:p w:rsidR="001C5D26" w:rsidRPr="007F06AB" w:rsidRDefault="001C5D26" w:rsidP="007F06AB">
            <w:pPr>
              <w:spacing w:after="0" w:line="240" w:lineRule="auto"/>
              <w:ind w:left="412"/>
              <w:jc w:val="both"/>
              <w:rPr>
                <w:rFonts w:ascii="Times New Roman" w:hAnsi="Times New Roman"/>
              </w:rPr>
            </w:pPr>
            <w:r w:rsidRPr="007F06AB">
              <w:rPr>
                <w:rFonts w:ascii="Times New Roman" w:hAnsi="Times New Roman"/>
                <w:b/>
              </w:rPr>
              <w:t>Skor</w:t>
            </w:r>
          </w:p>
        </w:tc>
        <w:tc>
          <w:tcPr>
            <w:tcW w:w="2477" w:type="dxa"/>
            <w:shd w:val="clear" w:color="auto" w:fill="auto"/>
            <w:vAlign w:val="center"/>
          </w:tcPr>
          <w:p w:rsidR="001C5D26" w:rsidRPr="007F06AB" w:rsidRDefault="001C5D26" w:rsidP="007F06AB">
            <w:pPr>
              <w:spacing w:after="0" w:line="240" w:lineRule="auto"/>
              <w:ind w:left="112"/>
              <w:jc w:val="both"/>
              <w:rPr>
                <w:rFonts w:ascii="Times New Roman" w:hAnsi="Times New Roman"/>
              </w:rPr>
            </w:pPr>
            <w:r w:rsidRPr="007F06AB">
              <w:rPr>
                <w:rFonts w:ascii="Times New Roman" w:hAnsi="Times New Roman"/>
                <w:b/>
              </w:rPr>
              <w:t>Interpretasi</w:t>
            </w:r>
          </w:p>
        </w:tc>
        <w:tc>
          <w:tcPr>
            <w:tcW w:w="1828" w:type="dxa"/>
            <w:shd w:val="clear" w:color="auto" w:fill="auto"/>
            <w:vAlign w:val="center"/>
          </w:tcPr>
          <w:p w:rsidR="001C5D26" w:rsidRPr="007F06AB" w:rsidRDefault="001C5D26" w:rsidP="007F06AB">
            <w:pPr>
              <w:spacing w:after="0" w:line="240" w:lineRule="auto"/>
              <w:jc w:val="both"/>
              <w:rPr>
                <w:rFonts w:ascii="Times New Roman" w:hAnsi="Times New Roman"/>
              </w:rPr>
            </w:pPr>
            <w:r w:rsidRPr="007F06AB">
              <w:rPr>
                <w:rFonts w:ascii="Times New Roman" w:hAnsi="Times New Roman"/>
                <w:b/>
              </w:rPr>
              <w:t>Frekuensi</w:t>
            </w:r>
          </w:p>
        </w:tc>
        <w:tc>
          <w:tcPr>
            <w:tcW w:w="1821" w:type="dxa"/>
            <w:shd w:val="clear" w:color="auto" w:fill="auto"/>
            <w:vAlign w:val="center"/>
          </w:tcPr>
          <w:p w:rsidR="001C5D26" w:rsidRPr="007F06AB" w:rsidRDefault="001C5D26" w:rsidP="007F06AB">
            <w:pPr>
              <w:spacing w:after="0" w:line="240" w:lineRule="auto"/>
              <w:jc w:val="both"/>
              <w:rPr>
                <w:rFonts w:ascii="Times New Roman" w:hAnsi="Times New Roman"/>
              </w:rPr>
            </w:pPr>
            <w:r w:rsidRPr="007F06AB">
              <w:rPr>
                <w:rFonts w:ascii="Times New Roman" w:hAnsi="Times New Roman"/>
                <w:b/>
              </w:rPr>
              <w:t>Presentasi (%)</w:t>
            </w:r>
          </w:p>
        </w:tc>
      </w:tr>
      <w:tr w:rsidR="008D21FF" w:rsidRPr="007F06AB" w:rsidTr="007F06AB">
        <w:trPr>
          <w:trHeight w:val="137"/>
        </w:trPr>
        <w:tc>
          <w:tcPr>
            <w:tcW w:w="1829" w:type="dxa"/>
            <w:shd w:val="clear" w:color="auto" w:fill="auto"/>
            <w:vAlign w:val="center"/>
          </w:tcPr>
          <w:p w:rsidR="001C5D26" w:rsidRPr="007F06AB" w:rsidRDefault="001C5D26" w:rsidP="007F06AB">
            <w:pPr>
              <w:spacing w:after="0" w:line="240" w:lineRule="auto"/>
              <w:ind w:left="296"/>
              <w:jc w:val="both"/>
              <w:rPr>
                <w:rFonts w:ascii="Times New Roman" w:hAnsi="Times New Roman"/>
                <w:lang w:val="id-ID"/>
              </w:rPr>
            </w:pPr>
            <w:r w:rsidRPr="007F06AB">
              <w:rPr>
                <w:rFonts w:ascii="Times New Roman" w:hAnsi="Times New Roman"/>
                <w:lang w:val="id-ID"/>
              </w:rPr>
              <w:t>131-137</w:t>
            </w:r>
          </w:p>
        </w:tc>
        <w:tc>
          <w:tcPr>
            <w:tcW w:w="2477" w:type="dxa"/>
            <w:shd w:val="clear" w:color="auto" w:fill="auto"/>
            <w:vAlign w:val="center"/>
          </w:tcPr>
          <w:p w:rsidR="001C5D26" w:rsidRPr="007F06AB" w:rsidRDefault="001C5D26" w:rsidP="007F06AB">
            <w:pPr>
              <w:spacing w:after="0" w:line="240" w:lineRule="auto"/>
              <w:jc w:val="both"/>
              <w:rPr>
                <w:rFonts w:ascii="Times New Roman" w:hAnsi="Times New Roman"/>
              </w:rPr>
            </w:pPr>
            <w:r w:rsidRPr="007F06AB">
              <w:rPr>
                <w:rFonts w:ascii="Times New Roman" w:hAnsi="Times New Roman"/>
              </w:rPr>
              <w:t>Sangat Rendah</w:t>
            </w:r>
          </w:p>
        </w:tc>
        <w:tc>
          <w:tcPr>
            <w:tcW w:w="1828" w:type="dxa"/>
            <w:shd w:val="clear" w:color="auto" w:fill="auto"/>
            <w:vAlign w:val="center"/>
          </w:tcPr>
          <w:p w:rsidR="001C5D26" w:rsidRPr="007F06AB" w:rsidRDefault="001C5D26" w:rsidP="007F06AB">
            <w:pPr>
              <w:spacing w:after="0" w:line="240" w:lineRule="auto"/>
              <w:ind w:left="456"/>
              <w:jc w:val="both"/>
              <w:rPr>
                <w:rFonts w:ascii="Times New Roman" w:hAnsi="Times New Roman"/>
                <w:lang w:val="id-ID"/>
              </w:rPr>
            </w:pPr>
            <w:r w:rsidRPr="007F06AB">
              <w:rPr>
                <w:rFonts w:ascii="Times New Roman" w:hAnsi="Times New Roman"/>
                <w:lang w:val="id-ID"/>
              </w:rPr>
              <w:t>5</w:t>
            </w:r>
          </w:p>
        </w:tc>
        <w:tc>
          <w:tcPr>
            <w:tcW w:w="1821" w:type="dxa"/>
            <w:shd w:val="clear" w:color="auto" w:fill="auto"/>
            <w:vAlign w:val="center"/>
          </w:tcPr>
          <w:p w:rsidR="001C5D26" w:rsidRPr="007F06AB" w:rsidRDefault="001C5D26" w:rsidP="007F06AB">
            <w:pPr>
              <w:spacing w:after="0" w:line="240" w:lineRule="auto"/>
              <w:ind w:left="46"/>
              <w:jc w:val="both"/>
              <w:rPr>
                <w:rFonts w:ascii="Times New Roman" w:hAnsi="Times New Roman"/>
                <w:lang w:val="id-ID"/>
              </w:rPr>
            </w:pPr>
            <w:r w:rsidRPr="007F06AB">
              <w:rPr>
                <w:rFonts w:ascii="Times New Roman" w:hAnsi="Times New Roman"/>
                <w:lang w:val="id-ID"/>
              </w:rPr>
              <w:t>7,1 %</w:t>
            </w:r>
          </w:p>
        </w:tc>
      </w:tr>
      <w:tr w:rsidR="008D21FF" w:rsidRPr="007F06AB" w:rsidTr="007F06AB">
        <w:trPr>
          <w:trHeight w:val="128"/>
        </w:trPr>
        <w:tc>
          <w:tcPr>
            <w:tcW w:w="1829" w:type="dxa"/>
            <w:shd w:val="clear" w:color="auto" w:fill="auto"/>
            <w:vAlign w:val="center"/>
          </w:tcPr>
          <w:p w:rsidR="001C5D26" w:rsidRPr="007F06AB" w:rsidRDefault="001C5D26" w:rsidP="007F06AB">
            <w:pPr>
              <w:spacing w:after="0" w:line="240" w:lineRule="auto"/>
              <w:ind w:left="328"/>
              <w:jc w:val="both"/>
              <w:rPr>
                <w:rFonts w:ascii="Times New Roman" w:hAnsi="Times New Roman"/>
                <w:b/>
                <w:lang w:val="id-ID"/>
              </w:rPr>
            </w:pPr>
            <w:r w:rsidRPr="007F06AB">
              <w:rPr>
                <w:rFonts w:ascii="Times New Roman" w:hAnsi="Times New Roman"/>
                <w:b/>
                <w:lang w:val="id-ID"/>
              </w:rPr>
              <w:t>138-144</w:t>
            </w:r>
          </w:p>
        </w:tc>
        <w:tc>
          <w:tcPr>
            <w:tcW w:w="2477" w:type="dxa"/>
            <w:shd w:val="clear" w:color="auto" w:fill="auto"/>
            <w:vAlign w:val="center"/>
          </w:tcPr>
          <w:p w:rsidR="001C5D26" w:rsidRPr="007F06AB" w:rsidRDefault="001C5D26" w:rsidP="007F06AB">
            <w:pPr>
              <w:spacing w:after="0" w:line="240" w:lineRule="auto"/>
              <w:jc w:val="both"/>
              <w:rPr>
                <w:rFonts w:ascii="Times New Roman" w:hAnsi="Times New Roman"/>
                <w:b/>
              </w:rPr>
            </w:pPr>
            <w:r w:rsidRPr="007F06AB">
              <w:rPr>
                <w:rFonts w:ascii="Times New Roman" w:hAnsi="Times New Roman"/>
                <w:b/>
              </w:rPr>
              <w:t>Rendah</w:t>
            </w:r>
          </w:p>
        </w:tc>
        <w:tc>
          <w:tcPr>
            <w:tcW w:w="1828" w:type="dxa"/>
            <w:shd w:val="clear" w:color="auto" w:fill="auto"/>
            <w:vAlign w:val="center"/>
          </w:tcPr>
          <w:p w:rsidR="001C5D26" w:rsidRPr="007F06AB" w:rsidRDefault="001C5D26" w:rsidP="007F06AB">
            <w:pPr>
              <w:spacing w:after="0" w:line="240" w:lineRule="auto"/>
              <w:ind w:left="456"/>
              <w:jc w:val="both"/>
              <w:rPr>
                <w:rFonts w:ascii="Times New Roman" w:hAnsi="Times New Roman"/>
                <w:b/>
                <w:lang w:val="id-ID"/>
              </w:rPr>
            </w:pPr>
            <w:r w:rsidRPr="007F06AB">
              <w:rPr>
                <w:rFonts w:ascii="Times New Roman" w:hAnsi="Times New Roman"/>
                <w:b/>
                <w:lang w:val="id-ID"/>
              </w:rPr>
              <w:t>30</w:t>
            </w:r>
          </w:p>
        </w:tc>
        <w:tc>
          <w:tcPr>
            <w:tcW w:w="1821" w:type="dxa"/>
            <w:shd w:val="clear" w:color="auto" w:fill="auto"/>
            <w:vAlign w:val="center"/>
          </w:tcPr>
          <w:p w:rsidR="001C5D26" w:rsidRPr="007F06AB" w:rsidRDefault="001C5D26" w:rsidP="007F06AB">
            <w:pPr>
              <w:spacing w:after="0" w:line="240" w:lineRule="auto"/>
              <w:ind w:left="46"/>
              <w:jc w:val="both"/>
              <w:rPr>
                <w:rFonts w:ascii="Times New Roman" w:hAnsi="Times New Roman"/>
                <w:b/>
                <w:lang w:val="id-ID"/>
              </w:rPr>
            </w:pPr>
            <w:r w:rsidRPr="007F06AB">
              <w:rPr>
                <w:rFonts w:ascii="Times New Roman" w:hAnsi="Times New Roman"/>
                <w:b/>
                <w:lang w:val="id-ID"/>
              </w:rPr>
              <w:t>42,9 %</w:t>
            </w:r>
          </w:p>
        </w:tc>
      </w:tr>
      <w:tr w:rsidR="008D21FF" w:rsidRPr="007F06AB" w:rsidTr="007F06AB">
        <w:trPr>
          <w:trHeight w:val="60"/>
        </w:trPr>
        <w:tc>
          <w:tcPr>
            <w:tcW w:w="1829" w:type="dxa"/>
            <w:shd w:val="clear" w:color="auto" w:fill="auto"/>
            <w:vAlign w:val="center"/>
          </w:tcPr>
          <w:p w:rsidR="001C5D26" w:rsidRPr="007F06AB" w:rsidRDefault="001C5D26" w:rsidP="007F06AB">
            <w:pPr>
              <w:spacing w:after="0" w:line="240" w:lineRule="auto"/>
              <w:ind w:left="328"/>
              <w:jc w:val="both"/>
              <w:rPr>
                <w:rFonts w:ascii="Times New Roman" w:hAnsi="Times New Roman"/>
                <w:lang w:val="id-ID"/>
              </w:rPr>
            </w:pPr>
            <w:r w:rsidRPr="007F06AB">
              <w:rPr>
                <w:rFonts w:ascii="Times New Roman" w:hAnsi="Times New Roman"/>
                <w:lang w:val="id-ID"/>
              </w:rPr>
              <w:t>145-151</w:t>
            </w:r>
          </w:p>
        </w:tc>
        <w:tc>
          <w:tcPr>
            <w:tcW w:w="2477" w:type="dxa"/>
            <w:shd w:val="clear" w:color="auto" w:fill="auto"/>
            <w:vAlign w:val="center"/>
          </w:tcPr>
          <w:p w:rsidR="001C5D26" w:rsidRPr="007F06AB" w:rsidRDefault="001C5D26" w:rsidP="007F06AB">
            <w:pPr>
              <w:spacing w:after="0" w:line="240" w:lineRule="auto"/>
              <w:jc w:val="both"/>
              <w:rPr>
                <w:rFonts w:ascii="Times New Roman" w:hAnsi="Times New Roman"/>
              </w:rPr>
            </w:pPr>
            <w:r w:rsidRPr="007F06AB">
              <w:rPr>
                <w:rFonts w:ascii="Times New Roman" w:hAnsi="Times New Roman"/>
              </w:rPr>
              <w:t>Sedang</w:t>
            </w:r>
          </w:p>
        </w:tc>
        <w:tc>
          <w:tcPr>
            <w:tcW w:w="1828" w:type="dxa"/>
            <w:shd w:val="clear" w:color="auto" w:fill="auto"/>
            <w:vAlign w:val="center"/>
          </w:tcPr>
          <w:p w:rsidR="001C5D26" w:rsidRPr="007F06AB" w:rsidRDefault="001C5D26" w:rsidP="007F06AB">
            <w:pPr>
              <w:spacing w:after="0" w:line="240" w:lineRule="auto"/>
              <w:ind w:left="396"/>
              <w:jc w:val="both"/>
              <w:rPr>
                <w:rFonts w:ascii="Times New Roman" w:hAnsi="Times New Roman"/>
                <w:lang w:val="id-ID"/>
              </w:rPr>
            </w:pPr>
            <w:r w:rsidRPr="007F06AB">
              <w:rPr>
                <w:rFonts w:ascii="Times New Roman" w:hAnsi="Times New Roman"/>
                <w:lang w:val="id-ID"/>
              </w:rPr>
              <w:t>26</w:t>
            </w:r>
          </w:p>
        </w:tc>
        <w:tc>
          <w:tcPr>
            <w:tcW w:w="1821" w:type="dxa"/>
            <w:shd w:val="clear" w:color="auto" w:fill="auto"/>
            <w:vAlign w:val="center"/>
          </w:tcPr>
          <w:p w:rsidR="001C5D26" w:rsidRPr="007F06AB" w:rsidRDefault="001C5D26" w:rsidP="007F06AB">
            <w:pPr>
              <w:spacing w:after="0" w:line="240" w:lineRule="auto"/>
              <w:ind w:left="46"/>
              <w:jc w:val="both"/>
              <w:rPr>
                <w:rFonts w:ascii="Times New Roman" w:hAnsi="Times New Roman"/>
                <w:lang w:val="id-ID"/>
              </w:rPr>
            </w:pPr>
            <w:r w:rsidRPr="007F06AB">
              <w:rPr>
                <w:rFonts w:ascii="Times New Roman" w:hAnsi="Times New Roman"/>
                <w:lang w:val="id-ID"/>
              </w:rPr>
              <w:t>37,1 %</w:t>
            </w:r>
          </w:p>
        </w:tc>
      </w:tr>
      <w:tr w:rsidR="008D21FF" w:rsidRPr="007F06AB" w:rsidTr="007F06AB">
        <w:trPr>
          <w:trHeight w:val="94"/>
        </w:trPr>
        <w:tc>
          <w:tcPr>
            <w:tcW w:w="1829" w:type="dxa"/>
            <w:shd w:val="clear" w:color="auto" w:fill="auto"/>
            <w:vAlign w:val="center"/>
          </w:tcPr>
          <w:p w:rsidR="001C5D26" w:rsidRPr="007F06AB" w:rsidRDefault="001C5D26" w:rsidP="007F06AB">
            <w:pPr>
              <w:spacing w:after="0" w:line="240" w:lineRule="auto"/>
              <w:ind w:left="328"/>
              <w:jc w:val="both"/>
              <w:rPr>
                <w:rFonts w:ascii="Times New Roman" w:hAnsi="Times New Roman"/>
                <w:lang w:val="id-ID"/>
              </w:rPr>
            </w:pPr>
            <w:r w:rsidRPr="007F06AB">
              <w:rPr>
                <w:rFonts w:ascii="Times New Roman" w:hAnsi="Times New Roman"/>
                <w:lang w:val="id-ID"/>
              </w:rPr>
              <w:t>152-158</w:t>
            </w:r>
          </w:p>
        </w:tc>
        <w:tc>
          <w:tcPr>
            <w:tcW w:w="2477" w:type="dxa"/>
            <w:shd w:val="clear" w:color="auto" w:fill="auto"/>
            <w:vAlign w:val="center"/>
          </w:tcPr>
          <w:p w:rsidR="001C5D26" w:rsidRPr="007F06AB" w:rsidRDefault="001C5D26" w:rsidP="007F06AB">
            <w:pPr>
              <w:spacing w:after="0" w:line="240" w:lineRule="auto"/>
              <w:jc w:val="both"/>
              <w:rPr>
                <w:rFonts w:ascii="Times New Roman" w:hAnsi="Times New Roman"/>
              </w:rPr>
            </w:pPr>
            <w:r w:rsidRPr="007F06AB">
              <w:rPr>
                <w:rFonts w:ascii="Times New Roman" w:hAnsi="Times New Roman"/>
              </w:rPr>
              <w:t>Tinggi</w:t>
            </w:r>
          </w:p>
        </w:tc>
        <w:tc>
          <w:tcPr>
            <w:tcW w:w="1828" w:type="dxa"/>
            <w:shd w:val="clear" w:color="auto" w:fill="auto"/>
            <w:vAlign w:val="center"/>
          </w:tcPr>
          <w:p w:rsidR="001C5D26" w:rsidRPr="007F06AB" w:rsidRDefault="001C5D26" w:rsidP="007F06AB">
            <w:pPr>
              <w:spacing w:after="0" w:line="240" w:lineRule="auto"/>
              <w:ind w:left="396"/>
              <w:jc w:val="both"/>
              <w:rPr>
                <w:rFonts w:ascii="Times New Roman" w:hAnsi="Times New Roman"/>
                <w:lang w:val="id-ID"/>
              </w:rPr>
            </w:pPr>
            <w:r w:rsidRPr="007F06AB">
              <w:rPr>
                <w:rFonts w:ascii="Times New Roman" w:hAnsi="Times New Roman"/>
                <w:lang w:val="id-ID"/>
              </w:rPr>
              <w:t>7</w:t>
            </w:r>
          </w:p>
        </w:tc>
        <w:tc>
          <w:tcPr>
            <w:tcW w:w="1821" w:type="dxa"/>
            <w:shd w:val="clear" w:color="auto" w:fill="auto"/>
            <w:vAlign w:val="center"/>
          </w:tcPr>
          <w:p w:rsidR="001C5D26" w:rsidRPr="007F06AB" w:rsidRDefault="001C5D26" w:rsidP="007F06AB">
            <w:pPr>
              <w:spacing w:after="0" w:line="240" w:lineRule="auto"/>
              <w:ind w:left="46"/>
              <w:jc w:val="both"/>
              <w:rPr>
                <w:rFonts w:ascii="Times New Roman" w:hAnsi="Times New Roman"/>
                <w:lang w:val="id-ID"/>
              </w:rPr>
            </w:pPr>
            <w:r w:rsidRPr="007F06AB">
              <w:rPr>
                <w:rFonts w:ascii="Times New Roman" w:hAnsi="Times New Roman"/>
                <w:lang w:val="id-ID"/>
              </w:rPr>
              <w:t>10 %</w:t>
            </w:r>
          </w:p>
        </w:tc>
      </w:tr>
      <w:tr w:rsidR="008D21FF" w:rsidRPr="007F06AB" w:rsidTr="007F06AB">
        <w:trPr>
          <w:trHeight w:val="83"/>
        </w:trPr>
        <w:tc>
          <w:tcPr>
            <w:tcW w:w="1829" w:type="dxa"/>
            <w:shd w:val="clear" w:color="auto" w:fill="auto"/>
            <w:vAlign w:val="center"/>
          </w:tcPr>
          <w:p w:rsidR="001C5D26" w:rsidRPr="007F06AB" w:rsidRDefault="001C5D26" w:rsidP="007F06AB">
            <w:pPr>
              <w:spacing w:after="0" w:line="240" w:lineRule="auto"/>
              <w:ind w:left="328"/>
              <w:jc w:val="both"/>
              <w:rPr>
                <w:rFonts w:ascii="Times New Roman" w:hAnsi="Times New Roman"/>
                <w:lang w:val="id-ID"/>
              </w:rPr>
            </w:pPr>
            <w:r w:rsidRPr="007F06AB">
              <w:rPr>
                <w:rFonts w:ascii="Times New Roman" w:hAnsi="Times New Roman"/>
                <w:lang w:val="id-ID"/>
              </w:rPr>
              <w:t>159-165</w:t>
            </w:r>
          </w:p>
        </w:tc>
        <w:tc>
          <w:tcPr>
            <w:tcW w:w="2477" w:type="dxa"/>
            <w:shd w:val="clear" w:color="auto" w:fill="auto"/>
            <w:vAlign w:val="center"/>
          </w:tcPr>
          <w:p w:rsidR="001C5D26" w:rsidRPr="007F06AB" w:rsidRDefault="001C5D26" w:rsidP="007F06AB">
            <w:pPr>
              <w:spacing w:after="0" w:line="240" w:lineRule="auto"/>
              <w:jc w:val="both"/>
              <w:rPr>
                <w:rFonts w:ascii="Times New Roman" w:hAnsi="Times New Roman"/>
              </w:rPr>
            </w:pPr>
            <w:r w:rsidRPr="007F06AB">
              <w:rPr>
                <w:rFonts w:ascii="Times New Roman" w:hAnsi="Times New Roman"/>
              </w:rPr>
              <w:t>Sangat Tinggi</w:t>
            </w:r>
          </w:p>
        </w:tc>
        <w:tc>
          <w:tcPr>
            <w:tcW w:w="1828" w:type="dxa"/>
            <w:shd w:val="clear" w:color="auto" w:fill="auto"/>
            <w:vAlign w:val="center"/>
          </w:tcPr>
          <w:p w:rsidR="001C5D26" w:rsidRPr="007F06AB" w:rsidRDefault="001C5D26" w:rsidP="007F06AB">
            <w:pPr>
              <w:spacing w:after="0" w:line="240" w:lineRule="auto"/>
              <w:ind w:left="396"/>
              <w:jc w:val="both"/>
              <w:rPr>
                <w:rFonts w:ascii="Times New Roman" w:hAnsi="Times New Roman"/>
                <w:lang w:val="id-ID"/>
              </w:rPr>
            </w:pPr>
            <w:r w:rsidRPr="007F06AB">
              <w:rPr>
                <w:rFonts w:ascii="Times New Roman" w:hAnsi="Times New Roman"/>
                <w:lang w:val="id-ID"/>
              </w:rPr>
              <w:t>2</w:t>
            </w:r>
          </w:p>
        </w:tc>
        <w:tc>
          <w:tcPr>
            <w:tcW w:w="1821" w:type="dxa"/>
            <w:shd w:val="clear" w:color="auto" w:fill="auto"/>
            <w:vAlign w:val="center"/>
          </w:tcPr>
          <w:p w:rsidR="001C5D26" w:rsidRPr="007F06AB" w:rsidRDefault="001C5D26" w:rsidP="007F06AB">
            <w:pPr>
              <w:spacing w:after="0" w:line="240" w:lineRule="auto"/>
              <w:ind w:left="46"/>
              <w:jc w:val="both"/>
              <w:rPr>
                <w:rFonts w:ascii="Times New Roman" w:hAnsi="Times New Roman"/>
                <w:lang w:val="id-ID"/>
              </w:rPr>
            </w:pPr>
            <w:r w:rsidRPr="007F06AB">
              <w:rPr>
                <w:rFonts w:ascii="Times New Roman" w:hAnsi="Times New Roman"/>
                <w:lang w:val="id-ID"/>
              </w:rPr>
              <w:t>2,9 %</w:t>
            </w:r>
          </w:p>
        </w:tc>
      </w:tr>
      <w:tr w:rsidR="008D21FF" w:rsidRPr="007F06AB" w:rsidTr="007F06AB">
        <w:trPr>
          <w:trHeight w:val="83"/>
        </w:trPr>
        <w:tc>
          <w:tcPr>
            <w:tcW w:w="4306" w:type="dxa"/>
            <w:gridSpan w:val="2"/>
            <w:shd w:val="clear" w:color="auto" w:fill="auto"/>
            <w:vAlign w:val="center"/>
          </w:tcPr>
          <w:p w:rsidR="001C5D26" w:rsidRPr="007F06AB" w:rsidRDefault="001C5D26" w:rsidP="007F06AB">
            <w:pPr>
              <w:spacing w:after="0" w:line="240" w:lineRule="auto"/>
              <w:jc w:val="both"/>
              <w:rPr>
                <w:rFonts w:ascii="Times New Roman" w:hAnsi="Times New Roman"/>
                <w:b/>
                <w:lang w:val="id-ID"/>
              </w:rPr>
            </w:pPr>
            <w:r w:rsidRPr="007F06AB">
              <w:rPr>
                <w:rFonts w:ascii="Times New Roman" w:hAnsi="Times New Roman"/>
                <w:b/>
                <w:lang w:val="id-ID"/>
              </w:rPr>
              <w:t xml:space="preserve">Total </w:t>
            </w:r>
          </w:p>
        </w:tc>
        <w:tc>
          <w:tcPr>
            <w:tcW w:w="1828" w:type="dxa"/>
            <w:shd w:val="clear" w:color="auto" w:fill="auto"/>
            <w:vAlign w:val="center"/>
          </w:tcPr>
          <w:p w:rsidR="001C5D26" w:rsidRPr="007F06AB" w:rsidRDefault="001C5D26" w:rsidP="007F06AB">
            <w:pPr>
              <w:spacing w:after="0" w:line="240" w:lineRule="auto"/>
              <w:ind w:left="396"/>
              <w:jc w:val="both"/>
              <w:rPr>
                <w:rFonts w:ascii="Times New Roman" w:hAnsi="Times New Roman"/>
                <w:b/>
                <w:lang w:val="id-ID"/>
              </w:rPr>
            </w:pPr>
            <w:r w:rsidRPr="007F06AB">
              <w:rPr>
                <w:rFonts w:ascii="Times New Roman" w:hAnsi="Times New Roman"/>
                <w:b/>
                <w:lang w:val="id-ID"/>
              </w:rPr>
              <w:t>70</w:t>
            </w:r>
          </w:p>
        </w:tc>
        <w:tc>
          <w:tcPr>
            <w:tcW w:w="1821" w:type="dxa"/>
            <w:shd w:val="clear" w:color="auto" w:fill="auto"/>
            <w:vAlign w:val="center"/>
          </w:tcPr>
          <w:p w:rsidR="001C5D26" w:rsidRPr="007F06AB" w:rsidRDefault="001C5D26" w:rsidP="007F06AB">
            <w:pPr>
              <w:spacing w:after="0" w:line="240" w:lineRule="auto"/>
              <w:ind w:left="46"/>
              <w:jc w:val="both"/>
              <w:rPr>
                <w:rFonts w:ascii="Times New Roman" w:hAnsi="Times New Roman"/>
                <w:b/>
                <w:lang w:val="id-ID"/>
              </w:rPr>
            </w:pPr>
            <w:r w:rsidRPr="007F06AB">
              <w:rPr>
                <w:rFonts w:ascii="Times New Roman" w:hAnsi="Times New Roman"/>
                <w:b/>
                <w:lang w:val="id-ID"/>
              </w:rPr>
              <w:t>100</w:t>
            </w:r>
          </w:p>
        </w:tc>
      </w:tr>
    </w:tbl>
    <w:p w:rsidR="001C5D26" w:rsidRPr="001C5D26" w:rsidRDefault="001C5D26" w:rsidP="005621EB">
      <w:pPr>
        <w:spacing w:after="0" w:line="240" w:lineRule="auto"/>
        <w:ind w:firstLine="720"/>
        <w:jc w:val="both"/>
        <w:rPr>
          <w:rFonts w:ascii="Times New Roman" w:hAnsi="Times New Roman"/>
          <w:color w:val="FF0000"/>
        </w:rPr>
      </w:pPr>
    </w:p>
    <w:p w:rsidR="001C5D26" w:rsidRDefault="001C5D26" w:rsidP="005621EB">
      <w:pPr>
        <w:spacing w:after="0" w:line="240" w:lineRule="auto"/>
        <w:ind w:firstLine="720"/>
        <w:jc w:val="both"/>
        <w:rPr>
          <w:rFonts w:ascii="Times New Roman" w:hAnsi="Times New Roman"/>
        </w:rPr>
      </w:pPr>
      <w:r w:rsidRPr="001C5D26">
        <w:rPr>
          <w:rFonts w:ascii="Times New Roman" w:hAnsi="Times New Roman"/>
        </w:rPr>
        <w:t xml:space="preserve">Berdasarkan uji analisis statistik deskriptif (lampiran </w:t>
      </w:r>
      <w:r w:rsidR="003561E4">
        <w:rPr>
          <w:rFonts w:ascii="Times New Roman" w:hAnsi="Times New Roman"/>
        </w:rPr>
        <w:t xml:space="preserve">hasil uji SPSS) dan tabel </w:t>
      </w:r>
      <w:r w:rsidRPr="001C5D26">
        <w:rPr>
          <w:rFonts w:ascii="Times New Roman" w:hAnsi="Times New Roman"/>
        </w:rPr>
        <w:t>2, maka hasil rata-rata (</w:t>
      </w:r>
      <w:r w:rsidRPr="001C5D26">
        <w:rPr>
          <w:rFonts w:ascii="Times New Roman" w:hAnsi="Times New Roman"/>
          <w:i/>
        </w:rPr>
        <w:t xml:space="preserve">mean) </w:t>
      </w:r>
      <w:r w:rsidRPr="001C5D26">
        <w:rPr>
          <w:rFonts w:ascii="Times New Roman" w:hAnsi="Times New Roman"/>
          <w:lang w:val="id-ID"/>
        </w:rPr>
        <w:t>145,43</w:t>
      </w:r>
      <w:r w:rsidRPr="001C5D26">
        <w:rPr>
          <w:rFonts w:ascii="Times New Roman" w:hAnsi="Times New Roman"/>
        </w:rPr>
        <w:t xml:space="preserve"> jadi bisa disimpulkan bahwa </w:t>
      </w:r>
      <w:bookmarkStart w:id="0" w:name="OLE_LINK1"/>
      <w:r w:rsidRPr="001C5D26">
        <w:rPr>
          <w:rFonts w:ascii="Times New Roman" w:hAnsi="Times New Roman"/>
          <w:lang w:val="id-ID"/>
        </w:rPr>
        <w:t>kemampuan sosial siswa</w:t>
      </w:r>
      <w:r w:rsidRPr="001C5D26">
        <w:rPr>
          <w:rFonts w:ascii="Times New Roman" w:hAnsi="Times New Roman"/>
        </w:rPr>
        <w:t xml:space="preserve"> </w:t>
      </w:r>
      <w:bookmarkEnd w:id="0"/>
      <w:r w:rsidRPr="001C5D26">
        <w:rPr>
          <w:rFonts w:ascii="Times New Roman" w:hAnsi="Times New Roman"/>
        </w:rPr>
        <w:t>berada pada interval I</w:t>
      </w:r>
      <w:r w:rsidRPr="001C5D26">
        <w:rPr>
          <w:rFonts w:ascii="Times New Roman" w:hAnsi="Times New Roman"/>
          <w:lang w:val="id-ID"/>
        </w:rPr>
        <w:t>I</w:t>
      </w:r>
      <w:r w:rsidRPr="001C5D26">
        <w:rPr>
          <w:rFonts w:ascii="Times New Roman" w:hAnsi="Times New Roman"/>
        </w:rPr>
        <w:t xml:space="preserve"> atau interval </w:t>
      </w:r>
      <w:r w:rsidRPr="001C5D26">
        <w:rPr>
          <w:rFonts w:ascii="Times New Roman" w:hAnsi="Times New Roman"/>
          <w:lang w:val="id-ID"/>
        </w:rPr>
        <w:t xml:space="preserve">138-144 </w:t>
      </w:r>
      <w:r w:rsidRPr="001C5D26">
        <w:rPr>
          <w:rFonts w:ascii="Times New Roman" w:hAnsi="Times New Roman"/>
        </w:rPr>
        <w:t xml:space="preserve">dengan kategori </w:t>
      </w:r>
      <w:r w:rsidRPr="001C5D26">
        <w:rPr>
          <w:rFonts w:ascii="Times New Roman" w:hAnsi="Times New Roman"/>
          <w:lang w:val="id-ID"/>
        </w:rPr>
        <w:t>rendah</w:t>
      </w:r>
      <w:r w:rsidRPr="001C5D26">
        <w:rPr>
          <w:rFonts w:ascii="Times New Roman" w:hAnsi="Times New Roman"/>
        </w:rPr>
        <w:t xml:space="preserve">. Selanjutnya nilai </w:t>
      </w:r>
      <w:r w:rsidRPr="001C5D26">
        <w:rPr>
          <w:rFonts w:ascii="Times New Roman" w:hAnsi="Times New Roman"/>
          <w:lang w:val="id-ID"/>
        </w:rPr>
        <w:t>kemampuan sosial siswa</w:t>
      </w:r>
      <w:r w:rsidRPr="001C5D26">
        <w:rPr>
          <w:rFonts w:ascii="Times New Roman" w:hAnsi="Times New Roman"/>
        </w:rPr>
        <w:t xml:space="preserve"> yaitu diketahui 5 responden (7,1 %) kriteria </w:t>
      </w:r>
      <w:r w:rsidRPr="001C5D26">
        <w:rPr>
          <w:rFonts w:ascii="Times New Roman" w:hAnsi="Times New Roman"/>
          <w:lang w:val="id-ID"/>
        </w:rPr>
        <w:t xml:space="preserve">sangat </w:t>
      </w:r>
      <w:r w:rsidRPr="001C5D26">
        <w:rPr>
          <w:rFonts w:ascii="Times New Roman" w:hAnsi="Times New Roman"/>
        </w:rPr>
        <w:t>rendah, 30 responden (42,9%) kriteria rendah, 26 responden (37,1%) kriteria sedang, 7 responden (10%) kriteria tinggi</w:t>
      </w:r>
      <w:r w:rsidRPr="001C5D26">
        <w:rPr>
          <w:rFonts w:ascii="Times New Roman" w:hAnsi="Times New Roman"/>
          <w:lang w:val="id-ID"/>
        </w:rPr>
        <w:t>, dan 2 responden (2,9%)</w:t>
      </w:r>
      <w:r w:rsidRPr="001C5D26">
        <w:rPr>
          <w:rFonts w:ascii="Times New Roman" w:hAnsi="Times New Roman"/>
        </w:rPr>
        <w:t xml:space="preserve">. Jadi dapat disimpulkan bahwa </w:t>
      </w:r>
      <w:r w:rsidRPr="001C5D26">
        <w:rPr>
          <w:rFonts w:ascii="Times New Roman" w:hAnsi="Times New Roman"/>
          <w:lang w:val="id-ID"/>
        </w:rPr>
        <w:t>kemampuan sosial siswa</w:t>
      </w:r>
      <w:r w:rsidRPr="001C5D26">
        <w:rPr>
          <w:rFonts w:ascii="Times New Roman" w:hAnsi="Times New Roman"/>
        </w:rPr>
        <w:t xml:space="preserve"> dalam kategori rendah.</w:t>
      </w:r>
    </w:p>
    <w:p w:rsidR="005621EB" w:rsidRPr="001C5D26" w:rsidRDefault="005621EB" w:rsidP="005621EB">
      <w:pPr>
        <w:spacing w:after="0" w:line="240" w:lineRule="auto"/>
        <w:ind w:firstLine="720"/>
        <w:jc w:val="both"/>
        <w:rPr>
          <w:rFonts w:ascii="Times New Roman" w:hAnsi="Times New Roman"/>
          <w:lang w:val="id-ID"/>
        </w:rPr>
      </w:pPr>
    </w:p>
    <w:p w:rsidR="001C5D26" w:rsidRPr="001C5D26" w:rsidRDefault="001C5D26" w:rsidP="005621EB">
      <w:pPr>
        <w:pStyle w:val="ListParagraph"/>
        <w:numPr>
          <w:ilvl w:val="0"/>
          <w:numId w:val="7"/>
        </w:numPr>
        <w:spacing w:after="0" w:line="240" w:lineRule="auto"/>
        <w:ind w:left="426" w:hanging="426"/>
        <w:jc w:val="both"/>
        <w:rPr>
          <w:rFonts w:ascii="Times New Roman" w:hAnsi="Times New Roman"/>
          <w:b/>
        </w:rPr>
      </w:pPr>
      <w:r w:rsidRPr="001C5D26">
        <w:rPr>
          <w:rFonts w:ascii="Times New Roman" w:hAnsi="Times New Roman"/>
          <w:b/>
        </w:rPr>
        <w:t>Statistik Inferensial</w:t>
      </w:r>
    </w:p>
    <w:p w:rsidR="001C5D26" w:rsidRPr="001C5D26" w:rsidRDefault="001C5D26" w:rsidP="005621EB">
      <w:pPr>
        <w:pStyle w:val="ListParagraph"/>
        <w:numPr>
          <w:ilvl w:val="0"/>
          <w:numId w:val="10"/>
        </w:numPr>
        <w:spacing w:after="0" w:line="240" w:lineRule="auto"/>
        <w:ind w:left="426"/>
        <w:jc w:val="both"/>
        <w:rPr>
          <w:rFonts w:ascii="Times New Roman" w:hAnsi="Times New Roman"/>
          <w:b/>
        </w:rPr>
      </w:pPr>
      <w:r w:rsidRPr="001C5D26">
        <w:rPr>
          <w:rFonts w:ascii="Times New Roman" w:hAnsi="Times New Roman"/>
          <w:b/>
        </w:rPr>
        <w:t xml:space="preserve">Uji </w:t>
      </w:r>
      <w:r w:rsidRPr="001C5D26">
        <w:rPr>
          <w:rFonts w:ascii="Times New Roman" w:hAnsi="Times New Roman"/>
          <w:b/>
          <w:lang w:val="id-ID"/>
        </w:rPr>
        <w:t>N</w:t>
      </w:r>
      <w:r w:rsidRPr="001C5D26">
        <w:rPr>
          <w:rFonts w:ascii="Times New Roman" w:hAnsi="Times New Roman"/>
          <w:b/>
        </w:rPr>
        <w:t>ormalitas</w:t>
      </w:r>
    </w:p>
    <w:p w:rsidR="001C5D26" w:rsidRPr="001C5D26" w:rsidRDefault="001C5D26" w:rsidP="005621EB">
      <w:pPr>
        <w:pStyle w:val="ListParagraph"/>
        <w:spacing w:after="0" w:line="240" w:lineRule="auto"/>
        <w:ind w:left="0" w:firstLine="720"/>
        <w:jc w:val="both"/>
        <w:rPr>
          <w:rFonts w:ascii="Times New Roman" w:hAnsi="Times New Roman"/>
        </w:rPr>
      </w:pPr>
      <w:r w:rsidRPr="001C5D26">
        <w:rPr>
          <w:rFonts w:ascii="Times New Roman" w:hAnsi="Times New Roman"/>
        </w:rPr>
        <w:t xml:space="preserve">Pada dasarnya penelitian ini merupakan penelitian korelasional, yaitu penelitian untuk mencari hubungan antara variabel bebas dan terikat. Uji normalitas data bertujuan untuk mengetahui apakah data yang diperoleh dari hasil penelitian berdistribusi normal atau tidak. Semua data dari variabel penelitian diuji normalitasnya dengan menggunakan program bantu </w:t>
      </w:r>
      <w:r w:rsidRPr="001C5D26">
        <w:rPr>
          <w:rFonts w:ascii="Times New Roman" w:hAnsi="Times New Roman"/>
          <w:i/>
        </w:rPr>
        <w:t>SPSS</w:t>
      </w:r>
      <w:r w:rsidRPr="001C5D26">
        <w:rPr>
          <w:rFonts w:ascii="Times New Roman" w:hAnsi="Times New Roman"/>
        </w:rPr>
        <w:t xml:space="preserve"> v.22 yaitu dengan metode </w:t>
      </w:r>
      <w:r w:rsidRPr="001C5D26">
        <w:rPr>
          <w:rFonts w:ascii="Times New Roman" w:hAnsi="Times New Roman"/>
          <w:i/>
          <w:lang w:val="id-ID"/>
        </w:rPr>
        <w:t>Kolmogorov-Smirnov</w:t>
      </w:r>
      <w:r w:rsidRPr="001C5D26">
        <w:rPr>
          <w:rFonts w:ascii="Times New Roman" w:hAnsi="Times New Roman"/>
          <w:i/>
        </w:rPr>
        <w:t xml:space="preserve"> Normality Test </w:t>
      </w:r>
      <w:r w:rsidRPr="001C5D26">
        <w:rPr>
          <w:rFonts w:ascii="Times New Roman" w:hAnsi="Times New Roman"/>
        </w:rPr>
        <w:t>karena sampel yang digunakan lebih dari 50. Hasil analisis uji normalitas data akan dibandingkan dengan harga probabilitas standar sebesar 0,05. Jika koefisien probabilitas (</w:t>
      </w:r>
      <m:oMath>
        <m:r>
          <w:rPr>
            <w:rFonts w:ascii="Cambria Math" w:hAnsi="Cambria Math"/>
            <w:szCs w:val="24"/>
          </w:rPr>
          <m:t>ρ</m:t>
        </m:r>
      </m:oMath>
      <w:r w:rsidRPr="001C5D26">
        <w:rPr>
          <w:rFonts w:ascii="Times New Roman" w:hAnsi="Times New Roman"/>
        </w:rPr>
        <w:t xml:space="preserve">) hasil uji &gt; 0,05 maka memiliki sebaran data berdistribusi normal begitu pula sebaliknya. </w:t>
      </w:r>
    </w:p>
    <w:p w:rsidR="001C5D26" w:rsidRPr="001C5D26" w:rsidRDefault="001C5D26" w:rsidP="005621EB">
      <w:pPr>
        <w:spacing w:after="269" w:line="240" w:lineRule="auto"/>
        <w:ind w:firstLine="720"/>
        <w:jc w:val="both"/>
        <w:rPr>
          <w:rFonts w:ascii="Times New Roman" w:hAnsi="Times New Roman"/>
        </w:rPr>
      </w:pPr>
      <w:r w:rsidRPr="001C5D26">
        <w:rPr>
          <w:rFonts w:ascii="Times New Roman" w:hAnsi="Times New Roman"/>
        </w:rPr>
        <w:t>Berdasarkan uji normalitas data (</w:t>
      </w:r>
      <w:r w:rsidRPr="001C5D26">
        <w:rPr>
          <w:rFonts w:ascii="Times New Roman" w:hAnsi="Times New Roman"/>
          <w:i/>
        </w:rPr>
        <w:t xml:space="preserve">Kolmogorv- Smirnov </w:t>
      </w:r>
      <w:r w:rsidRPr="001C5D26">
        <w:rPr>
          <w:rFonts w:ascii="Times New Roman" w:hAnsi="Times New Roman"/>
          <w:i/>
          <w:lang w:val="id-ID"/>
        </w:rPr>
        <w:t xml:space="preserve">Normality </w:t>
      </w:r>
      <w:r w:rsidRPr="001C5D26">
        <w:rPr>
          <w:rFonts w:ascii="Times New Roman" w:hAnsi="Times New Roman"/>
          <w:i/>
        </w:rPr>
        <w:t xml:space="preserve">Test) </w:t>
      </w:r>
      <w:r w:rsidRPr="001C5D26">
        <w:rPr>
          <w:rFonts w:ascii="Times New Roman" w:hAnsi="Times New Roman"/>
        </w:rPr>
        <w:t xml:space="preserve">berada pada lampiran hasil uji SPSS (Hasil Uji Normalitas), diperoleh nilai signifikansi </w:t>
      </w:r>
      <w:r w:rsidRPr="001C5D26">
        <w:rPr>
          <w:rFonts w:ascii="Times New Roman" w:hAnsi="Times New Roman"/>
          <w:lang w:val="id-ID"/>
        </w:rPr>
        <w:t>pemahaman nilai-nilai pancasila</w:t>
      </w:r>
      <w:r w:rsidRPr="001C5D26">
        <w:rPr>
          <w:rFonts w:ascii="Times New Roman" w:hAnsi="Times New Roman"/>
        </w:rPr>
        <w:t xml:space="preserve"> sebesar 0,200 dan </w:t>
      </w:r>
      <w:r w:rsidRPr="001C5D26">
        <w:rPr>
          <w:rFonts w:ascii="Times New Roman" w:hAnsi="Times New Roman"/>
          <w:lang w:val="id-ID"/>
        </w:rPr>
        <w:t>kemampuan sosial siswa</w:t>
      </w:r>
      <w:r w:rsidRPr="001C5D26">
        <w:rPr>
          <w:rFonts w:ascii="Times New Roman" w:hAnsi="Times New Roman"/>
        </w:rPr>
        <w:t xml:space="preserve"> 0,200. Hal ini berarti nilai signifikansi &gt; 0,05 yang menandakan bahwa setiap variabel dalam penelitian ini berdistribusi normal. </w:t>
      </w:r>
    </w:p>
    <w:p w:rsidR="001C5D26" w:rsidRPr="001C5D26" w:rsidRDefault="001C5D26" w:rsidP="005621EB">
      <w:pPr>
        <w:pStyle w:val="ListParagraph"/>
        <w:numPr>
          <w:ilvl w:val="0"/>
          <w:numId w:val="10"/>
        </w:numPr>
        <w:spacing w:after="0" w:line="240" w:lineRule="auto"/>
        <w:ind w:left="426"/>
        <w:jc w:val="both"/>
        <w:rPr>
          <w:rFonts w:ascii="Times New Roman" w:hAnsi="Times New Roman"/>
          <w:b/>
        </w:rPr>
      </w:pPr>
      <w:r w:rsidRPr="001C5D26">
        <w:rPr>
          <w:rFonts w:ascii="Times New Roman" w:hAnsi="Times New Roman"/>
          <w:b/>
          <w:lang w:val="id-ID"/>
        </w:rPr>
        <w:t>Uji Linearitas</w:t>
      </w:r>
    </w:p>
    <w:p w:rsidR="001C5D26" w:rsidRPr="005621EB" w:rsidRDefault="001C5D26" w:rsidP="005621EB">
      <w:pPr>
        <w:spacing w:after="0" w:line="240" w:lineRule="auto"/>
        <w:ind w:firstLine="725"/>
        <w:jc w:val="both"/>
        <w:rPr>
          <w:rFonts w:ascii="Times New Roman" w:hAnsi="Times New Roman"/>
        </w:rPr>
      </w:pPr>
      <w:r w:rsidRPr="001C5D26">
        <w:rPr>
          <w:rFonts w:ascii="Times New Roman" w:hAnsi="Times New Roman"/>
        </w:rPr>
        <w:t xml:space="preserve">Data skor </w:t>
      </w:r>
      <w:r w:rsidRPr="001C5D26">
        <w:rPr>
          <w:rFonts w:ascii="Times New Roman" w:hAnsi="Times New Roman"/>
          <w:lang w:val="id-ID"/>
        </w:rPr>
        <w:t>pemahaman nilai-nilai pancasila dan kemampuan sosial siswa</w:t>
      </w:r>
      <w:r w:rsidRPr="001C5D26">
        <w:rPr>
          <w:rFonts w:ascii="Times New Roman" w:hAnsi="Times New Roman"/>
        </w:rPr>
        <w:t xml:space="preserve"> (data bisa dilihat dilampiran, Uji Linearitas) diuji linearitasnya menggunakan </w:t>
      </w:r>
      <w:r w:rsidRPr="001C5D26">
        <w:rPr>
          <w:rFonts w:ascii="Times New Roman" w:hAnsi="Times New Roman"/>
          <w:i/>
        </w:rPr>
        <w:t>ANOVA Table.</w:t>
      </w:r>
      <w:r w:rsidRPr="001C5D26">
        <w:rPr>
          <w:rFonts w:ascii="Times New Roman" w:hAnsi="Times New Roman"/>
        </w:rPr>
        <w:t xml:space="preserve"> Uji linearitas dilakukan untuk mengetahui apakah dua variabel mempunyai hubungan yang linear atau tidak. Data uji linearitas diperoleh dari hasil penyebaran angket </w:t>
      </w:r>
      <w:r w:rsidRPr="001C5D26">
        <w:rPr>
          <w:rFonts w:ascii="Times New Roman" w:hAnsi="Times New Roman"/>
          <w:lang w:val="id-ID"/>
        </w:rPr>
        <w:t>pemahaman nilai-nilai pancasila dan kemampuan sosial siswa</w:t>
      </w:r>
      <w:r w:rsidRPr="001C5D26">
        <w:rPr>
          <w:rFonts w:ascii="Times New Roman" w:hAnsi="Times New Roman"/>
        </w:rPr>
        <w:t xml:space="preserve">. Uji linearitas dilakukan dengan bantuan program </w:t>
      </w:r>
      <w:r w:rsidRPr="001C5D26">
        <w:rPr>
          <w:rFonts w:ascii="Times New Roman" w:hAnsi="Times New Roman"/>
          <w:i/>
        </w:rPr>
        <w:t xml:space="preserve">SPSS version </w:t>
      </w:r>
      <w:r w:rsidRPr="001C5D26">
        <w:rPr>
          <w:rFonts w:ascii="Times New Roman" w:hAnsi="Times New Roman"/>
        </w:rPr>
        <w:t xml:space="preserve">22. Syarat data dikatakan berpola linier apabila </w:t>
      </w:r>
      <w:r w:rsidRPr="001C5D26">
        <w:rPr>
          <w:rFonts w:ascii="Times New Roman" w:hAnsi="Times New Roman"/>
          <w:i/>
        </w:rPr>
        <w:t xml:space="preserve">Sig deviation from linearity </w:t>
      </w:r>
      <w:r w:rsidRPr="001C5D26">
        <w:rPr>
          <w:rFonts w:ascii="Times New Roman" w:hAnsi="Times New Roman"/>
        </w:rPr>
        <w:t xml:space="preserve">lebih besar dari 0,05. Berikut hasil uji linearitas data penyebaran angket </w:t>
      </w:r>
      <w:r w:rsidRPr="001C5D26">
        <w:rPr>
          <w:rFonts w:ascii="Times New Roman" w:hAnsi="Times New Roman"/>
          <w:lang w:val="id-ID"/>
        </w:rPr>
        <w:t>pemahaman nilai-nilai pancasila dan kemampuan sosial siswa.</w:t>
      </w:r>
    </w:p>
    <w:p w:rsidR="001C5D26" w:rsidRDefault="001C5D26" w:rsidP="005621EB">
      <w:pPr>
        <w:spacing w:line="240" w:lineRule="auto"/>
        <w:ind w:firstLine="725"/>
        <w:jc w:val="both"/>
        <w:rPr>
          <w:rFonts w:ascii="Times New Roman" w:hAnsi="Times New Roman"/>
        </w:rPr>
      </w:pPr>
      <w:r w:rsidRPr="001C5D26">
        <w:rPr>
          <w:rFonts w:ascii="Times New Roman" w:hAnsi="Times New Roman"/>
        </w:rPr>
        <w:t>Berdasarkan uji linearitas data (</w:t>
      </w:r>
      <w:r w:rsidRPr="001C5D26">
        <w:rPr>
          <w:rFonts w:ascii="Times New Roman" w:hAnsi="Times New Roman"/>
          <w:i/>
        </w:rPr>
        <w:t xml:space="preserve">ANOVA Table) </w:t>
      </w:r>
      <w:r w:rsidRPr="001C5D26">
        <w:rPr>
          <w:rFonts w:ascii="Times New Roman" w:hAnsi="Times New Roman"/>
        </w:rPr>
        <w:t xml:space="preserve">berada pada lampiran hasil uji SPSS (Hasil Uji LInearitas), diperoleh nilai </w:t>
      </w:r>
      <w:r w:rsidRPr="001C5D26">
        <w:rPr>
          <w:rFonts w:ascii="Times New Roman" w:hAnsi="Times New Roman"/>
          <w:i/>
        </w:rPr>
        <w:t xml:space="preserve">Sig deviation from linearity </w:t>
      </w:r>
      <w:r w:rsidRPr="001C5D26">
        <w:rPr>
          <w:rFonts w:ascii="Times New Roman" w:hAnsi="Times New Roman"/>
        </w:rPr>
        <w:t xml:space="preserve">sebesar 0,006 lebih besar dari 0,05 maka dapat dikatakan bahwa terdapat hubungan yang linear secara signifikan antara variabel indipenden dengan variabel dependen. Sehingga dapat disimpulkan bahwa </w:t>
      </w:r>
      <w:r w:rsidRPr="001C5D26">
        <w:rPr>
          <w:rFonts w:ascii="Times New Roman" w:hAnsi="Times New Roman"/>
          <w:lang w:val="id-ID"/>
        </w:rPr>
        <w:t>pemahaman nilai-nilai pancasila</w:t>
      </w:r>
      <w:r w:rsidRPr="001C5D26">
        <w:rPr>
          <w:rFonts w:ascii="Times New Roman" w:hAnsi="Times New Roman"/>
        </w:rPr>
        <w:t xml:space="preserve"> memiliki hubungan linear dengan </w:t>
      </w:r>
      <w:r w:rsidRPr="001C5D26">
        <w:rPr>
          <w:rFonts w:ascii="Times New Roman" w:hAnsi="Times New Roman"/>
          <w:lang w:val="id-ID"/>
        </w:rPr>
        <w:t>kemampuan sosial siswa di UPT</w:t>
      </w:r>
      <w:r w:rsidRPr="001C5D26">
        <w:rPr>
          <w:rFonts w:ascii="Times New Roman" w:hAnsi="Times New Roman"/>
        </w:rPr>
        <w:t xml:space="preserve"> SD Inpres 12/79 </w:t>
      </w:r>
      <w:r w:rsidRPr="001C5D26">
        <w:rPr>
          <w:rFonts w:ascii="Times New Roman" w:hAnsi="Times New Roman"/>
          <w:lang w:val="id-ID"/>
        </w:rPr>
        <w:t>Pacciro</w:t>
      </w:r>
      <w:r w:rsidRPr="001C5D26">
        <w:rPr>
          <w:rFonts w:ascii="Times New Roman" w:hAnsi="Times New Roman"/>
        </w:rPr>
        <w:t xml:space="preserve">.  </w:t>
      </w:r>
    </w:p>
    <w:p w:rsidR="005621EB" w:rsidRDefault="005621EB" w:rsidP="005621EB">
      <w:pPr>
        <w:spacing w:line="240" w:lineRule="auto"/>
        <w:ind w:firstLine="725"/>
        <w:jc w:val="both"/>
        <w:rPr>
          <w:rFonts w:ascii="Times New Roman" w:hAnsi="Times New Roman"/>
        </w:rPr>
      </w:pPr>
    </w:p>
    <w:p w:rsidR="005621EB" w:rsidRPr="001C5D26" w:rsidRDefault="005621EB" w:rsidP="005621EB">
      <w:pPr>
        <w:spacing w:line="240" w:lineRule="auto"/>
        <w:ind w:firstLine="725"/>
        <w:jc w:val="both"/>
        <w:rPr>
          <w:rFonts w:ascii="Times New Roman" w:hAnsi="Times New Roman"/>
        </w:rPr>
      </w:pPr>
    </w:p>
    <w:p w:rsidR="001C5D26" w:rsidRPr="001C5D26" w:rsidRDefault="001C5D26" w:rsidP="005621EB">
      <w:pPr>
        <w:pStyle w:val="ListParagraph"/>
        <w:numPr>
          <w:ilvl w:val="0"/>
          <w:numId w:val="10"/>
        </w:numPr>
        <w:spacing w:after="0" w:line="240" w:lineRule="auto"/>
        <w:ind w:left="426"/>
        <w:jc w:val="both"/>
        <w:rPr>
          <w:rFonts w:ascii="Times New Roman" w:hAnsi="Times New Roman"/>
        </w:rPr>
      </w:pPr>
      <w:r w:rsidRPr="001C5D26">
        <w:rPr>
          <w:rFonts w:ascii="Times New Roman" w:hAnsi="Times New Roman"/>
          <w:b/>
        </w:rPr>
        <w:t xml:space="preserve">Uji Hipotesis  </w:t>
      </w:r>
    </w:p>
    <w:p w:rsidR="001C5D26" w:rsidRPr="001C5D26" w:rsidRDefault="001C5D26" w:rsidP="005621EB">
      <w:pPr>
        <w:spacing w:after="0" w:line="240" w:lineRule="auto"/>
        <w:ind w:left="-15" w:firstLine="569"/>
        <w:jc w:val="both"/>
        <w:rPr>
          <w:rFonts w:ascii="Times New Roman" w:hAnsi="Times New Roman"/>
        </w:rPr>
      </w:pPr>
      <w:r w:rsidRPr="001C5D26">
        <w:rPr>
          <w:rFonts w:ascii="Times New Roman" w:hAnsi="Times New Roman"/>
        </w:rPr>
        <w:t xml:space="preserve">Uji hipotesis pada penelitian ini menggunakan analisis </w:t>
      </w:r>
      <w:r w:rsidRPr="001C5D26">
        <w:rPr>
          <w:rFonts w:ascii="Times New Roman" w:hAnsi="Times New Roman"/>
          <w:i/>
        </w:rPr>
        <w:t xml:space="preserve">Product Moment </w:t>
      </w:r>
      <w:r w:rsidRPr="001C5D26">
        <w:rPr>
          <w:rFonts w:ascii="Times New Roman" w:hAnsi="Times New Roman"/>
        </w:rPr>
        <w:t xml:space="preserve">dengan bantuan SPSS 22 dan hitungan manual menggunakan rumus. Adapun perhitungan korelasi </w:t>
      </w:r>
      <w:r w:rsidRPr="001C5D26">
        <w:rPr>
          <w:rFonts w:ascii="Times New Roman" w:hAnsi="Times New Roman"/>
          <w:i/>
        </w:rPr>
        <w:t xml:space="preserve">Person Product Moment </w:t>
      </w:r>
      <w:r w:rsidRPr="001C5D26">
        <w:rPr>
          <w:rFonts w:ascii="Times New Roman" w:hAnsi="Times New Roman"/>
        </w:rPr>
        <w:t xml:space="preserve">yaitu: </w:t>
      </w:r>
    </w:p>
    <w:p w:rsidR="001C5D26" w:rsidRPr="001C5D26" w:rsidRDefault="001C5D26" w:rsidP="005621EB">
      <w:pPr>
        <w:spacing w:line="240" w:lineRule="auto"/>
        <w:jc w:val="both"/>
        <w:rPr>
          <w:rFonts w:ascii="Times New Roman" w:hAnsi="Times New Roman"/>
        </w:rPr>
      </w:pPr>
      <w:r w:rsidRPr="001C5D26">
        <w:rPr>
          <w:rFonts w:ascii="Times New Roman" w:hAnsi="Times New Roman"/>
        </w:rPr>
        <w:t>Person product moment</w:t>
      </w:r>
    </w:p>
    <w:p w:rsidR="001C5D26" w:rsidRPr="001C5D26" w:rsidRDefault="00D95552" w:rsidP="005621EB">
      <w:pPr>
        <w:spacing w:line="240" w:lineRule="auto"/>
        <w:jc w:val="both"/>
        <w:rPr>
          <w:rFonts w:ascii="Times New Roman" w:hAnsi="Times New Roman"/>
        </w:rPr>
      </w:pPr>
      <w:r w:rsidRPr="001C5D26">
        <w:rPr>
          <w:rFonts w:ascii="Times New Roman" w:hAnsi="Times New Roman"/>
          <w:noProof/>
          <w:lang w:eastAsia="en-US"/>
        </w:rPr>
        <w:drawing>
          <wp:inline distT="0" distB="0" distL="0" distR="0">
            <wp:extent cx="3343275" cy="647700"/>
            <wp:effectExtent l="0" t="0" r="9525" b="0"/>
            <wp:docPr id="46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l="18849" t="49696" r="23114" b="30484"/>
                    <a:stretch>
                      <a:fillRect/>
                    </a:stretch>
                  </pic:blipFill>
                  <pic:spPr bwMode="auto">
                    <a:xfrm>
                      <a:off x="0" y="0"/>
                      <a:ext cx="3343275" cy="647700"/>
                    </a:xfrm>
                    <a:prstGeom prst="rect">
                      <a:avLst/>
                    </a:prstGeom>
                    <a:noFill/>
                    <a:ln>
                      <a:noFill/>
                    </a:ln>
                  </pic:spPr>
                </pic:pic>
              </a:graphicData>
            </a:graphic>
          </wp:inline>
        </w:drawing>
      </w:r>
    </w:p>
    <w:p w:rsidR="001C5D26" w:rsidRPr="001C5D26" w:rsidRDefault="001C5D26" w:rsidP="005621EB">
      <w:pPr>
        <w:spacing w:line="240" w:lineRule="auto"/>
        <w:jc w:val="both"/>
        <w:rPr>
          <w:rFonts w:ascii="Times New Roman" w:hAnsi="Times New Roman"/>
        </w:rPr>
      </w:pPr>
      <w:r w:rsidRPr="001C5D26">
        <w:rPr>
          <w:rFonts w:ascii="Times New Roman" w:hAnsi="Times New Roman"/>
        </w:rPr>
        <w:t>N = 70</w:t>
      </w:r>
    </w:p>
    <w:p w:rsidR="001C5D26" w:rsidRPr="001C5D26" w:rsidRDefault="0072622C" w:rsidP="005621EB">
      <w:pPr>
        <w:spacing w:line="240" w:lineRule="auto"/>
        <w:jc w:val="both"/>
        <w:rPr>
          <w:rFonts w:ascii="Times New Roman" w:hAnsi="Times New Roman"/>
        </w:rPr>
      </w:pPr>
      <m:oMath>
        <m:nary>
          <m:naryPr>
            <m:chr m:val="∑"/>
            <m:limLoc m:val="undOvr"/>
            <m:subHide m:val="1"/>
            <m:supHide m:val="1"/>
            <m:ctrlPr>
              <w:rPr>
                <w:rFonts w:ascii="Cambria Math" w:hAnsi="Cambria Math"/>
                <w:i/>
                <w:szCs w:val="24"/>
              </w:rPr>
            </m:ctrlPr>
          </m:naryPr>
          <m:sub/>
          <m:sup/>
          <m:e>
            <m:r>
              <w:rPr>
                <w:rFonts w:ascii="Cambria Math" w:hAnsi="Cambria Math"/>
              </w:rPr>
              <m:t>x</m:t>
            </m:r>
          </m:e>
        </m:nary>
      </m:oMath>
      <w:r w:rsidR="001C5D26" w:rsidRPr="001C5D26">
        <w:rPr>
          <w:rFonts w:ascii="Times New Roman" w:hAnsi="Times New Roman"/>
        </w:rPr>
        <w:t xml:space="preserve"> = 10260</w:t>
      </w:r>
    </w:p>
    <w:p w:rsidR="001C5D26" w:rsidRPr="001C5D26" w:rsidRDefault="0072622C" w:rsidP="005621EB">
      <w:pPr>
        <w:spacing w:line="240" w:lineRule="auto"/>
        <w:jc w:val="both"/>
        <w:rPr>
          <w:rFonts w:ascii="Times New Roman" w:hAnsi="Times New Roman"/>
        </w:rPr>
      </w:pPr>
      <m:oMath>
        <m:nary>
          <m:naryPr>
            <m:chr m:val="∑"/>
            <m:limLoc m:val="undOvr"/>
            <m:subHide m:val="1"/>
            <m:supHide m:val="1"/>
            <m:ctrlPr>
              <w:rPr>
                <w:rFonts w:ascii="Cambria Math" w:hAnsi="Cambria Math"/>
                <w:i/>
                <w:szCs w:val="24"/>
              </w:rPr>
            </m:ctrlPr>
          </m:naryPr>
          <m:sub/>
          <m:sup/>
          <m:e>
            <m:r>
              <w:rPr>
                <w:rFonts w:ascii="Cambria Math" w:hAnsi="Cambria Math"/>
              </w:rPr>
              <m:t>y</m:t>
            </m:r>
          </m:e>
        </m:nary>
      </m:oMath>
      <w:r w:rsidR="001C5D26" w:rsidRPr="001C5D26">
        <w:rPr>
          <w:rFonts w:ascii="Times New Roman" w:hAnsi="Times New Roman"/>
        </w:rPr>
        <w:t xml:space="preserve"> = 10180</w:t>
      </w:r>
    </w:p>
    <w:p w:rsidR="001C5D26" w:rsidRPr="001C5D26" w:rsidRDefault="0072622C" w:rsidP="005621EB">
      <w:pPr>
        <w:spacing w:line="240" w:lineRule="auto"/>
        <w:jc w:val="both"/>
        <w:rPr>
          <w:rFonts w:ascii="Times New Roman" w:hAnsi="Times New Roman"/>
        </w:rPr>
      </w:pPr>
      <m:oMath>
        <m:nary>
          <m:naryPr>
            <m:chr m:val="∑"/>
            <m:limLoc m:val="undOvr"/>
            <m:subHide m:val="1"/>
            <m:supHide m:val="1"/>
            <m:ctrlPr>
              <w:rPr>
                <w:rFonts w:ascii="Cambria Math" w:hAnsi="Cambria Math"/>
                <w:i/>
                <w:szCs w:val="24"/>
              </w:rPr>
            </m:ctrlPr>
          </m:naryPr>
          <m:sub/>
          <m:sup/>
          <m:e>
            <m:r>
              <w:rPr>
                <w:rFonts w:ascii="Cambria Math" w:hAnsi="Cambria Math"/>
              </w:rPr>
              <m:t>x</m:t>
            </m:r>
          </m:e>
        </m:nary>
      </m:oMath>
      <w:r w:rsidR="001C5D26" w:rsidRPr="001C5D26">
        <w:rPr>
          <w:rFonts w:ascii="Times New Roman" w:hAnsi="Times New Roman"/>
          <w:vertAlign w:val="superscript"/>
        </w:rPr>
        <w:t>2</w:t>
      </w:r>
      <w:r w:rsidR="001C5D26" w:rsidRPr="001C5D26">
        <w:rPr>
          <w:rFonts w:ascii="Times New Roman" w:hAnsi="Times New Roman"/>
        </w:rPr>
        <w:t xml:space="preserve"> = 1506576</w:t>
      </w:r>
    </w:p>
    <w:p w:rsidR="001C5D26" w:rsidRPr="001C5D26" w:rsidRDefault="0072622C" w:rsidP="005621EB">
      <w:pPr>
        <w:spacing w:line="240" w:lineRule="auto"/>
        <w:jc w:val="both"/>
        <w:rPr>
          <w:rFonts w:ascii="Times New Roman" w:hAnsi="Times New Roman"/>
        </w:rPr>
      </w:pPr>
      <m:oMath>
        <m:nary>
          <m:naryPr>
            <m:chr m:val="∑"/>
            <m:limLoc m:val="undOvr"/>
            <m:subHide m:val="1"/>
            <m:supHide m:val="1"/>
            <m:ctrlPr>
              <w:rPr>
                <w:rFonts w:ascii="Cambria Math" w:hAnsi="Cambria Math"/>
                <w:i/>
                <w:szCs w:val="24"/>
              </w:rPr>
            </m:ctrlPr>
          </m:naryPr>
          <m:sub/>
          <m:sup/>
          <m:e>
            <m:r>
              <w:rPr>
                <w:rFonts w:ascii="Cambria Math" w:hAnsi="Cambria Math"/>
              </w:rPr>
              <m:t>y</m:t>
            </m:r>
          </m:e>
        </m:nary>
      </m:oMath>
      <w:r w:rsidR="001C5D26" w:rsidRPr="001C5D26">
        <w:rPr>
          <w:rFonts w:ascii="Times New Roman" w:hAnsi="Times New Roman"/>
          <w:vertAlign w:val="superscript"/>
        </w:rPr>
        <w:t>2</w:t>
      </w:r>
      <w:r w:rsidR="001C5D26" w:rsidRPr="001C5D26">
        <w:rPr>
          <w:rFonts w:ascii="Times New Roman" w:hAnsi="Times New Roman"/>
        </w:rPr>
        <w:t xml:space="preserve"> = 1483404</w:t>
      </w:r>
    </w:p>
    <w:p w:rsidR="001C5D26" w:rsidRPr="001C5D26" w:rsidRDefault="0072622C" w:rsidP="005621EB">
      <w:pPr>
        <w:spacing w:line="240" w:lineRule="auto"/>
        <w:jc w:val="both"/>
        <w:rPr>
          <w:rFonts w:ascii="Times New Roman" w:hAnsi="Times New Roman"/>
        </w:rPr>
      </w:pPr>
      <m:oMath>
        <m:nary>
          <m:naryPr>
            <m:chr m:val="∑"/>
            <m:limLoc m:val="undOvr"/>
            <m:subHide m:val="1"/>
            <m:supHide m:val="1"/>
            <m:ctrlPr>
              <w:rPr>
                <w:rFonts w:ascii="Cambria Math" w:hAnsi="Cambria Math"/>
                <w:i/>
                <w:szCs w:val="24"/>
              </w:rPr>
            </m:ctrlPr>
          </m:naryPr>
          <m:sub/>
          <m:sup/>
          <m:e>
            <m:r>
              <w:rPr>
                <w:rFonts w:ascii="Cambria Math" w:hAnsi="Cambria Math"/>
              </w:rPr>
              <m:t>xy</m:t>
            </m:r>
          </m:e>
        </m:nary>
      </m:oMath>
      <w:r w:rsidR="001C5D26" w:rsidRPr="001C5D26">
        <w:rPr>
          <w:rFonts w:ascii="Times New Roman" w:hAnsi="Times New Roman"/>
        </w:rPr>
        <w:t xml:space="preserve"> = 1493281</w:t>
      </w:r>
    </w:p>
    <w:p w:rsidR="001C5D26" w:rsidRPr="001C5D26" w:rsidRDefault="001C5D26" w:rsidP="005621EB">
      <w:pPr>
        <w:spacing w:line="240" w:lineRule="auto"/>
        <w:jc w:val="both"/>
        <w:rPr>
          <w:rFonts w:ascii="Times New Roman" w:hAnsi="Times New Roman"/>
        </w:rPr>
      </w:pPr>
      <w:r w:rsidRPr="001C5D26">
        <w:rPr>
          <w:rFonts w:ascii="Times New Roman" w:hAnsi="Times New Roman"/>
        </w:rPr>
        <w:t xml:space="preserve">rxy = </w:t>
      </w:r>
      <m:oMath>
        <m:f>
          <m:fPr>
            <m:ctrlPr>
              <w:rPr>
                <w:rFonts w:ascii="Cambria Math" w:hAnsi="Cambria Math"/>
                <w:i/>
                <w:sz w:val="36"/>
                <w:szCs w:val="36"/>
              </w:rPr>
            </m:ctrlPr>
          </m:fPr>
          <m:num>
            <m:r>
              <w:rPr>
                <w:rFonts w:ascii="Cambria Math" w:hAnsi="Cambria Math"/>
                <w:sz w:val="36"/>
              </w:rPr>
              <m:t>N</m:t>
            </m:r>
            <m:nary>
              <m:naryPr>
                <m:chr m:val="∑"/>
                <m:limLoc m:val="undOvr"/>
                <m:subHide m:val="1"/>
                <m:supHide m:val="1"/>
                <m:ctrlPr>
                  <w:rPr>
                    <w:rFonts w:ascii="Cambria Math" w:hAnsi="Cambria Math"/>
                    <w:i/>
                    <w:sz w:val="36"/>
                    <w:szCs w:val="36"/>
                  </w:rPr>
                </m:ctrlPr>
              </m:naryPr>
              <m:sub/>
              <m:sup/>
              <m:e>
                <m:r>
                  <w:rPr>
                    <w:rFonts w:ascii="Cambria Math" w:hAnsi="Cambria Math"/>
                    <w:sz w:val="36"/>
                  </w:rPr>
                  <m:t>xy-(</m:t>
                </m:r>
                <m:nary>
                  <m:naryPr>
                    <m:chr m:val="∑"/>
                    <m:limLoc m:val="undOvr"/>
                    <m:subHide m:val="1"/>
                    <m:supHide m:val="1"/>
                    <m:ctrlPr>
                      <w:rPr>
                        <w:rFonts w:ascii="Cambria Math" w:hAnsi="Cambria Math"/>
                        <w:i/>
                        <w:sz w:val="36"/>
                        <w:szCs w:val="36"/>
                      </w:rPr>
                    </m:ctrlPr>
                  </m:naryPr>
                  <m:sub/>
                  <m:sup/>
                  <m:e>
                    <m:r>
                      <w:rPr>
                        <w:rFonts w:ascii="Cambria Math" w:hAnsi="Cambria Math"/>
                        <w:sz w:val="36"/>
                      </w:rPr>
                      <m:t>x)(</m:t>
                    </m:r>
                    <m:nary>
                      <m:naryPr>
                        <m:chr m:val="∑"/>
                        <m:limLoc m:val="undOvr"/>
                        <m:subHide m:val="1"/>
                        <m:supHide m:val="1"/>
                        <m:ctrlPr>
                          <w:rPr>
                            <w:rFonts w:ascii="Cambria Math" w:hAnsi="Cambria Math"/>
                            <w:i/>
                            <w:sz w:val="36"/>
                            <w:szCs w:val="36"/>
                          </w:rPr>
                        </m:ctrlPr>
                      </m:naryPr>
                      <m:sub/>
                      <m:sup/>
                      <m:e>
                        <m:r>
                          <w:rPr>
                            <w:rFonts w:ascii="Cambria Math" w:hAnsi="Cambria Math"/>
                            <w:sz w:val="36"/>
                          </w:rPr>
                          <m:t>y)</m:t>
                        </m:r>
                      </m:e>
                    </m:nary>
                  </m:e>
                </m:nary>
              </m:e>
            </m:nary>
          </m:num>
          <m:den>
            <m:rad>
              <m:radPr>
                <m:degHide m:val="1"/>
                <m:ctrlPr>
                  <w:rPr>
                    <w:rFonts w:ascii="Cambria Math" w:hAnsi="Cambria Math"/>
                    <w:i/>
                    <w:sz w:val="36"/>
                    <w:szCs w:val="36"/>
                  </w:rPr>
                </m:ctrlPr>
              </m:radPr>
              <m:deg/>
              <m:e>
                <m:r>
                  <w:rPr>
                    <w:rFonts w:ascii="Cambria Math" w:hAnsi="Cambria Math"/>
                    <w:sz w:val="36"/>
                  </w:rPr>
                  <m:t>[N</m:t>
                </m:r>
                <m:nary>
                  <m:naryPr>
                    <m:chr m:val="∑"/>
                    <m:limLoc m:val="undOvr"/>
                    <m:subHide m:val="1"/>
                    <m:supHide m:val="1"/>
                    <m:ctrlPr>
                      <w:rPr>
                        <w:rFonts w:ascii="Cambria Math" w:hAnsi="Cambria Math"/>
                        <w:i/>
                        <w:sz w:val="36"/>
                        <w:szCs w:val="36"/>
                      </w:rPr>
                    </m:ctrlPr>
                  </m:naryPr>
                  <m:sub/>
                  <m:sup/>
                  <m:e>
                    <m:sSup>
                      <m:sSupPr>
                        <m:ctrlPr>
                          <w:rPr>
                            <w:rFonts w:ascii="Cambria Math" w:hAnsi="Cambria Math"/>
                            <w:i/>
                            <w:sz w:val="36"/>
                            <w:szCs w:val="36"/>
                          </w:rPr>
                        </m:ctrlPr>
                      </m:sSupPr>
                      <m:e>
                        <m:r>
                          <w:rPr>
                            <w:rFonts w:ascii="Cambria Math" w:hAnsi="Cambria Math"/>
                            <w:sz w:val="36"/>
                          </w:rPr>
                          <m:t>x</m:t>
                        </m:r>
                      </m:e>
                      <m:sup>
                        <m:r>
                          <w:rPr>
                            <w:rFonts w:ascii="Cambria Math" w:hAnsi="Cambria Math"/>
                            <w:sz w:val="36"/>
                          </w:rPr>
                          <m:t>2</m:t>
                        </m:r>
                      </m:sup>
                    </m:sSup>
                    <m:r>
                      <w:rPr>
                        <w:rFonts w:ascii="Cambria Math" w:hAnsi="Cambria Math"/>
                        <w:sz w:val="36"/>
                      </w:rPr>
                      <m:t>-(</m:t>
                    </m:r>
                    <m:nary>
                      <m:naryPr>
                        <m:chr m:val="∑"/>
                        <m:limLoc m:val="undOvr"/>
                        <m:subHide m:val="1"/>
                        <m:supHide m:val="1"/>
                        <m:ctrlPr>
                          <w:rPr>
                            <w:rFonts w:ascii="Cambria Math" w:hAnsi="Cambria Math"/>
                            <w:i/>
                            <w:sz w:val="36"/>
                            <w:szCs w:val="36"/>
                          </w:rPr>
                        </m:ctrlPr>
                      </m:naryPr>
                      <m:sub/>
                      <m:sup/>
                      <m:e>
                        <m:sSup>
                          <m:sSupPr>
                            <m:ctrlPr>
                              <w:rPr>
                                <w:rFonts w:ascii="Cambria Math" w:hAnsi="Cambria Math"/>
                                <w:i/>
                                <w:sz w:val="36"/>
                                <w:szCs w:val="36"/>
                              </w:rPr>
                            </m:ctrlPr>
                          </m:sSupPr>
                          <m:e>
                            <m:r>
                              <w:rPr>
                                <w:rFonts w:ascii="Cambria Math" w:hAnsi="Cambria Math"/>
                                <w:sz w:val="36"/>
                              </w:rPr>
                              <m:t>x)</m:t>
                            </m:r>
                          </m:e>
                          <m:sup>
                            <m:r>
                              <w:rPr>
                                <w:rFonts w:ascii="Cambria Math" w:hAnsi="Cambria Math"/>
                                <w:sz w:val="36"/>
                              </w:rPr>
                              <m:t>2</m:t>
                            </m:r>
                          </m:sup>
                        </m:sSup>
                        <m:r>
                          <w:rPr>
                            <w:rFonts w:ascii="Cambria Math" w:hAnsi="Cambria Math"/>
                            <w:sz w:val="36"/>
                          </w:rPr>
                          <m:t>][N</m:t>
                        </m:r>
                        <m:nary>
                          <m:naryPr>
                            <m:chr m:val="∑"/>
                            <m:limLoc m:val="undOvr"/>
                            <m:subHide m:val="1"/>
                            <m:supHide m:val="1"/>
                            <m:ctrlPr>
                              <w:rPr>
                                <w:rFonts w:ascii="Cambria Math" w:hAnsi="Cambria Math"/>
                                <w:i/>
                                <w:sz w:val="36"/>
                                <w:szCs w:val="36"/>
                              </w:rPr>
                            </m:ctrlPr>
                          </m:naryPr>
                          <m:sub/>
                          <m:sup/>
                          <m:e>
                            <m:sSup>
                              <m:sSupPr>
                                <m:ctrlPr>
                                  <w:rPr>
                                    <w:rFonts w:ascii="Cambria Math" w:hAnsi="Cambria Math"/>
                                    <w:i/>
                                    <w:sz w:val="36"/>
                                    <w:szCs w:val="36"/>
                                  </w:rPr>
                                </m:ctrlPr>
                              </m:sSupPr>
                              <m:e>
                                <m:r>
                                  <w:rPr>
                                    <w:rFonts w:ascii="Cambria Math" w:hAnsi="Cambria Math"/>
                                    <w:sz w:val="36"/>
                                  </w:rPr>
                                  <m:t>y</m:t>
                                </m:r>
                              </m:e>
                              <m:sup>
                                <m:r>
                                  <w:rPr>
                                    <w:rFonts w:ascii="Cambria Math" w:hAnsi="Cambria Math"/>
                                    <w:sz w:val="36"/>
                                  </w:rPr>
                                  <m:t>2</m:t>
                                </m:r>
                              </m:sup>
                            </m:sSup>
                            <m:r>
                              <w:rPr>
                                <w:rFonts w:ascii="Cambria Math" w:hAnsi="Cambria Math"/>
                                <w:sz w:val="36"/>
                              </w:rPr>
                              <m:t>-(</m:t>
                            </m:r>
                            <m:nary>
                              <m:naryPr>
                                <m:chr m:val="∑"/>
                                <m:limLoc m:val="undOvr"/>
                                <m:subHide m:val="1"/>
                                <m:supHide m:val="1"/>
                                <m:ctrlPr>
                                  <w:rPr>
                                    <w:rFonts w:ascii="Cambria Math" w:hAnsi="Cambria Math"/>
                                    <w:i/>
                                    <w:sz w:val="36"/>
                                    <w:szCs w:val="36"/>
                                  </w:rPr>
                                </m:ctrlPr>
                              </m:naryPr>
                              <m:sub/>
                              <m:sup/>
                              <m:e>
                                <m:sSup>
                                  <m:sSupPr>
                                    <m:ctrlPr>
                                      <w:rPr>
                                        <w:rFonts w:ascii="Cambria Math" w:hAnsi="Cambria Math"/>
                                        <w:i/>
                                        <w:sz w:val="36"/>
                                        <w:szCs w:val="36"/>
                                      </w:rPr>
                                    </m:ctrlPr>
                                  </m:sSupPr>
                                  <m:e>
                                    <m:r>
                                      <w:rPr>
                                        <w:rFonts w:ascii="Cambria Math" w:hAnsi="Cambria Math"/>
                                        <w:sz w:val="36"/>
                                      </w:rPr>
                                      <m:t>y)</m:t>
                                    </m:r>
                                  </m:e>
                                  <m:sup>
                                    <m:r>
                                      <w:rPr>
                                        <w:rFonts w:ascii="Cambria Math" w:hAnsi="Cambria Math"/>
                                        <w:sz w:val="36"/>
                                      </w:rPr>
                                      <m:t>2</m:t>
                                    </m:r>
                                  </m:sup>
                                </m:sSup>
                                <m:r>
                                  <w:rPr>
                                    <w:rFonts w:ascii="Cambria Math" w:hAnsi="Cambria Math"/>
                                    <w:sz w:val="36"/>
                                  </w:rPr>
                                  <m:t>]</m:t>
                                </m:r>
                              </m:e>
                            </m:nary>
                          </m:e>
                        </m:nary>
                      </m:e>
                    </m:nary>
                  </m:e>
                </m:nary>
              </m:e>
            </m:rad>
          </m:den>
        </m:f>
      </m:oMath>
    </w:p>
    <w:p w:rsidR="001C5D26" w:rsidRPr="001C5D26" w:rsidRDefault="001C5D26" w:rsidP="005621EB">
      <w:pPr>
        <w:spacing w:line="240" w:lineRule="auto"/>
        <w:jc w:val="both"/>
        <w:rPr>
          <w:rFonts w:ascii="Times New Roman" w:hAnsi="Times New Roman"/>
        </w:rPr>
      </w:pPr>
      <w:r w:rsidRPr="001C5D26">
        <w:rPr>
          <w:rFonts w:ascii="Times New Roman" w:hAnsi="Times New Roman"/>
        </w:rPr>
        <w:t xml:space="preserve">rxy = </w:t>
      </w:r>
      <m:oMath>
        <m:f>
          <m:fPr>
            <m:ctrlPr>
              <w:rPr>
                <w:rFonts w:ascii="Cambria Math" w:hAnsi="Cambria Math"/>
                <w:i/>
                <w:sz w:val="36"/>
                <w:szCs w:val="36"/>
              </w:rPr>
            </m:ctrlPr>
          </m:fPr>
          <m:num>
            <m:r>
              <w:rPr>
                <w:rFonts w:ascii="Cambria Math" w:hAnsi="Cambria Math"/>
                <w:sz w:val="36"/>
              </w:rPr>
              <m:t>70</m:t>
            </m:r>
            <m:d>
              <m:dPr>
                <m:ctrlPr>
                  <w:rPr>
                    <w:rFonts w:ascii="Cambria Math" w:hAnsi="Cambria Math"/>
                    <w:i/>
                    <w:sz w:val="36"/>
                    <w:szCs w:val="36"/>
                  </w:rPr>
                </m:ctrlPr>
              </m:dPr>
              <m:e>
                <m:r>
                  <w:rPr>
                    <w:rFonts w:ascii="Cambria Math" w:hAnsi="Cambria Math"/>
                    <w:sz w:val="36"/>
                  </w:rPr>
                  <m:t>1493281</m:t>
                </m:r>
              </m:e>
            </m:d>
            <m:r>
              <w:rPr>
                <w:rFonts w:ascii="Cambria Math" w:hAnsi="Cambria Math"/>
                <w:sz w:val="36"/>
              </w:rPr>
              <m:t>-(10260)(10180)</m:t>
            </m:r>
          </m:num>
          <m:den>
            <m:rad>
              <m:radPr>
                <m:degHide m:val="1"/>
                <m:ctrlPr>
                  <w:rPr>
                    <w:rFonts w:ascii="Cambria Math" w:hAnsi="Cambria Math"/>
                    <w:i/>
                    <w:sz w:val="36"/>
                    <w:szCs w:val="36"/>
                  </w:rPr>
                </m:ctrlPr>
              </m:radPr>
              <m:deg/>
              <m:e>
                <m:r>
                  <w:rPr>
                    <w:rFonts w:ascii="Cambria Math" w:hAnsi="Cambria Math"/>
                    <w:sz w:val="36"/>
                  </w:rPr>
                  <m:t>[70(1506576)-(</m:t>
                </m:r>
                <m:sSup>
                  <m:sSupPr>
                    <m:ctrlPr>
                      <w:rPr>
                        <w:rFonts w:ascii="Cambria Math" w:hAnsi="Cambria Math"/>
                        <w:i/>
                        <w:sz w:val="36"/>
                        <w:szCs w:val="36"/>
                      </w:rPr>
                    </m:ctrlPr>
                  </m:sSupPr>
                  <m:e>
                    <m:r>
                      <w:rPr>
                        <w:rFonts w:ascii="Cambria Math" w:hAnsi="Cambria Math"/>
                        <w:sz w:val="36"/>
                      </w:rPr>
                      <m:t>10260)</m:t>
                    </m:r>
                  </m:e>
                  <m:sup>
                    <m:r>
                      <w:rPr>
                        <w:rFonts w:ascii="Cambria Math" w:hAnsi="Cambria Math"/>
                        <w:sz w:val="36"/>
                      </w:rPr>
                      <m:t>2</m:t>
                    </m:r>
                  </m:sup>
                </m:sSup>
                <m:r>
                  <w:rPr>
                    <w:rFonts w:ascii="Cambria Math" w:hAnsi="Cambria Math"/>
                    <w:sz w:val="36"/>
                  </w:rPr>
                  <m:t>][70</m:t>
                </m:r>
                <m:d>
                  <m:dPr>
                    <m:ctrlPr>
                      <w:rPr>
                        <w:rFonts w:ascii="Cambria Math" w:hAnsi="Cambria Math"/>
                        <w:i/>
                        <w:sz w:val="36"/>
                        <w:szCs w:val="36"/>
                      </w:rPr>
                    </m:ctrlPr>
                  </m:dPr>
                  <m:e>
                    <m:r>
                      <w:rPr>
                        <w:rFonts w:ascii="Cambria Math" w:hAnsi="Cambria Math"/>
                        <w:sz w:val="36"/>
                      </w:rPr>
                      <m:t>1483404</m:t>
                    </m:r>
                  </m:e>
                </m:d>
                <m:r>
                  <w:rPr>
                    <w:rFonts w:ascii="Cambria Math" w:hAnsi="Cambria Math"/>
                    <w:sz w:val="36"/>
                  </w:rPr>
                  <m:t>-(</m:t>
                </m:r>
                <m:sSup>
                  <m:sSupPr>
                    <m:ctrlPr>
                      <w:rPr>
                        <w:rFonts w:ascii="Cambria Math" w:hAnsi="Cambria Math"/>
                        <w:i/>
                        <w:sz w:val="36"/>
                        <w:szCs w:val="36"/>
                      </w:rPr>
                    </m:ctrlPr>
                  </m:sSupPr>
                  <m:e>
                    <m:r>
                      <w:rPr>
                        <w:rFonts w:ascii="Cambria Math" w:hAnsi="Cambria Math"/>
                        <w:sz w:val="36"/>
                      </w:rPr>
                      <m:t>10180)</m:t>
                    </m:r>
                  </m:e>
                  <m:sup>
                    <m:r>
                      <w:rPr>
                        <w:rFonts w:ascii="Cambria Math" w:hAnsi="Cambria Math"/>
                        <w:sz w:val="36"/>
                      </w:rPr>
                      <m:t>2</m:t>
                    </m:r>
                  </m:sup>
                </m:sSup>
                <m:r>
                  <w:rPr>
                    <w:rFonts w:ascii="Cambria Math" w:hAnsi="Cambria Math"/>
                    <w:sz w:val="36"/>
                  </w:rPr>
                  <m:t>]</m:t>
                </m:r>
              </m:e>
            </m:rad>
          </m:den>
        </m:f>
      </m:oMath>
    </w:p>
    <w:p w:rsidR="001C5D26" w:rsidRPr="001C5D26" w:rsidRDefault="001C5D26" w:rsidP="005621EB">
      <w:pPr>
        <w:spacing w:line="240" w:lineRule="auto"/>
        <w:jc w:val="both"/>
        <w:rPr>
          <w:rFonts w:ascii="Times New Roman" w:hAnsi="Times New Roman"/>
        </w:rPr>
      </w:pPr>
      <w:r w:rsidRPr="001C5D26">
        <w:rPr>
          <w:rFonts w:ascii="Times New Roman" w:hAnsi="Times New Roman"/>
        </w:rPr>
        <w:t xml:space="preserve">rxy = </w:t>
      </w:r>
      <m:oMath>
        <m:f>
          <m:fPr>
            <m:ctrlPr>
              <w:rPr>
                <w:rFonts w:ascii="Cambria Math" w:hAnsi="Cambria Math"/>
                <w:i/>
                <w:sz w:val="36"/>
                <w:szCs w:val="36"/>
              </w:rPr>
            </m:ctrlPr>
          </m:fPr>
          <m:num>
            <m:r>
              <w:rPr>
                <w:rFonts w:ascii="Cambria Math" w:hAnsi="Cambria Math"/>
                <w:sz w:val="36"/>
              </w:rPr>
              <m:t>104529670-104446800</m:t>
            </m:r>
          </m:num>
          <m:den>
            <m:rad>
              <m:radPr>
                <m:degHide m:val="1"/>
                <m:ctrlPr>
                  <w:rPr>
                    <w:rFonts w:ascii="Cambria Math" w:hAnsi="Cambria Math"/>
                    <w:i/>
                    <w:sz w:val="36"/>
                    <w:szCs w:val="36"/>
                  </w:rPr>
                </m:ctrlPr>
              </m:radPr>
              <m:deg/>
              <m:e>
                <m:d>
                  <m:dPr>
                    <m:begChr m:val="["/>
                    <m:endChr m:val="]"/>
                    <m:ctrlPr>
                      <w:rPr>
                        <w:rFonts w:ascii="Cambria Math" w:hAnsi="Cambria Math"/>
                        <w:i/>
                        <w:sz w:val="36"/>
                        <w:szCs w:val="36"/>
                      </w:rPr>
                    </m:ctrlPr>
                  </m:dPr>
                  <m:e>
                    <m:r>
                      <w:rPr>
                        <w:rFonts w:ascii="Cambria Math" w:hAnsi="Cambria Math"/>
                        <w:sz w:val="36"/>
                      </w:rPr>
                      <m:t>105460320-105267600</m:t>
                    </m:r>
                  </m:e>
                </m:d>
                <m:r>
                  <w:rPr>
                    <w:rFonts w:ascii="Cambria Math" w:hAnsi="Cambria Math"/>
                    <w:sz w:val="36"/>
                  </w:rPr>
                  <m:t>[103838280-103632400]</m:t>
                </m:r>
              </m:e>
            </m:rad>
          </m:den>
        </m:f>
      </m:oMath>
    </w:p>
    <w:p w:rsidR="001C5D26" w:rsidRPr="001C5D26" w:rsidRDefault="001C5D26" w:rsidP="005621EB">
      <w:pPr>
        <w:spacing w:line="240" w:lineRule="auto"/>
        <w:jc w:val="both"/>
        <w:rPr>
          <w:rFonts w:ascii="Times New Roman" w:hAnsi="Times New Roman"/>
        </w:rPr>
      </w:pPr>
      <w:r w:rsidRPr="001C5D26">
        <w:rPr>
          <w:rFonts w:ascii="Times New Roman" w:hAnsi="Times New Roman"/>
        </w:rPr>
        <w:t xml:space="preserve">rxy = </w:t>
      </w:r>
      <m:oMath>
        <m:f>
          <m:fPr>
            <m:ctrlPr>
              <w:rPr>
                <w:rFonts w:ascii="Cambria Math" w:hAnsi="Cambria Math"/>
                <w:i/>
                <w:sz w:val="36"/>
                <w:szCs w:val="36"/>
              </w:rPr>
            </m:ctrlPr>
          </m:fPr>
          <m:num>
            <m:r>
              <w:rPr>
                <w:rFonts w:ascii="Cambria Math" w:hAnsi="Cambria Math"/>
                <w:sz w:val="36"/>
              </w:rPr>
              <m:t>82870</m:t>
            </m:r>
          </m:num>
          <m:den>
            <m:rad>
              <m:radPr>
                <m:degHide m:val="1"/>
                <m:ctrlPr>
                  <w:rPr>
                    <w:rFonts w:ascii="Cambria Math" w:hAnsi="Cambria Math"/>
                    <w:i/>
                    <w:sz w:val="36"/>
                    <w:szCs w:val="36"/>
                  </w:rPr>
                </m:ctrlPr>
              </m:radPr>
              <m:deg/>
              <m:e>
                <m:d>
                  <m:dPr>
                    <m:begChr m:val="["/>
                    <m:endChr m:val="]"/>
                    <m:ctrlPr>
                      <w:rPr>
                        <w:rFonts w:ascii="Cambria Math" w:hAnsi="Cambria Math"/>
                        <w:i/>
                        <w:sz w:val="36"/>
                        <w:szCs w:val="36"/>
                      </w:rPr>
                    </m:ctrlPr>
                  </m:dPr>
                  <m:e>
                    <m:r>
                      <w:rPr>
                        <w:rFonts w:ascii="Cambria Math" w:hAnsi="Cambria Math"/>
                        <w:sz w:val="36"/>
                      </w:rPr>
                      <m:t>192720</m:t>
                    </m:r>
                  </m:e>
                </m:d>
                <m:r>
                  <w:rPr>
                    <w:rFonts w:ascii="Cambria Math" w:hAnsi="Cambria Math"/>
                    <w:sz w:val="36"/>
                  </w:rPr>
                  <m:t>[205880]</m:t>
                </m:r>
              </m:e>
            </m:rad>
          </m:den>
        </m:f>
      </m:oMath>
    </w:p>
    <w:p w:rsidR="001C5D26" w:rsidRPr="001C5D26" w:rsidRDefault="001C5D26" w:rsidP="005621EB">
      <w:pPr>
        <w:spacing w:line="240" w:lineRule="auto"/>
        <w:jc w:val="both"/>
        <w:rPr>
          <w:rFonts w:ascii="Times New Roman" w:hAnsi="Times New Roman"/>
        </w:rPr>
      </w:pPr>
      <w:r w:rsidRPr="001C5D26">
        <w:rPr>
          <w:rFonts w:ascii="Times New Roman" w:hAnsi="Times New Roman"/>
        </w:rPr>
        <w:t xml:space="preserve">rxy = </w:t>
      </w:r>
      <m:oMath>
        <m:f>
          <m:fPr>
            <m:ctrlPr>
              <w:rPr>
                <w:rFonts w:ascii="Cambria Math" w:hAnsi="Cambria Math"/>
                <w:i/>
                <w:sz w:val="36"/>
                <w:szCs w:val="36"/>
              </w:rPr>
            </m:ctrlPr>
          </m:fPr>
          <m:num>
            <m:r>
              <w:rPr>
                <w:rFonts w:ascii="Cambria Math" w:hAnsi="Cambria Math"/>
                <w:sz w:val="36"/>
              </w:rPr>
              <m:t>82870</m:t>
            </m:r>
          </m:num>
          <m:den>
            <m:rad>
              <m:radPr>
                <m:degHide m:val="1"/>
                <m:ctrlPr>
                  <w:rPr>
                    <w:rFonts w:ascii="Cambria Math" w:hAnsi="Cambria Math"/>
                    <w:i/>
                    <w:sz w:val="36"/>
                    <w:szCs w:val="36"/>
                  </w:rPr>
                </m:ctrlPr>
              </m:radPr>
              <m:deg/>
              <m:e>
                <m:r>
                  <w:rPr>
                    <w:rFonts w:ascii="Cambria Math" w:hAnsi="Cambria Math"/>
                    <w:sz w:val="36"/>
                  </w:rPr>
                  <m:t>39677193600</m:t>
                </m:r>
              </m:e>
            </m:rad>
          </m:den>
        </m:f>
      </m:oMath>
    </w:p>
    <w:p w:rsidR="001C5D26" w:rsidRPr="001C5D26" w:rsidRDefault="001C5D26" w:rsidP="005621EB">
      <w:pPr>
        <w:spacing w:line="240" w:lineRule="auto"/>
        <w:jc w:val="both"/>
        <w:rPr>
          <w:rFonts w:ascii="Times New Roman" w:hAnsi="Times New Roman"/>
        </w:rPr>
      </w:pPr>
      <w:r w:rsidRPr="001C5D26">
        <w:rPr>
          <w:rFonts w:ascii="Times New Roman" w:hAnsi="Times New Roman"/>
        </w:rPr>
        <w:t xml:space="preserve">rxy = </w:t>
      </w:r>
      <m:oMath>
        <m:f>
          <m:fPr>
            <m:ctrlPr>
              <w:rPr>
                <w:rFonts w:ascii="Cambria Math" w:hAnsi="Cambria Math"/>
                <w:i/>
                <w:sz w:val="36"/>
                <w:szCs w:val="36"/>
              </w:rPr>
            </m:ctrlPr>
          </m:fPr>
          <m:num>
            <m:r>
              <w:rPr>
                <w:rFonts w:ascii="Cambria Math" w:hAnsi="Cambria Math"/>
                <w:sz w:val="36"/>
              </w:rPr>
              <m:t>82870</m:t>
            </m:r>
          </m:num>
          <m:den>
            <m:r>
              <w:rPr>
                <w:rFonts w:ascii="Cambria Math" w:hAnsi="Cambria Math"/>
                <w:sz w:val="36"/>
              </w:rPr>
              <m:t>199191,349</m:t>
            </m:r>
          </m:den>
        </m:f>
      </m:oMath>
    </w:p>
    <w:p w:rsidR="001C5D26" w:rsidRPr="001C5D26" w:rsidRDefault="001C5D26" w:rsidP="005621EB">
      <w:pPr>
        <w:spacing w:after="191" w:line="240" w:lineRule="auto"/>
        <w:ind w:left="68"/>
        <w:jc w:val="both"/>
        <w:rPr>
          <w:rFonts w:ascii="Times New Roman" w:hAnsi="Times New Roman"/>
          <w:color w:val="FF0000"/>
        </w:rPr>
      </w:pPr>
      <w:r w:rsidRPr="001C5D26">
        <w:rPr>
          <w:rFonts w:ascii="Times New Roman" w:hAnsi="Times New Roman"/>
        </w:rPr>
        <w:t>rxy = 0,416</w:t>
      </w:r>
      <w:r w:rsidRPr="001C5D26">
        <w:rPr>
          <w:rFonts w:ascii="Times New Roman" w:hAnsi="Times New Roman"/>
        </w:rPr>
        <w:tab/>
      </w:r>
      <w:r w:rsidRPr="001C5D26">
        <w:rPr>
          <w:rFonts w:ascii="Times New Roman" w:hAnsi="Times New Roman"/>
          <w:color w:val="FF0000"/>
        </w:rPr>
        <w:t xml:space="preserve"> </w:t>
      </w:r>
    </w:p>
    <w:p w:rsidR="001C5D26" w:rsidRDefault="001C5D26" w:rsidP="005621EB">
      <w:pPr>
        <w:spacing w:line="240" w:lineRule="auto"/>
        <w:jc w:val="both"/>
        <w:rPr>
          <w:rFonts w:ascii="Times New Roman" w:hAnsi="Times New Roman"/>
        </w:rPr>
      </w:pPr>
      <w:r w:rsidRPr="001C5D26">
        <w:rPr>
          <w:rFonts w:ascii="Times New Roman" w:hAnsi="Times New Roman"/>
        </w:rPr>
        <w:t>Sedangkan berdasarkan hasil perhitungan menggunakan bantuan sistem SPSS 22 yakni pada table berikut:</w:t>
      </w:r>
    </w:p>
    <w:p w:rsidR="005621EB" w:rsidRDefault="005621EB" w:rsidP="005621EB">
      <w:pPr>
        <w:spacing w:line="240" w:lineRule="auto"/>
        <w:jc w:val="both"/>
        <w:rPr>
          <w:rFonts w:ascii="Times New Roman" w:hAnsi="Times New Roman"/>
        </w:rPr>
      </w:pPr>
    </w:p>
    <w:p w:rsidR="005621EB" w:rsidRDefault="005621EB" w:rsidP="005621EB">
      <w:pPr>
        <w:spacing w:line="240" w:lineRule="auto"/>
        <w:jc w:val="both"/>
        <w:rPr>
          <w:rFonts w:ascii="Times New Roman" w:hAnsi="Times New Roman"/>
        </w:rPr>
      </w:pPr>
    </w:p>
    <w:p w:rsidR="005621EB" w:rsidRPr="001C5D26" w:rsidRDefault="005621EB" w:rsidP="005621EB">
      <w:pPr>
        <w:spacing w:line="240" w:lineRule="auto"/>
        <w:jc w:val="both"/>
        <w:rPr>
          <w:rFonts w:ascii="Times New Roman" w:hAnsi="Times New Roman"/>
        </w:rPr>
      </w:pPr>
    </w:p>
    <w:p w:rsidR="001C5D26" w:rsidRPr="001C5D26" w:rsidRDefault="003561E4" w:rsidP="005621EB">
      <w:pPr>
        <w:spacing w:after="2" w:line="240" w:lineRule="auto"/>
        <w:ind w:left="63" w:right="-15"/>
        <w:jc w:val="both"/>
        <w:rPr>
          <w:rFonts w:ascii="Times New Roman" w:hAnsi="Times New Roman"/>
        </w:rPr>
      </w:pPr>
      <w:r>
        <w:rPr>
          <w:rFonts w:ascii="Times New Roman" w:hAnsi="Times New Roman"/>
          <w:b/>
        </w:rPr>
        <w:t xml:space="preserve">Tabel </w:t>
      </w:r>
      <w:r w:rsidR="001C5D26" w:rsidRPr="001C5D26">
        <w:rPr>
          <w:rFonts w:ascii="Times New Roman" w:hAnsi="Times New Roman"/>
          <w:b/>
        </w:rPr>
        <w:t xml:space="preserve">3 Hasil Uji </w:t>
      </w:r>
      <w:r w:rsidR="001C5D26" w:rsidRPr="001C5D26">
        <w:rPr>
          <w:rFonts w:ascii="Times New Roman" w:hAnsi="Times New Roman"/>
          <w:b/>
          <w:i/>
        </w:rPr>
        <w:t>Person Product Moment</w:t>
      </w:r>
      <w:r w:rsidR="001C5D26" w:rsidRPr="001C5D26">
        <w:rPr>
          <w:rFonts w:ascii="Times New Roman" w:hAnsi="Times New Roman"/>
          <w:b/>
        </w:rPr>
        <w:t xml:space="preserve"> </w:t>
      </w:r>
    </w:p>
    <w:tbl>
      <w:tblPr>
        <w:tblW w:w="7932" w:type="dxa"/>
        <w:tblInd w:w="72" w:type="dxa"/>
        <w:tblLook w:val="04A0" w:firstRow="1" w:lastRow="0" w:firstColumn="1" w:lastColumn="0" w:noHBand="0" w:noVBand="1"/>
      </w:tblPr>
      <w:tblGrid>
        <w:gridCol w:w="2634"/>
        <w:gridCol w:w="2140"/>
        <w:gridCol w:w="1577"/>
        <w:gridCol w:w="1581"/>
      </w:tblGrid>
      <w:tr w:rsidR="008D21FF" w:rsidRPr="007F06AB" w:rsidTr="007F06AB">
        <w:trPr>
          <w:trHeight w:val="333"/>
        </w:trPr>
        <w:tc>
          <w:tcPr>
            <w:tcW w:w="6351" w:type="dxa"/>
            <w:gridSpan w:val="3"/>
            <w:tcBorders>
              <w:top w:val="single" w:sz="4" w:space="0" w:color="000000"/>
              <w:left w:val="single" w:sz="4" w:space="0" w:color="000000"/>
              <w:bottom w:val="single" w:sz="4" w:space="0" w:color="000000"/>
              <w:right w:val="nil"/>
            </w:tcBorders>
            <w:shd w:val="clear" w:color="auto" w:fill="auto"/>
            <w:hideMark/>
          </w:tcPr>
          <w:p w:rsidR="001C5D26" w:rsidRPr="007F06AB" w:rsidRDefault="001C5D26" w:rsidP="007F06AB">
            <w:pPr>
              <w:spacing w:after="0" w:line="240" w:lineRule="auto"/>
              <w:jc w:val="both"/>
              <w:rPr>
                <w:rFonts w:ascii="Times New Roman" w:hAnsi="Times New Roman"/>
              </w:rPr>
            </w:pPr>
            <w:r w:rsidRPr="007F06AB">
              <w:rPr>
                <w:rFonts w:ascii="Times New Roman" w:hAnsi="Times New Roman"/>
                <w:b/>
              </w:rPr>
              <w:t>Correlations</w:t>
            </w:r>
            <w:r w:rsidRPr="007F06AB">
              <w:rPr>
                <w:rFonts w:ascii="Times New Roman" w:hAnsi="Times New Roman"/>
              </w:rPr>
              <w:t xml:space="preserve"> </w:t>
            </w:r>
          </w:p>
        </w:tc>
        <w:tc>
          <w:tcPr>
            <w:tcW w:w="1581" w:type="dxa"/>
            <w:tcBorders>
              <w:top w:val="single" w:sz="4" w:space="0" w:color="000000"/>
              <w:left w:val="nil"/>
              <w:bottom w:val="single" w:sz="4" w:space="0" w:color="000000"/>
              <w:right w:val="single" w:sz="4" w:space="0" w:color="000000"/>
            </w:tcBorders>
            <w:shd w:val="clear" w:color="auto" w:fill="auto"/>
          </w:tcPr>
          <w:p w:rsidR="001C5D26" w:rsidRPr="007F06AB" w:rsidRDefault="001C5D26" w:rsidP="007F06AB">
            <w:pPr>
              <w:spacing w:after="0" w:line="240" w:lineRule="auto"/>
              <w:jc w:val="both"/>
              <w:rPr>
                <w:rFonts w:ascii="Times New Roman" w:hAnsi="Times New Roman"/>
              </w:rPr>
            </w:pPr>
          </w:p>
        </w:tc>
      </w:tr>
      <w:tr w:rsidR="008D21FF" w:rsidRPr="007F06AB" w:rsidTr="007F06AB">
        <w:trPr>
          <w:trHeight w:val="1288"/>
        </w:trPr>
        <w:tc>
          <w:tcPr>
            <w:tcW w:w="47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0" w:line="240" w:lineRule="auto"/>
              <w:ind w:left="1"/>
              <w:jc w:val="both"/>
              <w:rPr>
                <w:rFonts w:ascii="Times New Roman" w:hAnsi="Times New Roman"/>
              </w:rPr>
            </w:pPr>
            <w:r w:rsidRPr="007F06AB">
              <w:rPr>
                <w:rFonts w:ascii="Times New Roman" w:hAnsi="Times New Roman"/>
              </w:rPr>
              <w:t xml:space="preserve"> </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D26" w:rsidRPr="007F06AB" w:rsidRDefault="001C5D26" w:rsidP="007F06AB">
            <w:pPr>
              <w:spacing w:after="43" w:line="240" w:lineRule="auto"/>
              <w:jc w:val="both"/>
              <w:rPr>
                <w:rFonts w:ascii="Times New Roman" w:hAnsi="Times New Roman"/>
                <w:lang w:val="id-ID"/>
              </w:rPr>
            </w:pPr>
            <w:r w:rsidRPr="007F06AB">
              <w:rPr>
                <w:rFonts w:ascii="Times New Roman" w:hAnsi="Times New Roman"/>
              </w:rPr>
              <w:t>P</w:t>
            </w:r>
            <w:r w:rsidRPr="007F06AB">
              <w:rPr>
                <w:rFonts w:ascii="Times New Roman" w:hAnsi="Times New Roman"/>
                <w:lang w:val="id-ID"/>
              </w:rPr>
              <w:t>emahaman Nilai-Nilai Pancasila</w:t>
            </w:r>
          </w:p>
        </w:tc>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D26" w:rsidRPr="007F06AB" w:rsidRDefault="001C5D26" w:rsidP="007F06AB">
            <w:pPr>
              <w:spacing w:after="0" w:line="240" w:lineRule="auto"/>
              <w:ind w:left="5"/>
              <w:jc w:val="both"/>
              <w:rPr>
                <w:rFonts w:ascii="Times New Roman" w:hAnsi="Times New Roman"/>
              </w:rPr>
            </w:pPr>
            <w:r w:rsidRPr="007F06AB">
              <w:rPr>
                <w:rFonts w:ascii="Times New Roman" w:hAnsi="Times New Roman"/>
                <w:lang w:val="id-ID"/>
              </w:rPr>
              <w:t>Kemampuan Sosial Siswa</w:t>
            </w:r>
          </w:p>
        </w:tc>
      </w:tr>
      <w:tr w:rsidR="008D21FF" w:rsidRPr="007F06AB" w:rsidTr="007F06AB">
        <w:trPr>
          <w:trHeight w:val="652"/>
        </w:trPr>
        <w:tc>
          <w:tcPr>
            <w:tcW w:w="26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0" w:line="240" w:lineRule="auto"/>
              <w:ind w:left="61"/>
              <w:jc w:val="both"/>
              <w:rPr>
                <w:rFonts w:ascii="Times New Roman" w:hAnsi="Times New Roman"/>
              </w:rPr>
            </w:pPr>
            <w:r w:rsidRPr="007F06AB">
              <w:rPr>
                <w:rFonts w:ascii="Times New Roman" w:hAnsi="Times New Roman"/>
                <w:lang w:val="id-ID"/>
              </w:rPr>
              <w:t>Pemahaman Nilai-Nilai Pancasila</w:t>
            </w:r>
            <w:r w:rsidRPr="007F06AB">
              <w:rPr>
                <w:rFonts w:ascii="Times New Roman" w:hAnsi="Times New Roman"/>
              </w:rPr>
              <w:t xml:space="preserve"> </w:t>
            </w:r>
          </w:p>
        </w:tc>
        <w:tc>
          <w:tcPr>
            <w:tcW w:w="2140" w:type="dxa"/>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42" w:line="240" w:lineRule="auto"/>
              <w:ind w:left="60"/>
              <w:jc w:val="both"/>
              <w:rPr>
                <w:rFonts w:ascii="Times New Roman" w:hAnsi="Times New Roman"/>
              </w:rPr>
            </w:pPr>
            <w:r w:rsidRPr="007F06AB">
              <w:rPr>
                <w:rFonts w:ascii="Times New Roman" w:hAnsi="Times New Roman"/>
              </w:rPr>
              <w:t xml:space="preserve">Pearson </w:t>
            </w:r>
          </w:p>
          <w:p w:rsidR="001C5D26" w:rsidRPr="007F06AB" w:rsidRDefault="001C5D26" w:rsidP="007F06AB">
            <w:pPr>
              <w:spacing w:after="0" w:line="240" w:lineRule="auto"/>
              <w:ind w:left="60"/>
              <w:jc w:val="both"/>
              <w:rPr>
                <w:rFonts w:ascii="Times New Roman" w:hAnsi="Times New Roman"/>
              </w:rPr>
            </w:pPr>
            <w:r w:rsidRPr="007F06AB">
              <w:rPr>
                <w:rFonts w:ascii="Times New Roman" w:hAnsi="Times New Roman"/>
              </w:rPr>
              <w:t xml:space="preserve">Correlation </w:t>
            </w:r>
          </w:p>
        </w:tc>
        <w:tc>
          <w:tcPr>
            <w:tcW w:w="1577" w:type="dxa"/>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0" w:line="240" w:lineRule="auto"/>
              <w:jc w:val="both"/>
              <w:rPr>
                <w:rFonts w:ascii="Times New Roman" w:hAnsi="Times New Roman"/>
              </w:rPr>
            </w:pPr>
            <w:r w:rsidRPr="007F06AB">
              <w:rPr>
                <w:rFonts w:ascii="Times New Roman" w:hAnsi="Times New Roman"/>
              </w:rPr>
              <w:t xml:space="preserve">1 </w:t>
            </w:r>
          </w:p>
        </w:tc>
        <w:tc>
          <w:tcPr>
            <w:tcW w:w="1581" w:type="dxa"/>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0" w:line="240" w:lineRule="auto"/>
              <w:ind w:right="1"/>
              <w:jc w:val="both"/>
              <w:rPr>
                <w:rFonts w:ascii="Times New Roman" w:hAnsi="Times New Roman"/>
              </w:rPr>
            </w:pPr>
            <w:r w:rsidRPr="007F06AB">
              <w:rPr>
                <w:rFonts w:ascii="Times New Roman" w:hAnsi="Times New Roman"/>
              </w:rPr>
              <w:t>.416</w:t>
            </w:r>
            <w:r w:rsidRPr="007F06AB">
              <w:rPr>
                <w:rFonts w:ascii="Times New Roman" w:hAnsi="Times New Roman"/>
                <w:vertAlign w:val="superscript"/>
              </w:rPr>
              <w:t>*</w:t>
            </w:r>
            <w:r w:rsidRPr="007F06AB">
              <w:rPr>
                <w:rFonts w:ascii="Times New Roman" w:hAnsi="Times New Roman"/>
              </w:rPr>
              <w:t xml:space="preserve"> </w:t>
            </w:r>
          </w:p>
        </w:tc>
      </w:tr>
      <w:tr w:rsidR="008D21FF" w:rsidRPr="007F06AB" w:rsidTr="007F06AB">
        <w:trPr>
          <w:trHeight w:val="32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D26" w:rsidRPr="007F06AB" w:rsidRDefault="001C5D26" w:rsidP="007F06AB">
            <w:pPr>
              <w:spacing w:after="0" w:line="240" w:lineRule="auto"/>
              <w:jc w:val="both"/>
              <w:rPr>
                <w:rFonts w:ascii="Times New Roman" w:hAnsi="Times New Roman"/>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0" w:line="240" w:lineRule="auto"/>
              <w:ind w:left="60"/>
              <w:jc w:val="both"/>
              <w:rPr>
                <w:rFonts w:ascii="Times New Roman" w:hAnsi="Times New Roman"/>
              </w:rPr>
            </w:pPr>
            <w:r w:rsidRPr="007F06AB">
              <w:rPr>
                <w:rFonts w:ascii="Times New Roman" w:hAnsi="Times New Roman"/>
              </w:rPr>
              <w:t xml:space="preserve">Sig. (2-tailed) </w:t>
            </w:r>
          </w:p>
        </w:tc>
        <w:tc>
          <w:tcPr>
            <w:tcW w:w="1577" w:type="dxa"/>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0" w:line="240" w:lineRule="auto"/>
              <w:jc w:val="both"/>
              <w:rPr>
                <w:rFonts w:ascii="Times New Roman" w:hAnsi="Times New Roman"/>
              </w:rPr>
            </w:pPr>
            <w:r w:rsidRPr="007F06AB">
              <w:rPr>
                <w:rFonts w:ascii="Times New Roman" w:hAnsi="Times New Roman"/>
              </w:rPr>
              <w:t xml:space="preserve"> </w:t>
            </w:r>
          </w:p>
        </w:tc>
        <w:tc>
          <w:tcPr>
            <w:tcW w:w="1581" w:type="dxa"/>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0" w:line="240" w:lineRule="auto"/>
              <w:ind w:right="1"/>
              <w:jc w:val="both"/>
              <w:rPr>
                <w:rFonts w:ascii="Times New Roman" w:hAnsi="Times New Roman"/>
              </w:rPr>
            </w:pPr>
            <w:r w:rsidRPr="007F06AB">
              <w:rPr>
                <w:rFonts w:ascii="Times New Roman" w:hAnsi="Times New Roman"/>
              </w:rPr>
              <w:t xml:space="preserve">.000 </w:t>
            </w:r>
          </w:p>
        </w:tc>
      </w:tr>
      <w:tr w:rsidR="008D21FF" w:rsidRPr="007F06AB" w:rsidTr="007F06AB">
        <w:trPr>
          <w:trHeight w:val="332"/>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D26" w:rsidRPr="007F06AB" w:rsidRDefault="001C5D26" w:rsidP="007F06AB">
            <w:pPr>
              <w:spacing w:after="0" w:line="240" w:lineRule="auto"/>
              <w:jc w:val="both"/>
              <w:rPr>
                <w:rFonts w:ascii="Times New Roman" w:hAnsi="Times New Roman"/>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0" w:line="240" w:lineRule="auto"/>
              <w:ind w:left="60"/>
              <w:jc w:val="both"/>
              <w:rPr>
                <w:rFonts w:ascii="Times New Roman" w:hAnsi="Times New Roman"/>
              </w:rPr>
            </w:pPr>
            <w:r w:rsidRPr="007F06AB">
              <w:rPr>
                <w:rFonts w:ascii="Times New Roman" w:hAnsi="Times New Roman"/>
              </w:rPr>
              <w:t xml:space="preserve">N </w:t>
            </w:r>
          </w:p>
        </w:tc>
        <w:tc>
          <w:tcPr>
            <w:tcW w:w="1577" w:type="dxa"/>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0" w:line="240" w:lineRule="auto"/>
              <w:jc w:val="both"/>
              <w:rPr>
                <w:rFonts w:ascii="Times New Roman" w:hAnsi="Times New Roman"/>
              </w:rPr>
            </w:pPr>
            <w:r w:rsidRPr="007F06AB">
              <w:rPr>
                <w:rFonts w:ascii="Times New Roman" w:hAnsi="Times New Roman"/>
              </w:rPr>
              <w:t xml:space="preserve">70 </w:t>
            </w:r>
          </w:p>
        </w:tc>
        <w:tc>
          <w:tcPr>
            <w:tcW w:w="1581" w:type="dxa"/>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0" w:line="240" w:lineRule="auto"/>
              <w:ind w:right="1"/>
              <w:jc w:val="both"/>
              <w:rPr>
                <w:rFonts w:ascii="Times New Roman" w:hAnsi="Times New Roman"/>
              </w:rPr>
            </w:pPr>
            <w:r w:rsidRPr="007F06AB">
              <w:rPr>
                <w:rFonts w:ascii="Times New Roman" w:hAnsi="Times New Roman"/>
              </w:rPr>
              <w:t xml:space="preserve">70 </w:t>
            </w:r>
          </w:p>
        </w:tc>
      </w:tr>
      <w:tr w:rsidR="008D21FF" w:rsidRPr="007F06AB" w:rsidTr="007F06AB">
        <w:trPr>
          <w:trHeight w:val="649"/>
        </w:trPr>
        <w:tc>
          <w:tcPr>
            <w:tcW w:w="26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0" w:line="240" w:lineRule="auto"/>
              <w:ind w:left="61"/>
              <w:jc w:val="both"/>
              <w:rPr>
                <w:rFonts w:ascii="Times New Roman" w:hAnsi="Times New Roman"/>
              </w:rPr>
            </w:pPr>
            <w:r w:rsidRPr="007F06AB">
              <w:rPr>
                <w:rFonts w:ascii="Times New Roman" w:hAnsi="Times New Roman"/>
                <w:lang w:val="id-ID"/>
              </w:rPr>
              <w:t>Kemampuan Sosial Siswa</w:t>
            </w:r>
            <w:r w:rsidRPr="007F06AB">
              <w:rPr>
                <w:rFonts w:ascii="Times New Roman" w:hAnsi="Times New Roman"/>
              </w:rPr>
              <w:t xml:space="preserve"> </w:t>
            </w:r>
          </w:p>
        </w:tc>
        <w:tc>
          <w:tcPr>
            <w:tcW w:w="2140" w:type="dxa"/>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42" w:line="240" w:lineRule="auto"/>
              <w:ind w:left="60"/>
              <w:jc w:val="both"/>
              <w:rPr>
                <w:rFonts w:ascii="Times New Roman" w:hAnsi="Times New Roman"/>
              </w:rPr>
            </w:pPr>
            <w:r w:rsidRPr="007F06AB">
              <w:rPr>
                <w:rFonts w:ascii="Times New Roman" w:hAnsi="Times New Roman"/>
              </w:rPr>
              <w:t xml:space="preserve">Pearson </w:t>
            </w:r>
          </w:p>
          <w:p w:rsidR="001C5D26" w:rsidRPr="007F06AB" w:rsidRDefault="001C5D26" w:rsidP="007F06AB">
            <w:pPr>
              <w:spacing w:after="0" w:line="240" w:lineRule="auto"/>
              <w:ind w:left="60"/>
              <w:jc w:val="both"/>
              <w:rPr>
                <w:rFonts w:ascii="Times New Roman" w:hAnsi="Times New Roman"/>
              </w:rPr>
            </w:pPr>
            <w:r w:rsidRPr="007F06AB">
              <w:rPr>
                <w:rFonts w:ascii="Times New Roman" w:hAnsi="Times New Roman"/>
              </w:rPr>
              <w:t xml:space="preserve">Correlation </w:t>
            </w:r>
          </w:p>
        </w:tc>
        <w:tc>
          <w:tcPr>
            <w:tcW w:w="1577" w:type="dxa"/>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0" w:line="240" w:lineRule="auto"/>
              <w:jc w:val="both"/>
              <w:rPr>
                <w:rFonts w:ascii="Times New Roman" w:hAnsi="Times New Roman"/>
              </w:rPr>
            </w:pPr>
            <w:r w:rsidRPr="007F06AB">
              <w:rPr>
                <w:rFonts w:ascii="Times New Roman" w:hAnsi="Times New Roman"/>
              </w:rPr>
              <w:t>.416</w:t>
            </w:r>
            <w:r w:rsidRPr="007F06AB">
              <w:rPr>
                <w:rFonts w:ascii="Times New Roman" w:hAnsi="Times New Roman"/>
                <w:vertAlign w:val="superscript"/>
              </w:rPr>
              <w:t>*</w:t>
            </w:r>
            <w:r w:rsidRPr="007F06AB">
              <w:rPr>
                <w:rFonts w:ascii="Times New Roman" w:hAnsi="Times New Roman"/>
              </w:rPr>
              <w:t xml:space="preserve"> </w:t>
            </w:r>
          </w:p>
        </w:tc>
        <w:tc>
          <w:tcPr>
            <w:tcW w:w="1581" w:type="dxa"/>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0" w:line="240" w:lineRule="auto"/>
              <w:ind w:right="1"/>
              <w:jc w:val="both"/>
              <w:rPr>
                <w:rFonts w:ascii="Times New Roman" w:hAnsi="Times New Roman"/>
              </w:rPr>
            </w:pPr>
            <w:r w:rsidRPr="007F06AB">
              <w:rPr>
                <w:rFonts w:ascii="Times New Roman" w:hAnsi="Times New Roman"/>
              </w:rPr>
              <w:t xml:space="preserve">1 </w:t>
            </w:r>
          </w:p>
        </w:tc>
      </w:tr>
      <w:tr w:rsidR="008D21FF" w:rsidRPr="007F06AB" w:rsidTr="007F06AB">
        <w:trPr>
          <w:trHeight w:val="332"/>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D26" w:rsidRPr="007F06AB" w:rsidRDefault="001C5D26" w:rsidP="007F06AB">
            <w:pPr>
              <w:spacing w:after="0" w:line="240" w:lineRule="auto"/>
              <w:jc w:val="both"/>
              <w:rPr>
                <w:rFonts w:ascii="Times New Roman" w:hAnsi="Times New Roman"/>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0" w:line="240" w:lineRule="auto"/>
              <w:ind w:left="60"/>
              <w:jc w:val="both"/>
              <w:rPr>
                <w:rFonts w:ascii="Times New Roman" w:hAnsi="Times New Roman"/>
              </w:rPr>
            </w:pPr>
            <w:r w:rsidRPr="007F06AB">
              <w:rPr>
                <w:rFonts w:ascii="Times New Roman" w:hAnsi="Times New Roman"/>
              </w:rPr>
              <w:t xml:space="preserve">Sig. (2-tailed) </w:t>
            </w:r>
          </w:p>
        </w:tc>
        <w:tc>
          <w:tcPr>
            <w:tcW w:w="1577" w:type="dxa"/>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0" w:line="240" w:lineRule="auto"/>
              <w:jc w:val="both"/>
              <w:rPr>
                <w:rFonts w:ascii="Times New Roman" w:hAnsi="Times New Roman"/>
              </w:rPr>
            </w:pPr>
            <w:r w:rsidRPr="007F06AB">
              <w:rPr>
                <w:rFonts w:ascii="Times New Roman" w:hAnsi="Times New Roman"/>
              </w:rPr>
              <w:t xml:space="preserve">.000 </w:t>
            </w:r>
          </w:p>
        </w:tc>
        <w:tc>
          <w:tcPr>
            <w:tcW w:w="1581" w:type="dxa"/>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0" w:line="240" w:lineRule="auto"/>
              <w:jc w:val="both"/>
              <w:rPr>
                <w:rFonts w:ascii="Times New Roman" w:hAnsi="Times New Roman"/>
              </w:rPr>
            </w:pPr>
            <w:r w:rsidRPr="007F06AB">
              <w:rPr>
                <w:rFonts w:ascii="Times New Roman" w:hAnsi="Times New Roman"/>
              </w:rPr>
              <w:t xml:space="preserve"> </w:t>
            </w:r>
          </w:p>
        </w:tc>
      </w:tr>
      <w:tr w:rsidR="008D21FF" w:rsidRPr="007F06AB" w:rsidTr="007F06AB">
        <w:trPr>
          <w:trHeight w:val="328"/>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5D26" w:rsidRPr="007F06AB" w:rsidRDefault="001C5D26" w:rsidP="007F06AB">
            <w:pPr>
              <w:spacing w:after="0" w:line="240" w:lineRule="auto"/>
              <w:jc w:val="both"/>
              <w:rPr>
                <w:rFonts w:ascii="Times New Roman" w:hAnsi="Times New Roman"/>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0" w:line="240" w:lineRule="auto"/>
              <w:ind w:left="60"/>
              <w:jc w:val="both"/>
              <w:rPr>
                <w:rFonts w:ascii="Times New Roman" w:hAnsi="Times New Roman"/>
              </w:rPr>
            </w:pPr>
            <w:r w:rsidRPr="007F06AB">
              <w:rPr>
                <w:rFonts w:ascii="Times New Roman" w:hAnsi="Times New Roman"/>
              </w:rPr>
              <w:t xml:space="preserve">N </w:t>
            </w:r>
          </w:p>
        </w:tc>
        <w:tc>
          <w:tcPr>
            <w:tcW w:w="1577" w:type="dxa"/>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0" w:line="240" w:lineRule="auto"/>
              <w:jc w:val="both"/>
              <w:rPr>
                <w:rFonts w:ascii="Times New Roman" w:hAnsi="Times New Roman"/>
              </w:rPr>
            </w:pPr>
            <w:r w:rsidRPr="007F06AB">
              <w:rPr>
                <w:rFonts w:ascii="Times New Roman" w:hAnsi="Times New Roman"/>
              </w:rPr>
              <w:t>7</w:t>
            </w:r>
            <w:r w:rsidRPr="007F06AB">
              <w:rPr>
                <w:rFonts w:ascii="Times New Roman" w:hAnsi="Times New Roman"/>
                <w:lang w:val="id-ID"/>
              </w:rPr>
              <w:t>0</w:t>
            </w:r>
            <w:r w:rsidRPr="007F06AB">
              <w:rPr>
                <w:rFonts w:ascii="Times New Roman" w:hAnsi="Times New Roman"/>
              </w:rPr>
              <w:t xml:space="preserve"> </w:t>
            </w:r>
          </w:p>
        </w:tc>
        <w:tc>
          <w:tcPr>
            <w:tcW w:w="1581" w:type="dxa"/>
            <w:tcBorders>
              <w:top w:val="single" w:sz="4" w:space="0" w:color="000000"/>
              <w:left w:val="single" w:sz="4" w:space="0" w:color="000000"/>
              <w:bottom w:val="single" w:sz="4" w:space="0" w:color="000000"/>
              <w:right w:val="single" w:sz="4" w:space="0" w:color="000000"/>
            </w:tcBorders>
            <w:shd w:val="clear" w:color="auto" w:fill="auto"/>
            <w:hideMark/>
          </w:tcPr>
          <w:p w:rsidR="001C5D26" w:rsidRPr="007F06AB" w:rsidRDefault="001C5D26" w:rsidP="007F06AB">
            <w:pPr>
              <w:spacing w:after="0" w:line="240" w:lineRule="auto"/>
              <w:ind w:right="1"/>
              <w:jc w:val="both"/>
              <w:rPr>
                <w:rFonts w:ascii="Times New Roman" w:hAnsi="Times New Roman"/>
              </w:rPr>
            </w:pPr>
            <w:r w:rsidRPr="007F06AB">
              <w:rPr>
                <w:rFonts w:ascii="Times New Roman" w:hAnsi="Times New Roman"/>
              </w:rPr>
              <w:t>7</w:t>
            </w:r>
            <w:r w:rsidRPr="007F06AB">
              <w:rPr>
                <w:rFonts w:ascii="Times New Roman" w:hAnsi="Times New Roman"/>
                <w:lang w:val="id-ID"/>
              </w:rPr>
              <w:t>0</w:t>
            </w:r>
            <w:r w:rsidRPr="007F06AB">
              <w:rPr>
                <w:rFonts w:ascii="Times New Roman" w:hAnsi="Times New Roman"/>
              </w:rPr>
              <w:t xml:space="preserve"> </w:t>
            </w:r>
          </w:p>
        </w:tc>
      </w:tr>
      <w:tr w:rsidR="008D21FF" w:rsidRPr="007F06AB" w:rsidTr="007F06AB">
        <w:trPr>
          <w:trHeight w:val="332"/>
        </w:trPr>
        <w:tc>
          <w:tcPr>
            <w:tcW w:w="6351" w:type="dxa"/>
            <w:gridSpan w:val="3"/>
            <w:tcBorders>
              <w:top w:val="single" w:sz="4" w:space="0" w:color="000000"/>
              <w:left w:val="single" w:sz="4" w:space="0" w:color="000000"/>
              <w:bottom w:val="single" w:sz="4" w:space="0" w:color="000000"/>
              <w:right w:val="nil"/>
            </w:tcBorders>
            <w:shd w:val="clear" w:color="auto" w:fill="auto"/>
            <w:hideMark/>
          </w:tcPr>
          <w:p w:rsidR="001C5D26" w:rsidRPr="007F06AB" w:rsidRDefault="001C5D26" w:rsidP="007F06AB">
            <w:pPr>
              <w:spacing w:after="0" w:line="240" w:lineRule="auto"/>
              <w:ind w:left="61"/>
              <w:jc w:val="both"/>
              <w:rPr>
                <w:rFonts w:ascii="Times New Roman" w:hAnsi="Times New Roman"/>
              </w:rPr>
            </w:pPr>
            <w:r w:rsidRPr="007F06AB">
              <w:rPr>
                <w:rFonts w:ascii="Times New Roman" w:hAnsi="Times New Roman"/>
              </w:rPr>
              <w:t xml:space="preserve">*. Correlation is significant at the 0.05 level (2-tailed). </w:t>
            </w:r>
          </w:p>
        </w:tc>
        <w:tc>
          <w:tcPr>
            <w:tcW w:w="1581" w:type="dxa"/>
            <w:tcBorders>
              <w:top w:val="single" w:sz="4" w:space="0" w:color="000000"/>
              <w:left w:val="nil"/>
              <w:bottom w:val="single" w:sz="4" w:space="0" w:color="000000"/>
              <w:right w:val="single" w:sz="4" w:space="0" w:color="000000"/>
            </w:tcBorders>
            <w:shd w:val="clear" w:color="auto" w:fill="auto"/>
          </w:tcPr>
          <w:p w:rsidR="001C5D26" w:rsidRPr="007F06AB" w:rsidRDefault="001C5D26" w:rsidP="007F06AB">
            <w:pPr>
              <w:spacing w:after="0" w:line="240" w:lineRule="auto"/>
              <w:jc w:val="both"/>
              <w:rPr>
                <w:rFonts w:ascii="Times New Roman" w:hAnsi="Times New Roman"/>
              </w:rPr>
            </w:pPr>
          </w:p>
        </w:tc>
      </w:tr>
    </w:tbl>
    <w:p w:rsidR="001C5D26" w:rsidRPr="001C5D26" w:rsidRDefault="001C5D26" w:rsidP="005621EB">
      <w:pPr>
        <w:spacing w:line="240" w:lineRule="auto"/>
        <w:ind w:left="-15" w:firstLine="569"/>
        <w:jc w:val="both"/>
        <w:rPr>
          <w:rFonts w:ascii="Times New Roman" w:hAnsi="Times New Roman"/>
        </w:rPr>
      </w:pPr>
    </w:p>
    <w:p w:rsidR="001C5D26" w:rsidRPr="001C5D26" w:rsidRDefault="001C5D26" w:rsidP="005621EB">
      <w:pPr>
        <w:spacing w:line="240" w:lineRule="auto"/>
        <w:ind w:left="-15" w:firstLine="569"/>
        <w:jc w:val="both"/>
        <w:rPr>
          <w:rFonts w:ascii="Times New Roman" w:hAnsi="Times New Roman"/>
        </w:rPr>
      </w:pPr>
      <w:r w:rsidRPr="001C5D26">
        <w:rPr>
          <w:rFonts w:ascii="Times New Roman" w:hAnsi="Times New Roman"/>
        </w:rPr>
        <w:t xml:space="preserve"> Berdasarkan uji normalitas dan uji linearitas dari data </w:t>
      </w:r>
      <w:r w:rsidRPr="001C5D26">
        <w:rPr>
          <w:rFonts w:ascii="Times New Roman" w:hAnsi="Times New Roman"/>
          <w:lang w:val="id-ID"/>
        </w:rPr>
        <w:t>pemahaman nilai-nilai Pancasila dan</w:t>
      </w:r>
      <w:r w:rsidRPr="001C5D26">
        <w:rPr>
          <w:rFonts w:ascii="Times New Roman" w:hAnsi="Times New Roman"/>
        </w:rPr>
        <w:t xml:space="preserve"> </w:t>
      </w:r>
      <w:r w:rsidRPr="001C5D26">
        <w:rPr>
          <w:rFonts w:ascii="Times New Roman" w:hAnsi="Times New Roman"/>
          <w:lang w:val="id-ID"/>
        </w:rPr>
        <w:t xml:space="preserve">kemampuan sosial siswa </w:t>
      </w:r>
      <w:r w:rsidRPr="001C5D26">
        <w:rPr>
          <w:rFonts w:ascii="Times New Roman" w:hAnsi="Times New Roman"/>
        </w:rPr>
        <w:t xml:space="preserve">dapat dianalisis koifisien korelasinya dengan menggunakan uji </w:t>
      </w:r>
      <w:r w:rsidRPr="001C5D26">
        <w:rPr>
          <w:rFonts w:ascii="Times New Roman" w:hAnsi="Times New Roman"/>
          <w:i/>
        </w:rPr>
        <w:t xml:space="preserve">Person Product Moment </w:t>
      </w:r>
      <w:r w:rsidRPr="001C5D26">
        <w:rPr>
          <w:rFonts w:ascii="Times New Roman" w:hAnsi="Times New Roman"/>
        </w:rPr>
        <w:t xml:space="preserve">dengan bantuan SPSS 22. Uji korelasi dimaksudkan untuk mengetahui ada tidaknya hubungan </w:t>
      </w:r>
      <w:r w:rsidRPr="001C5D26">
        <w:rPr>
          <w:rFonts w:ascii="Times New Roman" w:hAnsi="Times New Roman"/>
          <w:lang w:val="id-ID"/>
        </w:rPr>
        <w:t>Pengaruh Pemahaman Nilai-Nilai Pancasila</w:t>
      </w:r>
      <w:r w:rsidRPr="001C5D26">
        <w:rPr>
          <w:rFonts w:ascii="Times New Roman" w:hAnsi="Times New Roman"/>
        </w:rPr>
        <w:t xml:space="preserve"> dengan </w:t>
      </w:r>
      <w:r w:rsidRPr="001C5D26">
        <w:rPr>
          <w:rFonts w:ascii="Times New Roman" w:hAnsi="Times New Roman"/>
          <w:lang w:val="id-ID"/>
        </w:rPr>
        <w:t>Kemampuan Sosial Siswa di UPT SD Inpres 12/79 Pacciro.</w:t>
      </w:r>
      <w:r w:rsidRPr="001C5D26">
        <w:rPr>
          <w:rFonts w:ascii="Times New Roman" w:hAnsi="Times New Roman"/>
        </w:rPr>
        <w:t xml:space="preserve"> </w:t>
      </w:r>
    </w:p>
    <w:p w:rsidR="001C5D26" w:rsidRPr="001C5D26" w:rsidRDefault="001C5D26" w:rsidP="005621EB">
      <w:pPr>
        <w:spacing w:line="240" w:lineRule="auto"/>
        <w:ind w:left="-15" w:firstLine="569"/>
        <w:jc w:val="both"/>
        <w:rPr>
          <w:rFonts w:ascii="Times New Roman" w:hAnsi="Times New Roman"/>
          <w:color w:val="FF0000"/>
        </w:rPr>
      </w:pPr>
      <w:r w:rsidRPr="001C5D26">
        <w:rPr>
          <w:rFonts w:ascii="Times New Roman" w:hAnsi="Times New Roman"/>
        </w:rPr>
        <w:t xml:space="preserve">Dari tabel Hasil Uji Korelasi, diketahui bahwa antara </w:t>
      </w:r>
      <w:r w:rsidRPr="001C5D26">
        <w:rPr>
          <w:rFonts w:ascii="Times New Roman" w:hAnsi="Times New Roman"/>
          <w:lang w:val="id-ID"/>
        </w:rPr>
        <w:t>pemahaman nilai-nilai pancasila</w:t>
      </w:r>
      <w:r w:rsidRPr="001C5D26">
        <w:rPr>
          <w:rFonts w:ascii="Times New Roman" w:hAnsi="Times New Roman"/>
        </w:rPr>
        <w:t xml:space="preserve"> (X) dengan </w:t>
      </w:r>
      <w:r w:rsidRPr="001C5D26">
        <w:rPr>
          <w:rFonts w:ascii="Times New Roman" w:hAnsi="Times New Roman"/>
          <w:lang w:val="id-ID"/>
        </w:rPr>
        <w:t>kemampuan sosial siswa</w:t>
      </w:r>
      <w:r w:rsidRPr="001C5D26">
        <w:rPr>
          <w:rFonts w:ascii="Times New Roman" w:hAnsi="Times New Roman"/>
        </w:rPr>
        <w:t xml:space="preserve"> (Y) adalah 0,416 dan r</w:t>
      </w:r>
      <w:r w:rsidRPr="001C5D26">
        <w:rPr>
          <w:rFonts w:ascii="Times New Roman" w:hAnsi="Times New Roman"/>
          <w:vertAlign w:val="subscript"/>
        </w:rPr>
        <w:t>tabel</w:t>
      </w:r>
      <w:r w:rsidRPr="001C5D26">
        <w:rPr>
          <w:rFonts w:ascii="Times New Roman" w:hAnsi="Times New Roman"/>
        </w:rPr>
        <w:t xml:space="preserve"> yaitu 0,235 yang berarti korelasi keeratannya kuat. Berdasarkan nilai </w:t>
      </w:r>
      <w:r w:rsidRPr="001C5D26">
        <w:rPr>
          <w:rFonts w:ascii="Times New Roman" w:hAnsi="Times New Roman"/>
          <w:i/>
        </w:rPr>
        <w:t>sig (2-tailed)</w:t>
      </w:r>
      <w:r w:rsidRPr="001C5D26">
        <w:rPr>
          <w:rFonts w:ascii="Times New Roman" w:hAnsi="Times New Roman"/>
        </w:rPr>
        <w:t xml:space="preserve"> kedua variabel memiliki nilai signifikan 0,000 yang lebih kecil dari level significant (α) 0,05, maka H</w:t>
      </w:r>
      <w:r w:rsidRPr="001C5D26">
        <w:rPr>
          <w:rFonts w:ascii="Times New Roman" w:hAnsi="Times New Roman"/>
          <w:vertAlign w:val="subscript"/>
        </w:rPr>
        <w:t>1</w:t>
      </w:r>
      <w:r w:rsidRPr="001C5D26">
        <w:rPr>
          <w:rFonts w:ascii="Times New Roman" w:hAnsi="Times New Roman"/>
        </w:rPr>
        <w:t xml:space="preserve"> ditolak dan H</w:t>
      </w:r>
      <w:r w:rsidRPr="001C5D26">
        <w:rPr>
          <w:rFonts w:ascii="Times New Roman" w:hAnsi="Times New Roman"/>
          <w:vertAlign w:val="subscript"/>
        </w:rPr>
        <w:t>o</w:t>
      </w:r>
      <w:r w:rsidRPr="001C5D26">
        <w:rPr>
          <w:rFonts w:ascii="Times New Roman" w:hAnsi="Times New Roman"/>
        </w:rPr>
        <w:t xml:space="preserve"> diterima yang memilik makna bahwa hubungan antara variabel </w:t>
      </w:r>
      <w:r w:rsidRPr="001C5D26">
        <w:rPr>
          <w:rFonts w:ascii="Times New Roman" w:hAnsi="Times New Roman"/>
          <w:lang w:val="id-ID"/>
        </w:rPr>
        <w:t>pemahaman nilai-nilai pancasila memiliki variabel tinggi sedangkan  kemampuan sosial siswa rendah</w:t>
      </w:r>
      <w:r w:rsidRPr="001C5D26">
        <w:rPr>
          <w:rFonts w:ascii="Times New Roman" w:hAnsi="Times New Roman"/>
        </w:rPr>
        <w:t xml:space="preserve">, signifikan dan positif (koefesien korelasi memiliki hubungan yang searah). </w:t>
      </w:r>
    </w:p>
    <w:p w:rsidR="001C5D26" w:rsidRPr="001C5D26" w:rsidRDefault="001C5D26" w:rsidP="005621EB">
      <w:pPr>
        <w:spacing w:line="240" w:lineRule="auto"/>
        <w:ind w:left="-15" w:firstLine="569"/>
        <w:jc w:val="both"/>
        <w:rPr>
          <w:rFonts w:ascii="Times New Roman" w:hAnsi="Times New Roman"/>
          <w:color w:val="FF0000"/>
        </w:rPr>
      </w:pPr>
    </w:p>
    <w:p w:rsidR="001C5D26" w:rsidRPr="001C5D26" w:rsidRDefault="001C5D26" w:rsidP="005621EB">
      <w:pPr>
        <w:pStyle w:val="ListParagraph"/>
        <w:numPr>
          <w:ilvl w:val="0"/>
          <w:numId w:val="6"/>
        </w:numPr>
        <w:spacing w:after="0" w:line="240" w:lineRule="auto"/>
        <w:ind w:left="426" w:right="8"/>
        <w:jc w:val="both"/>
        <w:rPr>
          <w:rFonts w:ascii="Times New Roman" w:hAnsi="Times New Roman"/>
        </w:rPr>
      </w:pPr>
      <w:r w:rsidRPr="001C5D26">
        <w:rPr>
          <w:rFonts w:ascii="Times New Roman" w:hAnsi="Times New Roman"/>
          <w:b/>
        </w:rPr>
        <w:t xml:space="preserve">Pembahasan </w:t>
      </w:r>
    </w:p>
    <w:p w:rsidR="001C5D26" w:rsidRPr="001C5D26" w:rsidRDefault="005621EB" w:rsidP="005621EB">
      <w:pPr>
        <w:spacing w:after="0" w:line="240" w:lineRule="auto"/>
        <w:ind w:left="66"/>
        <w:jc w:val="both"/>
        <w:rPr>
          <w:rFonts w:ascii="Times New Roman" w:hAnsi="Times New Roman"/>
        </w:rPr>
      </w:pPr>
      <w:r>
        <w:rPr>
          <w:rFonts w:ascii="Times New Roman" w:hAnsi="Times New Roman"/>
          <w:b/>
          <w:lang w:val="id-ID"/>
        </w:rPr>
        <w:t xml:space="preserve">1. </w:t>
      </w:r>
      <w:r w:rsidR="001C5D26" w:rsidRPr="001C5D26">
        <w:rPr>
          <w:rFonts w:ascii="Times New Roman" w:hAnsi="Times New Roman"/>
          <w:b/>
        </w:rPr>
        <w:t xml:space="preserve">Gambaran </w:t>
      </w:r>
      <w:r w:rsidR="003E79DD">
        <w:rPr>
          <w:rFonts w:ascii="Times New Roman" w:hAnsi="Times New Roman"/>
          <w:b/>
          <w:lang w:val="id-ID"/>
        </w:rPr>
        <w:t>Hubungan</w:t>
      </w:r>
      <w:r w:rsidR="001C5D26" w:rsidRPr="001C5D26">
        <w:rPr>
          <w:rFonts w:ascii="Times New Roman" w:hAnsi="Times New Roman"/>
          <w:b/>
          <w:lang w:val="id-ID"/>
        </w:rPr>
        <w:t xml:space="preserve"> Pemahaman Nilai-Nilai Pancasila Di UPT SD Inpres 12/79 Pacciro</w:t>
      </w:r>
      <w:r w:rsidR="001C5D26" w:rsidRPr="001C5D26">
        <w:rPr>
          <w:rFonts w:ascii="Times New Roman" w:hAnsi="Times New Roman"/>
          <w:b/>
        </w:rPr>
        <w:t xml:space="preserve"> </w:t>
      </w:r>
    </w:p>
    <w:p w:rsidR="001C5D26" w:rsidRPr="001C5D26" w:rsidRDefault="001C5D26" w:rsidP="005621EB">
      <w:pPr>
        <w:spacing w:after="0" w:line="240" w:lineRule="auto"/>
        <w:ind w:left="-15" w:firstLine="569"/>
        <w:jc w:val="both"/>
        <w:rPr>
          <w:rFonts w:ascii="Times New Roman" w:hAnsi="Times New Roman"/>
        </w:rPr>
      </w:pPr>
      <w:r w:rsidRPr="001C5D26">
        <w:rPr>
          <w:rFonts w:ascii="Times New Roman" w:hAnsi="Times New Roman"/>
        </w:rPr>
        <w:t xml:space="preserve">Berdasarkan hasil analisis deskriptif yang telah dilakukan dapat dsimpulkan bahwa hasil penelitian </w:t>
      </w:r>
      <w:r w:rsidRPr="001C5D26">
        <w:rPr>
          <w:rFonts w:ascii="Times New Roman" w:hAnsi="Times New Roman"/>
          <w:lang w:val="id-ID"/>
        </w:rPr>
        <w:t>pemahaman nilai-nilai pancasila di UPT SD Inpres 12/79 Pacciro</w:t>
      </w:r>
      <w:r w:rsidRPr="001C5D26">
        <w:rPr>
          <w:rFonts w:ascii="Times New Roman" w:hAnsi="Times New Roman"/>
        </w:rPr>
        <w:t xml:space="preserve"> data </w:t>
      </w:r>
      <w:r w:rsidRPr="001C5D26">
        <w:rPr>
          <w:rFonts w:ascii="Times New Roman" w:hAnsi="Times New Roman"/>
          <w:lang w:val="id-ID"/>
        </w:rPr>
        <w:t>pemahaman nilai-nilai pancasila</w:t>
      </w:r>
      <w:r w:rsidRPr="001C5D26">
        <w:rPr>
          <w:rFonts w:ascii="Times New Roman" w:hAnsi="Times New Roman"/>
        </w:rPr>
        <w:t xml:space="preserve"> berada pada kategori tinggi, hal ini dapat dilihat berdasarkan nilai </w:t>
      </w:r>
      <w:r w:rsidRPr="001C5D26">
        <w:rPr>
          <w:rFonts w:ascii="Times New Roman" w:hAnsi="Times New Roman"/>
          <w:i/>
        </w:rPr>
        <w:t xml:space="preserve">mean </w:t>
      </w:r>
      <w:r w:rsidRPr="001C5D26">
        <w:rPr>
          <w:rFonts w:ascii="Times New Roman" w:hAnsi="Times New Roman"/>
        </w:rPr>
        <w:t>sebesar 146,57 berada pada kategori I</w:t>
      </w:r>
      <w:r w:rsidRPr="001C5D26">
        <w:rPr>
          <w:rFonts w:ascii="Times New Roman" w:hAnsi="Times New Roman"/>
          <w:lang w:val="id-ID"/>
        </w:rPr>
        <w:t>V</w:t>
      </w:r>
      <w:r w:rsidRPr="001C5D26">
        <w:rPr>
          <w:rFonts w:ascii="Times New Roman" w:hAnsi="Times New Roman"/>
        </w:rPr>
        <w:t xml:space="preserve">, sehingga dapat disimpulkan bahwa </w:t>
      </w:r>
      <w:r w:rsidRPr="001C5D26">
        <w:rPr>
          <w:rFonts w:ascii="Times New Roman" w:hAnsi="Times New Roman"/>
          <w:lang w:val="id-ID"/>
        </w:rPr>
        <w:t>pemahaman nilai-nilai pancasila</w:t>
      </w:r>
      <w:r w:rsidRPr="001C5D26">
        <w:rPr>
          <w:rFonts w:ascii="Times New Roman" w:hAnsi="Times New Roman"/>
        </w:rPr>
        <w:t xml:space="preserve"> berada pada kategori </w:t>
      </w:r>
      <w:r w:rsidRPr="001C5D26">
        <w:rPr>
          <w:rFonts w:ascii="Times New Roman" w:hAnsi="Times New Roman"/>
          <w:lang w:val="id-ID"/>
        </w:rPr>
        <w:t>tinggi</w:t>
      </w:r>
      <w:r w:rsidRPr="001C5D26">
        <w:rPr>
          <w:rFonts w:ascii="Times New Roman" w:hAnsi="Times New Roman"/>
        </w:rPr>
        <w:t xml:space="preserve"> sebesar 145-152.</w:t>
      </w:r>
    </w:p>
    <w:p w:rsidR="001C5D26" w:rsidRPr="001C5D26" w:rsidRDefault="001C5D26" w:rsidP="005621EB">
      <w:pPr>
        <w:spacing w:after="0" w:line="240" w:lineRule="auto"/>
        <w:ind w:left="637"/>
        <w:jc w:val="both"/>
        <w:rPr>
          <w:rFonts w:ascii="Times New Roman" w:hAnsi="Times New Roman"/>
        </w:rPr>
      </w:pPr>
    </w:p>
    <w:p w:rsidR="001C5D26" w:rsidRPr="001C5D26" w:rsidRDefault="005621EB" w:rsidP="005621EB">
      <w:pPr>
        <w:spacing w:after="0" w:line="240" w:lineRule="auto"/>
        <w:jc w:val="both"/>
        <w:rPr>
          <w:rFonts w:ascii="Times New Roman" w:hAnsi="Times New Roman"/>
        </w:rPr>
      </w:pPr>
      <w:r>
        <w:rPr>
          <w:rFonts w:ascii="Times New Roman" w:hAnsi="Times New Roman"/>
          <w:b/>
          <w:lang w:val="id-ID"/>
        </w:rPr>
        <w:t xml:space="preserve">2. </w:t>
      </w:r>
      <w:r w:rsidR="001C5D26" w:rsidRPr="001C5D26">
        <w:rPr>
          <w:rFonts w:ascii="Times New Roman" w:hAnsi="Times New Roman"/>
          <w:b/>
        </w:rPr>
        <w:t xml:space="preserve">Gambaran </w:t>
      </w:r>
      <w:r w:rsidR="001C5D26" w:rsidRPr="001C5D26">
        <w:rPr>
          <w:rFonts w:ascii="Times New Roman" w:hAnsi="Times New Roman"/>
          <w:b/>
          <w:lang w:val="id-ID"/>
        </w:rPr>
        <w:t>Kemampuan Sosial Siswa Di UPT SD Inpres 12/79 Pacciro</w:t>
      </w:r>
      <w:r w:rsidR="001C5D26" w:rsidRPr="001C5D26">
        <w:rPr>
          <w:rFonts w:ascii="Times New Roman" w:hAnsi="Times New Roman"/>
          <w:b/>
        </w:rPr>
        <w:t xml:space="preserve"> </w:t>
      </w:r>
    </w:p>
    <w:p w:rsidR="005621EB" w:rsidRDefault="001C5D26" w:rsidP="005621EB">
      <w:pPr>
        <w:spacing w:after="0" w:line="240" w:lineRule="auto"/>
        <w:ind w:left="-15" w:firstLine="569"/>
        <w:jc w:val="both"/>
        <w:rPr>
          <w:rFonts w:ascii="Times New Roman" w:hAnsi="Times New Roman"/>
        </w:rPr>
      </w:pPr>
      <w:r w:rsidRPr="001C5D26">
        <w:rPr>
          <w:rFonts w:ascii="Times New Roman" w:hAnsi="Times New Roman"/>
        </w:rPr>
        <w:t xml:space="preserve">Berdasarkan hasil analisis deskriptif yang telah dilakukan dapat dsimpulkan bahwa hasil penelitian </w:t>
      </w:r>
      <w:r w:rsidRPr="001C5D26">
        <w:rPr>
          <w:rFonts w:ascii="Times New Roman" w:hAnsi="Times New Roman"/>
          <w:lang w:val="id-ID"/>
        </w:rPr>
        <w:t>kemampuan sosial siswa di</w:t>
      </w:r>
      <w:r w:rsidRPr="001C5D26">
        <w:rPr>
          <w:rFonts w:ascii="Times New Roman" w:hAnsi="Times New Roman"/>
        </w:rPr>
        <w:t xml:space="preserve"> UPT SD Inpres </w:t>
      </w:r>
      <w:r w:rsidRPr="001C5D26">
        <w:rPr>
          <w:rFonts w:ascii="Times New Roman" w:hAnsi="Times New Roman"/>
          <w:lang w:val="id-ID"/>
        </w:rPr>
        <w:t xml:space="preserve">12/79 Pacciro </w:t>
      </w:r>
      <w:r w:rsidRPr="001C5D26">
        <w:rPr>
          <w:rFonts w:ascii="Times New Roman" w:hAnsi="Times New Roman"/>
        </w:rPr>
        <w:t xml:space="preserve">data </w:t>
      </w:r>
      <w:r w:rsidRPr="001C5D26">
        <w:rPr>
          <w:rFonts w:ascii="Times New Roman" w:hAnsi="Times New Roman"/>
          <w:lang w:val="id-ID"/>
        </w:rPr>
        <w:t>kemampuan sosial siswa</w:t>
      </w:r>
      <w:r w:rsidRPr="001C5D26">
        <w:rPr>
          <w:rFonts w:ascii="Times New Roman" w:hAnsi="Times New Roman"/>
        </w:rPr>
        <w:t xml:space="preserve"> berada pada kategori rendah, hal ini dapat dilihat berdasarkan nilai </w:t>
      </w:r>
      <w:r w:rsidRPr="001C5D26">
        <w:rPr>
          <w:rFonts w:ascii="Times New Roman" w:hAnsi="Times New Roman"/>
          <w:i/>
        </w:rPr>
        <w:t xml:space="preserve">mean </w:t>
      </w:r>
      <w:r w:rsidRPr="001C5D26">
        <w:rPr>
          <w:rFonts w:ascii="Times New Roman" w:hAnsi="Times New Roman"/>
        </w:rPr>
        <w:t>sebesar 145,43 berada pada kategori I</w:t>
      </w:r>
      <w:r w:rsidRPr="001C5D26">
        <w:rPr>
          <w:rFonts w:ascii="Times New Roman" w:hAnsi="Times New Roman"/>
          <w:lang w:val="id-ID"/>
        </w:rPr>
        <w:t>I</w:t>
      </w:r>
      <w:r w:rsidRPr="001C5D26">
        <w:rPr>
          <w:rFonts w:ascii="Times New Roman" w:hAnsi="Times New Roman"/>
        </w:rPr>
        <w:t xml:space="preserve">, sehingga dapat disimpulkan bahwa </w:t>
      </w:r>
      <w:r w:rsidRPr="001C5D26">
        <w:rPr>
          <w:rFonts w:ascii="Times New Roman" w:hAnsi="Times New Roman"/>
          <w:lang w:val="id-ID"/>
        </w:rPr>
        <w:t>kemampuan sosial siswa</w:t>
      </w:r>
      <w:r w:rsidRPr="001C5D26">
        <w:rPr>
          <w:rFonts w:ascii="Times New Roman" w:hAnsi="Times New Roman"/>
        </w:rPr>
        <w:t xml:space="preserve"> yang terjadi pada </w:t>
      </w:r>
      <w:r w:rsidRPr="001C5D26">
        <w:rPr>
          <w:rFonts w:ascii="Times New Roman" w:hAnsi="Times New Roman"/>
          <w:lang w:val="id-ID"/>
        </w:rPr>
        <w:t>kemampuan sosial siswa</w:t>
      </w:r>
      <w:r w:rsidRPr="001C5D26">
        <w:rPr>
          <w:rFonts w:ascii="Times New Roman" w:hAnsi="Times New Roman"/>
        </w:rPr>
        <w:t xml:space="preserve"> berada pada kategori </w:t>
      </w:r>
      <w:r w:rsidRPr="001C5D26">
        <w:rPr>
          <w:rFonts w:ascii="Times New Roman" w:hAnsi="Times New Roman"/>
          <w:lang w:val="id-ID"/>
        </w:rPr>
        <w:t>rendah</w:t>
      </w:r>
      <w:r w:rsidRPr="001C5D26">
        <w:rPr>
          <w:rFonts w:ascii="Times New Roman" w:hAnsi="Times New Roman"/>
        </w:rPr>
        <w:t xml:space="preserve"> sebesar 138-144. </w:t>
      </w:r>
    </w:p>
    <w:p w:rsidR="001C5D26" w:rsidRPr="005621EB" w:rsidRDefault="005621EB" w:rsidP="005621EB">
      <w:pPr>
        <w:spacing w:after="0" w:line="240" w:lineRule="auto"/>
        <w:jc w:val="both"/>
        <w:rPr>
          <w:rFonts w:ascii="Times New Roman" w:hAnsi="Times New Roman"/>
        </w:rPr>
      </w:pPr>
      <w:r>
        <w:rPr>
          <w:rFonts w:ascii="Times New Roman" w:hAnsi="Times New Roman"/>
          <w:b/>
          <w:lang w:val="id-ID"/>
        </w:rPr>
        <w:lastRenderedPageBreak/>
        <w:t xml:space="preserve">3. </w:t>
      </w:r>
      <w:r w:rsidR="003E79DD">
        <w:rPr>
          <w:rFonts w:ascii="Times New Roman" w:hAnsi="Times New Roman"/>
          <w:b/>
          <w:lang w:val="id-ID"/>
        </w:rPr>
        <w:t>Hubungan</w:t>
      </w:r>
      <w:r w:rsidR="001C5D26" w:rsidRPr="001C5D26">
        <w:rPr>
          <w:rFonts w:ascii="Times New Roman" w:hAnsi="Times New Roman"/>
          <w:b/>
          <w:lang w:val="id-ID"/>
        </w:rPr>
        <w:t xml:space="preserve"> Pemahaman Nilai-Nilai Pancasila Terhadap Kemampuan Sosial Siswa Di UPT SD Inpres 12/79 Pacciro</w:t>
      </w:r>
    </w:p>
    <w:p w:rsidR="001C5D26" w:rsidRPr="001C5D26" w:rsidRDefault="001C5D26" w:rsidP="005621EB">
      <w:pPr>
        <w:spacing w:after="0" w:line="240" w:lineRule="auto"/>
        <w:ind w:left="-15" w:firstLine="569"/>
        <w:jc w:val="both"/>
        <w:rPr>
          <w:rFonts w:ascii="Times New Roman" w:hAnsi="Times New Roman"/>
          <w:lang w:val="id-ID"/>
        </w:rPr>
      </w:pPr>
      <w:r w:rsidRPr="001C5D26">
        <w:rPr>
          <w:rFonts w:ascii="Times New Roman" w:hAnsi="Times New Roman"/>
        </w:rPr>
        <w:t xml:space="preserve">Hasil analisis statistik inferensial parametris uji </w:t>
      </w:r>
      <w:r w:rsidRPr="001C5D26">
        <w:rPr>
          <w:rFonts w:ascii="Times New Roman" w:hAnsi="Times New Roman"/>
          <w:i/>
        </w:rPr>
        <w:t xml:space="preserve">Person Product Moment </w:t>
      </w:r>
      <w:r w:rsidRPr="001C5D26">
        <w:rPr>
          <w:rFonts w:ascii="Times New Roman" w:hAnsi="Times New Roman"/>
        </w:rPr>
        <w:t xml:space="preserve">yang dihitung dengan bantuan program </w:t>
      </w:r>
      <w:r w:rsidRPr="001C5D26">
        <w:rPr>
          <w:rFonts w:ascii="Times New Roman" w:hAnsi="Times New Roman"/>
          <w:i/>
        </w:rPr>
        <w:t xml:space="preserve">SPSS Version 22.0 </w:t>
      </w:r>
      <w:r w:rsidRPr="001C5D26">
        <w:rPr>
          <w:rFonts w:ascii="Times New Roman" w:hAnsi="Times New Roman"/>
        </w:rPr>
        <w:t xml:space="preserve">diperoleh nilai </w:t>
      </w:r>
      <w:r w:rsidRPr="001C5D26">
        <w:rPr>
          <w:rFonts w:ascii="Times New Roman" w:hAnsi="Times New Roman"/>
          <w:i/>
        </w:rPr>
        <w:t xml:space="preserve">Asymp Sig. (2tailed) </w:t>
      </w:r>
      <w:r w:rsidRPr="001C5D26">
        <w:rPr>
          <w:rFonts w:ascii="Times New Roman" w:hAnsi="Times New Roman"/>
        </w:rPr>
        <w:t xml:space="preserve">sebesar 0,000. Merujuk dari dasar pengambilan keputusan uji </w:t>
      </w:r>
      <w:r w:rsidRPr="001C5D26">
        <w:rPr>
          <w:rFonts w:ascii="Times New Roman" w:hAnsi="Times New Roman"/>
          <w:i/>
        </w:rPr>
        <w:t xml:space="preserve">Person Product Moment </w:t>
      </w:r>
      <w:r w:rsidRPr="001C5D26">
        <w:rPr>
          <w:rFonts w:ascii="Times New Roman" w:hAnsi="Times New Roman"/>
        </w:rPr>
        <w:t xml:space="preserve">di atas yang mana didapatkan nilai </w:t>
      </w:r>
      <w:r w:rsidRPr="001C5D26">
        <w:rPr>
          <w:rFonts w:ascii="Times New Roman" w:hAnsi="Times New Roman"/>
          <w:i/>
        </w:rPr>
        <w:t xml:space="preserve">sig. (2-tailed) </w:t>
      </w:r>
      <w:r w:rsidRPr="001C5D26">
        <w:rPr>
          <w:rFonts w:ascii="Times New Roman" w:hAnsi="Times New Roman"/>
        </w:rPr>
        <w:t>0,000 &lt;</w:t>
      </w:r>
      <w:r w:rsidRPr="001C5D26">
        <w:rPr>
          <w:rFonts w:ascii="Times New Roman" w:hAnsi="Times New Roman"/>
          <w:lang w:val="id-ID"/>
        </w:rPr>
        <w:t xml:space="preserve"> </w:t>
      </w:r>
      <w:r w:rsidRPr="001C5D26">
        <w:rPr>
          <w:rFonts w:ascii="Times New Roman" w:hAnsi="Times New Roman"/>
        </w:rPr>
        <w:t>0,05 dan nilai r</w:t>
      </w:r>
      <w:r w:rsidRPr="001C5D26">
        <w:rPr>
          <w:rFonts w:ascii="Times New Roman" w:hAnsi="Times New Roman"/>
          <w:vertAlign w:val="subscript"/>
        </w:rPr>
        <w:t>hitung</w:t>
      </w:r>
      <w:r w:rsidRPr="001C5D26">
        <w:rPr>
          <w:rFonts w:ascii="Times New Roman" w:hAnsi="Times New Roman"/>
        </w:rPr>
        <w:t xml:space="preserve"> 0,416</w:t>
      </w:r>
      <w:r w:rsidRPr="001C5D26">
        <w:rPr>
          <w:rFonts w:ascii="Times New Roman" w:hAnsi="Times New Roman"/>
          <w:lang w:val="id-ID"/>
        </w:rPr>
        <w:t xml:space="preserve"> </w:t>
      </w:r>
      <w:r w:rsidRPr="001C5D26">
        <w:rPr>
          <w:rFonts w:ascii="Times New Roman" w:hAnsi="Times New Roman"/>
        </w:rPr>
        <w:t>&gt;</w:t>
      </w:r>
      <w:r w:rsidRPr="001C5D26">
        <w:rPr>
          <w:rFonts w:ascii="Times New Roman" w:hAnsi="Times New Roman"/>
          <w:lang w:val="id-ID"/>
        </w:rPr>
        <w:t xml:space="preserve"> </w:t>
      </w:r>
      <w:r w:rsidRPr="001C5D26">
        <w:rPr>
          <w:rFonts w:ascii="Times New Roman" w:hAnsi="Times New Roman"/>
        </w:rPr>
        <w:t>r</w:t>
      </w:r>
      <w:r w:rsidRPr="001C5D26">
        <w:rPr>
          <w:rFonts w:ascii="Times New Roman" w:hAnsi="Times New Roman"/>
          <w:vertAlign w:val="subscript"/>
        </w:rPr>
        <w:t xml:space="preserve">tabel </w:t>
      </w:r>
      <w:r w:rsidRPr="001C5D26">
        <w:rPr>
          <w:rFonts w:ascii="Times New Roman" w:hAnsi="Times New Roman"/>
        </w:rPr>
        <w:t>0,235 maka hipotesis penelitian (H</w:t>
      </w:r>
      <w:r w:rsidRPr="001C5D26">
        <w:rPr>
          <w:rFonts w:ascii="Times New Roman" w:hAnsi="Times New Roman"/>
          <w:vertAlign w:val="subscript"/>
        </w:rPr>
        <w:t>1</w:t>
      </w:r>
      <w:r w:rsidRPr="001C5D26">
        <w:rPr>
          <w:rFonts w:ascii="Times New Roman" w:hAnsi="Times New Roman"/>
        </w:rPr>
        <w:t xml:space="preserve">) yang berbunyi “pengaruh </w:t>
      </w:r>
      <w:r w:rsidRPr="001C5D26">
        <w:rPr>
          <w:rFonts w:ascii="Times New Roman" w:hAnsi="Times New Roman"/>
          <w:lang w:val="id-ID"/>
        </w:rPr>
        <w:t xml:space="preserve">pemahaman nilai-nilai pancasila terhadap kemampuan sosial siswa di UPT SD Inpres 12/79 Pacciro”, </w:t>
      </w:r>
      <w:r w:rsidRPr="001C5D26">
        <w:rPr>
          <w:rFonts w:ascii="Times New Roman" w:hAnsi="Times New Roman"/>
        </w:rPr>
        <w:t xml:space="preserve">dinyatakan ditolak sedangkan </w:t>
      </w:r>
      <w:r w:rsidRPr="001C5D26">
        <w:rPr>
          <w:rFonts w:ascii="Times New Roman" w:hAnsi="Times New Roman"/>
          <w:lang w:val="id-ID"/>
        </w:rPr>
        <w:t>Ho diterima</w:t>
      </w:r>
      <w:r w:rsidRPr="001C5D26">
        <w:rPr>
          <w:rFonts w:ascii="Times New Roman" w:hAnsi="Times New Roman"/>
        </w:rPr>
        <w:t xml:space="preserve">. </w:t>
      </w:r>
    </w:p>
    <w:p w:rsidR="001C5D26" w:rsidRPr="003B13DB" w:rsidRDefault="001C5D26" w:rsidP="005621EB">
      <w:pPr>
        <w:pStyle w:val="BodyText"/>
        <w:ind w:firstLine="720"/>
        <w:jc w:val="both"/>
        <w:rPr>
          <w:color w:val="FF0000"/>
        </w:rPr>
      </w:pPr>
      <w:r w:rsidRPr="001C5D26">
        <w:rPr>
          <w:rFonts w:cs="Times New Roman"/>
          <w:sz w:val="22"/>
          <w:szCs w:val="22"/>
        </w:rPr>
        <w:t>Berdasarkan hasil penelitian pemahaman nilai-nilai pancasila dengan kemampuan sosial siswa di UPT SD Inpres 12/79 Pacciro berada pada kategori baik. Pemahaman nilai-nilai pancasila (X) memiliki konstrubusi positif dan signifikan dengan kemampuan sosial siswa (Y).</w:t>
      </w:r>
      <w:r w:rsidRPr="001C5D26">
        <w:rPr>
          <w:rFonts w:cs="Times New Roman"/>
          <w:color w:val="FF0000"/>
          <w:sz w:val="22"/>
          <w:szCs w:val="22"/>
        </w:rPr>
        <w:t xml:space="preserve"> </w:t>
      </w:r>
      <w:r w:rsidRPr="001C5D26">
        <w:rPr>
          <w:rFonts w:cs="Times New Roman"/>
          <w:sz w:val="22"/>
          <w:szCs w:val="22"/>
        </w:rPr>
        <w:t>Dengan indikator untuk pemahaman nilai-nilai pancasila adalah nilai kehangatan, kemanusiaan, persatuan, kerakyatan, dan keadilan sedangkan indikator kemampuan sosial siswa yaitu, menghargai, taat peraturan, sopan sant</w:t>
      </w:r>
      <w:bookmarkStart w:id="1" w:name="_GoBack"/>
      <w:bookmarkEnd w:id="1"/>
      <w:r w:rsidRPr="001C5D26">
        <w:rPr>
          <w:rFonts w:cs="Times New Roman"/>
          <w:sz w:val="22"/>
          <w:szCs w:val="22"/>
        </w:rPr>
        <w:t>un, percaya diri, tolong menolong, kejujuran, simpati, mengatur waktu, musyawarah, dan tanggung jawab. Dilihat dari data pemahaman nilai-nilai pancasila melalui distribusi frekuensi dengan nilai rata-rata (</w:t>
      </w:r>
      <w:r w:rsidRPr="001C5D26">
        <w:rPr>
          <w:rFonts w:cs="Times New Roman"/>
          <w:i/>
          <w:sz w:val="22"/>
          <w:szCs w:val="22"/>
        </w:rPr>
        <w:t>mean</w:t>
      </w:r>
      <w:r w:rsidRPr="001C5D26">
        <w:rPr>
          <w:rFonts w:cs="Times New Roman"/>
          <w:sz w:val="22"/>
          <w:szCs w:val="22"/>
        </w:rPr>
        <w:t>) 146,57 berada pada interval IV berada pada kategori tinggi dan kemampuan sosial siswa melalui distirbusi frekuensi dengan nilai rata-rata (</w:t>
      </w:r>
      <w:r w:rsidRPr="001C5D26">
        <w:rPr>
          <w:rFonts w:cs="Times New Roman"/>
          <w:i/>
          <w:sz w:val="22"/>
          <w:szCs w:val="22"/>
        </w:rPr>
        <w:t xml:space="preserve">mean) </w:t>
      </w:r>
      <w:r w:rsidRPr="001C5D26">
        <w:rPr>
          <w:rFonts w:cs="Times New Roman"/>
          <w:sz w:val="22"/>
          <w:szCs w:val="22"/>
        </w:rPr>
        <w:t>145,43 berada pada interval II dengan kategori remdah. Kontribusi yang signifikkan tersebut tentu sangat beralasan karena gambaran variabel pemahaman nilai-nilai pancasila berada apa kategori tinggi, sedangkan kemampuan sosial siswa berada pada kategori rendah.</w:t>
      </w:r>
    </w:p>
    <w:p w:rsidR="001C5D26" w:rsidRPr="001C5D26" w:rsidRDefault="001C5D26" w:rsidP="005621EB">
      <w:pPr>
        <w:pStyle w:val="ListParagraph"/>
        <w:spacing w:after="0" w:line="240" w:lineRule="auto"/>
        <w:ind w:left="0"/>
        <w:jc w:val="both"/>
        <w:rPr>
          <w:rFonts w:ascii="Times New Roman" w:hAnsi="Times New Roman"/>
          <w:sz w:val="24"/>
          <w:szCs w:val="24"/>
          <w:lang w:val="id-ID"/>
        </w:rPr>
      </w:pPr>
    </w:p>
    <w:p w:rsidR="006900FD" w:rsidRDefault="006900FD" w:rsidP="005621EB">
      <w:pPr>
        <w:pStyle w:val="ListParagraph"/>
        <w:spacing w:after="0" w:line="240" w:lineRule="auto"/>
        <w:ind w:left="0"/>
        <w:jc w:val="both"/>
        <w:rPr>
          <w:rFonts w:ascii="Times New Roman" w:hAnsi="Times New Roman"/>
          <w:sz w:val="24"/>
          <w:szCs w:val="24"/>
        </w:rPr>
      </w:pPr>
    </w:p>
    <w:p w:rsidR="006900FD" w:rsidRDefault="006900FD" w:rsidP="005621EB">
      <w:pPr>
        <w:widowControl w:val="0"/>
        <w:autoSpaceDE w:val="0"/>
        <w:autoSpaceDN w:val="0"/>
        <w:adjustRightInd w:val="0"/>
        <w:spacing w:after="0" w:line="240" w:lineRule="auto"/>
        <w:jc w:val="both"/>
        <w:rPr>
          <w:rFonts w:ascii="Times New Roman" w:hAnsi="Times New Roman"/>
          <w:b/>
          <w:bCs/>
          <w:spacing w:val="-1"/>
          <w:sz w:val="24"/>
          <w:szCs w:val="24"/>
        </w:rPr>
      </w:pPr>
      <w:r>
        <w:rPr>
          <w:rFonts w:ascii="Times New Roman" w:hAnsi="Times New Roman"/>
          <w:b/>
          <w:bCs/>
          <w:spacing w:val="-1"/>
          <w:sz w:val="24"/>
          <w:szCs w:val="24"/>
        </w:rPr>
        <w:t>UCAPAN TERIMA KASIH</w:t>
      </w:r>
    </w:p>
    <w:p w:rsidR="005621EB" w:rsidRDefault="005621EB" w:rsidP="005621EB">
      <w:pPr>
        <w:widowControl w:val="0"/>
        <w:autoSpaceDE w:val="0"/>
        <w:autoSpaceDN w:val="0"/>
        <w:adjustRightInd w:val="0"/>
        <w:spacing w:after="0" w:line="240" w:lineRule="auto"/>
        <w:ind w:firstLine="720"/>
        <w:jc w:val="both"/>
        <w:rPr>
          <w:rFonts w:ascii="Times New Roman" w:hAnsi="Times New Roman"/>
          <w:sz w:val="24"/>
          <w:szCs w:val="24"/>
        </w:rPr>
      </w:pPr>
      <w:r w:rsidRPr="00202DE0">
        <w:rPr>
          <w:rFonts w:ascii="Times New Roman" w:hAnsi="Times New Roman"/>
          <w:sz w:val="24"/>
          <w:szCs w:val="24"/>
        </w:rPr>
        <w:t xml:space="preserve">Penulis menyampaikan penghargaan dan ucapan terima kasih </w:t>
      </w:r>
      <w:r>
        <w:rPr>
          <w:rFonts w:ascii="Times New Roman" w:hAnsi="Times New Roman"/>
          <w:sz w:val="24"/>
          <w:szCs w:val="24"/>
        </w:rPr>
        <w:t xml:space="preserve">kepada semua pihak terkhusus kepada Dr. Suarlin, S.Pd., </w:t>
      </w:r>
      <w:r w:rsidRPr="00202DE0">
        <w:rPr>
          <w:rFonts w:ascii="Times New Roman" w:hAnsi="Times New Roman"/>
          <w:sz w:val="24"/>
          <w:szCs w:val="24"/>
        </w:rPr>
        <w:t xml:space="preserve">M.Si. </w:t>
      </w:r>
      <w:r>
        <w:rPr>
          <w:rFonts w:ascii="Times New Roman" w:hAnsi="Times New Roman"/>
          <w:sz w:val="24"/>
          <w:szCs w:val="24"/>
        </w:rPr>
        <w:t>selaku</w:t>
      </w:r>
      <w:r w:rsidRPr="00202DE0">
        <w:rPr>
          <w:rFonts w:ascii="Times New Roman" w:hAnsi="Times New Roman"/>
          <w:sz w:val="24"/>
          <w:szCs w:val="24"/>
        </w:rPr>
        <w:t xml:space="preserve"> pembimbing </w:t>
      </w:r>
      <w:r>
        <w:rPr>
          <w:rFonts w:ascii="Times New Roman" w:hAnsi="Times New Roman"/>
          <w:sz w:val="24"/>
          <w:szCs w:val="24"/>
        </w:rPr>
        <w:t xml:space="preserve">I dan Dr. Andi Makkasau, M.Si. selaku pembimbing II </w:t>
      </w:r>
      <w:r w:rsidRPr="000A5F35">
        <w:rPr>
          <w:rFonts w:ascii="Times New Roman" w:hAnsi="Times New Roman"/>
          <w:sz w:val="24"/>
          <w:szCs w:val="24"/>
        </w:rPr>
        <w:t xml:space="preserve">yang telah meluangkan waktu membimbing dan mengarahkan </w:t>
      </w:r>
      <w:r>
        <w:rPr>
          <w:rFonts w:ascii="Times New Roman" w:hAnsi="Times New Roman"/>
          <w:sz w:val="24"/>
          <w:szCs w:val="24"/>
        </w:rPr>
        <w:t>peneliti dalam penyusunan karya tulis ini</w:t>
      </w:r>
      <w:r w:rsidRPr="000A5F35">
        <w:rPr>
          <w:rFonts w:ascii="Times New Roman" w:hAnsi="Times New Roman"/>
          <w:sz w:val="24"/>
          <w:szCs w:val="24"/>
        </w:rPr>
        <w:t xml:space="preserve">. </w:t>
      </w:r>
      <w:r>
        <w:rPr>
          <w:rFonts w:ascii="Times New Roman" w:hAnsi="Times New Roman"/>
          <w:sz w:val="24"/>
          <w:szCs w:val="24"/>
        </w:rPr>
        <w:t xml:space="preserve">Peneliti juga mengucapkan terima kasih kepada </w:t>
      </w:r>
      <w:r>
        <w:rPr>
          <w:rFonts w:ascii="Times New Roman" w:hAnsi="Times New Roman"/>
          <w:sz w:val="24"/>
          <w:szCs w:val="24"/>
          <w:lang w:val="id-ID"/>
        </w:rPr>
        <w:t xml:space="preserve">Zaharia, S.Pd. selaku kepala sekolah UPT SD Inpres 12/79 Pacciro yang </w:t>
      </w:r>
      <w:r w:rsidRPr="00202DE0">
        <w:rPr>
          <w:rFonts w:ascii="Times New Roman" w:hAnsi="Times New Roman"/>
          <w:sz w:val="24"/>
          <w:szCs w:val="24"/>
        </w:rPr>
        <w:t xml:space="preserve">telah memberi izin melaksanakan penelitian di sekolah, guru-guru dan seluruh siswa yang telah membantu </w:t>
      </w:r>
      <w:r>
        <w:rPr>
          <w:rFonts w:ascii="Times New Roman" w:hAnsi="Times New Roman"/>
          <w:sz w:val="24"/>
          <w:szCs w:val="24"/>
          <w:lang w:val="id-ID"/>
        </w:rPr>
        <w:t>peneliti</w:t>
      </w:r>
      <w:r w:rsidRPr="00202DE0">
        <w:rPr>
          <w:rFonts w:ascii="Times New Roman" w:hAnsi="Times New Roman"/>
          <w:sz w:val="24"/>
          <w:szCs w:val="24"/>
        </w:rPr>
        <w:t xml:space="preserve"> dalam </w:t>
      </w:r>
      <w:r>
        <w:rPr>
          <w:rFonts w:ascii="Times New Roman" w:hAnsi="Times New Roman"/>
          <w:sz w:val="24"/>
          <w:szCs w:val="24"/>
        </w:rPr>
        <w:t>melaksanakan</w:t>
      </w:r>
      <w:r w:rsidRPr="00202DE0">
        <w:rPr>
          <w:rFonts w:ascii="Times New Roman" w:hAnsi="Times New Roman"/>
          <w:sz w:val="24"/>
          <w:szCs w:val="24"/>
        </w:rPr>
        <w:t xml:space="preserve"> penelitian.</w:t>
      </w:r>
    </w:p>
    <w:p w:rsidR="006900FD" w:rsidRDefault="006900FD" w:rsidP="005621EB">
      <w:pPr>
        <w:widowControl w:val="0"/>
        <w:autoSpaceDE w:val="0"/>
        <w:autoSpaceDN w:val="0"/>
        <w:adjustRightInd w:val="0"/>
        <w:spacing w:after="0" w:line="240" w:lineRule="auto"/>
        <w:ind w:firstLine="567"/>
        <w:jc w:val="both"/>
        <w:rPr>
          <w:rFonts w:ascii="Times New Roman" w:hAnsi="Times New Roman"/>
          <w:spacing w:val="-1"/>
          <w:sz w:val="24"/>
          <w:szCs w:val="24"/>
        </w:rPr>
      </w:pPr>
    </w:p>
    <w:p w:rsidR="006900FD" w:rsidRDefault="006900FD" w:rsidP="005621EB">
      <w:pPr>
        <w:widowControl w:val="0"/>
        <w:autoSpaceDE w:val="0"/>
        <w:autoSpaceDN w:val="0"/>
        <w:adjustRightInd w:val="0"/>
        <w:spacing w:after="0" w:line="240" w:lineRule="auto"/>
        <w:ind w:firstLine="567"/>
        <w:jc w:val="both"/>
        <w:rPr>
          <w:rFonts w:ascii="Times New Roman" w:hAnsi="Times New Roman"/>
          <w:spacing w:val="-1"/>
          <w:sz w:val="24"/>
          <w:szCs w:val="24"/>
        </w:rPr>
      </w:pPr>
    </w:p>
    <w:p w:rsidR="006900FD" w:rsidRPr="005621EB" w:rsidRDefault="006900FD" w:rsidP="005621EB">
      <w:pPr>
        <w:widowControl w:val="0"/>
        <w:autoSpaceDE w:val="0"/>
        <w:autoSpaceDN w:val="0"/>
        <w:adjustRightInd w:val="0"/>
        <w:spacing w:line="240" w:lineRule="auto"/>
        <w:jc w:val="both"/>
        <w:rPr>
          <w:rFonts w:ascii="Times New Roman" w:hAnsi="Times New Roman"/>
          <w:b/>
          <w:bCs/>
          <w:spacing w:val="-5"/>
          <w:sz w:val="24"/>
          <w:szCs w:val="24"/>
        </w:rPr>
      </w:pPr>
      <w:r w:rsidRPr="005621EB">
        <w:rPr>
          <w:rFonts w:ascii="Times New Roman" w:hAnsi="Times New Roman"/>
          <w:b/>
          <w:bCs/>
          <w:spacing w:val="-5"/>
          <w:sz w:val="24"/>
          <w:szCs w:val="24"/>
        </w:rPr>
        <w:t>Simpulan</w:t>
      </w:r>
    </w:p>
    <w:p w:rsidR="005621EB" w:rsidRPr="005621EB" w:rsidRDefault="005621EB" w:rsidP="005621EB">
      <w:pPr>
        <w:spacing w:after="0" w:line="240" w:lineRule="auto"/>
        <w:ind w:firstLine="720"/>
        <w:jc w:val="both"/>
        <w:rPr>
          <w:rFonts w:ascii="Times New Roman" w:hAnsi="Times New Roman"/>
          <w:szCs w:val="24"/>
        </w:rPr>
      </w:pPr>
      <w:r w:rsidRPr="005621EB">
        <w:rPr>
          <w:rFonts w:ascii="Times New Roman" w:hAnsi="Times New Roman"/>
          <w:szCs w:val="24"/>
        </w:rPr>
        <w:t>Berdasarkan analisis data menggunakan statistik deskriptif dan inferensial serta pembahasan maka dapat disimpulkan bahwa:</w:t>
      </w:r>
    </w:p>
    <w:p w:rsidR="005621EB" w:rsidRPr="005621EB" w:rsidRDefault="005621EB" w:rsidP="005621EB">
      <w:pPr>
        <w:pStyle w:val="ListParagraph"/>
        <w:numPr>
          <w:ilvl w:val="0"/>
          <w:numId w:val="13"/>
        </w:numPr>
        <w:spacing w:after="0" w:line="240" w:lineRule="auto"/>
        <w:ind w:left="426" w:hanging="426"/>
        <w:jc w:val="both"/>
        <w:rPr>
          <w:rFonts w:ascii="Times New Roman" w:hAnsi="Times New Roman"/>
          <w:szCs w:val="24"/>
        </w:rPr>
      </w:pPr>
      <w:r w:rsidRPr="005621EB">
        <w:rPr>
          <w:rFonts w:ascii="Times New Roman" w:hAnsi="Times New Roman"/>
          <w:szCs w:val="24"/>
        </w:rPr>
        <w:t xml:space="preserve">Gambaran </w:t>
      </w:r>
      <w:r w:rsidRPr="005621EB">
        <w:rPr>
          <w:rFonts w:ascii="Times New Roman" w:hAnsi="Times New Roman"/>
          <w:szCs w:val="24"/>
          <w:lang w:val="id-ID"/>
        </w:rPr>
        <w:t>pemahaman nilai-nilai pancasila</w:t>
      </w:r>
      <w:r w:rsidRPr="005621EB">
        <w:rPr>
          <w:rFonts w:ascii="Times New Roman" w:hAnsi="Times New Roman"/>
          <w:szCs w:val="24"/>
        </w:rPr>
        <w:t xml:space="preserve"> menunjukkan lima indikator yaitu, nilai </w:t>
      </w:r>
      <w:r w:rsidRPr="005621EB">
        <w:rPr>
          <w:rFonts w:ascii="Times New Roman" w:hAnsi="Times New Roman"/>
          <w:szCs w:val="24"/>
          <w:lang w:val="id-ID"/>
        </w:rPr>
        <w:t>ketuhanan, kemanusiaan, persatuan, kerakyatan, dan keadilan. Dalam indikator ini menunjukkan bahwa siswa di UPT SD Inpres 12/79 Pacciro memiliki kategori yang baik.</w:t>
      </w:r>
    </w:p>
    <w:p w:rsidR="005621EB" w:rsidRPr="005621EB" w:rsidRDefault="005621EB" w:rsidP="005621EB">
      <w:pPr>
        <w:pStyle w:val="ListParagraph"/>
        <w:numPr>
          <w:ilvl w:val="0"/>
          <w:numId w:val="13"/>
        </w:numPr>
        <w:spacing w:after="0" w:line="240" w:lineRule="auto"/>
        <w:ind w:left="426" w:hanging="426"/>
        <w:jc w:val="both"/>
        <w:rPr>
          <w:rFonts w:ascii="Times New Roman" w:hAnsi="Times New Roman"/>
          <w:szCs w:val="24"/>
        </w:rPr>
      </w:pPr>
      <w:r w:rsidRPr="005621EB">
        <w:rPr>
          <w:rFonts w:ascii="Times New Roman" w:hAnsi="Times New Roman"/>
          <w:szCs w:val="24"/>
        </w:rPr>
        <w:t xml:space="preserve">Gambaran </w:t>
      </w:r>
      <w:r w:rsidRPr="005621EB">
        <w:rPr>
          <w:rFonts w:ascii="Times New Roman" w:hAnsi="Times New Roman"/>
          <w:szCs w:val="24"/>
          <w:lang w:val="id-ID"/>
        </w:rPr>
        <w:t>kemampuan sosial siswa menunjukkan 10 indikator yaitu, menghargai, taat peraturan, sopan santun, percaya diri, tolong menolong, kejujuran, simpati, mengatur waktu, musyawarah, dan tanggung jawab. Dapat dilihat bahwa kemampuan sosial siswa berkaitan dengan sikap siswa. Mengingat sikap memiliki pengaruh kuat terhadap perilaku dan belajar siswa, karna sikap ini membantu siswa dalam merasakan dunianya dan memberikan motivasi dalam proses pembelajaran siswa. Kondisi ini dapat dibuktikan dari responder yang menyatakan kemampuan sosial berada pada kategori tinggi.</w:t>
      </w:r>
    </w:p>
    <w:p w:rsidR="005621EB" w:rsidRPr="005621EB" w:rsidRDefault="005621EB" w:rsidP="005621EB">
      <w:pPr>
        <w:pStyle w:val="ListParagraph"/>
        <w:numPr>
          <w:ilvl w:val="0"/>
          <w:numId w:val="13"/>
        </w:numPr>
        <w:spacing w:after="0" w:line="240" w:lineRule="auto"/>
        <w:ind w:left="426" w:hanging="426"/>
        <w:jc w:val="both"/>
        <w:rPr>
          <w:rFonts w:ascii="Times New Roman" w:hAnsi="Times New Roman"/>
          <w:szCs w:val="24"/>
        </w:rPr>
      </w:pPr>
      <w:r w:rsidRPr="005621EB">
        <w:rPr>
          <w:rFonts w:ascii="Times New Roman" w:hAnsi="Times New Roman"/>
          <w:szCs w:val="24"/>
        </w:rPr>
        <w:t xml:space="preserve">Terdapat hubungan antara </w:t>
      </w:r>
      <w:r w:rsidRPr="005621EB">
        <w:rPr>
          <w:rFonts w:ascii="Times New Roman" w:hAnsi="Times New Roman"/>
          <w:szCs w:val="24"/>
          <w:lang w:val="id-ID"/>
        </w:rPr>
        <w:t>pemahaman nilai-nilai pancasila dan kemampuan sosial</w:t>
      </w:r>
      <w:r w:rsidRPr="005621EB">
        <w:rPr>
          <w:rFonts w:ascii="Times New Roman" w:hAnsi="Times New Roman"/>
          <w:szCs w:val="24"/>
        </w:rPr>
        <w:t>. Hal ini karena nilai r</w:t>
      </w:r>
      <w:r w:rsidRPr="005621EB">
        <w:rPr>
          <w:rFonts w:ascii="Times New Roman" w:hAnsi="Times New Roman"/>
          <w:szCs w:val="24"/>
          <w:vertAlign w:val="subscript"/>
        </w:rPr>
        <w:t>hitung</w:t>
      </w:r>
      <w:r w:rsidRPr="005621EB">
        <w:rPr>
          <w:rFonts w:ascii="Times New Roman" w:hAnsi="Times New Roman"/>
          <w:szCs w:val="24"/>
        </w:rPr>
        <w:t xml:space="preserve"> lebih besar dari nilai r</w:t>
      </w:r>
      <w:r w:rsidRPr="005621EB">
        <w:rPr>
          <w:rFonts w:ascii="Times New Roman" w:hAnsi="Times New Roman"/>
          <w:szCs w:val="24"/>
          <w:vertAlign w:val="subscript"/>
        </w:rPr>
        <w:t>tabel</w:t>
      </w:r>
      <w:r w:rsidRPr="005621EB">
        <w:rPr>
          <w:rFonts w:ascii="Times New Roman" w:hAnsi="Times New Roman"/>
          <w:szCs w:val="24"/>
        </w:rPr>
        <w:t xml:space="preserve">. Artinya, </w:t>
      </w:r>
      <w:r w:rsidRPr="005621EB">
        <w:rPr>
          <w:rFonts w:ascii="Times New Roman" w:hAnsi="Times New Roman"/>
          <w:szCs w:val="24"/>
          <w:lang w:val="id-ID"/>
        </w:rPr>
        <w:t>pemahaman nilai-nilai pancasila</w:t>
      </w:r>
      <w:r w:rsidRPr="005621EB">
        <w:rPr>
          <w:rFonts w:ascii="Times New Roman" w:hAnsi="Times New Roman"/>
          <w:szCs w:val="24"/>
        </w:rPr>
        <w:t xml:space="preserve"> dan </w:t>
      </w:r>
      <w:r w:rsidRPr="005621EB">
        <w:rPr>
          <w:rFonts w:ascii="Times New Roman" w:hAnsi="Times New Roman"/>
          <w:szCs w:val="24"/>
          <w:lang w:val="id-ID"/>
        </w:rPr>
        <w:t>kemampuan sosial siswa</w:t>
      </w:r>
      <w:r w:rsidRPr="005621EB">
        <w:rPr>
          <w:rFonts w:ascii="Times New Roman" w:hAnsi="Times New Roman"/>
          <w:szCs w:val="24"/>
        </w:rPr>
        <w:t xml:space="preserve"> memiliki hubungan kearah positif, maka peningkatan lingkungan sosial pasti diikuti dengan </w:t>
      </w:r>
      <w:r w:rsidRPr="005621EB">
        <w:rPr>
          <w:rFonts w:ascii="Times New Roman" w:hAnsi="Times New Roman"/>
          <w:szCs w:val="24"/>
          <w:lang w:val="id-ID"/>
        </w:rPr>
        <w:t>kemampuan sosial</w:t>
      </w:r>
      <w:r w:rsidRPr="005621EB">
        <w:rPr>
          <w:rFonts w:ascii="Times New Roman" w:hAnsi="Times New Roman"/>
          <w:szCs w:val="24"/>
        </w:rPr>
        <w:t xml:space="preserve"> siswa. </w:t>
      </w:r>
    </w:p>
    <w:p w:rsidR="005621EB" w:rsidRDefault="005621EB" w:rsidP="005621EB">
      <w:pPr>
        <w:pStyle w:val="ListParagraph"/>
        <w:spacing w:after="0" w:line="240" w:lineRule="auto"/>
        <w:ind w:left="0"/>
        <w:jc w:val="both"/>
        <w:rPr>
          <w:rFonts w:ascii="Times New Roman" w:hAnsi="Times New Roman"/>
          <w:szCs w:val="24"/>
        </w:rPr>
      </w:pPr>
    </w:p>
    <w:p w:rsidR="005621EB" w:rsidRDefault="005621EB" w:rsidP="005621EB">
      <w:pPr>
        <w:pStyle w:val="ListParagraph"/>
        <w:spacing w:after="0" w:line="240" w:lineRule="auto"/>
        <w:ind w:left="0"/>
        <w:jc w:val="both"/>
        <w:rPr>
          <w:rFonts w:ascii="Times New Roman" w:hAnsi="Times New Roman"/>
          <w:szCs w:val="24"/>
        </w:rPr>
      </w:pPr>
    </w:p>
    <w:p w:rsidR="005621EB" w:rsidRDefault="005621EB" w:rsidP="005621EB">
      <w:pPr>
        <w:pStyle w:val="ListParagraph"/>
        <w:spacing w:after="0" w:line="240" w:lineRule="auto"/>
        <w:ind w:left="0"/>
        <w:jc w:val="both"/>
        <w:rPr>
          <w:rFonts w:ascii="Times New Roman" w:hAnsi="Times New Roman"/>
          <w:szCs w:val="24"/>
        </w:rPr>
      </w:pPr>
    </w:p>
    <w:p w:rsidR="005621EB" w:rsidRPr="005621EB" w:rsidRDefault="005621EB" w:rsidP="005621EB">
      <w:pPr>
        <w:pStyle w:val="ListParagraph"/>
        <w:spacing w:after="0" w:line="240" w:lineRule="auto"/>
        <w:ind w:left="0"/>
        <w:jc w:val="both"/>
        <w:rPr>
          <w:rFonts w:ascii="Times New Roman" w:hAnsi="Times New Roman"/>
          <w:b/>
          <w:szCs w:val="24"/>
        </w:rPr>
      </w:pPr>
      <w:r w:rsidRPr="005621EB">
        <w:rPr>
          <w:rFonts w:ascii="Times New Roman" w:hAnsi="Times New Roman"/>
          <w:b/>
          <w:szCs w:val="24"/>
        </w:rPr>
        <w:t>Saran</w:t>
      </w:r>
    </w:p>
    <w:p w:rsidR="005621EB" w:rsidRPr="005621EB" w:rsidRDefault="005621EB" w:rsidP="005621EB">
      <w:pPr>
        <w:pStyle w:val="ListParagraph"/>
        <w:numPr>
          <w:ilvl w:val="0"/>
          <w:numId w:val="14"/>
        </w:numPr>
        <w:spacing w:after="0" w:line="240" w:lineRule="auto"/>
        <w:ind w:left="426" w:hanging="426"/>
        <w:jc w:val="both"/>
        <w:rPr>
          <w:rFonts w:ascii="Times New Roman" w:hAnsi="Times New Roman"/>
          <w:szCs w:val="24"/>
        </w:rPr>
      </w:pPr>
      <w:r w:rsidRPr="005621EB">
        <w:rPr>
          <w:rFonts w:ascii="Times New Roman" w:hAnsi="Times New Roman"/>
          <w:szCs w:val="24"/>
          <w:lang w:val="id-ID"/>
        </w:rPr>
        <w:t>Sikap sopan dan saling menghormati</w:t>
      </w:r>
      <w:r w:rsidRPr="005621EB">
        <w:rPr>
          <w:rFonts w:ascii="Times New Roman" w:hAnsi="Times New Roman"/>
          <w:szCs w:val="24"/>
        </w:rPr>
        <w:t xml:space="preserve"> sebaiknya ditanamkan sejak kecil pada siswa agar</w:t>
      </w:r>
      <w:r w:rsidRPr="005621EB">
        <w:rPr>
          <w:rFonts w:ascii="Times New Roman" w:hAnsi="Times New Roman"/>
          <w:szCs w:val="24"/>
          <w:lang w:val="id-ID"/>
        </w:rPr>
        <w:t xml:space="preserve"> </w:t>
      </w:r>
      <w:r w:rsidRPr="005621EB">
        <w:rPr>
          <w:rFonts w:ascii="Times New Roman" w:hAnsi="Times New Roman"/>
          <w:szCs w:val="24"/>
        </w:rPr>
        <w:t xml:space="preserve">sikap baik tumbuh dalam dirinya. </w:t>
      </w:r>
      <w:r w:rsidRPr="005621EB">
        <w:rPr>
          <w:rFonts w:ascii="Times New Roman" w:hAnsi="Times New Roman"/>
          <w:szCs w:val="24"/>
          <w:lang w:val="id-ID"/>
        </w:rPr>
        <w:t>Pemahaman nilai-nilai pancasila</w:t>
      </w:r>
      <w:r w:rsidRPr="005621EB">
        <w:rPr>
          <w:rFonts w:ascii="Times New Roman" w:hAnsi="Times New Roman"/>
          <w:szCs w:val="24"/>
        </w:rPr>
        <w:t xml:space="preserve"> akan membantu seorang siswa dalam membentuk </w:t>
      </w:r>
      <w:r w:rsidRPr="005621EB">
        <w:rPr>
          <w:rFonts w:ascii="Times New Roman" w:hAnsi="Times New Roman"/>
          <w:szCs w:val="24"/>
          <w:lang w:val="id-ID"/>
        </w:rPr>
        <w:t>kemampuan sosial</w:t>
      </w:r>
      <w:r w:rsidRPr="005621EB">
        <w:rPr>
          <w:rFonts w:ascii="Times New Roman" w:hAnsi="Times New Roman"/>
          <w:szCs w:val="24"/>
        </w:rPr>
        <w:t xml:space="preserve"> menjadi karakter yang baik juga. </w:t>
      </w:r>
    </w:p>
    <w:p w:rsidR="005621EB" w:rsidRDefault="005621EB" w:rsidP="005621EB">
      <w:pPr>
        <w:pStyle w:val="ListParagraph"/>
        <w:numPr>
          <w:ilvl w:val="0"/>
          <w:numId w:val="14"/>
        </w:numPr>
        <w:spacing w:after="0" w:line="240" w:lineRule="auto"/>
        <w:ind w:left="426" w:hanging="426"/>
        <w:jc w:val="both"/>
        <w:rPr>
          <w:rFonts w:ascii="Times New Roman" w:hAnsi="Times New Roman"/>
          <w:szCs w:val="24"/>
        </w:rPr>
      </w:pPr>
      <w:r w:rsidRPr="005621EB">
        <w:rPr>
          <w:rFonts w:ascii="Times New Roman" w:hAnsi="Times New Roman"/>
          <w:szCs w:val="24"/>
        </w:rPr>
        <w:t xml:space="preserve">Pihak keluarga, sekolah, dan masyarakat perlu mengupayakan agar terus mengembangkan </w:t>
      </w:r>
      <w:r w:rsidRPr="005621EB">
        <w:rPr>
          <w:rFonts w:ascii="Times New Roman" w:hAnsi="Times New Roman"/>
          <w:szCs w:val="24"/>
          <w:lang w:val="id-ID"/>
        </w:rPr>
        <w:t>pemahaman nilai-nilai</w:t>
      </w:r>
      <w:r w:rsidRPr="005621EB">
        <w:rPr>
          <w:rFonts w:ascii="Times New Roman" w:hAnsi="Times New Roman"/>
          <w:szCs w:val="24"/>
        </w:rPr>
        <w:t xml:space="preserve"> yang baik agar membantu pembentukan </w:t>
      </w:r>
      <w:r w:rsidRPr="005621EB">
        <w:rPr>
          <w:rFonts w:ascii="Times New Roman" w:hAnsi="Times New Roman"/>
          <w:szCs w:val="24"/>
          <w:lang w:val="id-ID"/>
        </w:rPr>
        <w:t>kemampuan sosial</w:t>
      </w:r>
      <w:r w:rsidRPr="005621EB">
        <w:rPr>
          <w:rFonts w:ascii="Times New Roman" w:hAnsi="Times New Roman"/>
          <w:szCs w:val="24"/>
        </w:rPr>
        <w:t xml:space="preserve"> siswa yang baik pula. Dengan cara meperhatikan </w:t>
      </w:r>
      <w:r w:rsidRPr="005621EB">
        <w:rPr>
          <w:rFonts w:ascii="Times New Roman" w:hAnsi="Times New Roman"/>
          <w:szCs w:val="24"/>
          <w:lang w:val="id-ID"/>
        </w:rPr>
        <w:t>kemampuan sosial</w:t>
      </w:r>
      <w:r w:rsidRPr="005621EB">
        <w:rPr>
          <w:rFonts w:ascii="Times New Roman" w:hAnsi="Times New Roman"/>
          <w:szCs w:val="24"/>
        </w:rPr>
        <w:t xml:space="preserve"> yang dirasa masih kurang, baik dari intrapersonal maupun interpersonalnya.</w:t>
      </w:r>
    </w:p>
    <w:p w:rsidR="006900FD" w:rsidRPr="005621EB" w:rsidRDefault="005621EB" w:rsidP="005621EB">
      <w:pPr>
        <w:pStyle w:val="ListParagraph"/>
        <w:numPr>
          <w:ilvl w:val="0"/>
          <w:numId w:val="14"/>
        </w:numPr>
        <w:spacing w:after="0" w:line="240" w:lineRule="auto"/>
        <w:ind w:left="426" w:hanging="426"/>
        <w:jc w:val="both"/>
        <w:rPr>
          <w:rFonts w:ascii="Times New Roman" w:hAnsi="Times New Roman"/>
          <w:szCs w:val="24"/>
        </w:rPr>
      </w:pPr>
      <w:r w:rsidRPr="005621EB">
        <w:rPr>
          <w:rFonts w:ascii="Times New Roman" w:hAnsi="Times New Roman"/>
          <w:szCs w:val="24"/>
        </w:rPr>
        <w:t xml:space="preserve">Pembaca dan peneliti selanjutnya agar lebih memperluas dan memperbarui kajian tentang </w:t>
      </w:r>
      <w:r w:rsidRPr="005621EB">
        <w:rPr>
          <w:rFonts w:ascii="Times New Roman" w:hAnsi="Times New Roman"/>
          <w:szCs w:val="24"/>
          <w:lang w:val="id-ID"/>
        </w:rPr>
        <w:t>kemampuan sosial</w:t>
      </w:r>
      <w:r w:rsidRPr="005621EB">
        <w:rPr>
          <w:rFonts w:ascii="Times New Roman" w:hAnsi="Times New Roman"/>
          <w:szCs w:val="24"/>
        </w:rPr>
        <w:t xml:space="preserve"> siswa yang tidak dibahas dalam penelitian ini.</w:t>
      </w:r>
      <w:r w:rsidRPr="005621EB">
        <w:rPr>
          <w:rFonts w:ascii="Times New Roman" w:hAnsi="Times New Roman"/>
          <w:sz w:val="24"/>
          <w:szCs w:val="24"/>
          <w:lang w:val="id-ID"/>
        </w:rPr>
        <w:t xml:space="preserve"> </w:t>
      </w:r>
    </w:p>
    <w:p w:rsidR="006900FD" w:rsidRDefault="006900FD" w:rsidP="005621EB">
      <w:pPr>
        <w:widowControl w:val="0"/>
        <w:autoSpaceDE w:val="0"/>
        <w:autoSpaceDN w:val="0"/>
        <w:adjustRightInd w:val="0"/>
        <w:spacing w:line="240" w:lineRule="auto"/>
        <w:jc w:val="both"/>
        <w:rPr>
          <w:rFonts w:ascii="Times New Roman" w:hAnsi="Times New Roman"/>
          <w:sz w:val="24"/>
          <w:szCs w:val="24"/>
          <w:lang w:val="id-ID"/>
        </w:rPr>
      </w:pPr>
    </w:p>
    <w:p w:rsidR="00DA7D27" w:rsidRPr="00DA7D27" w:rsidRDefault="006900FD" w:rsidP="00DA7D27">
      <w:pPr>
        <w:widowControl w:val="0"/>
        <w:autoSpaceDE w:val="0"/>
        <w:autoSpaceDN w:val="0"/>
        <w:adjustRightInd w:val="0"/>
        <w:spacing w:line="240" w:lineRule="auto"/>
        <w:jc w:val="both"/>
        <w:rPr>
          <w:rFonts w:ascii="Times New Roman" w:hAnsi="Times New Roman"/>
          <w:b/>
          <w:bCs/>
          <w:sz w:val="24"/>
          <w:szCs w:val="24"/>
          <w:lang w:val="id-ID"/>
        </w:rPr>
      </w:pPr>
      <w:r>
        <w:rPr>
          <w:rFonts w:ascii="Times New Roman" w:hAnsi="Times New Roman"/>
          <w:b/>
          <w:bCs/>
          <w:spacing w:val="-1"/>
          <w:sz w:val="24"/>
          <w:szCs w:val="24"/>
        </w:rPr>
        <w:t>DAFTAR PUSTAKA</w:t>
      </w:r>
      <w:r w:rsidR="00DA7D27">
        <w:rPr>
          <w:b/>
          <w:color w:val="000000"/>
        </w:rPr>
        <w:fldChar w:fldCharType="begin" w:fldLock="1"/>
      </w:r>
      <w:r w:rsidR="00DA7D27">
        <w:rPr>
          <w:b/>
        </w:rPr>
        <w:instrText xml:space="preserve">ADDIN Mendeley Bibliography CSL_BIBLIOGRAPHY </w:instrText>
      </w:r>
      <w:r w:rsidR="00DA7D27">
        <w:rPr>
          <w:b/>
          <w:color w:val="000000"/>
        </w:rPr>
        <w:fldChar w:fldCharType="separate"/>
      </w:r>
    </w:p>
    <w:p w:rsidR="00DA7D27" w:rsidRPr="003B6291" w:rsidRDefault="00DA7D27" w:rsidP="003561E4">
      <w:pPr>
        <w:widowControl w:val="0"/>
        <w:autoSpaceDE w:val="0"/>
        <w:autoSpaceDN w:val="0"/>
        <w:adjustRightInd w:val="0"/>
        <w:spacing w:after="0" w:line="240" w:lineRule="auto"/>
        <w:ind w:left="480" w:hanging="480"/>
        <w:jc w:val="both"/>
        <w:rPr>
          <w:noProof/>
          <w:szCs w:val="24"/>
        </w:rPr>
      </w:pPr>
      <w:r w:rsidRPr="003B6291">
        <w:rPr>
          <w:noProof/>
          <w:szCs w:val="24"/>
        </w:rPr>
        <w:t xml:space="preserve">Hasbullah. (2017). </w:t>
      </w:r>
      <w:r w:rsidRPr="003B6291">
        <w:rPr>
          <w:i/>
          <w:iCs/>
          <w:noProof/>
          <w:szCs w:val="24"/>
        </w:rPr>
        <w:t>Dasar-Dasar Ilmu Pendidikan</w:t>
      </w:r>
      <w:r w:rsidRPr="003B6291">
        <w:rPr>
          <w:noProof/>
          <w:szCs w:val="24"/>
        </w:rPr>
        <w:t>. PT. Rajagrafindo.</w:t>
      </w:r>
    </w:p>
    <w:p w:rsidR="00DA7D27" w:rsidRPr="003B6291" w:rsidRDefault="00DA7D27" w:rsidP="003561E4">
      <w:pPr>
        <w:widowControl w:val="0"/>
        <w:autoSpaceDE w:val="0"/>
        <w:autoSpaceDN w:val="0"/>
        <w:adjustRightInd w:val="0"/>
        <w:spacing w:after="0" w:line="240" w:lineRule="auto"/>
        <w:ind w:left="480" w:hanging="480"/>
        <w:jc w:val="both"/>
        <w:rPr>
          <w:noProof/>
          <w:szCs w:val="24"/>
        </w:rPr>
      </w:pPr>
      <w:r w:rsidRPr="003B6291">
        <w:rPr>
          <w:noProof/>
          <w:szCs w:val="24"/>
        </w:rPr>
        <w:t xml:space="preserve">Khoerul, M. A. (2017). Pembelajaran Mendalam untuk Membentuk Karakter Sebagai Pembelajar. </w:t>
      </w:r>
      <w:r w:rsidRPr="003B6291">
        <w:rPr>
          <w:i/>
          <w:iCs/>
          <w:noProof/>
          <w:szCs w:val="24"/>
        </w:rPr>
        <w:t>Tadris Keguruan Dan Ilmu Tarbiyah</w:t>
      </w:r>
      <w:r w:rsidRPr="003B6291">
        <w:rPr>
          <w:noProof/>
          <w:szCs w:val="24"/>
        </w:rPr>
        <w:t xml:space="preserve">, </w:t>
      </w:r>
      <w:r w:rsidRPr="003B6291">
        <w:rPr>
          <w:i/>
          <w:iCs/>
          <w:noProof/>
          <w:szCs w:val="24"/>
        </w:rPr>
        <w:t>02</w:t>
      </w:r>
      <w:r w:rsidRPr="003B6291">
        <w:rPr>
          <w:noProof/>
          <w:szCs w:val="24"/>
        </w:rPr>
        <w:t>, 1.</w:t>
      </w:r>
    </w:p>
    <w:p w:rsidR="00DA7D27" w:rsidRPr="003B6291" w:rsidRDefault="00DA7D27" w:rsidP="003561E4">
      <w:pPr>
        <w:widowControl w:val="0"/>
        <w:autoSpaceDE w:val="0"/>
        <w:autoSpaceDN w:val="0"/>
        <w:adjustRightInd w:val="0"/>
        <w:spacing w:after="0" w:line="240" w:lineRule="auto"/>
        <w:ind w:left="480" w:hanging="480"/>
        <w:jc w:val="both"/>
        <w:rPr>
          <w:noProof/>
          <w:szCs w:val="24"/>
        </w:rPr>
      </w:pPr>
      <w:r w:rsidRPr="003B6291">
        <w:rPr>
          <w:noProof/>
          <w:szCs w:val="24"/>
        </w:rPr>
        <w:t xml:space="preserve">Khori, A., Agussuryani, Q., &amp; Hartini, P. (2017). Penumbuhan Karakter Islami Melalui Pembelajaran Fisika Berbasis Integrasi Sains-Islam. </w:t>
      </w:r>
      <w:r w:rsidRPr="003B6291">
        <w:rPr>
          <w:i/>
          <w:iCs/>
          <w:noProof/>
          <w:szCs w:val="24"/>
        </w:rPr>
        <w:t>Tadris Keguruan Dan Ilmu Tarbiyah</w:t>
      </w:r>
      <w:r w:rsidRPr="003B6291">
        <w:rPr>
          <w:noProof/>
          <w:szCs w:val="24"/>
        </w:rPr>
        <w:t xml:space="preserve">, </w:t>
      </w:r>
      <w:r w:rsidRPr="003B6291">
        <w:rPr>
          <w:i/>
          <w:iCs/>
          <w:noProof/>
          <w:szCs w:val="24"/>
        </w:rPr>
        <w:t>02</w:t>
      </w:r>
      <w:r w:rsidRPr="003B6291">
        <w:rPr>
          <w:noProof/>
          <w:szCs w:val="24"/>
        </w:rPr>
        <w:t>, 2.</w:t>
      </w:r>
    </w:p>
    <w:p w:rsidR="00DA7D27" w:rsidRPr="003B6291" w:rsidRDefault="00DA7D27" w:rsidP="003561E4">
      <w:pPr>
        <w:widowControl w:val="0"/>
        <w:autoSpaceDE w:val="0"/>
        <w:autoSpaceDN w:val="0"/>
        <w:adjustRightInd w:val="0"/>
        <w:spacing w:after="0" w:line="240" w:lineRule="auto"/>
        <w:ind w:left="480" w:hanging="480"/>
        <w:jc w:val="both"/>
        <w:rPr>
          <w:noProof/>
          <w:szCs w:val="24"/>
        </w:rPr>
      </w:pPr>
      <w:r w:rsidRPr="003B6291">
        <w:rPr>
          <w:noProof/>
          <w:szCs w:val="24"/>
        </w:rPr>
        <w:t xml:space="preserve">Mustari, M. (2017). </w:t>
      </w:r>
      <w:r w:rsidRPr="003B6291">
        <w:rPr>
          <w:i/>
          <w:iCs/>
          <w:noProof/>
          <w:szCs w:val="24"/>
        </w:rPr>
        <w:t>Nilai Karakter Refleksi Untuk Pendidikan</w:t>
      </w:r>
      <w:r w:rsidRPr="003B6291">
        <w:rPr>
          <w:noProof/>
          <w:szCs w:val="24"/>
        </w:rPr>
        <w:t>. Rajawali Pers.</w:t>
      </w:r>
    </w:p>
    <w:p w:rsidR="00DA7D27" w:rsidRPr="003B6291" w:rsidRDefault="00DA7D27" w:rsidP="003561E4">
      <w:pPr>
        <w:widowControl w:val="0"/>
        <w:autoSpaceDE w:val="0"/>
        <w:autoSpaceDN w:val="0"/>
        <w:adjustRightInd w:val="0"/>
        <w:spacing w:after="0" w:line="240" w:lineRule="auto"/>
        <w:ind w:left="480" w:hanging="480"/>
        <w:jc w:val="both"/>
        <w:rPr>
          <w:noProof/>
          <w:szCs w:val="24"/>
        </w:rPr>
      </w:pPr>
      <w:r w:rsidRPr="003B6291">
        <w:rPr>
          <w:noProof/>
          <w:szCs w:val="24"/>
        </w:rPr>
        <w:t xml:space="preserve">Pane, A., &amp; Muhammad Darwis Dasopang. (2017). Belajar dan Pembelajaran. </w:t>
      </w:r>
      <w:r w:rsidRPr="003B6291">
        <w:rPr>
          <w:i/>
          <w:iCs/>
          <w:noProof/>
          <w:szCs w:val="24"/>
        </w:rPr>
        <w:t>Kajian Ilmu-Ilmu Keislaman</w:t>
      </w:r>
      <w:r w:rsidRPr="003B6291">
        <w:rPr>
          <w:noProof/>
          <w:szCs w:val="24"/>
        </w:rPr>
        <w:t xml:space="preserve">, </w:t>
      </w:r>
      <w:r w:rsidRPr="003B6291">
        <w:rPr>
          <w:i/>
          <w:iCs/>
          <w:noProof/>
          <w:szCs w:val="24"/>
        </w:rPr>
        <w:t>03</w:t>
      </w:r>
      <w:r w:rsidRPr="003B6291">
        <w:rPr>
          <w:noProof/>
          <w:szCs w:val="24"/>
        </w:rPr>
        <w:t>, 334.</w:t>
      </w:r>
    </w:p>
    <w:p w:rsidR="00DA7D27" w:rsidRPr="003B6291" w:rsidRDefault="00DA7D27" w:rsidP="003561E4">
      <w:pPr>
        <w:widowControl w:val="0"/>
        <w:autoSpaceDE w:val="0"/>
        <w:autoSpaceDN w:val="0"/>
        <w:adjustRightInd w:val="0"/>
        <w:spacing w:after="0" w:line="240" w:lineRule="auto"/>
        <w:ind w:left="480" w:hanging="480"/>
        <w:jc w:val="both"/>
        <w:rPr>
          <w:noProof/>
          <w:szCs w:val="24"/>
        </w:rPr>
      </w:pPr>
      <w:r w:rsidRPr="003B6291">
        <w:rPr>
          <w:noProof/>
          <w:szCs w:val="24"/>
        </w:rPr>
        <w:t xml:space="preserve">Rokayah. (2015). Penerapan Etika Dan Akhlak Dalam Kehidupan Sehari0hari. </w:t>
      </w:r>
      <w:r w:rsidRPr="003B6291">
        <w:rPr>
          <w:i/>
          <w:iCs/>
          <w:noProof/>
          <w:szCs w:val="24"/>
        </w:rPr>
        <w:t>Terampil Pendidikan Dan Pembelajaran Dasar</w:t>
      </w:r>
      <w:r w:rsidRPr="003B6291">
        <w:rPr>
          <w:noProof/>
          <w:szCs w:val="24"/>
        </w:rPr>
        <w:t xml:space="preserve">, </w:t>
      </w:r>
      <w:r w:rsidRPr="003B6291">
        <w:rPr>
          <w:i/>
          <w:iCs/>
          <w:noProof/>
          <w:szCs w:val="24"/>
        </w:rPr>
        <w:t>2</w:t>
      </w:r>
      <w:r w:rsidRPr="003B6291">
        <w:rPr>
          <w:noProof/>
          <w:szCs w:val="24"/>
        </w:rPr>
        <w:t>, 15.</w:t>
      </w:r>
    </w:p>
    <w:p w:rsidR="00DA7D27" w:rsidRPr="003B6291" w:rsidRDefault="00DA7D27" w:rsidP="003561E4">
      <w:pPr>
        <w:widowControl w:val="0"/>
        <w:autoSpaceDE w:val="0"/>
        <w:autoSpaceDN w:val="0"/>
        <w:adjustRightInd w:val="0"/>
        <w:spacing w:after="0" w:line="240" w:lineRule="auto"/>
        <w:ind w:left="480" w:hanging="480"/>
        <w:jc w:val="both"/>
        <w:rPr>
          <w:noProof/>
          <w:szCs w:val="24"/>
        </w:rPr>
      </w:pPr>
      <w:r w:rsidRPr="003B6291">
        <w:rPr>
          <w:noProof/>
          <w:szCs w:val="24"/>
        </w:rPr>
        <w:t xml:space="preserve">Rusman. (2015). </w:t>
      </w:r>
      <w:r w:rsidRPr="003B6291">
        <w:rPr>
          <w:i/>
          <w:iCs/>
          <w:noProof/>
          <w:szCs w:val="24"/>
        </w:rPr>
        <w:t>Pembelajaran Tematik Terpadu</w:t>
      </w:r>
      <w:r w:rsidRPr="003B6291">
        <w:rPr>
          <w:noProof/>
          <w:szCs w:val="24"/>
        </w:rPr>
        <w:t>. Rajawali Pers.</w:t>
      </w:r>
    </w:p>
    <w:p w:rsidR="00DA7D27" w:rsidRPr="003B6291" w:rsidRDefault="00DA7D27" w:rsidP="003561E4">
      <w:pPr>
        <w:widowControl w:val="0"/>
        <w:autoSpaceDE w:val="0"/>
        <w:autoSpaceDN w:val="0"/>
        <w:adjustRightInd w:val="0"/>
        <w:spacing w:after="0" w:line="240" w:lineRule="auto"/>
        <w:ind w:left="480" w:hanging="480"/>
        <w:jc w:val="both"/>
        <w:rPr>
          <w:noProof/>
          <w:szCs w:val="24"/>
        </w:rPr>
      </w:pPr>
      <w:r w:rsidRPr="003B6291">
        <w:rPr>
          <w:noProof/>
          <w:szCs w:val="24"/>
        </w:rPr>
        <w:t xml:space="preserve">Saidah. (2016). </w:t>
      </w:r>
      <w:r w:rsidRPr="003B6291">
        <w:rPr>
          <w:i/>
          <w:iCs/>
          <w:noProof/>
          <w:szCs w:val="24"/>
        </w:rPr>
        <w:t>Pengntar Pendidikan “Telaah Pendidikan Secara Global dan Nasional.”</w:t>
      </w:r>
      <w:r w:rsidRPr="003B6291">
        <w:rPr>
          <w:noProof/>
          <w:szCs w:val="24"/>
        </w:rPr>
        <w:t xml:space="preserve"> Rajawali Pers.</w:t>
      </w:r>
    </w:p>
    <w:p w:rsidR="00DA7D27" w:rsidRPr="003B6291" w:rsidRDefault="00DA7D27" w:rsidP="003561E4">
      <w:pPr>
        <w:widowControl w:val="0"/>
        <w:autoSpaceDE w:val="0"/>
        <w:autoSpaceDN w:val="0"/>
        <w:adjustRightInd w:val="0"/>
        <w:spacing w:after="0" w:line="240" w:lineRule="auto"/>
        <w:ind w:left="480" w:hanging="480"/>
        <w:jc w:val="both"/>
        <w:rPr>
          <w:noProof/>
          <w:szCs w:val="24"/>
        </w:rPr>
      </w:pPr>
      <w:r w:rsidRPr="003B6291">
        <w:rPr>
          <w:noProof/>
          <w:szCs w:val="24"/>
        </w:rPr>
        <w:t xml:space="preserve">Sukitman, T. (2016). Internalisasi Pendidikan Nilai Dalam Pembelajaran. </w:t>
      </w:r>
      <w:r w:rsidRPr="003B6291">
        <w:rPr>
          <w:i/>
          <w:iCs/>
          <w:noProof/>
          <w:szCs w:val="24"/>
        </w:rPr>
        <w:t>Pendidikan Sekolah Dasar</w:t>
      </w:r>
      <w:r w:rsidRPr="003B6291">
        <w:rPr>
          <w:noProof/>
          <w:szCs w:val="24"/>
        </w:rPr>
        <w:t xml:space="preserve">, </w:t>
      </w:r>
      <w:r w:rsidRPr="003B6291">
        <w:rPr>
          <w:i/>
          <w:iCs/>
          <w:noProof/>
          <w:szCs w:val="24"/>
        </w:rPr>
        <w:t>02</w:t>
      </w:r>
      <w:r w:rsidRPr="003B6291">
        <w:rPr>
          <w:noProof/>
          <w:szCs w:val="24"/>
        </w:rPr>
        <w:t>, 87.</w:t>
      </w:r>
    </w:p>
    <w:p w:rsidR="00DA7D27" w:rsidRPr="003B6291" w:rsidRDefault="00DA7D27" w:rsidP="003561E4">
      <w:pPr>
        <w:widowControl w:val="0"/>
        <w:autoSpaceDE w:val="0"/>
        <w:autoSpaceDN w:val="0"/>
        <w:adjustRightInd w:val="0"/>
        <w:spacing w:after="0" w:line="240" w:lineRule="auto"/>
        <w:ind w:left="480" w:hanging="480"/>
        <w:jc w:val="both"/>
        <w:rPr>
          <w:noProof/>
          <w:szCs w:val="24"/>
        </w:rPr>
      </w:pPr>
      <w:r w:rsidRPr="003B6291">
        <w:rPr>
          <w:noProof/>
          <w:szCs w:val="24"/>
        </w:rPr>
        <w:t xml:space="preserve">Tindaon, J., &amp; Eti Muliani. (2021). Analisis Kesulitan Dalam Menerapkan Nilai-Nilai Pancasila Di Sekolah Dan Di Rumah Siswa Kelas V SD Negeri 054870 Tanjung Jati Kec. Binjai, Kab. Langkat. </w:t>
      </w:r>
      <w:r w:rsidRPr="003B6291">
        <w:rPr>
          <w:i/>
          <w:iCs/>
          <w:noProof/>
          <w:szCs w:val="24"/>
        </w:rPr>
        <w:t>Tunas Bangsa</w:t>
      </w:r>
      <w:r w:rsidRPr="003B6291">
        <w:rPr>
          <w:noProof/>
          <w:szCs w:val="24"/>
        </w:rPr>
        <w:t xml:space="preserve">, </w:t>
      </w:r>
      <w:r w:rsidRPr="003B6291">
        <w:rPr>
          <w:i/>
          <w:iCs/>
          <w:noProof/>
          <w:szCs w:val="24"/>
        </w:rPr>
        <w:t>8</w:t>
      </w:r>
      <w:r w:rsidRPr="003B6291">
        <w:rPr>
          <w:noProof/>
          <w:szCs w:val="24"/>
        </w:rPr>
        <w:t>.</w:t>
      </w:r>
    </w:p>
    <w:p w:rsidR="00DA7D27" w:rsidRPr="003B6291" w:rsidRDefault="00DA7D27" w:rsidP="003561E4">
      <w:pPr>
        <w:widowControl w:val="0"/>
        <w:autoSpaceDE w:val="0"/>
        <w:autoSpaceDN w:val="0"/>
        <w:adjustRightInd w:val="0"/>
        <w:spacing w:after="0" w:line="240" w:lineRule="auto"/>
        <w:ind w:left="480" w:hanging="480"/>
        <w:jc w:val="both"/>
        <w:rPr>
          <w:noProof/>
        </w:rPr>
      </w:pPr>
      <w:r w:rsidRPr="003B6291">
        <w:rPr>
          <w:noProof/>
          <w:szCs w:val="24"/>
        </w:rPr>
        <w:t xml:space="preserve">Wekke, I. S. (2017). Kurikulum 2013 di Madrasah Ibtidaiyah: Implementasi di Wilayah Minoritas Muslim. </w:t>
      </w:r>
      <w:r w:rsidRPr="003B6291">
        <w:rPr>
          <w:i/>
          <w:iCs/>
          <w:noProof/>
          <w:szCs w:val="24"/>
        </w:rPr>
        <w:t>Tadris Jurnal Keguruan Dan Ilmu Tarbiyah</w:t>
      </w:r>
      <w:r w:rsidRPr="003B6291">
        <w:rPr>
          <w:noProof/>
          <w:szCs w:val="24"/>
        </w:rPr>
        <w:t xml:space="preserve">, </w:t>
      </w:r>
      <w:r w:rsidRPr="003B6291">
        <w:rPr>
          <w:i/>
          <w:iCs/>
          <w:noProof/>
          <w:szCs w:val="24"/>
        </w:rPr>
        <w:t>02</w:t>
      </w:r>
      <w:r w:rsidRPr="003B6291">
        <w:rPr>
          <w:noProof/>
          <w:szCs w:val="24"/>
        </w:rPr>
        <w:t>, 33–39.</w:t>
      </w:r>
    </w:p>
    <w:p w:rsidR="003B74A4" w:rsidRPr="0095380D" w:rsidRDefault="00DA7D27" w:rsidP="00DA7D27">
      <w:pPr>
        <w:pStyle w:val="EndNoteBibliography"/>
        <w:ind w:left="720" w:hanging="720"/>
        <w:rPr>
          <w:szCs w:val="24"/>
        </w:rPr>
      </w:pPr>
      <w:r>
        <w:rPr>
          <w:b/>
        </w:rPr>
        <w:fldChar w:fldCharType="end"/>
      </w:r>
    </w:p>
    <w:p w:rsidR="006C538E" w:rsidRDefault="006C538E" w:rsidP="005621EB">
      <w:pPr>
        <w:pStyle w:val="EndNoteBibliography"/>
        <w:ind w:left="720" w:hanging="720"/>
        <w:rPr>
          <w:szCs w:val="24"/>
        </w:rPr>
      </w:pPr>
    </w:p>
    <w:p w:rsidR="00F90872" w:rsidRPr="0095380D" w:rsidRDefault="00F90872" w:rsidP="005621EB">
      <w:pPr>
        <w:pStyle w:val="EndNoteBibliography"/>
        <w:ind w:left="720" w:hanging="720"/>
        <w:rPr>
          <w:szCs w:val="24"/>
        </w:rPr>
      </w:pPr>
    </w:p>
    <w:p w:rsidR="006C538E" w:rsidRDefault="006C538E" w:rsidP="005621EB">
      <w:pPr>
        <w:pStyle w:val="EndNoteBibliography"/>
        <w:ind w:left="720" w:hanging="720"/>
        <w:rPr>
          <w:i/>
          <w:iCs/>
          <w:szCs w:val="24"/>
        </w:rPr>
      </w:pPr>
    </w:p>
    <w:p w:rsidR="006C538E" w:rsidRDefault="006C538E" w:rsidP="005621EB">
      <w:pPr>
        <w:pStyle w:val="EndNoteBibliography"/>
        <w:ind w:left="720" w:hanging="720"/>
        <w:rPr>
          <w:i/>
          <w:iCs/>
          <w:szCs w:val="24"/>
        </w:rPr>
      </w:pPr>
    </w:p>
    <w:p w:rsidR="006C538E" w:rsidRPr="00806C17" w:rsidRDefault="006C538E" w:rsidP="005621EB">
      <w:pPr>
        <w:pStyle w:val="EndNoteBibliography"/>
        <w:ind w:left="720" w:hanging="720"/>
        <w:rPr>
          <w:i/>
          <w:iCs/>
          <w:szCs w:val="24"/>
        </w:rPr>
      </w:pPr>
    </w:p>
    <w:p w:rsidR="006900FD" w:rsidRDefault="006900FD" w:rsidP="005621EB">
      <w:pPr>
        <w:widowControl w:val="0"/>
        <w:autoSpaceDE w:val="0"/>
        <w:autoSpaceDN w:val="0"/>
        <w:adjustRightInd w:val="0"/>
        <w:spacing w:after="0" w:line="240" w:lineRule="auto"/>
        <w:ind w:left="480" w:hanging="480"/>
        <w:jc w:val="both"/>
        <w:rPr>
          <w:rFonts w:ascii="Times New Roman" w:hAnsi="Times New Roman"/>
          <w:lang w:val="id-ID"/>
        </w:rPr>
      </w:pPr>
    </w:p>
    <w:sectPr w:rsidR="006900FD" w:rsidSect="007F06AB">
      <w:headerReference w:type="first" r:id="rId25"/>
      <w:type w:val="continuous"/>
      <w:pgSz w:w="11907" w:h="16840"/>
      <w:pgMar w:top="1701" w:right="1134" w:bottom="1134" w:left="1701" w:header="1134"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22C" w:rsidRDefault="0072622C">
      <w:pPr>
        <w:spacing w:after="0" w:line="240" w:lineRule="auto"/>
      </w:pPr>
      <w:r>
        <w:separator/>
      </w:r>
    </w:p>
  </w:endnote>
  <w:endnote w:type="continuationSeparator" w:id="0">
    <w:p w:rsidR="0072622C" w:rsidRDefault="0072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6AB" w:rsidRDefault="007F06AB">
    <w:pPr>
      <w:pStyle w:val="Footer"/>
      <w:jc w:val="right"/>
    </w:pPr>
    <w:r>
      <w:fldChar w:fldCharType="begin"/>
    </w:r>
    <w:r>
      <w:instrText xml:space="preserve"> PAGE   \* MERGEFORMAT </w:instrText>
    </w:r>
    <w:r>
      <w:fldChar w:fldCharType="separate"/>
    </w:r>
    <w:r>
      <w:rPr>
        <w:noProof/>
      </w:rPr>
      <w:t>38</w:t>
    </w:r>
    <w:r>
      <w:rPr>
        <w:noProof/>
      </w:rPr>
      <w:fldChar w:fldCharType="end"/>
    </w:r>
  </w:p>
  <w:p w:rsidR="006900FD" w:rsidRDefault="006900FD">
    <w:pPr>
      <w:pStyle w:val="Footer"/>
      <w:tabs>
        <w:tab w:val="clear" w:pos="9360"/>
        <w:tab w:val="right" w:pos="9072"/>
      </w:tabs>
      <w:spacing w:after="0"/>
      <w:jc w:val="right"/>
      <w:rPr>
        <w:rFonts w:ascii="Cambria" w:hAnsi="Cambria"/>
        <w:i/>
        <w:sz w:val="20"/>
        <w:szCs w:val="20"/>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6AB" w:rsidRPr="007F06AB" w:rsidRDefault="007F06AB">
    <w:pPr>
      <w:pStyle w:val="Footer"/>
      <w:jc w:val="right"/>
      <w:rPr>
        <w:rFonts w:ascii="Times New Roman" w:hAnsi="Times New Roman"/>
      </w:rPr>
    </w:pPr>
    <w:r w:rsidRPr="007F06AB">
      <w:rPr>
        <w:rFonts w:ascii="Times New Roman" w:hAnsi="Times New Roman"/>
      </w:rPr>
      <w:fldChar w:fldCharType="begin"/>
    </w:r>
    <w:r w:rsidRPr="007F06AB">
      <w:rPr>
        <w:rFonts w:ascii="Times New Roman" w:hAnsi="Times New Roman"/>
      </w:rPr>
      <w:instrText xml:space="preserve"> PAGE   \* MERGEFORMAT </w:instrText>
    </w:r>
    <w:r w:rsidRPr="007F06AB">
      <w:rPr>
        <w:rFonts w:ascii="Times New Roman" w:hAnsi="Times New Roman"/>
      </w:rPr>
      <w:fldChar w:fldCharType="separate"/>
    </w:r>
    <w:r w:rsidR="003E79DD">
      <w:rPr>
        <w:rFonts w:ascii="Times New Roman" w:hAnsi="Times New Roman"/>
        <w:noProof/>
      </w:rPr>
      <w:t>10</w:t>
    </w:r>
    <w:r w:rsidRPr="007F06AB">
      <w:rPr>
        <w:rFonts w:ascii="Times New Roman" w:hAnsi="Times New Roman"/>
        <w:noProof/>
      </w:rPr>
      <w:fldChar w:fldCharType="end"/>
    </w:r>
  </w:p>
  <w:p w:rsidR="006900FD" w:rsidRPr="007F06AB" w:rsidRDefault="006900FD">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FD" w:rsidRDefault="006900FD">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lang w:eastAsia="en-US"/>
      </w:rPr>
      <w:t>1</w:t>
    </w:r>
    <w:r>
      <w:rPr>
        <w:rStyle w:val="PageNumber"/>
      </w:rPr>
      <w:fldChar w:fldCharType="end"/>
    </w:r>
  </w:p>
  <w:p w:rsidR="006900FD" w:rsidRDefault="006900FD">
    <w:pPr>
      <w:pStyle w:val="Footer"/>
      <w:ind w:right="360"/>
      <w:jc w:val="right"/>
      <w:rPr>
        <w:rFonts w:eastAsia="Cambria"/>
      </w:rPr>
    </w:pPr>
    <w:r>
      <w:rPr>
        <w:rFonts w:eastAsia="Cambria"/>
      </w:rPr>
      <w:t>90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FD" w:rsidRDefault="006900FD">
    <w:pPr>
      <w:pStyle w:val="Footer"/>
      <w:tabs>
        <w:tab w:val="clear" w:pos="9360"/>
        <w:tab w:val="right" w:pos="9072"/>
      </w:tabs>
      <w:spacing w:after="0"/>
      <w:rPr>
        <w:rFonts w:ascii="Cambria" w:hAnsi="Cambria"/>
        <w:i/>
        <w:sz w:val="20"/>
        <w:szCs w:val="20"/>
        <w:lang w:val="id-I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FD" w:rsidRDefault="006900FD">
    <w:pPr>
      <w:pStyle w:val="Heading2"/>
      <w:jc w:val="center"/>
      <w:rPr>
        <w:rFonts w:ascii="Cambria" w:eastAsia="Cambria" w:hAnsi="Cambria" w:cs="Cambria"/>
        <w:b w:val="0"/>
        <w:sz w:val="28"/>
        <w:szCs w:val="28"/>
      </w:rPr>
    </w:pPr>
    <w:r>
      <w:rPr>
        <w:b w:val="0"/>
        <w:sz w:val="24"/>
        <w:szCs w:val="24"/>
      </w:rPr>
      <w:fldChar w:fldCharType="begin"/>
    </w:r>
    <w:r>
      <w:rPr>
        <w:b w:val="0"/>
        <w:sz w:val="24"/>
        <w:szCs w:val="24"/>
      </w:rPr>
      <w:instrText>PAGE</w:instrText>
    </w:r>
    <w:r>
      <w:rPr>
        <w:b w:val="0"/>
        <w:sz w:val="24"/>
        <w:szCs w:val="24"/>
      </w:rPr>
      <w:fldChar w:fldCharType="separate"/>
    </w:r>
    <w:r w:rsidR="00813EC5">
      <w:rPr>
        <w:b w:val="0"/>
        <w:noProof/>
        <w:sz w:val="24"/>
        <w:szCs w:val="24"/>
      </w:rPr>
      <w:t>38</w:t>
    </w:r>
    <w:r>
      <w:rPr>
        <w:b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22C" w:rsidRDefault="0072622C">
      <w:pPr>
        <w:spacing w:after="0" w:line="240" w:lineRule="auto"/>
      </w:pPr>
      <w:r>
        <w:separator/>
      </w:r>
    </w:p>
  </w:footnote>
  <w:footnote w:type="continuationSeparator" w:id="0">
    <w:p w:rsidR="0072622C" w:rsidRDefault="00726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FD" w:rsidRDefault="006900FD">
    <w:pPr>
      <w:pStyle w:val="Heading2"/>
      <w:spacing w:before="0" w:beforeAutospacing="0" w:after="0" w:afterAutospacing="0"/>
      <w:jc w:val="right"/>
      <w:rPr>
        <w:rFonts w:ascii="Calisto MT" w:hAnsi="Calisto MT"/>
        <w:sz w:val="22"/>
        <w:szCs w:val="22"/>
        <w:lang w:val="en-US"/>
      </w:rPr>
    </w:pPr>
  </w:p>
  <w:p w:rsidR="006900FD" w:rsidRDefault="006900FD">
    <w:pPr>
      <w:pStyle w:val="Header"/>
      <w:tabs>
        <w:tab w:val="clear" w:pos="9360"/>
        <w:tab w:val="right" w:pos="8931"/>
      </w:tabs>
      <w:spacing w:after="0"/>
      <w:rPr>
        <w:b/>
        <w:lang w:val="id-ID"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FD" w:rsidRDefault="006900FD">
    <w:pPr>
      <w:pStyle w:val="Heading2"/>
      <w:spacing w:before="0" w:beforeAutospacing="0" w:after="0" w:afterAutospacing="0"/>
      <w:rPr>
        <w:rFonts w:ascii="Calisto MT" w:hAnsi="Calisto MT"/>
        <w:sz w:val="22"/>
        <w:szCs w:val="22"/>
        <w:lang w:val="en-US"/>
      </w:rPr>
    </w:pPr>
  </w:p>
  <w:p w:rsidR="006900FD" w:rsidRDefault="006900FD">
    <w:pPr>
      <w:pStyle w:val="Heading2"/>
      <w:spacing w:before="0" w:beforeAutospacing="0" w:after="0" w:afterAutospacing="0"/>
      <w:rPr>
        <w:rFonts w:ascii="Calisto MT" w:hAnsi="Calisto MT"/>
        <w:b w:val="0"/>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FD" w:rsidRDefault="006900FD">
    <w:pPr>
      <w:pStyle w:val="Header"/>
      <w:tabs>
        <w:tab w:val="clear" w:pos="9360"/>
        <w:tab w:val="left" w:pos="1985"/>
        <w:tab w:val="right" w:pos="8931"/>
      </w:tabs>
      <w:spacing w:after="0" w:line="240" w:lineRule="auto"/>
      <w:jc w:val="both"/>
      <w:rPr>
        <w:rFonts w:ascii="Times New Roman" w:hAnsi="Times New Roman"/>
        <w:i/>
        <w:lang w:val="id-ID"/>
      </w:rPr>
    </w:pPr>
    <w:r>
      <w:rPr>
        <w:rFonts w:ascii="Times New Roman" w:hAnsi="Times New Roman"/>
        <w:i/>
        <w:lang w:val="id-ID"/>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FD" w:rsidRDefault="006900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FD" w:rsidRDefault="006900FD">
    <w:pPr>
      <w:pStyle w:val="Header"/>
    </w:pPr>
  </w:p>
  <w:p w:rsidR="006900FD" w:rsidRDefault="006900F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FD" w:rsidRDefault="006900FD">
    <w:pPr>
      <w:pStyle w:val="Header"/>
      <w:tabs>
        <w:tab w:val="clear" w:pos="9360"/>
        <w:tab w:val="left" w:pos="1985"/>
        <w:tab w:val="right" w:pos="8931"/>
      </w:tabs>
      <w:spacing w:after="0" w:line="240" w:lineRule="auto"/>
      <w:jc w:val="both"/>
      <w:rPr>
        <w:rFonts w:ascii="Times New Roman" w:hAnsi="Times New Roman"/>
        <w:i/>
        <w:lang w:val="id-ID"/>
      </w:rPr>
    </w:pPr>
    <w:r>
      <w:rPr>
        <w:rFonts w:ascii="Times New Roman" w:hAnsi="Times New Roman"/>
        <w:i/>
        <w:lang w:val="id-ID"/>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FD" w:rsidRDefault="006900FD">
    <w:pPr>
      <w:pStyle w:val="Header"/>
    </w:pPr>
  </w:p>
  <w:p w:rsidR="006900FD" w:rsidRDefault="00690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35264"/>
    <w:multiLevelType w:val="hybridMultilevel"/>
    <w:tmpl w:val="F684B5F0"/>
    <w:lvl w:ilvl="0" w:tplc="29F8674A">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89B2AE9"/>
    <w:multiLevelType w:val="multilevel"/>
    <w:tmpl w:val="189B2AE9"/>
    <w:lvl w:ilvl="0">
      <w:start w:val="1"/>
      <w:numFmt w:val="decimal"/>
      <w:pStyle w:val="CPTABLE"/>
      <w:lvlText w:val="Tabel %1."/>
      <w:lvlJc w:val="center"/>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086F79"/>
    <w:multiLevelType w:val="hybridMultilevel"/>
    <w:tmpl w:val="CBAC4146"/>
    <w:lvl w:ilvl="0" w:tplc="969432D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2781F"/>
    <w:multiLevelType w:val="hybridMultilevel"/>
    <w:tmpl w:val="1138EA50"/>
    <w:lvl w:ilvl="0" w:tplc="81AC3B5E">
      <w:start w:val="1"/>
      <w:numFmt w:val="decimal"/>
      <w:lvlText w:val="%1."/>
      <w:lvlJc w:val="left"/>
      <w:pPr>
        <w:ind w:left="637"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FDBA7658">
      <w:start w:val="1"/>
      <w:numFmt w:val="lowerLetter"/>
      <w:lvlText w:val="%2"/>
      <w:lvlJc w:val="left"/>
      <w:pPr>
        <w:ind w:left="114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2" w:tplc="94BEACD2">
      <w:start w:val="1"/>
      <w:numFmt w:val="lowerRoman"/>
      <w:lvlText w:val="%3"/>
      <w:lvlJc w:val="left"/>
      <w:pPr>
        <w:ind w:left="186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3" w:tplc="724A2200">
      <w:start w:val="1"/>
      <w:numFmt w:val="decimal"/>
      <w:lvlText w:val="%4"/>
      <w:lvlJc w:val="left"/>
      <w:pPr>
        <w:ind w:left="258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4" w:tplc="D2E2AEE2">
      <w:start w:val="1"/>
      <w:numFmt w:val="lowerLetter"/>
      <w:lvlText w:val="%5"/>
      <w:lvlJc w:val="left"/>
      <w:pPr>
        <w:ind w:left="330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5" w:tplc="82F6B598">
      <w:start w:val="1"/>
      <w:numFmt w:val="lowerRoman"/>
      <w:lvlText w:val="%6"/>
      <w:lvlJc w:val="left"/>
      <w:pPr>
        <w:ind w:left="402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6" w:tplc="2AD69B92">
      <w:start w:val="1"/>
      <w:numFmt w:val="decimal"/>
      <w:lvlText w:val="%7"/>
      <w:lvlJc w:val="left"/>
      <w:pPr>
        <w:ind w:left="474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7" w:tplc="D0B2FD6A">
      <w:start w:val="1"/>
      <w:numFmt w:val="lowerLetter"/>
      <w:lvlText w:val="%8"/>
      <w:lvlJc w:val="left"/>
      <w:pPr>
        <w:ind w:left="546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8" w:tplc="7FB4ABAA">
      <w:start w:val="1"/>
      <w:numFmt w:val="lowerRoman"/>
      <w:lvlText w:val="%9"/>
      <w:lvlJc w:val="left"/>
      <w:pPr>
        <w:ind w:left="6188"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abstractNum>
  <w:abstractNum w:abstractNumId="4">
    <w:nsid w:val="459403A8"/>
    <w:multiLevelType w:val="hybridMultilevel"/>
    <w:tmpl w:val="71183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F5F01"/>
    <w:multiLevelType w:val="hybridMultilevel"/>
    <w:tmpl w:val="CF0A6B1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4911618F"/>
    <w:multiLevelType w:val="multilevel"/>
    <w:tmpl w:val="4911618F"/>
    <w:lvl w:ilvl="0">
      <w:numFmt w:val="bullet"/>
      <w:pStyle w:val="E-JOURNALHeadingBulletsBody"/>
      <w:lvlText w:val="-"/>
      <w:lvlJc w:val="left"/>
      <w:pPr>
        <w:ind w:left="1103" w:hanging="360"/>
      </w:pPr>
      <w:rPr>
        <w:rFonts w:ascii="Times New Roman" w:eastAsia="Times New Roman" w:hAnsi="Times New Roman" w:hint="default"/>
      </w:rPr>
    </w:lvl>
    <w:lvl w:ilvl="1">
      <w:start w:val="1"/>
      <w:numFmt w:val="bullet"/>
      <w:lvlText w:val="o"/>
      <w:lvlJc w:val="left"/>
      <w:pPr>
        <w:ind w:left="1823" w:hanging="360"/>
      </w:pPr>
      <w:rPr>
        <w:rFonts w:ascii="Courier New" w:hAnsi="Courier New" w:hint="default"/>
      </w:rPr>
    </w:lvl>
    <w:lvl w:ilvl="2">
      <w:start w:val="1"/>
      <w:numFmt w:val="bullet"/>
      <w:lvlText w:val=""/>
      <w:lvlJc w:val="left"/>
      <w:pPr>
        <w:ind w:left="2543" w:hanging="360"/>
      </w:pPr>
      <w:rPr>
        <w:rFonts w:ascii="Wingdings" w:hAnsi="Wingdings" w:hint="default"/>
      </w:rPr>
    </w:lvl>
    <w:lvl w:ilvl="3">
      <w:start w:val="1"/>
      <w:numFmt w:val="bullet"/>
      <w:lvlText w:val=""/>
      <w:lvlJc w:val="left"/>
      <w:pPr>
        <w:ind w:left="3263" w:hanging="360"/>
      </w:pPr>
      <w:rPr>
        <w:rFonts w:ascii="Symbol" w:hAnsi="Symbol" w:hint="default"/>
      </w:rPr>
    </w:lvl>
    <w:lvl w:ilvl="4">
      <w:start w:val="1"/>
      <w:numFmt w:val="bullet"/>
      <w:lvlText w:val="o"/>
      <w:lvlJc w:val="left"/>
      <w:pPr>
        <w:ind w:left="3983" w:hanging="360"/>
      </w:pPr>
      <w:rPr>
        <w:rFonts w:ascii="Courier New" w:hAnsi="Courier New" w:hint="default"/>
      </w:rPr>
    </w:lvl>
    <w:lvl w:ilvl="5">
      <w:start w:val="1"/>
      <w:numFmt w:val="bullet"/>
      <w:lvlText w:val=""/>
      <w:lvlJc w:val="left"/>
      <w:pPr>
        <w:ind w:left="4703" w:hanging="360"/>
      </w:pPr>
      <w:rPr>
        <w:rFonts w:ascii="Wingdings" w:hAnsi="Wingdings" w:hint="default"/>
      </w:rPr>
    </w:lvl>
    <w:lvl w:ilvl="6">
      <w:start w:val="1"/>
      <w:numFmt w:val="bullet"/>
      <w:lvlText w:val=""/>
      <w:lvlJc w:val="left"/>
      <w:pPr>
        <w:ind w:left="5423" w:hanging="360"/>
      </w:pPr>
      <w:rPr>
        <w:rFonts w:ascii="Symbol" w:hAnsi="Symbol" w:hint="default"/>
      </w:rPr>
    </w:lvl>
    <w:lvl w:ilvl="7">
      <w:start w:val="1"/>
      <w:numFmt w:val="bullet"/>
      <w:lvlText w:val="o"/>
      <w:lvlJc w:val="left"/>
      <w:pPr>
        <w:ind w:left="6143" w:hanging="360"/>
      </w:pPr>
      <w:rPr>
        <w:rFonts w:ascii="Courier New" w:hAnsi="Courier New" w:hint="default"/>
      </w:rPr>
    </w:lvl>
    <w:lvl w:ilvl="8">
      <w:start w:val="1"/>
      <w:numFmt w:val="bullet"/>
      <w:lvlText w:val=""/>
      <w:lvlJc w:val="left"/>
      <w:pPr>
        <w:ind w:left="6863" w:hanging="360"/>
      </w:pPr>
      <w:rPr>
        <w:rFonts w:ascii="Wingdings" w:hAnsi="Wingdings" w:hint="default"/>
      </w:rPr>
    </w:lvl>
  </w:abstractNum>
  <w:abstractNum w:abstractNumId="7">
    <w:nsid w:val="4D143CE2"/>
    <w:multiLevelType w:val="hybridMultilevel"/>
    <w:tmpl w:val="C6EA7A84"/>
    <w:lvl w:ilvl="0" w:tplc="76C4C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69659D"/>
    <w:multiLevelType w:val="hybridMultilevel"/>
    <w:tmpl w:val="DD7A1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26A3B"/>
    <w:multiLevelType w:val="hybridMultilevel"/>
    <w:tmpl w:val="289A1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5D32EF"/>
    <w:multiLevelType w:val="hybridMultilevel"/>
    <w:tmpl w:val="D878F6C8"/>
    <w:lvl w:ilvl="0" w:tplc="0F7A19D4">
      <w:start w:val="1"/>
      <w:numFmt w:val="lowerLetter"/>
      <w:lvlText w:val="%1."/>
      <w:lvlJc w:val="left"/>
      <w:pPr>
        <w:ind w:left="788" w:hanging="360"/>
      </w:pPr>
      <w:rPr>
        <w:b/>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1">
    <w:nsid w:val="6E9D5007"/>
    <w:multiLevelType w:val="hybridMultilevel"/>
    <w:tmpl w:val="65A2966E"/>
    <w:lvl w:ilvl="0" w:tplc="5DC26F84">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73C23D73"/>
    <w:multiLevelType w:val="hybridMultilevel"/>
    <w:tmpl w:val="560CA35A"/>
    <w:lvl w:ilvl="0" w:tplc="3F46D1B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73F12287"/>
    <w:multiLevelType w:val="multilevel"/>
    <w:tmpl w:val="73F1228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13"/>
  </w:num>
  <w:num w:numId="4">
    <w:abstractNumId w:val="5"/>
  </w:num>
  <w:num w:numId="5">
    <w:abstractNumId w:val="0"/>
  </w:num>
  <w:num w:numId="6">
    <w:abstractNumId w:val="2"/>
  </w:num>
  <w:num w:numId="7">
    <w:abstractNumId w:val="7"/>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35"/>
    <w:rsid w:val="00002032"/>
    <w:rsid w:val="000042B0"/>
    <w:rsid w:val="000075CE"/>
    <w:rsid w:val="000100CF"/>
    <w:rsid w:val="00020123"/>
    <w:rsid w:val="0002196F"/>
    <w:rsid w:val="00024B8A"/>
    <w:rsid w:val="00024B9F"/>
    <w:rsid w:val="00035BBB"/>
    <w:rsid w:val="00041268"/>
    <w:rsid w:val="000615D7"/>
    <w:rsid w:val="00063BA9"/>
    <w:rsid w:val="0006679A"/>
    <w:rsid w:val="00073BDB"/>
    <w:rsid w:val="00083E43"/>
    <w:rsid w:val="0008580E"/>
    <w:rsid w:val="0008703E"/>
    <w:rsid w:val="00087609"/>
    <w:rsid w:val="00090509"/>
    <w:rsid w:val="00090961"/>
    <w:rsid w:val="00093667"/>
    <w:rsid w:val="00095713"/>
    <w:rsid w:val="00096EA5"/>
    <w:rsid w:val="000A26E1"/>
    <w:rsid w:val="000A7C70"/>
    <w:rsid w:val="000B3DA2"/>
    <w:rsid w:val="000B484E"/>
    <w:rsid w:val="000B5640"/>
    <w:rsid w:val="000C5324"/>
    <w:rsid w:val="000D21F0"/>
    <w:rsid w:val="000D261F"/>
    <w:rsid w:val="000E1497"/>
    <w:rsid w:val="000E4B57"/>
    <w:rsid w:val="000F29C2"/>
    <w:rsid w:val="00102A5E"/>
    <w:rsid w:val="00116827"/>
    <w:rsid w:val="00116D03"/>
    <w:rsid w:val="0012052D"/>
    <w:rsid w:val="00121176"/>
    <w:rsid w:val="00126E48"/>
    <w:rsid w:val="001374AE"/>
    <w:rsid w:val="00143422"/>
    <w:rsid w:val="00147104"/>
    <w:rsid w:val="00147137"/>
    <w:rsid w:val="0014743B"/>
    <w:rsid w:val="00147468"/>
    <w:rsid w:val="00147B05"/>
    <w:rsid w:val="001555A0"/>
    <w:rsid w:val="001621E8"/>
    <w:rsid w:val="0016420A"/>
    <w:rsid w:val="00166F30"/>
    <w:rsid w:val="00173B58"/>
    <w:rsid w:val="00183220"/>
    <w:rsid w:val="00184368"/>
    <w:rsid w:val="00193E24"/>
    <w:rsid w:val="00196975"/>
    <w:rsid w:val="001A045D"/>
    <w:rsid w:val="001A4B77"/>
    <w:rsid w:val="001B136F"/>
    <w:rsid w:val="001B5356"/>
    <w:rsid w:val="001C5D26"/>
    <w:rsid w:val="001C67A5"/>
    <w:rsid w:val="001D2D36"/>
    <w:rsid w:val="001D4E9E"/>
    <w:rsid w:val="001D59CF"/>
    <w:rsid w:val="001F1842"/>
    <w:rsid w:val="00202E31"/>
    <w:rsid w:val="00207877"/>
    <w:rsid w:val="002155E2"/>
    <w:rsid w:val="00217915"/>
    <w:rsid w:val="00222FE5"/>
    <w:rsid w:val="002247AA"/>
    <w:rsid w:val="0022496D"/>
    <w:rsid w:val="002314DA"/>
    <w:rsid w:val="00233B9D"/>
    <w:rsid w:val="00251FB7"/>
    <w:rsid w:val="00252C16"/>
    <w:rsid w:val="002650BB"/>
    <w:rsid w:val="00265344"/>
    <w:rsid w:val="0026618A"/>
    <w:rsid w:val="00267E4D"/>
    <w:rsid w:val="00274AEE"/>
    <w:rsid w:val="00274F34"/>
    <w:rsid w:val="0027679A"/>
    <w:rsid w:val="0028151F"/>
    <w:rsid w:val="002860D9"/>
    <w:rsid w:val="00294501"/>
    <w:rsid w:val="002B6361"/>
    <w:rsid w:val="002C01C5"/>
    <w:rsid w:val="002C2795"/>
    <w:rsid w:val="002C671D"/>
    <w:rsid w:val="002D3FA4"/>
    <w:rsid w:val="002D5774"/>
    <w:rsid w:val="002F4C22"/>
    <w:rsid w:val="002F6E18"/>
    <w:rsid w:val="00302959"/>
    <w:rsid w:val="0031136E"/>
    <w:rsid w:val="00312F2F"/>
    <w:rsid w:val="00321D76"/>
    <w:rsid w:val="003228D7"/>
    <w:rsid w:val="003233EF"/>
    <w:rsid w:val="00330691"/>
    <w:rsid w:val="00352EE0"/>
    <w:rsid w:val="00352F6B"/>
    <w:rsid w:val="0035377D"/>
    <w:rsid w:val="003551D5"/>
    <w:rsid w:val="003561E4"/>
    <w:rsid w:val="003561F9"/>
    <w:rsid w:val="003716FC"/>
    <w:rsid w:val="00376378"/>
    <w:rsid w:val="003956C6"/>
    <w:rsid w:val="003A2B01"/>
    <w:rsid w:val="003B2A2E"/>
    <w:rsid w:val="003B5D6D"/>
    <w:rsid w:val="003B74A4"/>
    <w:rsid w:val="003C410F"/>
    <w:rsid w:val="003C78B7"/>
    <w:rsid w:val="003E2336"/>
    <w:rsid w:val="003E3AE7"/>
    <w:rsid w:val="003E4DA5"/>
    <w:rsid w:val="003E79DD"/>
    <w:rsid w:val="003F1429"/>
    <w:rsid w:val="003F667C"/>
    <w:rsid w:val="00402EAD"/>
    <w:rsid w:val="00410443"/>
    <w:rsid w:val="00412AB1"/>
    <w:rsid w:val="00420842"/>
    <w:rsid w:val="004215E4"/>
    <w:rsid w:val="00421675"/>
    <w:rsid w:val="00421CCF"/>
    <w:rsid w:val="00444B8D"/>
    <w:rsid w:val="00446BCA"/>
    <w:rsid w:val="0044733F"/>
    <w:rsid w:val="004510E8"/>
    <w:rsid w:val="004516B2"/>
    <w:rsid w:val="0046021A"/>
    <w:rsid w:val="00460E5B"/>
    <w:rsid w:val="0046120C"/>
    <w:rsid w:val="00466002"/>
    <w:rsid w:val="00477916"/>
    <w:rsid w:val="004835B8"/>
    <w:rsid w:val="00486C07"/>
    <w:rsid w:val="004908DD"/>
    <w:rsid w:val="00490CE5"/>
    <w:rsid w:val="004A25C3"/>
    <w:rsid w:val="004A436E"/>
    <w:rsid w:val="004A6681"/>
    <w:rsid w:val="004B6DCD"/>
    <w:rsid w:val="004D2002"/>
    <w:rsid w:val="004D5207"/>
    <w:rsid w:val="004D6096"/>
    <w:rsid w:val="004D611F"/>
    <w:rsid w:val="004E5F72"/>
    <w:rsid w:val="004E7FBF"/>
    <w:rsid w:val="004F1D63"/>
    <w:rsid w:val="004F2C5D"/>
    <w:rsid w:val="004F300D"/>
    <w:rsid w:val="004F5B81"/>
    <w:rsid w:val="004F6360"/>
    <w:rsid w:val="004F6F1B"/>
    <w:rsid w:val="00513BC5"/>
    <w:rsid w:val="00522C51"/>
    <w:rsid w:val="00546773"/>
    <w:rsid w:val="00552630"/>
    <w:rsid w:val="00552C07"/>
    <w:rsid w:val="005621EB"/>
    <w:rsid w:val="005664FC"/>
    <w:rsid w:val="00575828"/>
    <w:rsid w:val="00586ABD"/>
    <w:rsid w:val="005906D7"/>
    <w:rsid w:val="00592D3A"/>
    <w:rsid w:val="00594270"/>
    <w:rsid w:val="005A633E"/>
    <w:rsid w:val="005B10E7"/>
    <w:rsid w:val="005E1E75"/>
    <w:rsid w:val="005E53A6"/>
    <w:rsid w:val="005E59B8"/>
    <w:rsid w:val="005E755B"/>
    <w:rsid w:val="00601D67"/>
    <w:rsid w:val="006069BB"/>
    <w:rsid w:val="00607225"/>
    <w:rsid w:val="006268DE"/>
    <w:rsid w:val="0063381D"/>
    <w:rsid w:val="006454D7"/>
    <w:rsid w:val="006479DA"/>
    <w:rsid w:val="00654F5E"/>
    <w:rsid w:val="00662601"/>
    <w:rsid w:val="006701BF"/>
    <w:rsid w:val="00672C2D"/>
    <w:rsid w:val="006739DD"/>
    <w:rsid w:val="00674D79"/>
    <w:rsid w:val="0067668B"/>
    <w:rsid w:val="006900FD"/>
    <w:rsid w:val="00690558"/>
    <w:rsid w:val="00696629"/>
    <w:rsid w:val="00696C3F"/>
    <w:rsid w:val="006A1E2F"/>
    <w:rsid w:val="006A657D"/>
    <w:rsid w:val="006A6D94"/>
    <w:rsid w:val="006B033A"/>
    <w:rsid w:val="006B2A93"/>
    <w:rsid w:val="006C06A1"/>
    <w:rsid w:val="006C24D1"/>
    <w:rsid w:val="006C524A"/>
    <w:rsid w:val="006C538E"/>
    <w:rsid w:val="006C6429"/>
    <w:rsid w:val="006D2744"/>
    <w:rsid w:val="006D5B1B"/>
    <w:rsid w:val="006E04AA"/>
    <w:rsid w:val="006F3171"/>
    <w:rsid w:val="006F4DCA"/>
    <w:rsid w:val="006F60DA"/>
    <w:rsid w:val="006F6897"/>
    <w:rsid w:val="00705FBC"/>
    <w:rsid w:val="00711FF7"/>
    <w:rsid w:val="0071762D"/>
    <w:rsid w:val="00723876"/>
    <w:rsid w:val="00723BA3"/>
    <w:rsid w:val="00724861"/>
    <w:rsid w:val="0072622C"/>
    <w:rsid w:val="00733D97"/>
    <w:rsid w:val="0074329B"/>
    <w:rsid w:val="00746DB2"/>
    <w:rsid w:val="00752F9A"/>
    <w:rsid w:val="0076667C"/>
    <w:rsid w:val="00766B98"/>
    <w:rsid w:val="0077695F"/>
    <w:rsid w:val="00784ABC"/>
    <w:rsid w:val="007905C0"/>
    <w:rsid w:val="00793534"/>
    <w:rsid w:val="007935A2"/>
    <w:rsid w:val="007964A8"/>
    <w:rsid w:val="00796BBF"/>
    <w:rsid w:val="007A49D9"/>
    <w:rsid w:val="007B1007"/>
    <w:rsid w:val="007B2197"/>
    <w:rsid w:val="007D3509"/>
    <w:rsid w:val="007E4825"/>
    <w:rsid w:val="007E73F9"/>
    <w:rsid w:val="007F06AB"/>
    <w:rsid w:val="007F3839"/>
    <w:rsid w:val="00803423"/>
    <w:rsid w:val="00803936"/>
    <w:rsid w:val="00806C17"/>
    <w:rsid w:val="008108B7"/>
    <w:rsid w:val="00813EC5"/>
    <w:rsid w:val="00816F25"/>
    <w:rsid w:val="00824115"/>
    <w:rsid w:val="0082759B"/>
    <w:rsid w:val="00830756"/>
    <w:rsid w:val="00830E32"/>
    <w:rsid w:val="008342E3"/>
    <w:rsid w:val="00846D4D"/>
    <w:rsid w:val="00856A14"/>
    <w:rsid w:val="00857D13"/>
    <w:rsid w:val="00862589"/>
    <w:rsid w:val="00863AB8"/>
    <w:rsid w:val="008641B3"/>
    <w:rsid w:val="0087514C"/>
    <w:rsid w:val="008946F9"/>
    <w:rsid w:val="008952BB"/>
    <w:rsid w:val="00897790"/>
    <w:rsid w:val="008A133F"/>
    <w:rsid w:val="008A1BBF"/>
    <w:rsid w:val="008A6CB1"/>
    <w:rsid w:val="008B66AE"/>
    <w:rsid w:val="008C73E0"/>
    <w:rsid w:val="008D21FF"/>
    <w:rsid w:val="008D38BD"/>
    <w:rsid w:val="008E65AB"/>
    <w:rsid w:val="008E75A5"/>
    <w:rsid w:val="008F259B"/>
    <w:rsid w:val="008F537D"/>
    <w:rsid w:val="008F6CF8"/>
    <w:rsid w:val="009106B0"/>
    <w:rsid w:val="009204E4"/>
    <w:rsid w:val="00922B2D"/>
    <w:rsid w:val="009253BE"/>
    <w:rsid w:val="009262CD"/>
    <w:rsid w:val="00932912"/>
    <w:rsid w:val="00935C10"/>
    <w:rsid w:val="0094170E"/>
    <w:rsid w:val="009441B3"/>
    <w:rsid w:val="00945EFE"/>
    <w:rsid w:val="0095380D"/>
    <w:rsid w:val="009561CD"/>
    <w:rsid w:val="0096344C"/>
    <w:rsid w:val="00971159"/>
    <w:rsid w:val="0097142E"/>
    <w:rsid w:val="009763B3"/>
    <w:rsid w:val="0098332A"/>
    <w:rsid w:val="009863B4"/>
    <w:rsid w:val="009930C4"/>
    <w:rsid w:val="009B46FC"/>
    <w:rsid w:val="009D1E48"/>
    <w:rsid w:val="009D5824"/>
    <w:rsid w:val="009E0723"/>
    <w:rsid w:val="009E1E97"/>
    <w:rsid w:val="009E431F"/>
    <w:rsid w:val="009E5A97"/>
    <w:rsid w:val="009F1F64"/>
    <w:rsid w:val="009F2525"/>
    <w:rsid w:val="009F26F4"/>
    <w:rsid w:val="009F5676"/>
    <w:rsid w:val="009F6D80"/>
    <w:rsid w:val="009F7648"/>
    <w:rsid w:val="009F77A0"/>
    <w:rsid w:val="00A04284"/>
    <w:rsid w:val="00A102CD"/>
    <w:rsid w:val="00A25C53"/>
    <w:rsid w:val="00A30E53"/>
    <w:rsid w:val="00A3271C"/>
    <w:rsid w:val="00A5394B"/>
    <w:rsid w:val="00A55B37"/>
    <w:rsid w:val="00A72E71"/>
    <w:rsid w:val="00A7613D"/>
    <w:rsid w:val="00A90D7A"/>
    <w:rsid w:val="00AA4385"/>
    <w:rsid w:val="00AB3E60"/>
    <w:rsid w:val="00AB5C2E"/>
    <w:rsid w:val="00AC677B"/>
    <w:rsid w:val="00AC686D"/>
    <w:rsid w:val="00AD4282"/>
    <w:rsid w:val="00AD454C"/>
    <w:rsid w:val="00AD5836"/>
    <w:rsid w:val="00AE007A"/>
    <w:rsid w:val="00AE5544"/>
    <w:rsid w:val="00AE79DC"/>
    <w:rsid w:val="00B00C7C"/>
    <w:rsid w:val="00B03459"/>
    <w:rsid w:val="00B064F0"/>
    <w:rsid w:val="00B06981"/>
    <w:rsid w:val="00B100A4"/>
    <w:rsid w:val="00B23EEB"/>
    <w:rsid w:val="00B37398"/>
    <w:rsid w:val="00B722EE"/>
    <w:rsid w:val="00B82D06"/>
    <w:rsid w:val="00B8615C"/>
    <w:rsid w:val="00B91E93"/>
    <w:rsid w:val="00B941BC"/>
    <w:rsid w:val="00BA0579"/>
    <w:rsid w:val="00BA6446"/>
    <w:rsid w:val="00BC2690"/>
    <w:rsid w:val="00BC3BC5"/>
    <w:rsid w:val="00BC671F"/>
    <w:rsid w:val="00BC6AB6"/>
    <w:rsid w:val="00BD15B8"/>
    <w:rsid w:val="00BD20F9"/>
    <w:rsid w:val="00BD5BC3"/>
    <w:rsid w:val="00BD6E80"/>
    <w:rsid w:val="00BE3ED0"/>
    <w:rsid w:val="00BF25F3"/>
    <w:rsid w:val="00BF4476"/>
    <w:rsid w:val="00C03F33"/>
    <w:rsid w:val="00C12374"/>
    <w:rsid w:val="00C13B91"/>
    <w:rsid w:val="00C16ECD"/>
    <w:rsid w:val="00C24F47"/>
    <w:rsid w:val="00C26C18"/>
    <w:rsid w:val="00C3168A"/>
    <w:rsid w:val="00C41EB1"/>
    <w:rsid w:val="00C42059"/>
    <w:rsid w:val="00C42BE9"/>
    <w:rsid w:val="00C47C2A"/>
    <w:rsid w:val="00C51C49"/>
    <w:rsid w:val="00C53E8B"/>
    <w:rsid w:val="00C63858"/>
    <w:rsid w:val="00C70D68"/>
    <w:rsid w:val="00C7330E"/>
    <w:rsid w:val="00C84242"/>
    <w:rsid w:val="00C8475B"/>
    <w:rsid w:val="00C85751"/>
    <w:rsid w:val="00C86235"/>
    <w:rsid w:val="00C91481"/>
    <w:rsid w:val="00C9266A"/>
    <w:rsid w:val="00C957D1"/>
    <w:rsid w:val="00C979D9"/>
    <w:rsid w:val="00CB254D"/>
    <w:rsid w:val="00CE0748"/>
    <w:rsid w:val="00CE6A96"/>
    <w:rsid w:val="00CF3018"/>
    <w:rsid w:val="00D00A8B"/>
    <w:rsid w:val="00D02FC5"/>
    <w:rsid w:val="00D03CF5"/>
    <w:rsid w:val="00D062F5"/>
    <w:rsid w:val="00D11577"/>
    <w:rsid w:val="00D1798D"/>
    <w:rsid w:val="00D310DB"/>
    <w:rsid w:val="00D320A1"/>
    <w:rsid w:val="00D34F4F"/>
    <w:rsid w:val="00D436B4"/>
    <w:rsid w:val="00D457EC"/>
    <w:rsid w:val="00D521F2"/>
    <w:rsid w:val="00D53776"/>
    <w:rsid w:val="00D65595"/>
    <w:rsid w:val="00D67D09"/>
    <w:rsid w:val="00D837D1"/>
    <w:rsid w:val="00D83AAE"/>
    <w:rsid w:val="00D83FF6"/>
    <w:rsid w:val="00D86A05"/>
    <w:rsid w:val="00D93EAB"/>
    <w:rsid w:val="00D95552"/>
    <w:rsid w:val="00D97EE4"/>
    <w:rsid w:val="00DA0CE1"/>
    <w:rsid w:val="00DA6541"/>
    <w:rsid w:val="00DA74AA"/>
    <w:rsid w:val="00DA7D27"/>
    <w:rsid w:val="00DB0F94"/>
    <w:rsid w:val="00DB149D"/>
    <w:rsid w:val="00DB3C59"/>
    <w:rsid w:val="00DB79A9"/>
    <w:rsid w:val="00DC3E85"/>
    <w:rsid w:val="00DD2003"/>
    <w:rsid w:val="00DD5E25"/>
    <w:rsid w:val="00DD6665"/>
    <w:rsid w:val="00DF1831"/>
    <w:rsid w:val="00DF4027"/>
    <w:rsid w:val="00DF7AFF"/>
    <w:rsid w:val="00E00AE9"/>
    <w:rsid w:val="00E02ADA"/>
    <w:rsid w:val="00E036BD"/>
    <w:rsid w:val="00E052B0"/>
    <w:rsid w:val="00E07B5A"/>
    <w:rsid w:val="00E217FB"/>
    <w:rsid w:val="00E232B6"/>
    <w:rsid w:val="00E266AD"/>
    <w:rsid w:val="00E34039"/>
    <w:rsid w:val="00E4075E"/>
    <w:rsid w:val="00E5063D"/>
    <w:rsid w:val="00E50D91"/>
    <w:rsid w:val="00E5472F"/>
    <w:rsid w:val="00E611C3"/>
    <w:rsid w:val="00E72AE2"/>
    <w:rsid w:val="00E83885"/>
    <w:rsid w:val="00E83B6D"/>
    <w:rsid w:val="00E87321"/>
    <w:rsid w:val="00E95F8F"/>
    <w:rsid w:val="00EA1CC5"/>
    <w:rsid w:val="00EC5DAD"/>
    <w:rsid w:val="00ED5124"/>
    <w:rsid w:val="00EF0C92"/>
    <w:rsid w:val="00EF12C4"/>
    <w:rsid w:val="00EF2F67"/>
    <w:rsid w:val="00F00FA5"/>
    <w:rsid w:val="00F020D3"/>
    <w:rsid w:val="00F1472A"/>
    <w:rsid w:val="00F15AA4"/>
    <w:rsid w:val="00F17253"/>
    <w:rsid w:val="00F206E0"/>
    <w:rsid w:val="00F2651E"/>
    <w:rsid w:val="00F341E8"/>
    <w:rsid w:val="00F47CB3"/>
    <w:rsid w:val="00F50470"/>
    <w:rsid w:val="00F52410"/>
    <w:rsid w:val="00F52DAD"/>
    <w:rsid w:val="00F53356"/>
    <w:rsid w:val="00F62A29"/>
    <w:rsid w:val="00F64963"/>
    <w:rsid w:val="00F76BAE"/>
    <w:rsid w:val="00F90872"/>
    <w:rsid w:val="00F91829"/>
    <w:rsid w:val="00FB2892"/>
    <w:rsid w:val="00FB2FBC"/>
    <w:rsid w:val="00FB5158"/>
    <w:rsid w:val="00FC4CFC"/>
    <w:rsid w:val="00FC5E9B"/>
    <w:rsid w:val="00FC6219"/>
    <w:rsid w:val="00FC627B"/>
    <w:rsid w:val="00FD14F1"/>
    <w:rsid w:val="00FD6D5C"/>
    <w:rsid w:val="2AA65224"/>
    <w:rsid w:val="54BA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color="#000001">
      <v:fill color="white"/>
      <v:stroke color="#000001" weight=".5pt"/>
    </o:shapedefaults>
    <o:shapelayout v:ext="edit">
      <o:idmap v:ext="edit" data="1"/>
    </o:shapelayout>
  </w:shapeDefaults>
  <w:decimalSymbol w:val=","/>
  <w:listSeparator w:val=";"/>
  <w15:chartTrackingRefBased/>
  <w15:docId w15:val="{0CF3F82F-9874-4F2C-9B78-E6A0A8CE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2"/>
      <w:szCs w:val="22"/>
      <w:lang w:eastAsia="ja-JP"/>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b/>
      <w:bCs/>
      <w:sz w:val="36"/>
      <w:szCs w:val="36"/>
      <w:lang w:val="id-ID" w:eastAsia="id-ID"/>
    </w:rPr>
  </w:style>
  <w:style w:type="paragraph" w:styleId="Heading3">
    <w:name w:val="heading 3"/>
    <w:basedOn w:val="Normal"/>
    <w:next w:val="Normal"/>
    <w:link w:val="Heading3Char"/>
    <w:uiPriority w:val="9"/>
    <w:qFormat/>
    <w:pPr>
      <w:keepNext/>
      <w:keepLines/>
      <w:spacing w:before="200" w:after="0"/>
      <w:outlineLvl w:val="2"/>
    </w:pPr>
    <w:rPr>
      <w:rFonts w:ascii="Cambria" w:hAnsi="Cambria"/>
      <w:b/>
      <w:bCs/>
      <w:color w:val="4F81BD"/>
      <w:lang w:eastAsia="en-US"/>
    </w:rPr>
  </w:style>
  <w:style w:type="paragraph" w:styleId="Heading6">
    <w:name w:val="heading 6"/>
    <w:basedOn w:val="Normal"/>
    <w:next w:val="Normal"/>
    <w:link w:val="Heading6Char"/>
    <w:qFormat/>
    <w:pPr>
      <w:keepNext/>
      <w:keepLines/>
      <w:spacing w:before="200" w:after="0" w:line="240" w:lineRule="auto"/>
      <w:outlineLvl w:val="5"/>
    </w:pPr>
    <w:rPr>
      <w:rFonts w:ascii="Cambria" w:hAnsi="Cambria"/>
      <w:i/>
      <w:iCs/>
      <w:color w:val="243F60"/>
      <w:sz w:val="24"/>
      <w:szCs w:val="24"/>
      <w:lang w:eastAsia="en-US"/>
    </w:rPr>
  </w:style>
  <w:style w:type="paragraph" w:styleId="Heading7">
    <w:name w:val="heading 7"/>
    <w:basedOn w:val="Normal"/>
    <w:next w:val="Normal"/>
    <w:link w:val="Heading7Char"/>
    <w:uiPriority w:val="9"/>
    <w:qFormat/>
    <w:pPr>
      <w:keepNext/>
      <w:keepLines/>
      <w:spacing w:before="200" w:after="0" w:line="240" w:lineRule="auto"/>
      <w:outlineLvl w:val="6"/>
    </w:pPr>
    <w:rPr>
      <w:rFonts w:ascii="Cambria" w:hAnsi="Cambria"/>
      <w:i/>
      <w:iCs/>
      <w:color w:val="40404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b/>
      <w:bCs/>
      <w:color w:val="365F91"/>
      <w:sz w:val="28"/>
      <w:szCs w:val="28"/>
      <w:lang w:eastAsia="ja-JP"/>
    </w:rPr>
  </w:style>
  <w:style w:type="character" w:customStyle="1" w:styleId="Heading2Char">
    <w:name w:val="Heading 2 Char"/>
    <w:link w:val="Heading2"/>
    <w:uiPriority w:val="9"/>
    <w:rPr>
      <w:rFonts w:ascii="Times New Roman" w:eastAsia="Times New Roman" w:hAnsi="Times New Roman"/>
      <w:b/>
      <w:bCs/>
      <w:sz w:val="36"/>
      <w:szCs w:val="36"/>
    </w:rPr>
  </w:style>
  <w:style w:type="character" w:customStyle="1" w:styleId="Heading3Char">
    <w:name w:val="Heading 3 Char"/>
    <w:link w:val="Heading3"/>
    <w:uiPriority w:val="9"/>
    <w:semiHidden/>
    <w:rPr>
      <w:rFonts w:ascii="Cambria" w:eastAsia="Times New Roman" w:hAnsi="Cambria"/>
      <w:b/>
      <w:bCs/>
      <w:color w:val="4F81BD"/>
      <w:sz w:val="22"/>
      <w:szCs w:val="22"/>
    </w:rPr>
  </w:style>
  <w:style w:type="character" w:customStyle="1" w:styleId="Heading6Char">
    <w:name w:val="Heading 6 Char"/>
    <w:link w:val="Heading6"/>
    <w:semiHidden/>
    <w:rPr>
      <w:rFonts w:ascii="Cambria" w:eastAsia="Times New Roman" w:hAnsi="Cambria"/>
      <w:i/>
      <w:iCs/>
      <w:color w:val="243F60"/>
      <w:sz w:val="24"/>
      <w:szCs w:val="24"/>
    </w:rPr>
  </w:style>
  <w:style w:type="character" w:customStyle="1" w:styleId="Heading7Char">
    <w:name w:val="Heading 7 Char"/>
    <w:link w:val="Heading7"/>
    <w:uiPriority w:val="9"/>
    <w:rPr>
      <w:rFonts w:ascii="Cambria" w:eastAsia="Times New Roman" w:hAnsi="Cambria"/>
      <w:i/>
      <w:iCs/>
      <w:color w:val="404040"/>
      <w:sz w:val="24"/>
      <w:szCs w:val="24"/>
    </w:rPr>
  </w:style>
  <w:style w:type="paragraph" w:styleId="BalloonText">
    <w:name w:val="Balloon Text"/>
    <w:basedOn w:val="Normal"/>
    <w:link w:val="BalloonTextChar"/>
    <w:uiPriority w:val="99"/>
    <w:unhideWhenUsed/>
    <w:pPr>
      <w:spacing w:after="0" w:line="240" w:lineRule="auto"/>
    </w:pPr>
    <w:rPr>
      <w:rFonts w:ascii="Tahoma" w:hAnsi="Tahoma"/>
      <w:sz w:val="16"/>
      <w:szCs w:val="16"/>
    </w:rPr>
  </w:style>
  <w:style w:type="character" w:customStyle="1" w:styleId="BalloonTextChar">
    <w:name w:val="Balloon Text Char"/>
    <w:link w:val="BalloonText"/>
    <w:uiPriority w:val="99"/>
    <w:rPr>
      <w:rFonts w:ascii="Tahoma" w:eastAsia="Times New Roman" w:hAnsi="Tahoma" w:cs="Tahoma"/>
      <w:sz w:val="16"/>
      <w:szCs w:val="16"/>
      <w:lang w:eastAsia="ja-JP"/>
    </w:rPr>
  </w:style>
  <w:style w:type="paragraph" w:styleId="BodyText">
    <w:name w:val="Body Text"/>
    <w:basedOn w:val="Normal"/>
    <w:link w:val="BodyTextChar"/>
    <w:pPr>
      <w:widowControl w:val="0"/>
      <w:suppressAutoHyphens/>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link w:val="BodyText"/>
    <w:rPr>
      <w:rFonts w:ascii="Times New Roman" w:eastAsia="DejaVu Sans" w:hAnsi="Times New Roman" w:cs="DejaVu Sans"/>
      <w:kern w:val="1"/>
      <w:sz w:val="24"/>
      <w:szCs w:val="24"/>
      <w:lang w:val="id-ID" w:eastAsia="zh-CN" w:bidi="hi-IN"/>
    </w:rPr>
  </w:style>
  <w:style w:type="paragraph" w:styleId="Caption">
    <w:name w:val="caption"/>
    <w:basedOn w:val="Normal"/>
    <w:next w:val="Normal"/>
    <w:link w:val="CaptionChar"/>
    <w:uiPriority w:val="35"/>
    <w:qFormat/>
    <w:pPr>
      <w:spacing w:after="80" w:line="240" w:lineRule="auto"/>
      <w:ind w:left="1134" w:hanging="1134"/>
      <w:jc w:val="center"/>
    </w:pPr>
    <w:rPr>
      <w:rFonts w:ascii="Times New Roman" w:eastAsia="Calibri" w:hAnsi="Times New Roman" w:cs="Arial"/>
      <w:b/>
      <w:bCs/>
      <w:sz w:val="24"/>
      <w:szCs w:val="18"/>
      <w:lang w:eastAsia="en-US"/>
    </w:rPr>
  </w:style>
  <w:style w:type="character" w:customStyle="1" w:styleId="CaptionChar">
    <w:name w:val="Caption Char"/>
    <w:link w:val="Caption"/>
    <w:uiPriority w:val="35"/>
    <w:rPr>
      <w:rFonts w:ascii="Times New Roman" w:hAnsi="Times New Roman" w:cs="Arial"/>
      <w:b/>
      <w:bCs/>
      <w:sz w:val="24"/>
      <w:szCs w:val="18"/>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spacing w:after="0" w:line="240" w:lineRule="auto"/>
    </w:pPr>
    <w:rPr>
      <w:rFonts w:ascii="Times New Roman" w:hAnsi="Times New Roman"/>
      <w:sz w:val="20"/>
      <w:szCs w:val="20"/>
      <w:lang w:eastAsia="en-US"/>
    </w:rPr>
  </w:style>
  <w:style w:type="character" w:customStyle="1" w:styleId="CommentTextChar">
    <w:name w:val="Comment Text Char"/>
    <w:link w:val="CommentText"/>
    <w:uiPriority w:val="99"/>
    <w:rPr>
      <w:rFonts w:ascii="Times New Roman" w:eastAsia="Times New Roman" w:hAnsi="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eastAsia="Times New Roman" w:hAnsi="Times New Roman"/>
      <w:b/>
      <w:bCs/>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eastAsia="Times New Roman"/>
      <w:sz w:val="22"/>
      <w:szCs w:val="22"/>
      <w:lang w:eastAsia="ja-JP"/>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eastAsia="Times New Roman"/>
      <w:sz w:val="22"/>
      <w:szCs w:val="22"/>
      <w:lang w:eastAsia="ja-JP"/>
    </w:r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id-ID" w:eastAsia="id-ID"/>
    </w:rPr>
  </w:style>
  <w:style w:type="character" w:styleId="PageNumber">
    <w:name w:val="page number"/>
    <w:uiPriority w:val="99"/>
    <w:rPr>
      <w:rFonts w:cs="Times New Roman"/>
    </w:rPr>
  </w:style>
  <w:style w:type="character" w:styleId="Strong">
    <w:name w:val="Strong"/>
    <w:uiPriority w:val="22"/>
    <w:qFormat/>
    <w:rPr>
      <w:b/>
      <w:b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pPr>
      <w:spacing w:after="0" w:line="240" w:lineRule="auto"/>
      <w:jc w:val="center"/>
    </w:pPr>
    <w:rPr>
      <w:rFonts w:ascii="Times New Roman" w:hAnsi="Times New Roman"/>
      <w:b/>
      <w:sz w:val="28"/>
      <w:szCs w:val="24"/>
      <w:lang w:val="id-ID" w:eastAsia="en-US"/>
    </w:rPr>
  </w:style>
  <w:style w:type="character" w:customStyle="1" w:styleId="TitleChar">
    <w:name w:val="Title Char"/>
    <w:link w:val="Title"/>
    <w:rPr>
      <w:rFonts w:ascii="Times New Roman" w:eastAsia="Times New Roman" w:hAnsi="Times New Roman"/>
      <w:b/>
      <w:sz w:val="28"/>
      <w:szCs w:val="24"/>
      <w:lang w:val="id-ID"/>
    </w:rPr>
  </w:style>
  <w:style w:type="paragraph" w:styleId="ListParagraph">
    <w:name w:val="List Paragraph"/>
    <w:aliases w:val="Heading 10,Body of text,List Paragraph1,Body of text+1,Body of text+2,Body of text+3,List Paragraph11,Colorful List - Accent 11,HEADING 1,Medium Grid 1 - Accent 21,Head 5,Body of textCxSp,soal jawab,Bulet1,Tabel,point-point,kepala,coba1"/>
    <w:basedOn w:val="Normal"/>
    <w:link w:val="ListParagraphChar"/>
    <w:uiPriority w:val="34"/>
    <w:qFormat/>
    <w:pPr>
      <w:ind w:left="720"/>
      <w:contextualSpacing/>
    </w:pPr>
  </w:style>
  <w:style w:type="character" w:customStyle="1" w:styleId="ListParagraphChar">
    <w:name w:val="List Paragraph Char"/>
    <w:aliases w:val="Heading 10 Char,Body of text Char,List Paragraph1 Char,Body of text+1 Char,Body of text+2 Char,Body of text+3 Char,List Paragraph11 Char,Colorful List - Accent 11 Char,HEADING 1 Char,Medium Grid 1 - Accent 21 Char,Head 5 Char"/>
    <w:link w:val="ListParagraph"/>
    <w:uiPriority w:val="34"/>
    <w:qFormat/>
    <w:rPr>
      <w:rFonts w:eastAsia="Times New Roman"/>
      <w:sz w:val="22"/>
      <w:szCs w:val="22"/>
      <w:lang w:eastAsia="ja-JP"/>
    </w:rPr>
  </w:style>
  <w:style w:type="character" w:customStyle="1" w:styleId="hps">
    <w:name w:val="hps"/>
  </w:style>
  <w:style w:type="character" w:customStyle="1" w:styleId="ShortAbstract">
    <w:name w:val="Short Abstract"/>
    <w:rPr>
      <w:rFonts w:ascii="Times New Roman" w:eastAsia="Times New Roman" w:hAnsi="Times New Roman"/>
      <w:sz w:val="20"/>
    </w:rPr>
  </w:style>
  <w:style w:type="paragraph" w:customStyle="1" w:styleId="Default">
    <w:name w:val="Default"/>
    <w:pPr>
      <w:autoSpaceDE w:val="0"/>
      <w:autoSpaceDN w:val="0"/>
      <w:adjustRightInd w:val="0"/>
    </w:pPr>
    <w:rPr>
      <w:rFonts w:ascii="Palatino Linotype" w:hAnsi="Palatino Linotype" w:cs="Palatino Linotype"/>
      <w:color w:val="000000"/>
      <w:sz w:val="24"/>
      <w:szCs w:val="24"/>
      <w:lang w:val="id-ID" w:eastAsia="id-ID"/>
    </w:rPr>
  </w:style>
  <w:style w:type="character" w:customStyle="1" w:styleId="apple-style-span">
    <w:name w:val="apple-style-span"/>
  </w:style>
  <w:style w:type="character" w:customStyle="1" w:styleId="id">
    <w:name w:val="id"/>
  </w:style>
  <w:style w:type="paragraph" w:customStyle="1" w:styleId="E-JOURNALTitle">
    <w:name w:val="E-JOURNAL_Title"/>
    <w:basedOn w:val="Normal"/>
    <w:qFormat/>
    <w:pPr>
      <w:spacing w:after="0" w:line="240" w:lineRule="auto"/>
      <w:ind w:firstLine="567"/>
      <w:jc w:val="center"/>
    </w:pPr>
    <w:rPr>
      <w:rFonts w:ascii="Times New Roman" w:hAnsi="Times New Roman"/>
      <w:b/>
      <w:lang w:val="id-ID" w:eastAsia="en-US"/>
    </w:rPr>
  </w:style>
  <w:style w:type="paragraph" w:customStyle="1" w:styleId="StyleE-JournalKeywordsNotItalic">
    <w:name w:val="Style E-Journal_Keywords + Not Italic"/>
    <w:basedOn w:val="Normal"/>
    <w:pPr>
      <w:spacing w:before="120" w:after="120" w:line="240" w:lineRule="auto"/>
      <w:jc w:val="both"/>
    </w:pPr>
    <w:rPr>
      <w:rFonts w:ascii="Times New Roman" w:hAnsi="Times New Roman"/>
      <w:lang w:val="id-ID" w:eastAsia="en-US"/>
    </w:rPr>
  </w:style>
  <w:style w:type="paragraph" w:customStyle="1" w:styleId="E-JOURNALTitleIndonesia">
    <w:name w:val="E-JOURNAL_Title Indonesia"/>
    <w:basedOn w:val="Normal"/>
    <w:qFormat/>
    <w:pPr>
      <w:spacing w:after="0" w:line="240" w:lineRule="auto"/>
      <w:jc w:val="center"/>
    </w:pPr>
    <w:rPr>
      <w:rFonts w:ascii="Times New Roman" w:hAnsi="Times New Roman"/>
      <w:b/>
      <w:sz w:val="28"/>
      <w:szCs w:val="28"/>
      <w:lang w:val="id-ID" w:eastAsia="en-US"/>
    </w:rPr>
  </w:style>
  <w:style w:type="paragraph" w:customStyle="1" w:styleId="E-JOURNALTitleEnglish">
    <w:name w:val="E-JOURNAL_Title English"/>
    <w:basedOn w:val="Normal"/>
    <w:qFormat/>
    <w:pPr>
      <w:spacing w:after="0" w:line="240" w:lineRule="auto"/>
      <w:jc w:val="center"/>
    </w:pPr>
    <w:rPr>
      <w:rFonts w:ascii="Times New Roman" w:hAnsi="Times New Roman"/>
      <w:b/>
      <w:i/>
      <w:szCs w:val="24"/>
      <w:lang w:val="id-ID" w:eastAsia="en-US"/>
    </w:rPr>
  </w:style>
  <w:style w:type="paragraph" w:customStyle="1" w:styleId="E-JOURNALAuthor">
    <w:name w:val="E-JOURNAL_Author"/>
    <w:basedOn w:val="Normal"/>
    <w:qFormat/>
    <w:pPr>
      <w:spacing w:after="0" w:line="240" w:lineRule="auto"/>
      <w:jc w:val="center"/>
    </w:pPr>
    <w:rPr>
      <w:rFonts w:ascii="Times New Roman" w:hAnsi="Times New Roman"/>
      <w:lang w:val="id-ID" w:eastAsia="en-US"/>
    </w:rPr>
  </w:style>
  <w:style w:type="paragraph" w:customStyle="1" w:styleId="E-JOURNALAbstrakTitle">
    <w:name w:val="E-JOURNAL_AbstrakTitle"/>
    <w:basedOn w:val="Normal"/>
    <w:qFormat/>
    <w:pPr>
      <w:spacing w:before="120" w:after="120" w:line="240" w:lineRule="auto"/>
      <w:jc w:val="center"/>
    </w:pPr>
    <w:rPr>
      <w:rFonts w:ascii="Times New Roman" w:hAnsi="Times New Roman"/>
      <w:b/>
      <w:szCs w:val="24"/>
      <w:lang w:val="id-ID" w:eastAsia="en-US"/>
    </w:rPr>
  </w:style>
  <w:style w:type="paragraph" w:customStyle="1" w:styleId="E-JOURNALAbstractBody">
    <w:name w:val="E-JOURNAL_AbstractBody"/>
    <w:basedOn w:val="E-JOURNALTitle"/>
    <w:qFormat/>
    <w:pPr>
      <w:jc w:val="both"/>
    </w:pPr>
    <w:rPr>
      <w:b w:val="0"/>
    </w:rPr>
  </w:style>
  <w:style w:type="paragraph" w:customStyle="1" w:styleId="E-JOURNALAbstractBodyEnglish">
    <w:name w:val="E-JOURNAL_AbstractBodyEnglish"/>
    <w:basedOn w:val="Normal"/>
    <w:qFormat/>
    <w:pPr>
      <w:spacing w:after="0" w:line="240" w:lineRule="auto"/>
      <w:ind w:firstLine="567"/>
      <w:jc w:val="both"/>
    </w:pPr>
    <w:rPr>
      <w:rFonts w:ascii="Times New Roman" w:hAnsi="Times New Roman"/>
      <w:i/>
      <w:lang w:val="id-ID" w:eastAsia="en-US"/>
    </w:rPr>
  </w:style>
  <w:style w:type="paragraph" w:customStyle="1" w:styleId="E-JOURNALHeading1">
    <w:name w:val="E-JOURNAL_Heading 1"/>
    <w:basedOn w:val="Normal"/>
    <w:qFormat/>
    <w:pPr>
      <w:spacing w:before="120" w:after="120" w:line="240" w:lineRule="auto"/>
    </w:pPr>
    <w:rPr>
      <w:rFonts w:ascii="Times New Roman" w:hAnsi="Times New Roman"/>
      <w:b/>
      <w:lang w:eastAsia="en-US"/>
    </w:rPr>
  </w:style>
  <w:style w:type="paragraph" w:customStyle="1" w:styleId="E-JOURNALBody">
    <w:name w:val="E-JOURNAL_Body"/>
    <w:basedOn w:val="Normal"/>
    <w:qFormat/>
    <w:pPr>
      <w:spacing w:after="0" w:line="240" w:lineRule="auto"/>
      <w:ind w:firstLine="567"/>
      <w:jc w:val="both"/>
    </w:pPr>
    <w:rPr>
      <w:rFonts w:ascii="Times New Roman" w:hAnsi="Times New Roman"/>
      <w:szCs w:val="24"/>
      <w:lang w:val="id-ID" w:eastAsia="en-US"/>
    </w:rPr>
  </w:style>
  <w:style w:type="paragraph" w:customStyle="1" w:styleId="E-JOURNALHeading2">
    <w:name w:val="E-JOURNAL_Heading 2"/>
    <w:basedOn w:val="Normal"/>
    <w:qFormat/>
    <w:pPr>
      <w:spacing w:before="120" w:after="120" w:line="240" w:lineRule="auto"/>
    </w:pPr>
    <w:rPr>
      <w:rFonts w:ascii="Times New Roman" w:hAnsi="Times New Roman"/>
      <w:lang w:eastAsia="en-US"/>
    </w:rPr>
  </w:style>
  <w:style w:type="paragraph" w:customStyle="1" w:styleId="StyleE-JournalHeading2After5pt">
    <w:name w:val="Style E-Journal_Heading 2 + After:  5 pt"/>
    <w:basedOn w:val="Normal"/>
    <w:pPr>
      <w:spacing w:before="120" w:after="100" w:line="320" w:lineRule="atLeast"/>
      <w:jc w:val="both"/>
    </w:pPr>
    <w:rPr>
      <w:rFonts w:ascii="Times New Roman" w:hAnsi="Times New Roman"/>
      <w:b/>
      <w:bCs/>
      <w:szCs w:val="20"/>
      <w:lang w:val="id-ID" w:eastAsia="en-US"/>
    </w:rPr>
  </w:style>
  <w:style w:type="paragraph" w:customStyle="1" w:styleId="E-JOURNALTableCaption">
    <w:name w:val="E-JOURNAL_TableCaption"/>
    <w:basedOn w:val="Normal"/>
    <w:qFormat/>
    <w:pPr>
      <w:spacing w:before="120" w:after="120" w:line="240" w:lineRule="atLeast"/>
      <w:jc w:val="center"/>
    </w:pPr>
    <w:rPr>
      <w:rFonts w:ascii="Times New Roman" w:hAnsi="Times New Roman"/>
      <w:szCs w:val="24"/>
      <w:lang w:val="id-ID" w:eastAsia="en-US"/>
    </w:rPr>
  </w:style>
  <w:style w:type="paragraph" w:customStyle="1" w:styleId="E-JOURNALTable">
    <w:name w:val="E-JOURNAL_Table"/>
    <w:basedOn w:val="Normal"/>
    <w:qFormat/>
    <w:pPr>
      <w:spacing w:after="0" w:line="240" w:lineRule="atLeast"/>
      <w:jc w:val="center"/>
    </w:pPr>
    <w:rPr>
      <w:rFonts w:ascii="Times New Roman" w:hAnsi="Times New Roman"/>
      <w:szCs w:val="24"/>
      <w:lang w:val="id-ID" w:eastAsia="en-US"/>
    </w:rPr>
  </w:style>
  <w:style w:type="paragraph" w:customStyle="1" w:styleId="E-JOURNALPictureCapture">
    <w:name w:val="E-JOURNAL_Picture Capture"/>
    <w:basedOn w:val="Normal"/>
    <w:qFormat/>
    <w:pPr>
      <w:spacing w:before="120" w:after="120" w:line="240" w:lineRule="atLeast"/>
      <w:jc w:val="center"/>
    </w:pPr>
    <w:rPr>
      <w:rFonts w:ascii="Times New Roman" w:hAnsi="Times New Roman"/>
      <w:color w:val="000000"/>
      <w:szCs w:val="24"/>
      <w:lang w:val="id-ID" w:eastAsia="en-US"/>
    </w:rPr>
  </w:style>
  <w:style w:type="paragraph" w:customStyle="1" w:styleId="E-JOURNALDaftarPustaka">
    <w:name w:val="E-JOURNAL_Daftar Pustaka"/>
    <w:basedOn w:val="Normal"/>
    <w:qFormat/>
    <w:pPr>
      <w:spacing w:before="240" w:after="0" w:line="240" w:lineRule="atLeast"/>
      <w:ind w:left="720" w:hanging="720"/>
      <w:jc w:val="both"/>
    </w:pPr>
    <w:rPr>
      <w:rFonts w:ascii="Times New Roman" w:hAnsi="Times New Roman"/>
      <w:color w:val="000000"/>
      <w:lang w:val="id-ID" w:eastAsia="en-US"/>
    </w:rPr>
  </w:style>
  <w:style w:type="paragraph" w:customStyle="1" w:styleId="StyleE-JournalTableCaption11ptLeft0cmHanging16c">
    <w:name w:val="Style E-Journal Table Caption + 11 pt Left:  0 cm Hanging:  16 c..."/>
    <w:basedOn w:val="E-JOURNALTableCaption"/>
    <w:pPr>
      <w:spacing w:line="240" w:lineRule="auto"/>
      <w:ind w:left="907" w:hanging="907"/>
    </w:pPr>
    <w:rPr>
      <w:szCs w:val="20"/>
    </w:rPr>
  </w:style>
  <w:style w:type="paragraph" w:customStyle="1" w:styleId="E-JOURNALAbstrakKeywords">
    <w:name w:val="E-JOURNAL_AbstrakKeywords"/>
    <w:basedOn w:val="E-JOURNALAbstractBodyEnglish"/>
    <w:qFormat/>
    <w:pPr>
      <w:spacing w:before="240" w:after="240"/>
      <w:ind w:firstLine="0"/>
    </w:pPr>
  </w:style>
  <w:style w:type="paragraph" w:customStyle="1" w:styleId="E-JOURNALHeadingBulletsBody">
    <w:name w:val="E-JOURNAL_HeadingBulletsBody"/>
    <w:basedOn w:val="E-JOURNALBody"/>
    <w:qFormat/>
    <w:pPr>
      <w:numPr>
        <w:numId w:val="1"/>
      </w:numPr>
      <w:ind w:left="284" w:hanging="142"/>
    </w:pPr>
  </w:style>
  <w:style w:type="paragraph" w:customStyle="1" w:styleId="E-JOURNALTitleAbstractEnglish">
    <w:name w:val="E-JOURNAL_TitleAbstractEnglish"/>
    <w:basedOn w:val="Normal"/>
    <w:pPr>
      <w:spacing w:before="120" w:after="120" w:line="240" w:lineRule="auto"/>
      <w:jc w:val="center"/>
    </w:pPr>
    <w:rPr>
      <w:rFonts w:ascii="Times New Roman" w:hAnsi="Times New Roman"/>
      <w:b/>
      <w:bCs/>
      <w:i/>
      <w:iCs/>
      <w:szCs w:val="20"/>
      <w:lang w:val="id-ID" w:eastAsia="en-US"/>
    </w:rPr>
  </w:style>
  <w:style w:type="paragraph" w:customStyle="1" w:styleId="E-JOURNALKutipanLangsung">
    <w:name w:val="E-JOURNAL_Kutipan Langsung"/>
    <w:basedOn w:val="E-JOURNALBody"/>
    <w:qFormat/>
    <w:pPr>
      <w:ind w:left="567" w:hanging="567"/>
    </w:pPr>
    <w:rPr>
      <w:szCs w:val="22"/>
    </w:rPr>
  </w:style>
  <w:style w:type="paragraph" w:customStyle="1" w:styleId="E-JOURNALHeading3">
    <w:name w:val="E-JOURNAL_Heading 3"/>
    <w:basedOn w:val="E-JOURNALHeading2"/>
    <w:qFormat/>
    <w:rPr>
      <w:i/>
    </w:rPr>
  </w:style>
  <w:style w:type="paragraph" w:customStyle="1" w:styleId="E-JOURNALPicture">
    <w:name w:val="E-JOURNAL_Picture"/>
    <w:basedOn w:val="E-JOURNALTable"/>
    <w:qFormat/>
    <w:rPr>
      <w:szCs w:val="22"/>
    </w:rPr>
  </w:style>
  <w:style w:type="paragraph" w:styleId="NoSpacing">
    <w:name w:val="No Spacing"/>
    <w:uiPriority w:val="1"/>
    <w:qFormat/>
    <w:pPr>
      <w:spacing w:after="200"/>
      <w:ind w:left="567"/>
      <w:jc w:val="both"/>
    </w:pPr>
    <w:rPr>
      <w:rFonts w:ascii="Times New Roman" w:hAnsi="Times New Roman" w:cs="Arial"/>
      <w:i/>
      <w:sz w:val="24"/>
      <w:szCs w:val="22"/>
    </w:rPr>
  </w:style>
  <w:style w:type="paragraph" w:styleId="Bibliography">
    <w:name w:val="Bibliography"/>
    <w:basedOn w:val="Normal"/>
    <w:next w:val="Normal"/>
    <w:uiPriority w:val="37"/>
    <w:unhideWhenUsed/>
    <w:pPr>
      <w:spacing w:after="0" w:line="240" w:lineRule="auto"/>
    </w:pPr>
    <w:rPr>
      <w:rFonts w:ascii="Times New Roman" w:hAnsi="Times New Roman"/>
      <w:sz w:val="24"/>
      <w:szCs w:val="24"/>
      <w:lang w:eastAsia="en-US"/>
    </w:rPr>
  </w:style>
  <w:style w:type="character" w:customStyle="1" w:styleId="A3">
    <w:name w:val="A3"/>
    <w:uiPriority w:val="99"/>
    <w:rPr>
      <w:color w:val="000000"/>
      <w:sz w:val="22"/>
      <w:szCs w:val="22"/>
    </w:rPr>
  </w:style>
  <w:style w:type="character" w:customStyle="1" w:styleId="atn">
    <w:name w:val="atn"/>
  </w:style>
  <w:style w:type="paragraph" w:customStyle="1" w:styleId="CPTABLE">
    <w:name w:val="CP_TABLE"/>
    <w:basedOn w:val="Normal"/>
    <w:qFormat/>
    <w:pPr>
      <w:numPr>
        <w:numId w:val="2"/>
      </w:numPr>
      <w:spacing w:before="240" w:after="120" w:line="240" w:lineRule="auto"/>
      <w:ind w:left="850" w:hanging="493"/>
      <w:contextualSpacing/>
      <w:jc w:val="center"/>
    </w:pPr>
    <w:rPr>
      <w:rFonts w:ascii="Times New Roman" w:eastAsia="Calibri" w:hAnsi="Times New Roman" w:cs="Calibri"/>
      <w:sz w:val="24"/>
      <w:szCs w:val="24"/>
      <w:lang w:eastAsia="en-US"/>
    </w:rPr>
  </w:style>
  <w:style w:type="paragraph" w:customStyle="1" w:styleId="CPAuthor">
    <w:name w:val="CP_Author"/>
    <w:basedOn w:val="Normal"/>
    <w:link w:val="CPAuthorChar"/>
    <w:qFormat/>
    <w:pPr>
      <w:widowControl w:val="0"/>
      <w:autoSpaceDE w:val="0"/>
      <w:autoSpaceDN w:val="0"/>
      <w:adjustRightInd w:val="0"/>
      <w:spacing w:after="0" w:line="239" w:lineRule="auto"/>
      <w:ind w:right="49"/>
      <w:contextualSpacing/>
      <w:jc w:val="center"/>
    </w:pPr>
    <w:rPr>
      <w:rFonts w:ascii="Times New Roman" w:eastAsia="Calibri" w:hAnsi="Times New Roman"/>
      <w:b/>
      <w:bCs/>
      <w:spacing w:val="2"/>
      <w:sz w:val="24"/>
      <w:lang w:val="en-GB" w:eastAsia="en-US"/>
    </w:rPr>
  </w:style>
  <w:style w:type="character" w:customStyle="1" w:styleId="CPAuthorChar">
    <w:name w:val="CP_Author Char"/>
    <w:link w:val="CPAuthor"/>
    <w:rPr>
      <w:rFonts w:ascii="Times New Roman" w:hAnsi="Times New Roman"/>
      <w:b/>
      <w:bCs/>
      <w:spacing w:val="2"/>
      <w:sz w:val="24"/>
      <w:szCs w:val="22"/>
      <w:lang w:val="en-GB"/>
    </w:rPr>
  </w:style>
  <w:style w:type="paragraph" w:customStyle="1" w:styleId="CPTitle">
    <w:name w:val="CP_Title"/>
    <w:basedOn w:val="Normal"/>
    <w:link w:val="CPTitleChar"/>
    <w:qFormat/>
    <w:pPr>
      <w:widowControl w:val="0"/>
      <w:autoSpaceDE w:val="0"/>
      <w:autoSpaceDN w:val="0"/>
      <w:adjustRightInd w:val="0"/>
      <w:spacing w:after="0" w:line="240" w:lineRule="auto"/>
      <w:contextualSpacing/>
      <w:jc w:val="center"/>
    </w:pPr>
    <w:rPr>
      <w:rFonts w:ascii="Times New Roman" w:eastAsia="Calibri" w:hAnsi="Times New Roman"/>
      <w:b/>
      <w:bCs/>
      <w:spacing w:val="-5"/>
      <w:sz w:val="24"/>
      <w:lang w:val="en-GB" w:eastAsia="en-US"/>
    </w:rPr>
  </w:style>
  <w:style w:type="character" w:customStyle="1" w:styleId="CPTitleChar">
    <w:name w:val="CP_Title Char"/>
    <w:link w:val="CPTitle"/>
    <w:rPr>
      <w:rFonts w:ascii="Times New Roman" w:hAnsi="Times New Roman"/>
      <w:b/>
      <w:bCs/>
      <w:spacing w:val="-5"/>
      <w:sz w:val="24"/>
      <w:szCs w:val="22"/>
      <w:lang w:val="en-GB"/>
    </w:rPr>
  </w:style>
  <w:style w:type="paragraph" w:customStyle="1" w:styleId="EndNoteBibliography">
    <w:name w:val="EndNote Bibliography"/>
    <w:basedOn w:val="Normal"/>
    <w:link w:val="EndNoteBibliographyChar"/>
    <w:pPr>
      <w:spacing w:after="0" w:line="240" w:lineRule="auto"/>
      <w:contextualSpacing/>
      <w:jc w:val="both"/>
    </w:pPr>
    <w:rPr>
      <w:rFonts w:ascii="Times New Roman" w:eastAsia="Calibri" w:hAnsi="Times New Roman"/>
      <w:sz w:val="24"/>
      <w:lang w:eastAsia="en-US"/>
    </w:rPr>
  </w:style>
  <w:style w:type="character" w:customStyle="1" w:styleId="EndNoteBibliographyChar">
    <w:name w:val="EndNote Bibliography Char"/>
    <w:link w:val="EndNoteBibliography"/>
    <w:rPr>
      <w:rFonts w:ascii="Times New Roman" w:hAnsi="Times New Roman"/>
      <w:sz w:val="24"/>
      <w:szCs w:val="22"/>
      <w:lang w:val="en-US" w:eastAsia="en-US"/>
    </w:rPr>
  </w:style>
  <w:style w:type="character" w:customStyle="1" w:styleId="UnresolvedMention">
    <w:name w:val="Unresolved Mention"/>
    <w:uiPriority w:val="99"/>
    <w:unhideWhenUsed/>
    <w:rPr>
      <w:color w:val="605E5C"/>
      <w:shd w:val="clear" w:color="auto" w:fill="E1DFDD"/>
    </w:rPr>
  </w:style>
  <w:style w:type="table" w:customStyle="1" w:styleId="TableGrid0">
    <w:name w:val="TableGrid"/>
    <w:rsid w:val="001C5D26"/>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insglobal.com/jurnal/index.php/gjp"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i.makkasau@gmail.com"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mailto:lalfariya.unm@gmail.com"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lilissams04@gmail.com"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5876</Words>
  <Characters>33494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pdii</Company>
  <LinksUpToDate>false</LinksUpToDate>
  <CharactersWithSpaces>39292</CharactersWithSpaces>
  <SharedDoc>false</SharedDoc>
  <HLinks>
    <vt:vector size="24" baseType="variant">
      <vt:variant>
        <vt:i4>2162766</vt:i4>
      </vt:variant>
      <vt:variant>
        <vt:i4>9</vt:i4>
      </vt:variant>
      <vt:variant>
        <vt:i4>0</vt:i4>
      </vt:variant>
      <vt:variant>
        <vt:i4>5</vt:i4>
      </vt:variant>
      <vt:variant>
        <vt:lpwstr>mailto:andi.makkasau@gmail.com</vt:lpwstr>
      </vt:variant>
      <vt:variant>
        <vt:lpwstr/>
      </vt:variant>
      <vt:variant>
        <vt:i4>7798787</vt:i4>
      </vt:variant>
      <vt:variant>
        <vt:i4>6</vt:i4>
      </vt:variant>
      <vt:variant>
        <vt:i4>0</vt:i4>
      </vt:variant>
      <vt:variant>
        <vt:i4>5</vt:i4>
      </vt:variant>
      <vt:variant>
        <vt:lpwstr>mailto:lalfariya.unm@gmail.com</vt:lpwstr>
      </vt:variant>
      <vt:variant>
        <vt:lpwstr/>
      </vt:variant>
      <vt:variant>
        <vt:i4>5439585</vt:i4>
      </vt:variant>
      <vt:variant>
        <vt:i4>3</vt:i4>
      </vt:variant>
      <vt:variant>
        <vt:i4>0</vt:i4>
      </vt:variant>
      <vt:variant>
        <vt:i4>5</vt:i4>
      </vt:variant>
      <vt:variant>
        <vt:lpwstr>mailto:lilissams04@gmail.com</vt:lpwstr>
      </vt:variant>
      <vt:variant>
        <vt:lpwstr/>
      </vt:variant>
      <vt:variant>
        <vt:i4>786459</vt:i4>
      </vt:variant>
      <vt:variant>
        <vt:i4>0</vt:i4>
      </vt:variant>
      <vt:variant>
        <vt:i4>0</vt:i4>
      </vt:variant>
      <vt:variant>
        <vt:i4>5</vt:i4>
      </vt:variant>
      <vt:variant>
        <vt:lpwstr>https://sainsglobal.com/jurnal/index.php/gjp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wahid</dc:creator>
  <cp:keywords/>
  <cp:lastModifiedBy>Windows User</cp:lastModifiedBy>
  <cp:revision>3</cp:revision>
  <cp:lastPrinted>2022-06-10T13:58:00Z</cp:lastPrinted>
  <dcterms:created xsi:type="dcterms:W3CDTF">2022-07-07T16:55:00Z</dcterms:created>
  <dcterms:modified xsi:type="dcterms:W3CDTF">2022-09-02T05:12:00Z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62D2AB603A6A449D99C49C95CC7662BE</vt:lpwstr>
  </property>
</Properties>
</file>