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33" w:rsidRPr="009B434F" w:rsidRDefault="006B286F" w:rsidP="0022781D">
      <w:pPr>
        <w:spacing w:line="480" w:lineRule="auto"/>
        <w:jc w:val="center"/>
        <w:rPr>
          <w:b/>
          <w:color w:val="000000" w:themeColor="text1"/>
        </w:rPr>
      </w:pPr>
      <w:r>
        <w:rPr>
          <w:b/>
          <w:noProof/>
          <w:color w:val="000000" w:themeColor="text1"/>
        </w:rPr>
        <w:pict>
          <v:rect id="_x0000_s1026" style="position:absolute;left:0;text-align:left;margin-left:394.5pt;margin-top:-78.15pt;width:17.25pt;height:18pt;z-index:251660288" strokecolor="white [3212]"/>
        </w:pict>
      </w:r>
      <w:r w:rsidR="00DC2733" w:rsidRPr="009B434F">
        <w:rPr>
          <w:b/>
          <w:color w:val="000000" w:themeColor="text1"/>
        </w:rPr>
        <w:t>BAB IV</w:t>
      </w:r>
    </w:p>
    <w:p w:rsidR="00DC2733" w:rsidRPr="009B434F" w:rsidRDefault="00DC2733" w:rsidP="0022781D">
      <w:pPr>
        <w:spacing w:line="480" w:lineRule="auto"/>
        <w:jc w:val="center"/>
        <w:rPr>
          <w:b/>
          <w:color w:val="000000" w:themeColor="text1"/>
        </w:rPr>
      </w:pPr>
      <w:r w:rsidRPr="009B434F">
        <w:rPr>
          <w:b/>
          <w:color w:val="000000" w:themeColor="text1"/>
        </w:rPr>
        <w:t>HASIL PENELITIAN DAN PEMBAHASAN</w:t>
      </w:r>
    </w:p>
    <w:p w:rsidR="00DC2733" w:rsidRPr="009B434F" w:rsidRDefault="00DC2733" w:rsidP="0022781D">
      <w:pPr>
        <w:pStyle w:val="Style"/>
        <w:numPr>
          <w:ilvl w:val="1"/>
          <w:numId w:val="2"/>
        </w:numPr>
        <w:tabs>
          <w:tab w:val="clear" w:pos="1440"/>
        </w:tabs>
        <w:spacing w:line="480" w:lineRule="auto"/>
        <w:ind w:left="357" w:hanging="357"/>
        <w:jc w:val="both"/>
        <w:rPr>
          <w:b/>
          <w:color w:val="000000" w:themeColor="text1"/>
          <w:lang w:val="id-ID"/>
        </w:rPr>
      </w:pPr>
      <w:r w:rsidRPr="009B434F">
        <w:rPr>
          <w:b/>
          <w:color w:val="000000" w:themeColor="text1"/>
          <w:lang w:val="id-ID"/>
        </w:rPr>
        <w:t xml:space="preserve">Hasil Penelitian </w:t>
      </w:r>
    </w:p>
    <w:p w:rsidR="00DC2733" w:rsidRPr="009B434F" w:rsidRDefault="00DC2733" w:rsidP="0022781D">
      <w:pPr>
        <w:autoSpaceDE w:val="0"/>
        <w:autoSpaceDN w:val="0"/>
        <w:adjustRightInd w:val="0"/>
        <w:spacing w:line="480" w:lineRule="auto"/>
        <w:ind w:firstLine="630"/>
        <w:jc w:val="both"/>
        <w:rPr>
          <w:lang w:val="id-ID"/>
        </w:rPr>
      </w:pPr>
      <w:r w:rsidRPr="009B434F">
        <w:rPr>
          <w:color w:val="000000" w:themeColor="text1"/>
          <w:lang w:val="id-ID"/>
        </w:rPr>
        <w:t xml:space="preserve">Hasil </w:t>
      </w:r>
      <w:r w:rsidRPr="009B434F">
        <w:rPr>
          <w:color w:val="000000" w:themeColor="text1"/>
        </w:rPr>
        <w:t>p</w:t>
      </w:r>
      <w:r w:rsidRPr="009B434F">
        <w:rPr>
          <w:color w:val="000000" w:themeColor="text1"/>
          <w:lang w:val="id-ID"/>
        </w:rPr>
        <w:t xml:space="preserve">elaksanaan </w:t>
      </w:r>
      <w:r w:rsidRPr="009B434F">
        <w:rPr>
          <w:color w:val="000000" w:themeColor="text1"/>
        </w:rPr>
        <w:t>p</w:t>
      </w:r>
      <w:r w:rsidRPr="009B434F">
        <w:rPr>
          <w:color w:val="000000" w:themeColor="text1"/>
          <w:lang w:val="id-ID"/>
        </w:rPr>
        <w:t xml:space="preserve">enelitian </w:t>
      </w:r>
      <w:r w:rsidRPr="009B434F">
        <w:rPr>
          <w:color w:val="000000" w:themeColor="text1"/>
        </w:rPr>
        <w:t>diuraikan tentang</w:t>
      </w:r>
      <w:r w:rsidRPr="009B434F">
        <w:rPr>
          <w:color w:val="000000" w:themeColor="text1"/>
          <w:lang w:val="id-ID"/>
        </w:rPr>
        <w:t xml:space="preserve"> keberhasila</w:t>
      </w:r>
      <w:r w:rsidRPr="009B434F">
        <w:rPr>
          <w:color w:val="000000" w:themeColor="text1"/>
        </w:rPr>
        <w:t xml:space="preserve">n pada mata pelajaran IPA dengan menerapkan </w:t>
      </w:r>
      <w:r w:rsidRPr="009B434F">
        <w:t xml:space="preserve">pendekatan keterampilan proses dalam pembelajaran IPA </w:t>
      </w:r>
      <w:r w:rsidRPr="009B434F">
        <w:rPr>
          <w:color w:val="000000" w:themeColor="text1"/>
          <w:lang w:val="id-ID"/>
        </w:rPr>
        <w:t>dan peningkatan siswa selama proses dan hasil belajar</w:t>
      </w:r>
      <w:r w:rsidRPr="009B434F">
        <w:rPr>
          <w:color w:val="000000" w:themeColor="text1"/>
        </w:rPr>
        <w:t xml:space="preserve"> dengan</w:t>
      </w:r>
      <w:r w:rsidRPr="009B434F">
        <w:rPr>
          <w:color w:val="000000" w:themeColor="text1"/>
          <w:lang w:val="id-ID"/>
        </w:rPr>
        <w:t xml:space="preserve"> materi</w:t>
      </w:r>
      <w:r w:rsidRPr="009B434F">
        <w:rPr>
          <w:color w:val="000000" w:themeColor="text1"/>
        </w:rPr>
        <w:t xml:space="preserve"> </w:t>
      </w:r>
      <w:r w:rsidR="002D065B" w:rsidRPr="009B434F">
        <w:rPr>
          <w:color w:val="000000" w:themeColor="text1"/>
        </w:rPr>
        <w:t xml:space="preserve">gaya </w:t>
      </w:r>
      <w:r w:rsidRPr="009B434F">
        <w:rPr>
          <w:color w:val="000000" w:themeColor="text1"/>
          <w:lang w:val="id-ID"/>
        </w:rPr>
        <w:t>di</w:t>
      </w:r>
      <w:r w:rsidRPr="009B434F">
        <w:rPr>
          <w:color w:val="000000" w:themeColor="text1"/>
        </w:rPr>
        <w:t xml:space="preserve"> </w:t>
      </w:r>
      <w:r w:rsidRPr="009B434F">
        <w:rPr>
          <w:color w:val="000000" w:themeColor="text1"/>
          <w:lang w:val="id-ID"/>
        </w:rPr>
        <w:t xml:space="preserve">kelas </w:t>
      </w:r>
      <w:r w:rsidR="002D065B" w:rsidRPr="009B434F">
        <w:rPr>
          <w:color w:val="000000" w:themeColor="text1"/>
        </w:rPr>
        <w:t>I</w:t>
      </w:r>
      <w:r w:rsidRPr="009B434F">
        <w:t>V SD</w:t>
      </w:r>
      <w:r w:rsidR="002D065B" w:rsidRPr="009B434F">
        <w:t xml:space="preserve"> Negeri Perumnas Kecamatan Rappocini Kota Makassar</w:t>
      </w:r>
      <w:r w:rsidRPr="009B434F">
        <w:t>.</w:t>
      </w:r>
      <w:r w:rsidRPr="009B434F">
        <w:rPr>
          <w:color w:val="000000" w:themeColor="text1"/>
        </w:rPr>
        <w:t xml:space="preserve"> Dalam p</w:t>
      </w:r>
      <w:r w:rsidRPr="009B434F">
        <w:rPr>
          <w:color w:val="000000" w:themeColor="text1"/>
          <w:lang w:val="id-ID"/>
        </w:rPr>
        <w:t>elaksanaan pembelajaran, guru</w:t>
      </w:r>
      <w:r w:rsidRPr="009B434F">
        <w:rPr>
          <w:color w:val="000000" w:themeColor="text1"/>
        </w:rPr>
        <w:t xml:space="preserve"> </w:t>
      </w:r>
      <w:r w:rsidRPr="009B434F">
        <w:rPr>
          <w:color w:val="000000" w:themeColor="text1"/>
          <w:lang w:val="id-ID"/>
        </w:rPr>
        <w:t xml:space="preserve">kelas </w:t>
      </w:r>
      <w:r w:rsidR="002D065B" w:rsidRPr="009B434F">
        <w:rPr>
          <w:color w:val="000000" w:themeColor="text1"/>
        </w:rPr>
        <w:t>I</w:t>
      </w:r>
      <w:r w:rsidRPr="009B434F">
        <w:t xml:space="preserve">V SD </w:t>
      </w:r>
      <w:r w:rsidR="002D065B" w:rsidRPr="009B434F">
        <w:t xml:space="preserve">Negeri Perumnas </w:t>
      </w:r>
      <w:r w:rsidRPr="009B434F">
        <w:rPr>
          <w:color w:val="000000" w:themeColor="text1"/>
          <w:lang w:val="id-ID"/>
        </w:rPr>
        <w:t xml:space="preserve">bertindak sebagai </w:t>
      </w:r>
      <w:r w:rsidRPr="009B434F">
        <w:rPr>
          <w:color w:val="000000" w:themeColor="text1"/>
        </w:rPr>
        <w:t xml:space="preserve">guru mata pelajaran dan </w:t>
      </w:r>
      <w:r w:rsidRPr="009B434F">
        <w:rPr>
          <w:color w:val="000000" w:themeColor="text1"/>
          <w:lang w:val="id-ID"/>
        </w:rPr>
        <w:t>peneliti bertindak sebagai</w:t>
      </w:r>
      <w:r w:rsidRPr="009B434F">
        <w:rPr>
          <w:color w:val="000000" w:themeColor="text1"/>
        </w:rPr>
        <w:t xml:space="preserve"> observer</w:t>
      </w:r>
      <w:r w:rsidRPr="009B434F">
        <w:rPr>
          <w:color w:val="000000" w:themeColor="text1"/>
          <w:lang w:val="id-ID"/>
        </w:rPr>
        <w:t xml:space="preserve">. </w:t>
      </w:r>
      <w:r w:rsidRPr="009B434F">
        <w:rPr>
          <w:color w:val="000000" w:themeColor="text1"/>
        </w:rPr>
        <w:t xml:space="preserve">Dalam pelaksanaan pembelajaran, setiap tindakan disesuaikan dengan </w:t>
      </w:r>
      <w:r w:rsidRPr="009B434F">
        <w:rPr>
          <w:color w:val="000000" w:themeColor="text1"/>
          <w:lang w:val="id-ID"/>
        </w:rPr>
        <w:t>langkah</w:t>
      </w:r>
      <w:r w:rsidR="002D065B" w:rsidRPr="009B434F">
        <w:rPr>
          <w:color w:val="000000" w:themeColor="text1"/>
        </w:rPr>
        <w:t xml:space="preserve">-langkah </w:t>
      </w:r>
      <w:r w:rsidRPr="009B434F">
        <w:rPr>
          <w:color w:val="000000" w:themeColor="text1"/>
        </w:rPr>
        <w:t xml:space="preserve"> </w:t>
      </w:r>
      <w:r w:rsidR="002D065B" w:rsidRPr="009B434F">
        <w:rPr>
          <w:color w:val="000000" w:themeColor="text1"/>
        </w:rPr>
        <w:t xml:space="preserve">penerapan </w:t>
      </w:r>
      <w:r w:rsidRPr="009B434F">
        <w:t>pendekatan keterampilan proses dalam pembelajaran IPA</w:t>
      </w:r>
      <w:r w:rsidR="002D065B" w:rsidRPr="009B434F">
        <w:t xml:space="preserve"> yaitu:</w:t>
      </w:r>
      <w:r w:rsidR="002D065B" w:rsidRPr="009B434F">
        <w:rPr>
          <w:i/>
          <w:color w:val="000000" w:themeColor="text1"/>
        </w:rPr>
        <w:t xml:space="preserve"> </w:t>
      </w:r>
      <w:r w:rsidRPr="009B434F">
        <w:rPr>
          <w:lang w:val="id-ID"/>
        </w:rPr>
        <w:t>(1) mengamati</w:t>
      </w:r>
      <w:r w:rsidRPr="009B434F">
        <w:t>;</w:t>
      </w:r>
      <w:r w:rsidRPr="009B434F">
        <w:rPr>
          <w:lang w:val="id-ID"/>
        </w:rPr>
        <w:t xml:space="preserve"> (2) </w:t>
      </w:r>
      <w:r w:rsidR="002D065B" w:rsidRPr="009B434F">
        <w:rPr>
          <w:lang w:val="id-ID"/>
        </w:rPr>
        <w:t>meng</w:t>
      </w:r>
      <w:r w:rsidR="002D065B" w:rsidRPr="009B434F">
        <w:t>klasifikasikan</w:t>
      </w:r>
      <w:r w:rsidRPr="009B434F">
        <w:t>;</w:t>
      </w:r>
      <w:r w:rsidR="002D065B" w:rsidRPr="009B434F">
        <w:t xml:space="preserve"> </w:t>
      </w:r>
      <w:r w:rsidRPr="009B434F">
        <w:rPr>
          <w:lang w:val="id-ID"/>
        </w:rPr>
        <w:t>(</w:t>
      </w:r>
      <w:r w:rsidR="002D065B" w:rsidRPr="009B434F">
        <w:rPr>
          <w:lang w:val="id-ID"/>
        </w:rPr>
        <w:t>3)</w:t>
      </w:r>
      <w:r w:rsidR="002D065B" w:rsidRPr="009B434F">
        <w:t xml:space="preserve"> </w:t>
      </w:r>
      <w:r w:rsidR="009B434F" w:rsidRPr="009B434F">
        <w:rPr>
          <w:lang w:val="id-ID"/>
        </w:rPr>
        <w:t>me</w:t>
      </w:r>
      <w:r w:rsidR="009B434F" w:rsidRPr="009B434F">
        <w:t>ngukur</w:t>
      </w:r>
      <w:r w:rsidR="009B434F">
        <w:t xml:space="preserve">; </w:t>
      </w:r>
      <w:r w:rsidR="009B434F" w:rsidRPr="009B434F">
        <w:rPr>
          <w:lang w:val="id-ID"/>
        </w:rPr>
        <w:t xml:space="preserve">(4) </w:t>
      </w:r>
      <w:r w:rsidR="002D065B" w:rsidRPr="009B434F">
        <w:t xml:space="preserve">Mengkomunikasikan; </w:t>
      </w:r>
      <w:r w:rsidR="002D065B" w:rsidRPr="009B434F">
        <w:rPr>
          <w:lang w:val="id-ID"/>
        </w:rPr>
        <w:t>(5) me</w:t>
      </w:r>
      <w:r w:rsidR="002D065B" w:rsidRPr="009B434F">
        <w:t>mprediksi dan (6) menyimpulkan.</w:t>
      </w:r>
      <w:r w:rsidRPr="009B434F">
        <w:rPr>
          <w:color w:val="000000" w:themeColor="text1"/>
          <w:lang w:val="id-ID"/>
        </w:rPr>
        <w:t xml:space="preserve"> </w:t>
      </w:r>
    </w:p>
    <w:p w:rsidR="00DC2733" w:rsidRPr="009B434F" w:rsidRDefault="006B286F" w:rsidP="0022781D">
      <w:pPr>
        <w:pStyle w:val="Style"/>
        <w:spacing w:line="480" w:lineRule="auto"/>
        <w:ind w:firstLine="630"/>
        <w:jc w:val="both"/>
        <w:rPr>
          <w:color w:val="000000" w:themeColor="text1"/>
          <w:lang w:val="id-ID"/>
        </w:rPr>
      </w:pPr>
      <w:r w:rsidRPr="006B286F">
        <w:rPr>
          <w:noProof/>
          <w:color w:val="000000" w:themeColor="text1"/>
          <w:lang w:val="id-ID" w:eastAsia="id-ID"/>
        </w:rPr>
        <w:pict>
          <v:shapetype id="_x0000_t202" coordsize="21600,21600" o:spt="202" path="m,l,21600r21600,l21600,xe">
            <v:stroke joinstyle="miter"/>
            <v:path gradientshapeok="t" o:connecttype="rect"/>
          </v:shapetype>
          <v:shape id="_x0000_s1037" type="#_x0000_t202" style="position:absolute;left:0;text-align:left;margin-left:180.6pt;margin-top:256.85pt;width:90pt;height:41.25pt;z-index:251670528" stroked="f">
            <v:textbox>
              <w:txbxContent>
                <w:p w:rsidR="00214415" w:rsidRPr="00993964" w:rsidRDefault="00214415">
                  <w:r>
                    <w:rPr>
                      <w:lang w:val="id-ID"/>
                    </w:rPr>
                    <w:t>3</w:t>
                  </w:r>
                  <w:r>
                    <w:t>8</w:t>
                  </w:r>
                </w:p>
              </w:txbxContent>
            </v:textbox>
          </v:shape>
        </w:pict>
      </w:r>
      <w:r w:rsidR="00DC2733" w:rsidRPr="009B434F">
        <w:rPr>
          <w:color w:val="000000" w:themeColor="text1"/>
          <w:lang w:val="id-ID"/>
        </w:rPr>
        <w:t>Deskripsi</w:t>
      </w:r>
      <w:r w:rsidR="006E29A9" w:rsidRPr="009B434F">
        <w:rPr>
          <w:color w:val="000000" w:themeColor="text1"/>
        </w:rPr>
        <w:t xml:space="preserve"> </w:t>
      </w:r>
      <w:r w:rsidR="006E29A9" w:rsidRPr="009B434F">
        <w:rPr>
          <w:color w:val="000000" w:themeColor="text1"/>
          <w:lang w:val="id-ID"/>
        </w:rPr>
        <w:t>pembelajaran</w:t>
      </w:r>
      <w:r w:rsidR="006E29A9" w:rsidRPr="009B434F">
        <w:rPr>
          <w:color w:val="000000" w:themeColor="text1"/>
        </w:rPr>
        <w:t xml:space="preserve"> </w:t>
      </w:r>
      <w:r w:rsidR="006E29A9" w:rsidRPr="009B434F">
        <w:rPr>
          <w:color w:val="000000" w:themeColor="text1"/>
          <w:lang w:val="id-ID"/>
        </w:rPr>
        <w:t>untuk</w:t>
      </w:r>
      <w:r w:rsidR="006E29A9" w:rsidRPr="009B434F">
        <w:rPr>
          <w:color w:val="000000" w:themeColor="text1"/>
        </w:rPr>
        <w:t xml:space="preserve"> </w:t>
      </w:r>
      <w:r w:rsidR="006E29A9" w:rsidRPr="009B434F">
        <w:rPr>
          <w:color w:val="000000" w:themeColor="text1"/>
          <w:lang w:val="id-ID"/>
        </w:rPr>
        <w:t>keefektifan</w:t>
      </w:r>
      <w:r w:rsidR="006E29A9" w:rsidRPr="009B434F">
        <w:rPr>
          <w:color w:val="000000" w:themeColor="text1"/>
        </w:rPr>
        <w:t xml:space="preserve"> </w:t>
      </w:r>
      <w:r w:rsidR="00DC2733" w:rsidRPr="009B434F">
        <w:rPr>
          <w:color w:val="000000" w:themeColor="text1"/>
        </w:rPr>
        <w:t>menerapkan</w:t>
      </w:r>
      <w:r w:rsidR="006E29A9" w:rsidRPr="009B434F">
        <w:rPr>
          <w:color w:val="000000" w:themeColor="text1"/>
        </w:rPr>
        <w:t xml:space="preserve"> </w:t>
      </w:r>
      <w:r w:rsidR="00DC2733" w:rsidRPr="009B434F">
        <w:t xml:space="preserve">pendekatan keterampilan proses dalam pembelajaran IPA </w:t>
      </w:r>
      <w:r w:rsidR="002D065B" w:rsidRPr="009B434F">
        <w:rPr>
          <w:color w:val="000000" w:themeColor="text1"/>
        </w:rPr>
        <w:t xml:space="preserve">untuk </w:t>
      </w:r>
      <w:r w:rsidR="00DC2733" w:rsidRPr="009B434F">
        <w:rPr>
          <w:color w:val="000000" w:themeColor="text1"/>
          <w:lang w:val="id-ID"/>
        </w:rPr>
        <w:t xml:space="preserve">meningkatkan hasil belajar siswa </w:t>
      </w:r>
      <w:r w:rsidR="00DC2733" w:rsidRPr="009B434F">
        <w:rPr>
          <w:color w:val="000000" w:themeColor="text1"/>
        </w:rPr>
        <w:t>dengan</w:t>
      </w:r>
      <w:r w:rsidR="00DC2733" w:rsidRPr="009B434F">
        <w:rPr>
          <w:color w:val="000000" w:themeColor="text1"/>
          <w:lang w:val="id-ID"/>
        </w:rPr>
        <w:t xml:space="preserve"> materi</w:t>
      </w:r>
      <w:r w:rsidR="00DC2733" w:rsidRPr="009B434F">
        <w:rPr>
          <w:color w:val="000000" w:themeColor="text1"/>
        </w:rPr>
        <w:t xml:space="preserve"> pokok</w:t>
      </w:r>
      <w:r w:rsidR="00DC2733" w:rsidRPr="009B434F">
        <w:rPr>
          <w:color w:val="000000" w:themeColor="text1"/>
          <w:lang w:val="id-ID"/>
        </w:rPr>
        <w:t xml:space="preserve"> </w:t>
      </w:r>
      <w:r w:rsidR="002D065B" w:rsidRPr="009B434F">
        <w:rPr>
          <w:color w:val="000000" w:themeColor="text1"/>
        </w:rPr>
        <w:t xml:space="preserve">gaya </w:t>
      </w:r>
      <w:r w:rsidR="00DC2733" w:rsidRPr="009B434F">
        <w:rPr>
          <w:color w:val="000000" w:themeColor="text1"/>
          <w:lang w:val="id-ID"/>
        </w:rPr>
        <w:t xml:space="preserve">disajikan sebanyak 2 siklus dan setiap siklus terdiri dari 2 kali pertemuan. </w:t>
      </w:r>
      <w:r w:rsidR="00DC2733" w:rsidRPr="009B434F">
        <w:rPr>
          <w:color w:val="000000" w:themeColor="text1"/>
        </w:rPr>
        <w:t>T</w:t>
      </w:r>
      <w:r w:rsidR="00DC2733" w:rsidRPr="009B434F">
        <w:rPr>
          <w:color w:val="000000" w:themeColor="text1"/>
          <w:lang w:val="id-ID"/>
        </w:rPr>
        <w:t xml:space="preserve">indakan </w:t>
      </w:r>
      <w:r w:rsidR="00DC2733" w:rsidRPr="009B434F">
        <w:rPr>
          <w:color w:val="000000" w:themeColor="text1"/>
        </w:rPr>
        <w:t>s</w:t>
      </w:r>
      <w:r w:rsidR="00DC2733" w:rsidRPr="009B434F">
        <w:rPr>
          <w:color w:val="000000" w:themeColor="text1"/>
          <w:lang w:val="id-ID"/>
        </w:rPr>
        <w:t>iklus I pertemuan 1</w:t>
      </w:r>
      <w:r w:rsidR="00DC2733" w:rsidRPr="009B434F">
        <w:rPr>
          <w:color w:val="000000" w:themeColor="text1"/>
        </w:rPr>
        <w:t>,</w:t>
      </w:r>
      <w:r w:rsidR="00DC2733" w:rsidRPr="009B434F">
        <w:rPr>
          <w:color w:val="000000" w:themeColor="text1"/>
          <w:lang w:val="id-ID"/>
        </w:rPr>
        <w:t xml:space="preserve"> materi yang diajarkan yaitu </w:t>
      </w:r>
      <w:r w:rsidR="009B434F">
        <w:rPr>
          <w:color w:val="000000" w:themeColor="text1"/>
        </w:rPr>
        <w:t>Gaya dapat Mempengaruhi Benda D</w:t>
      </w:r>
      <w:r w:rsidR="00715F59" w:rsidRPr="009B434F">
        <w:rPr>
          <w:color w:val="000000" w:themeColor="text1"/>
        </w:rPr>
        <w:t xml:space="preserve">iam </w:t>
      </w:r>
      <w:r w:rsidR="00DC2733" w:rsidRPr="009B434F">
        <w:rPr>
          <w:color w:val="000000" w:themeColor="text1"/>
        </w:rPr>
        <w:t>sedangkan</w:t>
      </w:r>
      <w:r w:rsidR="00DC2733" w:rsidRPr="009B434F">
        <w:rPr>
          <w:color w:val="000000" w:themeColor="text1"/>
          <w:lang w:val="id-ID"/>
        </w:rPr>
        <w:t xml:space="preserve"> pertemuan 2 materi yang diajarkan yaitu</w:t>
      </w:r>
      <w:r w:rsidR="009B434F">
        <w:rPr>
          <w:color w:val="000000" w:themeColor="text1"/>
        </w:rPr>
        <w:t xml:space="preserve"> Gaya dapat Mempengaruhi Benda B</w:t>
      </w:r>
      <w:r w:rsidR="00715F59" w:rsidRPr="009B434F">
        <w:rPr>
          <w:color w:val="000000" w:themeColor="text1"/>
        </w:rPr>
        <w:t>ergerak</w:t>
      </w:r>
      <w:r w:rsidR="00DC2733" w:rsidRPr="009B434F">
        <w:rPr>
          <w:color w:val="000000" w:themeColor="text1"/>
          <w:lang w:val="id-ID"/>
        </w:rPr>
        <w:t>, jika keberhasila</w:t>
      </w:r>
      <w:r w:rsidR="00DC2733" w:rsidRPr="009B434F">
        <w:rPr>
          <w:color w:val="000000" w:themeColor="text1"/>
        </w:rPr>
        <w:t>n</w:t>
      </w:r>
      <w:r w:rsidR="00DC2733" w:rsidRPr="009B434F">
        <w:rPr>
          <w:color w:val="000000" w:themeColor="text1"/>
          <w:lang w:val="id-ID"/>
        </w:rPr>
        <w:t xml:space="preserve"> siswa belum sesuai dengan </w:t>
      </w:r>
      <w:r w:rsidR="00DC2733" w:rsidRPr="009B434F">
        <w:rPr>
          <w:color w:val="000000" w:themeColor="text1"/>
        </w:rPr>
        <w:t>kriteria indikator keberhasilan</w:t>
      </w:r>
      <w:r w:rsidR="00DC2733" w:rsidRPr="009B434F">
        <w:rPr>
          <w:color w:val="000000" w:themeColor="text1"/>
          <w:lang w:val="id-ID"/>
        </w:rPr>
        <w:t xml:space="preserve"> maka di</w:t>
      </w:r>
      <w:r w:rsidR="00DC2733" w:rsidRPr="009B434F">
        <w:rPr>
          <w:color w:val="000000" w:themeColor="text1"/>
        </w:rPr>
        <w:t>lanjutkan</w:t>
      </w:r>
      <w:r w:rsidR="00DC2733" w:rsidRPr="009B434F">
        <w:rPr>
          <w:color w:val="000000" w:themeColor="text1"/>
          <w:lang w:val="id-ID"/>
        </w:rPr>
        <w:t xml:space="preserve"> pada tindakan siklus II dengan materi</w:t>
      </w:r>
      <w:r w:rsidR="00DC2733" w:rsidRPr="009B434F">
        <w:rPr>
          <w:color w:val="000000" w:themeColor="text1"/>
        </w:rPr>
        <w:t xml:space="preserve"> pokok</w:t>
      </w:r>
      <w:r w:rsidR="00DC2733" w:rsidRPr="009B434F">
        <w:rPr>
          <w:color w:val="000000" w:themeColor="text1"/>
          <w:lang w:val="id-ID"/>
        </w:rPr>
        <w:t xml:space="preserve"> yang sama.</w:t>
      </w:r>
      <w:r w:rsidR="00DC2733" w:rsidRPr="009B434F">
        <w:rPr>
          <w:color w:val="000000" w:themeColor="text1"/>
        </w:rPr>
        <w:t xml:space="preserve"> T</w:t>
      </w:r>
      <w:r w:rsidR="00DC2733" w:rsidRPr="009B434F">
        <w:rPr>
          <w:color w:val="000000" w:themeColor="text1"/>
          <w:lang w:val="id-ID"/>
        </w:rPr>
        <w:t xml:space="preserve">indakan </w:t>
      </w:r>
      <w:r w:rsidR="00DC2733" w:rsidRPr="009B434F">
        <w:rPr>
          <w:color w:val="000000" w:themeColor="text1"/>
        </w:rPr>
        <w:t>s</w:t>
      </w:r>
      <w:r w:rsidR="00DC2733" w:rsidRPr="009B434F">
        <w:rPr>
          <w:color w:val="000000" w:themeColor="text1"/>
          <w:lang w:val="id-ID"/>
        </w:rPr>
        <w:t>iklus I</w:t>
      </w:r>
      <w:r w:rsidR="00DC2733" w:rsidRPr="009B434F">
        <w:rPr>
          <w:color w:val="000000" w:themeColor="text1"/>
        </w:rPr>
        <w:t>I</w:t>
      </w:r>
      <w:r w:rsidR="00DC2733" w:rsidRPr="009B434F">
        <w:rPr>
          <w:color w:val="000000" w:themeColor="text1"/>
          <w:lang w:val="id-ID"/>
        </w:rPr>
        <w:t xml:space="preserve"> pertemuan 1</w:t>
      </w:r>
      <w:r w:rsidR="00DC2733" w:rsidRPr="009B434F">
        <w:rPr>
          <w:color w:val="000000" w:themeColor="text1"/>
        </w:rPr>
        <w:t>,</w:t>
      </w:r>
      <w:r w:rsidR="00DC2733" w:rsidRPr="009B434F">
        <w:rPr>
          <w:color w:val="000000" w:themeColor="text1"/>
          <w:lang w:val="id-ID"/>
        </w:rPr>
        <w:t xml:space="preserve"> materi ya</w:t>
      </w:r>
      <w:r w:rsidR="00715F59" w:rsidRPr="009B434F">
        <w:rPr>
          <w:color w:val="000000" w:themeColor="text1"/>
          <w:lang w:val="id-ID"/>
        </w:rPr>
        <w:t xml:space="preserve">ng diajarkan yaitu </w:t>
      </w:r>
      <w:r w:rsidR="009B434F">
        <w:rPr>
          <w:color w:val="000000" w:themeColor="text1"/>
        </w:rPr>
        <w:t>Gaya dapat Mengubah Bentuk B</w:t>
      </w:r>
      <w:r w:rsidR="00715F59" w:rsidRPr="009B434F">
        <w:rPr>
          <w:color w:val="000000" w:themeColor="text1"/>
        </w:rPr>
        <w:t>enda</w:t>
      </w:r>
      <w:r w:rsidR="00DC2733" w:rsidRPr="009B434F">
        <w:rPr>
          <w:color w:val="000000" w:themeColor="text1"/>
        </w:rPr>
        <w:t>, sedangkan</w:t>
      </w:r>
      <w:r w:rsidR="00DC2733" w:rsidRPr="009B434F">
        <w:rPr>
          <w:color w:val="000000" w:themeColor="text1"/>
          <w:lang w:val="id-ID"/>
        </w:rPr>
        <w:t xml:space="preserve"> pertemuan 2 materi </w:t>
      </w:r>
      <w:r w:rsidR="00715F59" w:rsidRPr="009B434F">
        <w:rPr>
          <w:color w:val="000000" w:themeColor="text1"/>
          <w:lang w:val="id-ID"/>
        </w:rPr>
        <w:lastRenderedPageBreak/>
        <w:t>yang diajarkan yaitu</w:t>
      </w:r>
      <w:r w:rsidR="009B434F">
        <w:rPr>
          <w:color w:val="000000" w:themeColor="text1"/>
        </w:rPr>
        <w:t xml:space="preserve"> Besar G</w:t>
      </w:r>
      <w:r w:rsidR="006E29A9" w:rsidRPr="009B434F">
        <w:rPr>
          <w:color w:val="000000" w:themeColor="text1"/>
        </w:rPr>
        <w:t>aya</w:t>
      </w:r>
      <w:r w:rsidR="00DC2733" w:rsidRPr="009B434F">
        <w:rPr>
          <w:color w:val="000000" w:themeColor="text1"/>
          <w:lang w:val="id-ID"/>
        </w:rPr>
        <w:t>. Adapun perincian setiap siklus adalah sebagai berikut:</w:t>
      </w:r>
    </w:p>
    <w:p w:rsidR="00DC2733" w:rsidRPr="009B434F" w:rsidRDefault="00715F59" w:rsidP="0022781D">
      <w:pPr>
        <w:pStyle w:val="ListParagraph"/>
        <w:numPr>
          <w:ilvl w:val="2"/>
          <w:numId w:val="1"/>
        </w:numPr>
        <w:spacing w:after="0" w:line="480" w:lineRule="auto"/>
        <w:ind w:left="357" w:hanging="357"/>
        <w:jc w:val="both"/>
        <w:rPr>
          <w:rFonts w:ascii="Times New Roman" w:hAnsi="Times New Roman" w:cs="Times New Roman"/>
          <w:b/>
          <w:color w:val="000000" w:themeColor="text1"/>
          <w:sz w:val="24"/>
          <w:szCs w:val="24"/>
          <w:lang w:val="id-ID"/>
        </w:rPr>
      </w:pPr>
      <w:r w:rsidRPr="009B434F">
        <w:rPr>
          <w:rFonts w:ascii="Times New Roman" w:hAnsi="Times New Roman" w:cs="Times New Roman"/>
          <w:b/>
          <w:color w:val="000000" w:themeColor="text1"/>
          <w:sz w:val="24"/>
          <w:szCs w:val="24"/>
        </w:rPr>
        <w:t xml:space="preserve">Data Pelaksanaan Tindakan </w:t>
      </w:r>
      <w:r w:rsidR="00DC2733" w:rsidRPr="009B434F">
        <w:rPr>
          <w:rFonts w:ascii="Times New Roman" w:hAnsi="Times New Roman" w:cs="Times New Roman"/>
          <w:b/>
          <w:color w:val="000000" w:themeColor="text1"/>
          <w:sz w:val="24"/>
          <w:szCs w:val="24"/>
          <w:lang w:val="id-ID"/>
        </w:rPr>
        <w:t>Siklus I</w:t>
      </w:r>
    </w:p>
    <w:p w:rsidR="00715F59" w:rsidRPr="009B434F" w:rsidRDefault="00715F59" w:rsidP="0022781D">
      <w:pPr>
        <w:pStyle w:val="ListParagraph"/>
        <w:spacing w:after="0" w:line="480" w:lineRule="auto"/>
        <w:ind w:left="0" w:firstLine="630"/>
        <w:jc w:val="both"/>
        <w:rPr>
          <w:rFonts w:ascii="Times New Roman" w:hAnsi="Times New Roman" w:cs="Times New Roman"/>
          <w:color w:val="000000" w:themeColor="text1"/>
          <w:sz w:val="24"/>
          <w:szCs w:val="24"/>
          <w:lang w:val="id-ID"/>
        </w:rPr>
      </w:pPr>
      <w:r w:rsidRPr="009B434F">
        <w:rPr>
          <w:rFonts w:ascii="Times New Roman" w:hAnsi="Times New Roman" w:cs="Times New Roman"/>
          <w:color w:val="000000" w:themeColor="text1"/>
          <w:sz w:val="24"/>
          <w:szCs w:val="24"/>
        </w:rPr>
        <w:t>Kegiatan yang dilaksanakan pada pembelajaran IPA materi gaya dengan menerapkan pendekatan keterampilan proses</w:t>
      </w:r>
      <w:r w:rsidR="00EE3F19" w:rsidRPr="009B434F">
        <w:rPr>
          <w:rFonts w:ascii="Times New Roman" w:hAnsi="Times New Roman" w:cs="Times New Roman"/>
          <w:color w:val="000000" w:themeColor="text1"/>
          <w:sz w:val="24"/>
          <w:szCs w:val="24"/>
        </w:rPr>
        <w:t xml:space="preserve"> pada siswa  kelas IV </w:t>
      </w:r>
      <w:r w:rsidR="00627581" w:rsidRPr="009B434F">
        <w:rPr>
          <w:rFonts w:ascii="Times New Roman" w:hAnsi="Times New Roman" w:cs="Times New Roman"/>
          <w:color w:val="000000" w:themeColor="text1"/>
          <w:sz w:val="24"/>
          <w:szCs w:val="24"/>
        </w:rPr>
        <w:t xml:space="preserve">tindakan siklus 1 meliputi perencanaan, pelaksanaan, observasi dan refleksi. Masing-masing kegiatan diuraikan sebagai berikut:  </w:t>
      </w:r>
    </w:p>
    <w:p w:rsidR="00DC2733" w:rsidRPr="009B434F" w:rsidRDefault="00DC2733" w:rsidP="0022781D">
      <w:pPr>
        <w:pStyle w:val="ListParagraph"/>
        <w:numPr>
          <w:ilvl w:val="0"/>
          <w:numId w:val="3"/>
        </w:numPr>
        <w:spacing w:after="0" w:line="480" w:lineRule="auto"/>
        <w:ind w:left="426" w:hanging="426"/>
        <w:jc w:val="both"/>
        <w:rPr>
          <w:rFonts w:ascii="Times New Roman" w:hAnsi="Times New Roman" w:cs="Times New Roman"/>
          <w:b/>
          <w:color w:val="000000" w:themeColor="text1"/>
          <w:sz w:val="24"/>
          <w:szCs w:val="24"/>
          <w:lang w:val="id-ID"/>
        </w:rPr>
      </w:pPr>
      <w:r w:rsidRPr="009B434F">
        <w:rPr>
          <w:rFonts w:ascii="Times New Roman" w:hAnsi="Times New Roman" w:cs="Times New Roman"/>
          <w:b/>
          <w:color w:val="000000" w:themeColor="text1"/>
          <w:sz w:val="24"/>
          <w:szCs w:val="24"/>
        </w:rPr>
        <w:t>Perencanaan</w:t>
      </w:r>
      <w:r w:rsidR="00627581" w:rsidRPr="009B434F">
        <w:rPr>
          <w:rFonts w:ascii="Times New Roman" w:hAnsi="Times New Roman" w:cs="Times New Roman"/>
          <w:b/>
          <w:color w:val="000000" w:themeColor="text1"/>
          <w:sz w:val="24"/>
          <w:szCs w:val="24"/>
        </w:rPr>
        <w:t xml:space="preserve"> Siklus 1</w:t>
      </w:r>
    </w:p>
    <w:p w:rsidR="00DC2733" w:rsidRPr="009B434F" w:rsidRDefault="00292C95" w:rsidP="0022781D">
      <w:pPr>
        <w:spacing w:line="480" w:lineRule="auto"/>
        <w:ind w:firstLine="630"/>
        <w:jc w:val="both"/>
        <w:rPr>
          <w:color w:val="000000" w:themeColor="text1"/>
        </w:rPr>
      </w:pPr>
      <w:r w:rsidRPr="009B434F">
        <w:rPr>
          <w:color w:val="000000" w:themeColor="text1"/>
        </w:rPr>
        <w:t xml:space="preserve">Perencanaan pembelajaran pada siklus I mengambil pokok bahasan gaya. Pokok bahasan tersebut diambil dari kurikulum KTSP kelas IV semester II. </w:t>
      </w:r>
      <w:r w:rsidR="00DC2733" w:rsidRPr="009B434F">
        <w:rPr>
          <w:color w:val="000000" w:themeColor="text1"/>
          <w:lang w:val="id-ID"/>
        </w:rPr>
        <w:t xml:space="preserve">Perencanaan pertemuan 1 </w:t>
      </w:r>
      <w:r w:rsidR="00DC2733" w:rsidRPr="009B434F">
        <w:rPr>
          <w:color w:val="000000" w:themeColor="text1"/>
        </w:rPr>
        <w:t xml:space="preserve">dengan </w:t>
      </w:r>
      <w:r w:rsidR="00DC2733" w:rsidRPr="009B434F">
        <w:rPr>
          <w:color w:val="000000" w:themeColor="text1"/>
          <w:lang w:val="id-ID"/>
        </w:rPr>
        <w:t>materi</w:t>
      </w:r>
      <w:r w:rsidR="000569C2" w:rsidRPr="009B434F">
        <w:rPr>
          <w:color w:val="000000" w:themeColor="text1"/>
        </w:rPr>
        <w:t xml:space="preserve"> Gaya dapat Mempengaruhi Benda D</w:t>
      </w:r>
      <w:r w:rsidR="00EE3F19" w:rsidRPr="009B434F">
        <w:rPr>
          <w:color w:val="000000" w:themeColor="text1"/>
        </w:rPr>
        <w:t>iam</w:t>
      </w:r>
      <w:r w:rsidR="00DC2733" w:rsidRPr="009B434F">
        <w:rPr>
          <w:color w:val="000000" w:themeColor="text1"/>
        </w:rPr>
        <w:t xml:space="preserve">, adapun </w:t>
      </w:r>
      <w:r w:rsidR="00DC2733" w:rsidRPr="009B434F">
        <w:rPr>
          <w:color w:val="000000" w:themeColor="text1"/>
          <w:lang w:val="id-ID"/>
        </w:rPr>
        <w:t>tujuan pembelajaran yang d</w:t>
      </w:r>
      <w:r w:rsidR="000F28E7" w:rsidRPr="009B434F">
        <w:rPr>
          <w:color w:val="000000" w:themeColor="text1"/>
          <w:lang w:val="id-ID"/>
        </w:rPr>
        <w:t>iharapkan dapat tercapai yaitu</w:t>
      </w:r>
      <w:r w:rsidR="000F28E7" w:rsidRPr="009B434F">
        <w:rPr>
          <w:color w:val="000000" w:themeColor="text1"/>
        </w:rPr>
        <w:t xml:space="preserve"> siswa dapat mengetahui pengertian tentang gaya, mengetahui pengaruh gaya terhadap benda diam dan dapat menyebutkan contoh-contoh kegiatan sehari-hari berupa gaya tarikan dan dorongan. </w:t>
      </w:r>
      <w:r w:rsidR="00DC2733" w:rsidRPr="009B434F">
        <w:rPr>
          <w:color w:val="000000" w:themeColor="text1"/>
        </w:rPr>
        <w:t xml:space="preserve">Sedangkan pertemuan 2 dengan </w:t>
      </w:r>
      <w:r w:rsidR="00DC2733" w:rsidRPr="009B434F">
        <w:rPr>
          <w:color w:val="000000" w:themeColor="text1"/>
          <w:lang w:val="id-ID"/>
        </w:rPr>
        <w:t>materi</w:t>
      </w:r>
      <w:r w:rsidR="000569C2" w:rsidRPr="009B434F">
        <w:rPr>
          <w:color w:val="000000" w:themeColor="text1"/>
        </w:rPr>
        <w:t xml:space="preserve"> P</w:t>
      </w:r>
      <w:r w:rsidR="000F28E7" w:rsidRPr="009B434F">
        <w:rPr>
          <w:color w:val="000000" w:themeColor="text1"/>
        </w:rPr>
        <w:t>enga</w:t>
      </w:r>
      <w:r w:rsidR="000569C2" w:rsidRPr="009B434F">
        <w:rPr>
          <w:color w:val="000000" w:themeColor="text1"/>
        </w:rPr>
        <w:t>ruh Gaya terhadap Benda B</w:t>
      </w:r>
      <w:r w:rsidR="000F28E7" w:rsidRPr="009B434F">
        <w:rPr>
          <w:color w:val="000000" w:themeColor="text1"/>
        </w:rPr>
        <w:t xml:space="preserve">ergerak, </w:t>
      </w:r>
      <w:r w:rsidR="00DC2733" w:rsidRPr="009B434F">
        <w:rPr>
          <w:color w:val="000000" w:themeColor="text1"/>
        </w:rPr>
        <w:t xml:space="preserve">adapun </w:t>
      </w:r>
      <w:r w:rsidR="00DC2733" w:rsidRPr="009B434F">
        <w:rPr>
          <w:color w:val="000000" w:themeColor="text1"/>
          <w:lang w:val="id-ID"/>
        </w:rPr>
        <w:t>tujuan pembelajaran yang diharapkan dapat tercapai yaitu</w:t>
      </w:r>
      <w:r w:rsidR="000F28E7" w:rsidRPr="009B434F">
        <w:rPr>
          <w:color w:val="000000" w:themeColor="text1"/>
        </w:rPr>
        <w:t xml:space="preserve"> siswa dapat mengetahui pengaruh gaya terhadap benda bergerak, </w:t>
      </w:r>
      <w:r w:rsidR="00213191" w:rsidRPr="009B434F">
        <w:rPr>
          <w:color w:val="000000" w:themeColor="text1"/>
        </w:rPr>
        <w:t>mengetahui bahwa gaya dapat menyebabkan benda diam menjadi bergerak dan benda bergerak menjadi bergerak semakin cepat dan dapat menyebutkan contoh dalam kehidupan sehari-hari bahwa gaya dapat mengubah gerak suatu benda</w:t>
      </w:r>
      <w:r w:rsidR="00DC2733" w:rsidRPr="009B434F">
        <w:rPr>
          <w:color w:val="000000" w:themeColor="text1"/>
          <w:lang w:val="id-ID"/>
        </w:rPr>
        <w:t>.</w:t>
      </w:r>
      <w:r w:rsidR="00DC2733" w:rsidRPr="009B434F">
        <w:rPr>
          <w:color w:val="000000" w:themeColor="text1"/>
        </w:rPr>
        <w:t xml:space="preserve"> </w:t>
      </w:r>
      <w:r w:rsidR="00DC2733" w:rsidRPr="009B434F">
        <w:rPr>
          <w:color w:val="000000" w:themeColor="text1"/>
          <w:lang w:val="id-ID"/>
        </w:rPr>
        <w:t>Perencanaan tersebut disusun</w:t>
      </w:r>
      <w:r w:rsidR="00DC2733" w:rsidRPr="009B434F">
        <w:rPr>
          <w:color w:val="000000" w:themeColor="text1"/>
        </w:rPr>
        <w:t xml:space="preserve"> dan dikembangkan </w:t>
      </w:r>
      <w:r w:rsidR="00DC2733" w:rsidRPr="009B434F">
        <w:rPr>
          <w:color w:val="000000" w:themeColor="text1"/>
          <w:lang w:val="id-ID"/>
        </w:rPr>
        <w:t>oleh peneliti</w:t>
      </w:r>
      <w:r w:rsidR="00DC2733" w:rsidRPr="009B434F">
        <w:rPr>
          <w:color w:val="000000" w:themeColor="text1"/>
        </w:rPr>
        <w:t xml:space="preserve"> bersama dengan guru kelas </w:t>
      </w:r>
      <w:r w:rsidR="00213191" w:rsidRPr="009B434F">
        <w:rPr>
          <w:color w:val="000000" w:themeColor="text1"/>
        </w:rPr>
        <w:t>I</w:t>
      </w:r>
      <w:r w:rsidR="00DC2733" w:rsidRPr="009B434F">
        <w:rPr>
          <w:color w:val="000000" w:themeColor="text1"/>
        </w:rPr>
        <w:t>V</w:t>
      </w:r>
      <w:r w:rsidR="00DC2733" w:rsidRPr="009B434F">
        <w:rPr>
          <w:color w:val="000000" w:themeColor="text1"/>
          <w:lang w:val="id-ID"/>
        </w:rPr>
        <w:t xml:space="preserve"> berupa </w:t>
      </w:r>
      <w:r w:rsidR="00DC2733" w:rsidRPr="009B434F">
        <w:rPr>
          <w:color w:val="000000" w:themeColor="text1"/>
        </w:rPr>
        <w:t>skenario</w:t>
      </w:r>
      <w:r w:rsidR="00DC2733" w:rsidRPr="009B434F">
        <w:rPr>
          <w:color w:val="000000" w:themeColor="text1"/>
          <w:lang w:val="id-ID"/>
        </w:rPr>
        <w:t xml:space="preserve"> pembelajaran</w:t>
      </w:r>
      <w:r w:rsidR="00DC2733" w:rsidRPr="009B434F">
        <w:rPr>
          <w:color w:val="000000" w:themeColor="text1"/>
        </w:rPr>
        <w:t xml:space="preserve"> (RPP)</w:t>
      </w:r>
      <w:r w:rsidR="00213191" w:rsidRPr="009B434F">
        <w:rPr>
          <w:color w:val="000000" w:themeColor="text1"/>
          <w:lang w:val="id-ID"/>
        </w:rPr>
        <w:t>, LK</w:t>
      </w:r>
      <w:r w:rsidR="00213191" w:rsidRPr="009B434F">
        <w:rPr>
          <w:color w:val="000000" w:themeColor="text1"/>
        </w:rPr>
        <w:t>S</w:t>
      </w:r>
      <w:r w:rsidR="00DC2733" w:rsidRPr="009B434F">
        <w:rPr>
          <w:color w:val="000000" w:themeColor="text1"/>
          <w:lang w:val="id-ID"/>
        </w:rPr>
        <w:t xml:space="preserve">, dan tes </w:t>
      </w:r>
      <w:r w:rsidR="00DC2733" w:rsidRPr="009B434F">
        <w:rPr>
          <w:color w:val="000000" w:themeColor="text1"/>
        </w:rPr>
        <w:t>s</w:t>
      </w:r>
      <w:r w:rsidR="00DC2733" w:rsidRPr="009B434F">
        <w:rPr>
          <w:color w:val="000000" w:themeColor="text1"/>
          <w:lang w:val="id-ID"/>
        </w:rPr>
        <w:t>iklus I.</w:t>
      </w:r>
    </w:p>
    <w:p w:rsidR="00DC2733" w:rsidRPr="009B434F" w:rsidRDefault="00DC2733" w:rsidP="0022781D">
      <w:pPr>
        <w:spacing w:line="480" w:lineRule="auto"/>
        <w:ind w:firstLine="630"/>
        <w:jc w:val="both"/>
        <w:rPr>
          <w:color w:val="000000" w:themeColor="text1"/>
        </w:rPr>
      </w:pPr>
      <w:r w:rsidRPr="009B434F">
        <w:rPr>
          <w:color w:val="000000" w:themeColor="text1"/>
        </w:rPr>
        <w:lastRenderedPageBreak/>
        <w:t>M</w:t>
      </w:r>
      <w:r w:rsidRPr="009B434F">
        <w:rPr>
          <w:color w:val="000000" w:themeColor="text1"/>
          <w:lang w:val="id-ID"/>
        </w:rPr>
        <w:t xml:space="preserve">eningkatkan hasil belajar </w:t>
      </w:r>
      <w:r w:rsidRPr="009B434F">
        <w:rPr>
          <w:color w:val="000000" w:themeColor="text1"/>
        </w:rPr>
        <w:t>siswa</w:t>
      </w:r>
      <w:r w:rsidRPr="009B434F">
        <w:rPr>
          <w:color w:val="000000" w:themeColor="text1"/>
          <w:lang w:val="id-ID"/>
        </w:rPr>
        <w:t xml:space="preserve"> terhadap materi yang diajarkan, peneliti dan guru menyediakan media yang akan di</w:t>
      </w:r>
      <w:r w:rsidRPr="009B434F">
        <w:rPr>
          <w:color w:val="000000" w:themeColor="text1"/>
        </w:rPr>
        <w:t>manfatkan</w:t>
      </w:r>
      <w:r w:rsidRPr="009B434F">
        <w:rPr>
          <w:color w:val="000000" w:themeColor="text1"/>
          <w:lang w:val="id-ID"/>
        </w:rPr>
        <w:t xml:space="preserve"> oleh </w:t>
      </w:r>
      <w:r w:rsidRPr="009B434F">
        <w:rPr>
          <w:color w:val="000000" w:themeColor="text1"/>
        </w:rPr>
        <w:t>siswa</w:t>
      </w:r>
      <w:r w:rsidRPr="009B434F">
        <w:rPr>
          <w:color w:val="000000" w:themeColor="text1"/>
          <w:lang w:val="id-ID"/>
        </w:rPr>
        <w:t xml:space="preserve"> dalam pembelajaran IP</w:t>
      </w:r>
      <w:r w:rsidRPr="009B434F">
        <w:rPr>
          <w:color w:val="000000" w:themeColor="text1"/>
        </w:rPr>
        <w:t xml:space="preserve">A serta perlengkapan alat praktikum. Peneliti juga menyiapkan lembar observasi untuk mengamati aktivitas guru dan siswa dalam menerapkan </w:t>
      </w:r>
      <w:r w:rsidRPr="009B434F">
        <w:t>pendekatan keterampilan proses dalam pembelajaran IPA</w:t>
      </w:r>
      <w:r w:rsidRPr="009B434F">
        <w:rPr>
          <w:color w:val="000000" w:themeColor="text1"/>
        </w:rPr>
        <w:t xml:space="preserve"> pada pertemuan 1 dan 2. Dalam skenario pembelajaran, </w:t>
      </w:r>
      <w:r w:rsidRPr="009B434F">
        <w:rPr>
          <w:color w:val="000000" w:themeColor="text1"/>
          <w:lang w:val="id-ID"/>
        </w:rPr>
        <w:t>tahapan</w:t>
      </w:r>
      <w:r w:rsidRPr="009B434F">
        <w:rPr>
          <w:color w:val="000000" w:themeColor="text1"/>
        </w:rPr>
        <w:t xml:space="preserve"> dalam kegiatan inti yaitu </w:t>
      </w:r>
      <w:r w:rsidRPr="009B434F">
        <w:rPr>
          <w:lang w:val="id-ID"/>
        </w:rPr>
        <w:t>(1)</w:t>
      </w:r>
      <w:r w:rsidR="00F657B5" w:rsidRPr="009B434F">
        <w:t> guru menjelaskan materi (2) guru membagi kelompok (3) mengama</w:t>
      </w:r>
      <w:r w:rsidR="0014103F">
        <w:t>ti (4) mengklasifikasikan (5) mengukur</w:t>
      </w:r>
      <w:r w:rsidR="00F657B5" w:rsidRPr="009B434F">
        <w:t xml:space="preserve"> (6) me</w:t>
      </w:r>
      <w:r w:rsidR="0014103F">
        <w:t>ngkomunikasikan</w:t>
      </w:r>
      <w:r w:rsidR="00F657B5" w:rsidRPr="009B434F">
        <w:t xml:space="preserve"> (7) memprediksi (8) menyimpulkan</w:t>
      </w:r>
      <w:r w:rsidRPr="009B434F">
        <w:rPr>
          <w:color w:val="000000" w:themeColor="text1"/>
          <w:lang w:val="id-ID"/>
        </w:rPr>
        <w:t xml:space="preserve">. Secara garis besar langkah-langkah pembelajaran yang dilakukan oleh guru pada </w:t>
      </w:r>
      <w:r w:rsidRPr="009B434F">
        <w:rPr>
          <w:color w:val="000000" w:themeColor="text1"/>
        </w:rPr>
        <w:t>pertemuan 1 dapat di</w:t>
      </w:r>
      <w:r w:rsidR="00C712FA" w:rsidRPr="009B434F">
        <w:rPr>
          <w:color w:val="000000" w:themeColor="text1"/>
        </w:rPr>
        <w:t xml:space="preserve">lihat pada lampiran 1 </w:t>
      </w:r>
      <w:r w:rsidRPr="009B434F">
        <w:rPr>
          <w:color w:val="000000" w:themeColor="text1"/>
        </w:rPr>
        <w:t>sedangkan pertemuan</w:t>
      </w:r>
      <w:r w:rsidR="00C712FA" w:rsidRPr="009B434F">
        <w:rPr>
          <w:color w:val="000000" w:themeColor="text1"/>
        </w:rPr>
        <w:t xml:space="preserve"> </w:t>
      </w:r>
      <w:r w:rsidR="009B434F">
        <w:rPr>
          <w:color w:val="000000" w:themeColor="text1"/>
        </w:rPr>
        <w:t>2 dapat dilihat pada lampiran 5</w:t>
      </w:r>
      <w:r w:rsidR="001F25C3">
        <w:rPr>
          <w:color w:val="000000" w:themeColor="text1"/>
        </w:rPr>
        <w:t>.</w:t>
      </w:r>
    </w:p>
    <w:p w:rsidR="00DC2733" w:rsidRPr="009B434F" w:rsidRDefault="00DC2733" w:rsidP="0022781D">
      <w:pPr>
        <w:pStyle w:val="ListParagraph"/>
        <w:numPr>
          <w:ilvl w:val="0"/>
          <w:numId w:val="3"/>
        </w:numPr>
        <w:spacing w:after="0" w:line="480" w:lineRule="auto"/>
        <w:ind w:left="426" w:hanging="426"/>
        <w:jc w:val="both"/>
        <w:rPr>
          <w:rFonts w:ascii="Times New Roman" w:hAnsi="Times New Roman" w:cs="Times New Roman"/>
          <w:b/>
          <w:color w:val="000000" w:themeColor="text1"/>
          <w:sz w:val="24"/>
          <w:szCs w:val="24"/>
          <w:lang w:val="id-ID"/>
        </w:rPr>
      </w:pPr>
      <w:r w:rsidRPr="009B434F">
        <w:rPr>
          <w:rFonts w:ascii="Times New Roman" w:hAnsi="Times New Roman" w:cs="Times New Roman"/>
          <w:b/>
          <w:color w:val="000000" w:themeColor="text1"/>
          <w:sz w:val="24"/>
          <w:szCs w:val="24"/>
        </w:rPr>
        <w:t>Pelaksanaan</w:t>
      </w:r>
      <w:r w:rsidR="00213191" w:rsidRPr="009B434F">
        <w:rPr>
          <w:rFonts w:ascii="Times New Roman" w:hAnsi="Times New Roman" w:cs="Times New Roman"/>
          <w:b/>
          <w:color w:val="000000" w:themeColor="text1"/>
          <w:sz w:val="24"/>
          <w:szCs w:val="24"/>
        </w:rPr>
        <w:t xml:space="preserve"> Siklus I</w:t>
      </w:r>
    </w:p>
    <w:p w:rsidR="00A9760B" w:rsidRPr="009B434F" w:rsidRDefault="006B286F" w:rsidP="0022781D">
      <w:pPr>
        <w:pStyle w:val="ListParagraph"/>
        <w:spacing w:after="0" w:line="480" w:lineRule="auto"/>
        <w:ind w:left="0" w:firstLine="630"/>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202" style="position:absolute;left:0;text-align:left;margin-left:169.9pt;margin-top:294.45pt;width:40.7pt;height:23.45pt;z-index:251671552" stroked="f">
            <v:textbox>
              <w:txbxContent>
                <w:p w:rsidR="00214415" w:rsidRDefault="00214415" w:rsidP="00D2420E">
                  <w:pPr>
                    <w:jc w:val="center"/>
                  </w:pPr>
                  <w:r>
                    <w:t>38</w:t>
                  </w:r>
                </w:p>
              </w:txbxContent>
            </v:textbox>
          </v:shape>
        </w:pict>
      </w:r>
      <w:r w:rsidR="00636CD3" w:rsidRPr="009B434F">
        <w:rPr>
          <w:rFonts w:ascii="Times New Roman" w:hAnsi="Times New Roman" w:cs="Times New Roman"/>
          <w:sz w:val="24"/>
          <w:szCs w:val="24"/>
        </w:rPr>
        <w:t>Pelaksanaan tindakan pada siklus I berlangsung selama 2 kali pertemuan, perte</w:t>
      </w:r>
      <w:r w:rsidR="00D86884" w:rsidRPr="009B434F">
        <w:rPr>
          <w:rFonts w:ascii="Times New Roman" w:hAnsi="Times New Roman" w:cs="Times New Roman"/>
          <w:sz w:val="24"/>
          <w:szCs w:val="24"/>
        </w:rPr>
        <w:t>muan 1 dilaksanakan pada hari  Selasa,</w:t>
      </w:r>
      <w:r w:rsidR="00636CD3" w:rsidRPr="009B434F">
        <w:rPr>
          <w:rFonts w:ascii="Times New Roman" w:hAnsi="Times New Roman" w:cs="Times New Roman"/>
          <w:sz w:val="24"/>
          <w:szCs w:val="24"/>
        </w:rPr>
        <w:t xml:space="preserve"> 18 April 2017 </w:t>
      </w:r>
      <w:r w:rsidR="00D86884" w:rsidRPr="009B434F">
        <w:rPr>
          <w:rFonts w:ascii="Times New Roman" w:hAnsi="Times New Roman" w:cs="Times New Roman"/>
          <w:sz w:val="24"/>
          <w:szCs w:val="24"/>
        </w:rPr>
        <w:t xml:space="preserve"> </w:t>
      </w:r>
      <w:r w:rsidR="00D86884" w:rsidRPr="009B434F">
        <w:rPr>
          <w:rFonts w:ascii="Times New Roman" w:hAnsi="Times New Roman" w:cs="Times New Roman"/>
          <w:sz w:val="24"/>
          <w:szCs w:val="24"/>
          <w:lang w:val="sv-SE"/>
        </w:rPr>
        <w:t xml:space="preserve">mulai dari pukul 07.30 – 08.40 WITA yang dihadiri </w:t>
      </w:r>
      <w:r w:rsidR="00D86884" w:rsidRPr="009B434F">
        <w:rPr>
          <w:rFonts w:ascii="Times New Roman" w:hAnsi="Times New Roman" w:cs="Times New Roman"/>
          <w:sz w:val="24"/>
          <w:szCs w:val="24"/>
        </w:rPr>
        <w:t>30</w:t>
      </w:r>
      <w:r w:rsidR="00D86884" w:rsidRPr="009B434F">
        <w:rPr>
          <w:rFonts w:ascii="Times New Roman" w:hAnsi="Times New Roman" w:cs="Times New Roman"/>
          <w:sz w:val="24"/>
          <w:szCs w:val="24"/>
          <w:lang w:val="sv-SE"/>
        </w:rPr>
        <w:t xml:space="preserve"> orang siswa.</w:t>
      </w:r>
      <w:r w:rsidR="00DC2733" w:rsidRPr="009B434F">
        <w:rPr>
          <w:rFonts w:ascii="Times New Roman" w:hAnsi="Times New Roman" w:cs="Times New Roman"/>
          <w:color w:val="000000" w:themeColor="text1"/>
          <w:sz w:val="24"/>
          <w:szCs w:val="24"/>
        </w:rPr>
        <w:t xml:space="preserve"> </w:t>
      </w:r>
      <w:r w:rsidR="00D86884" w:rsidRPr="009B434F">
        <w:rPr>
          <w:rFonts w:ascii="Times New Roman" w:hAnsi="Times New Roman" w:cs="Times New Roman"/>
          <w:sz w:val="24"/>
          <w:szCs w:val="24"/>
        </w:rPr>
        <w:t>Pertemuan II dilaksanakan pada hari Jumat, 2</w:t>
      </w:r>
      <w:r w:rsidR="00D86884" w:rsidRPr="009B434F">
        <w:rPr>
          <w:rFonts w:ascii="Times New Roman" w:hAnsi="Times New Roman" w:cs="Times New Roman"/>
          <w:sz w:val="24"/>
          <w:szCs w:val="24"/>
          <w:lang w:val="id-ID"/>
        </w:rPr>
        <w:t>1</w:t>
      </w:r>
      <w:r w:rsidR="00D86884" w:rsidRPr="009B434F">
        <w:rPr>
          <w:rFonts w:ascii="Times New Roman" w:hAnsi="Times New Roman" w:cs="Times New Roman"/>
          <w:sz w:val="24"/>
          <w:szCs w:val="24"/>
        </w:rPr>
        <w:t xml:space="preserve"> </w:t>
      </w:r>
      <w:r w:rsidR="00D86884" w:rsidRPr="009B434F">
        <w:rPr>
          <w:rFonts w:ascii="Times New Roman" w:hAnsi="Times New Roman" w:cs="Times New Roman"/>
          <w:sz w:val="24"/>
          <w:szCs w:val="24"/>
          <w:lang w:val="id-ID"/>
        </w:rPr>
        <w:t>April</w:t>
      </w:r>
      <w:r w:rsidR="00D86884" w:rsidRPr="009B434F">
        <w:rPr>
          <w:rFonts w:ascii="Times New Roman" w:hAnsi="Times New Roman" w:cs="Times New Roman"/>
          <w:sz w:val="24"/>
          <w:szCs w:val="24"/>
        </w:rPr>
        <w:t xml:space="preserve"> 2017 </w:t>
      </w:r>
      <w:r w:rsidR="00D86884" w:rsidRPr="009B434F">
        <w:rPr>
          <w:rFonts w:ascii="Times New Roman" w:hAnsi="Times New Roman" w:cs="Times New Roman"/>
          <w:sz w:val="24"/>
          <w:szCs w:val="24"/>
          <w:lang w:val="sv-SE"/>
        </w:rPr>
        <w:t xml:space="preserve">mulai dari pukul 08.00 – 09.10 WITA yang dihadiri </w:t>
      </w:r>
      <w:r w:rsidR="00D86884" w:rsidRPr="009B434F">
        <w:rPr>
          <w:rFonts w:ascii="Times New Roman" w:hAnsi="Times New Roman" w:cs="Times New Roman"/>
          <w:sz w:val="24"/>
          <w:szCs w:val="24"/>
        </w:rPr>
        <w:t>30</w:t>
      </w:r>
      <w:r w:rsidR="00D86884" w:rsidRPr="009B434F">
        <w:rPr>
          <w:rFonts w:ascii="Times New Roman" w:hAnsi="Times New Roman" w:cs="Times New Roman"/>
          <w:sz w:val="24"/>
          <w:szCs w:val="24"/>
          <w:lang w:val="sv-SE"/>
        </w:rPr>
        <w:t xml:space="preserve"> orang siswa. Dalam pelaksanaan tindakan, peneliti bertindak sebagai </w:t>
      </w:r>
      <w:r w:rsidR="00D86884" w:rsidRPr="009B434F">
        <w:rPr>
          <w:rFonts w:ascii="Times New Roman" w:hAnsi="Times New Roman" w:cs="Times New Roman"/>
          <w:sz w:val="24"/>
          <w:szCs w:val="24"/>
        </w:rPr>
        <w:t xml:space="preserve">observer </w:t>
      </w:r>
      <w:r w:rsidR="00D86884" w:rsidRPr="009B434F">
        <w:rPr>
          <w:rFonts w:ascii="Times New Roman" w:hAnsi="Times New Roman" w:cs="Times New Roman"/>
          <w:sz w:val="24"/>
          <w:szCs w:val="24"/>
          <w:lang w:val="sv-SE"/>
        </w:rPr>
        <w:t>dan guru kelas sebag</w:t>
      </w:r>
      <w:r w:rsidR="00D86884" w:rsidRPr="009B434F">
        <w:rPr>
          <w:rFonts w:ascii="Times New Roman" w:hAnsi="Times New Roman" w:cs="Times New Roman"/>
          <w:sz w:val="24"/>
          <w:szCs w:val="24"/>
          <w:lang w:val="id-ID"/>
        </w:rPr>
        <w:t>a</w:t>
      </w:r>
      <w:r w:rsidR="00D86884" w:rsidRPr="009B434F">
        <w:rPr>
          <w:rFonts w:ascii="Times New Roman" w:hAnsi="Times New Roman" w:cs="Times New Roman"/>
          <w:sz w:val="24"/>
          <w:szCs w:val="24"/>
          <w:lang w:val="sv-SE"/>
        </w:rPr>
        <w:t xml:space="preserve">i </w:t>
      </w:r>
      <w:r w:rsidR="00D86884" w:rsidRPr="009B434F">
        <w:rPr>
          <w:rFonts w:ascii="Times New Roman" w:hAnsi="Times New Roman" w:cs="Times New Roman"/>
          <w:sz w:val="24"/>
          <w:szCs w:val="24"/>
        </w:rPr>
        <w:t>tenaga pengajar</w:t>
      </w:r>
      <w:r w:rsidR="00D86884" w:rsidRPr="009B434F">
        <w:rPr>
          <w:rFonts w:ascii="Times New Roman" w:hAnsi="Times New Roman" w:cs="Times New Roman"/>
          <w:sz w:val="24"/>
          <w:szCs w:val="24"/>
          <w:lang w:val="sv-SE"/>
        </w:rPr>
        <w:t xml:space="preserve">. </w:t>
      </w:r>
      <w:r w:rsidR="00D86884" w:rsidRPr="009B434F">
        <w:rPr>
          <w:rFonts w:ascii="Times New Roman" w:hAnsi="Times New Roman" w:cs="Times New Roman"/>
          <w:sz w:val="24"/>
          <w:szCs w:val="24"/>
        </w:rPr>
        <w:t>Dalam pelaksanaan tindakan siklus 1 perte</w:t>
      </w:r>
      <w:r w:rsidR="000569C2" w:rsidRPr="009B434F">
        <w:rPr>
          <w:rFonts w:ascii="Times New Roman" w:hAnsi="Times New Roman" w:cs="Times New Roman"/>
          <w:sz w:val="24"/>
          <w:szCs w:val="24"/>
        </w:rPr>
        <w:t>muan I guru mengajarkan materi P</w:t>
      </w:r>
      <w:r w:rsidR="00D86884" w:rsidRPr="009B434F">
        <w:rPr>
          <w:rFonts w:ascii="Times New Roman" w:hAnsi="Times New Roman" w:cs="Times New Roman"/>
          <w:sz w:val="24"/>
          <w:szCs w:val="24"/>
          <w:lang w:val="id-ID"/>
        </w:rPr>
        <w:t xml:space="preserve">engaruh </w:t>
      </w:r>
      <w:r w:rsidR="000569C2" w:rsidRPr="009B434F">
        <w:rPr>
          <w:rFonts w:ascii="Times New Roman" w:hAnsi="Times New Roman" w:cs="Times New Roman"/>
          <w:sz w:val="24"/>
          <w:szCs w:val="24"/>
        </w:rPr>
        <w:t>G</w:t>
      </w:r>
      <w:r w:rsidR="00D86884" w:rsidRPr="009B434F">
        <w:rPr>
          <w:rFonts w:ascii="Times New Roman" w:hAnsi="Times New Roman" w:cs="Times New Roman"/>
          <w:sz w:val="24"/>
          <w:szCs w:val="24"/>
          <w:lang w:val="id-ID"/>
        </w:rPr>
        <w:t xml:space="preserve">aya </w:t>
      </w:r>
      <w:r w:rsidR="00D86884" w:rsidRPr="009B434F">
        <w:rPr>
          <w:rFonts w:ascii="Times New Roman" w:hAnsi="Times New Roman" w:cs="Times New Roman"/>
          <w:sz w:val="24"/>
          <w:szCs w:val="24"/>
        </w:rPr>
        <w:t>t</w:t>
      </w:r>
      <w:r w:rsidR="00D86884" w:rsidRPr="009B434F">
        <w:rPr>
          <w:rFonts w:ascii="Times New Roman" w:hAnsi="Times New Roman" w:cs="Times New Roman"/>
          <w:sz w:val="24"/>
          <w:szCs w:val="24"/>
          <w:lang w:val="id-ID"/>
        </w:rPr>
        <w:t>erhadap</w:t>
      </w:r>
      <w:r w:rsidR="00B9255B" w:rsidRPr="009B434F">
        <w:rPr>
          <w:rFonts w:ascii="Times New Roman" w:hAnsi="Times New Roman" w:cs="Times New Roman"/>
          <w:sz w:val="24"/>
          <w:szCs w:val="24"/>
        </w:rPr>
        <w:t xml:space="preserve"> </w:t>
      </w:r>
      <w:r w:rsidR="000569C2" w:rsidRPr="009B434F">
        <w:rPr>
          <w:rFonts w:ascii="Times New Roman" w:hAnsi="Times New Roman" w:cs="Times New Roman"/>
          <w:sz w:val="24"/>
          <w:szCs w:val="24"/>
        </w:rPr>
        <w:t>G</w:t>
      </w:r>
      <w:r w:rsidR="00D86884" w:rsidRPr="009B434F">
        <w:rPr>
          <w:rFonts w:ascii="Times New Roman" w:hAnsi="Times New Roman" w:cs="Times New Roman"/>
          <w:sz w:val="24"/>
          <w:szCs w:val="24"/>
          <w:lang w:val="id-ID"/>
        </w:rPr>
        <w:t xml:space="preserve">erak </w:t>
      </w:r>
      <w:r w:rsidR="000569C2" w:rsidRPr="009B434F">
        <w:rPr>
          <w:rFonts w:ascii="Times New Roman" w:hAnsi="Times New Roman" w:cs="Times New Roman"/>
          <w:sz w:val="24"/>
          <w:szCs w:val="24"/>
        </w:rPr>
        <w:t>B</w:t>
      </w:r>
      <w:r w:rsidR="00D86884" w:rsidRPr="009B434F">
        <w:rPr>
          <w:rFonts w:ascii="Times New Roman" w:hAnsi="Times New Roman" w:cs="Times New Roman"/>
          <w:sz w:val="24"/>
          <w:szCs w:val="24"/>
          <w:lang w:val="id-ID"/>
        </w:rPr>
        <w:t>enda</w:t>
      </w:r>
      <w:r w:rsidR="00D86884" w:rsidRPr="009B434F">
        <w:rPr>
          <w:rFonts w:ascii="Times New Roman" w:hAnsi="Times New Roman" w:cs="Times New Roman"/>
          <w:sz w:val="24"/>
          <w:szCs w:val="24"/>
        </w:rPr>
        <w:t xml:space="preserve"> dengan sub pokok bahasan </w:t>
      </w:r>
      <w:r w:rsidR="000569C2" w:rsidRPr="009B434F">
        <w:rPr>
          <w:rFonts w:ascii="Times New Roman" w:eastAsiaTheme="minorHAnsi" w:hAnsi="Times New Roman" w:cs="Times New Roman"/>
          <w:sz w:val="24"/>
          <w:szCs w:val="24"/>
        </w:rPr>
        <w:t>Pengaruh Gaya terhadap Benda D</w:t>
      </w:r>
      <w:r w:rsidR="00163459" w:rsidRPr="009B434F">
        <w:rPr>
          <w:rFonts w:ascii="Times New Roman" w:eastAsiaTheme="minorHAnsi" w:hAnsi="Times New Roman" w:cs="Times New Roman"/>
          <w:sz w:val="24"/>
          <w:szCs w:val="24"/>
        </w:rPr>
        <w:t xml:space="preserve">iam </w:t>
      </w:r>
      <w:r w:rsidR="00D86884" w:rsidRPr="009B434F">
        <w:rPr>
          <w:rFonts w:ascii="Times New Roman" w:hAnsi="Times New Roman" w:cs="Times New Roman"/>
          <w:sz w:val="24"/>
          <w:szCs w:val="24"/>
        </w:rPr>
        <w:t>dan pada pertem</w:t>
      </w:r>
      <w:r w:rsidR="000569C2" w:rsidRPr="009B434F">
        <w:rPr>
          <w:rFonts w:ascii="Times New Roman" w:hAnsi="Times New Roman" w:cs="Times New Roman"/>
          <w:sz w:val="24"/>
          <w:szCs w:val="24"/>
        </w:rPr>
        <w:t>uan II guru mengajarkan materi P</w:t>
      </w:r>
      <w:r w:rsidR="00D86884" w:rsidRPr="009B434F">
        <w:rPr>
          <w:rFonts w:ascii="Times New Roman" w:hAnsi="Times New Roman" w:cs="Times New Roman"/>
          <w:sz w:val="24"/>
          <w:szCs w:val="24"/>
          <w:lang w:val="id-ID"/>
        </w:rPr>
        <w:t xml:space="preserve">engaruh </w:t>
      </w:r>
      <w:r w:rsidR="000569C2" w:rsidRPr="009B434F">
        <w:rPr>
          <w:rFonts w:ascii="Times New Roman" w:hAnsi="Times New Roman" w:cs="Times New Roman"/>
          <w:sz w:val="24"/>
          <w:szCs w:val="24"/>
        </w:rPr>
        <w:t>G</w:t>
      </w:r>
      <w:r w:rsidR="00D86884" w:rsidRPr="009B434F">
        <w:rPr>
          <w:rFonts w:ascii="Times New Roman" w:hAnsi="Times New Roman" w:cs="Times New Roman"/>
          <w:sz w:val="24"/>
          <w:szCs w:val="24"/>
          <w:lang w:val="id-ID"/>
        </w:rPr>
        <w:t xml:space="preserve">aya </w:t>
      </w:r>
      <w:r w:rsidR="00D86884" w:rsidRPr="009B434F">
        <w:rPr>
          <w:rFonts w:ascii="Times New Roman" w:hAnsi="Times New Roman" w:cs="Times New Roman"/>
          <w:sz w:val="24"/>
          <w:szCs w:val="24"/>
        </w:rPr>
        <w:t>t</w:t>
      </w:r>
      <w:r w:rsidR="00D86884" w:rsidRPr="009B434F">
        <w:rPr>
          <w:rFonts w:ascii="Times New Roman" w:hAnsi="Times New Roman" w:cs="Times New Roman"/>
          <w:sz w:val="24"/>
          <w:szCs w:val="24"/>
          <w:lang w:val="id-ID"/>
        </w:rPr>
        <w:t xml:space="preserve">erhadap </w:t>
      </w:r>
      <w:r w:rsidR="000569C2" w:rsidRPr="009B434F">
        <w:rPr>
          <w:rFonts w:ascii="Times New Roman" w:hAnsi="Times New Roman" w:cs="Times New Roman"/>
          <w:sz w:val="24"/>
          <w:szCs w:val="24"/>
        </w:rPr>
        <w:t>G</w:t>
      </w:r>
      <w:r w:rsidR="00D86884" w:rsidRPr="009B434F">
        <w:rPr>
          <w:rFonts w:ascii="Times New Roman" w:hAnsi="Times New Roman" w:cs="Times New Roman"/>
          <w:sz w:val="24"/>
          <w:szCs w:val="24"/>
          <w:lang w:val="id-ID"/>
        </w:rPr>
        <w:t xml:space="preserve">erak </w:t>
      </w:r>
      <w:r w:rsidR="000569C2" w:rsidRPr="009B434F">
        <w:rPr>
          <w:rFonts w:ascii="Times New Roman" w:hAnsi="Times New Roman" w:cs="Times New Roman"/>
          <w:sz w:val="24"/>
          <w:szCs w:val="24"/>
        </w:rPr>
        <w:t>B</w:t>
      </w:r>
      <w:r w:rsidR="00D86884" w:rsidRPr="009B434F">
        <w:rPr>
          <w:rFonts w:ascii="Times New Roman" w:hAnsi="Times New Roman" w:cs="Times New Roman"/>
          <w:sz w:val="24"/>
          <w:szCs w:val="24"/>
          <w:lang w:val="id-ID"/>
        </w:rPr>
        <w:t>enda</w:t>
      </w:r>
      <w:r w:rsidR="00D86884" w:rsidRPr="009B434F">
        <w:rPr>
          <w:rFonts w:ascii="Times New Roman" w:hAnsi="Times New Roman" w:cs="Times New Roman"/>
          <w:sz w:val="24"/>
          <w:szCs w:val="24"/>
        </w:rPr>
        <w:t xml:space="preserve"> dengan sub pokok bahasan </w:t>
      </w:r>
      <w:r w:rsidR="000569C2" w:rsidRPr="009B434F">
        <w:rPr>
          <w:rFonts w:ascii="Times New Roman" w:eastAsiaTheme="minorHAnsi" w:hAnsi="Times New Roman" w:cs="Times New Roman"/>
          <w:sz w:val="24"/>
          <w:szCs w:val="24"/>
        </w:rPr>
        <w:t>Pengaruh Gaya terhadap Benda B</w:t>
      </w:r>
      <w:r w:rsidR="00163459" w:rsidRPr="009B434F">
        <w:rPr>
          <w:rFonts w:ascii="Times New Roman" w:eastAsiaTheme="minorHAnsi" w:hAnsi="Times New Roman" w:cs="Times New Roman"/>
          <w:sz w:val="24"/>
          <w:szCs w:val="24"/>
        </w:rPr>
        <w:t xml:space="preserve">ergerak </w:t>
      </w:r>
      <w:r w:rsidR="00D86884" w:rsidRPr="009B434F">
        <w:rPr>
          <w:rFonts w:ascii="Times New Roman" w:hAnsi="Times New Roman" w:cs="Times New Roman"/>
          <w:sz w:val="24"/>
          <w:szCs w:val="24"/>
        </w:rPr>
        <w:t>yang berorientasi pada langkah-</w:t>
      </w:r>
      <w:r w:rsidR="00D86884" w:rsidRPr="009B434F">
        <w:rPr>
          <w:rFonts w:ascii="Times New Roman" w:hAnsi="Times New Roman" w:cs="Times New Roman"/>
          <w:sz w:val="24"/>
          <w:szCs w:val="24"/>
        </w:rPr>
        <w:lastRenderedPageBreak/>
        <w:t xml:space="preserve">langkah pembelajaran </w:t>
      </w:r>
      <w:r w:rsidR="00A9760B" w:rsidRPr="009B434F">
        <w:rPr>
          <w:rFonts w:ascii="Times New Roman" w:hAnsi="Times New Roman" w:cs="Times New Roman"/>
          <w:bCs/>
          <w:sz w:val="24"/>
          <w:szCs w:val="24"/>
        </w:rPr>
        <w:t xml:space="preserve">pendekatan keterampilan proses </w:t>
      </w:r>
      <w:r w:rsidR="00A9760B" w:rsidRPr="009B434F">
        <w:rPr>
          <w:rFonts w:ascii="Times New Roman" w:hAnsi="Times New Roman" w:cs="Times New Roman"/>
          <w:sz w:val="24"/>
          <w:szCs w:val="24"/>
        </w:rPr>
        <w:t>yang dialokasikan untuk 3 kegiatan yakni kegiatan awal, kegiatan inti dan kegiatan akhir.</w:t>
      </w:r>
    </w:p>
    <w:p w:rsidR="00A9760B" w:rsidRPr="009B434F" w:rsidRDefault="00A9760B" w:rsidP="0022781D">
      <w:pPr>
        <w:pStyle w:val="ListParagraph"/>
        <w:numPr>
          <w:ilvl w:val="4"/>
          <w:numId w:val="1"/>
        </w:numPr>
        <w:spacing w:after="0" w:line="480" w:lineRule="auto"/>
        <w:jc w:val="both"/>
        <w:rPr>
          <w:rFonts w:ascii="Times New Roman" w:hAnsi="Times New Roman" w:cs="Times New Roman"/>
          <w:sz w:val="24"/>
          <w:szCs w:val="24"/>
        </w:rPr>
      </w:pPr>
      <w:r w:rsidRPr="009B434F">
        <w:rPr>
          <w:rFonts w:ascii="Times New Roman" w:hAnsi="Times New Roman" w:cs="Times New Roman"/>
          <w:sz w:val="24"/>
          <w:szCs w:val="24"/>
        </w:rPr>
        <w:t xml:space="preserve">Kegiatan </w:t>
      </w:r>
      <w:r w:rsidR="00445A7D" w:rsidRPr="009B434F">
        <w:rPr>
          <w:rFonts w:ascii="Times New Roman" w:hAnsi="Times New Roman" w:cs="Times New Roman"/>
          <w:sz w:val="24"/>
          <w:szCs w:val="24"/>
        </w:rPr>
        <w:t>a</w:t>
      </w:r>
      <w:r w:rsidRPr="009B434F">
        <w:rPr>
          <w:rFonts w:ascii="Times New Roman" w:hAnsi="Times New Roman" w:cs="Times New Roman"/>
          <w:sz w:val="24"/>
          <w:szCs w:val="24"/>
        </w:rPr>
        <w:t>wal</w:t>
      </w:r>
      <w:r w:rsidR="00445A7D" w:rsidRPr="009B434F">
        <w:rPr>
          <w:rFonts w:ascii="Times New Roman" w:hAnsi="Times New Roman" w:cs="Times New Roman"/>
          <w:sz w:val="24"/>
          <w:szCs w:val="24"/>
        </w:rPr>
        <w:t xml:space="preserve"> (± 10 menit)</w:t>
      </w:r>
    </w:p>
    <w:p w:rsidR="00DC2733" w:rsidRPr="009B434F" w:rsidRDefault="00445A7D" w:rsidP="0022781D">
      <w:pPr>
        <w:pStyle w:val="ListParagraph"/>
        <w:spacing w:after="0" w:line="480" w:lineRule="auto"/>
        <w:ind w:left="0" w:firstLine="630"/>
        <w:jc w:val="both"/>
        <w:rPr>
          <w:rFonts w:ascii="Times New Roman" w:hAnsi="Times New Roman" w:cs="Times New Roman"/>
          <w:sz w:val="24"/>
          <w:szCs w:val="24"/>
          <w:lang w:val="sv-SE"/>
        </w:rPr>
      </w:pPr>
      <w:r w:rsidRPr="009B434F">
        <w:rPr>
          <w:rFonts w:ascii="Times New Roman" w:hAnsi="Times New Roman" w:cs="Times New Roman"/>
          <w:sz w:val="24"/>
          <w:szCs w:val="24"/>
          <w:lang w:val="sv-SE"/>
        </w:rPr>
        <w:t>Pada tahap kegiatan awal</w:t>
      </w:r>
      <w:r w:rsidRPr="009B434F">
        <w:rPr>
          <w:rFonts w:ascii="Times New Roman" w:hAnsi="Times New Roman" w:cs="Times New Roman"/>
          <w:sz w:val="24"/>
          <w:szCs w:val="24"/>
        </w:rPr>
        <w:t xml:space="preserve"> </w:t>
      </w:r>
      <w:r w:rsidR="00D86884" w:rsidRPr="009B434F">
        <w:rPr>
          <w:rFonts w:ascii="Times New Roman" w:hAnsi="Times New Roman" w:cs="Times New Roman"/>
          <w:sz w:val="24"/>
          <w:szCs w:val="24"/>
          <w:lang w:val="sv-SE"/>
        </w:rPr>
        <w:t>guru</w:t>
      </w:r>
      <w:r w:rsidRPr="009B434F">
        <w:rPr>
          <w:rFonts w:ascii="Times New Roman" w:hAnsi="Times New Roman" w:cs="Times New Roman"/>
          <w:sz w:val="24"/>
          <w:szCs w:val="24"/>
          <w:lang w:val="sv-SE"/>
        </w:rPr>
        <w:t xml:space="preserve"> mengucapkan salam,</w:t>
      </w:r>
      <w:r w:rsidRPr="009B434F">
        <w:rPr>
          <w:rFonts w:ascii="Times New Roman" w:hAnsi="Times New Roman" w:cs="Times New Roman"/>
          <w:sz w:val="24"/>
          <w:szCs w:val="24"/>
        </w:rPr>
        <w:t xml:space="preserve"> </w:t>
      </w:r>
      <w:r w:rsidR="00D86884" w:rsidRPr="009B434F">
        <w:rPr>
          <w:rFonts w:ascii="Times New Roman" w:hAnsi="Times New Roman" w:cs="Times New Roman"/>
          <w:sz w:val="24"/>
          <w:szCs w:val="24"/>
        </w:rPr>
        <w:t>menyiapkan s</w:t>
      </w:r>
      <w:r w:rsidRPr="009B434F">
        <w:rPr>
          <w:rFonts w:ascii="Times New Roman" w:hAnsi="Times New Roman" w:cs="Times New Roman"/>
          <w:sz w:val="24"/>
          <w:szCs w:val="24"/>
        </w:rPr>
        <w:t>iswa untuk belajar dengan berdo</w:t>
      </w:r>
      <w:r w:rsidR="00D86884" w:rsidRPr="009B434F">
        <w:rPr>
          <w:rFonts w:ascii="Times New Roman" w:hAnsi="Times New Roman" w:cs="Times New Roman"/>
          <w:sz w:val="24"/>
          <w:szCs w:val="24"/>
        </w:rPr>
        <w:t>a bersama</w:t>
      </w:r>
      <w:r w:rsidR="00D86884" w:rsidRPr="009B434F">
        <w:rPr>
          <w:rFonts w:ascii="Times New Roman" w:hAnsi="Times New Roman" w:cs="Times New Roman"/>
          <w:sz w:val="24"/>
          <w:szCs w:val="24"/>
          <w:lang w:val="sv-SE"/>
        </w:rPr>
        <w:t xml:space="preserve"> setelah selesai</w:t>
      </w:r>
      <w:r w:rsidRPr="009B434F">
        <w:rPr>
          <w:rFonts w:ascii="Times New Roman" w:hAnsi="Times New Roman" w:cs="Times New Roman"/>
          <w:sz w:val="24"/>
          <w:szCs w:val="24"/>
          <w:lang w:val="sv-SE"/>
        </w:rPr>
        <w:t xml:space="preserve"> berdoa</w:t>
      </w:r>
      <w:r w:rsidR="00D86884" w:rsidRPr="009B434F">
        <w:rPr>
          <w:rFonts w:ascii="Times New Roman" w:hAnsi="Times New Roman" w:cs="Times New Roman"/>
          <w:sz w:val="24"/>
          <w:szCs w:val="24"/>
          <w:lang w:val="sv-SE"/>
        </w:rPr>
        <w:t xml:space="preserve"> guru</w:t>
      </w:r>
      <w:r w:rsidR="00D86884" w:rsidRPr="009B434F">
        <w:rPr>
          <w:rFonts w:ascii="Times New Roman" w:hAnsi="Times New Roman" w:cs="Times New Roman"/>
          <w:sz w:val="24"/>
          <w:szCs w:val="24"/>
        </w:rPr>
        <w:t xml:space="preserve"> mengecek kehadiran siswa dan melakukan apersepsi tentang p</w:t>
      </w:r>
      <w:r w:rsidR="00D86884" w:rsidRPr="009B434F">
        <w:rPr>
          <w:rFonts w:ascii="Times New Roman" w:hAnsi="Times New Roman" w:cs="Times New Roman"/>
          <w:sz w:val="24"/>
          <w:szCs w:val="24"/>
          <w:lang w:val="id-ID"/>
        </w:rPr>
        <w:t xml:space="preserve">engaruh </w:t>
      </w:r>
      <w:r w:rsidR="00D86884" w:rsidRPr="009B434F">
        <w:rPr>
          <w:rFonts w:ascii="Times New Roman" w:hAnsi="Times New Roman" w:cs="Times New Roman"/>
          <w:sz w:val="24"/>
          <w:szCs w:val="24"/>
        </w:rPr>
        <w:t>g</w:t>
      </w:r>
      <w:r w:rsidR="00D86884" w:rsidRPr="009B434F">
        <w:rPr>
          <w:rFonts w:ascii="Times New Roman" w:hAnsi="Times New Roman" w:cs="Times New Roman"/>
          <w:sz w:val="24"/>
          <w:szCs w:val="24"/>
          <w:lang w:val="id-ID"/>
        </w:rPr>
        <w:t xml:space="preserve">aya </w:t>
      </w:r>
      <w:r w:rsidR="00D86884" w:rsidRPr="009B434F">
        <w:rPr>
          <w:rFonts w:ascii="Times New Roman" w:hAnsi="Times New Roman" w:cs="Times New Roman"/>
          <w:sz w:val="24"/>
          <w:szCs w:val="24"/>
        </w:rPr>
        <w:t>t</w:t>
      </w:r>
      <w:r w:rsidR="00D86884" w:rsidRPr="009B434F">
        <w:rPr>
          <w:rFonts w:ascii="Times New Roman" w:hAnsi="Times New Roman" w:cs="Times New Roman"/>
          <w:sz w:val="24"/>
          <w:szCs w:val="24"/>
          <w:lang w:val="id-ID"/>
        </w:rPr>
        <w:t xml:space="preserve">erhadap </w:t>
      </w:r>
      <w:r w:rsidR="00D86884" w:rsidRPr="009B434F">
        <w:rPr>
          <w:rFonts w:ascii="Times New Roman" w:hAnsi="Times New Roman" w:cs="Times New Roman"/>
          <w:sz w:val="24"/>
          <w:szCs w:val="24"/>
        </w:rPr>
        <w:t>g</w:t>
      </w:r>
      <w:r w:rsidR="00D86884" w:rsidRPr="009B434F">
        <w:rPr>
          <w:rFonts w:ascii="Times New Roman" w:hAnsi="Times New Roman" w:cs="Times New Roman"/>
          <w:sz w:val="24"/>
          <w:szCs w:val="24"/>
          <w:lang w:val="id-ID"/>
        </w:rPr>
        <w:t xml:space="preserve">erak </w:t>
      </w:r>
      <w:r w:rsidR="00D86884" w:rsidRPr="009B434F">
        <w:rPr>
          <w:rFonts w:ascii="Times New Roman" w:hAnsi="Times New Roman" w:cs="Times New Roman"/>
          <w:sz w:val="24"/>
          <w:szCs w:val="24"/>
        </w:rPr>
        <w:t>b</w:t>
      </w:r>
      <w:r w:rsidR="00D86884" w:rsidRPr="009B434F">
        <w:rPr>
          <w:rFonts w:ascii="Times New Roman" w:hAnsi="Times New Roman" w:cs="Times New Roman"/>
          <w:sz w:val="24"/>
          <w:szCs w:val="24"/>
          <w:lang w:val="id-ID"/>
        </w:rPr>
        <w:t>enda</w:t>
      </w:r>
      <w:r w:rsidRPr="009B434F">
        <w:rPr>
          <w:rFonts w:ascii="Times New Roman" w:hAnsi="Times New Roman" w:cs="Times New Roman"/>
          <w:sz w:val="24"/>
          <w:szCs w:val="24"/>
        </w:rPr>
        <w:t xml:space="preserve">. Setelah itu </w:t>
      </w:r>
      <w:r w:rsidR="00D86884" w:rsidRPr="009B434F">
        <w:rPr>
          <w:rFonts w:ascii="Times New Roman" w:hAnsi="Times New Roman" w:cs="Times New Roman"/>
          <w:sz w:val="24"/>
          <w:szCs w:val="24"/>
        </w:rPr>
        <w:t xml:space="preserve">guru menyampaikan </w:t>
      </w:r>
      <w:r w:rsidR="00D86884" w:rsidRPr="009B434F">
        <w:rPr>
          <w:rFonts w:ascii="Times New Roman" w:hAnsi="Times New Roman" w:cs="Times New Roman"/>
          <w:sz w:val="24"/>
          <w:szCs w:val="24"/>
          <w:lang w:val="id-ID"/>
        </w:rPr>
        <w:t>indikator pencapaian hasil belajar</w:t>
      </w:r>
      <w:r w:rsidR="00D86884" w:rsidRPr="009B434F">
        <w:rPr>
          <w:rFonts w:ascii="Times New Roman" w:hAnsi="Times New Roman" w:cs="Times New Roman"/>
          <w:sz w:val="24"/>
          <w:szCs w:val="24"/>
        </w:rPr>
        <w:t xml:space="preserve"> </w:t>
      </w:r>
      <w:r w:rsidR="00D86884" w:rsidRPr="009B434F">
        <w:rPr>
          <w:rFonts w:ascii="Times New Roman" w:hAnsi="Times New Roman" w:cs="Times New Roman"/>
          <w:sz w:val="24"/>
          <w:szCs w:val="24"/>
          <w:lang w:val="sv-SE"/>
        </w:rPr>
        <w:t>yang akan dicapai</w:t>
      </w:r>
      <w:r w:rsidR="00A9760B" w:rsidRPr="009B434F">
        <w:rPr>
          <w:rFonts w:ascii="Times New Roman" w:hAnsi="Times New Roman" w:cs="Times New Roman"/>
          <w:sz w:val="24"/>
          <w:szCs w:val="24"/>
          <w:lang w:val="sv-SE"/>
        </w:rPr>
        <w:t xml:space="preserve"> </w:t>
      </w:r>
      <w:r w:rsidR="00A9760B" w:rsidRPr="009B434F">
        <w:rPr>
          <w:rFonts w:ascii="Times New Roman" w:hAnsi="Times New Roman" w:cs="Times New Roman"/>
          <w:sz w:val="24"/>
          <w:szCs w:val="24"/>
        </w:rPr>
        <w:t>serta menjelaskan langkah-langkah pembelajaran dengan menggunakan pendekatan keterampilan proses</w:t>
      </w:r>
      <w:r w:rsidRPr="009B434F">
        <w:rPr>
          <w:rFonts w:ascii="Times New Roman" w:hAnsi="Times New Roman" w:cs="Times New Roman"/>
          <w:sz w:val="24"/>
          <w:szCs w:val="24"/>
          <w:lang w:val="sv-SE"/>
        </w:rPr>
        <w:t>.</w:t>
      </w:r>
    </w:p>
    <w:p w:rsidR="00445A7D" w:rsidRPr="009B434F" w:rsidRDefault="00445A7D" w:rsidP="0022781D">
      <w:pPr>
        <w:pStyle w:val="ListParagraph"/>
        <w:numPr>
          <w:ilvl w:val="4"/>
          <w:numId w:val="1"/>
        </w:numPr>
        <w:spacing w:after="0" w:line="480" w:lineRule="auto"/>
        <w:jc w:val="both"/>
        <w:rPr>
          <w:rFonts w:ascii="Times New Roman" w:hAnsi="Times New Roman" w:cs="Times New Roman"/>
          <w:sz w:val="24"/>
          <w:szCs w:val="24"/>
        </w:rPr>
      </w:pPr>
      <w:r w:rsidRPr="009B434F">
        <w:rPr>
          <w:rFonts w:ascii="Times New Roman" w:hAnsi="Times New Roman" w:cs="Times New Roman"/>
          <w:sz w:val="24"/>
          <w:szCs w:val="24"/>
          <w:lang w:val="sv-SE"/>
        </w:rPr>
        <w:t>Kegiatan inti</w:t>
      </w:r>
      <w:r w:rsidR="003D2E29" w:rsidRPr="009B434F">
        <w:rPr>
          <w:rFonts w:ascii="Times New Roman" w:hAnsi="Times New Roman" w:cs="Times New Roman"/>
          <w:sz w:val="24"/>
          <w:szCs w:val="24"/>
          <w:lang w:val="sv-SE"/>
        </w:rPr>
        <w:t xml:space="preserve"> (± 50 menit)</w:t>
      </w:r>
    </w:p>
    <w:p w:rsidR="003D2E29" w:rsidRPr="009B434F" w:rsidRDefault="003D2E29" w:rsidP="0022781D">
      <w:pPr>
        <w:pStyle w:val="ListParagraph"/>
        <w:spacing w:after="0" w:line="480" w:lineRule="auto"/>
        <w:ind w:left="0" w:firstLine="630"/>
        <w:jc w:val="both"/>
        <w:rPr>
          <w:rFonts w:ascii="Times New Roman" w:hAnsi="Times New Roman" w:cs="Times New Roman"/>
          <w:sz w:val="24"/>
          <w:szCs w:val="24"/>
          <w:lang w:val="sv-SE"/>
        </w:rPr>
      </w:pPr>
      <w:r w:rsidRPr="009B434F">
        <w:rPr>
          <w:rFonts w:ascii="Times New Roman" w:hAnsi="Times New Roman" w:cs="Times New Roman"/>
          <w:sz w:val="24"/>
          <w:szCs w:val="24"/>
          <w:lang w:val="sv-SE"/>
        </w:rPr>
        <w:t>Pada tahap kegiatan inti pelaksanaan pembelajaran siklus I dimulai pada guru menjelaskan materi pelajaran yang terkait dengan materi gaya, kemudian guru memberi kesempatan kepada siswa untuk mengemukakan hal-hal yang belum dimengerti. Selanjutnya guru membagi siswa dalam beberapa kelompok, setiap kelompok terdiri dari 4 sampai 5 orang siswa. Sebelum melakukan percobaan guru meminta masing-masing ketua kelompok untuk maju kedepan kelas mengambil alat peraga yang akan digunakan dalam percobaan</w:t>
      </w:r>
      <w:r w:rsidR="001449EE" w:rsidRPr="009B434F">
        <w:rPr>
          <w:rFonts w:ascii="Times New Roman" w:hAnsi="Times New Roman" w:cs="Times New Roman"/>
          <w:sz w:val="24"/>
          <w:szCs w:val="24"/>
          <w:lang w:val="sv-SE"/>
        </w:rPr>
        <w:t>.</w:t>
      </w:r>
    </w:p>
    <w:p w:rsidR="001449EE" w:rsidRPr="009B434F" w:rsidRDefault="001449EE" w:rsidP="0022781D">
      <w:pPr>
        <w:pStyle w:val="ListParagraph"/>
        <w:spacing w:after="0" w:line="480" w:lineRule="auto"/>
        <w:ind w:left="0" w:firstLine="630"/>
        <w:jc w:val="both"/>
        <w:rPr>
          <w:rFonts w:ascii="Times New Roman" w:hAnsi="Times New Roman" w:cs="Times New Roman"/>
          <w:sz w:val="24"/>
          <w:szCs w:val="24"/>
        </w:rPr>
      </w:pPr>
      <w:r w:rsidRPr="009B434F">
        <w:rPr>
          <w:rFonts w:ascii="Times New Roman" w:hAnsi="Times New Roman" w:cs="Times New Roman"/>
          <w:sz w:val="24"/>
          <w:szCs w:val="24"/>
        </w:rPr>
        <w:t>Pada tahap keterampilan mengamati,</w:t>
      </w:r>
      <w:r w:rsidR="00DE2C22" w:rsidRPr="009B434F">
        <w:rPr>
          <w:rFonts w:ascii="Times New Roman" w:hAnsi="Times New Roman" w:cs="Times New Roman"/>
          <w:sz w:val="24"/>
          <w:szCs w:val="24"/>
        </w:rPr>
        <w:t xml:space="preserve"> </w:t>
      </w:r>
      <w:r w:rsidRPr="009B434F">
        <w:rPr>
          <w:rFonts w:ascii="Times New Roman" w:hAnsi="Times New Roman" w:cs="Times New Roman"/>
          <w:sz w:val="24"/>
          <w:szCs w:val="24"/>
        </w:rPr>
        <w:t>kegiatan yang dilakukan pada pembelajaran ini yaitu guru me</w:t>
      </w:r>
      <w:r w:rsidR="00DE2C22" w:rsidRPr="009B434F">
        <w:rPr>
          <w:rFonts w:ascii="Times New Roman" w:hAnsi="Times New Roman" w:cs="Times New Roman"/>
          <w:sz w:val="24"/>
          <w:szCs w:val="24"/>
        </w:rPr>
        <w:t xml:space="preserve">mbimbing siswa dalam melaksanakan pengamatan dengan menggunakan panca indra mereka, dimana siswa dapat mengamati alat peraga yang ada di meja mereka masing-masing. Selanjutnya guru membagikan LKS kepada </w:t>
      </w:r>
      <w:r w:rsidR="00DE2C22" w:rsidRPr="009B434F">
        <w:rPr>
          <w:rFonts w:ascii="Times New Roman" w:hAnsi="Times New Roman" w:cs="Times New Roman"/>
          <w:sz w:val="24"/>
          <w:szCs w:val="24"/>
        </w:rPr>
        <w:lastRenderedPageBreak/>
        <w:t>setiap kelompok dan menjelaskan cara kerja yang akan mereka lakukan dalam percobaan.</w:t>
      </w:r>
    </w:p>
    <w:p w:rsidR="00B57563" w:rsidRPr="009B434F" w:rsidRDefault="00EB47EC" w:rsidP="0022781D">
      <w:pPr>
        <w:pStyle w:val="ListParagraph"/>
        <w:spacing w:after="0" w:line="480" w:lineRule="auto"/>
        <w:ind w:left="0" w:firstLine="630"/>
        <w:jc w:val="both"/>
        <w:rPr>
          <w:rFonts w:ascii="Times New Roman" w:hAnsi="Times New Roman" w:cs="Times New Roman"/>
          <w:sz w:val="24"/>
          <w:szCs w:val="24"/>
        </w:rPr>
      </w:pPr>
      <w:r w:rsidRPr="009B434F">
        <w:rPr>
          <w:rFonts w:ascii="Times New Roman" w:hAnsi="Times New Roman" w:cs="Times New Roman"/>
          <w:sz w:val="24"/>
          <w:szCs w:val="24"/>
        </w:rPr>
        <w:t xml:space="preserve">Pada tahap keterampilan </w:t>
      </w:r>
      <w:r w:rsidR="00B57563" w:rsidRPr="009B434F">
        <w:rPr>
          <w:rFonts w:ascii="Times New Roman" w:hAnsi="Times New Roman" w:cs="Times New Roman"/>
          <w:sz w:val="24"/>
          <w:szCs w:val="24"/>
        </w:rPr>
        <w:t>mengklasifikasikan</w:t>
      </w:r>
      <w:r w:rsidRPr="009B434F">
        <w:rPr>
          <w:rFonts w:ascii="Times New Roman" w:hAnsi="Times New Roman" w:cs="Times New Roman"/>
          <w:sz w:val="24"/>
          <w:szCs w:val="24"/>
        </w:rPr>
        <w:t xml:space="preserve"> dan mengukur</w:t>
      </w:r>
      <w:r w:rsidR="00B57563" w:rsidRPr="009B434F">
        <w:rPr>
          <w:rFonts w:ascii="Times New Roman" w:hAnsi="Times New Roman" w:cs="Times New Roman"/>
          <w:sz w:val="24"/>
          <w:szCs w:val="24"/>
        </w:rPr>
        <w:t>, kegiatan yang dilakukan dalam pembelajaran ini yaitu guru meminta siswa untuk meng</w:t>
      </w:r>
      <w:r w:rsidR="00445649" w:rsidRPr="009B434F">
        <w:rPr>
          <w:rFonts w:ascii="Times New Roman" w:hAnsi="Times New Roman" w:cs="Times New Roman"/>
          <w:sz w:val="24"/>
          <w:szCs w:val="24"/>
        </w:rPr>
        <w:t>golongkan al</w:t>
      </w:r>
      <w:r w:rsidRPr="009B434F">
        <w:rPr>
          <w:rFonts w:ascii="Times New Roman" w:hAnsi="Times New Roman" w:cs="Times New Roman"/>
          <w:sz w:val="24"/>
          <w:szCs w:val="24"/>
        </w:rPr>
        <w:t>at peraga yang akan digunakan, s</w:t>
      </w:r>
      <w:r w:rsidR="00445649" w:rsidRPr="009B434F">
        <w:rPr>
          <w:rFonts w:ascii="Times New Roman" w:hAnsi="Times New Roman" w:cs="Times New Roman"/>
          <w:sz w:val="24"/>
          <w:szCs w:val="24"/>
        </w:rPr>
        <w:t>elanjutnya melalui bimbingan guru siswa menyelidiki masalah dengan melakukan percobaan.</w:t>
      </w:r>
      <w:r w:rsidRPr="009B434F">
        <w:rPr>
          <w:rFonts w:ascii="Times New Roman" w:hAnsi="Times New Roman" w:cs="Times New Roman"/>
          <w:sz w:val="24"/>
          <w:szCs w:val="24"/>
        </w:rPr>
        <w:t xml:space="preserve"> Setelah itu guru memberi kesempatan kepada siswa untuk mengukur dan membuat perbandingan dari hasil percobaan yang telah dilakukan dengan menggunakan satuan ukuran tertentu</w:t>
      </w:r>
      <w:r w:rsidR="00423711" w:rsidRPr="009B434F">
        <w:rPr>
          <w:rFonts w:ascii="Times New Roman" w:hAnsi="Times New Roman" w:cs="Times New Roman"/>
          <w:sz w:val="24"/>
          <w:szCs w:val="24"/>
        </w:rPr>
        <w:t>.</w:t>
      </w:r>
    </w:p>
    <w:p w:rsidR="00EB47EC" w:rsidRPr="009B434F" w:rsidRDefault="00EB47EC" w:rsidP="0022781D">
      <w:pPr>
        <w:pStyle w:val="ListParagraph"/>
        <w:spacing w:after="0" w:line="480" w:lineRule="auto"/>
        <w:ind w:left="0" w:firstLine="630"/>
        <w:jc w:val="both"/>
        <w:rPr>
          <w:rFonts w:ascii="Times New Roman" w:hAnsi="Times New Roman" w:cs="Times New Roman"/>
          <w:sz w:val="24"/>
          <w:szCs w:val="24"/>
        </w:rPr>
      </w:pPr>
      <w:r w:rsidRPr="009B434F">
        <w:rPr>
          <w:rFonts w:ascii="Times New Roman" w:hAnsi="Times New Roman" w:cs="Times New Roman"/>
          <w:sz w:val="24"/>
          <w:szCs w:val="24"/>
        </w:rPr>
        <w:t>Pada tahap keterampilan mengkomunikasikan, kegiatan yang dilakukan dalam pembelajaran ini yaitu setelah melakukan percobaan guru memberikan kesempatan kepada siswa</w:t>
      </w:r>
      <w:r w:rsidR="00423711" w:rsidRPr="009B434F">
        <w:rPr>
          <w:rFonts w:ascii="Times New Roman" w:hAnsi="Times New Roman" w:cs="Times New Roman"/>
          <w:sz w:val="24"/>
          <w:szCs w:val="24"/>
        </w:rPr>
        <w:t xml:space="preserve"> untuk berdiskusi dengan teman kelompoknya dalam menyelesaikan soal-soal gaya yang ada pada LKS tujuannya untuk mengetahui sejauh mana kemampuan siswa terhadap kegiatan yang telah dilakukan sebelumnya. Selanjutnya guru memberi kesempatan kepada masing-masing perwakilan kelompok untuk mempresentasikan hasil diskusinya.</w:t>
      </w:r>
    </w:p>
    <w:p w:rsidR="00EC6C7B" w:rsidRPr="009B434F" w:rsidRDefault="00EC6C7B" w:rsidP="0022781D">
      <w:pPr>
        <w:pStyle w:val="ListParagraph"/>
        <w:spacing w:after="0" w:line="480" w:lineRule="auto"/>
        <w:ind w:left="0" w:firstLine="630"/>
        <w:jc w:val="both"/>
        <w:rPr>
          <w:rFonts w:ascii="Times New Roman" w:hAnsi="Times New Roman" w:cs="Times New Roman"/>
          <w:sz w:val="24"/>
          <w:szCs w:val="24"/>
        </w:rPr>
      </w:pPr>
      <w:r w:rsidRPr="009B434F">
        <w:rPr>
          <w:rFonts w:ascii="Times New Roman" w:hAnsi="Times New Roman" w:cs="Times New Roman"/>
          <w:sz w:val="24"/>
          <w:szCs w:val="24"/>
        </w:rPr>
        <w:t>Pada tahap keterampilan me</w:t>
      </w:r>
      <w:r w:rsidR="005B49C3" w:rsidRPr="009B434F">
        <w:rPr>
          <w:rFonts w:ascii="Times New Roman" w:hAnsi="Times New Roman" w:cs="Times New Roman"/>
          <w:sz w:val="24"/>
          <w:szCs w:val="24"/>
        </w:rPr>
        <w:t>mprediksi</w:t>
      </w:r>
      <w:r w:rsidR="00B66B0C" w:rsidRPr="009B434F">
        <w:rPr>
          <w:rFonts w:ascii="Times New Roman" w:hAnsi="Times New Roman" w:cs="Times New Roman"/>
          <w:sz w:val="24"/>
          <w:szCs w:val="24"/>
        </w:rPr>
        <w:t xml:space="preserve"> dan menyimpulkan</w:t>
      </w:r>
      <w:r w:rsidR="005B49C3" w:rsidRPr="009B434F">
        <w:rPr>
          <w:rFonts w:ascii="Times New Roman" w:hAnsi="Times New Roman" w:cs="Times New Roman"/>
          <w:sz w:val="24"/>
          <w:szCs w:val="24"/>
        </w:rPr>
        <w:t>, kegiatan yang dilakukan dalam pembelajaran ini yaitu guru membimbing siswa baik secara individu maupun kelompok  untuk meramalkan kemungkinan yang akan terjadi dari kegiatan yang telah dilakukan yaitu berupa pemahaman sementara terhadap materi yang telah dipelajari.</w:t>
      </w:r>
      <w:r w:rsidR="00B66B0C" w:rsidRPr="009B434F">
        <w:rPr>
          <w:rFonts w:ascii="Times New Roman" w:hAnsi="Times New Roman" w:cs="Times New Roman"/>
          <w:sz w:val="24"/>
          <w:szCs w:val="24"/>
        </w:rPr>
        <w:t xml:space="preserve"> Selanjutnya guru membimbing siswa untuk membuat kesimpulan berdasarkan materi yang telah dipelajari dan mengarahkan siswa untuk mengumpulkan hasil diskusi yang telah dilakukan.</w:t>
      </w:r>
    </w:p>
    <w:p w:rsidR="00B66B0C" w:rsidRPr="009B434F" w:rsidRDefault="00B66B0C" w:rsidP="0022781D">
      <w:pPr>
        <w:pStyle w:val="ListParagraph"/>
        <w:numPr>
          <w:ilvl w:val="4"/>
          <w:numId w:val="1"/>
        </w:numPr>
        <w:spacing w:after="0" w:line="480" w:lineRule="auto"/>
        <w:jc w:val="both"/>
        <w:rPr>
          <w:rFonts w:ascii="Times New Roman" w:hAnsi="Times New Roman" w:cs="Times New Roman"/>
          <w:sz w:val="24"/>
          <w:szCs w:val="24"/>
        </w:rPr>
      </w:pPr>
      <w:r w:rsidRPr="009B434F">
        <w:rPr>
          <w:rFonts w:ascii="Times New Roman" w:hAnsi="Times New Roman" w:cs="Times New Roman"/>
          <w:sz w:val="24"/>
          <w:szCs w:val="24"/>
        </w:rPr>
        <w:lastRenderedPageBreak/>
        <w:t>Kegiatan akhir</w:t>
      </w:r>
      <w:r w:rsidR="0083582E" w:rsidRPr="009B434F">
        <w:rPr>
          <w:rFonts w:ascii="Times New Roman" w:hAnsi="Times New Roman" w:cs="Times New Roman"/>
          <w:sz w:val="24"/>
          <w:szCs w:val="24"/>
        </w:rPr>
        <w:t xml:space="preserve"> (± 10 menit)</w:t>
      </w:r>
    </w:p>
    <w:p w:rsidR="00445A7D" w:rsidRPr="009B434F" w:rsidRDefault="00B66B0C" w:rsidP="0022781D">
      <w:pPr>
        <w:spacing w:line="480" w:lineRule="auto"/>
        <w:ind w:firstLine="630"/>
        <w:jc w:val="both"/>
      </w:pPr>
      <w:r w:rsidRPr="009B434F">
        <w:rPr>
          <w:lang w:val="sv-SE"/>
        </w:rPr>
        <w:t xml:space="preserve">Pelaksanaan pembelajaran pada kegiatan akhir yaitu </w:t>
      </w:r>
      <w:r w:rsidRPr="009B434F">
        <w:t>guru memberi pengutan  kepada siswa mengenai materi yang telah dipelajari dan menyimpulkan hasil dari proses-proses kegiatan pembelajaran yang mereka lakukan serta memberikan pekerjaan rumah kemudian memberikan motivasi kepada siswa tersebut berkaitan proses pembelajaran.</w:t>
      </w:r>
    </w:p>
    <w:p w:rsidR="000B7FB9" w:rsidRPr="009B434F" w:rsidRDefault="0083582E" w:rsidP="0022781D">
      <w:pPr>
        <w:pStyle w:val="ListParagraph"/>
        <w:spacing w:after="0" w:line="480" w:lineRule="auto"/>
        <w:ind w:left="0" w:firstLine="630"/>
        <w:jc w:val="both"/>
        <w:rPr>
          <w:rStyle w:val="CharacterStyle1"/>
          <w:rFonts w:ascii="Times New Roman" w:hAnsi="Times New Roman" w:cs="Times New Roman"/>
          <w:sz w:val="24"/>
          <w:szCs w:val="24"/>
        </w:rPr>
      </w:pPr>
      <w:r w:rsidRPr="009B434F">
        <w:rPr>
          <w:rStyle w:val="CharacterStyle1"/>
          <w:rFonts w:ascii="Times New Roman" w:hAnsi="Times New Roman" w:cs="Times New Roman"/>
          <w:sz w:val="24"/>
          <w:szCs w:val="24"/>
        </w:rPr>
        <w:t>Kegiatan yang dilakukan</w:t>
      </w:r>
      <w:r w:rsidR="000B7FB9" w:rsidRPr="009B434F">
        <w:rPr>
          <w:rStyle w:val="CharacterStyle1"/>
          <w:rFonts w:ascii="Times New Roman" w:hAnsi="Times New Roman" w:cs="Times New Roman"/>
          <w:sz w:val="24"/>
          <w:szCs w:val="24"/>
        </w:rPr>
        <w:t xml:space="preserve"> pada pertemuan II relatif sama dengan langkah-langkah pada pertemuan I, akan tetapi guru mengingatkan kembali materi  </w:t>
      </w:r>
      <w:r w:rsidR="00AF5F47" w:rsidRPr="009B434F">
        <w:rPr>
          <w:rFonts w:ascii="Times New Roman" w:hAnsi="Times New Roman" w:cs="Times New Roman"/>
          <w:sz w:val="24"/>
          <w:szCs w:val="24"/>
        </w:rPr>
        <w:t>P</w:t>
      </w:r>
      <w:r w:rsidR="000B7FB9" w:rsidRPr="009B434F">
        <w:rPr>
          <w:rFonts w:ascii="Times New Roman" w:hAnsi="Times New Roman" w:cs="Times New Roman"/>
          <w:sz w:val="24"/>
          <w:szCs w:val="24"/>
          <w:lang w:val="id-ID"/>
        </w:rPr>
        <w:t xml:space="preserve">engaruh </w:t>
      </w:r>
      <w:r w:rsidR="00AF5F47" w:rsidRPr="009B434F">
        <w:rPr>
          <w:rFonts w:ascii="Times New Roman" w:hAnsi="Times New Roman" w:cs="Times New Roman"/>
          <w:sz w:val="24"/>
          <w:szCs w:val="24"/>
        </w:rPr>
        <w:t>G</w:t>
      </w:r>
      <w:r w:rsidR="000B7FB9" w:rsidRPr="009B434F">
        <w:rPr>
          <w:rFonts w:ascii="Times New Roman" w:hAnsi="Times New Roman" w:cs="Times New Roman"/>
          <w:sz w:val="24"/>
          <w:szCs w:val="24"/>
          <w:lang w:val="id-ID"/>
        </w:rPr>
        <w:t xml:space="preserve">aya </w:t>
      </w:r>
      <w:r w:rsidR="000B7FB9" w:rsidRPr="009B434F">
        <w:rPr>
          <w:rFonts w:ascii="Times New Roman" w:hAnsi="Times New Roman" w:cs="Times New Roman"/>
          <w:sz w:val="24"/>
          <w:szCs w:val="24"/>
        </w:rPr>
        <w:t>t</w:t>
      </w:r>
      <w:r w:rsidR="000B7FB9" w:rsidRPr="009B434F">
        <w:rPr>
          <w:rFonts w:ascii="Times New Roman" w:hAnsi="Times New Roman" w:cs="Times New Roman"/>
          <w:sz w:val="24"/>
          <w:szCs w:val="24"/>
          <w:lang w:val="id-ID"/>
        </w:rPr>
        <w:t xml:space="preserve">erhadap </w:t>
      </w:r>
      <w:r w:rsidR="00AF5F47" w:rsidRPr="009B434F">
        <w:rPr>
          <w:rFonts w:ascii="Times New Roman" w:hAnsi="Times New Roman" w:cs="Times New Roman"/>
          <w:sz w:val="24"/>
          <w:szCs w:val="24"/>
        </w:rPr>
        <w:t>G</w:t>
      </w:r>
      <w:r w:rsidR="009E75F4" w:rsidRPr="009B434F">
        <w:rPr>
          <w:rFonts w:ascii="Times New Roman" w:hAnsi="Times New Roman" w:cs="Times New Roman"/>
          <w:sz w:val="24"/>
          <w:szCs w:val="24"/>
          <w:lang w:val="id-ID"/>
        </w:rPr>
        <w:t xml:space="preserve">erak </w:t>
      </w:r>
      <w:r w:rsidR="00AF5F47" w:rsidRPr="009B434F">
        <w:rPr>
          <w:rFonts w:ascii="Times New Roman" w:hAnsi="Times New Roman" w:cs="Times New Roman"/>
          <w:sz w:val="24"/>
          <w:szCs w:val="24"/>
        </w:rPr>
        <w:t>B</w:t>
      </w:r>
      <w:r w:rsidR="000B7FB9" w:rsidRPr="009B434F">
        <w:rPr>
          <w:rFonts w:ascii="Times New Roman" w:hAnsi="Times New Roman" w:cs="Times New Roman"/>
          <w:sz w:val="24"/>
          <w:szCs w:val="24"/>
          <w:lang w:val="id-ID"/>
        </w:rPr>
        <w:t>enda</w:t>
      </w:r>
      <w:r w:rsidR="000B7FB9" w:rsidRPr="009B434F">
        <w:rPr>
          <w:rFonts w:ascii="Times New Roman" w:hAnsi="Times New Roman" w:cs="Times New Roman"/>
          <w:sz w:val="24"/>
          <w:szCs w:val="24"/>
        </w:rPr>
        <w:t xml:space="preserve"> dengan sub pokok bahasan </w:t>
      </w:r>
      <w:r w:rsidR="00AF5F47" w:rsidRPr="009B434F">
        <w:rPr>
          <w:rFonts w:ascii="Times New Roman" w:hAnsi="Times New Roman" w:cs="Times New Roman"/>
          <w:sz w:val="24"/>
          <w:szCs w:val="24"/>
        </w:rPr>
        <w:t>Pengaruh Gaya terhadap Benda D</w:t>
      </w:r>
      <w:r w:rsidR="00B1563F" w:rsidRPr="009B434F">
        <w:rPr>
          <w:rFonts w:ascii="Times New Roman" w:hAnsi="Times New Roman" w:cs="Times New Roman"/>
          <w:sz w:val="24"/>
          <w:szCs w:val="24"/>
        </w:rPr>
        <w:t>iam</w:t>
      </w:r>
      <w:r w:rsidR="000B7FB9" w:rsidRPr="009B434F">
        <w:rPr>
          <w:rStyle w:val="CharacterStyle1"/>
          <w:rFonts w:ascii="Times New Roman" w:hAnsi="Times New Roman" w:cs="Times New Roman"/>
          <w:sz w:val="24"/>
          <w:szCs w:val="24"/>
        </w:rPr>
        <w:t xml:space="preserve">. Selanjutnya pada pertemuan II membahas tentang materi  </w:t>
      </w:r>
      <w:r w:rsidR="00AF5F47" w:rsidRPr="009B434F">
        <w:rPr>
          <w:rFonts w:ascii="Times New Roman" w:hAnsi="Times New Roman" w:cs="Times New Roman"/>
          <w:sz w:val="24"/>
          <w:szCs w:val="24"/>
        </w:rPr>
        <w:t>P</w:t>
      </w:r>
      <w:r w:rsidR="000B7FB9" w:rsidRPr="009B434F">
        <w:rPr>
          <w:rFonts w:ascii="Times New Roman" w:hAnsi="Times New Roman" w:cs="Times New Roman"/>
          <w:sz w:val="24"/>
          <w:szCs w:val="24"/>
          <w:lang w:val="id-ID"/>
        </w:rPr>
        <w:t xml:space="preserve">engaruh </w:t>
      </w:r>
      <w:r w:rsidR="00AF5F47" w:rsidRPr="009B434F">
        <w:rPr>
          <w:rFonts w:ascii="Times New Roman" w:hAnsi="Times New Roman" w:cs="Times New Roman"/>
          <w:sz w:val="24"/>
          <w:szCs w:val="24"/>
        </w:rPr>
        <w:t>G</w:t>
      </w:r>
      <w:r w:rsidR="000B7FB9" w:rsidRPr="009B434F">
        <w:rPr>
          <w:rFonts w:ascii="Times New Roman" w:hAnsi="Times New Roman" w:cs="Times New Roman"/>
          <w:sz w:val="24"/>
          <w:szCs w:val="24"/>
          <w:lang w:val="id-ID"/>
        </w:rPr>
        <w:t xml:space="preserve">aya </w:t>
      </w:r>
      <w:r w:rsidR="000B7FB9" w:rsidRPr="009B434F">
        <w:rPr>
          <w:rFonts w:ascii="Times New Roman" w:hAnsi="Times New Roman" w:cs="Times New Roman"/>
          <w:sz w:val="24"/>
          <w:szCs w:val="24"/>
        </w:rPr>
        <w:t>t</w:t>
      </w:r>
      <w:r w:rsidR="000B7FB9" w:rsidRPr="009B434F">
        <w:rPr>
          <w:rFonts w:ascii="Times New Roman" w:hAnsi="Times New Roman" w:cs="Times New Roman"/>
          <w:sz w:val="24"/>
          <w:szCs w:val="24"/>
          <w:lang w:val="id-ID"/>
        </w:rPr>
        <w:t xml:space="preserve">erhadap </w:t>
      </w:r>
      <w:r w:rsidR="00AF5F47" w:rsidRPr="009B434F">
        <w:rPr>
          <w:rFonts w:ascii="Times New Roman" w:hAnsi="Times New Roman" w:cs="Times New Roman"/>
          <w:sz w:val="24"/>
          <w:szCs w:val="24"/>
        </w:rPr>
        <w:t>G</w:t>
      </w:r>
      <w:r w:rsidR="000B7FB9" w:rsidRPr="009B434F">
        <w:rPr>
          <w:rFonts w:ascii="Times New Roman" w:hAnsi="Times New Roman" w:cs="Times New Roman"/>
          <w:sz w:val="24"/>
          <w:szCs w:val="24"/>
          <w:lang w:val="id-ID"/>
        </w:rPr>
        <w:t xml:space="preserve">erak </w:t>
      </w:r>
      <w:r w:rsidR="00AF5F47" w:rsidRPr="009B434F">
        <w:rPr>
          <w:rFonts w:ascii="Times New Roman" w:hAnsi="Times New Roman" w:cs="Times New Roman"/>
          <w:sz w:val="24"/>
          <w:szCs w:val="24"/>
        </w:rPr>
        <w:t>B</w:t>
      </w:r>
      <w:r w:rsidR="000B7FB9" w:rsidRPr="009B434F">
        <w:rPr>
          <w:rFonts w:ascii="Times New Roman" w:hAnsi="Times New Roman" w:cs="Times New Roman"/>
          <w:sz w:val="24"/>
          <w:szCs w:val="24"/>
          <w:lang w:val="id-ID"/>
        </w:rPr>
        <w:t>enda</w:t>
      </w:r>
      <w:r w:rsidR="000B7FB9" w:rsidRPr="009B434F">
        <w:rPr>
          <w:rFonts w:ascii="Times New Roman" w:hAnsi="Times New Roman" w:cs="Times New Roman"/>
          <w:sz w:val="24"/>
          <w:szCs w:val="24"/>
        </w:rPr>
        <w:t xml:space="preserve"> dengan sub pokok bahasan </w:t>
      </w:r>
      <w:r w:rsidR="00AF5F47" w:rsidRPr="009B434F">
        <w:rPr>
          <w:rFonts w:ascii="Times New Roman" w:eastAsiaTheme="minorHAnsi" w:hAnsi="Times New Roman" w:cs="Times New Roman"/>
          <w:sz w:val="24"/>
          <w:szCs w:val="24"/>
        </w:rPr>
        <w:t>Pengaruh Gaya terhadap Benda B</w:t>
      </w:r>
      <w:r w:rsidR="00B1563F" w:rsidRPr="009B434F">
        <w:rPr>
          <w:rFonts w:ascii="Times New Roman" w:eastAsiaTheme="minorHAnsi" w:hAnsi="Times New Roman" w:cs="Times New Roman"/>
          <w:sz w:val="24"/>
          <w:szCs w:val="24"/>
        </w:rPr>
        <w:t>ergerak.</w:t>
      </w:r>
    </w:p>
    <w:p w:rsidR="000B7FB9" w:rsidRPr="009B434F" w:rsidRDefault="000B7FB9" w:rsidP="0022781D">
      <w:pPr>
        <w:pStyle w:val="ListParagraph"/>
        <w:tabs>
          <w:tab w:val="left" w:pos="630"/>
        </w:tabs>
        <w:spacing w:after="0" w:line="480" w:lineRule="auto"/>
        <w:ind w:left="0" w:firstLine="630"/>
        <w:jc w:val="both"/>
        <w:rPr>
          <w:rFonts w:ascii="Times New Roman" w:hAnsi="Times New Roman" w:cs="Times New Roman"/>
          <w:sz w:val="24"/>
          <w:szCs w:val="24"/>
        </w:rPr>
      </w:pPr>
      <w:r w:rsidRPr="009B434F">
        <w:rPr>
          <w:rStyle w:val="CharacterStyle1"/>
          <w:rFonts w:ascii="Times New Roman" w:hAnsi="Times New Roman" w:cs="Times New Roman"/>
          <w:sz w:val="24"/>
          <w:szCs w:val="24"/>
        </w:rPr>
        <w:t>Akhir pertemuan siklus I pertemuan II, diadakan tes siklus I untuk mengetahui hasil belajar siswa pada siklus I.</w:t>
      </w:r>
      <w:r w:rsidRPr="009B434F">
        <w:rPr>
          <w:rFonts w:ascii="Times New Roman" w:hAnsi="Times New Roman" w:cs="Times New Roman"/>
          <w:sz w:val="24"/>
          <w:szCs w:val="24"/>
        </w:rPr>
        <w:t xml:space="preserve"> Tujuan pemberian tes ini adalah untuk mengetahui sejauh mana siswa tersebut sudah benar-benar memahami tujuan yang ditetapkan dalam proses pembelajaran. </w:t>
      </w:r>
    </w:p>
    <w:p w:rsidR="00DC2733" w:rsidRPr="009B434F" w:rsidRDefault="007427B2" w:rsidP="0022781D">
      <w:pPr>
        <w:pStyle w:val="ListParagraph"/>
        <w:numPr>
          <w:ilvl w:val="0"/>
          <w:numId w:val="3"/>
        </w:numPr>
        <w:spacing w:after="0" w:line="480" w:lineRule="auto"/>
        <w:ind w:left="426" w:hanging="426"/>
        <w:jc w:val="both"/>
        <w:rPr>
          <w:rFonts w:ascii="Times New Roman" w:hAnsi="Times New Roman" w:cs="Times New Roman"/>
          <w:b/>
          <w:color w:val="000000" w:themeColor="text1"/>
          <w:sz w:val="24"/>
          <w:szCs w:val="24"/>
          <w:lang w:val="id-ID"/>
        </w:rPr>
      </w:pPr>
      <w:r w:rsidRPr="009B434F">
        <w:rPr>
          <w:rFonts w:ascii="Times New Roman" w:hAnsi="Times New Roman" w:cs="Times New Roman"/>
          <w:b/>
          <w:sz w:val="24"/>
          <w:szCs w:val="24"/>
        </w:rPr>
        <w:t xml:space="preserve">Hasil Observasi </w:t>
      </w:r>
      <w:r w:rsidRPr="009B434F">
        <w:rPr>
          <w:rFonts w:ascii="Times New Roman" w:hAnsi="Times New Roman" w:cs="Times New Roman"/>
          <w:b/>
          <w:bCs/>
          <w:sz w:val="24"/>
          <w:szCs w:val="24"/>
          <w:lang w:val="sv-SE"/>
        </w:rPr>
        <w:t>Siklus I</w:t>
      </w:r>
      <w:r w:rsidRPr="009B434F">
        <w:rPr>
          <w:rFonts w:ascii="Times New Roman" w:hAnsi="Times New Roman" w:cs="Times New Roman"/>
          <w:b/>
          <w:color w:val="000000" w:themeColor="text1"/>
          <w:sz w:val="24"/>
          <w:szCs w:val="24"/>
        </w:rPr>
        <w:t xml:space="preserve"> </w:t>
      </w:r>
    </w:p>
    <w:p w:rsidR="0083582E" w:rsidRPr="009B434F" w:rsidRDefault="00A907FA" w:rsidP="0022781D">
      <w:pPr>
        <w:spacing w:line="480" w:lineRule="auto"/>
        <w:ind w:firstLine="630"/>
        <w:jc w:val="both"/>
      </w:pPr>
      <w:r w:rsidRPr="009B434F">
        <w:t>Hasil observasi pelaksanaan pendekatan keterampilan proses</w:t>
      </w:r>
      <w:r w:rsidRPr="009B434F">
        <w:rPr>
          <w:i/>
        </w:rPr>
        <w:t xml:space="preserve"> </w:t>
      </w:r>
      <w:r w:rsidRPr="009B434F">
        <w:t xml:space="preserve"> pada siklus I diuraikan sebagai berikut: </w:t>
      </w:r>
    </w:p>
    <w:p w:rsidR="0083582E" w:rsidRPr="009B434F" w:rsidRDefault="0083582E" w:rsidP="0022781D">
      <w:pPr>
        <w:spacing w:line="480" w:lineRule="auto"/>
        <w:ind w:firstLine="630"/>
        <w:jc w:val="both"/>
      </w:pPr>
    </w:p>
    <w:p w:rsidR="0083582E" w:rsidRPr="009B434F" w:rsidRDefault="0083582E" w:rsidP="0022781D">
      <w:pPr>
        <w:spacing w:line="480" w:lineRule="auto"/>
        <w:ind w:firstLine="630"/>
        <w:jc w:val="both"/>
      </w:pPr>
    </w:p>
    <w:p w:rsidR="0083582E" w:rsidRPr="009B434F" w:rsidRDefault="0083582E" w:rsidP="0022781D">
      <w:pPr>
        <w:spacing w:line="480" w:lineRule="auto"/>
        <w:ind w:firstLine="630"/>
        <w:jc w:val="both"/>
      </w:pPr>
    </w:p>
    <w:p w:rsidR="00A907FA" w:rsidRPr="009B434F" w:rsidRDefault="00A907FA" w:rsidP="0022781D">
      <w:pPr>
        <w:pStyle w:val="ListParagraph"/>
        <w:numPr>
          <w:ilvl w:val="0"/>
          <w:numId w:val="40"/>
        </w:numPr>
        <w:tabs>
          <w:tab w:val="left" w:pos="450"/>
        </w:tabs>
        <w:spacing w:after="0" w:line="480" w:lineRule="auto"/>
        <w:jc w:val="both"/>
        <w:rPr>
          <w:rFonts w:ascii="Times New Roman" w:hAnsi="Times New Roman" w:cs="Times New Roman"/>
          <w:b/>
          <w:sz w:val="24"/>
          <w:szCs w:val="24"/>
        </w:rPr>
      </w:pPr>
      <w:r w:rsidRPr="009B434F">
        <w:rPr>
          <w:rFonts w:ascii="Times New Roman" w:hAnsi="Times New Roman" w:cs="Times New Roman"/>
          <w:b/>
          <w:sz w:val="24"/>
          <w:szCs w:val="24"/>
        </w:rPr>
        <w:lastRenderedPageBreak/>
        <w:t>Hasil Observasi Mengajar Guru Siklus I</w:t>
      </w:r>
    </w:p>
    <w:p w:rsidR="007F1FE5" w:rsidRPr="009B434F" w:rsidRDefault="007F1FE5" w:rsidP="0022781D">
      <w:pPr>
        <w:pStyle w:val="NoSpacing"/>
        <w:tabs>
          <w:tab w:val="left" w:pos="360"/>
        </w:tabs>
        <w:spacing w:line="480" w:lineRule="auto"/>
        <w:ind w:firstLine="630"/>
        <w:jc w:val="both"/>
        <w:rPr>
          <w:rFonts w:ascii="Times New Roman" w:hAnsi="Times New Roman" w:cs="Times New Roman"/>
          <w:sz w:val="24"/>
          <w:szCs w:val="24"/>
        </w:rPr>
      </w:pPr>
      <w:r w:rsidRPr="009B434F">
        <w:rPr>
          <w:rFonts w:ascii="Times New Roman" w:hAnsi="Times New Roman" w:cs="Times New Roman"/>
          <w:sz w:val="24"/>
          <w:szCs w:val="24"/>
        </w:rPr>
        <w:t>Temuan saat penelitian tentang keberhasilan guru dalam menggunakan pendekatan keterampilan proses dalam pembelajaran IPA di kelas IV SD Negeri Perumnas Kecamatan Rappocini Kota Makassar pada tindakan siklus I (pertemuan pertama dan kedua) menunjukkan bahwa pelaksanaan yang dilakukan guru kurang optimal. Observer mengamati dan memperhatikan guru di</w:t>
      </w:r>
      <w:r w:rsidR="00BB245C" w:rsidRPr="009B434F">
        <w:rPr>
          <w:rFonts w:ascii="Times New Roman" w:hAnsi="Times New Roman" w:cs="Times New Roman"/>
          <w:sz w:val="24"/>
          <w:szCs w:val="24"/>
        </w:rPr>
        <w:t xml:space="preserve"> </w:t>
      </w:r>
      <w:r w:rsidR="006A6710" w:rsidRPr="009B434F">
        <w:rPr>
          <w:rFonts w:ascii="Times New Roman" w:hAnsi="Times New Roman" w:cs="Times New Roman"/>
          <w:sz w:val="24"/>
          <w:szCs w:val="24"/>
        </w:rPr>
        <w:t>dalam proses pembelajaran di</w:t>
      </w:r>
      <w:r w:rsidRPr="009B434F">
        <w:rPr>
          <w:rFonts w:ascii="Times New Roman" w:hAnsi="Times New Roman" w:cs="Times New Roman"/>
          <w:sz w:val="24"/>
          <w:szCs w:val="24"/>
        </w:rPr>
        <w:t>mulai dari tahap persiapan sampai pada tahap pelaksanaan pembelajaran dengan menggunakan pendekatan keterampilan proses.</w:t>
      </w:r>
    </w:p>
    <w:p w:rsidR="00A907FA" w:rsidRPr="009B434F" w:rsidRDefault="007F1FE5" w:rsidP="0022781D">
      <w:pPr>
        <w:pStyle w:val="NoSpacing"/>
        <w:tabs>
          <w:tab w:val="left" w:pos="360"/>
        </w:tabs>
        <w:spacing w:line="480" w:lineRule="auto"/>
        <w:ind w:firstLine="630"/>
        <w:jc w:val="both"/>
        <w:rPr>
          <w:rFonts w:ascii="Times New Roman" w:hAnsi="Times New Roman" w:cs="Times New Roman"/>
          <w:sz w:val="24"/>
          <w:szCs w:val="24"/>
        </w:rPr>
      </w:pPr>
      <w:r w:rsidRPr="009B434F">
        <w:rPr>
          <w:rFonts w:ascii="Times New Roman" w:hAnsi="Times New Roman" w:cs="Times New Roman"/>
          <w:sz w:val="24"/>
          <w:szCs w:val="24"/>
        </w:rPr>
        <w:t>Lembar observasi yang digunakan menggunakan penilaian 3 skala yaitu kategori Baik (B), Cukup (C), dan Kurang (K). Setiap tahap terdiri dari 3 indikator.</w:t>
      </w:r>
      <w:r w:rsidR="009D339D" w:rsidRPr="009B434F">
        <w:rPr>
          <w:rFonts w:ascii="Times New Roman" w:hAnsi="Times New Roman" w:cs="Times New Roman"/>
          <w:sz w:val="24"/>
          <w:szCs w:val="24"/>
        </w:rPr>
        <w:t xml:space="preserve"> Setiap tahap</w:t>
      </w:r>
      <w:r w:rsidRPr="009B434F">
        <w:rPr>
          <w:rFonts w:ascii="Times New Roman" w:hAnsi="Times New Roman" w:cs="Times New Roman"/>
          <w:sz w:val="24"/>
          <w:szCs w:val="24"/>
        </w:rPr>
        <w:t xml:space="preserve"> dikatakan baik apabila ketiga indikator dari aspek tersebut terlaksana, dikatakan cukup apabila hanya dua indikator yang terlaksana dan dikatakan kurang apabila hanya satu indikator yang terlaksana.</w:t>
      </w:r>
      <w:r w:rsidR="009D339D" w:rsidRPr="009B434F">
        <w:rPr>
          <w:rFonts w:ascii="Times New Roman" w:hAnsi="Times New Roman" w:cs="Times New Roman"/>
          <w:sz w:val="24"/>
          <w:szCs w:val="24"/>
        </w:rPr>
        <w:t xml:space="preserve"> </w:t>
      </w:r>
      <w:r w:rsidR="00A907FA" w:rsidRPr="009B434F">
        <w:rPr>
          <w:rFonts w:ascii="Times New Roman" w:hAnsi="Times New Roman" w:cs="Times New Roman"/>
          <w:sz w:val="24"/>
          <w:szCs w:val="24"/>
        </w:rPr>
        <w:t xml:space="preserve">Untuk mengetahui hasil observasi kegiatan mengajar guru pada siklus I pertemuan I </w:t>
      </w:r>
      <w:r w:rsidR="004315BE" w:rsidRPr="009B434F">
        <w:rPr>
          <w:rFonts w:ascii="Times New Roman" w:hAnsi="Times New Roman" w:cs="Times New Roman"/>
          <w:sz w:val="24"/>
          <w:szCs w:val="24"/>
        </w:rPr>
        <w:t>dapat dilihat pada lampiran 3.</w:t>
      </w:r>
    </w:p>
    <w:p w:rsidR="00D7434E" w:rsidRPr="009B434F" w:rsidRDefault="009D339D" w:rsidP="0022781D">
      <w:pPr>
        <w:pStyle w:val="NoSpacing"/>
        <w:tabs>
          <w:tab w:val="left" w:pos="360"/>
        </w:tabs>
        <w:spacing w:line="480" w:lineRule="auto"/>
        <w:ind w:firstLine="630"/>
        <w:jc w:val="both"/>
        <w:rPr>
          <w:rFonts w:ascii="Times New Roman" w:hAnsi="Times New Roman" w:cs="Times New Roman"/>
          <w:sz w:val="24"/>
          <w:szCs w:val="24"/>
        </w:rPr>
      </w:pPr>
      <w:r w:rsidRPr="009B434F">
        <w:rPr>
          <w:rFonts w:ascii="Times New Roman" w:hAnsi="Times New Roman" w:cs="Times New Roman"/>
          <w:sz w:val="24"/>
          <w:szCs w:val="24"/>
        </w:rPr>
        <w:t>Berdasarkan observasi terhadap kegiatan mengajar guru, diperoleh data bahwa pada indikator pertama g</w:t>
      </w:r>
      <w:r w:rsidR="00D7434E" w:rsidRPr="009B434F">
        <w:rPr>
          <w:rFonts w:ascii="Times New Roman" w:hAnsi="Times New Roman" w:cs="Times New Roman"/>
          <w:sz w:val="24"/>
          <w:szCs w:val="24"/>
        </w:rPr>
        <w:t xml:space="preserve">uru menjelaskan materi gaya dapat mengubah gerak suatu benda. </w:t>
      </w:r>
      <w:r w:rsidR="00D7434E" w:rsidRPr="009B434F">
        <w:rPr>
          <w:rFonts w:ascii="Times New Roman" w:hAnsi="Times New Roman" w:cs="Times New Roman"/>
          <w:sz w:val="24"/>
          <w:szCs w:val="24"/>
          <w:lang w:val="id-ID"/>
        </w:rPr>
        <w:t xml:space="preserve">Dikategorikan </w:t>
      </w:r>
      <w:r w:rsidR="00D7434E" w:rsidRPr="009B434F">
        <w:rPr>
          <w:rFonts w:ascii="Times New Roman" w:hAnsi="Times New Roman" w:cs="Times New Roman"/>
          <w:sz w:val="24"/>
          <w:szCs w:val="24"/>
        </w:rPr>
        <w:t>kurang</w:t>
      </w:r>
      <w:r w:rsidR="00D7434E" w:rsidRPr="009B434F">
        <w:rPr>
          <w:rFonts w:ascii="Times New Roman" w:hAnsi="Times New Roman" w:cs="Times New Roman"/>
          <w:sz w:val="24"/>
          <w:szCs w:val="24"/>
          <w:lang w:val="id-ID"/>
        </w:rPr>
        <w:t xml:space="preserve"> karena guru hanya melaksanakan </w:t>
      </w:r>
      <w:r w:rsidR="00D7434E" w:rsidRPr="009B434F">
        <w:rPr>
          <w:rFonts w:ascii="Times New Roman" w:hAnsi="Times New Roman" w:cs="Times New Roman"/>
          <w:sz w:val="24"/>
          <w:szCs w:val="24"/>
        </w:rPr>
        <w:t xml:space="preserve">1 </w:t>
      </w:r>
      <w:r w:rsidR="00D7434E" w:rsidRPr="009B434F">
        <w:rPr>
          <w:rFonts w:ascii="Times New Roman" w:hAnsi="Times New Roman" w:cs="Times New Roman"/>
          <w:sz w:val="24"/>
          <w:szCs w:val="24"/>
          <w:lang w:val="id-ID"/>
        </w:rPr>
        <w:t>dari 3 indikator yang telah ditentukan.</w:t>
      </w:r>
      <w:r w:rsidR="00D7434E" w:rsidRPr="009B434F">
        <w:rPr>
          <w:rFonts w:ascii="Times New Roman" w:hAnsi="Times New Roman" w:cs="Times New Roman"/>
          <w:sz w:val="24"/>
          <w:szCs w:val="24"/>
        </w:rPr>
        <w:t xml:space="preserve"> Adapun kegiatan yang terlaksana yai</w:t>
      </w:r>
      <w:r w:rsidR="004F551F" w:rsidRPr="009B434F">
        <w:rPr>
          <w:rFonts w:ascii="Times New Roman" w:hAnsi="Times New Roman" w:cs="Times New Roman"/>
          <w:sz w:val="24"/>
          <w:szCs w:val="24"/>
        </w:rPr>
        <w:t>t</w:t>
      </w:r>
      <w:r w:rsidR="00D7434E" w:rsidRPr="009B434F">
        <w:rPr>
          <w:rFonts w:ascii="Times New Roman" w:hAnsi="Times New Roman" w:cs="Times New Roman"/>
          <w:sz w:val="24"/>
          <w:szCs w:val="24"/>
        </w:rPr>
        <w:t xml:space="preserve">u guru bertanya jawab seputar materi. Sedangkan kegiatan yang tidak terlaksana yaitu guru menjelaskan materi secara jelas dan guru meminta siswa </w:t>
      </w:r>
      <w:r w:rsidR="00955567" w:rsidRPr="009B434F">
        <w:rPr>
          <w:rFonts w:ascii="Times New Roman" w:hAnsi="Times New Roman" w:cs="Times New Roman"/>
          <w:sz w:val="24"/>
          <w:szCs w:val="24"/>
        </w:rPr>
        <w:t>untuk mengungkapkan pendapatnya seputar materi yang diajarkan.</w:t>
      </w:r>
    </w:p>
    <w:p w:rsidR="00F1474F" w:rsidRPr="009B434F" w:rsidRDefault="009D339D" w:rsidP="0022781D">
      <w:pPr>
        <w:spacing w:line="480" w:lineRule="auto"/>
        <w:ind w:right="-85" w:firstLine="630"/>
        <w:jc w:val="both"/>
      </w:pPr>
      <w:r w:rsidRPr="009B434F">
        <w:lastRenderedPageBreak/>
        <w:t>Indikator kedua, g</w:t>
      </w:r>
      <w:r w:rsidR="00955567" w:rsidRPr="009B434F">
        <w:t>uru membagi kelas dalam beberapa kelompok, setiap kelompok terdiri dari 5 siswa. Dikategorikan cukup karena guru hanya melaksanakan 2 dari 3 indikator yang telah ditentukan. Adapun kegitan yang terlaksana yaitu guru membagi kelompok dengan memberikan penjelasan dan guru membimbing siswa untuk duduk bersama dengan teman kelompoknya. Sedangkan kegiatan yang tidak terlaksana yaitu guru membagi kelompok secara heterogen.</w:t>
      </w:r>
    </w:p>
    <w:p w:rsidR="00F1474F" w:rsidRPr="009B434F" w:rsidRDefault="009D339D" w:rsidP="0022781D">
      <w:pPr>
        <w:spacing w:line="480" w:lineRule="auto"/>
        <w:ind w:right="-85" w:firstLine="630"/>
        <w:jc w:val="both"/>
      </w:pPr>
      <w:r w:rsidRPr="009B434F">
        <w:t>Indikator ketiga, g</w:t>
      </w:r>
      <w:r w:rsidR="00F1474F" w:rsidRPr="009B434F">
        <w:t xml:space="preserve">uru </w:t>
      </w:r>
      <w:r w:rsidR="00F1474F" w:rsidRPr="009B434F">
        <w:rPr>
          <w:rFonts w:eastAsia="Calibri"/>
          <w:color w:val="000000"/>
        </w:rPr>
        <w:t>membimbin</w:t>
      </w:r>
      <w:r w:rsidR="00F1474F" w:rsidRPr="009B434F">
        <w:rPr>
          <w:color w:val="000000"/>
        </w:rPr>
        <w:t xml:space="preserve">g siswa dalam melaksanakan </w:t>
      </w:r>
      <w:r w:rsidR="00F1474F" w:rsidRPr="009B434F">
        <w:rPr>
          <w:rFonts w:eastAsia="Calibri"/>
          <w:color w:val="000000"/>
        </w:rPr>
        <w:t>pengamatan dengan menggunakan panca indra mereka</w:t>
      </w:r>
      <w:r w:rsidR="00F1474F" w:rsidRPr="009B434F">
        <w:rPr>
          <w:color w:val="000000"/>
        </w:rPr>
        <w:t xml:space="preserve">, dimana siswa dapat mengamati alat peraga. Dikategorikan kurang karena guru hanya melaksanakan 1 dari 3 indikator yang telah ditentukan. Adapun kegiatan yang terlaksana yaitu </w:t>
      </w:r>
      <w:r w:rsidR="00F1474F" w:rsidRPr="009B434F">
        <w:t xml:space="preserve">guru tidak membiarkan siswa ribut didalam melakukan pengamatan. Adapun kegiatan yang tidak terlaksana yaitu guru memberi informasi yang jelas kepada siswa sebelum melakukan pengamatan dan guru membimbing siswa dalan proses pengamatan. </w:t>
      </w:r>
    </w:p>
    <w:p w:rsidR="00F1474F" w:rsidRPr="009B434F" w:rsidRDefault="009D339D" w:rsidP="0022781D">
      <w:pPr>
        <w:spacing w:line="480" w:lineRule="auto"/>
        <w:ind w:right="-85" w:firstLine="630"/>
        <w:jc w:val="both"/>
      </w:pPr>
      <w:r w:rsidRPr="009B434F">
        <w:t>Indikator keempat, g</w:t>
      </w:r>
      <w:r w:rsidR="00F1474F" w:rsidRPr="009B434F">
        <w:t xml:space="preserve">uru </w:t>
      </w:r>
      <w:r w:rsidR="00F1474F" w:rsidRPr="009B434F">
        <w:rPr>
          <w:color w:val="000000"/>
        </w:rPr>
        <w:t xml:space="preserve">memberi informasi kepada siswa dan siswa mengelompokkan benda berdasarkan sifatnya. Dikategorikan cukup  karena guru hanya melaksanakan 2 dari 3 indikator yang telah ditentukan. Adapun kegiatan yang terlaksana yaitu </w:t>
      </w:r>
      <w:r w:rsidR="00F1474F" w:rsidRPr="009B434F">
        <w:t>guru membimbing siswa dalam mengelompokkan  benda berdasarkan sifatnya dan guru mengarahkan siswa untuk bekerja sama dengan teman kelompoknya. Adapun kegiatan yang tidak terlaksana yaitu guru memberikan arahan sebelum menyuruh siswa untuk mengelompokkan  benda berdasarkan sifatnya.</w:t>
      </w:r>
    </w:p>
    <w:p w:rsidR="006A6710" w:rsidRPr="009B434F" w:rsidRDefault="006A6710" w:rsidP="0022781D">
      <w:pPr>
        <w:spacing w:line="480" w:lineRule="auto"/>
        <w:ind w:right="-85" w:firstLine="630"/>
        <w:jc w:val="both"/>
      </w:pPr>
      <w:r w:rsidRPr="009B434F">
        <w:t>Indikator kelima, guru memberi kesempatan</w:t>
      </w:r>
      <w:r w:rsidRPr="009B434F">
        <w:rPr>
          <w:color w:val="000000"/>
        </w:rPr>
        <w:t xml:space="preserve"> kepada siswa untuk mengukur dan membuat perbandingan dari hasil percobaan yang telah dilakukan dengan </w:t>
      </w:r>
      <w:r w:rsidRPr="009B434F">
        <w:rPr>
          <w:color w:val="000000"/>
        </w:rPr>
        <w:lastRenderedPageBreak/>
        <w:t xml:space="preserve">menggunakan satuan ukuran tertentu. Dikategorikan kurang karena guru hanya melaksanakan 1 dari 3 indikator yang telah ditentukan. Adapun kegiatan yang terlaksana yaitu </w:t>
      </w:r>
      <w:r w:rsidRPr="009B434F">
        <w:t>guru membimbing siswa untuk mengukur hasil percobaannya dengan menggunakan satuan ukuran tertentu. Adapun kegiatan yang tidak terlaksana yaitu guru mengarahkan siswa untuk membuat perbandingan dari pengukuran yang telah dilakukan dan guru membimbing siswa untuk mempresentasikan hasil diskusinya.</w:t>
      </w:r>
    </w:p>
    <w:p w:rsidR="00F1474F" w:rsidRPr="009B434F" w:rsidRDefault="006A6710" w:rsidP="0022781D">
      <w:pPr>
        <w:spacing w:line="480" w:lineRule="auto"/>
        <w:ind w:right="-85" w:firstLine="630"/>
        <w:jc w:val="both"/>
      </w:pPr>
      <w:r w:rsidRPr="009B434F">
        <w:t>Indikator keenam, g</w:t>
      </w:r>
      <w:r w:rsidR="00F1474F" w:rsidRPr="009B434F">
        <w:t xml:space="preserve">uru </w:t>
      </w:r>
      <w:r w:rsidR="00F1474F" w:rsidRPr="009B434F">
        <w:rPr>
          <w:color w:val="000000"/>
        </w:rPr>
        <w:t xml:space="preserve">memberi kesempatan kepada siswa untuk berdiskusi dengan teman kelompoknya. Dikategorikan kurang karena guru hanya melaksanakan 1 dari 3 indikator yang telah ditentukan. Adapun kegiatan yang terlaksana yaitu </w:t>
      </w:r>
      <w:r w:rsidR="00F1474F" w:rsidRPr="009B434F">
        <w:t>guru memberikan kesempatan siswa untuk berdiskusi kelompok terhadap benda yang diamatinya. Adapun kegiatan yang tidak terlaksana yaitu guru  memberi batasan waktu kepada siswa dalam melakukan diskusi dan guru memberi kesempatan kepada siswa untuk menuliskan hasil diskusinya.</w:t>
      </w:r>
    </w:p>
    <w:p w:rsidR="00B11622" w:rsidRPr="009B434F" w:rsidRDefault="006A6710" w:rsidP="0022781D">
      <w:pPr>
        <w:spacing w:line="480" w:lineRule="auto"/>
        <w:ind w:right="-85" w:firstLine="630"/>
        <w:jc w:val="both"/>
      </w:pPr>
      <w:r w:rsidRPr="009B434F">
        <w:t>Indikator ketujuh, g</w:t>
      </w:r>
      <w:r w:rsidR="00F1474F" w:rsidRPr="009B434F">
        <w:t xml:space="preserve">uru membimbing siswa untuk meramalkan kemungkinan yang akan terjadi dari kegiatan yang telah dilakukan yaitu berupa pemahaman terhadap materi yang telah dipelajari. </w:t>
      </w:r>
      <w:r w:rsidR="00F1474F" w:rsidRPr="009B434F">
        <w:rPr>
          <w:color w:val="000000"/>
        </w:rPr>
        <w:t xml:space="preserve">Dikategorikan kurang karena guru hanya melaksanakan 1 dari 3 indikator yang telah ditentukan. Adapun kegiatan yang terlaksana yaitu </w:t>
      </w:r>
      <w:r w:rsidR="00F1474F" w:rsidRPr="009B434F">
        <w:t xml:space="preserve">guru membimbing siswa untuk meramalkan kemungkinan yang akan terjadi dari percobaan yang telah dilakukan secara individu. Adapun kegiatan yang tidak terlaksana yaitu </w:t>
      </w:r>
      <w:r w:rsidR="00B11622" w:rsidRPr="009B434F">
        <w:t>guru membimbing siswa untuk mendiskusikan hasil ramalannya bersama dengan teman kelompoknya dan guru menunjuk setiap perwakilan kelompok untuk mempresentasikan hasil diskusinya.</w:t>
      </w:r>
    </w:p>
    <w:p w:rsidR="00B11622" w:rsidRPr="009B434F" w:rsidRDefault="006A6710" w:rsidP="0022781D">
      <w:pPr>
        <w:spacing w:line="480" w:lineRule="auto"/>
        <w:ind w:right="-85" w:firstLine="630"/>
        <w:jc w:val="both"/>
      </w:pPr>
      <w:r w:rsidRPr="009B434F">
        <w:lastRenderedPageBreak/>
        <w:t>Indikator kedelapan, g</w:t>
      </w:r>
      <w:r w:rsidR="00B11622" w:rsidRPr="009B434F">
        <w:t xml:space="preserve">uru membimbing siswa untuk menyimpulkan materi yang telah dipelajari tentang pengaruh gaya terhadap benda diam. </w:t>
      </w:r>
      <w:r w:rsidR="00B11622" w:rsidRPr="009B434F">
        <w:rPr>
          <w:color w:val="000000"/>
        </w:rPr>
        <w:t xml:space="preserve">Dikategorikan kurang karena guru hanya melaksanakan 1 dari 3 indikator yang telah ditentukan. Adapun kegiatan yang terlaksana yaitu </w:t>
      </w:r>
      <w:r w:rsidR="00B11622" w:rsidRPr="009B434F">
        <w:t>guru membimbing siswa untuk membuat kesimpulan dari materi yang telah dipelajari. Adapun kegiatan yang tidak terlaksana yaitu guru membimbing siswa untuk menuliskan hasil kesimpulannya di papan tulis dan guru mrngarahkan siswa untuk mengumpulkan hasil diskusi yang telah dilakukan.</w:t>
      </w:r>
    </w:p>
    <w:p w:rsidR="00B11622" w:rsidRPr="009B434F" w:rsidRDefault="00B11622" w:rsidP="0022781D">
      <w:pPr>
        <w:spacing w:line="480" w:lineRule="auto"/>
        <w:ind w:firstLine="630"/>
        <w:jc w:val="both"/>
        <w:rPr>
          <w:lang w:val="id-ID"/>
        </w:rPr>
      </w:pPr>
      <w:r w:rsidRPr="009B434F">
        <w:t>Berdasarkan observasi siklus I pertemuan I pada observasi guru</w:t>
      </w:r>
      <w:r w:rsidR="006A6710" w:rsidRPr="009B434F">
        <w:t xml:space="preserve"> di</w:t>
      </w:r>
      <w:r w:rsidRPr="009B434F">
        <w:rPr>
          <w:lang w:val="id-ID"/>
        </w:rPr>
        <w:t xml:space="preserve"> </w:t>
      </w:r>
      <w:r w:rsidRPr="009B434F">
        <w:t xml:space="preserve">kelas IV SD Negeri Perumnas Kecamatan Rappocini Kota Makassar selama proses pembelajaran IPA dengan penerapan </w:t>
      </w:r>
      <w:r w:rsidRPr="009B434F">
        <w:rPr>
          <w:spacing w:val="-2"/>
        </w:rPr>
        <w:t xml:space="preserve">pendekatan keterampilan  proses </w:t>
      </w:r>
      <w:r w:rsidRPr="009B434F">
        <w:t xml:space="preserve">dapat dikategorikan kurang dengan presentase keberhasilan pertemuan I 41,66% </w:t>
      </w:r>
      <w:r w:rsidR="006A6710" w:rsidRPr="009B434F">
        <w:t xml:space="preserve"> karena </w:t>
      </w:r>
      <w:r w:rsidRPr="009B434F">
        <w:rPr>
          <w:lang w:val="id-ID"/>
        </w:rPr>
        <w:t xml:space="preserve">dari </w:t>
      </w:r>
      <w:r w:rsidRPr="009B434F">
        <w:t>8</w:t>
      </w:r>
      <w:r w:rsidR="004F551F" w:rsidRPr="009B434F">
        <w:rPr>
          <w:lang w:val="id-ID"/>
        </w:rPr>
        <w:t xml:space="preserve"> aspek yang diamati, </w:t>
      </w:r>
      <w:r w:rsidR="004F551F" w:rsidRPr="009B434F">
        <w:t>6</w:t>
      </w:r>
      <w:r w:rsidR="004F551F" w:rsidRPr="009B434F">
        <w:rPr>
          <w:lang w:val="id-ID"/>
        </w:rPr>
        <w:t xml:space="preserve"> aspek dikategorikan kurang</w:t>
      </w:r>
      <w:r w:rsidR="004F551F" w:rsidRPr="009B434F">
        <w:t xml:space="preserve"> dan</w:t>
      </w:r>
      <w:r w:rsidR="004F551F" w:rsidRPr="009B434F">
        <w:rPr>
          <w:lang w:val="id-ID"/>
        </w:rPr>
        <w:t xml:space="preserve"> 2 aspek dikategorikan cukup</w:t>
      </w:r>
      <w:r w:rsidR="004F551F" w:rsidRPr="009B434F">
        <w:t xml:space="preserve">. </w:t>
      </w:r>
      <w:r w:rsidRPr="009B434F">
        <w:rPr>
          <w:lang w:val="id-ID"/>
        </w:rPr>
        <w:t>Dengan demikian aktivitas mengajar guru belum mencapai indikator keberhasilan yang ditentukan.</w:t>
      </w:r>
    </w:p>
    <w:p w:rsidR="004F551F" w:rsidRPr="009B434F" w:rsidRDefault="004F551F" w:rsidP="0022781D">
      <w:pPr>
        <w:pStyle w:val="ListParagraph"/>
        <w:spacing w:after="0" w:line="480" w:lineRule="auto"/>
        <w:ind w:left="0" w:firstLine="630"/>
        <w:jc w:val="both"/>
        <w:rPr>
          <w:rFonts w:ascii="Times New Roman" w:hAnsi="Times New Roman" w:cs="Times New Roman"/>
          <w:sz w:val="24"/>
          <w:szCs w:val="24"/>
        </w:rPr>
      </w:pPr>
      <w:r w:rsidRPr="009B434F">
        <w:rPr>
          <w:rFonts w:ascii="Times New Roman" w:hAnsi="Times New Roman" w:cs="Times New Roman"/>
          <w:sz w:val="24"/>
          <w:szCs w:val="24"/>
        </w:rPr>
        <w:t xml:space="preserve">Untuk mengetahui hasil observasi kegiatan mengajar guru pada siklus I pertemuan II </w:t>
      </w:r>
      <w:r w:rsidR="004315BE" w:rsidRPr="009B434F">
        <w:rPr>
          <w:rFonts w:ascii="Times New Roman" w:hAnsi="Times New Roman" w:cs="Times New Roman"/>
          <w:sz w:val="24"/>
          <w:szCs w:val="24"/>
        </w:rPr>
        <w:t>dapat dilihat pada lampiran 7 yang menunjukkan hal-hal berikut:</w:t>
      </w:r>
    </w:p>
    <w:p w:rsidR="004F551F" w:rsidRPr="009B434F" w:rsidRDefault="00BB245C" w:rsidP="0022781D">
      <w:pPr>
        <w:spacing w:line="480" w:lineRule="auto"/>
        <w:ind w:firstLine="630"/>
        <w:jc w:val="both"/>
      </w:pPr>
      <w:r w:rsidRPr="009B434F">
        <w:t>Berdasarkan observasi terhadap kegiatan mengajar guru, diperoleh data bahwa pada indikator pertama</w:t>
      </w:r>
      <w:r w:rsidR="007A385C">
        <w:t xml:space="preserve"> terjadi peningkatan dari siklus I per</w:t>
      </w:r>
      <w:r w:rsidR="006419E8">
        <w:t>te</w:t>
      </w:r>
      <w:r w:rsidR="007A385C">
        <w:t xml:space="preserve">muan I ke siklus I pertemuan II yang dimana pada pertemuan </w:t>
      </w:r>
      <w:r w:rsidR="006419E8">
        <w:t>I</w:t>
      </w:r>
      <w:r w:rsidR="007A385C">
        <w:t xml:space="preserve"> berada pada kategori kurang dan pertemuan </w:t>
      </w:r>
      <w:r w:rsidR="006419E8">
        <w:t>II</w:t>
      </w:r>
      <w:r w:rsidR="007A385C">
        <w:t xml:space="preserve"> berada pada kategori cukup.</w:t>
      </w:r>
      <w:r w:rsidRPr="009B434F">
        <w:t xml:space="preserve"> </w:t>
      </w:r>
      <w:r w:rsidR="007A385C">
        <w:t>Hal ini karena guru telah memperhatikan langkah-langkah pembelajaran dengan baik</w:t>
      </w:r>
      <w:r w:rsidR="00FA5012">
        <w:t xml:space="preserve"> karena pada saat </w:t>
      </w:r>
      <w:r w:rsidR="004F551F" w:rsidRPr="009B434F">
        <w:t>menjelaskan materi gaya dapat mengubah gerak suatu benda</w:t>
      </w:r>
      <w:r w:rsidR="004F551F" w:rsidRPr="009B434F">
        <w:rPr>
          <w:lang w:val="id-ID"/>
        </w:rPr>
        <w:t xml:space="preserve"> guru </w:t>
      </w:r>
      <w:r w:rsidR="00FA5012">
        <w:t xml:space="preserve">telah </w:t>
      </w:r>
      <w:r w:rsidR="004F551F" w:rsidRPr="009B434F">
        <w:rPr>
          <w:lang w:val="id-ID"/>
        </w:rPr>
        <w:t xml:space="preserve">melaksanakan </w:t>
      </w:r>
      <w:r w:rsidR="004F551F" w:rsidRPr="009B434F">
        <w:t xml:space="preserve">2 </w:t>
      </w:r>
      <w:r w:rsidR="004F551F" w:rsidRPr="009B434F">
        <w:rPr>
          <w:lang w:val="id-ID"/>
        </w:rPr>
        <w:t xml:space="preserve">dari 3 indikator yang </w:t>
      </w:r>
      <w:r w:rsidR="004F551F" w:rsidRPr="009B434F">
        <w:rPr>
          <w:lang w:val="id-ID"/>
        </w:rPr>
        <w:lastRenderedPageBreak/>
        <w:t>telah ditentukan.</w:t>
      </w:r>
      <w:r w:rsidR="004F551F" w:rsidRPr="009B434F">
        <w:t xml:space="preserve"> Adapun kegiatan yang terlaksana yaitu guru bertanya jawab seputar materi dan ugru meminta siswa untuk menyebutkan pendapatnya tentang materi yang diajarkan. Sedangkan kegiatan yang tidak terlaksana yaitu guru menjelaskan materi secara jelas.</w:t>
      </w:r>
    </w:p>
    <w:p w:rsidR="00D30FFD" w:rsidRPr="009B434F" w:rsidRDefault="00BB245C" w:rsidP="00347FF0">
      <w:pPr>
        <w:tabs>
          <w:tab w:val="left" w:pos="2250"/>
        </w:tabs>
        <w:spacing w:line="480" w:lineRule="auto"/>
        <w:ind w:right="-85" w:firstLine="630"/>
        <w:jc w:val="both"/>
      </w:pPr>
      <w:r w:rsidRPr="009B434F">
        <w:t xml:space="preserve">Indikator kedua, </w:t>
      </w:r>
      <w:r w:rsidR="006419E8">
        <w:t xml:space="preserve">terjadi peningkatan dari siklus I pertemuan I ke siklus I pertemuan II yang dimana pada pertemuan I berada pada kategori cukup dan pada pertemuan II berada pada kategori baik, hal ini karena guru sudah menguasai langkah-langkah </w:t>
      </w:r>
      <w:r w:rsidR="00347FF0">
        <w:t xml:space="preserve">pembelajaran </w:t>
      </w:r>
      <w:r w:rsidR="006419E8">
        <w:t>pada</w:t>
      </w:r>
      <w:r w:rsidR="00347FF0">
        <w:t xml:space="preserve"> indikator kedua karena pada saat</w:t>
      </w:r>
      <w:r w:rsidR="006419E8">
        <w:t xml:space="preserve"> </w:t>
      </w:r>
      <w:r w:rsidRPr="009B434F">
        <w:t>g</w:t>
      </w:r>
      <w:r w:rsidR="004F551F" w:rsidRPr="009B434F">
        <w:t>uru membagi kelas dalam beberapa kelompok, setiap kelompok terdiri dari 5 siswa.</w:t>
      </w:r>
      <w:r w:rsidR="006419E8">
        <w:t xml:space="preserve"> </w:t>
      </w:r>
      <w:r w:rsidR="00347FF0">
        <w:t>G</w:t>
      </w:r>
      <w:r w:rsidR="00AE6BC4" w:rsidRPr="009B434F">
        <w:rPr>
          <w:lang w:val="id-ID"/>
        </w:rPr>
        <w:t>uru</w:t>
      </w:r>
      <w:r w:rsidR="00AE6BC4" w:rsidRPr="009B434F">
        <w:t xml:space="preserve"> </w:t>
      </w:r>
      <w:r w:rsidR="00347FF0">
        <w:t xml:space="preserve">sudah </w:t>
      </w:r>
      <w:r w:rsidR="00AE6BC4" w:rsidRPr="009B434F">
        <w:rPr>
          <w:lang w:val="id-ID"/>
        </w:rPr>
        <w:t xml:space="preserve">melaksanakan </w:t>
      </w:r>
      <w:r w:rsidR="00347FF0">
        <w:t xml:space="preserve">semua </w:t>
      </w:r>
      <w:r w:rsidR="00AE6BC4" w:rsidRPr="009B434F">
        <w:rPr>
          <w:lang w:val="id-ID"/>
        </w:rPr>
        <w:t>indikator yang telah ditentukan.</w:t>
      </w:r>
      <w:r w:rsidR="00AE6BC4" w:rsidRPr="009B434F">
        <w:t xml:space="preserve"> Adapun </w:t>
      </w:r>
      <w:r w:rsidR="00347FF0">
        <w:t xml:space="preserve">indikatornya </w:t>
      </w:r>
      <w:r w:rsidR="00AE6BC4" w:rsidRPr="009B434F">
        <w:t>yaitu guru membagi kelompok secara heterogen, guru membagi kelompok dengan memberikan penjelasan dan guru membimbing siswa untuk duduk bersama dengan teman kelo</w:t>
      </w:r>
      <w:r w:rsidR="006419E8">
        <w:t xml:space="preserve"> </w:t>
      </w:r>
      <w:r w:rsidR="00AE6BC4" w:rsidRPr="009B434F">
        <w:t>mpoknya.</w:t>
      </w:r>
    </w:p>
    <w:p w:rsidR="00D30FFD" w:rsidRPr="009B434F" w:rsidRDefault="00BB245C" w:rsidP="0022781D">
      <w:pPr>
        <w:spacing w:line="480" w:lineRule="auto"/>
        <w:ind w:right="-85" w:firstLine="630"/>
        <w:jc w:val="both"/>
      </w:pPr>
      <w:r w:rsidRPr="009B434F">
        <w:t xml:space="preserve">Indikator ketiga, </w:t>
      </w:r>
      <w:r w:rsidR="00347FF0">
        <w:t xml:space="preserve">tidak terjadi peningkatan dari siklus I pertemuan I ke siklus I pertemuan II hal ini karena saat melaksanakan pembelajaran guru </w:t>
      </w:r>
      <w:r w:rsidR="00DD761D">
        <w:t xml:space="preserve">belum memahami dengan baik </w:t>
      </w:r>
      <w:r w:rsidR="00347FF0">
        <w:t xml:space="preserve">indikator yang telah ditentukan. Dimana pada saat </w:t>
      </w:r>
      <w:r w:rsidRPr="009B434F">
        <w:t>g</w:t>
      </w:r>
      <w:r w:rsidR="00AE6BC4" w:rsidRPr="009B434F">
        <w:t xml:space="preserve">uru </w:t>
      </w:r>
      <w:r w:rsidR="00AE6BC4" w:rsidRPr="009B434F">
        <w:rPr>
          <w:rFonts w:eastAsia="Calibri"/>
          <w:color w:val="000000"/>
        </w:rPr>
        <w:t>membimbin</w:t>
      </w:r>
      <w:r w:rsidR="00AE6BC4" w:rsidRPr="009B434F">
        <w:rPr>
          <w:color w:val="000000"/>
        </w:rPr>
        <w:t xml:space="preserve">g siswa dalam melaksanakan </w:t>
      </w:r>
      <w:r w:rsidR="00AE6BC4" w:rsidRPr="009B434F">
        <w:rPr>
          <w:rFonts w:eastAsia="Calibri"/>
          <w:color w:val="000000"/>
        </w:rPr>
        <w:t>pengamatan dengan menggunakan panca indra mereka</w:t>
      </w:r>
      <w:r w:rsidR="00AE6BC4" w:rsidRPr="009B434F">
        <w:rPr>
          <w:color w:val="000000"/>
        </w:rPr>
        <w:t>, dimana siswa dapat mengamati alat peraga</w:t>
      </w:r>
      <w:r w:rsidR="00347FF0">
        <w:rPr>
          <w:color w:val="000000"/>
        </w:rPr>
        <w:t>, g</w:t>
      </w:r>
      <w:r w:rsidR="00D30FFD" w:rsidRPr="009B434F">
        <w:rPr>
          <w:lang w:val="id-ID"/>
        </w:rPr>
        <w:t xml:space="preserve">uru hanya melaksanakan </w:t>
      </w:r>
      <w:r w:rsidR="00D30FFD" w:rsidRPr="009B434F">
        <w:t xml:space="preserve">1 </w:t>
      </w:r>
      <w:r w:rsidR="00D30FFD" w:rsidRPr="009B434F">
        <w:rPr>
          <w:lang w:val="id-ID"/>
        </w:rPr>
        <w:t>dari 3 indikator yang telah ditentukan.</w:t>
      </w:r>
      <w:r w:rsidR="00D30FFD" w:rsidRPr="009B434F">
        <w:t xml:space="preserve"> Adapun kegiatan yang terlaksana yaitu guru tidak membiarkan siswa ribut didalam melakukan pengamatan. Sedangkan kegiatan yang tidak terlaksana yaitu guru memberi informasi yang jelas kepada sebelum melakukan pengamatan dan guru membimbing siswa dalan proses pengamatan. </w:t>
      </w:r>
    </w:p>
    <w:p w:rsidR="008A1301" w:rsidRPr="009B434F" w:rsidRDefault="00BB245C" w:rsidP="0022781D">
      <w:pPr>
        <w:spacing w:line="480" w:lineRule="auto"/>
        <w:ind w:right="-85" w:firstLine="630"/>
        <w:jc w:val="both"/>
      </w:pPr>
      <w:r w:rsidRPr="009B434F">
        <w:lastRenderedPageBreak/>
        <w:t>Indikator keempat,</w:t>
      </w:r>
      <w:r w:rsidR="00347FF0">
        <w:t xml:space="preserve"> tidak terjadi peningkatan dari siklus I pertemuan I ke siklus I pertemuan II hal ini karena saat melaksanakan pembelajaran guru </w:t>
      </w:r>
      <w:r w:rsidR="00DD761D">
        <w:t xml:space="preserve">belum memahami </w:t>
      </w:r>
      <w:r w:rsidR="00347FF0">
        <w:t>indikator yang telah ditentukan</w:t>
      </w:r>
      <w:r w:rsidR="0081373D">
        <w:t>. Dimana pada saat</w:t>
      </w:r>
      <w:r w:rsidRPr="009B434F">
        <w:t xml:space="preserve"> g</w:t>
      </w:r>
      <w:r w:rsidR="00D30FFD" w:rsidRPr="009B434F">
        <w:t xml:space="preserve">uru </w:t>
      </w:r>
      <w:r w:rsidR="00D30FFD" w:rsidRPr="009B434F">
        <w:rPr>
          <w:color w:val="000000"/>
        </w:rPr>
        <w:t>memberi informasi kepada siswa dan siswa mengelompokkan benda berdasarkan sifatnya</w:t>
      </w:r>
      <w:r w:rsidR="00D30FFD" w:rsidRPr="009B434F">
        <w:rPr>
          <w:lang w:val="id-ID"/>
        </w:rPr>
        <w:t xml:space="preserve"> guru hanya melaksanakan </w:t>
      </w:r>
      <w:r w:rsidR="00D30FFD" w:rsidRPr="009B434F">
        <w:t xml:space="preserve">2 </w:t>
      </w:r>
      <w:r w:rsidR="00D30FFD" w:rsidRPr="009B434F">
        <w:rPr>
          <w:lang w:val="id-ID"/>
        </w:rPr>
        <w:t>dari 3 indikator yang telah ditentukan.</w:t>
      </w:r>
      <w:r w:rsidR="00D30FFD" w:rsidRPr="009B434F">
        <w:t xml:space="preserve"> Adapun kegiatan yang terlaksana yaitu guru membimbing siswa dalam mengelompokkan  benda berdasarkan sifatnya dan guru mengarahkan siswa untuk bekerja sama dengan teman kelompnya. Sedangkan </w:t>
      </w:r>
      <w:r w:rsidR="008A1301" w:rsidRPr="009B434F">
        <w:t>kegiatan yang tidak terlaksana yaitu guru memberikan arahan sebelum menyuruh siswa untuk mengelompokkan  benda berdasarkan sifatnya.</w:t>
      </w:r>
    </w:p>
    <w:p w:rsidR="00BB245C" w:rsidRPr="009B434F" w:rsidRDefault="00BB245C" w:rsidP="0022781D">
      <w:pPr>
        <w:spacing w:line="480" w:lineRule="auto"/>
        <w:ind w:right="-85" w:firstLine="630"/>
        <w:jc w:val="both"/>
      </w:pPr>
      <w:r w:rsidRPr="009B434F">
        <w:t>Indikator kelima,</w:t>
      </w:r>
      <w:r w:rsidR="0081373D">
        <w:t xml:space="preserve"> terjadi peningkatan dari siklus I pertemuan I ke siklus I pertemuan II yang dimana pada pertemuan I berada pada kategori kurang dan pertemuan II berada pada kategori cukup.</w:t>
      </w:r>
      <w:r w:rsidR="0081373D" w:rsidRPr="009B434F">
        <w:t xml:space="preserve"> </w:t>
      </w:r>
      <w:r w:rsidR="0081373D">
        <w:t>Hal ini karena guru telah memperhatikan langkah-langkah pembelajaran dengan baik karena pada saat</w:t>
      </w:r>
      <w:r w:rsidRPr="009B434F">
        <w:t xml:space="preserve"> guru memberi kesempatan</w:t>
      </w:r>
      <w:r w:rsidRPr="009B434F">
        <w:rPr>
          <w:color w:val="000000"/>
        </w:rPr>
        <w:t xml:space="preserve"> kepada siswa untuk mengukur dan membuat perbandingan dari hasil percobaan yang telah dilakukan dengan menggunakan satuan ukuran tertentu. </w:t>
      </w:r>
      <w:r w:rsidR="0081373D">
        <w:t>G</w:t>
      </w:r>
      <w:r w:rsidRPr="009B434F">
        <w:rPr>
          <w:lang w:val="id-ID"/>
        </w:rPr>
        <w:t xml:space="preserve">uru </w:t>
      </w:r>
      <w:r w:rsidR="0081373D">
        <w:t xml:space="preserve">telah </w:t>
      </w:r>
      <w:r w:rsidRPr="009B434F">
        <w:rPr>
          <w:lang w:val="id-ID"/>
        </w:rPr>
        <w:t xml:space="preserve">melaksanakan </w:t>
      </w:r>
      <w:r w:rsidRPr="009B434F">
        <w:t xml:space="preserve">2 </w:t>
      </w:r>
      <w:r w:rsidRPr="009B434F">
        <w:rPr>
          <w:lang w:val="id-ID"/>
        </w:rPr>
        <w:t>dari 3 indikator yang telah ditentukan.</w:t>
      </w:r>
      <w:r w:rsidRPr="009B434F">
        <w:t xml:space="preserve"> Adapun kegiatan yang terlaksana yaitu guru membimbing siswa untuk mengukur hasil percobaannya dengan menggunakan satuan ukuran tertentu dan guru membimbing siswa untuk mempresentasikan hasil diskusinya. Sedangkan kegiatan yang tidak terlaksana yaitu guru mengarahkan siswa untuk membuat perbandingan dari pengukuran yang telah dilakukan.</w:t>
      </w:r>
    </w:p>
    <w:p w:rsidR="008A1301" w:rsidRPr="009B434F" w:rsidRDefault="003B6E74" w:rsidP="0022781D">
      <w:pPr>
        <w:spacing w:line="480" w:lineRule="auto"/>
        <w:ind w:right="-85" w:firstLine="630"/>
        <w:jc w:val="both"/>
      </w:pPr>
      <w:r w:rsidRPr="009B434F">
        <w:lastRenderedPageBreak/>
        <w:t xml:space="preserve">Indikator keenam, </w:t>
      </w:r>
      <w:r w:rsidR="0081373D">
        <w:t>terjadi peningkatan dari siklus I pertemuan I ke siklus I pertemuan II yang dimana pada pertemuan I berada pada kategori kurang dan pertemuan II berada pada kategori cukup.</w:t>
      </w:r>
      <w:r w:rsidR="0081373D" w:rsidRPr="009B434F">
        <w:t xml:space="preserve"> </w:t>
      </w:r>
      <w:r w:rsidR="0081373D">
        <w:t>Hal ini karena guru telah memperhatikan langkah-langkah pembelajaran dengan baik karena pada saat</w:t>
      </w:r>
      <w:r w:rsidR="0081373D" w:rsidRPr="009B434F">
        <w:t xml:space="preserve"> </w:t>
      </w:r>
      <w:r w:rsidRPr="009B434F">
        <w:t>g</w:t>
      </w:r>
      <w:r w:rsidR="008A1301" w:rsidRPr="009B434F">
        <w:t xml:space="preserve">uru </w:t>
      </w:r>
      <w:r w:rsidR="008A1301" w:rsidRPr="009B434F">
        <w:rPr>
          <w:color w:val="000000"/>
        </w:rPr>
        <w:t>memberi kesempatan kepada siswa untuk berdiskusi dengan teman kelompoknya</w:t>
      </w:r>
      <w:r w:rsidR="0081373D">
        <w:rPr>
          <w:color w:val="000000"/>
        </w:rPr>
        <w:t xml:space="preserve">, </w:t>
      </w:r>
      <w:r w:rsidR="008A1301" w:rsidRPr="009B434F">
        <w:rPr>
          <w:lang w:val="id-ID"/>
        </w:rPr>
        <w:t xml:space="preserve">guru </w:t>
      </w:r>
      <w:r w:rsidR="0081373D">
        <w:t xml:space="preserve">telah </w:t>
      </w:r>
      <w:r w:rsidR="008A1301" w:rsidRPr="009B434F">
        <w:rPr>
          <w:lang w:val="id-ID"/>
        </w:rPr>
        <w:t xml:space="preserve">melaksanakan </w:t>
      </w:r>
      <w:r w:rsidR="008A1301" w:rsidRPr="009B434F">
        <w:t xml:space="preserve">2 </w:t>
      </w:r>
      <w:r w:rsidR="008A1301" w:rsidRPr="009B434F">
        <w:rPr>
          <w:lang w:val="id-ID"/>
        </w:rPr>
        <w:t>dari 3 indikator yang telah ditentukan.</w:t>
      </w:r>
      <w:r w:rsidR="008A1301" w:rsidRPr="009B434F">
        <w:t xml:space="preserve"> Adapun kegiatan yang terlaksana yaitu guru memberikan kesempatan siswa untuk berdiskusi kelompok terhadap benda yang diamatinya dan guru memberi kesempatan kepada siswa untuk menuliskan hasil diskusinya. Sedangkan kegiatan yang tidak terlaksana yaitu guru  memberi batasan waktu kepada siswa dalam melakukan diskusi.</w:t>
      </w:r>
    </w:p>
    <w:p w:rsidR="008A1301" w:rsidRPr="009B434F" w:rsidRDefault="003B6E74" w:rsidP="0022781D">
      <w:pPr>
        <w:spacing w:line="480" w:lineRule="auto"/>
        <w:ind w:right="-85" w:firstLine="630"/>
        <w:jc w:val="both"/>
      </w:pPr>
      <w:r w:rsidRPr="009B434F">
        <w:t xml:space="preserve">Indikator ketujuh, </w:t>
      </w:r>
      <w:r w:rsidR="0081373D">
        <w:t>tidak terjadi peningkatan dari siklus I pertemuan I ke siklus I pertemuan II hal ini karena saat melaksanakan pembelajaran guru kurang memperhatikan indikator yang telah ditentukan. Dimana pada saat</w:t>
      </w:r>
      <w:r w:rsidR="0081373D" w:rsidRPr="009B434F">
        <w:t xml:space="preserve"> </w:t>
      </w:r>
      <w:r w:rsidRPr="009B434F">
        <w:t>g</w:t>
      </w:r>
      <w:r w:rsidR="008A1301" w:rsidRPr="009B434F">
        <w:t>uru membimbing siswa untuk meramalkan kemungkinan yang akan terjadi dari kegiatan yang telah dilakukan yaitu berupa pemahaman terhada</w:t>
      </w:r>
      <w:r w:rsidR="0081373D">
        <w:t xml:space="preserve">p materi yang telah dipelajari, </w:t>
      </w:r>
      <w:r w:rsidR="008A1301" w:rsidRPr="009B434F">
        <w:rPr>
          <w:lang w:val="id-ID"/>
        </w:rPr>
        <w:t xml:space="preserve">guru hanya melaksanakan </w:t>
      </w:r>
      <w:r w:rsidR="008A1301" w:rsidRPr="009B434F">
        <w:t xml:space="preserve">1 </w:t>
      </w:r>
      <w:r w:rsidR="008A1301" w:rsidRPr="009B434F">
        <w:rPr>
          <w:lang w:val="id-ID"/>
        </w:rPr>
        <w:t>dari 3 indikator yang telah ditentukan.</w:t>
      </w:r>
      <w:r w:rsidR="008A1301" w:rsidRPr="009B434F">
        <w:t xml:space="preserve"> Adapun kegiatan yang terlaksana yaitu guru membimbing siswa untuk meramalkan kemungkinan yang akan terjadi dari percobaan yang telah dilakukan secara individu. Sedangkan kegiatan yang tidak terlaksana yaitu guru membimbing siswa untuk mendiskusikan hasil ramalannya bersama dengan teman kelompoknya dan guru menunjuk setiap perwakilan kelompok untuk mempresentasikan hasil diskusinya.</w:t>
      </w:r>
    </w:p>
    <w:p w:rsidR="008A1301" w:rsidRPr="009B434F" w:rsidRDefault="003B6E74" w:rsidP="0022781D">
      <w:pPr>
        <w:spacing w:line="480" w:lineRule="auto"/>
        <w:ind w:right="-85" w:firstLine="630"/>
        <w:jc w:val="both"/>
      </w:pPr>
      <w:r w:rsidRPr="009B434F">
        <w:lastRenderedPageBreak/>
        <w:t>Indikator kedelapan,</w:t>
      </w:r>
      <w:r w:rsidR="0081373D">
        <w:t xml:space="preserve"> tidak terjadi peningkatan dari siklus I pertemuan I ke siklus I pertemuan II hal ini karena saat melaksanakan pembelajaran guru kurang memperhatikan indikator yang telah ditentukan. Dimana pada saat</w:t>
      </w:r>
      <w:r w:rsidRPr="009B434F">
        <w:t xml:space="preserve"> g</w:t>
      </w:r>
      <w:r w:rsidR="008A1301" w:rsidRPr="009B434F">
        <w:t>uru membimbing siswa untuk menyimpulkan materi yang telah dipelajari tentang pengar</w:t>
      </w:r>
      <w:r w:rsidR="0081373D">
        <w:t>uh gaya terhadap benda bergerak,</w:t>
      </w:r>
      <w:r w:rsidR="0002346D" w:rsidRPr="009B434F">
        <w:t xml:space="preserve"> </w:t>
      </w:r>
      <w:r w:rsidR="0002346D" w:rsidRPr="009B434F">
        <w:rPr>
          <w:lang w:val="id-ID"/>
        </w:rPr>
        <w:t xml:space="preserve">guru hanya melaksanakan </w:t>
      </w:r>
      <w:r w:rsidR="0002346D" w:rsidRPr="009B434F">
        <w:t xml:space="preserve">1 </w:t>
      </w:r>
      <w:r w:rsidR="0002346D" w:rsidRPr="009B434F">
        <w:rPr>
          <w:lang w:val="id-ID"/>
        </w:rPr>
        <w:t>dari 3 indikator yang telah ditentukan.</w:t>
      </w:r>
      <w:r w:rsidR="0002346D" w:rsidRPr="009B434F">
        <w:t xml:space="preserve"> Adapun kegiatan yang terlaksana yaitu guru membimbing siswa untuk membuat kesimpulan dari materi yang telah dipelajari. Sedangkan kegiatan yang tidak terlaksana yaitu guru membimbing siswa untuk menuliskan hasil kesimpulannya di papan tulis dan guru mengarahkan siswa untuk mengumpulkan hasil diskusi yang telah dilakukan.</w:t>
      </w:r>
    </w:p>
    <w:p w:rsidR="0002346D" w:rsidRPr="009B434F" w:rsidRDefault="0002346D" w:rsidP="0022781D">
      <w:pPr>
        <w:spacing w:line="480" w:lineRule="auto"/>
        <w:ind w:firstLine="630"/>
        <w:jc w:val="both"/>
      </w:pPr>
      <w:r w:rsidRPr="009B434F">
        <w:t>Berdasarkan observasi siklus I pertemuan II pada observasi guru</w:t>
      </w:r>
      <w:r w:rsidR="003B6E74" w:rsidRPr="009B434F">
        <w:t xml:space="preserve"> di</w:t>
      </w:r>
      <w:r w:rsidRPr="009B434F">
        <w:rPr>
          <w:lang w:val="id-ID"/>
        </w:rPr>
        <w:t xml:space="preserve"> </w:t>
      </w:r>
      <w:r w:rsidRPr="009B434F">
        <w:t xml:space="preserve">kelas IV SD Negeri Perumnas Kecamatan Rappocini Kota Makassar selama proses pembelajaran IPA dengan penerapan </w:t>
      </w:r>
      <w:r w:rsidRPr="009B434F">
        <w:rPr>
          <w:spacing w:val="-2"/>
        </w:rPr>
        <w:t xml:space="preserve">pendekatan keterampilan  proses </w:t>
      </w:r>
      <w:r w:rsidRPr="009B434F">
        <w:t xml:space="preserve">dapat dikategorikan cukup dengan presentase keberhasilan pertemuan II 58,33% </w:t>
      </w:r>
      <w:r w:rsidRPr="009B434F">
        <w:rPr>
          <w:lang w:val="id-ID"/>
        </w:rPr>
        <w:t xml:space="preserve">dari </w:t>
      </w:r>
      <w:r w:rsidRPr="009B434F">
        <w:t>8</w:t>
      </w:r>
      <w:r w:rsidRPr="009B434F">
        <w:rPr>
          <w:lang w:val="id-ID"/>
        </w:rPr>
        <w:t xml:space="preserve"> aspek yang diamati, </w:t>
      </w:r>
      <w:r w:rsidRPr="009B434F">
        <w:t>3</w:t>
      </w:r>
      <w:r w:rsidRPr="009B434F">
        <w:rPr>
          <w:lang w:val="id-ID"/>
        </w:rPr>
        <w:t xml:space="preserve"> aspek dikategorikan kurang</w:t>
      </w:r>
      <w:r w:rsidRPr="009B434F">
        <w:t>, 4 aspek dikategorikan cukup dan</w:t>
      </w:r>
      <w:r w:rsidRPr="009B434F">
        <w:rPr>
          <w:lang w:val="id-ID"/>
        </w:rPr>
        <w:t xml:space="preserve"> </w:t>
      </w:r>
      <w:r w:rsidRPr="009B434F">
        <w:t>1</w:t>
      </w:r>
      <w:r w:rsidRPr="009B434F">
        <w:rPr>
          <w:lang w:val="id-ID"/>
        </w:rPr>
        <w:t xml:space="preserve"> aspek dikategorikan </w:t>
      </w:r>
      <w:r w:rsidRPr="009B434F">
        <w:t xml:space="preserve">baik. </w:t>
      </w:r>
      <w:r w:rsidRPr="009B434F">
        <w:rPr>
          <w:lang w:val="id-ID"/>
        </w:rPr>
        <w:t>Dengan demikian aktivitas mengajar guru belum mencapai indikator keberhasilan yang ditentukan.</w:t>
      </w:r>
    </w:p>
    <w:p w:rsidR="003B6E74" w:rsidRPr="009B434F" w:rsidRDefault="0002346D" w:rsidP="0022781D">
      <w:pPr>
        <w:pStyle w:val="ListParagraph"/>
        <w:numPr>
          <w:ilvl w:val="0"/>
          <w:numId w:val="40"/>
        </w:numPr>
        <w:autoSpaceDE w:val="0"/>
        <w:autoSpaceDN w:val="0"/>
        <w:adjustRightInd w:val="0"/>
        <w:spacing w:after="0" w:line="480" w:lineRule="auto"/>
        <w:jc w:val="both"/>
        <w:rPr>
          <w:rFonts w:ascii="Times New Roman" w:hAnsi="Times New Roman" w:cs="Times New Roman"/>
          <w:b/>
          <w:sz w:val="24"/>
          <w:szCs w:val="24"/>
          <w:lang w:val="id-ID"/>
        </w:rPr>
      </w:pPr>
      <w:r w:rsidRPr="009B434F">
        <w:rPr>
          <w:rFonts w:ascii="Times New Roman" w:hAnsi="Times New Roman" w:cs="Times New Roman"/>
          <w:b/>
          <w:sz w:val="24"/>
          <w:szCs w:val="24"/>
        </w:rPr>
        <w:t xml:space="preserve">Hasil Observasi Pelaksanaan Pembelajaran  Siswa </w:t>
      </w:r>
      <w:r w:rsidRPr="009B434F">
        <w:rPr>
          <w:rFonts w:ascii="Times New Roman" w:hAnsi="Times New Roman" w:cs="Times New Roman"/>
          <w:b/>
          <w:iCs/>
          <w:sz w:val="24"/>
          <w:szCs w:val="24"/>
        </w:rPr>
        <w:t>siklus I</w:t>
      </w:r>
    </w:p>
    <w:p w:rsidR="00B53845" w:rsidRPr="009B434F" w:rsidRDefault="00B53845" w:rsidP="0022781D">
      <w:pPr>
        <w:pStyle w:val="NoSpacing"/>
        <w:tabs>
          <w:tab w:val="left" w:pos="360"/>
        </w:tabs>
        <w:spacing w:line="480" w:lineRule="auto"/>
        <w:ind w:firstLine="630"/>
        <w:jc w:val="both"/>
        <w:rPr>
          <w:rFonts w:ascii="Times New Roman" w:hAnsi="Times New Roman" w:cs="Times New Roman"/>
          <w:sz w:val="24"/>
          <w:szCs w:val="24"/>
        </w:rPr>
      </w:pPr>
      <w:r w:rsidRPr="009B434F">
        <w:rPr>
          <w:rFonts w:ascii="Times New Roman" w:hAnsi="Times New Roman" w:cs="Times New Roman"/>
          <w:sz w:val="24"/>
          <w:szCs w:val="24"/>
        </w:rPr>
        <w:t>Aktivitas mengajar guru pada tindakan siklus I berpengaruh pada keberhasilan siswa dalam melaksanakan aktivitas belajar, serta berpengaruh terhadap peningkatan hasil belajar siswa.</w:t>
      </w:r>
      <w:r w:rsidR="004315BE" w:rsidRPr="009B434F">
        <w:rPr>
          <w:rFonts w:ascii="Times New Roman" w:hAnsi="Times New Roman" w:cs="Times New Roman"/>
          <w:sz w:val="24"/>
          <w:szCs w:val="24"/>
        </w:rPr>
        <w:t xml:space="preserve"> Pada tindakan siklus I (pertemuan pertama dan kedua) diharapkan siswa mampu melakukan 8 indikator yang telah ditetapkan untuk keseluruhan siswa </w:t>
      </w:r>
      <w:r w:rsidR="004315BE" w:rsidRPr="009B434F">
        <w:rPr>
          <w:rFonts w:ascii="Times New Roman" w:hAnsi="Times New Roman" w:cs="Times New Roman"/>
          <w:sz w:val="24"/>
          <w:szCs w:val="24"/>
        </w:rPr>
        <w:lastRenderedPageBreak/>
        <w:t>kelas IV pada mata pelajaran IPA di SD Negeri Perumnas Kecamatan Rappocini Kota Makassar</w:t>
      </w:r>
      <w:r w:rsidR="00241915" w:rsidRPr="009B434F">
        <w:rPr>
          <w:rFonts w:ascii="Times New Roman" w:hAnsi="Times New Roman" w:cs="Times New Roman"/>
          <w:sz w:val="24"/>
          <w:szCs w:val="24"/>
        </w:rPr>
        <w:t xml:space="preserve"> yang berjumlah 30 orang siswa.</w:t>
      </w:r>
    </w:p>
    <w:p w:rsidR="00241915" w:rsidRPr="009B434F" w:rsidRDefault="00B53845" w:rsidP="0022781D">
      <w:pPr>
        <w:pStyle w:val="NoSpacing"/>
        <w:tabs>
          <w:tab w:val="left" w:pos="360"/>
        </w:tabs>
        <w:spacing w:line="480" w:lineRule="auto"/>
        <w:ind w:firstLine="630"/>
        <w:jc w:val="both"/>
        <w:rPr>
          <w:rFonts w:ascii="Times New Roman" w:hAnsi="Times New Roman" w:cs="Times New Roman"/>
          <w:sz w:val="24"/>
          <w:szCs w:val="24"/>
        </w:rPr>
      </w:pPr>
      <w:r w:rsidRPr="009B434F">
        <w:rPr>
          <w:rFonts w:ascii="Times New Roman" w:hAnsi="Times New Roman" w:cs="Times New Roman"/>
          <w:sz w:val="24"/>
          <w:szCs w:val="24"/>
        </w:rPr>
        <w:t xml:space="preserve">Lembar observasi yang digunakan untuk mengamati aktivitas belajar siswa </w:t>
      </w:r>
      <w:r w:rsidR="00241915" w:rsidRPr="009B434F">
        <w:rPr>
          <w:rFonts w:ascii="Times New Roman" w:hAnsi="Times New Roman" w:cs="Times New Roman"/>
          <w:sz w:val="24"/>
          <w:szCs w:val="24"/>
        </w:rPr>
        <w:t xml:space="preserve">yaitu </w:t>
      </w:r>
      <w:r w:rsidRPr="009B434F">
        <w:rPr>
          <w:rFonts w:ascii="Times New Roman" w:hAnsi="Times New Roman" w:cs="Times New Roman"/>
          <w:sz w:val="24"/>
          <w:szCs w:val="24"/>
        </w:rPr>
        <w:t>menggunakan penilaian 3 skala yakni kategori Baik (B), Cukup (C), dan Kurang (K). Penilaian aktivitas belajar siswa</w:t>
      </w:r>
      <w:r w:rsidR="00421E9F" w:rsidRPr="009B434F">
        <w:rPr>
          <w:rFonts w:ascii="Times New Roman" w:hAnsi="Times New Roman" w:cs="Times New Roman"/>
          <w:sz w:val="24"/>
          <w:szCs w:val="24"/>
        </w:rPr>
        <w:t xml:space="preserve"> dilaksanakan</w:t>
      </w:r>
      <w:r w:rsidRPr="009B434F">
        <w:rPr>
          <w:rFonts w:ascii="Times New Roman" w:hAnsi="Times New Roman" w:cs="Times New Roman"/>
          <w:sz w:val="24"/>
          <w:szCs w:val="24"/>
        </w:rPr>
        <w:t xml:space="preserve"> secara</w:t>
      </w:r>
      <w:r w:rsidR="00B31E9D" w:rsidRPr="009B434F">
        <w:rPr>
          <w:rFonts w:ascii="Times New Roman" w:hAnsi="Times New Roman" w:cs="Times New Roman"/>
          <w:sz w:val="24"/>
          <w:szCs w:val="24"/>
        </w:rPr>
        <w:t xml:space="preserve"> individual</w:t>
      </w:r>
      <w:r w:rsidR="00421E9F" w:rsidRPr="009B434F">
        <w:rPr>
          <w:rFonts w:ascii="Times New Roman" w:hAnsi="Times New Roman" w:cs="Times New Roman"/>
          <w:sz w:val="24"/>
          <w:szCs w:val="24"/>
        </w:rPr>
        <w:t xml:space="preserve"> </w:t>
      </w:r>
      <w:r w:rsidR="00B31E9D" w:rsidRPr="009B434F">
        <w:rPr>
          <w:rFonts w:ascii="Times New Roman" w:hAnsi="Times New Roman" w:cs="Times New Roman"/>
          <w:sz w:val="24"/>
          <w:szCs w:val="24"/>
        </w:rPr>
        <w:t>dan klasikal</w:t>
      </w:r>
      <w:r w:rsidR="00421E9F" w:rsidRPr="009B434F">
        <w:rPr>
          <w:rFonts w:ascii="Times New Roman" w:hAnsi="Times New Roman" w:cs="Times New Roman"/>
          <w:sz w:val="24"/>
          <w:szCs w:val="24"/>
        </w:rPr>
        <w:t>. Penilaian</w:t>
      </w:r>
      <w:r w:rsidR="005E3C02" w:rsidRPr="009B434F">
        <w:rPr>
          <w:rFonts w:ascii="Times New Roman" w:hAnsi="Times New Roman" w:cs="Times New Roman"/>
          <w:sz w:val="24"/>
          <w:szCs w:val="24"/>
        </w:rPr>
        <w:t xml:space="preserve"> secara</w:t>
      </w:r>
      <w:r w:rsidR="00421E9F" w:rsidRPr="009B434F">
        <w:rPr>
          <w:rFonts w:ascii="Times New Roman" w:hAnsi="Times New Roman" w:cs="Times New Roman"/>
          <w:sz w:val="24"/>
          <w:szCs w:val="24"/>
        </w:rPr>
        <w:t xml:space="preserve"> individual dikatakan Baik apabila ketiga indikator dilaksanakan</w:t>
      </w:r>
      <w:r w:rsidR="005E3C02" w:rsidRPr="009B434F">
        <w:rPr>
          <w:rFonts w:ascii="Times New Roman" w:hAnsi="Times New Roman" w:cs="Times New Roman"/>
          <w:sz w:val="24"/>
          <w:szCs w:val="24"/>
        </w:rPr>
        <w:t xml:space="preserve">, </w:t>
      </w:r>
      <w:r w:rsidR="00421E9F" w:rsidRPr="009B434F">
        <w:rPr>
          <w:rFonts w:ascii="Times New Roman" w:hAnsi="Times New Roman" w:cs="Times New Roman"/>
          <w:sz w:val="24"/>
          <w:szCs w:val="24"/>
        </w:rPr>
        <w:t>dikatakan Cukup apabila hanya dua indikator terlaksana dan dikatakan Kurang apabila hanya satu indikator terlaksana</w:t>
      </w:r>
      <w:r w:rsidR="005E3C02" w:rsidRPr="009B434F">
        <w:rPr>
          <w:rFonts w:ascii="Times New Roman" w:hAnsi="Times New Roman" w:cs="Times New Roman"/>
          <w:sz w:val="24"/>
          <w:szCs w:val="24"/>
        </w:rPr>
        <w:t xml:space="preserve">. Sedangkan penilaian secara klasikal pada setiap indikator yang </w:t>
      </w:r>
      <w:r w:rsidR="00B31E9D" w:rsidRPr="009B434F">
        <w:rPr>
          <w:rFonts w:ascii="Times New Roman" w:hAnsi="Times New Roman" w:cs="Times New Roman"/>
          <w:sz w:val="24"/>
          <w:szCs w:val="24"/>
        </w:rPr>
        <w:t xml:space="preserve">berada pada rentang 70%-100% </w:t>
      </w:r>
      <w:r w:rsidRPr="009B434F">
        <w:rPr>
          <w:rFonts w:ascii="Times New Roman" w:hAnsi="Times New Roman" w:cs="Times New Roman"/>
          <w:sz w:val="24"/>
          <w:szCs w:val="24"/>
        </w:rPr>
        <w:t xml:space="preserve">maka dikategorikan Baik, namun </w:t>
      </w:r>
      <w:r w:rsidR="00B31E9D" w:rsidRPr="009B434F">
        <w:rPr>
          <w:rFonts w:ascii="Times New Roman" w:hAnsi="Times New Roman" w:cs="Times New Roman"/>
          <w:sz w:val="24"/>
          <w:szCs w:val="24"/>
        </w:rPr>
        <w:t>apabila berada pada rentang 46%-69%</w:t>
      </w:r>
      <w:r w:rsidRPr="009B434F">
        <w:rPr>
          <w:rFonts w:ascii="Times New Roman" w:hAnsi="Times New Roman" w:cs="Times New Roman"/>
          <w:sz w:val="24"/>
          <w:szCs w:val="24"/>
        </w:rPr>
        <w:t xml:space="preserve"> dikategorikan Cukup dan apabi</w:t>
      </w:r>
      <w:r w:rsidR="00B31E9D" w:rsidRPr="009B434F">
        <w:rPr>
          <w:rFonts w:ascii="Times New Roman" w:hAnsi="Times New Roman" w:cs="Times New Roman"/>
          <w:sz w:val="24"/>
          <w:szCs w:val="24"/>
        </w:rPr>
        <w:t>la hanya berada pada rentang 0%-45%</w:t>
      </w:r>
      <w:r w:rsidRPr="009B434F">
        <w:rPr>
          <w:rFonts w:ascii="Times New Roman" w:hAnsi="Times New Roman" w:cs="Times New Roman"/>
          <w:sz w:val="24"/>
          <w:szCs w:val="24"/>
        </w:rPr>
        <w:t xml:space="preserve"> maka dikategorikan Kurang.</w:t>
      </w:r>
    </w:p>
    <w:p w:rsidR="00E44A5D" w:rsidRPr="009B434F" w:rsidRDefault="00E44A5D" w:rsidP="0022781D">
      <w:pPr>
        <w:spacing w:line="480" w:lineRule="auto"/>
        <w:ind w:firstLine="547"/>
        <w:jc w:val="both"/>
      </w:pPr>
      <w:r w:rsidRPr="009B434F">
        <w:t>Untuk mengetahui ak</w:t>
      </w:r>
      <w:r w:rsidR="00B31E9D" w:rsidRPr="009B434F">
        <w:t xml:space="preserve">tivitas belajar siswa pada siklus I </w:t>
      </w:r>
      <w:r w:rsidRPr="009B434F">
        <w:t xml:space="preserve">pertemuan I </w:t>
      </w:r>
      <w:r w:rsidR="00B31E9D" w:rsidRPr="009B434F">
        <w:t xml:space="preserve">dapat dilihat pada lampiran 4 </w:t>
      </w:r>
      <w:r w:rsidR="004315BE" w:rsidRPr="009B434F">
        <w:t>yang menunjukkan hal-hal berikut:</w:t>
      </w:r>
    </w:p>
    <w:p w:rsidR="00E44A5D" w:rsidRPr="009B434F" w:rsidRDefault="00241915" w:rsidP="0022781D">
      <w:pPr>
        <w:spacing w:line="480" w:lineRule="auto"/>
        <w:ind w:right="-86" w:firstLine="630"/>
        <w:jc w:val="both"/>
      </w:pPr>
      <w:r w:rsidRPr="009B434F">
        <w:t>Indikator pertama, s</w:t>
      </w:r>
      <w:r w:rsidR="00E44A5D" w:rsidRPr="009B434F">
        <w:t>iswa memperhatikan guru saat menjelaskan materi pengaruh gaya terhadap benda diam. Dikategorikan kurang</w:t>
      </w:r>
      <w:r w:rsidRPr="009B434F">
        <w:t xml:space="preserve"> dengan presentase </w:t>
      </w:r>
      <w:r w:rsidRPr="009B434F">
        <w:rPr>
          <w:color w:val="000000"/>
        </w:rPr>
        <w:t>42,22%</w:t>
      </w:r>
      <w:r w:rsidR="00E44A5D" w:rsidRPr="009B434F">
        <w:t xml:space="preserve"> karena dari 30 siswa tidak ada yang berada pada kategori baik, 8 orang berada pada kategori cukup</w:t>
      </w:r>
      <w:r w:rsidR="006A656E" w:rsidRPr="009B434F">
        <w:t xml:space="preserve"> dan 22 orang berada kurang</w:t>
      </w:r>
      <w:r w:rsidR="005E3C02" w:rsidRPr="009B434F">
        <w:t xml:space="preserve">. </w:t>
      </w:r>
      <w:r w:rsidR="006A656E" w:rsidRPr="009B434F">
        <w:t>Indikator kedua, s</w:t>
      </w:r>
      <w:r w:rsidR="00E44A5D" w:rsidRPr="009B434F">
        <w:t>iswa dibagi dalam beberapa kelompok, setiap kelompok terdiri dari 5 siswa. Dikategorikan cukup</w:t>
      </w:r>
      <w:r w:rsidR="006A656E" w:rsidRPr="009B434F">
        <w:t xml:space="preserve"> dengan presentase </w:t>
      </w:r>
      <w:r w:rsidR="006A656E" w:rsidRPr="009B434F">
        <w:rPr>
          <w:color w:val="000000"/>
        </w:rPr>
        <w:t xml:space="preserve">57,78% </w:t>
      </w:r>
      <w:r w:rsidR="00E44A5D" w:rsidRPr="009B434F">
        <w:t>karena dari 30 siswa 5 orang berada pada kategori baik, 12 orang berada pada kategori cukup dan 13 orang berada kurang</w:t>
      </w:r>
      <w:r w:rsidR="005E3C02" w:rsidRPr="009B434F">
        <w:t>.</w:t>
      </w:r>
    </w:p>
    <w:p w:rsidR="005E3C02" w:rsidRPr="009B434F" w:rsidRDefault="005E3C02" w:rsidP="0022781D">
      <w:pPr>
        <w:spacing w:line="480" w:lineRule="auto"/>
        <w:ind w:right="5" w:firstLine="630"/>
        <w:jc w:val="both"/>
      </w:pPr>
      <w:r w:rsidRPr="009B434F">
        <w:rPr>
          <w:color w:val="000000"/>
        </w:rPr>
        <w:t>Indikator ketiga, s</w:t>
      </w:r>
      <w:r w:rsidR="00E44A5D" w:rsidRPr="009B434F">
        <w:rPr>
          <w:color w:val="000000"/>
        </w:rPr>
        <w:t xml:space="preserve">iswa melakukan pengamatan dengan menggunakan panca indra mereka, dimana siswa dapat mengamati alat peraga. </w:t>
      </w:r>
      <w:r w:rsidR="00E44A5D" w:rsidRPr="009B434F">
        <w:t xml:space="preserve">Dikategorikan kurang </w:t>
      </w:r>
      <w:r w:rsidRPr="009B434F">
        <w:lastRenderedPageBreak/>
        <w:t xml:space="preserve">dengan presentase 40% </w:t>
      </w:r>
      <w:r w:rsidR="00E44A5D" w:rsidRPr="009B434F">
        <w:t xml:space="preserve">karena dari 30 siswa 1 orang </w:t>
      </w:r>
      <w:r w:rsidR="0050731C" w:rsidRPr="009B434F">
        <w:t>berada pada kategori baik, 4</w:t>
      </w:r>
      <w:r w:rsidR="00E44A5D" w:rsidRPr="009B434F">
        <w:t xml:space="preserve"> orang b</w:t>
      </w:r>
      <w:r w:rsidR="0050731C" w:rsidRPr="009B434F">
        <w:t>erada pada kategori cukup dan 25</w:t>
      </w:r>
      <w:r w:rsidR="00E44A5D" w:rsidRPr="009B434F">
        <w:t xml:space="preserve"> orang berada</w:t>
      </w:r>
      <w:r w:rsidR="0050731C" w:rsidRPr="009B434F">
        <w:t xml:space="preserve"> pada kategori </w:t>
      </w:r>
      <w:r w:rsidRPr="009B434F">
        <w:t xml:space="preserve"> kurang. Indikator keempat, s</w:t>
      </w:r>
      <w:r w:rsidR="008B7396" w:rsidRPr="009B434F">
        <w:t xml:space="preserve">iswa mendengarkan </w:t>
      </w:r>
      <w:r w:rsidR="008B7396" w:rsidRPr="009B434F">
        <w:rPr>
          <w:color w:val="000000"/>
        </w:rPr>
        <w:t>informasi yang disampaikan oleh guru, dan siswa mengelompokkan benda berdasarkan sifatnya.</w:t>
      </w:r>
      <w:r w:rsidR="008B7396" w:rsidRPr="009B434F">
        <w:rPr>
          <w:noProof/>
        </w:rPr>
        <w:t xml:space="preserve"> </w:t>
      </w:r>
      <w:r w:rsidR="008B7396" w:rsidRPr="009B434F">
        <w:t>Dikategori</w:t>
      </w:r>
      <w:r w:rsidR="00CD5B4C" w:rsidRPr="009B434F">
        <w:t>kan cukup</w:t>
      </w:r>
      <w:r w:rsidRPr="009B434F">
        <w:t xml:space="preserve"> dengan presentase </w:t>
      </w:r>
      <w:r w:rsidRPr="009B434F">
        <w:rPr>
          <w:color w:val="000000"/>
        </w:rPr>
        <w:t>48,89%</w:t>
      </w:r>
      <w:r w:rsidR="00CD5B4C" w:rsidRPr="009B434F">
        <w:t xml:space="preserve"> karena dari 30 siswa 3</w:t>
      </w:r>
      <w:r w:rsidR="008B7396" w:rsidRPr="009B434F">
        <w:t xml:space="preserve"> ora</w:t>
      </w:r>
      <w:r w:rsidR="00CD5B4C" w:rsidRPr="009B434F">
        <w:t>ng berada pada kategori baik, 8</w:t>
      </w:r>
      <w:r w:rsidR="008B7396" w:rsidRPr="009B434F">
        <w:t xml:space="preserve"> orang </w:t>
      </w:r>
      <w:r w:rsidR="00A86A89" w:rsidRPr="009B434F">
        <w:t>berada pada kategori cukup dan 19</w:t>
      </w:r>
      <w:r w:rsidR="008B7396" w:rsidRPr="009B434F">
        <w:t xml:space="preserve"> orang berada kurang</w:t>
      </w:r>
    </w:p>
    <w:p w:rsidR="00C03BC8" w:rsidRPr="009B434F" w:rsidRDefault="00C03BC8" w:rsidP="0022781D">
      <w:pPr>
        <w:spacing w:line="480" w:lineRule="auto"/>
        <w:ind w:right="-85" w:firstLine="630"/>
        <w:jc w:val="both"/>
      </w:pPr>
      <w:r w:rsidRPr="009B434F">
        <w:t xml:space="preserve">Indikator kelima, siswa </w:t>
      </w:r>
      <w:r w:rsidRPr="009B434F">
        <w:rPr>
          <w:color w:val="000000"/>
        </w:rPr>
        <w:t>mengukur dan membuat perbandingan dari hasil percobaan yang telah dilakukan dengan menggunakan satuan ukuran tertentu.</w:t>
      </w:r>
      <w:r w:rsidRPr="009B434F">
        <w:t xml:space="preserve"> Dikategorikan kurang dengan presentase </w:t>
      </w:r>
      <w:r w:rsidRPr="009B434F">
        <w:rPr>
          <w:color w:val="000000"/>
        </w:rPr>
        <w:t xml:space="preserve">44,44% </w:t>
      </w:r>
      <w:r w:rsidRPr="009B434F">
        <w:t xml:space="preserve"> karena dari 30 siswa 2 orang berada pada kategori baik, 6 orang berada pada kategori cukup dan 22 orang berada kurang. Indikator keenam, s</w:t>
      </w:r>
      <w:r w:rsidR="008B7396" w:rsidRPr="009B434F">
        <w:rPr>
          <w:color w:val="000000"/>
        </w:rPr>
        <w:t xml:space="preserve">iswa melakukan kerja sama dan berdiskusi dengan teman kelompoknya. </w:t>
      </w:r>
      <w:r w:rsidR="008B7396" w:rsidRPr="009B434F">
        <w:t>Dikategorikan kurang</w:t>
      </w:r>
      <w:r w:rsidRPr="009B434F">
        <w:t xml:space="preserve"> dengan presentase </w:t>
      </w:r>
      <w:r w:rsidRPr="009B434F">
        <w:rPr>
          <w:color w:val="000000"/>
        </w:rPr>
        <w:t xml:space="preserve">43,33% </w:t>
      </w:r>
      <w:r w:rsidR="008B7396" w:rsidRPr="009B434F">
        <w:t xml:space="preserve"> karena dari 30 siswa </w:t>
      </w:r>
      <w:r w:rsidR="00A86A89" w:rsidRPr="009B434F">
        <w:t>tidak ada yang berada pada kategori baik, 9</w:t>
      </w:r>
      <w:r w:rsidR="008B7396" w:rsidRPr="009B434F">
        <w:t xml:space="preserve"> orang b</w:t>
      </w:r>
      <w:r w:rsidR="00A86A89" w:rsidRPr="009B434F">
        <w:t>erada pada kategori cukup dan 21</w:t>
      </w:r>
      <w:r w:rsidR="008B7396" w:rsidRPr="009B434F">
        <w:t xml:space="preserve"> orang berada kurang. </w:t>
      </w:r>
    </w:p>
    <w:p w:rsidR="008B7396" w:rsidRPr="009B434F" w:rsidRDefault="006B286F" w:rsidP="0022781D">
      <w:pPr>
        <w:spacing w:line="480" w:lineRule="auto"/>
        <w:ind w:right="-85" w:firstLine="630"/>
        <w:jc w:val="both"/>
      </w:pPr>
      <w:r>
        <w:rPr>
          <w:noProof/>
        </w:rPr>
        <w:pict>
          <v:roundrect id="_x0000_s1032" style="position:absolute;left:0;text-align:left;margin-left:109.65pt;margin-top:681.05pt;width:40.4pt;height:3.55pt;flip:x y;z-index:251666432" arcsize="10923f">
            <v:textbox style="mso-next-textbox:#_x0000_s1032">
              <w:txbxContent>
                <w:p w:rsidR="00214415" w:rsidRDefault="00214415" w:rsidP="003000DD">
                  <w:r>
                    <w:t xml:space="preserve">   </w:t>
                  </w:r>
                  <w:r w:rsidRPr="00355C4F">
                    <w:sym w:font="Wingdings" w:char="F0FC"/>
                  </w:r>
                </w:p>
              </w:txbxContent>
            </v:textbox>
          </v:roundrect>
        </w:pict>
      </w:r>
      <w:r w:rsidR="00C03BC8" w:rsidRPr="009B434F">
        <w:t>Indikator ketujuh, s</w:t>
      </w:r>
      <w:r w:rsidR="003000DD" w:rsidRPr="009B434F">
        <w:t>iswa meramalkan kemungkinan yang akan terjadi dari kegiatan yang telah dilakukan yaitu berupa pemahaman terhadap materi yang telah dipelajari. Dikategorikan kurang</w:t>
      </w:r>
      <w:r w:rsidR="00C03BC8" w:rsidRPr="009B434F">
        <w:t xml:space="preserve"> dengan presentase </w:t>
      </w:r>
      <w:r w:rsidR="00C03BC8" w:rsidRPr="009B434F">
        <w:rPr>
          <w:color w:val="000000"/>
        </w:rPr>
        <w:t xml:space="preserve">41,11% </w:t>
      </w:r>
      <w:r w:rsidR="003000DD" w:rsidRPr="009B434F">
        <w:t xml:space="preserve"> karena dari 30 siswa tidak ada si</w:t>
      </w:r>
      <w:r w:rsidR="00A86A89" w:rsidRPr="009B434F">
        <w:t>swa berada pada kategori baik, 7</w:t>
      </w:r>
      <w:r w:rsidR="003000DD" w:rsidRPr="009B434F">
        <w:t xml:space="preserve"> orang berada pada kategori cuku</w:t>
      </w:r>
      <w:r w:rsidR="00A86A89" w:rsidRPr="009B434F">
        <w:t xml:space="preserve">p dan 23 </w:t>
      </w:r>
      <w:r w:rsidR="003000DD" w:rsidRPr="009B434F">
        <w:t xml:space="preserve">orang berada kurang. </w:t>
      </w:r>
      <w:r w:rsidR="00C03BC8" w:rsidRPr="009B434F">
        <w:t xml:space="preserve">Indikator kedelapan, siswa </w:t>
      </w:r>
      <w:r w:rsidR="003000DD" w:rsidRPr="009B434F">
        <w:t>menyimpulkan materi yang telah dipelajari tentang pengaruh gaya terhadap benda diam. Dikategorik</w:t>
      </w:r>
      <w:r w:rsidR="00A86A89" w:rsidRPr="009B434F">
        <w:t>an kurang</w:t>
      </w:r>
      <w:r w:rsidR="00C03BC8" w:rsidRPr="009B434F">
        <w:t xml:space="preserve"> dengan presentase </w:t>
      </w:r>
      <w:r w:rsidR="00C03BC8" w:rsidRPr="009B434F">
        <w:rPr>
          <w:color w:val="000000"/>
        </w:rPr>
        <w:t xml:space="preserve">43,33% </w:t>
      </w:r>
      <w:r w:rsidR="00A86A89" w:rsidRPr="009B434F">
        <w:t xml:space="preserve"> karena dari 30 siswa 2</w:t>
      </w:r>
      <w:r w:rsidR="003000DD" w:rsidRPr="009B434F">
        <w:t xml:space="preserve"> orang berada pada </w:t>
      </w:r>
      <w:r w:rsidR="00A86A89" w:rsidRPr="009B434F">
        <w:t>kategori baik, 5</w:t>
      </w:r>
      <w:r w:rsidR="003000DD" w:rsidRPr="009B434F">
        <w:t xml:space="preserve"> orang ber</w:t>
      </w:r>
      <w:r w:rsidR="00A86A89" w:rsidRPr="009B434F">
        <w:t>ada pada kategori cukup dan 23</w:t>
      </w:r>
      <w:r w:rsidR="003000DD" w:rsidRPr="009B434F">
        <w:t xml:space="preserve"> orang berada kurang</w:t>
      </w:r>
      <w:r w:rsidR="00C03BC8" w:rsidRPr="009B434F">
        <w:t>.</w:t>
      </w:r>
    </w:p>
    <w:p w:rsidR="00E44A5D" w:rsidRPr="009B434F" w:rsidRDefault="008B7396" w:rsidP="0022781D">
      <w:pPr>
        <w:spacing w:line="480" w:lineRule="auto"/>
        <w:ind w:firstLine="630"/>
        <w:jc w:val="both"/>
      </w:pPr>
      <w:r w:rsidRPr="009B434F">
        <w:lastRenderedPageBreak/>
        <w:t xml:space="preserve">Berdasarkan observasi siklus I pertemuan </w:t>
      </w:r>
      <w:r w:rsidRPr="009B434F">
        <w:rPr>
          <w:lang w:val="id-ID"/>
        </w:rPr>
        <w:t>I</w:t>
      </w:r>
      <w:r w:rsidRPr="009B434F">
        <w:t xml:space="preserve"> pada observasi siswa di</w:t>
      </w:r>
      <w:r w:rsidRPr="009B434F">
        <w:rPr>
          <w:lang w:val="id-ID"/>
        </w:rPr>
        <w:t xml:space="preserve"> </w:t>
      </w:r>
      <w:r w:rsidRPr="009B434F">
        <w:t xml:space="preserve">kelas IV SD Negeri Perumnas Kecamatan Rappocini Kota Makassar selama proses pembelajaran IPA dengan penerapan </w:t>
      </w:r>
      <w:r w:rsidRPr="009B434F">
        <w:rPr>
          <w:spacing w:val="-2"/>
        </w:rPr>
        <w:t xml:space="preserve">pendekatan keterampilan proses </w:t>
      </w:r>
      <w:r w:rsidRPr="009B434F">
        <w:t>dapat dikategorikan kurang dengan presentase keberhasilan pertemuan I</w:t>
      </w:r>
      <w:r w:rsidRPr="009B434F">
        <w:rPr>
          <w:lang w:val="id-ID"/>
        </w:rPr>
        <w:t xml:space="preserve"> </w:t>
      </w:r>
      <w:r w:rsidRPr="009B434F">
        <w:t xml:space="preserve">45,13%. </w:t>
      </w:r>
      <w:r w:rsidRPr="009B434F">
        <w:rPr>
          <w:bCs/>
          <w:lang w:val="id-ID"/>
        </w:rPr>
        <w:t xml:space="preserve">Dengan demikian aktivitas </w:t>
      </w:r>
      <w:r w:rsidRPr="009B434F">
        <w:rPr>
          <w:bCs/>
        </w:rPr>
        <w:t>pembelajaran siswa</w:t>
      </w:r>
      <w:r w:rsidRPr="009B434F">
        <w:rPr>
          <w:bCs/>
          <w:lang w:val="id-ID"/>
        </w:rPr>
        <w:t xml:space="preserve"> </w:t>
      </w:r>
      <w:r w:rsidRPr="009B434F">
        <w:rPr>
          <w:bCs/>
        </w:rPr>
        <w:t>belum</w:t>
      </w:r>
      <w:r w:rsidRPr="009B434F">
        <w:rPr>
          <w:bCs/>
          <w:lang w:val="id-ID"/>
        </w:rPr>
        <w:t xml:space="preserve"> mencapai indikator keberhasilan yang ditentukan</w:t>
      </w:r>
      <w:r w:rsidR="00BD5D1E" w:rsidRPr="009B434F">
        <w:rPr>
          <w:bCs/>
        </w:rPr>
        <w:t>.</w:t>
      </w:r>
    </w:p>
    <w:p w:rsidR="00C03BC8" w:rsidRPr="009B434F" w:rsidRDefault="001B0058" w:rsidP="0022781D">
      <w:pPr>
        <w:spacing w:line="480" w:lineRule="auto"/>
        <w:ind w:firstLine="547"/>
        <w:jc w:val="both"/>
      </w:pPr>
      <w:r w:rsidRPr="009B434F">
        <w:t>Untuk mengetahui aktivitas</w:t>
      </w:r>
      <w:r w:rsidR="00C03BC8" w:rsidRPr="009B434F">
        <w:t xml:space="preserve"> belajar</w:t>
      </w:r>
      <w:r w:rsidRPr="009B434F">
        <w:t xml:space="preserve"> siswa pada siklus I pertemuan I</w:t>
      </w:r>
      <w:r w:rsidR="00244766" w:rsidRPr="009B434F">
        <w:t>I</w:t>
      </w:r>
      <w:r w:rsidRPr="009B434F">
        <w:t xml:space="preserve"> </w:t>
      </w:r>
      <w:r w:rsidR="00C03BC8" w:rsidRPr="009B434F">
        <w:t>dapat dilihat pada lampiran 8 yang menunjukkan hal-hal berikut:</w:t>
      </w:r>
    </w:p>
    <w:p w:rsidR="004D12FB" w:rsidRPr="009B434F" w:rsidRDefault="00C03BC8" w:rsidP="0022781D">
      <w:pPr>
        <w:spacing w:line="480" w:lineRule="auto"/>
        <w:ind w:firstLine="630"/>
        <w:jc w:val="both"/>
      </w:pPr>
      <w:r w:rsidRPr="009B434F">
        <w:t>Indikator pertama, s</w:t>
      </w:r>
      <w:r w:rsidR="00E44A5D" w:rsidRPr="009B434F">
        <w:t>iswa m</w:t>
      </w:r>
      <w:r w:rsidR="006646B2" w:rsidRPr="009B434F">
        <w:t xml:space="preserve">emperhatikan guru saat menjelaskan materi pengaruh gaya terhadap benda bergerak. </w:t>
      </w:r>
      <w:r w:rsidR="00244766" w:rsidRPr="009B434F">
        <w:t>Dikategorikan cukup</w:t>
      </w:r>
      <w:r w:rsidRPr="009B434F">
        <w:t xml:space="preserve"> dengan presentase </w:t>
      </w:r>
      <w:r w:rsidRPr="009B434F">
        <w:rPr>
          <w:color w:val="000000"/>
        </w:rPr>
        <w:t xml:space="preserve">68,89% </w:t>
      </w:r>
      <w:r w:rsidR="00244766" w:rsidRPr="009B434F">
        <w:t xml:space="preserve"> karena dari 30 siswa 8</w:t>
      </w:r>
      <w:r w:rsidR="001B0058" w:rsidRPr="009B434F">
        <w:t xml:space="preserve"> orang berada pada kategori </w:t>
      </w:r>
      <w:r w:rsidR="00244766" w:rsidRPr="009B434F">
        <w:t>baik, 16</w:t>
      </w:r>
      <w:r w:rsidR="001B0058" w:rsidRPr="009B434F">
        <w:t xml:space="preserve"> o</w:t>
      </w:r>
      <w:r w:rsidR="00244766" w:rsidRPr="009B434F">
        <w:t>rang berada pada kategori cukup dan 6 orang berada kurang</w:t>
      </w:r>
      <w:r w:rsidR="00231A9C" w:rsidRPr="009B434F">
        <w:t xml:space="preserve">. </w:t>
      </w:r>
      <w:r w:rsidR="004D12FB" w:rsidRPr="009B434F">
        <w:t>Indikator kedua, s</w:t>
      </w:r>
      <w:r w:rsidR="006646B2" w:rsidRPr="009B434F">
        <w:t xml:space="preserve">iswa dibagi dalam beberapa kelompok, setiap kelompok terdiri dari 5 siswa. </w:t>
      </w:r>
      <w:r w:rsidR="00244766" w:rsidRPr="009B434F">
        <w:t>Dikategorikan baik</w:t>
      </w:r>
      <w:r w:rsidR="004D12FB" w:rsidRPr="009B434F">
        <w:t xml:space="preserve"> dengan presentase </w:t>
      </w:r>
      <w:r w:rsidR="004D12FB" w:rsidRPr="009B434F">
        <w:rPr>
          <w:color w:val="000000"/>
        </w:rPr>
        <w:t>73,33%</w:t>
      </w:r>
      <w:r w:rsidR="00244766" w:rsidRPr="009B434F">
        <w:t xml:space="preserve">  karena dari 30 siswa 10 orang berada pada kategori baik, 16 orang berada pada kategori cukup dan 4 orang berada kurang. </w:t>
      </w:r>
    </w:p>
    <w:p w:rsidR="00E23ACB" w:rsidRPr="009B434F" w:rsidRDefault="004D12FB" w:rsidP="0022781D">
      <w:pPr>
        <w:spacing w:line="480" w:lineRule="auto"/>
        <w:ind w:firstLine="630"/>
        <w:jc w:val="both"/>
      </w:pPr>
      <w:r w:rsidRPr="009B434F">
        <w:t xml:space="preserve">Indikator ketiga, </w:t>
      </w:r>
      <w:r w:rsidRPr="009B434F">
        <w:rPr>
          <w:color w:val="000000"/>
        </w:rPr>
        <w:t>s</w:t>
      </w:r>
      <w:r w:rsidR="006646B2" w:rsidRPr="009B434F">
        <w:rPr>
          <w:color w:val="000000"/>
        </w:rPr>
        <w:t xml:space="preserve">iswa melakukan pengamatan dengan menggunakan panca indra mereka, dimana siswa dapat mengamati alat peraga. </w:t>
      </w:r>
      <w:r w:rsidR="00E23ACB" w:rsidRPr="009B434F">
        <w:t xml:space="preserve">Dikategorikan kurang </w:t>
      </w:r>
      <w:r w:rsidRPr="009B434F">
        <w:t xml:space="preserve">dengan presentase </w:t>
      </w:r>
      <w:r w:rsidRPr="009B434F">
        <w:rPr>
          <w:color w:val="000000"/>
        </w:rPr>
        <w:t xml:space="preserve">44,44% </w:t>
      </w:r>
      <w:r w:rsidR="00E23ACB" w:rsidRPr="009B434F">
        <w:t xml:space="preserve">karena dari 30 siswa tidak ada siswa berada pada kategori baik, 10 orang berada pada kategori cukup dan 20 orang berada </w:t>
      </w:r>
      <w:r w:rsidR="0050731C" w:rsidRPr="009B434F">
        <w:t xml:space="preserve">pada kategori </w:t>
      </w:r>
      <w:r w:rsidR="00E23ACB" w:rsidRPr="009B434F">
        <w:t xml:space="preserve">kurang. </w:t>
      </w:r>
      <w:r w:rsidRPr="009B434F">
        <w:t>Indikator keempat, s</w:t>
      </w:r>
      <w:r w:rsidR="006646B2" w:rsidRPr="009B434F">
        <w:t xml:space="preserve">iswa mendengarkan </w:t>
      </w:r>
      <w:r w:rsidR="006646B2" w:rsidRPr="009B434F">
        <w:rPr>
          <w:color w:val="000000"/>
        </w:rPr>
        <w:t>informasi yang disampaikan oleh guru, dan siswa mengelompokkan benda berdasarkan sifatnya.</w:t>
      </w:r>
      <w:r w:rsidR="006646B2" w:rsidRPr="009B434F">
        <w:rPr>
          <w:noProof/>
        </w:rPr>
        <w:t xml:space="preserve"> </w:t>
      </w:r>
      <w:r w:rsidR="00E23ACB" w:rsidRPr="009B434F">
        <w:t>Dikategorikan cukup</w:t>
      </w:r>
      <w:r w:rsidRPr="009B434F">
        <w:t xml:space="preserve"> dengan </w:t>
      </w:r>
      <w:r w:rsidRPr="009B434F">
        <w:lastRenderedPageBreak/>
        <w:t xml:space="preserve">presentase </w:t>
      </w:r>
      <w:r w:rsidRPr="009B434F">
        <w:rPr>
          <w:color w:val="000000"/>
        </w:rPr>
        <w:t xml:space="preserve">68,89% </w:t>
      </w:r>
      <w:r w:rsidR="00E23ACB" w:rsidRPr="009B434F">
        <w:t xml:space="preserve"> karena dari 30 siswa 8 orang berada pada kategori baik, 16 orang berada pada kategori cukup dan 6 orang berada kurang.</w:t>
      </w:r>
    </w:p>
    <w:p w:rsidR="00E23ACB" w:rsidRPr="009B434F" w:rsidRDefault="004D12FB" w:rsidP="0022781D">
      <w:pPr>
        <w:spacing w:line="480" w:lineRule="auto"/>
        <w:ind w:right="-85" w:firstLine="630"/>
        <w:jc w:val="both"/>
      </w:pPr>
      <w:r w:rsidRPr="009B434F">
        <w:t xml:space="preserve">Indikator kelima, siswa </w:t>
      </w:r>
      <w:r w:rsidRPr="009B434F">
        <w:rPr>
          <w:color w:val="000000"/>
        </w:rPr>
        <w:t>mengukur dan membuat perbandingan dari hasil percobaan yang telah dilakukan dengan menggunakan satuan ukuran tertentu.</w:t>
      </w:r>
      <w:r w:rsidRPr="009B434F">
        <w:t xml:space="preserve"> Dikategorikan cukup dengan presentase </w:t>
      </w:r>
      <w:r w:rsidRPr="009B434F">
        <w:rPr>
          <w:color w:val="000000"/>
        </w:rPr>
        <w:t>63,33%</w:t>
      </w:r>
      <w:r w:rsidRPr="009B434F">
        <w:t xml:space="preserve"> karena dari 30 siswa 9 orang berada pada kategori baik, 9 orang berada pada kategori cukup dan 12 orang berada kurang. </w:t>
      </w:r>
      <w:r w:rsidRPr="009B434F">
        <w:rPr>
          <w:color w:val="000000"/>
        </w:rPr>
        <w:t>Indikator keenam, s</w:t>
      </w:r>
      <w:r w:rsidR="006646B2" w:rsidRPr="009B434F">
        <w:rPr>
          <w:color w:val="000000"/>
        </w:rPr>
        <w:t xml:space="preserve">iswa melakukan kerja sama dan berdiskusi dengan teman kelompoknya. </w:t>
      </w:r>
      <w:r w:rsidR="00E23ACB" w:rsidRPr="009B434F">
        <w:t>Dikategorikan cukup</w:t>
      </w:r>
      <w:r w:rsidRPr="009B434F">
        <w:t xml:space="preserve"> dengan presentase </w:t>
      </w:r>
      <w:r w:rsidRPr="009B434F">
        <w:rPr>
          <w:color w:val="000000"/>
        </w:rPr>
        <w:t xml:space="preserve">57,78% </w:t>
      </w:r>
      <w:r w:rsidR="00E23ACB" w:rsidRPr="009B434F">
        <w:t xml:space="preserve"> karena dari 30 siswa 7 orang berada pada kategori baik, 8 orang berada pada kategori cukup dan 15 orang berada kurang. </w:t>
      </w:r>
    </w:p>
    <w:p w:rsidR="00D843BF" w:rsidRPr="009B434F" w:rsidRDefault="006B286F" w:rsidP="0022781D">
      <w:pPr>
        <w:spacing w:line="480" w:lineRule="auto"/>
        <w:ind w:right="-85" w:firstLine="630"/>
        <w:jc w:val="both"/>
      </w:pPr>
      <w:r>
        <w:rPr>
          <w:noProof/>
        </w:rPr>
        <w:pict>
          <v:roundrect id="_x0000_s1030" style="position:absolute;left:0;text-align:left;margin-left:109.65pt;margin-top:681.05pt;width:40.4pt;height:3.55pt;flip:x y;z-index:251664384" arcsize="10923f">
            <v:textbox style="mso-next-textbox:#_x0000_s1030">
              <w:txbxContent>
                <w:p w:rsidR="00214415" w:rsidRDefault="00214415" w:rsidP="00A65661">
                  <w:r>
                    <w:t xml:space="preserve">   </w:t>
                  </w:r>
                  <w:r w:rsidRPr="00355C4F">
                    <w:sym w:font="Wingdings" w:char="F0FC"/>
                  </w:r>
                </w:p>
              </w:txbxContent>
            </v:textbox>
          </v:roundrect>
        </w:pict>
      </w:r>
      <w:r w:rsidR="004D12FB" w:rsidRPr="009B434F">
        <w:t>Indikator ketujuh, s</w:t>
      </w:r>
      <w:r w:rsidR="006646B2" w:rsidRPr="009B434F">
        <w:t xml:space="preserve">iswa meramalkan kemungkinan yang akan terjadi dari kegiatan yang telah dilakukan yaitu berupa pemahaman terhadap materi yang telah dipelajari. </w:t>
      </w:r>
      <w:r w:rsidR="00DB2A33" w:rsidRPr="009B434F">
        <w:t>Dikategorikan kurang</w:t>
      </w:r>
      <w:r w:rsidR="004D12FB" w:rsidRPr="009B434F">
        <w:t xml:space="preserve"> dengan presentase </w:t>
      </w:r>
      <w:r w:rsidR="004D12FB" w:rsidRPr="009B434F">
        <w:rPr>
          <w:color w:val="000000"/>
        </w:rPr>
        <w:t xml:space="preserve">43,33% </w:t>
      </w:r>
      <w:r w:rsidR="00DB2A33" w:rsidRPr="009B434F">
        <w:t xml:space="preserve"> karena dari 30 siswa tidak ada siswa berada pada kategori baik, 9 orang berada pada kategori cukup </w:t>
      </w:r>
      <w:r w:rsidR="004D12FB" w:rsidRPr="009B434F">
        <w:t>dan 21 orang berada kurang. Indikator kedelapan, s</w:t>
      </w:r>
      <w:r w:rsidR="006646B2" w:rsidRPr="009B434F">
        <w:t xml:space="preserve">iswa menyimpulkan materi yang telah dipelajari tentang pengaruh gaya terhadap benda bergerak. </w:t>
      </w:r>
      <w:r w:rsidR="00DB2A33" w:rsidRPr="009B434F">
        <w:t xml:space="preserve">Dikategorikan kurang </w:t>
      </w:r>
      <w:r w:rsidR="004D12FB" w:rsidRPr="009B434F">
        <w:t xml:space="preserve">dengan presentase </w:t>
      </w:r>
      <w:r w:rsidR="004D12FB" w:rsidRPr="009B434F">
        <w:rPr>
          <w:color w:val="000000"/>
        </w:rPr>
        <w:t xml:space="preserve">44,44% </w:t>
      </w:r>
      <w:r w:rsidR="004D12FB" w:rsidRPr="009B434F">
        <w:t xml:space="preserve"> </w:t>
      </w:r>
      <w:r w:rsidR="00DB2A33" w:rsidRPr="009B434F">
        <w:t xml:space="preserve">karena dari 30 siswa 1 orang berada pada kategori baik, 8 orang berada pada kategori cukup dan 21 orang berada kurang. </w:t>
      </w:r>
    </w:p>
    <w:p w:rsidR="006646B2" w:rsidRPr="009B434F" w:rsidRDefault="006646B2" w:rsidP="0022781D">
      <w:pPr>
        <w:spacing w:line="480" w:lineRule="auto"/>
        <w:ind w:right="-86" w:firstLine="630"/>
        <w:jc w:val="both"/>
      </w:pPr>
      <w:r w:rsidRPr="009B434F">
        <w:t xml:space="preserve">Berdasarkan observasi siklus I pertemuan II pada observasi siswa di kelas IV SD Negeri Perumnas Kecamatan Rappocini Kota Makassar selama proses pembelajaran IPA dengan penerapan </w:t>
      </w:r>
      <w:r w:rsidRPr="009B434F">
        <w:rPr>
          <w:spacing w:val="-2"/>
        </w:rPr>
        <w:t xml:space="preserve">pendekatan keterampilan proses </w:t>
      </w:r>
      <w:r w:rsidRPr="009B434F">
        <w:t xml:space="preserve">dapat dikategorikan cukup dengan presentase keberhasilan pertemuan II 58,05%, </w:t>
      </w:r>
      <w:r w:rsidRPr="009B434F">
        <w:rPr>
          <w:bCs/>
        </w:rPr>
        <w:t xml:space="preserve">Dengan </w:t>
      </w:r>
      <w:r w:rsidRPr="009B434F">
        <w:rPr>
          <w:bCs/>
        </w:rPr>
        <w:lastRenderedPageBreak/>
        <w:t>demikian aktivitas pembelajaran siswa belum mencapai indikator keberhasilan yang ditentukan.</w:t>
      </w:r>
    </w:p>
    <w:p w:rsidR="00A71DDE" w:rsidRPr="009B434F" w:rsidRDefault="00A71DDE" w:rsidP="0022781D">
      <w:pPr>
        <w:pStyle w:val="ListParagraph"/>
        <w:numPr>
          <w:ilvl w:val="0"/>
          <w:numId w:val="40"/>
        </w:numPr>
        <w:autoSpaceDE w:val="0"/>
        <w:autoSpaceDN w:val="0"/>
        <w:adjustRightInd w:val="0"/>
        <w:spacing w:after="0" w:line="480" w:lineRule="auto"/>
        <w:jc w:val="both"/>
        <w:rPr>
          <w:rFonts w:ascii="Times New Roman" w:hAnsi="Times New Roman" w:cs="Times New Roman"/>
          <w:b/>
          <w:sz w:val="24"/>
          <w:szCs w:val="24"/>
        </w:rPr>
      </w:pPr>
      <w:r w:rsidRPr="009B434F">
        <w:rPr>
          <w:rFonts w:ascii="Times New Roman" w:hAnsi="Times New Roman" w:cs="Times New Roman"/>
          <w:b/>
          <w:sz w:val="24"/>
          <w:szCs w:val="24"/>
        </w:rPr>
        <w:t>Hasil Belajar</w:t>
      </w:r>
    </w:p>
    <w:p w:rsidR="00A71DDE" w:rsidRPr="009B434F" w:rsidRDefault="00A71DDE" w:rsidP="0022781D">
      <w:pPr>
        <w:spacing w:line="480" w:lineRule="auto"/>
        <w:ind w:right="-9" w:firstLine="630"/>
        <w:jc w:val="both"/>
      </w:pPr>
      <w:r w:rsidRPr="009B434F">
        <w:t>Setelah pelaksanaan proses pembelajaran siklus I yang terdiri dari 2 kali pertemuan, maka dilakukan hasil tes hasil belajar pada tanggal 21 April atau tepatnya di akhir pertemuan 2. Adapun hasil analisis deskriptif terhadap nilai perolehan hasil belajar siswa setelah diterapkannya pendekatan keterampilan proses dapat dilihat pada table di bawah ini:</w:t>
      </w:r>
    </w:p>
    <w:p w:rsidR="00A71DDE" w:rsidRPr="009B434F" w:rsidRDefault="00A71DDE" w:rsidP="0022781D">
      <w:pPr>
        <w:tabs>
          <w:tab w:val="left" w:pos="1440"/>
        </w:tabs>
        <w:ind w:left="1170" w:right="-9" w:hanging="1170"/>
        <w:jc w:val="both"/>
      </w:pPr>
      <w:r w:rsidRPr="009B434F">
        <w:t>Tabel  4.1. Hasil Belajar Siswa Kelas IV SD Negeri Perumnas Kecamatan Rappocini Kota Makassar pada Siklus I</w:t>
      </w:r>
    </w:p>
    <w:p w:rsidR="00A71DDE" w:rsidRPr="009B434F" w:rsidRDefault="00A71DDE" w:rsidP="0022781D">
      <w:pPr>
        <w:spacing w:line="276" w:lineRule="auto"/>
        <w:ind w:right="-9"/>
        <w:jc w:val="both"/>
      </w:pPr>
    </w:p>
    <w:tbl>
      <w:tblPr>
        <w:tblW w:w="8202" w:type="dxa"/>
        <w:jc w:val="center"/>
        <w:tblInd w:w="-174" w:type="dxa"/>
        <w:tblLook w:val="04A0"/>
      </w:tblPr>
      <w:tblGrid>
        <w:gridCol w:w="4414"/>
        <w:gridCol w:w="3788"/>
      </w:tblGrid>
      <w:tr w:rsidR="00A71DDE" w:rsidRPr="009B434F" w:rsidTr="00A86A89">
        <w:trPr>
          <w:trHeight w:val="244"/>
          <w:jc w:val="center"/>
        </w:trPr>
        <w:tc>
          <w:tcPr>
            <w:tcW w:w="4414" w:type="dxa"/>
            <w:tcBorders>
              <w:top w:val="single" w:sz="4" w:space="0" w:color="auto"/>
              <w:left w:val="nil"/>
              <w:bottom w:val="nil"/>
              <w:right w:val="nil"/>
            </w:tcBorders>
            <w:shd w:val="clear" w:color="auto" w:fill="auto"/>
            <w:noWrap/>
            <w:vAlign w:val="bottom"/>
            <w:hideMark/>
          </w:tcPr>
          <w:p w:rsidR="00A71DDE" w:rsidRPr="009B434F" w:rsidRDefault="00A71DDE" w:rsidP="0022781D">
            <w:pPr>
              <w:spacing w:line="360" w:lineRule="auto"/>
              <w:jc w:val="center"/>
              <w:rPr>
                <w:b/>
                <w:color w:val="000000"/>
              </w:rPr>
            </w:pPr>
            <w:r w:rsidRPr="009B434F">
              <w:rPr>
                <w:b/>
                <w:color w:val="000000"/>
              </w:rPr>
              <w:t>Uraian</w:t>
            </w:r>
          </w:p>
        </w:tc>
        <w:tc>
          <w:tcPr>
            <w:tcW w:w="3788" w:type="dxa"/>
            <w:tcBorders>
              <w:top w:val="single" w:sz="4" w:space="0" w:color="auto"/>
              <w:left w:val="nil"/>
              <w:bottom w:val="nil"/>
              <w:right w:val="nil"/>
            </w:tcBorders>
            <w:shd w:val="clear" w:color="auto" w:fill="auto"/>
            <w:noWrap/>
            <w:vAlign w:val="bottom"/>
            <w:hideMark/>
          </w:tcPr>
          <w:p w:rsidR="00A71DDE" w:rsidRPr="009B434F" w:rsidRDefault="00A71DDE" w:rsidP="0022781D">
            <w:pPr>
              <w:spacing w:line="360" w:lineRule="auto"/>
              <w:jc w:val="center"/>
              <w:rPr>
                <w:b/>
                <w:color w:val="000000"/>
              </w:rPr>
            </w:pPr>
            <w:r w:rsidRPr="009B434F">
              <w:rPr>
                <w:b/>
                <w:color w:val="000000"/>
              </w:rPr>
              <w:t xml:space="preserve">Nilai </w:t>
            </w:r>
          </w:p>
        </w:tc>
      </w:tr>
      <w:tr w:rsidR="00A71DDE" w:rsidRPr="009B434F" w:rsidTr="00A86A89">
        <w:trPr>
          <w:trHeight w:val="356"/>
          <w:jc w:val="center"/>
        </w:trPr>
        <w:tc>
          <w:tcPr>
            <w:tcW w:w="4414" w:type="dxa"/>
            <w:tcBorders>
              <w:top w:val="single" w:sz="4" w:space="0" w:color="auto"/>
              <w:left w:val="nil"/>
              <w:right w:val="nil"/>
            </w:tcBorders>
            <w:shd w:val="clear" w:color="auto" w:fill="auto"/>
            <w:noWrap/>
            <w:vAlign w:val="center"/>
            <w:hideMark/>
          </w:tcPr>
          <w:p w:rsidR="00A71DDE" w:rsidRPr="009B434F" w:rsidRDefault="00A71DDE" w:rsidP="0022781D">
            <w:pPr>
              <w:spacing w:line="360" w:lineRule="auto"/>
              <w:jc w:val="center"/>
              <w:rPr>
                <w:color w:val="000000"/>
              </w:rPr>
            </w:pPr>
            <w:r w:rsidRPr="009B434F">
              <w:rPr>
                <w:color w:val="000000"/>
              </w:rPr>
              <w:t>Subjek</w:t>
            </w:r>
          </w:p>
        </w:tc>
        <w:tc>
          <w:tcPr>
            <w:tcW w:w="3788" w:type="dxa"/>
            <w:tcBorders>
              <w:top w:val="single" w:sz="4" w:space="0" w:color="auto"/>
              <w:left w:val="nil"/>
              <w:right w:val="nil"/>
            </w:tcBorders>
            <w:shd w:val="clear" w:color="auto" w:fill="auto"/>
            <w:noWrap/>
            <w:vAlign w:val="center"/>
            <w:hideMark/>
          </w:tcPr>
          <w:p w:rsidR="00A71DDE" w:rsidRPr="009B434F" w:rsidRDefault="00A71DDE" w:rsidP="0022781D">
            <w:pPr>
              <w:spacing w:line="360" w:lineRule="auto"/>
              <w:jc w:val="center"/>
              <w:rPr>
                <w:color w:val="000000"/>
              </w:rPr>
            </w:pPr>
            <w:r w:rsidRPr="009B434F">
              <w:rPr>
                <w:color w:val="000000"/>
              </w:rPr>
              <w:t>30</w:t>
            </w:r>
          </w:p>
        </w:tc>
      </w:tr>
      <w:tr w:rsidR="00A71DDE" w:rsidRPr="009B434F" w:rsidTr="00A86A89">
        <w:trPr>
          <w:trHeight w:val="356"/>
          <w:jc w:val="center"/>
        </w:trPr>
        <w:tc>
          <w:tcPr>
            <w:tcW w:w="4414" w:type="dxa"/>
            <w:tcBorders>
              <w:left w:val="nil"/>
              <w:right w:val="nil"/>
            </w:tcBorders>
            <w:shd w:val="clear" w:color="auto" w:fill="auto"/>
            <w:noWrap/>
            <w:vAlign w:val="center"/>
            <w:hideMark/>
          </w:tcPr>
          <w:p w:rsidR="00A71DDE" w:rsidRPr="009B434F" w:rsidRDefault="00A71DDE" w:rsidP="0022781D">
            <w:pPr>
              <w:spacing w:line="360" w:lineRule="auto"/>
              <w:jc w:val="center"/>
              <w:rPr>
                <w:color w:val="000000"/>
              </w:rPr>
            </w:pPr>
            <w:r w:rsidRPr="009B434F">
              <w:rPr>
                <w:color w:val="000000"/>
              </w:rPr>
              <w:t>Nilai tertinggi</w:t>
            </w:r>
          </w:p>
        </w:tc>
        <w:tc>
          <w:tcPr>
            <w:tcW w:w="3788" w:type="dxa"/>
            <w:tcBorders>
              <w:left w:val="nil"/>
              <w:right w:val="nil"/>
            </w:tcBorders>
            <w:shd w:val="clear" w:color="auto" w:fill="auto"/>
            <w:noWrap/>
            <w:vAlign w:val="center"/>
            <w:hideMark/>
          </w:tcPr>
          <w:p w:rsidR="00A71DDE" w:rsidRPr="009B434F" w:rsidRDefault="00A71DDE" w:rsidP="0022781D">
            <w:pPr>
              <w:spacing w:line="360" w:lineRule="auto"/>
              <w:jc w:val="center"/>
              <w:rPr>
                <w:color w:val="000000"/>
              </w:rPr>
            </w:pPr>
            <w:r w:rsidRPr="009B434F">
              <w:rPr>
                <w:color w:val="000000"/>
              </w:rPr>
              <w:t>90</w:t>
            </w:r>
          </w:p>
        </w:tc>
      </w:tr>
      <w:tr w:rsidR="00A71DDE" w:rsidRPr="009B434F" w:rsidTr="00A86A89">
        <w:trPr>
          <w:trHeight w:val="356"/>
          <w:jc w:val="center"/>
        </w:trPr>
        <w:tc>
          <w:tcPr>
            <w:tcW w:w="4414" w:type="dxa"/>
            <w:tcBorders>
              <w:top w:val="nil"/>
              <w:left w:val="nil"/>
              <w:right w:val="nil"/>
            </w:tcBorders>
            <w:shd w:val="clear" w:color="auto" w:fill="auto"/>
            <w:noWrap/>
            <w:vAlign w:val="center"/>
            <w:hideMark/>
          </w:tcPr>
          <w:p w:rsidR="00A71DDE" w:rsidRPr="009B434F" w:rsidRDefault="00A71DDE" w:rsidP="0022781D">
            <w:pPr>
              <w:spacing w:line="360" w:lineRule="auto"/>
              <w:jc w:val="center"/>
              <w:rPr>
                <w:color w:val="000000"/>
              </w:rPr>
            </w:pPr>
            <w:r w:rsidRPr="009B434F">
              <w:rPr>
                <w:color w:val="000000"/>
              </w:rPr>
              <w:t>Nilai terendah</w:t>
            </w:r>
          </w:p>
        </w:tc>
        <w:tc>
          <w:tcPr>
            <w:tcW w:w="3788" w:type="dxa"/>
            <w:tcBorders>
              <w:top w:val="nil"/>
              <w:left w:val="nil"/>
              <w:right w:val="nil"/>
            </w:tcBorders>
            <w:shd w:val="clear" w:color="auto" w:fill="auto"/>
            <w:noWrap/>
            <w:vAlign w:val="center"/>
            <w:hideMark/>
          </w:tcPr>
          <w:p w:rsidR="00A71DDE" w:rsidRPr="009B434F" w:rsidRDefault="00A71DDE" w:rsidP="0022781D">
            <w:pPr>
              <w:spacing w:line="360" w:lineRule="auto"/>
              <w:jc w:val="center"/>
              <w:rPr>
                <w:color w:val="000000"/>
              </w:rPr>
            </w:pPr>
            <w:r w:rsidRPr="009B434F">
              <w:rPr>
                <w:color w:val="000000"/>
              </w:rPr>
              <w:t>45</w:t>
            </w:r>
          </w:p>
        </w:tc>
      </w:tr>
      <w:tr w:rsidR="00A71DDE" w:rsidRPr="009B434F" w:rsidTr="00A86A89">
        <w:trPr>
          <w:trHeight w:val="356"/>
          <w:jc w:val="center"/>
        </w:trPr>
        <w:tc>
          <w:tcPr>
            <w:tcW w:w="4414" w:type="dxa"/>
            <w:tcBorders>
              <w:left w:val="nil"/>
              <w:bottom w:val="single" w:sz="4" w:space="0" w:color="auto"/>
              <w:right w:val="nil"/>
            </w:tcBorders>
            <w:shd w:val="clear" w:color="auto" w:fill="auto"/>
            <w:noWrap/>
            <w:vAlign w:val="center"/>
            <w:hideMark/>
          </w:tcPr>
          <w:p w:rsidR="00A71DDE" w:rsidRPr="009B434F" w:rsidRDefault="00A71DDE" w:rsidP="0022781D">
            <w:pPr>
              <w:spacing w:line="360" w:lineRule="auto"/>
              <w:jc w:val="center"/>
              <w:rPr>
                <w:color w:val="000000"/>
              </w:rPr>
            </w:pPr>
            <w:r w:rsidRPr="009B434F">
              <w:rPr>
                <w:color w:val="000000"/>
              </w:rPr>
              <w:t xml:space="preserve">Nilai rata-rata </w:t>
            </w:r>
          </w:p>
        </w:tc>
        <w:tc>
          <w:tcPr>
            <w:tcW w:w="3788" w:type="dxa"/>
            <w:tcBorders>
              <w:left w:val="nil"/>
              <w:bottom w:val="single" w:sz="4" w:space="0" w:color="auto"/>
              <w:right w:val="nil"/>
            </w:tcBorders>
            <w:shd w:val="clear" w:color="auto" w:fill="auto"/>
            <w:noWrap/>
            <w:vAlign w:val="center"/>
            <w:hideMark/>
          </w:tcPr>
          <w:p w:rsidR="00A71DDE" w:rsidRPr="009B434F" w:rsidRDefault="00A71DDE" w:rsidP="0022781D">
            <w:pPr>
              <w:spacing w:line="360" w:lineRule="auto"/>
              <w:jc w:val="center"/>
              <w:rPr>
                <w:color w:val="000000"/>
              </w:rPr>
            </w:pPr>
            <w:r w:rsidRPr="009B434F">
              <w:rPr>
                <w:color w:val="000000"/>
              </w:rPr>
              <w:t>68,3</w:t>
            </w:r>
            <w:r w:rsidR="006A46C2" w:rsidRPr="009B434F">
              <w:rPr>
                <w:color w:val="000000"/>
              </w:rPr>
              <w:t>3</w:t>
            </w:r>
          </w:p>
        </w:tc>
      </w:tr>
    </w:tbl>
    <w:p w:rsidR="001F25C3" w:rsidRDefault="001F25C3" w:rsidP="0022781D">
      <w:pPr>
        <w:spacing w:line="360" w:lineRule="auto"/>
        <w:ind w:right="-9"/>
        <w:jc w:val="both"/>
      </w:pPr>
    </w:p>
    <w:p w:rsidR="006D250E" w:rsidRPr="009B434F" w:rsidRDefault="006D250E" w:rsidP="0022781D">
      <w:pPr>
        <w:spacing w:line="480" w:lineRule="auto"/>
        <w:ind w:right="-9" w:firstLine="630"/>
        <w:jc w:val="both"/>
      </w:pPr>
      <w:r w:rsidRPr="009B434F">
        <w:t>Berdasarkan tabel 4.1. menunjukkan bahwa uraian hasil belajar siswa melalui pendekatan keterampilan proses dengan subjek 30 orang siswa memperoleh nilai rata-rata kelas yakni 68,3</w:t>
      </w:r>
      <w:r w:rsidR="006A46C2" w:rsidRPr="009B434F">
        <w:t>3</w:t>
      </w:r>
      <w:r w:rsidRPr="009B434F">
        <w:t xml:space="preserve"> dengan nilai tertinggi 90 dan nilai terendah 45.</w:t>
      </w:r>
    </w:p>
    <w:p w:rsidR="006D250E" w:rsidRDefault="006D250E" w:rsidP="0022781D">
      <w:pPr>
        <w:spacing w:line="480" w:lineRule="auto"/>
        <w:ind w:right="-9" w:firstLine="720"/>
        <w:jc w:val="both"/>
      </w:pPr>
      <w:r w:rsidRPr="009B434F">
        <w:t>Selanjutnya berdasarkan nilai tes hasil belajar maka diperoleh distribusi frekuensi dan presentase sebagai berikut:</w:t>
      </w:r>
    </w:p>
    <w:p w:rsidR="001F25C3" w:rsidRDefault="001F25C3" w:rsidP="0022781D">
      <w:pPr>
        <w:spacing w:line="480" w:lineRule="auto"/>
        <w:ind w:right="-9" w:firstLine="720"/>
        <w:jc w:val="both"/>
      </w:pPr>
    </w:p>
    <w:p w:rsidR="001F25C3" w:rsidRPr="009B434F" w:rsidRDefault="001F25C3" w:rsidP="0022781D">
      <w:pPr>
        <w:spacing w:line="480" w:lineRule="auto"/>
        <w:ind w:right="-9" w:firstLine="720"/>
        <w:jc w:val="both"/>
      </w:pPr>
    </w:p>
    <w:p w:rsidR="006D250E" w:rsidRPr="009B434F" w:rsidRDefault="006D250E" w:rsidP="0022781D">
      <w:pPr>
        <w:ind w:right="-9"/>
        <w:jc w:val="center"/>
      </w:pPr>
      <w:r w:rsidRPr="009B434F">
        <w:lastRenderedPageBreak/>
        <w:t>Tabel 4.2 Distribusi frekuensi dan presentase Nilai Belajar IPA pada siswa Kelas IV SD Negeri Perumnas Kecamatan Rappocini Kota Makassar pada siklus I</w:t>
      </w:r>
    </w:p>
    <w:p w:rsidR="006D250E" w:rsidRPr="009B434F" w:rsidRDefault="006D250E" w:rsidP="0022781D">
      <w:pPr>
        <w:ind w:right="-9"/>
        <w:jc w:val="center"/>
      </w:pPr>
    </w:p>
    <w:tbl>
      <w:tblPr>
        <w:tblStyle w:val="TableGrid"/>
        <w:tblW w:w="7887"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1971"/>
        <w:gridCol w:w="2261"/>
        <w:gridCol w:w="1254"/>
        <w:gridCol w:w="663"/>
        <w:gridCol w:w="1427"/>
        <w:gridCol w:w="311"/>
      </w:tblGrid>
      <w:tr w:rsidR="006D250E" w:rsidRPr="009B434F" w:rsidTr="001F25C3">
        <w:trPr>
          <w:trHeight w:val="428"/>
        </w:trPr>
        <w:tc>
          <w:tcPr>
            <w:tcW w:w="1971" w:type="dxa"/>
            <w:vAlign w:val="center"/>
          </w:tcPr>
          <w:p w:rsidR="006D250E" w:rsidRPr="009B434F" w:rsidRDefault="006D250E" w:rsidP="0022781D">
            <w:pPr>
              <w:spacing w:line="276" w:lineRule="auto"/>
              <w:ind w:right="-51"/>
              <w:jc w:val="center"/>
              <w:rPr>
                <w:b/>
              </w:rPr>
            </w:pPr>
            <w:r w:rsidRPr="009B434F">
              <w:rPr>
                <w:b/>
              </w:rPr>
              <w:t xml:space="preserve">  Rentang Nilai</w:t>
            </w:r>
          </w:p>
        </w:tc>
        <w:tc>
          <w:tcPr>
            <w:tcW w:w="2261" w:type="dxa"/>
            <w:vAlign w:val="center"/>
          </w:tcPr>
          <w:p w:rsidR="006D250E" w:rsidRPr="009B434F" w:rsidRDefault="006D250E" w:rsidP="0022781D">
            <w:pPr>
              <w:spacing w:line="276" w:lineRule="auto"/>
              <w:ind w:left="342" w:right="49"/>
              <w:jc w:val="center"/>
              <w:rPr>
                <w:b/>
              </w:rPr>
            </w:pPr>
            <w:r w:rsidRPr="009B434F">
              <w:rPr>
                <w:b/>
              </w:rPr>
              <w:t>Kategori</w:t>
            </w:r>
          </w:p>
        </w:tc>
        <w:tc>
          <w:tcPr>
            <w:tcW w:w="1254" w:type="dxa"/>
            <w:vAlign w:val="center"/>
          </w:tcPr>
          <w:p w:rsidR="006D250E" w:rsidRPr="009B434F" w:rsidRDefault="006D250E" w:rsidP="0022781D">
            <w:pPr>
              <w:spacing w:line="276" w:lineRule="auto"/>
              <w:ind w:left="-51" w:right="49"/>
              <w:jc w:val="center"/>
              <w:rPr>
                <w:b/>
              </w:rPr>
            </w:pPr>
            <w:r w:rsidRPr="009B434F">
              <w:rPr>
                <w:b/>
              </w:rPr>
              <w:t>Frekuensi</w:t>
            </w:r>
          </w:p>
        </w:tc>
        <w:tc>
          <w:tcPr>
            <w:tcW w:w="2401" w:type="dxa"/>
            <w:gridSpan w:val="3"/>
            <w:vAlign w:val="center"/>
          </w:tcPr>
          <w:p w:rsidR="006D250E" w:rsidRPr="009B434F" w:rsidRDefault="006D250E" w:rsidP="0022781D">
            <w:pPr>
              <w:spacing w:line="276" w:lineRule="auto"/>
              <w:ind w:left="-108" w:right="49"/>
              <w:jc w:val="center"/>
              <w:rPr>
                <w:b/>
              </w:rPr>
            </w:pPr>
            <w:r w:rsidRPr="009B434F">
              <w:rPr>
                <w:b/>
              </w:rPr>
              <w:t>Presentase (%)</w:t>
            </w:r>
          </w:p>
        </w:tc>
      </w:tr>
      <w:tr w:rsidR="006D250E" w:rsidRPr="009B434F" w:rsidTr="001F25C3">
        <w:trPr>
          <w:trHeight w:val="428"/>
        </w:trPr>
        <w:tc>
          <w:tcPr>
            <w:tcW w:w="1971" w:type="dxa"/>
            <w:tcBorders>
              <w:bottom w:val="nil"/>
            </w:tcBorders>
          </w:tcPr>
          <w:p w:rsidR="006D250E" w:rsidRPr="009B434F" w:rsidRDefault="006D250E" w:rsidP="0022781D">
            <w:pPr>
              <w:spacing w:line="276" w:lineRule="auto"/>
              <w:ind w:left="342"/>
              <w:jc w:val="center"/>
            </w:pPr>
            <w:r w:rsidRPr="009B434F">
              <w:rPr>
                <w:lang w:val="en-US"/>
              </w:rPr>
              <w:t>85</w:t>
            </w:r>
            <w:r w:rsidRPr="009B434F">
              <w:t xml:space="preserve"> – 100</w:t>
            </w:r>
          </w:p>
        </w:tc>
        <w:tc>
          <w:tcPr>
            <w:tcW w:w="2261" w:type="dxa"/>
            <w:tcBorders>
              <w:bottom w:val="nil"/>
            </w:tcBorders>
            <w:vAlign w:val="center"/>
          </w:tcPr>
          <w:p w:rsidR="006D250E" w:rsidRPr="009B434F" w:rsidRDefault="006D250E" w:rsidP="0022781D">
            <w:pPr>
              <w:spacing w:line="276" w:lineRule="auto"/>
              <w:ind w:left="252"/>
              <w:jc w:val="center"/>
            </w:pPr>
            <w:r w:rsidRPr="009B434F">
              <w:t>Sangat baik</w:t>
            </w:r>
          </w:p>
        </w:tc>
        <w:tc>
          <w:tcPr>
            <w:tcW w:w="1254" w:type="dxa"/>
            <w:tcBorders>
              <w:bottom w:val="nil"/>
            </w:tcBorders>
            <w:vAlign w:val="center"/>
          </w:tcPr>
          <w:p w:rsidR="006D250E" w:rsidRPr="009B434F" w:rsidRDefault="008D4544" w:rsidP="0022781D">
            <w:pPr>
              <w:spacing w:line="276" w:lineRule="auto"/>
              <w:ind w:left="-51"/>
              <w:jc w:val="center"/>
              <w:rPr>
                <w:color w:val="000000"/>
                <w:lang w:val="en-US"/>
              </w:rPr>
            </w:pPr>
            <w:r w:rsidRPr="009B434F">
              <w:rPr>
                <w:color w:val="000000"/>
                <w:lang w:val="en-US"/>
              </w:rPr>
              <w:t>3</w:t>
            </w:r>
          </w:p>
        </w:tc>
        <w:tc>
          <w:tcPr>
            <w:tcW w:w="2401" w:type="dxa"/>
            <w:gridSpan w:val="3"/>
            <w:tcBorders>
              <w:bottom w:val="nil"/>
            </w:tcBorders>
            <w:vAlign w:val="center"/>
          </w:tcPr>
          <w:p w:rsidR="006D250E" w:rsidRPr="009B434F" w:rsidRDefault="008D4544" w:rsidP="0022781D">
            <w:pPr>
              <w:spacing w:line="276" w:lineRule="auto"/>
              <w:ind w:left="-108"/>
              <w:jc w:val="center"/>
              <w:rPr>
                <w:color w:val="000000"/>
                <w:lang w:val="en-US"/>
              </w:rPr>
            </w:pPr>
            <w:r w:rsidRPr="009B434F">
              <w:rPr>
                <w:color w:val="000000"/>
                <w:lang w:val="en-US"/>
              </w:rPr>
              <w:t>10</w:t>
            </w:r>
            <w:r w:rsidR="00BA1DBF" w:rsidRPr="009B434F">
              <w:rPr>
                <w:color w:val="000000"/>
                <w:lang w:val="en-US"/>
              </w:rPr>
              <w:t>%</w:t>
            </w:r>
          </w:p>
        </w:tc>
      </w:tr>
      <w:tr w:rsidR="006D250E" w:rsidRPr="009B434F" w:rsidTr="001F25C3">
        <w:trPr>
          <w:trHeight w:val="445"/>
        </w:trPr>
        <w:tc>
          <w:tcPr>
            <w:tcW w:w="1971" w:type="dxa"/>
            <w:tcBorders>
              <w:top w:val="nil"/>
              <w:bottom w:val="nil"/>
            </w:tcBorders>
          </w:tcPr>
          <w:p w:rsidR="006D250E" w:rsidRPr="009B434F" w:rsidRDefault="006D250E" w:rsidP="0022781D">
            <w:pPr>
              <w:spacing w:line="276" w:lineRule="auto"/>
              <w:ind w:left="342"/>
              <w:jc w:val="center"/>
              <w:rPr>
                <w:lang w:val="en-US"/>
              </w:rPr>
            </w:pPr>
            <w:r w:rsidRPr="009B434F">
              <w:t>7</w:t>
            </w:r>
            <w:r w:rsidRPr="009B434F">
              <w:rPr>
                <w:lang w:val="en-US"/>
              </w:rPr>
              <w:t>0</w:t>
            </w:r>
            <w:r w:rsidRPr="009B434F">
              <w:t>-8</w:t>
            </w:r>
            <w:r w:rsidRPr="009B434F">
              <w:rPr>
                <w:lang w:val="en-US"/>
              </w:rPr>
              <w:t>4</w:t>
            </w:r>
          </w:p>
        </w:tc>
        <w:tc>
          <w:tcPr>
            <w:tcW w:w="2261" w:type="dxa"/>
            <w:tcBorders>
              <w:top w:val="nil"/>
              <w:bottom w:val="nil"/>
            </w:tcBorders>
            <w:vAlign w:val="center"/>
          </w:tcPr>
          <w:p w:rsidR="006D250E" w:rsidRPr="009B434F" w:rsidRDefault="006D250E" w:rsidP="0022781D">
            <w:pPr>
              <w:spacing w:line="276" w:lineRule="auto"/>
              <w:ind w:left="252"/>
              <w:jc w:val="center"/>
            </w:pPr>
            <w:r w:rsidRPr="009B434F">
              <w:t>Baik</w:t>
            </w:r>
          </w:p>
        </w:tc>
        <w:tc>
          <w:tcPr>
            <w:tcW w:w="1254" w:type="dxa"/>
            <w:tcBorders>
              <w:top w:val="nil"/>
              <w:bottom w:val="nil"/>
            </w:tcBorders>
            <w:vAlign w:val="center"/>
          </w:tcPr>
          <w:p w:rsidR="006D250E" w:rsidRPr="009B434F" w:rsidRDefault="006D250E" w:rsidP="0022781D">
            <w:pPr>
              <w:spacing w:line="276" w:lineRule="auto"/>
              <w:ind w:left="-51"/>
              <w:jc w:val="center"/>
              <w:rPr>
                <w:color w:val="000000"/>
                <w:lang w:val="en-US"/>
              </w:rPr>
            </w:pPr>
            <w:r w:rsidRPr="009B434F">
              <w:rPr>
                <w:color w:val="000000"/>
              </w:rPr>
              <w:t>1</w:t>
            </w:r>
            <w:r w:rsidR="008D4544" w:rsidRPr="009B434F">
              <w:rPr>
                <w:color w:val="000000"/>
                <w:lang w:val="en-US"/>
              </w:rPr>
              <w:t>4</w:t>
            </w:r>
          </w:p>
        </w:tc>
        <w:tc>
          <w:tcPr>
            <w:tcW w:w="2401" w:type="dxa"/>
            <w:gridSpan w:val="3"/>
            <w:tcBorders>
              <w:top w:val="nil"/>
              <w:bottom w:val="nil"/>
            </w:tcBorders>
            <w:vAlign w:val="center"/>
          </w:tcPr>
          <w:p w:rsidR="006D250E" w:rsidRPr="009B434F" w:rsidRDefault="008D4544" w:rsidP="0022781D">
            <w:pPr>
              <w:spacing w:line="276" w:lineRule="auto"/>
              <w:ind w:left="-108"/>
              <w:jc w:val="center"/>
              <w:rPr>
                <w:color w:val="000000"/>
              </w:rPr>
            </w:pPr>
            <w:r w:rsidRPr="009B434F">
              <w:rPr>
                <w:color w:val="000000"/>
                <w:lang w:val="en-US"/>
              </w:rPr>
              <w:t>46,67</w:t>
            </w:r>
            <w:r w:rsidR="006D250E" w:rsidRPr="009B434F">
              <w:rPr>
                <w:color w:val="000000"/>
              </w:rPr>
              <w:t>%</w:t>
            </w:r>
          </w:p>
        </w:tc>
      </w:tr>
      <w:tr w:rsidR="006D250E" w:rsidRPr="009B434F" w:rsidTr="001F25C3">
        <w:trPr>
          <w:trHeight w:val="445"/>
        </w:trPr>
        <w:tc>
          <w:tcPr>
            <w:tcW w:w="1971" w:type="dxa"/>
            <w:tcBorders>
              <w:top w:val="nil"/>
              <w:bottom w:val="nil"/>
            </w:tcBorders>
          </w:tcPr>
          <w:p w:rsidR="006D250E" w:rsidRPr="009B434F" w:rsidRDefault="006D250E" w:rsidP="0022781D">
            <w:pPr>
              <w:spacing w:line="276" w:lineRule="auto"/>
              <w:ind w:left="342"/>
              <w:jc w:val="center"/>
              <w:rPr>
                <w:lang w:val="en-US"/>
              </w:rPr>
            </w:pPr>
            <w:r w:rsidRPr="009B434F">
              <w:rPr>
                <w:lang w:val="en-US"/>
              </w:rPr>
              <w:t>5</w:t>
            </w:r>
            <w:r w:rsidRPr="009B434F">
              <w:t>5-</w:t>
            </w:r>
            <w:r w:rsidRPr="009B434F">
              <w:rPr>
                <w:lang w:val="en-US"/>
              </w:rPr>
              <w:t>69</w:t>
            </w:r>
          </w:p>
        </w:tc>
        <w:tc>
          <w:tcPr>
            <w:tcW w:w="2261" w:type="dxa"/>
            <w:tcBorders>
              <w:top w:val="nil"/>
              <w:bottom w:val="nil"/>
            </w:tcBorders>
            <w:vAlign w:val="center"/>
          </w:tcPr>
          <w:p w:rsidR="006D250E" w:rsidRPr="009B434F" w:rsidRDefault="006D250E" w:rsidP="0022781D">
            <w:pPr>
              <w:spacing w:line="276" w:lineRule="auto"/>
              <w:ind w:left="252"/>
              <w:jc w:val="center"/>
            </w:pPr>
            <w:r w:rsidRPr="009B434F">
              <w:t>Cukup</w:t>
            </w:r>
          </w:p>
        </w:tc>
        <w:tc>
          <w:tcPr>
            <w:tcW w:w="1254" w:type="dxa"/>
            <w:tcBorders>
              <w:top w:val="nil"/>
              <w:bottom w:val="nil"/>
            </w:tcBorders>
            <w:vAlign w:val="center"/>
          </w:tcPr>
          <w:p w:rsidR="006D250E" w:rsidRPr="009B434F" w:rsidRDefault="00664A57" w:rsidP="0022781D">
            <w:pPr>
              <w:spacing w:line="276" w:lineRule="auto"/>
              <w:ind w:left="-51"/>
              <w:jc w:val="center"/>
              <w:rPr>
                <w:color w:val="000000"/>
                <w:lang w:val="en-US"/>
              </w:rPr>
            </w:pPr>
            <w:r w:rsidRPr="009B434F">
              <w:rPr>
                <w:color w:val="000000"/>
                <w:lang w:val="en-US"/>
              </w:rPr>
              <w:t>7</w:t>
            </w:r>
          </w:p>
        </w:tc>
        <w:tc>
          <w:tcPr>
            <w:tcW w:w="2401" w:type="dxa"/>
            <w:gridSpan w:val="3"/>
            <w:tcBorders>
              <w:top w:val="nil"/>
              <w:bottom w:val="nil"/>
            </w:tcBorders>
            <w:vAlign w:val="center"/>
          </w:tcPr>
          <w:p w:rsidR="006D250E" w:rsidRPr="009B434F" w:rsidRDefault="00BA1DBF" w:rsidP="0022781D">
            <w:pPr>
              <w:spacing w:line="276" w:lineRule="auto"/>
              <w:ind w:left="-108"/>
              <w:jc w:val="center"/>
              <w:rPr>
                <w:color w:val="000000"/>
              </w:rPr>
            </w:pPr>
            <w:r w:rsidRPr="009B434F">
              <w:rPr>
                <w:color w:val="000000"/>
              </w:rPr>
              <w:t>2</w:t>
            </w:r>
            <w:r w:rsidR="008D4544" w:rsidRPr="009B434F">
              <w:rPr>
                <w:color w:val="000000"/>
                <w:lang w:val="en-US"/>
              </w:rPr>
              <w:t>3,33</w:t>
            </w:r>
            <w:r w:rsidR="006D250E" w:rsidRPr="009B434F">
              <w:rPr>
                <w:color w:val="000000"/>
              </w:rPr>
              <w:t>%</w:t>
            </w:r>
          </w:p>
        </w:tc>
      </w:tr>
      <w:tr w:rsidR="006D250E" w:rsidRPr="009B434F" w:rsidTr="001F25C3">
        <w:trPr>
          <w:trHeight w:val="445"/>
        </w:trPr>
        <w:tc>
          <w:tcPr>
            <w:tcW w:w="1971" w:type="dxa"/>
            <w:tcBorders>
              <w:top w:val="nil"/>
              <w:bottom w:val="nil"/>
            </w:tcBorders>
          </w:tcPr>
          <w:p w:rsidR="006D250E" w:rsidRPr="009B434F" w:rsidRDefault="006D250E" w:rsidP="0022781D">
            <w:pPr>
              <w:spacing w:line="276" w:lineRule="auto"/>
              <w:ind w:left="342"/>
              <w:jc w:val="center"/>
            </w:pPr>
            <w:r w:rsidRPr="009B434F">
              <w:rPr>
                <w:lang w:val="en-US"/>
              </w:rPr>
              <w:t>40</w:t>
            </w:r>
            <w:r w:rsidRPr="009B434F">
              <w:t xml:space="preserve"> – </w:t>
            </w:r>
            <w:r w:rsidRPr="009B434F">
              <w:rPr>
                <w:lang w:val="en-US"/>
              </w:rPr>
              <w:t>5</w:t>
            </w:r>
            <w:r w:rsidRPr="009B434F">
              <w:t>4</w:t>
            </w:r>
          </w:p>
        </w:tc>
        <w:tc>
          <w:tcPr>
            <w:tcW w:w="2261" w:type="dxa"/>
            <w:tcBorders>
              <w:top w:val="nil"/>
              <w:bottom w:val="nil"/>
            </w:tcBorders>
            <w:vAlign w:val="center"/>
          </w:tcPr>
          <w:p w:rsidR="006D250E" w:rsidRPr="009B434F" w:rsidRDefault="006D250E" w:rsidP="0022781D">
            <w:pPr>
              <w:spacing w:line="276" w:lineRule="auto"/>
              <w:ind w:left="252"/>
              <w:jc w:val="center"/>
            </w:pPr>
            <w:r w:rsidRPr="009B434F">
              <w:t>Kurang</w:t>
            </w:r>
          </w:p>
        </w:tc>
        <w:tc>
          <w:tcPr>
            <w:tcW w:w="1254" w:type="dxa"/>
            <w:tcBorders>
              <w:top w:val="nil"/>
              <w:bottom w:val="nil"/>
            </w:tcBorders>
            <w:vAlign w:val="center"/>
          </w:tcPr>
          <w:p w:rsidR="006D250E" w:rsidRPr="009B434F" w:rsidRDefault="00664A57" w:rsidP="0022781D">
            <w:pPr>
              <w:spacing w:line="276" w:lineRule="auto"/>
              <w:ind w:left="-51"/>
              <w:jc w:val="center"/>
              <w:rPr>
                <w:color w:val="000000"/>
                <w:lang w:val="en-US"/>
              </w:rPr>
            </w:pPr>
            <w:r w:rsidRPr="009B434F">
              <w:rPr>
                <w:color w:val="000000"/>
                <w:lang w:val="en-US"/>
              </w:rPr>
              <w:t>6</w:t>
            </w:r>
          </w:p>
        </w:tc>
        <w:tc>
          <w:tcPr>
            <w:tcW w:w="2401" w:type="dxa"/>
            <w:gridSpan w:val="3"/>
            <w:tcBorders>
              <w:top w:val="nil"/>
              <w:bottom w:val="nil"/>
            </w:tcBorders>
            <w:vAlign w:val="center"/>
          </w:tcPr>
          <w:p w:rsidR="006D250E" w:rsidRPr="009B434F" w:rsidRDefault="008D4544" w:rsidP="0022781D">
            <w:pPr>
              <w:spacing w:line="276" w:lineRule="auto"/>
              <w:ind w:left="-108"/>
              <w:jc w:val="center"/>
              <w:rPr>
                <w:color w:val="000000"/>
              </w:rPr>
            </w:pPr>
            <w:r w:rsidRPr="009B434F">
              <w:rPr>
                <w:color w:val="000000"/>
                <w:lang w:val="en-US"/>
              </w:rPr>
              <w:t>20</w:t>
            </w:r>
            <w:r w:rsidR="006D250E" w:rsidRPr="009B434F">
              <w:rPr>
                <w:color w:val="000000"/>
              </w:rPr>
              <w:t>%</w:t>
            </w:r>
          </w:p>
        </w:tc>
      </w:tr>
      <w:tr w:rsidR="006D250E" w:rsidRPr="009B434F" w:rsidTr="001F25C3">
        <w:trPr>
          <w:trHeight w:val="445"/>
        </w:trPr>
        <w:tc>
          <w:tcPr>
            <w:tcW w:w="1971" w:type="dxa"/>
            <w:tcBorders>
              <w:top w:val="nil"/>
              <w:bottom w:val="single" w:sz="4" w:space="0" w:color="auto"/>
            </w:tcBorders>
          </w:tcPr>
          <w:p w:rsidR="006D250E" w:rsidRPr="009B434F" w:rsidRDefault="006D250E" w:rsidP="0022781D">
            <w:pPr>
              <w:spacing w:line="276" w:lineRule="auto"/>
              <w:ind w:left="342"/>
              <w:jc w:val="center"/>
              <w:rPr>
                <w:lang w:val="en-US"/>
              </w:rPr>
            </w:pPr>
            <w:r w:rsidRPr="009B434F">
              <w:rPr>
                <w:lang w:val="en-US"/>
              </w:rPr>
              <w:t>0-39</w:t>
            </w:r>
          </w:p>
        </w:tc>
        <w:tc>
          <w:tcPr>
            <w:tcW w:w="2261" w:type="dxa"/>
            <w:tcBorders>
              <w:top w:val="nil"/>
              <w:bottom w:val="single" w:sz="4" w:space="0" w:color="auto"/>
            </w:tcBorders>
            <w:vAlign w:val="center"/>
          </w:tcPr>
          <w:p w:rsidR="006D250E" w:rsidRPr="009B434F" w:rsidRDefault="006D250E" w:rsidP="0022781D">
            <w:pPr>
              <w:spacing w:line="276" w:lineRule="auto"/>
              <w:ind w:left="252"/>
              <w:jc w:val="center"/>
            </w:pPr>
            <w:r w:rsidRPr="009B434F">
              <w:t>Sangat kurang</w:t>
            </w:r>
          </w:p>
        </w:tc>
        <w:tc>
          <w:tcPr>
            <w:tcW w:w="1254" w:type="dxa"/>
            <w:tcBorders>
              <w:top w:val="nil"/>
              <w:bottom w:val="single" w:sz="4" w:space="0" w:color="auto"/>
            </w:tcBorders>
            <w:vAlign w:val="center"/>
          </w:tcPr>
          <w:p w:rsidR="006D250E" w:rsidRPr="009B434F" w:rsidRDefault="006D250E" w:rsidP="0022781D">
            <w:pPr>
              <w:spacing w:line="276" w:lineRule="auto"/>
              <w:ind w:left="-51" w:right="49"/>
              <w:jc w:val="center"/>
              <w:rPr>
                <w:lang w:val="en-US"/>
              </w:rPr>
            </w:pPr>
            <w:r w:rsidRPr="009B434F">
              <w:rPr>
                <w:lang w:val="en-US"/>
              </w:rPr>
              <w:t>-</w:t>
            </w:r>
          </w:p>
        </w:tc>
        <w:tc>
          <w:tcPr>
            <w:tcW w:w="2401" w:type="dxa"/>
            <w:gridSpan w:val="3"/>
            <w:tcBorders>
              <w:top w:val="nil"/>
              <w:bottom w:val="single" w:sz="4" w:space="0" w:color="auto"/>
            </w:tcBorders>
            <w:vAlign w:val="center"/>
          </w:tcPr>
          <w:p w:rsidR="006D250E" w:rsidRPr="009B434F" w:rsidRDefault="006D250E" w:rsidP="0022781D">
            <w:pPr>
              <w:spacing w:line="276" w:lineRule="auto"/>
              <w:ind w:left="-108" w:right="49"/>
              <w:jc w:val="center"/>
              <w:rPr>
                <w:lang w:val="en-US"/>
              </w:rPr>
            </w:pPr>
            <w:r w:rsidRPr="009B434F">
              <w:rPr>
                <w:lang w:val="en-US"/>
              </w:rPr>
              <w:t>-</w:t>
            </w:r>
          </w:p>
        </w:tc>
      </w:tr>
      <w:tr w:rsidR="006D250E" w:rsidRPr="009B434F" w:rsidTr="001F25C3">
        <w:trPr>
          <w:gridAfter w:val="1"/>
          <w:wAfter w:w="311" w:type="dxa"/>
          <w:trHeight w:val="444"/>
        </w:trPr>
        <w:tc>
          <w:tcPr>
            <w:tcW w:w="4232" w:type="dxa"/>
            <w:gridSpan w:val="2"/>
            <w:tcBorders>
              <w:top w:val="single" w:sz="4" w:space="0" w:color="auto"/>
            </w:tcBorders>
            <w:vAlign w:val="center"/>
          </w:tcPr>
          <w:p w:rsidR="006D250E" w:rsidRPr="009B434F" w:rsidRDefault="006D250E" w:rsidP="0022781D">
            <w:pPr>
              <w:spacing w:line="276" w:lineRule="auto"/>
              <w:jc w:val="center"/>
              <w:rPr>
                <w:b/>
              </w:rPr>
            </w:pPr>
            <w:r w:rsidRPr="009B434F">
              <w:rPr>
                <w:b/>
              </w:rPr>
              <w:t>Jumlah</w:t>
            </w:r>
          </w:p>
        </w:tc>
        <w:tc>
          <w:tcPr>
            <w:tcW w:w="1917" w:type="dxa"/>
            <w:gridSpan w:val="2"/>
            <w:tcBorders>
              <w:top w:val="single" w:sz="4" w:space="0" w:color="auto"/>
            </w:tcBorders>
            <w:vAlign w:val="center"/>
          </w:tcPr>
          <w:p w:rsidR="006D250E" w:rsidRPr="009B434F" w:rsidRDefault="008D4544" w:rsidP="0022781D">
            <w:pPr>
              <w:spacing w:line="276" w:lineRule="auto"/>
              <w:ind w:left="399" w:right="49"/>
              <w:rPr>
                <w:b/>
              </w:rPr>
            </w:pPr>
            <w:r w:rsidRPr="009B434F">
              <w:rPr>
                <w:b/>
                <w:lang w:val="en-US"/>
              </w:rPr>
              <w:t>3</w:t>
            </w:r>
            <w:r w:rsidR="006D250E" w:rsidRPr="009B434F">
              <w:rPr>
                <w:b/>
              </w:rPr>
              <w:t>0</w:t>
            </w:r>
          </w:p>
        </w:tc>
        <w:tc>
          <w:tcPr>
            <w:tcW w:w="1427" w:type="dxa"/>
            <w:tcBorders>
              <w:top w:val="single" w:sz="4" w:space="0" w:color="auto"/>
            </w:tcBorders>
            <w:vAlign w:val="center"/>
          </w:tcPr>
          <w:p w:rsidR="006D250E" w:rsidRPr="009B434F" w:rsidRDefault="006D250E" w:rsidP="0022781D">
            <w:pPr>
              <w:spacing w:line="276" w:lineRule="auto"/>
              <w:ind w:left="-83" w:right="49"/>
              <w:rPr>
                <w:b/>
              </w:rPr>
            </w:pPr>
            <w:r w:rsidRPr="009B434F">
              <w:rPr>
                <w:b/>
              </w:rPr>
              <w:t xml:space="preserve">    100%</w:t>
            </w:r>
          </w:p>
        </w:tc>
      </w:tr>
    </w:tbl>
    <w:p w:rsidR="00AE62E5" w:rsidRPr="009B434F" w:rsidRDefault="00AE62E5" w:rsidP="0022781D">
      <w:pPr>
        <w:spacing w:line="480" w:lineRule="auto"/>
        <w:ind w:right="-9" w:firstLine="630"/>
        <w:jc w:val="both"/>
      </w:pPr>
    </w:p>
    <w:p w:rsidR="008D4544" w:rsidRPr="009B434F" w:rsidRDefault="006A46C2" w:rsidP="0022781D">
      <w:pPr>
        <w:spacing w:line="480" w:lineRule="auto"/>
        <w:ind w:right="-9" w:firstLine="630"/>
        <w:jc w:val="both"/>
      </w:pPr>
      <w:r w:rsidRPr="009B434F">
        <w:t>Dari hasil belajar siswa pada siklus I menunjukkan bahwa dari 30 siswa kelas IV SD Negeri Perumnas Kecamatan Rappocini Kota Makassar</w:t>
      </w:r>
      <w:r w:rsidRPr="009B434F">
        <w:rPr>
          <w:lang w:val="sv-SE"/>
        </w:rPr>
        <w:t xml:space="preserve">, </w:t>
      </w:r>
      <w:r w:rsidRPr="009B434F">
        <w:t xml:space="preserve"> persentase skor hasil belajar siswa setelah dilaksanakan penerapan pendekatan keterampilan proses pada pembelajaran IPA, ada  </w:t>
      </w:r>
      <w:r w:rsidRPr="009B434F">
        <w:rPr>
          <w:lang w:val="id-ID"/>
        </w:rPr>
        <w:t>3</w:t>
      </w:r>
      <w:r w:rsidRPr="009B434F">
        <w:t xml:space="preserve"> siswa (</w:t>
      </w:r>
      <w:r w:rsidR="00C43351" w:rsidRPr="009B434F">
        <w:t>10</w:t>
      </w:r>
      <w:r w:rsidRPr="009B434F">
        <w:t>%</w:t>
      </w:r>
      <w:r w:rsidRPr="009B434F">
        <w:rPr>
          <w:lang w:val="id-ID"/>
        </w:rPr>
        <w:t xml:space="preserve">) </w:t>
      </w:r>
      <w:r w:rsidRPr="009B434F">
        <w:t xml:space="preserve">yang berada pada kategori sangat baik, ada </w:t>
      </w:r>
      <w:r w:rsidR="00C43351" w:rsidRPr="009B434F">
        <w:t xml:space="preserve">14 </w:t>
      </w:r>
      <w:r w:rsidRPr="009B434F">
        <w:t>siswa (</w:t>
      </w:r>
      <w:r w:rsidR="00C43351" w:rsidRPr="009B434F">
        <w:rPr>
          <w:color w:val="000000"/>
        </w:rPr>
        <w:t xml:space="preserve">46,67%) </w:t>
      </w:r>
      <w:r w:rsidRPr="009B434F">
        <w:t xml:space="preserve">berada pada kategori baik,  ada </w:t>
      </w:r>
      <w:r w:rsidR="00C43351" w:rsidRPr="009B434F">
        <w:t>7</w:t>
      </w:r>
      <w:r w:rsidRPr="009B434F">
        <w:t xml:space="preserve"> </w:t>
      </w:r>
      <w:r w:rsidR="00C43351" w:rsidRPr="009B434F">
        <w:t xml:space="preserve">siswa </w:t>
      </w:r>
      <w:r w:rsidRPr="009B434F">
        <w:t>(</w:t>
      </w:r>
      <w:r w:rsidR="00C43351" w:rsidRPr="009B434F">
        <w:rPr>
          <w:color w:val="000000"/>
        </w:rPr>
        <w:t xml:space="preserve">23,33%) </w:t>
      </w:r>
      <w:r w:rsidRPr="009B434F">
        <w:t>berada pada kategori cukup,</w:t>
      </w:r>
      <w:r w:rsidR="00C43351" w:rsidRPr="009B434F">
        <w:t xml:space="preserve"> ada 6 siswa (</w:t>
      </w:r>
      <w:r w:rsidR="00C43351" w:rsidRPr="009B434F">
        <w:rPr>
          <w:color w:val="000000"/>
        </w:rPr>
        <w:t>20%) berada pada kategori kurang</w:t>
      </w:r>
      <w:r w:rsidRPr="009B434F">
        <w:t xml:space="preserve"> dan </w:t>
      </w:r>
      <w:r w:rsidR="00C43351" w:rsidRPr="009B434F">
        <w:rPr>
          <w:lang w:val="id-ID"/>
        </w:rPr>
        <w:t>tidak terdapat siswa (0%) yang berada pada kategori</w:t>
      </w:r>
      <w:r w:rsidR="00C43351" w:rsidRPr="009B434F">
        <w:t xml:space="preserve"> sangat </w:t>
      </w:r>
      <w:r w:rsidR="00C43351" w:rsidRPr="009B434F">
        <w:rPr>
          <w:lang w:val="id-ID"/>
        </w:rPr>
        <w:t xml:space="preserve"> kurang</w:t>
      </w:r>
      <w:r w:rsidR="00C43351" w:rsidRPr="009B434F">
        <w:t>. Sesuai dengan nilai rata-rata hasil belajar IPA pada tes siklus I diperoleh nilai rata-rata sebesar 68,33 masuk dalam kategori cukup.  Jadi, hasil belajar IPA pada siswa kelas IV SD Negeri Perumnas Kecamatan Rappocini Kota Makassar pada tes siklus I dikategorikan cukup.</w:t>
      </w:r>
    </w:p>
    <w:p w:rsidR="00C43351" w:rsidRDefault="00C43351" w:rsidP="0022781D">
      <w:pPr>
        <w:spacing w:line="480" w:lineRule="auto"/>
        <w:ind w:right="-9" w:firstLine="630"/>
        <w:jc w:val="both"/>
      </w:pPr>
      <w:r w:rsidRPr="009B434F">
        <w:t>Apabila hasil belajar siswa pada siklus I dianalisis, maka persentase ketuntasan belajar siswa dapat dilihat pada tabel 4.3 sebagai berikut:</w:t>
      </w:r>
    </w:p>
    <w:p w:rsidR="001F25C3" w:rsidRPr="009B434F" w:rsidRDefault="001F25C3" w:rsidP="0022781D">
      <w:pPr>
        <w:spacing w:line="480" w:lineRule="auto"/>
        <w:ind w:right="-9" w:firstLine="630"/>
        <w:jc w:val="both"/>
      </w:pPr>
    </w:p>
    <w:p w:rsidR="00C43351" w:rsidRPr="009B434F" w:rsidRDefault="00C43351" w:rsidP="0022781D">
      <w:pPr>
        <w:ind w:left="900" w:right="-9" w:hanging="900"/>
        <w:jc w:val="both"/>
      </w:pPr>
      <w:r w:rsidRPr="009B434F">
        <w:lastRenderedPageBreak/>
        <w:t xml:space="preserve">Tabel 4.3 Persentase Ketuntasan Hasil Belajar IPA Siswa Kelas </w:t>
      </w:r>
      <w:r w:rsidR="00BC17F0" w:rsidRPr="009B434F">
        <w:t>I</w:t>
      </w:r>
      <w:r w:rsidRPr="009B434F">
        <w:t>V SD</w:t>
      </w:r>
      <w:r w:rsidR="00BC17F0" w:rsidRPr="009B434F">
        <w:t xml:space="preserve"> </w:t>
      </w:r>
      <w:r w:rsidRPr="009B434F">
        <w:t>N</w:t>
      </w:r>
      <w:r w:rsidR="00BC17F0" w:rsidRPr="009B434F">
        <w:t>egeri Perumnas</w:t>
      </w:r>
      <w:r w:rsidRPr="009B434F">
        <w:t xml:space="preserve"> Kecamatan </w:t>
      </w:r>
      <w:r w:rsidR="00BC17F0" w:rsidRPr="009B434F">
        <w:t xml:space="preserve">Rappocini Kota </w:t>
      </w:r>
      <w:r w:rsidRPr="009B434F">
        <w:t>Makassar pada Siklus I</w:t>
      </w:r>
    </w:p>
    <w:p w:rsidR="00C43351" w:rsidRPr="009B434F" w:rsidRDefault="00C43351" w:rsidP="0022781D">
      <w:pPr>
        <w:spacing w:line="360" w:lineRule="auto"/>
        <w:ind w:right="-9"/>
        <w:jc w:val="center"/>
      </w:pPr>
    </w:p>
    <w:tbl>
      <w:tblPr>
        <w:tblW w:w="8250" w:type="dxa"/>
        <w:tblInd w:w="108" w:type="dxa"/>
        <w:tblBorders>
          <w:top w:val="single" w:sz="4" w:space="0" w:color="auto"/>
          <w:bottom w:val="single" w:sz="4" w:space="0" w:color="auto"/>
          <w:insideH w:val="single" w:sz="4" w:space="0" w:color="auto"/>
        </w:tblBorders>
        <w:tblLook w:val="01E0"/>
      </w:tblPr>
      <w:tblGrid>
        <w:gridCol w:w="1142"/>
        <w:gridCol w:w="3572"/>
        <w:gridCol w:w="1360"/>
        <w:gridCol w:w="2176"/>
      </w:tblGrid>
      <w:tr w:rsidR="00BC17F0" w:rsidRPr="009B434F" w:rsidTr="00A86A89">
        <w:trPr>
          <w:trHeight w:val="385"/>
        </w:trPr>
        <w:tc>
          <w:tcPr>
            <w:tcW w:w="1142" w:type="dxa"/>
          </w:tcPr>
          <w:p w:rsidR="00BC17F0" w:rsidRPr="009B434F" w:rsidRDefault="00BC17F0" w:rsidP="0022781D">
            <w:pPr>
              <w:spacing w:line="360" w:lineRule="auto"/>
              <w:ind w:hanging="250"/>
              <w:jc w:val="center"/>
              <w:rPr>
                <w:b/>
              </w:rPr>
            </w:pPr>
            <w:r w:rsidRPr="009B434F">
              <w:rPr>
                <w:b/>
              </w:rPr>
              <w:t xml:space="preserve">   Skor</w:t>
            </w:r>
          </w:p>
        </w:tc>
        <w:tc>
          <w:tcPr>
            <w:tcW w:w="3572" w:type="dxa"/>
          </w:tcPr>
          <w:p w:rsidR="00BC17F0" w:rsidRPr="009B434F" w:rsidRDefault="00BC17F0" w:rsidP="0022781D">
            <w:pPr>
              <w:spacing w:line="360" w:lineRule="auto"/>
              <w:rPr>
                <w:b/>
                <w:lang w:val="id-ID"/>
              </w:rPr>
            </w:pPr>
            <w:r w:rsidRPr="009B434F">
              <w:rPr>
                <w:b/>
              </w:rPr>
              <w:t>K</w:t>
            </w:r>
            <w:r w:rsidRPr="009B434F">
              <w:rPr>
                <w:b/>
                <w:lang w:val="id-ID"/>
              </w:rPr>
              <w:t>ategori</w:t>
            </w:r>
            <w:r w:rsidRPr="009B434F">
              <w:rPr>
                <w:b/>
              </w:rPr>
              <w:t xml:space="preserve">  K</w:t>
            </w:r>
            <w:r w:rsidRPr="009B434F">
              <w:rPr>
                <w:b/>
                <w:lang w:val="id-ID"/>
              </w:rPr>
              <w:t>etuntasan</w:t>
            </w:r>
            <w:r w:rsidRPr="009B434F">
              <w:rPr>
                <w:b/>
              </w:rPr>
              <w:t xml:space="preserve"> B</w:t>
            </w:r>
            <w:r w:rsidRPr="009B434F">
              <w:rPr>
                <w:b/>
                <w:lang w:val="id-ID"/>
              </w:rPr>
              <w:t>elajar</w:t>
            </w:r>
          </w:p>
        </w:tc>
        <w:tc>
          <w:tcPr>
            <w:tcW w:w="1360" w:type="dxa"/>
          </w:tcPr>
          <w:p w:rsidR="00BC17F0" w:rsidRPr="009B434F" w:rsidRDefault="00BC17F0" w:rsidP="0022781D">
            <w:pPr>
              <w:spacing w:line="360" w:lineRule="auto"/>
              <w:ind w:left="741" w:right="-599" w:hanging="1276"/>
              <w:jc w:val="center"/>
              <w:rPr>
                <w:b/>
              </w:rPr>
            </w:pPr>
            <w:r w:rsidRPr="009B434F">
              <w:rPr>
                <w:b/>
              </w:rPr>
              <w:t>Frekuensi</w:t>
            </w:r>
          </w:p>
        </w:tc>
        <w:tc>
          <w:tcPr>
            <w:tcW w:w="2176" w:type="dxa"/>
          </w:tcPr>
          <w:p w:rsidR="00BC17F0" w:rsidRPr="009B434F" w:rsidRDefault="00BC17F0" w:rsidP="0022781D">
            <w:pPr>
              <w:tabs>
                <w:tab w:val="left" w:pos="252"/>
              </w:tabs>
              <w:spacing w:line="360" w:lineRule="auto"/>
              <w:ind w:left="741" w:right="-599" w:hanging="1209"/>
              <w:jc w:val="center"/>
              <w:rPr>
                <w:b/>
              </w:rPr>
            </w:pPr>
            <w:r w:rsidRPr="009B434F">
              <w:rPr>
                <w:b/>
              </w:rPr>
              <w:t>Persentase (%)</w:t>
            </w:r>
          </w:p>
        </w:tc>
      </w:tr>
      <w:tr w:rsidR="00BC17F0" w:rsidRPr="009B434F" w:rsidTr="00A86A89">
        <w:trPr>
          <w:trHeight w:val="460"/>
        </w:trPr>
        <w:tc>
          <w:tcPr>
            <w:tcW w:w="1142" w:type="dxa"/>
          </w:tcPr>
          <w:p w:rsidR="00BC17F0" w:rsidRPr="009B434F" w:rsidRDefault="00F657B5" w:rsidP="0022781D">
            <w:pPr>
              <w:spacing w:line="360" w:lineRule="auto"/>
              <w:jc w:val="both"/>
            </w:pPr>
            <w:r w:rsidRPr="009B434F">
              <w:t>0</w:t>
            </w:r>
            <w:r w:rsidR="00BC17F0" w:rsidRPr="009B434F">
              <w:rPr>
                <w:lang w:val="id-ID"/>
              </w:rPr>
              <w:t xml:space="preserve"> </w:t>
            </w:r>
            <w:r w:rsidR="00BC17F0" w:rsidRPr="009B434F">
              <w:t>–</w:t>
            </w:r>
            <w:r w:rsidR="00BC17F0" w:rsidRPr="009B434F">
              <w:rPr>
                <w:lang w:val="id-ID"/>
              </w:rPr>
              <w:t xml:space="preserve"> </w:t>
            </w:r>
            <w:r w:rsidR="00BC17F0" w:rsidRPr="009B434F">
              <w:t>69</w:t>
            </w:r>
          </w:p>
        </w:tc>
        <w:tc>
          <w:tcPr>
            <w:tcW w:w="3572" w:type="dxa"/>
          </w:tcPr>
          <w:p w:rsidR="00BC17F0" w:rsidRPr="009B434F" w:rsidRDefault="00BC17F0" w:rsidP="0022781D">
            <w:pPr>
              <w:spacing w:line="360" w:lineRule="auto"/>
              <w:ind w:left="34"/>
              <w:jc w:val="both"/>
            </w:pPr>
            <w:r w:rsidRPr="009B434F">
              <w:rPr>
                <w:lang w:val="id-ID"/>
              </w:rPr>
              <w:t xml:space="preserve">             </w:t>
            </w:r>
            <w:r w:rsidRPr="009B434F">
              <w:t>Tidak Tuntas</w:t>
            </w:r>
          </w:p>
        </w:tc>
        <w:tc>
          <w:tcPr>
            <w:tcW w:w="1360" w:type="dxa"/>
          </w:tcPr>
          <w:p w:rsidR="00BC17F0" w:rsidRPr="009B434F" w:rsidRDefault="00BC17F0" w:rsidP="0022781D">
            <w:pPr>
              <w:spacing w:line="360" w:lineRule="auto"/>
              <w:jc w:val="center"/>
            </w:pPr>
            <w:r w:rsidRPr="009B434F">
              <w:t>13</w:t>
            </w:r>
          </w:p>
        </w:tc>
        <w:tc>
          <w:tcPr>
            <w:tcW w:w="2176" w:type="dxa"/>
          </w:tcPr>
          <w:p w:rsidR="00BC17F0" w:rsidRPr="009B434F" w:rsidRDefault="00BC17F0" w:rsidP="0022781D">
            <w:pPr>
              <w:spacing w:line="360" w:lineRule="auto"/>
              <w:jc w:val="center"/>
            </w:pPr>
            <w:r w:rsidRPr="009B434F">
              <w:t>43</w:t>
            </w:r>
            <w:r w:rsidR="00E53EFB" w:rsidRPr="009B434F">
              <w:t>,33</w:t>
            </w:r>
            <w:r w:rsidRPr="009B434F">
              <w:t>%</w:t>
            </w:r>
          </w:p>
        </w:tc>
      </w:tr>
      <w:tr w:rsidR="00BC17F0" w:rsidRPr="009B434F" w:rsidTr="00A86A89">
        <w:trPr>
          <w:trHeight w:val="379"/>
        </w:trPr>
        <w:tc>
          <w:tcPr>
            <w:tcW w:w="1142" w:type="dxa"/>
          </w:tcPr>
          <w:p w:rsidR="00BC17F0" w:rsidRPr="009B434F" w:rsidRDefault="00BC17F0" w:rsidP="0022781D">
            <w:pPr>
              <w:spacing w:line="360" w:lineRule="auto"/>
              <w:jc w:val="both"/>
            </w:pPr>
            <w:r w:rsidRPr="009B434F">
              <w:t>70</w:t>
            </w:r>
            <w:r w:rsidRPr="009B434F">
              <w:rPr>
                <w:lang w:val="id-ID"/>
              </w:rPr>
              <w:t xml:space="preserve"> </w:t>
            </w:r>
            <w:r w:rsidRPr="009B434F">
              <w:t>-</w:t>
            </w:r>
            <w:r w:rsidRPr="009B434F">
              <w:rPr>
                <w:lang w:val="id-ID"/>
              </w:rPr>
              <w:t xml:space="preserve"> </w:t>
            </w:r>
            <w:r w:rsidRPr="009B434F">
              <w:t>100</w:t>
            </w:r>
          </w:p>
        </w:tc>
        <w:tc>
          <w:tcPr>
            <w:tcW w:w="3572" w:type="dxa"/>
          </w:tcPr>
          <w:p w:rsidR="00BC17F0" w:rsidRPr="009B434F" w:rsidRDefault="00BC17F0" w:rsidP="0022781D">
            <w:pPr>
              <w:spacing w:line="360" w:lineRule="auto"/>
              <w:jc w:val="both"/>
            </w:pPr>
            <w:r w:rsidRPr="009B434F">
              <w:rPr>
                <w:lang w:val="id-ID"/>
              </w:rPr>
              <w:t xml:space="preserve">                  </w:t>
            </w:r>
            <w:r w:rsidRPr="009B434F">
              <w:t>Tuntas</w:t>
            </w:r>
          </w:p>
        </w:tc>
        <w:tc>
          <w:tcPr>
            <w:tcW w:w="1360" w:type="dxa"/>
          </w:tcPr>
          <w:p w:rsidR="00BC17F0" w:rsidRPr="009B434F" w:rsidRDefault="00BC17F0" w:rsidP="0022781D">
            <w:pPr>
              <w:spacing w:line="360" w:lineRule="auto"/>
              <w:jc w:val="center"/>
            </w:pPr>
            <w:r w:rsidRPr="009B434F">
              <w:t>17</w:t>
            </w:r>
          </w:p>
        </w:tc>
        <w:tc>
          <w:tcPr>
            <w:tcW w:w="2176" w:type="dxa"/>
          </w:tcPr>
          <w:p w:rsidR="00BC17F0" w:rsidRPr="009B434F" w:rsidRDefault="00E53EFB" w:rsidP="0022781D">
            <w:pPr>
              <w:spacing w:line="360" w:lineRule="auto"/>
              <w:jc w:val="center"/>
            </w:pPr>
            <w:r w:rsidRPr="009B434F">
              <w:t>56,67</w:t>
            </w:r>
            <w:r w:rsidR="00BC17F0" w:rsidRPr="009B434F">
              <w:t>%</w:t>
            </w:r>
          </w:p>
        </w:tc>
      </w:tr>
      <w:tr w:rsidR="00BC17F0" w:rsidRPr="009B434F" w:rsidTr="00D57E44">
        <w:tblPrEx>
          <w:tblLook w:val="04A0"/>
        </w:tblPrEx>
        <w:trPr>
          <w:trHeight w:val="395"/>
        </w:trPr>
        <w:tc>
          <w:tcPr>
            <w:tcW w:w="4714" w:type="dxa"/>
            <w:gridSpan w:val="2"/>
          </w:tcPr>
          <w:p w:rsidR="00BC17F0" w:rsidRPr="009B434F" w:rsidRDefault="00BC17F0" w:rsidP="0022781D">
            <w:pPr>
              <w:spacing w:line="360" w:lineRule="auto"/>
              <w:jc w:val="center"/>
            </w:pPr>
            <w:r w:rsidRPr="009B434F">
              <w:t>Jumlah</w:t>
            </w:r>
          </w:p>
        </w:tc>
        <w:tc>
          <w:tcPr>
            <w:tcW w:w="1360" w:type="dxa"/>
          </w:tcPr>
          <w:p w:rsidR="00BC17F0" w:rsidRPr="009B434F" w:rsidRDefault="00BC17F0" w:rsidP="0022781D">
            <w:pPr>
              <w:spacing w:line="360" w:lineRule="auto"/>
              <w:jc w:val="center"/>
            </w:pPr>
            <w:r w:rsidRPr="009B434F">
              <w:t>30</w:t>
            </w:r>
          </w:p>
        </w:tc>
        <w:tc>
          <w:tcPr>
            <w:tcW w:w="2176" w:type="dxa"/>
          </w:tcPr>
          <w:p w:rsidR="00BC17F0" w:rsidRPr="009B434F" w:rsidRDefault="00BC17F0" w:rsidP="0022781D">
            <w:pPr>
              <w:spacing w:line="360" w:lineRule="auto"/>
              <w:jc w:val="center"/>
            </w:pPr>
            <w:r w:rsidRPr="009B434F">
              <w:t>100%</w:t>
            </w:r>
          </w:p>
        </w:tc>
      </w:tr>
    </w:tbl>
    <w:p w:rsidR="001F25C3" w:rsidRDefault="001F25C3" w:rsidP="0022781D">
      <w:pPr>
        <w:autoSpaceDE w:val="0"/>
        <w:autoSpaceDN w:val="0"/>
        <w:adjustRightInd w:val="0"/>
        <w:spacing w:line="360" w:lineRule="auto"/>
        <w:ind w:firstLine="630"/>
        <w:jc w:val="both"/>
      </w:pPr>
    </w:p>
    <w:p w:rsidR="008A1301" w:rsidRPr="009B434F" w:rsidRDefault="00D61C7C" w:rsidP="0022781D">
      <w:pPr>
        <w:autoSpaceDE w:val="0"/>
        <w:autoSpaceDN w:val="0"/>
        <w:adjustRightInd w:val="0"/>
        <w:spacing w:line="480" w:lineRule="auto"/>
        <w:ind w:firstLine="630"/>
        <w:jc w:val="both"/>
      </w:pPr>
      <w:r w:rsidRPr="009B434F">
        <w:t>Dari data di atas menunjukkan bahwa dari 30 siswa terdapat 13 siswa (</w:t>
      </w:r>
      <w:r w:rsidR="00E53EFB" w:rsidRPr="009B434F">
        <w:t>43,33%</w:t>
      </w:r>
      <w:r w:rsidRPr="009B434F">
        <w:t>) yang tidak tuntas hasil belajarnya dan 17</w:t>
      </w:r>
      <w:r w:rsidR="00E53EFB" w:rsidRPr="009B434F">
        <w:t xml:space="preserve"> siswa (56,67%</w:t>
      </w:r>
      <w:r w:rsidRPr="009B434F">
        <w:t xml:space="preserve">) yang tuntas hasil belajarnya. Hasil belajar siswa pada tindakan siklus I, menunjukkan bahwa tingkat pemahaman siswa dalam pembelajaran IPA mengenai materi gaya dapat mengubah gerak benda belum sesuai dengan yang diharapkan. </w:t>
      </w:r>
      <w:r w:rsidR="009F146D" w:rsidRPr="009B434F">
        <w:t xml:space="preserve">Hal ini menunjukkan bahwa pada Siklus I ketuntasan hasil belajar belum tercapai sepenuhnya karena indikator yang ditetapkan pada pembelajaran IPA dikategorikan berhasil </w:t>
      </w:r>
      <w:r w:rsidR="00D57E44" w:rsidRPr="009B434F">
        <w:t xml:space="preserve">apabila </w:t>
      </w:r>
      <w:r w:rsidR="009F146D" w:rsidRPr="009B434F">
        <w:t>70% dari jumlah siswa mendapatkan nilai ≥ 70. Dengan demikian tujuan pembelajaran belum tercapai sehingga pembelajaran dapat dilanjutkan pada siklus berikutnya.</w:t>
      </w:r>
    </w:p>
    <w:p w:rsidR="00AB4DF0" w:rsidRPr="009B434F" w:rsidRDefault="00AB4DF0" w:rsidP="0022781D">
      <w:pPr>
        <w:pStyle w:val="ListParagraph"/>
        <w:numPr>
          <w:ilvl w:val="0"/>
          <w:numId w:val="40"/>
        </w:numPr>
        <w:spacing w:after="0" w:line="480" w:lineRule="auto"/>
        <w:ind w:right="-14"/>
        <w:jc w:val="both"/>
        <w:rPr>
          <w:rFonts w:ascii="Times New Roman" w:hAnsi="Times New Roman" w:cs="Times New Roman"/>
          <w:b/>
          <w:sz w:val="24"/>
          <w:szCs w:val="24"/>
        </w:rPr>
      </w:pPr>
      <w:r w:rsidRPr="009B434F">
        <w:rPr>
          <w:rFonts w:ascii="Times New Roman" w:hAnsi="Times New Roman" w:cs="Times New Roman"/>
          <w:b/>
          <w:sz w:val="24"/>
          <w:szCs w:val="24"/>
        </w:rPr>
        <w:t>Refleksi</w:t>
      </w:r>
    </w:p>
    <w:p w:rsidR="00AB4DF0" w:rsidRPr="009B434F" w:rsidRDefault="00AB4DF0" w:rsidP="0022781D">
      <w:pPr>
        <w:spacing w:line="480" w:lineRule="auto"/>
        <w:ind w:right="-14" w:firstLine="634"/>
        <w:jc w:val="both"/>
      </w:pPr>
      <w:r w:rsidRPr="009B434F">
        <w:t>Pada tindakan siklus I, pembelajaran difokuskan pada materi pengaruh gaya terhadap benda diam dan pengaruh gaya terhadap benda bergerak. Pembelajaran dilaksanakan dengan menerapkan pendekatan keterampilan proses</w:t>
      </w:r>
      <w:r w:rsidR="00BD5D1E" w:rsidRPr="009B434F">
        <w:t xml:space="preserve">. </w:t>
      </w:r>
      <w:r w:rsidRPr="009B434F">
        <w:t>Untuk memperoleh data tentang pelaksanaan tindakan siklus I dilakukan observasi dan tes. Hasil observasi dan tes selama pelaksanaan tindakan dianalisis dan didiskusikan pada tahap refleksi yang dilaksanakan pa</w:t>
      </w:r>
      <w:r w:rsidR="00E70B43" w:rsidRPr="009B434F">
        <w:t>da tanggal 22</w:t>
      </w:r>
      <w:r w:rsidRPr="009B434F">
        <w:t>-25</w:t>
      </w:r>
      <w:r w:rsidR="00EB7B34" w:rsidRPr="009B434F">
        <w:t xml:space="preserve"> April 2017</w:t>
      </w:r>
      <w:r w:rsidRPr="009B434F">
        <w:t xml:space="preserve"> oleh guru kelas </w:t>
      </w:r>
      <w:r w:rsidR="00EB7B34" w:rsidRPr="009B434F">
        <w:t>I</w:t>
      </w:r>
      <w:r w:rsidRPr="009B434F">
        <w:t xml:space="preserve">V </w:t>
      </w:r>
      <w:r w:rsidRPr="009B434F">
        <w:lastRenderedPageBreak/>
        <w:t>dan peneliti yang bertindak sebagai observer sehingga ditemukan beberapa masalah sebagai berikut:</w:t>
      </w:r>
    </w:p>
    <w:p w:rsidR="00EB7B34" w:rsidRPr="009B434F" w:rsidRDefault="00EB7B34" w:rsidP="0022781D">
      <w:pPr>
        <w:pStyle w:val="ListParagraph"/>
        <w:numPr>
          <w:ilvl w:val="0"/>
          <w:numId w:val="21"/>
        </w:numPr>
        <w:spacing w:after="0" w:line="480" w:lineRule="auto"/>
        <w:ind w:right="-9"/>
        <w:jc w:val="both"/>
        <w:rPr>
          <w:rFonts w:ascii="Times New Roman" w:hAnsi="Times New Roman" w:cs="Times New Roman"/>
          <w:sz w:val="24"/>
          <w:szCs w:val="24"/>
        </w:rPr>
      </w:pPr>
      <w:r w:rsidRPr="009B434F">
        <w:rPr>
          <w:rFonts w:ascii="Times New Roman" w:hAnsi="Times New Roman" w:cs="Times New Roman"/>
          <w:sz w:val="24"/>
          <w:szCs w:val="24"/>
        </w:rPr>
        <w:t>Guru belum maksimal dalam menggali pengetahuan awal siswa sehingga siswa belum berani mengemukakan pengetahuan yang dimiliki sendiri, hal ini karena guru masih kurang membimbing siswa dalam pembelajaran.</w:t>
      </w:r>
    </w:p>
    <w:p w:rsidR="00EB7B34" w:rsidRPr="009B434F" w:rsidRDefault="00EB7B34" w:rsidP="0022781D">
      <w:pPr>
        <w:pStyle w:val="ListParagraph"/>
        <w:numPr>
          <w:ilvl w:val="0"/>
          <w:numId w:val="21"/>
        </w:numPr>
        <w:spacing w:after="0" w:line="480" w:lineRule="auto"/>
        <w:ind w:right="-9"/>
        <w:jc w:val="both"/>
        <w:rPr>
          <w:rFonts w:ascii="Times New Roman" w:hAnsi="Times New Roman" w:cs="Times New Roman"/>
          <w:sz w:val="24"/>
          <w:szCs w:val="24"/>
        </w:rPr>
      </w:pPr>
      <w:r w:rsidRPr="009B434F">
        <w:rPr>
          <w:rFonts w:ascii="Times New Roman" w:hAnsi="Times New Roman" w:cs="Times New Roman"/>
          <w:sz w:val="24"/>
          <w:szCs w:val="24"/>
        </w:rPr>
        <w:t xml:space="preserve">Guru harus lebih mempersiapakan diri </w:t>
      </w:r>
      <w:r w:rsidR="00DC3D1B" w:rsidRPr="009B434F">
        <w:rPr>
          <w:rFonts w:ascii="Times New Roman" w:hAnsi="Times New Roman" w:cs="Times New Roman"/>
          <w:sz w:val="24"/>
          <w:szCs w:val="24"/>
        </w:rPr>
        <w:t xml:space="preserve">dalam menerapkan </w:t>
      </w:r>
      <w:r w:rsidR="00BD5D1E" w:rsidRPr="009B434F">
        <w:rPr>
          <w:rFonts w:ascii="Times New Roman" w:hAnsi="Times New Roman" w:cs="Times New Roman"/>
          <w:sz w:val="24"/>
          <w:szCs w:val="24"/>
        </w:rPr>
        <w:t>l</w:t>
      </w:r>
      <w:r w:rsidRPr="009B434F">
        <w:rPr>
          <w:rFonts w:ascii="Times New Roman" w:hAnsi="Times New Roman" w:cs="Times New Roman"/>
          <w:sz w:val="24"/>
          <w:szCs w:val="24"/>
        </w:rPr>
        <w:t>angkah-langkah pendekatan keterampilan proses</w:t>
      </w:r>
      <w:r w:rsidR="00DC3D1B" w:rsidRPr="009B434F">
        <w:rPr>
          <w:rFonts w:ascii="Times New Roman" w:hAnsi="Times New Roman" w:cs="Times New Roman"/>
          <w:sz w:val="24"/>
          <w:szCs w:val="24"/>
        </w:rPr>
        <w:t>.</w:t>
      </w:r>
    </w:p>
    <w:p w:rsidR="00DC3D1B" w:rsidRPr="009B434F" w:rsidRDefault="00DC3D1B" w:rsidP="0022781D">
      <w:pPr>
        <w:pStyle w:val="ListParagraph"/>
        <w:numPr>
          <w:ilvl w:val="0"/>
          <w:numId w:val="21"/>
        </w:numPr>
        <w:spacing w:after="0" w:line="480" w:lineRule="auto"/>
        <w:ind w:right="-9"/>
        <w:jc w:val="both"/>
        <w:rPr>
          <w:rFonts w:ascii="Times New Roman" w:hAnsi="Times New Roman" w:cs="Times New Roman"/>
          <w:sz w:val="24"/>
          <w:szCs w:val="24"/>
        </w:rPr>
      </w:pPr>
      <w:r w:rsidRPr="009B434F">
        <w:rPr>
          <w:rFonts w:ascii="Times New Roman" w:hAnsi="Times New Roman" w:cs="Times New Roman"/>
          <w:sz w:val="24"/>
          <w:szCs w:val="24"/>
        </w:rPr>
        <w:t>Minimnya jumlah siswa yang berani bertanya dan merespon guru dalam komponen refleksi karena masih kurang motivasi dan dorongan dari guru.</w:t>
      </w:r>
    </w:p>
    <w:p w:rsidR="00DC3D1B" w:rsidRPr="009B434F" w:rsidRDefault="00DC3D1B" w:rsidP="0022781D">
      <w:pPr>
        <w:pStyle w:val="ListParagraph"/>
        <w:numPr>
          <w:ilvl w:val="0"/>
          <w:numId w:val="21"/>
        </w:numPr>
        <w:spacing w:after="0" w:line="480" w:lineRule="auto"/>
        <w:ind w:right="-14"/>
        <w:jc w:val="both"/>
        <w:rPr>
          <w:rFonts w:ascii="Times New Roman" w:hAnsi="Times New Roman" w:cs="Times New Roman"/>
          <w:sz w:val="24"/>
          <w:szCs w:val="24"/>
        </w:rPr>
      </w:pPr>
      <w:r w:rsidRPr="009B434F">
        <w:rPr>
          <w:rFonts w:ascii="Times New Roman" w:hAnsi="Times New Roman" w:cs="Times New Roman"/>
          <w:sz w:val="24"/>
          <w:szCs w:val="24"/>
        </w:rPr>
        <w:t>Bimbingan dalam kerja kelompok masih perlu ditingkatkan sehingga dapat mengoptimalkan siswa dalam meningkatkan kerja sama dalam kelompok.</w:t>
      </w:r>
    </w:p>
    <w:p w:rsidR="00E70B43" w:rsidRPr="009B434F" w:rsidRDefault="00E70B43" w:rsidP="0022781D">
      <w:pPr>
        <w:tabs>
          <w:tab w:val="left" w:pos="900"/>
        </w:tabs>
        <w:spacing w:line="480" w:lineRule="auto"/>
        <w:ind w:right="-14" w:firstLine="540"/>
        <w:jc w:val="both"/>
      </w:pPr>
      <w:r w:rsidRPr="009B434F">
        <w:t xml:space="preserve">Berdasarkan analisis dan refleksi di atas dan mengacu kepada kriteria ketuntasan yang ditetapkan, maka disimpulkan bahwa pembelajaran untuk tindakan siklus I belum berhasil dikarenakan keberhasilan siswa selama proses dan hasil belum sesuai dengan indikator keberhasilan. Pada siklus I ini hasil pencapaian siswa </w:t>
      </w:r>
      <w:r w:rsidRPr="009B434F">
        <w:rPr>
          <w:lang w:val="sv-SE"/>
        </w:rPr>
        <w:t xml:space="preserve">masih kurang atau belum mencapai indikator keberhasilan yang ditentukan yaitu 70 </w:t>
      </w:r>
      <w:r w:rsidRPr="009B434F">
        <w:t xml:space="preserve">sehingga tindakan siklus I disimpulkan belum berhasil dan dengan demikian maka kegiatan pembelajaran pada penelitian ini dapat dilanjutkan pada siklus II sebagai perbaikan dari pembelajaran siklus I. </w:t>
      </w:r>
    </w:p>
    <w:p w:rsidR="00E70B43" w:rsidRPr="009B434F" w:rsidRDefault="00E70B43" w:rsidP="0022781D">
      <w:pPr>
        <w:spacing w:line="480" w:lineRule="auto"/>
        <w:ind w:right="-9" w:firstLine="630"/>
        <w:jc w:val="both"/>
      </w:pPr>
      <w:r w:rsidRPr="009B434F">
        <w:t xml:space="preserve">Sebelum melanjutkan ke siklus II, maka akan dilakukan rencana tindak lanjut untuk memperbaiki kekurangan-kekurangan yang terdapat </w:t>
      </w:r>
      <w:r w:rsidR="001F25C3">
        <w:t>pada siklus I seperti m</w:t>
      </w:r>
      <w:r w:rsidRPr="001F25C3">
        <w:t>enggali pengetahuan awal siswa dan memb</w:t>
      </w:r>
      <w:r w:rsidR="001F25C3">
        <w:t xml:space="preserve">imbing siswa dalam pembelajaran, </w:t>
      </w:r>
      <w:r w:rsidR="001F25C3">
        <w:lastRenderedPageBreak/>
        <w:t>m</w:t>
      </w:r>
      <w:r w:rsidRPr="001F25C3">
        <w:rPr>
          <w:lang w:val="id-ID"/>
        </w:rPr>
        <w:t xml:space="preserve">emberikan arahan kepada </w:t>
      </w:r>
      <w:r w:rsidRPr="001F25C3">
        <w:t xml:space="preserve">siswa </w:t>
      </w:r>
      <w:r w:rsidRPr="001F25C3">
        <w:rPr>
          <w:lang w:val="id-ID"/>
        </w:rPr>
        <w:t xml:space="preserve">sehubungan </w:t>
      </w:r>
      <w:r w:rsidRPr="001F25C3">
        <w:t xml:space="preserve">dengan </w:t>
      </w:r>
      <w:r w:rsidRPr="001F25C3">
        <w:rPr>
          <w:lang w:val="id-ID"/>
        </w:rPr>
        <w:t>hal-hal yang perlu ditingkatkan kualitasnya dalam pelaksanaan pembelajaran</w:t>
      </w:r>
      <w:r w:rsidR="001F25C3">
        <w:t xml:space="preserve"> dan s</w:t>
      </w:r>
      <w:r w:rsidRPr="009B434F">
        <w:rPr>
          <w:lang w:val="id-ID"/>
        </w:rPr>
        <w:t xml:space="preserve">ebelum menyusun instrumen penelitian untuk siklus II, peneliti berkonsultasi terlebih dahulu kepada pihak-pihak yang dianggap berkompeten dalam hal tersebut dan peneliti juga harus mempertimbangkan tingkat perkembangan </w:t>
      </w:r>
      <w:r w:rsidRPr="009B434F">
        <w:t>siswa</w:t>
      </w:r>
      <w:r w:rsidRPr="009B434F">
        <w:rPr>
          <w:lang w:val="id-ID"/>
        </w:rPr>
        <w:t xml:space="preserve"> dan alokasi waktu yang telah ditetapkan.</w:t>
      </w:r>
    </w:p>
    <w:p w:rsidR="00E70B43" w:rsidRPr="009B434F" w:rsidRDefault="00E70B43" w:rsidP="0022781D">
      <w:pPr>
        <w:pStyle w:val="ListParagraph"/>
        <w:numPr>
          <w:ilvl w:val="2"/>
          <w:numId w:val="1"/>
        </w:numPr>
        <w:tabs>
          <w:tab w:val="left" w:pos="360"/>
        </w:tabs>
        <w:spacing w:after="0" w:line="480" w:lineRule="auto"/>
        <w:ind w:hanging="630"/>
        <w:jc w:val="both"/>
        <w:rPr>
          <w:rFonts w:ascii="Times New Roman" w:hAnsi="Times New Roman" w:cs="Times New Roman"/>
          <w:b/>
          <w:color w:val="000000" w:themeColor="text1"/>
          <w:sz w:val="24"/>
          <w:szCs w:val="24"/>
          <w:lang w:val="id-ID"/>
        </w:rPr>
      </w:pPr>
      <w:r w:rsidRPr="009B434F">
        <w:rPr>
          <w:rFonts w:ascii="Times New Roman" w:hAnsi="Times New Roman" w:cs="Times New Roman"/>
          <w:b/>
          <w:color w:val="000000" w:themeColor="text1"/>
          <w:sz w:val="24"/>
          <w:szCs w:val="24"/>
        </w:rPr>
        <w:t xml:space="preserve">Data Pelaksanaan Tindakan </w:t>
      </w:r>
      <w:r w:rsidRPr="009B434F">
        <w:rPr>
          <w:rFonts w:ascii="Times New Roman" w:hAnsi="Times New Roman" w:cs="Times New Roman"/>
          <w:b/>
          <w:color w:val="000000" w:themeColor="text1"/>
          <w:sz w:val="24"/>
          <w:szCs w:val="24"/>
          <w:lang w:val="id-ID"/>
        </w:rPr>
        <w:t>Siklus I</w:t>
      </w:r>
      <w:r w:rsidR="00BD5D1E" w:rsidRPr="009B434F">
        <w:rPr>
          <w:rFonts w:ascii="Times New Roman" w:hAnsi="Times New Roman" w:cs="Times New Roman"/>
          <w:b/>
          <w:color w:val="000000" w:themeColor="text1"/>
          <w:sz w:val="24"/>
          <w:szCs w:val="24"/>
        </w:rPr>
        <w:t>I</w:t>
      </w:r>
    </w:p>
    <w:p w:rsidR="00E70B43" w:rsidRPr="009B434F" w:rsidRDefault="00EF0F5B" w:rsidP="0022781D">
      <w:pPr>
        <w:pStyle w:val="ListParagraph"/>
        <w:tabs>
          <w:tab w:val="left" w:pos="0"/>
        </w:tabs>
        <w:spacing w:after="0" w:line="480" w:lineRule="auto"/>
        <w:ind w:left="0" w:firstLine="630"/>
        <w:jc w:val="both"/>
        <w:rPr>
          <w:rFonts w:ascii="Times New Roman" w:hAnsi="Times New Roman" w:cs="Times New Roman"/>
          <w:sz w:val="24"/>
          <w:szCs w:val="24"/>
        </w:rPr>
      </w:pPr>
      <w:r w:rsidRPr="009B434F">
        <w:rPr>
          <w:rFonts w:ascii="Times New Roman" w:hAnsi="Times New Roman" w:cs="Times New Roman"/>
          <w:sz w:val="24"/>
          <w:szCs w:val="24"/>
          <w:lang w:val="sv-SE"/>
        </w:rPr>
        <w:t>Pembelajaran tindakan siklus II diberikan agar hasil belajar siswa dapat meningkat sesuai yang diharapkan dengan memperbaiki proses-proses sesuai dengan indikator atau langkah-langkah</w:t>
      </w:r>
      <w:r w:rsidR="00E25CF3" w:rsidRPr="009B434F">
        <w:rPr>
          <w:rFonts w:ascii="Times New Roman" w:hAnsi="Times New Roman" w:cs="Times New Roman"/>
          <w:sz w:val="24"/>
          <w:szCs w:val="24"/>
          <w:lang w:val="sv-SE"/>
        </w:rPr>
        <w:t xml:space="preserve"> pendekatan keterampilan proses </w:t>
      </w:r>
      <w:r w:rsidRPr="009B434F">
        <w:rPr>
          <w:rFonts w:ascii="Times New Roman" w:hAnsi="Times New Roman" w:cs="Times New Roman"/>
          <w:sz w:val="24"/>
          <w:szCs w:val="24"/>
        </w:rPr>
        <w:t>yang</w:t>
      </w:r>
      <w:r w:rsidRPr="009B434F">
        <w:rPr>
          <w:rFonts w:ascii="Times New Roman" w:hAnsi="Times New Roman" w:cs="Times New Roman"/>
          <w:sz w:val="24"/>
          <w:szCs w:val="24"/>
          <w:lang w:val="sv-SE"/>
        </w:rPr>
        <w:t xml:space="preserve"> </w:t>
      </w:r>
      <w:r w:rsidRPr="009B434F">
        <w:rPr>
          <w:rFonts w:ascii="Times New Roman" w:hAnsi="Times New Roman" w:cs="Times New Roman"/>
          <w:sz w:val="24"/>
          <w:szCs w:val="24"/>
        </w:rPr>
        <w:t xml:space="preserve">diarahkan agar siswa dapat mencapai keberhasilan pencapaian hasil belajar. Kegiatan yang </w:t>
      </w:r>
      <w:r w:rsidR="00E25CF3" w:rsidRPr="009B434F">
        <w:rPr>
          <w:rFonts w:ascii="Times New Roman" w:hAnsi="Times New Roman" w:cs="Times New Roman"/>
          <w:sz w:val="24"/>
          <w:szCs w:val="24"/>
        </w:rPr>
        <w:t>dilakukan pada tindakan siklus II</w:t>
      </w:r>
      <w:r w:rsidRPr="009B434F">
        <w:rPr>
          <w:rFonts w:ascii="Times New Roman" w:hAnsi="Times New Roman" w:cs="Times New Roman"/>
          <w:sz w:val="24"/>
          <w:szCs w:val="24"/>
        </w:rPr>
        <w:t xml:space="preserve"> ini meliputi perencanaan, pelaksanaan, observasi, dan refleksi. Masing-masing kegiatan diuraikan sebagai berikut</w:t>
      </w:r>
      <w:r w:rsidR="00E25CF3" w:rsidRPr="009B434F">
        <w:rPr>
          <w:rFonts w:ascii="Times New Roman" w:hAnsi="Times New Roman" w:cs="Times New Roman"/>
          <w:sz w:val="24"/>
          <w:szCs w:val="24"/>
        </w:rPr>
        <w:t>:</w:t>
      </w:r>
    </w:p>
    <w:p w:rsidR="00E25CF3" w:rsidRPr="009B434F" w:rsidRDefault="00E25CF3" w:rsidP="0022781D">
      <w:pPr>
        <w:pStyle w:val="ListParagraph"/>
        <w:numPr>
          <w:ilvl w:val="0"/>
          <w:numId w:val="25"/>
        </w:numPr>
        <w:tabs>
          <w:tab w:val="left" w:pos="0"/>
        </w:tabs>
        <w:spacing w:after="0" w:line="480" w:lineRule="auto"/>
        <w:jc w:val="both"/>
        <w:rPr>
          <w:rFonts w:ascii="Times New Roman" w:hAnsi="Times New Roman" w:cs="Times New Roman"/>
          <w:b/>
          <w:sz w:val="24"/>
          <w:szCs w:val="24"/>
        </w:rPr>
      </w:pPr>
      <w:r w:rsidRPr="009B434F">
        <w:rPr>
          <w:rFonts w:ascii="Times New Roman" w:hAnsi="Times New Roman" w:cs="Times New Roman"/>
          <w:b/>
          <w:sz w:val="24"/>
          <w:szCs w:val="24"/>
        </w:rPr>
        <w:t>Perencanaan Siklus II</w:t>
      </w:r>
    </w:p>
    <w:p w:rsidR="002C2F78" w:rsidRPr="009B434F" w:rsidRDefault="00D623DA" w:rsidP="0022781D">
      <w:pPr>
        <w:spacing w:line="480" w:lineRule="auto"/>
        <w:ind w:firstLine="630"/>
        <w:jc w:val="both"/>
      </w:pPr>
      <w:r w:rsidRPr="009B434F">
        <w:t>Perenca</w:t>
      </w:r>
      <w:r w:rsidR="007B0A76" w:rsidRPr="009B434F">
        <w:t>naan pertemuan 1 dengan materi Gaya dapat Mengubah Bentuk B</w:t>
      </w:r>
      <w:r w:rsidRPr="009B434F">
        <w:t xml:space="preserve">enda, dengan tujuan pembelajaran yang diharapkan dapat tercapai yaitu menjelaskan pengaruh gaya terhadap bentuk suatu benda, mengidentifikasi pengaruh gaya terhadap bentuk suatu benda dan menyebutkan contoh dalam kehidupan sehari-hari cara gaya mengubah bentuk suatu benda. Sedangkan </w:t>
      </w:r>
      <w:r w:rsidR="007B0A76" w:rsidRPr="009B434F">
        <w:t>pertemuan 2 dengan materi Besar G</w:t>
      </w:r>
      <w:r w:rsidRPr="009B434F">
        <w:t>aya dengan tujuan pembelajaran yaitu</w:t>
      </w:r>
      <w:r w:rsidR="00997319" w:rsidRPr="009B434F">
        <w:t xml:space="preserve"> menjelaskan alat ukur gaya, mencontohkan cara mengukur jarak suatu benda yang diberi gaya dan membandingkan pengaruh gaya terhadap suatu benda</w:t>
      </w:r>
      <w:r w:rsidRPr="009B434F">
        <w:t xml:space="preserve">. Perencanaan tersebut disusun </w:t>
      </w:r>
      <w:r w:rsidRPr="009B434F">
        <w:lastRenderedPageBreak/>
        <w:t xml:space="preserve">dan dikembangkan oleh peneliti dengan guru kelas </w:t>
      </w:r>
      <w:r w:rsidR="00997319" w:rsidRPr="009B434F">
        <w:t>I</w:t>
      </w:r>
      <w:r w:rsidRPr="009B434F">
        <w:t>V berupa skenario pembelajaran (RPP), LKS, dan tes siklus II.</w:t>
      </w:r>
    </w:p>
    <w:p w:rsidR="00BD5D1E" w:rsidRPr="009B434F" w:rsidRDefault="00997319" w:rsidP="0022781D">
      <w:pPr>
        <w:spacing w:line="480" w:lineRule="auto"/>
        <w:ind w:right="-9" w:firstLine="720"/>
        <w:jc w:val="both"/>
      </w:pPr>
      <w:r w:rsidRPr="009B434F">
        <w:t xml:space="preserve">Peneliti dan guru menyediakan media yang akan dimanfaatkan oleh siswa dalam pembelajaran IPA serta perlengkapan alat praktikum untuk meningkatkan hasil belajar siswa terhadap materi yang diajarkan. Selain itu, untuk mengaktifkan kegiatan siswa dalam pembelajaran disiapkan LKS dalam pelaksanaan pembelajaran. Peneliti juga menyiapkan lembar observasi untuk mengamati aktivitas guru dalam menerapkan </w:t>
      </w:r>
      <w:r w:rsidR="008C344B" w:rsidRPr="009B434F">
        <w:t xml:space="preserve">pendekatan keterampilan proses </w:t>
      </w:r>
      <w:r w:rsidRPr="009B434F">
        <w:t xml:space="preserve">dan aktivitas siswa dalam belajar selama diterapkan </w:t>
      </w:r>
      <w:r w:rsidR="008C344B" w:rsidRPr="009B434F">
        <w:t xml:space="preserve">pendekatan keterampilan proses </w:t>
      </w:r>
      <w:r w:rsidRPr="009B434F">
        <w:t>pada pertemuan 1 dan 2.</w:t>
      </w:r>
    </w:p>
    <w:p w:rsidR="00A91680" w:rsidRPr="009B434F" w:rsidRDefault="00A91680" w:rsidP="0022781D">
      <w:pPr>
        <w:pStyle w:val="ListParagraph"/>
        <w:numPr>
          <w:ilvl w:val="0"/>
          <w:numId w:val="25"/>
        </w:numPr>
        <w:spacing w:after="0" w:line="480" w:lineRule="auto"/>
        <w:ind w:right="-9"/>
        <w:jc w:val="both"/>
        <w:rPr>
          <w:rFonts w:ascii="Times New Roman" w:hAnsi="Times New Roman" w:cs="Times New Roman"/>
          <w:b/>
          <w:sz w:val="24"/>
          <w:szCs w:val="24"/>
        </w:rPr>
      </w:pPr>
      <w:r w:rsidRPr="009B434F">
        <w:rPr>
          <w:rFonts w:ascii="Times New Roman" w:hAnsi="Times New Roman" w:cs="Times New Roman"/>
          <w:b/>
          <w:sz w:val="24"/>
          <w:szCs w:val="24"/>
        </w:rPr>
        <w:t>Pelaksanaan Siklus II</w:t>
      </w:r>
    </w:p>
    <w:p w:rsidR="00DC5C2B" w:rsidRPr="009B434F" w:rsidRDefault="00A91680" w:rsidP="0022781D">
      <w:pPr>
        <w:spacing w:line="480" w:lineRule="auto"/>
        <w:ind w:firstLine="630"/>
        <w:jc w:val="both"/>
      </w:pPr>
      <w:r w:rsidRPr="009B434F">
        <w:t>Pelaksanaan siklus II dilaksanakan dua kali pertemuan yaitu pada hari Rabu, 26 April 2017 mulai pukul</w:t>
      </w:r>
      <w:r w:rsidRPr="009B434F">
        <w:rPr>
          <w:lang w:val="sv-SE"/>
        </w:rPr>
        <w:t xml:space="preserve"> 07.30 – 08.40</w:t>
      </w:r>
      <w:r w:rsidRPr="009B434F">
        <w:t xml:space="preserve"> dan hari Sabtu, 29 April 2017 mulai pukul</w:t>
      </w:r>
      <w:r w:rsidRPr="009B434F">
        <w:rPr>
          <w:lang w:val="sv-SE"/>
        </w:rPr>
        <w:t xml:space="preserve"> 08.00 – 09.10</w:t>
      </w:r>
      <w:r w:rsidRPr="009B434F">
        <w:t xml:space="preserve"> yang tetap dihadiri oleh seluruh siswa kelas IV SD Negeri Perumnas Kecamatan Rappocini Kota Makassar yang berjumlah 30 </w:t>
      </w:r>
      <w:r w:rsidRPr="009B434F">
        <w:rPr>
          <w:lang w:val="sv-SE"/>
        </w:rPr>
        <w:t xml:space="preserve">orang </w:t>
      </w:r>
      <w:r w:rsidRPr="009B434F">
        <w:t>siswa. Pada pertemuan</w:t>
      </w:r>
      <w:r w:rsidR="007B0A76" w:rsidRPr="009B434F">
        <w:t xml:space="preserve"> I materi yang disajikan yaitu P</w:t>
      </w:r>
      <w:r w:rsidRPr="009B434F">
        <w:rPr>
          <w:lang w:val="id-ID"/>
        </w:rPr>
        <w:t xml:space="preserve">engaruh </w:t>
      </w:r>
      <w:r w:rsidR="007B0A76" w:rsidRPr="009B434F">
        <w:t>G</w:t>
      </w:r>
      <w:r w:rsidRPr="009B434F">
        <w:rPr>
          <w:lang w:val="id-ID"/>
        </w:rPr>
        <w:t xml:space="preserve">aya </w:t>
      </w:r>
      <w:r w:rsidRPr="009B434F">
        <w:t>t</w:t>
      </w:r>
      <w:r w:rsidRPr="009B434F">
        <w:rPr>
          <w:lang w:val="id-ID"/>
        </w:rPr>
        <w:t>erhadap</w:t>
      </w:r>
      <w:r w:rsidR="007B0A76" w:rsidRPr="009B434F">
        <w:t xml:space="preserve"> G</w:t>
      </w:r>
      <w:r w:rsidRPr="009B434F">
        <w:rPr>
          <w:lang w:val="id-ID"/>
        </w:rPr>
        <w:t xml:space="preserve">erak </w:t>
      </w:r>
      <w:r w:rsidR="007B0A76" w:rsidRPr="009B434F">
        <w:t>B</w:t>
      </w:r>
      <w:r w:rsidRPr="009B434F">
        <w:rPr>
          <w:lang w:val="id-ID"/>
        </w:rPr>
        <w:t>enda</w:t>
      </w:r>
      <w:r w:rsidR="007B0A76" w:rsidRPr="009B434F">
        <w:t xml:space="preserve"> dengan sub pokok bahasan Pengaruh Gaya terhadap Bentuk B</w:t>
      </w:r>
      <w:r w:rsidRPr="009B434F">
        <w:t>enda dan p</w:t>
      </w:r>
      <w:r w:rsidR="007B0A76" w:rsidRPr="009B434F">
        <w:t>ada pertemuan II dengan materi P</w:t>
      </w:r>
      <w:r w:rsidRPr="009B434F">
        <w:rPr>
          <w:lang w:val="id-ID"/>
        </w:rPr>
        <w:t xml:space="preserve">engaruh </w:t>
      </w:r>
      <w:r w:rsidR="007B0A76" w:rsidRPr="009B434F">
        <w:t>G</w:t>
      </w:r>
      <w:r w:rsidRPr="009B434F">
        <w:rPr>
          <w:lang w:val="id-ID"/>
        </w:rPr>
        <w:t xml:space="preserve">aya </w:t>
      </w:r>
      <w:r w:rsidRPr="009B434F">
        <w:t>t</w:t>
      </w:r>
      <w:r w:rsidRPr="009B434F">
        <w:rPr>
          <w:lang w:val="id-ID"/>
        </w:rPr>
        <w:t>erhadap</w:t>
      </w:r>
      <w:r w:rsidR="007B0A76" w:rsidRPr="009B434F">
        <w:t xml:space="preserve"> G</w:t>
      </w:r>
      <w:r w:rsidRPr="009B434F">
        <w:rPr>
          <w:lang w:val="id-ID"/>
        </w:rPr>
        <w:t>erak</w:t>
      </w:r>
      <w:r w:rsidR="007B0A76" w:rsidRPr="009B434F">
        <w:t xml:space="preserve"> Benda</w:t>
      </w:r>
      <w:r w:rsidRPr="009B434F">
        <w:rPr>
          <w:lang w:val="id-ID"/>
        </w:rPr>
        <w:t xml:space="preserve"> </w:t>
      </w:r>
      <w:r w:rsidR="007B0A76" w:rsidRPr="009B434F">
        <w:t>dengan sub pokok bahasan Besar G</w:t>
      </w:r>
      <w:r w:rsidRPr="009B434F">
        <w:t xml:space="preserve">aya, mengulang materi pada siklus I dengan beberapa perbaikan. Adapun perbaikan yang dilakukan meliputi perbaikan guru dalam menerapkan tahap-tahap pembelajaran pendekatan keterampilan proses. Pelaksanaan proses </w:t>
      </w:r>
      <w:r w:rsidR="00DC5C2B" w:rsidRPr="009B434F">
        <w:t>pembelajaran P</w:t>
      </w:r>
      <w:r w:rsidRPr="009B434F">
        <w:rPr>
          <w:lang w:val="id-ID"/>
        </w:rPr>
        <w:t xml:space="preserve">engaruh </w:t>
      </w:r>
      <w:r w:rsidR="00DC5C2B" w:rsidRPr="009B434F">
        <w:t>G</w:t>
      </w:r>
      <w:r w:rsidRPr="009B434F">
        <w:rPr>
          <w:lang w:val="id-ID"/>
        </w:rPr>
        <w:t xml:space="preserve">aya </w:t>
      </w:r>
      <w:r w:rsidRPr="009B434F">
        <w:t>t</w:t>
      </w:r>
      <w:r w:rsidRPr="009B434F">
        <w:rPr>
          <w:lang w:val="id-ID"/>
        </w:rPr>
        <w:t>erhadap</w:t>
      </w:r>
      <w:r w:rsidR="00DC5C2B" w:rsidRPr="009B434F">
        <w:t xml:space="preserve"> G</w:t>
      </w:r>
      <w:r w:rsidRPr="009B434F">
        <w:rPr>
          <w:lang w:val="id-ID"/>
        </w:rPr>
        <w:t xml:space="preserve">erak </w:t>
      </w:r>
      <w:r w:rsidR="00DC5C2B" w:rsidRPr="009B434F">
        <w:t>B</w:t>
      </w:r>
      <w:r w:rsidRPr="009B434F">
        <w:rPr>
          <w:lang w:val="id-ID"/>
        </w:rPr>
        <w:t>enda</w:t>
      </w:r>
      <w:r w:rsidRPr="009B434F">
        <w:t xml:space="preserve"> dibagi menjadi tiga kegiatan yaitu kegiatan awal, kegiatan inti dan kegiatan akhir. </w:t>
      </w:r>
    </w:p>
    <w:p w:rsidR="00DC5C2B" w:rsidRPr="009B434F" w:rsidRDefault="00DC5C2B" w:rsidP="0022781D">
      <w:pPr>
        <w:pStyle w:val="ListParagraph"/>
        <w:numPr>
          <w:ilvl w:val="4"/>
          <w:numId w:val="1"/>
        </w:numPr>
        <w:spacing w:after="0" w:line="480" w:lineRule="auto"/>
        <w:jc w:val="both"/>
        <w:rPr>
          <w:rFonts w:ascii="Times New Roman" w:hAnsi="Times New Roman" w:cs="Times New Roman"/>
          <w:sz w:val="24"/>
          <w:szCs w:val="24"/>
        </w:rPr>
      </w:pPr>
      <w:r w:rsidRPr="009B434F">
        <w:rPr>
          <w:rFonts w:ascii="Times New Roman" w:hAnsi="Times New Roman" w:cs="Times New Roman"/>
          <w:sz w:val="24"/>
          <w:szCs w:val="24"/>
        </w:rPr>
        <w:lastRenderedPageBreak/>
        <w:t>Kegiatan awal (± 10 menit)</w:t>
      </w:r>
    </w:p>
    <w:p w:rsidR="00DC5C2B" w:rsidRPr="009B434F" w:rsidRDefault="00DC5C2B" w:rsidP="0022781D">
      <w:pPr>
        <w:pStyle w:val="ListParagraph"/>
        <w:spacing w:after="0" w:line="480" w:lineRule="auto"/>
        <w:ind w:left="0" w:firstLine="630"/>
        <w:jc w:val="both"/>
        <w:rPr>
          <w:rFonts w:ascii="Times New Roman" w:hAnsi="Times New Roman" w:cs="Times New Roman"/>
          <w:sz w:val="24"/>
          <w:szCs w:val="24"/>
          <w:lang w:val="sv-SE"/>
        </w:rPr>
      </w:pPr>
      <w:r w:rsidRPr="009B434F">
        <w:rPr>
          <w:rFonts w:ascii="Times New Roman" w:hAnsi="Times New Roman" w:cs="Times New Roman"/>
          <w:sz w:val="24"/>
          <w:szCs w:val="24"/>
          <w:lang w:val="sv-SE"/>
        </w:rPr>
        <w:t>Pada tahap kegiatan awal</w:t>
      </w:r>
      <w:r w:rsidRPr="009B434F">
        <w:rPr>
          <w:rFonts w:ascii="Times New Roman" w:hAnsi="Times New Roman" w:cs="Times New Roman"/>
          <w:sz w:val="24"/>
          <w:szCs w:val="24"/>
        </w:rPr>
        <w:t xml:space="preserve"> </w:t>
      </w:r>
      <w:r w:rsidRPr="009B434F">
        <w:rPr>
          <w:rFonts w:ascii="Times New Roman" w:hAnsi="Times New Roman" w:cs="Times New Roman"/>
          <w:sz w:val="24"/>
          <w:szCs w:val="24"/>
          <w:lang w:val="sv-SE"/>
        </w:rPr>
        <w:t>guru mengucapkan salam,</w:t>
      </w:r>
      <w:r w:rsidRPr="009B434F">
        <w:rPr>
          <w:rFonts w:ascii="Times New Roman" w:hAnsi="Times New Roman" w:cs="Times New Roman"/>
          <w:sz w:val="24"/>
          <w:szCs w:val="24"/>
        </w:rPr>
        <w:t xml:space="preserve"> menyiapkan siswa untuk belajar dengan berdoa bersama</w:t>
      </w:r>
      <w:r w:rsidRPr="009B434F">
        <w:rPr>
          <w:rFonts w:ascii="Times New Roman" w:hAnsi="Times New Roman" w:cs="Times New Roman"/>
          <w:sz w:val="24"/>
          <w:szCs w:val="24"/>
          <w:lang w:val="sv-SE"/>
        </w:rPr>
        <w:t xml:space="preserve"> setelah selesai berdoa guru</w:t>
      </w:r>
      <w:r w:rsidRPr="009B434F">
        <w:rPr>
          <w:rFonts w:ascii="Times New Roman" w:hAnsi="Times New Roman" w:cs="Times New Roman"/>
          <w:sz w:val="24"/>
          <w:szCs w:val="24"/>
        </w:rPr>
        <w:t xml:space="preserve"> mengecek kehadiran siswa dan melakukan apersepsi tentang p</w:t>
      </w:r>
      <w:r w:rsidRPr="009B434F">
        <w:rPr>
          <w:rFonts w:ascii="Times New Roman" w:hAnsi="Times New Roman" w:cs="Times New Roman"/>
          <w:sz w:val="24"/>
          <w:szCs w:val="24"/>
          <w:lang w:val="id-ID"/>
        </w:rPr>
        <w:t xml:space="preserve">engaruh </w:t>
      </w:r>
      <w:r w:rsidRPr="009B434F">
        <w:rPr>
          <w:rFonts w:ascii="Times New Roman" w:hAnsi="Times New Roman" w:cs="Times New Roman"/>
          <w:sz w:val="24"/>
          <w:szCs w:val="24"/>
        </w:rPr>
        <w:t>g</w:t>
      </w:r>
      <w:r w:rsidRPr="009B434F">
        <w:rPr>
          <w:rFonts w:ascii="Times New Roman" w:hAnsi="Times New Roman" w:cs="Times New Roman"/>
          <w:sz w:val="24"/>
          <w:szCs w:val="24"/>
          <w:lang w:val="id-ID"/>
        </w:rPr>
        <w:t xml:space="preserve">aya </w:t>
      </w:r>
      <w:r w:rsidRPr="009B434F">
        <w:rPr>
          <w:rFonts w:ascii="Times New Roman" w:hAnsi="Times New Roman" w:cs="Times New Roman"/>
          <w:sz w:val="24"/>
          <w:szCs w:val="24"/>
        </w:rPr>
        <w:t>t</w:t>
      </w:r>
      <w:r w:rsidRPr="009B434F">
        <w:rPr>
          <w:rFonts w:ascii="Times New Roman" w:hAnsi="Times New Roman" w:cs="Times New Roman"/>
          <w:sz w:val="24"/>
          <w:szCs w:val="24"/>
          <w:lang w:val="id-ID"/>
        </w:rPr>
        <w:t xml:space="preserve">erhadap </w:t>
      </w:r>
      <w:r w:rsidRPr="009B434F">
        <w:rPr>
          <w:rFonts w:ascii="Times New Roman" w:hAnsi="Times New Roman" w:cs="Times New Roman"/>
          <w:sz w:val="24"/>
          <w:szCs w:val="24"/>
        </w:rPr>
        <w:t>g</w:t>
      </w:r>
      <w:r w:rsidRPr="009B434F">
        <w:rPr>
          <w:rFonts w:ascii="Times New Roman" w:hAnsi="Times New Roman" w:cs="Times New Roman"/>
          <w:sz w:val="24"/>
          <w:szCs w:val="24"/>
          <w:lang w:val="id-ID"/>
        </w:rPr>
        <w:t xml:space="preserve">erak </w:t>
      </w:r>
      <w:r w:rsidRPr="009B434F">
        <w:rPr>
          <w:rFonts w:ascii="Times New Roman" w:hAnsi="Times New Roman" w:cs="Times New Roman"/>
          <w:sz w:val="24"/>
          <w:szCs w:val="24"/>
        </w:rPr>
        <w:t>b</w:t>
      </w:r>
      <w:r w:rsidRPr="009B434F">
        <w:rPr>
          <w:rFonts w:ascii="Times New Roman" w:hAnsi="Times New Roman" w:cs="Times New Roman"/>
          <w:sz w:val="24"/>
          <w:szCs w:val="24"/>
          <w:lang w:val="id-ID"/>
        </w:rPr>
        <w:t>enda</w:t>
      </w:r>
      <w:r w:rsidRPr="009B434F">
        <w:rPr>
          <w:rFonts w:ascii="Times New Roman" w:hAnsi="Times New Roman" w:cs="Times New Roman"/>
          <w:sz w:val="24"/>
          <w:szCs w:val="24"/>
        </w:rPr>
        <w:t xml:space="preserve">. Setelah itu guru menyampaikan </w:t>
      </w:r>
      <w:r w:rsidRPr="009B434F">
        <w:rPr>
          <w:rFonts w:ascii="Times New Roman" w:hAnsi="Times New Roman" w:cs="Times New Roman"/>
          <w:sz w:val="24"/>
          <w:szCs w:val="24"/>
          <w:lang w:val="id-ID"/>
        </w:rPr>
        <w:t>indikator pencapaian hasil belajar</w:t>
      </w:r>
      <w:r w:rsidRPr="009B434F">
        <w:rPr>
          <w:rFonts w:ascii="Times New Roman" w:hAnsi="Times New Roman" w:cs="Times New Roman"/>
          <w:sz w:val="24"/>
          <w:szCs w:val="24"/>
        </w:rPr>
        <w:t xml:space="preserve"> </w:t>
      </w:r>
      <w:r w:rsidRPr="009B434F">
        <w:rPr>
          <w:rFonts w:ascii="Times New Roman" w:hAnsi="Times New Roman" w:cs="Times New Roman"/>
          <w:sz w:val="24"/>
          <w:szCs w:val="24"/>
          <w:lang w:val="sv-SE"/>
        </w:rPr>
        <w:t xml:space="preserve">yang akan dicapai </w:t>
      </w:r>
      <w:r w:rsidRPr="009B434F">
        <w:rPr>
          <w:rFonts w:ascii="Times New Roman" w:hAnsi="Times New Roman" w:cs="Times New Roman"/>
          <w:sz w:val="24"/>
          <w:szCs w:val="24"/>
        </w:rPr>
        <w:t>serta menjelaskan langkah-langkah pembelajaran dengan menggunakan pendekatan keterampilan proses</w:t>
      </w:r>
      <w:r w:rsidRPr="009B434F">
        <w:rPr>
          <w:rFonts w:ascii="Times New Roman" w:hAnsi="Times New Roman" w:cs="Times New Roman"/>
          <w:sz w:val="24"/>
          <w:szCs w:val="24"/>
          <w:lang w:val="sv-SE"/>
        </w:rPr>
        <w:t>.</w:t>
      </w:r>
    </w:p>
    <w:p w:rsidR="00DC5C2B" w:rsidRPr="009B434F" w:rsidRDefault="00DC5C2B" w:rsidP="0022781D">
      <w:pPr>
        <w:pStyle w:val="ListParagraph"/>
        <w:numPr>
          <w:ilvl w:val="4"/>
          <w:numId w:val="1"/>
        </w:numPr>
        <w:spacing w:after="0" w:line="480" w:lineRule="auto"/>
        <w:jc w:val="both"/>
        <w:rPr>
          <w:rFonts w:ascii="Times New Roman" w:hAnsi="Times New Roman" w:cs="Times New Roman"/>
          <w:sz w:val="24"/>
          <w:szCs w:val="24"/>
        </w:rPr>
      </w:pPr>
      <w:r w:rsidRPr="009B434F">
        <w:rPr>
          <w:rFonts w:ascii="Times New Roman" w:hAnsi="Times New Roman" w:cs="Times New Roman"/>
          <w:sz w:val="24"/>
          <w:szCs w:val="24"/>
          <w:lang w:val="sv-SE"/>
        </w:rPr>
        <w:t>Kegiatan inti (± 50 menit)</w:t>
      </w:r>
    </w:p>
    <w:p w:rsidR="00DC5C2B" w:rsidRPr="009B434F" w:rsidRDefault="00DC5C2B" w:rsidP="0022781D">
      <w:pPr>
        <w:pStyle w:val="ListParagraph"/>
        <w:spacing w:after="0" w:line="480" w:lineRule="auto"/>
        <w:ind w:left="0" w:firstLine="630"/>
        <w:jc w:val="both"/>
        <w:rPr>
          <w:rFonts w:ascii="Times New Roman" w:hAnsi="Times New Roman" w:cs="Times New Roman"/>
          <w:sz w:val="24"/>
          <w:szCs w:val="24"/>
          <w:lang w:val="sv-SE"/>
        </w:rPr>
      </w:pPr>
      <w:r w:rsidRPr="009B434F">
        <w:rPr>
          <w:rFonts w:ascii="Times New Roman" w:hAnsi="Times New Roman" w:cs="Times New Roman"/>
          <w:sz w:val="24"/>
          <w:szCs w:val="24"/>
          <w:lang w:val="sv-SE"/>
        </w:rPr>
        <w:t>Pada tahap kegiatan inti pelaksanaan pembelajaran siklus I dimulai pada guru menjelaskan materi pelajaran yang terkait dengan materi gaya, kemudian guru memberi kesempatan kepada siswa untuk mengemukakan hal-hal yang belum dimengerti. Selanjutnya guru membagi siswa dalam beberapa kelompok, setiap kelompok terdiri dari 4 sampai 5 orang siswa. Sebelum melakukan percobaan guru meminta masing-masing ketua kelompok untuk maju kedepan kelas mengambil alat peraga yang akan digunakan dalam percobaan.</w:t>
      </w:r>
    </w:p>
    <w:p w:rsidR="00DC5C2B" w:rsidRPr="009B434F" w:rsidRDefault="00DC5C2B" w:rsidP="0022781D">
      <w:pPr>
        <w:pStyle w:val="ListParagraph"/>
        <w:spacing w:after="0" w:line="480" w:lineRule="auto"/>
        <w:ind w:left="0" w:firstLine="630"/>
        <w:jc w:val="both"/>
        <w:rPr>
          <w:rFonts w:ascii="Times New Roman" w:hAnsi="Times New Roman" w:cs="Times New Roman"/>
          <w:sz w:val="24"/>
          <w:szCs w:val="24"/>
        </w:rPr>
      </w:pPr>
      <w:r w:rsidRPr="009B434F">
        <w:rPr>
          <w:rFonts w:ascii="Times New Roman" w:hAnsi="Times New Roman" w:cs="Times New Roman"/>
          <w:sz w:val="24"/>
          <w:szCs w:val="24"/>
        </w:rPr>
        <w:t>Pada tahap keterampilan mengamati, kegiatan yang dilakukan pada pembelajaran ini yaitu guru membimbing siswa dalam melaksanakan pengamatan dengan menggunakan panca indra mereka, dimana siswa dapat mengamati alat peraga yang ada di meja mereka masing-masing. Selanjutnya guru membagikan LKS kepada setiap kelompok dan menjelaskan cara kerja yang akan mereka lakukan dalam percobaan.</w:t>
      </w:r>
    </w:p>
    <w:p w:rsidR="00DC5C2B" w:rsidRPr="009B434F" w:rsidRDefault="00DC5C2B" w:rsidP="0022781D">
      <w:pPr>
        <w:pStyle w:val="ListParagraph"/>
        <w:spacing w:after="0" w:line="480" w:lineRule="auto"/>
        <w:ind w:left="0" w:firstLine="630"/>
        <w:jc w:val="both"/>
        <w:rPr>
          <w:rFonts w:ascii="Times New Roman" w:hAnsi="Times New Roman" w:cs="Times New Roman"/>
          <w:sz w:val="24"/>
          <w:szCs w:val="24"/>
        </w:rPr>
      </w:pPr>
      <w:r w:rsidRPr="009B434F">
        <w:rPr>
          <w:rFonts w:ascii="Times New Roman" w:hAnsi="Times New Roman" w:cs="Times New Roman"/>
          <w:sz w:val="24"/>
          <w:szCs w:val="24"/>
        </w:rPr>
        <w:lastRenderedPageBreak/>
        <w:t>Pada tahap keterampilan mengklasifikasikan dan mengukur, kegiatan yang dilakukan dalam pembelajaran ini yaitu guru meminta siswa untuk menggolongkan alat peraga yang akan digunakan, selanjutnya melalui bimbingan guru siswa menyelidiki masalah dengan melakukan percobaan. Setelah itu guru memberi kesempatan kepada siswa untuk mengukur dan membuat perbandingan dari hasil percobaan yang telah dilakukan dengan menggunakan satuan ukuran tertentu.</w:t>
      </w:r>
    </w:p>
    <w:p w:rsidR="00DC5C2B" w:rsidRPr="009B434F" w:rsidRDefault="00DC5C2B" w:rsidP="0022781D">
      <w:pPr>
        <w:pStyle w:val="ListParagraph"/>
        <w:spacing w:after="0" w:line="480" w:lineRule="auto"/>
        <w:ind w:left="0" w:firstLine="630"/>
        <w:jc w:val="both"/>
        <w:rPr>
          <w:rFonts w:ascii="Times New Roman" w:hAnsi="Times New Roman" w:cs="Times New Roman"/>
          <w:sz w:val="24"/>
          <w:szCs w:val="24"/>
        </w:rPr>
      </w:pPr>
      <w:r w:rsidRPr="009B434F">
        <w:rPr>
          <w:rFonts w:ascii="Times New Roman" w:hAnsi="Times New Roman" w:cs="Times New Roman"/>
          <w:sz w:val="24"/>
          <w:szCs w:val="24"/>
        </w:rPr>
        <w:t>Pada tahap keterampilan mengkomunikasikan, kegiatan yang dilakukan dalam pembelajaran ini yaitu setelah melakukan percobaan guru memberikan kesempatan kepada siswa untuk berdiskusi dengan teman kelompoknya dalam menyelesaikan soal-soal gaya yang ada pada LKS tujuannya untuk mengetahui sejauh mana kemampuan siswa terhadap kegiatan yang telah dilakukan sebelumnya. Selanjutnya guru memberi kesempatan kepada masing-masing perwakilan kelompok untuk mempresentasikan hasil diskusinya.</w:t>
      </w:r>
    </w:p>
    <w:p w:rsidR="00DC5C2B" w:rsidRDefault="00DC5C2B" w:rsidP="0022781D">
      <w:pPr>
        <w:pStyle w:val="ListParagraph"/>
        <w:spacing w:after="0" w:line="480" w:lineRule="auto"/>
        <w:ind w:left="0" w:firstLine="630"/>
        <w:jc w:val="both"/>
        <w:rPr>
          <w:rFonts w:ascii="Times New Roman" w:hAnsi="Times New Roman" w:cs="Times New Roman"/>
          <w:sz w:val="24"/>
          <w:szCs w:val="24"/>
        </w:rPr>
      </w:pPr>
      <w:r w:rsidRPr="009B434F">
        <w:rPr>
          <w:rFonts w:ascii="Times New Roman" w:hAnsi="Times New Roman" w:cs="Times New Roman"/>
          <w:sz w:val="24"/>
          <w:szCs w:val="24"/>
        </w:rPr>
        <w:t>Pada tahap keterampilan memprediksi dan menyimpulkan, kegiatan yang dilakukan dalam pembelajaran ini yaitu guru membimbing siswa baik secara individu maupun kelompok  untuk meramalkan kemungkinan yang akan terjadi dari kegiatan yang telah dilakukan yaitu berupa pemahaman sementara terhadap materi yang telah dipelajari. Selanjutnya guru membimbing siswa untuk membuat kesimpulan berdasarkan materi yang telah dipelajari dan mengarahkan siswa untuk mengumpulkan hasil diskusi yang telah dilakukan.</w:t>
      </w:r>
    </w:p>
    <w:p w:rsidR="001171D1" w:rsidRDefault="001171D1" w:rsidP="0022781D">
      <w:pPr>
        <w:pStyle w:val="ListParagraph"/>
        <w:spacing w:after="0" w:line="480" w:lineRule="auto"/>
        <w:ind w:left="0" w:firstLine="630"/>
        <w:jc w:val="both"/>
        <w:rPr>
          <w:rFonts w:ascii="Times New Roman" w:hAnsi="Times New Roman" w:cs="Times New Roman"/>
          <w:sz w:val="24"/>
          <w:szCs w:val="24"/>
        </w:rPr>
      </w:pPr>
    </w:p>
    <w:p w:rsidR="001171D1" w:rsidRPr="009B434F" w:rsidRDefault="001171D1" w:rsidP="0022781D">
      <w:pPr>
        <w:pStyle w:val="ListParagraph"/>
        <w:spacing w:after="0" w:line="480" w:lineRule="auto"/>
        <w:ind w:left="0" w:firstLine="630"/>
        <w:jc w:val="both"/>
        <w:rPr>
          <w:rFonts w:ascii="Times New Roman" w:hAnsi="Times New Roman" w:cs="Times New Roman"/>
          <w:sz w:val="24"/>
          <w:szCs w:val="24"/>
        </w:rPr>
      </w:pPr>
    </w:p>
    <w:p w:rsidR="00DC5C2B" w:rsidRPr="009B434F" w:rsidRDefault="00DC5C2B" w:rsidP="0022781D">
      <w:pPr>
        <w:pStyle w:val="ListParagraph"/>
        <w:numPr>
          <w:ilvl w:val="4"/>
          <w:numId w:val="1"/>
        </w:numPr>
        <w:spacing w:after="0" w:line="480" w:lineRule="auto"/>
        <w:jc w:val="both"/>
        <w:rPr>
          <w:rFonts w:ascii="Times New Roman" w:hAnsi="Times New Roman" w:cs="Times New Roman"/>
          <w:sz w:val="24"/>
          <w:szCs w:val="24"/>
        </w:rPr>
      </w:pPr>
      <w:r w:rsidRPr="009B434F">
        <w:rPr>
          <w:rFonts w:ascii="Times New Roman" w:hAnsi="Times New Roman" w:cs="Times New Roman"/>
          <w:sz w:val="24"/>
          <w:szCs w:val="24"/>
        </w:rPr>
        <w:lastRenderedPageBreak/>
        <w:t>Kegiatan akhir (± 10 menit)</w:t>
      </w:r>
    </w:p>
    <w:p w:rsidR="00DC5C2B" w:rsidRPr="009B434F" w:rsidRDefault="00DC5C2B" w:rsidP="0022781D">
      <w:pPr>
        <w:spacing w:line="480" w:lineRule="auto"/>
        <w:ind w:firstLine="630"/>
        <w:jc w:val="both"/>
      </w:pPr>
      <w:r w:rsidRPr="009B434F">
        <w:rPr>
          <w:lang w:val="sv-SE"/>
        </w:rPr>
        <w:t xml:space="preserve">Pelaksanaan pembelajaran pada kegiatan akhir yaitu </w:t>
      </w:r>
      <w:r w:rsidRPr="009B434F">
        <w:t>guru memberi pengutan  kepada siswa mengenai materi yang telah dipelajari dan menyimpulkan hasil dari proses-proses kegiatan pembelajaran yang mereka lakukan serta memberikan pekerjaan rumah kemudian memberikan motivasi kepada siswa tersebut berkaitan proses pembelajaran.</w:t>
      </w:r>
    </w:p>
    <w:p w:rsidR="002C36B4" w:rsidRPr="009B434F" w:rsidRDefault="00DC5C2B" w:rsidP="0022781D">
      <w:pPr>
        <w:spacing w:line="480" w:lineRule="auto"/>
        <w:ind w:firstLine="630"/>
        <w:jc w:val="both"/>
        <w:rPr>
          <w:rStyle w:val="CharacterStyle1"/>
          <w:sz w:val="24"/>
          <w:szCs w:val="24"/>
        </w:rPr>
      </w:pPr>
      <w:r w:rsidRPr="009B434F">
        <w:rPr>
          <w:rStyle w:val="CharacterStyle1"/>
          <w:sz w:val="24"/>
          <w:szCs w:val="24"/>
        </w:rPr>
        <w:t>Kegiatan yang dilakukan</w:t>
      </w:r>
      <w:r w:rsidR="002C36B4" w:rsidRPr="009B434F">
        <w:rPr>
          <w:rStyle w:val="CharacterStyle1"/>
          <w:sz w:val="24"/>
          <w:szCs w:val="24"/>
        </w:rPr>
        <w:t xml:space="preserve"> pada pertemuan II relatif sama dengan langkah-langkah pada pertemuan I, akan tetapi guru mengingatkan kembali materi  </w:t>
      </w:r>
      <w:r w:rsidR="00DD33EB" w:rsidRPr="009B434F">
        <w:t>P</w:t>
      </w:r>
      <w:r w:rsidR="002C36B4" w:rsidRPr="009B434F">
        <w:rPr>
          <w:lang w:val="id-ID"/>
        </w:rPr>
        <w:t xml:space="preserve">engaruh </w:t>
      </w:r>
      <w:r w:rsidR="00DD33EB" w:rsidRPr="009B434F">
        <w:t>G</w:t>
      </w:r>
      <w:r w:rsidR="002C36B4" w:rsidRPr="009B434F">
        <w:rPr>
          <w:lang w:val="id-ID"/>
        </w:rPr>
        <w:t xml:space="preserve">aya </w:t>
      </w:r>
      <w:r w:rsidR="002C36B4" w:rsidRPr="009B434F">
        <w:t>t</w:t>
      </w:r>
      <w:r w:rsidR="002C36B4" w:rsidRPr="009B434F">
        <w:rPr>
          <w:lang w:val="id-ID"/>
        </w:rPr>
        <w:t xml:space="preserve">erhadap </w:t>
      </w:r>
      <w:r w:rsidR="00DD33EB" w:rsidRPr="009B434F">
        <w:t>G</w:t>
      </w:r>
      <w:r w:rsidR="002C36B4" w:rsidRPr="009B434F">
        <w:rPr>
          <w:lang w:val="id-ID"/>
        </w:rPr>
        <w:t xml:space="preserve">erak </w:t>
      </w:r>
      <w:r w:rsidR="00DD33EB" w:rsidRPr="009B434F">
        <w:t>B</w:t>
      </w:r>
      <w:r w:rsidR="002C36B4" w:rsidRPr="009B434F">
        <w:rPr>
          <w:lang w:val="id-ID"/>
        </w:rPr>
        <w:t>enda</w:t>
      </w:r>
      <w:r w:rsidR="00DD33EB" w:rsidRPr="009B434F">
        <w:t xml:space="preserve"> dengan sub pokok bahasan Pengaruh Gaya terhadap Bentuk B</w:t>
      </w:r>
      <w:r w:rsidR="00517716" w:rsidRPr="009B434F">
        <w:t>enda.</w:t>
      </w:r>
      <w:r w:rsidR="002C36B4" w:rsidRPr="009B434F">
        <w:rPr>
          <w:rStyle w:val="CharacterStyle1"/>
          <w:sz w:val="24"/>
          <w:szCs w:val="24"/>
        </w:rPr>
        <w:t xml:space="preserve"> Selanjutnya pada pertemuan II membahas tentang materi  </w:t>
      </w:r>
      <w:r w:rsidR="00DD33EB" w:rsidRPr="009B434F">
        <w:t>P</w:t>
      </w:r>
      <w:r w:rsidR="00517716" w:rsidRPr="009B434F">
        <w:rPr>
          <w:lang w:val="id-ID"/>
        </w:rPr>
        <w:t xml:space="preserve">engaruh </w:t>
      </w:r>
      <w:r w:rsidR="00DD33EB" w:rsidRPr="009B434F">
        <w:t>G</w:t>
      </w:r>
      <w:r w:rsidR="00517716" w:rsidRPr="009B434F">
        <w:rPr>
          <w:lang w:val="id-ID"/>
        </w:rPr>
        <w:t xml:space="preserve">aya </w:t>
      </w:r>
      <w:r w:rsidR="00517716" w:rsidRPr="009B434F">
        <w:t>t</w:t>
      </w:r>
      <w:r w:rsidR="00517716" w:rsidRPr="009B434F">
        <w:rPr>
          <w:lang w:val="id-ID"/>
        </w:rPr>
        <w:t xml:space="preserve">erhadap </w:t>
      </w:r>
      <w:r w:rsidR="00DD33EB" w:rsidRPr="009B434F">
        <w:t>G</w:t>
      </w:r>
      <w:r w:rsidR="00517716" w:rsidRPr="009B434F">
        <w:rPr>
          <w:lang w:val="id-ID"/>
        </w:rPr>
        <w:t xml:space="preserve">erak </w:t>
      </w:r>
      <w:r w:rsidR="00DD33EB" w:rsidRPr="009B434F">
        <w:t>B</w:t>
      </w:r>
      <w:r w:rsidR="00517716" w:rsidRPr="009B434F">
        <w:rPr>
          <w:lang w:val="id-ID"/>
        </w:rPr>
        <w:t>enda</w:t>
      </w:r>
      <w:r w:rsidR="00517716" w:rsidRPr="009B434F">
        <w:t xml:space="preserve"> </w:t>
      </w:r>
      <w:r w:rsidR="002C36B4" w:rsidRPr="009B434F">
        <w:t xml:space="preserve">dengan sub pokok bahasan </w:t>
      </w:r>
      <w:r w:rsidR="00DD33EB" w:rsidRPr="009B434F">
        <w:rPr>
          <w:rFonts w:eastAsiaTheme="minorHAnsi"/>
        </w:rPr>
        <w:t>Besar G</w:t>
      </w:r>
      <w:r w:rsidR="00517716" w:rsidRPr="009B434F">
        <w:rPr>
          <w:rFonts w:eastAsiaTheme="minorHAnsi"/>
        </w:rPr>
        <w:t>aya</w:t>
      </w:r>
      <w:r w:rsidR="002C36B4" w:rsidRPr="009B434F">
        <w:rPr>
          <w:rStyle w:val="CharacterStyle1"/>
          <w:sz w:val="24"/>
          <w:szCs w:val="24"/>
        </w:rPr>
        <w:t xml:space="preserve">. </w:t>
      </w:r>
    </w:p>
    <w:p w:rsidR="002C36B4" w:rsidRPr="009B434F" w:rsidRDefault="002C36B4" w:rsidP="0022781D">
      <w:pPr>
        <w:spacing w:line="480" w:lineRule="auto"/>
        <w:ind w:firstLine="630"/>
        <w:jc w:val="both"/>
      </w:pPr>
      <w:r w:rsidRPr="009B434F">
        <w:rPr>
          <w:rStyle w:val="CharacterStyle1"/>
          <w:sz w:val="24"/>
          <w:szCs w:val="24"/>
        </w:rPr>
        <w:t xml:space="preserve">Akhir pertemuan II, diadakan tes siklus II untuk mengetahui hasil belajar </w:t>
      </w:r>
      <w:r w:rsidRPr="009B434F">
        <w:rPr>
          <w:rStyle w:val="CharacterStyle1"/>
          <w:sz w:val="24"/>
          <w:szCs w:val="24"/>
          <w:lang w:val="id-ID"/>
        </w:rPr>
        <w:t>siswa</w:t>
      </w:r>
      <w:r w:rsidRPr="009B434F">
        <w:rPr>
          <w:rStyle w:val="CharacterStyle1"/>
          <w:sz w:val="24"/>
          <w:szCs w:val="24"/>
        </w:rPr>
        <w:t xml:space="preserve"> pada siklus II.</w:t>
      </w:r>
      <w:r w:rsidRPr="009B434F">
        <w:t xml:space="preserve"> Tujuan pemberian tes ini adalah untuk mengetahui sejauh mana siswa tersebut sudah benar-benar memahami tujuan yang ditetapkan dalam proses pembelajaran. </w:t>
      </w:r>
    </w:p>
    <w:p w:rsidR="00517716" w:rsidRPr="009B434F" w:rsidRDefault="00517716" w:rsidP="0022781D">
      <w:pPr>
        <w:pStyle w:val="ListParagraph"/>
        <w:numPr>
          <w:ilvl w:val="0"/>
          <w:numId w:val="25"/>
        </w:numPr>
        <w:tabs>
          <w:tab w:val="left" w:pos="360"/>
        </w:tabs>
        <w:spacing w:after="0" w:line="480" w:lineRule="auto"/>
        <w:jc w:val="both"/>
        <w:rPr>
          <w:rFonts w:ascii="Times New Roman" w:hAnsi="Times New Roman" w:cs="Times New Roman"/>
          <w:b/>
          <w:sz w:val="24"/>
          <w:szCs w:val="24"/>
        </w:rPr>
      </w:pPr>
      <w:r w:rsidRPr="009B434F">
        <w:rPr>
          <w:rFonts w:ascii="Times New Roman" w:hAnsi="Times New Roman" w:cs="Times New Roman"/>
          <w:b/>
          <w:sz w:val="24"/>
          <w:szCs w:val="24"/>
        </w:rPr>
        <w:t>Hasil obsevasi Siklus II</w:t>
      </w:r>
    </w:p>
    <w:p w:rsidR="00D843BF" w:rsidRPr="009B434F" w:rsidRDefault="00D843BF" w:rsidP="0022781D">
      <w:pPr>
        <w:spacing w:line="480" w:lineRule="auto"/>
        <w:ind w:firstLine="540"/>
        <w:jc w:val="both"/>
      </w:pPr>
      <w:r w:rsidRPr="009B434F">
        <w:t>Hasil observasi pelaksanaan pendekatan keterampilan proses</w:t>
      </w:r>
      <w:r w:rsidRPr="009B434F">
        <w:rPr>
          <w:i/>
        </w:rPr>
        <w:t xml:space="preserve"> </w:t>
      </w:r>
      <w:r w:rsidRPr="009B434F">
        <w:t xml:space="preserve"> pada siklus II diuraikan sebagai berikut: </w:t>
      </w:r>
    </w:p>
    <w:p w:rsidR="00D843BF" w:rsidRPr="009B434F" w:rsidRDefault="00D843BF" w:rsidP="0022781D">
      <w:pPr>
        <w:pStyle w:val="ListParagraph"/>
        <w:numPr>
          <w:ilvl w:val="0"/>
          <w:numId w:val="41"/>
        </w:numPr>
        <w:spacing w:after="0" w:line="480" w:lineRule="auto"/>
        <w:jc w:val="both"/>
        <w:rPr>
          <w:rFonts w:ascii="Times New Roman" w:hAnsi="Times New Roman" w:cs="Times New Roman"/>
          <w:sz w:val="24"/>
          <w:szCs w:val="24"/>
        </w:rPr>
      </w:pPr>
      <w:r w:rsidRPr="009B434F">
        <w:rPr>
          <w:rFonts w:ascii="Times New Roman" w:hAnsi="Times New Roman" w:cs="Times New Roman"/>
          <w:b/>
          <w:sz w:val="24"/>
          <w:szCs w:val="24"/>
        </w:rPr>
        <w:t>Hasil Observasi Mengajar Guru Siklus II</w:t>
      </w:r>
    </w:p>
    <w:p w:rsidR="00DD33EB" w:rsidRPr="009B434F" w:rsidRDefault="00DD33EB" w:rsidP="0022781D">
      <w:pPr>
        <w:pStyle w:val="ListParagraph"/>
        <w:spacing w:after="0" w:line="480" w:lineRule="auto"/>
        <w:ind w:left="0" w:right="-86" w:firstLine="630"/>
        <w:jc w:val="both"/>
        <w:rPr>
          <w:rFonts w:ascii="Times New Roman" w:hAnsi="Times New Roman" w:cs="Times New Roman"/>
          <w:sz w:val="24"/>
          <w:szCs w:val="24"/>
        </w:rPr>
      </w:pPr>
      <w:r w:rsidRPr="009B434F">
        <w:rPr>
          <w:rFonts w:ascii="Times New Roman" w:hAnsi="Times New Roman" w:cs="Times New Roman"/>
          <w:sz w:val="24"/>
          <w:szCs w:val="24"/>
        </w:rPr>
        <w:t xml:space="preserve">Keberhasilan tindakan pada siklus II (pertemuan pertama dan kedua) </w:t>
      </w:r>
      <w:r w:rsidR="00D17E0A" w:rsidRPr="009B434F">
        <w:rPr>
          <w:rFonts w:ascii="Times New Roman" w:hAnsi="Times New Roman" w:cs="Times New Roman"/>
          <w:sz w:val="24"/>
          <w:szCs w:val="24"/>
        </w:rPr>
        <w:t>ini diamati selama proses pelaksanaan pembelajaran. Fokus pengamatan adalah perilaku</w:t>
      </w:r>
      <w:r w:rsidR="001171D1">
        <w:rPr>
          <w:rFonts w:ascii="Times New Roman" w:hAnsi="Times New Roman" w:cs="Times New Roman"/>
          <w:sz w:val="24"/>
          <w:szCs w:val="24"/>
        </w:rPr>
        <w:t xml:space="preserve"> guru</w:t>
      </w:r>
      <w:r w:rsidR="00D17E0A" w:rsidRPr="009B434F">
        <w:rPr>
          <w:rFonts w:ascii="Times New Roman" w:hAnsi="Times New Roman" w:cs="Times New Roman"/>
          <w:sz w:val="24"/>
          <w:szCs w:val="24"/>
        </w:rPr>
        <w:t xml:space="preserve"> dengan menggunakan lembar observasi tindakan siklus II. Adapun aspek yang diamati </w:t>
      </w:r>
      <w:r w:rsidR="00D17E0A" w:rsidRPr="009B434F">
        <w:rPr>
          <w:rFonts w:ascii="Times New Roman" w:hAnsi="Times New Roman" w:cs="Times New Roman"/>
          <w:sz w:val="24"/>
          <w:szCs w:val="24"/>
        </w:rPr>
        <w:lastRenderedPageBreak/>
        <w:t>adalah aktivitas guru dalam proses pembelajaran yang disesuaikan dengan langkah-langkah pendekatan keterampilan proses.</w:t>
      </w:r>
    </w:p>
    <w:p w:rsidR="00D17E0A" w:rsidRPr="009B434F" w:rsidRDefault="00D17E0A" w:rsidP="0022781D">
      <w:pPr>
        <w:pStyle w:val="NoSpacing"/>
        <w:tabs>
          <w:tab w:val="left" w:pos="360"/>
        </w:tabs>
        <w:spacing w:line="480" w:lineRule="auto"/>
        <w:ind w:firstLine="630"/>
        <w:jc w:val="both"/>
        <w:rPr>
          <w:rFonts w:ascii="Times New Roman" w:hAnsi="Times New Roman" w:cs="Times New Roman"/>
          <w:sz w:val="24"/>
          <w:szCs w:val="24"/>
        </w:rPr>
      </w:pPr>
      <w:r w:rsidRPr="009B434F">
        <w:rPr>
          <w:rFonts w:ascii="Times New Roman" w:hAnsi="Times New Roman" w:cs="Times New Roman"/>
          <w:sz w:val="24"/>
          <w:szCs w:val="24"/>
        </w:rPr>
        <w:t>Lembar observasi yang digunakan menggunakan penilaian 3 skala yaitu kategori Baik (B), Cukup (C), dan Kurang (K). Setiap tahap terdiri dari 3 indikator. Setiap tahap dikatakan baik apabila ketiga indikator dari aspek tersebut terlaksana, dikatakan cukup apabila hanya dua indikator yang terlaksana dan dikatakan kurang apabila hanya satu indikator yang terlaksana. Untuk mengetahui hasil observasi kegiatan mengajar guru pada siklus II  pertemuan I dapat dilihat pada lampiran 14.</w:t>
      </w:r>
    </w:p>
    <w:p w:rsidR="00B327C5" w:rsidRPr="009B434F" w:rsidRDefault="00D17E0A" w:rsidP="0022781D">
      <w:pPr>
        <w:pStyle w:val="ListParagraph"/>
        <w:spacing w:after="0" w:line="480" w:lineRule="auto"/>
        <w:ind w:left="0" w:right="-86" w:firstLine="630"/>
        <w:jc w:val="both"/>
        <w:rPr>
          <w:rFonts w:ascii="Times New Roman" w:hAnsi="Times New Roman" w:cs="Times New Roman"/>
          <w:sz w:val="24"/>
          <w:szCs w:val="24"/>
        </w:rPr>
      </w:pPr>
      <w:r w:rsidRPr="009B434F">
        <w:rPr>
          <w:rFonts w:ascii="Times New Roman" w:hAnsi="Times New Roman" w:cs="Times New Roman"/>
          <w:sz w:val="24"/>
          <w:szCs w:val="24"/>
        </w:rPr>
        <w:t>Berdasarkan observasi terhadap kegiatan mengajar guru, diperoleh data bahwa pada indikator pertama</w:t>
      </w:r>
      <w:r w:rsidR="00926D4E">
        <w:rPr>
          <w:rFonts w:ascii="Times New Roman" w:hAnsi="Times New Roman" w:cs="Times New Roman"/>
          <w:sz w:val="24"/>
          <w:szCs w:val="24"/>
        </w:rPr>
        <w:t xml:space="preserve"> terjadi peningkatan dari siklus I pertemuan II ke siklus II pertemuan I karena pada saat</w:t>
      </w:r>
      <w:r w:rsidRPr="009B434F">
        <w:rPr>
          <w:rFonts w:ascii="Times New Roman" w:hAnsi="Times New Roman" w:cs="Times New Roman"/>
          <w:sz w:val="24"/>
          <w:szCs w:val="24"/>
        </w:rPr>
        <w:t xml:space="preserve"> g</w:t>
      </w:r>
      <w:r w:rsidR="004052EF" w:rsidRPr="009B434F">
        <w:rPr>
          <w:rFonts w:ascii="Times New Roman" w:hAnsi="Times New Roman" w:cs="Times New Roman"/>
          <w:sz w:val="24"/>
          <w:szCs w:val="24"/>
        </w:rPr>
        <w:t>uru menjelaskan materi gaya d</w:t>
      </w:r>
      <w:r w:rsidR="00926D4E">
        <w:rPr>
          <w:rFonts w:ascii="Times New Roman" w:hAnsi="Times New Roman" w:cs="Times New Roman"/>
          <w:sz w:val="24"/>
          <w:szCs w:val="24"/>
        </w:rPr>
        <w:t xml:space="preserve">apat mengubah gerak suatu benda guru sudah melaksanakan semua indikator yang telah ditentukan, hal ini karena guru sudah </w:t>
      </w:r>
      <w:r w:rsidR="009C2508">
        <w:rPr>
          <w:rFonts w:ascii="Times New Roman" w:hAnsi="Times New Roman" w:cs="Times New Roman"/>
          <w:sz w:val="24"/>
          <w:szCs w:val="24"/>
        </w:rPr>
        <w:t>mampu melaksanakan</w:t>
      </w:r>
      <w:r w:rsidR="00926D4E">
        <w:rPr>
          <w:rFonts w:ascii="Times New Roman" w:hAnsi="Times New Roman" w:cs="Times New Roman"/>
          <w:sz w:val="24"/>
          <w:szCs w:val="24"/>
        </w:rPr>
        <w:t xml:space="preserve"> indikator tersebut yaitu </w:t>
      </w:r>
      <w:r w:rsidR="004052EF" w:rsidRPr="009B434F">
        <w:rPr>
          <w:rFonts w:ascii="Times New Roman" w:hAnsi="Times New Roman" w:cs="Times New Roman"/>
          <w:sz w:val="24"/>
          <w:szCs w:val="24"/>
        </w:rPr>
        <w:t>guru menjelaskan materi dengan jelas, guru bertanya jawab seputar materi dan guru meminta siswa untuk menyebutkan pendapatnya tentang materi  yang diajarkan.</w:t>
      </w:r>
    </w:p>
    <w:p w:rsidR="00D17E0A" w:rsidRPr="009B434F" w:rsidRDefault="00D17E0A" w:rsidP="0022781D">
      <w:pPr>
        <w:spacing w:line="480" w:lineRule="auto"/>
        <w:ind w:right="-86" w:firstLine="630"/>
        <w:jc w:val="both"/>
      </w:pPr>
      <w:r w:rsidRPr="009B434F">
        <w:t>Indikator kedua,</w:t>
      </w:r>
      <w:r w:rsidR="009C2508">
        <w:t xml:space="preserve"> pada siklus I pertemuan II berada pada kategori baik dan pada siklus II pertemuan I tetap pada kategori baik karena pada saat</w:t>
      </w:r>
      <w:r w:rsidRPr="009B434F">
        <w:t xml:space="preserve"> g</w:t>
      </w:r>
      <w:r w:rsidR="00B327C5" w:rsidRPr="009B434F">
        <w:t>uru membagi kelas dalam beberapa kelompok, setiap</w:t>
      </w:r>
      <w:r w:rsidR="009C2508">
        <w:t xml:space="preserve"> kelompok terdiri dari 5 siswa guru sudah mampu melaksanakan semua indikator yang telah ditentukan yaitu </w:t>
      </w:r>
      <w:r w:rsidR="00B327C5" w:rsidRPr="009B434F">
        <w:t>guru membagi kelompok secara heterogen, guru membagi kelompok dengan memberikan penjelasan dan guru membimbing siswa untuk duduk b</w:t>
      </w:r>
      <w:r w:rsidRPr="009B434F">
        <w:t xml:space="preserve">ersama dengan teman kelompoknya. </w:t>
      </w:r>
    </w:p>
    <w:p w:rsidR="008B2C23" w:rsidRPr="009B434F" w:rsidRDefault="00D17E0A" w:rsidP="0022781D">
      <w:pPr>
        <w:spacing w:line="480" w:lineRule="auto"/>
        <w:ind w:right="-86" w:firstLine="630"/>
        <w:jc w:val="both"/>
      </w:pPr>
      <w:r w:rsidRPr="009B434F">
        <w:lastRenderedPageBreak/>
        <w:t xml:space="preserve">Indikator ketiga, </w:t>
      </w:r>
      <w:r w:rsidR="00DA56B7">
        <w:t xml:space="preserve">terjadi peningkatan dari siklus I pertemuan II ke siklus II Pertemuan I dimana pada siklus I berada pada kategori kurang dan pada siklus II berada pada kategori cukup. Hal ini guru telah memahami langkah pada indikator tersebut  dimana pada saat </w:t>
      </w:r>
      <w:r w:rsidRPr="009B434F">
        <w:t>g</w:t>
      </w:r>
      <w:r w:rsidR="00843B60" w:rsidRPr="009B434F">
        <w:t xml:space="preserve">uru </w:t>
      </w:r>
      <w:r w:rsidR="00843B60" w:rsidRPr="009B434F">
        <w:rPr>
          <w:rFonts w:eastAsia="Calibri"/>
          <w:color w:val="000000"/>
        </w:rPr>
        <w:t>membimbin</w:t>
      </w:r>
      <w:r w:rsidR="00843B60" w:rsidRPr="009B434F">
        <w:rPr>
          <w:color w:val="000000"/>
        </w:rPr>
        <w:t xml:space="preserve">g siswa dalam melaksanakan </w:t>
      </w:r>
      <w:r w:rsidR="00843B60" w:rsidRPr="009B434F">
        <w:rPr>
          <w:rFonts w:eastAsia="Calibri"/>
          <w:color w:val="000000"/>
        </w:rPr>
        <w:t>pengamatan dengan menggunakan panca indra mereka</w:t>
      </w:r>
      <w:r w:rsidR="00843B60" w:rsidRPr="009B434F">
        <w:rPr>
          <w:color w:val="000000"/>
        </w:rPr>
        <w:t>, dimana si</w:t>
      </w:r>
      <w:r w:rsidR="00DA56B7">
        <w:rPr>
          <w:color w:val="000000"/>
        </w:rPr>
        <w:t>swa dapat mengamati alat peraga,</w:t>
      </w:r>
      <w:r w:rsidR="00843B60" w:rsidRPr="009B434F">
        <w:rPr>
          <w:color w:val="000000"/>
        </w:rPr>
        <w:t xml:space="preserve"> </w:t>
      </w:r>
      <w:r w:rsidR="00843B60" w:rsidRPr="009B434F">
        <w:t xml:space="preserve">guru </w:t>
      </w:r>
      <w:r w:rsidR="00DA56B7">
        <w:t xml:space="preserve">telah </w:t>
      </w:r>
      <w:r w:rsidR="00843B60" w:rsidRPr="009B434F">
        <w:rPr>
          <w:lang w:val="id-ID"/>
        </w:rPr>
        <w:t xml:space="preserve">melaksanakan </w:t>
      </w:r>
      <w:r w:rsidR="00843B60" w:rsidRPr="009B434F">
        <w:t>2 dari 3</w:t>
      </w:r>
      <w:r w:rsidR="00843B60" w:rsidRPr="009B434F">
        <w:rPr>
          <w:lang w:val="id-ID"/>
        </w:rPr>
        <w:t xml:space="preserve"> indikator yang telah ditentukan</w:t>
      </w:r>
      <w:r w:rsidR="00843B60" w:rsidRPr="009B434F">
        <w:t>. Adapun indikator yang terlaksana yaitu guru memberi informasi yang jelas kepada sebelum melakukan pengamatan dan guru tidak membiarkan siswa ribut didalam melakukan pengamatan. Adapun indikator yang tidak terlaksana yaitu guru membimbing siswa dalan proses pengamatan</w:t>
      </w:r>
      <w:r w:rsidR="00B9138A" w:rsidRPr="009B434F">
        <w:t>.</w:t>
      </w:r>
    </w:p>
    <w:p w:rsidR="00C36997" w:rsidRPr="009B434F" w:rsidRDefault="00D17E0A" w:rsidP="0022781D">
      <w:pPr>
        <w:spacing w:line="480" w:lineRule="auto"/>
        <w:ind w:right="-86" w:firstLine="630"/>
        <w:jc w:val="both"/>
      </w:pPr>
      <w:r w:rsidRPr="009B434F">
        <w:t>Indikator keempat,</w:t>
      </w:r>
      <w:r w:rsidR="00DA56B7">
        <w:t xml:space="preserve"> pada siklus I pertemuan II berada pada kategori cukup</w:t>
      </w:r>
      <w:r w:rsidR="007E7A0E">
        <w:t xml:space="preserve"> dan tidak mengalami peningkatan pada siklus II pertemuan I hal ini karena pada saat melaksanakan pembelajaran guru kurang memperhatikan tahapan dari indikator tersebut. Pada saat </w:t>
      </w:r>
      <w:r w:rsidRPr="009B434F">
        <w:t xml:space="preserve"> g</w:t>
      </w:r>
      <w:r w:rsidR="00843B60" w:rsidRPr="009B434F">
        <w:t xml:space="preserve">uru </w:t>
      </w:r>
      <w:r w:rsidR="00843B60" w:rsidRPr="009B434F">
        <w:rPr>
          <w:color w:val="000000"/>
        </w:rPr>
        <w:t>memberi informasi kepada siswa dan siswa mengelompokkan benda berdasarkan sifatnya</w:t>
      </w:r>
      <w:r w:rsidR="008B2C23" w:rsidRPr="009B434F">
        <w:rPr>
          <w:spacing w:val="-2"/>
        </w:rPr>
        <w:t xml:space="preserve"> </w:t>
      </w:r>
      <w:r w:rsidR="008B2C23" w:rsidRPr="009B434F">
        <w:t xml:space="preserve">guru hanya </w:t>
      </w:r>
      <w:r w:rsidR="008B2C23" w:rsidRPr="009B434F">
        <w:rPr>
          <w:lang w:val="id-ID"/>
        </w:rPr>
        <w:t xml:space="preserve">melaksanakan </w:t>
      </w:r>
      <w:r w:rsidR="008B2C23" w:rsidRPr="009B434F">
        <w:t>2 dari 3</w:t>
      </w:r>
      <w:r w:rsidR="008B2C23" w:rsidRPr="009B434F">
        <w:rPr>
          <w:lang w:val="id-ID"/>
        </w:rPr>
        <w:t xml:space="preserve"> indikator yang telah ditentukan</w:t>
      </w:r>
      <w:r w:rsidR="008B2C23" w:rsidRPr="009B434F">
        <w:t>. Adapun indikator yang terlaksana yaitu guru membimbing siswa dalam mengelompokkan  benda berdasarkan sifatnya dan guru mengarahkan siswa untuk bekerja sama dengan teman kelompnya. Adapun indikator yang tidak terlaksana yaitu guru memberikan arahan sebelum menyuruh siswa untuk mengelompokkan  benda berdasarkan sifatnya.</w:t>
      </w:r>
    </w:p>
    <w:p w:rsidR="009E0C22" w:rsidRPr="009B434F" w:rsidRDefault="009E0C22" w:rsidP="0022781D">
      <w:pPr>
        <w:spacing w:line="480" w:lineRule="auto"/>
        <w:ind w:right="-86" w:firstLine="630"/>
        <w:jc w:val="both"/>
      </w:pPr>
      <w:r w:rsidRPr="009B434F">
        <w:t>Indikator kelima, guru memberi kesempatan</w:t>
      </w:r>
      <w:r w:rsidRPr="009B434F">
        <w:rPr>
          <w:color w:val="000000"/>
        </w:rPr>
        <w:t xml:space="preserve"> kepada siswa untuk mengukur dan membuat perbandingan dari hasil percobaan yang telah dilakukan dengan </w:t>
      </w:r>
      <w:r w:rsidRPr="009B434F">
        <w:rPr>
          <w:color w:val="000000"/>
        </w:rPr>
        <w:lastRenderedPageBreak/>
        <w:t>menggunakan satuan ukuran tertentu</w:t>
      </w:r>
      <w:r w:rsidR="007E7A0E">
        <w:rPr>
          <w:color w:val="000000"/>
        </w:rPr>
        <w:t xml:space="preserve">. </w:t>
      </w:r>
      <w:r w:rsidRPr="009B434F">
        <w:rPr>
          <w:spacing w:val="-2"/>
        </w:rPr>
        <w:t xml:space="preserve">Dikategorikan cukup  karena </w:t>
      </w:r>
      <w:r w:rsidRPr="009B434F">
        <w:t xml:space="preserve">guru hanya </w:t>
      </w:r>
      <w:r w:rsidRPr="009B434F">
        <w:rPr>
          <w:lang w:val="id-ID"/>
        </w:rPr>
        <w:t xml:space="preserve">melaksanakan </w:t>
      </w:r>
      <w:r w:rsidRPr="009B434F">
        <w:t>2 dari 3</w:t>
      </w:r>
      <w:r w:rsidRPr="009B434F">
        <w:rPr>
          <w:lang w:val="id-ID"/>
        </w:rPr>
        <w:t xml:space="preserve"> indikator yang telah ditentukan</w:t>
      </w:r>
      <w:r w:rsidRPr="009B434F">
        <w:t>. Adapun indikator yang terlaksana yaitu guru membimbing siswa untuk mengukur hasil percobaannya dengan menggunakan satuan ukuran tertentu dan guru membimbing siswa untuk mempresentasikan hasil diskusinya. Adapun indikator yang tidak terlaksana yaitu guru mengarahkan siswa untuk membuat perbandingan dari pengukuran yang telah dilakukan.</w:t>
      </w:r>
    </w:p>
    <w:p w:rsidR="00C36997" w:rsidRPr="009B434F" w:rsidRDefault="009E0C22" w:rsidP="0022781D">
      <w:pPr>
        <w:spacing w:line="480" w:lineRule="auto"/>
        <w:ind w:right="-86" w:firstLine="630"/>
        <w:jc w:val="both"/>
      </w:pPr>
      <w:r w:rsidRPr="009B434F">
        <w:t>Indikator keenam, g</w:t>
      </w:r>
      <w:r w:rsidR="008B2C23" w:rsidRPr="009B434F">
        <w:t xml:space="preserve">uru </w:t>
      </w:r>
      <w:r w:rsidR="008B2C23" w:rsidRPr="009B434F">
        <w:rPr>
          <w:color w:val="000000"/>
        </w:rPr>
        <w:t xml:space="preserve">memberi kesempatan kepada siswa untuk berdiskusi dengan teman kelompoknya. </w:t>
      </w:r>
      <w:r w:rsidR="008B2C23" w:rsidRPr="009B434F">
        <w:rPr>
          <w:spacing w:val="-2"/>
        </w:rPr>
        <w:t xml:space="preserve">Dikategorikan cukup  karena </w:t>
      </w:r>
      <w:r w:rsidR="008B2C23" w:rsidRPr="009B434F">
        <w:t xml:space="preserve">guru hanya </w:t>
      </w:r>
      <w:r w:rsidR="008B2C23" w:rsidRPr="009B434F">
        <w:rPr>
          <w:lang w:val="id-ID"/>
        </w:rPr>
        <w:t xml:space="preserve">melaksanakan </w:t>
      </w:r>
      <w:r w:rsidR="008B2C23" w:rsidRPr="009B434F">
        <w:t>2 dari 3</w:t>
      </w:r>
      <w:r w:rsidR="008B2C23" w:rsidRPr="009B434F">
        <w:rPr>
          <w:lang w:val="id-ID"/>
        </w:rPr>
        <w:t xml:space="preserve"> indikator yang telah ditentukan</w:t>
      </w:r>
      <w:r w:rsidR="008B2C23" w:rsidRPr="009B434F">
        <w:t>. Adapun indikator yang terlaksana yaitu guru memberikan kesempatan siswa untuk berdiskusi kelompok terhadap benda yang diamatinya</w:t>
      </w:r>
      <w:r w:rsidR="00C36997" w:rsidRPr="009B434F">
        <w:t xml:space="preserve"> dan guru memberi kesempatan kepada siswa untuk menuliskan hasil diskusinya. Adapun kegiatan yang tidak terlaksana yaitu guru memberi batasan waktu kepada siswa dalam melakukan diskusi.</w:t>
      </w:r>
    </w:p>
    <w:p w:rsidR="00C36997" w:rsidRPr="009B434F" w:rsidRDefault="009E0C22" w:rsidP="0022781D">
      <w:pPr>
        <w:spacing w:line="480" w:lineRule="auto"/>
        <w:ind w:right="-86" w:firstLine="630"/>
        <w:jc w:val="both"/>
      </w:pPr>
      <w:r w:rsidRPr="009B434F">
        <w:t xml:space="preserve">Indikator ketujuh, </w:t>
      </w:r>
      <w:r w:rsidR="007E7A0E">
        <w:t xml:space="preserve">terjadi peningkatan dari siklus I pertemuan II ke siklus II pertemuan I karena pada saat melaksanakan pembelajaran guru sudah memahami </w:t>
      </w:r>
      <w:r w:rsidR="0021224C">
        <w:t xml:space="preserve">langkah dari indikator tersebut, dimana pada saat </w:t>
      </w:r>
      <w:r w:rsidRPr="009B434F">
        <w:t>g</w:t>
      </w:r>
      <w:r w:rsidR="00C36997" w:rsidRPr="009B434F">
        <w:t xml:space="preserve">uru membimbing siswa untuk meramalkan kemungkinan yang akan terjadi dari kegiatan yang telah dilakukan yaitu berupa pemahaman terhadap materi yang telah dipelajari. </w:t>
      </w:r>
      <w:r w:rsidR="0021224C">
        <w:t>G</w:t>
      </w:r>
      <w:r w:rsidR="00C36997" w:rsidRPr="009B434F">
        <w:t xml:space="preserve">uru </w:t>
      </w:r>
      <w:r w:rsidR="0021224C">
        <w:t xml:space="preserve">telah </w:t>
      </w:r>
      <w:r w:rsidR="00C36997" w:rsidRPr="009B434F">
        <w:rPr>
          <w:lang w:val="id-ID"/>
        </w:rPr>
        <w:t xml:space="preserve">melaksanakan </w:t>
      </w:r>
      <w:r w:rsidR="00C36997" w:rsidRPr="009B434F">
        <w:t>2 dari 3</w:t>
      </w:r>
      <w:r w:rsidR="00C36997" w:rsidRPr="009B434F">
        <w:rPr>
          <w:lang w:val="id-ID"/>
        </w:rPr>
        <w:t xml:space="preserve"> indikator yang telah ditentukan</w:t>
      </w:r>
      <w:r w:rsidR="00C36997" w:rsidRPr="009B434F">
        <w:t xml:space="preserve">. Adapun indikator yang terlaksana yaitu guru membimbing siswa untuk meramalkan kemungkinan yang akan terjadi dari percobaan yang telah dilakukan secara individu dan guru menunjuk setiap perwakilan kelompok </w:t>
      </w:r>
      <w:r w:rsidR="00C36997" w:rsidRPr="009B434F">
        <w:lastRenderedPageBreak/>
        <w:t>untuk mempresentasikan hasil diskusinya. Adapun indikator yang tidak terlaksana yaitu guru membimbing siswa untuk mendiskusikan hasil ramalannya bersama dengan teman kelompoknya.</w:t>
      </w:r>
    </w:p>
    <w:p w:rsidR="00C36997" w:rsidRPr="009B434F" w:rsidRDefault="009E0C22" w:rsidP="0022781D">
      <w:pPr>
        <w:spacing w:line="480" w:lineRule="auto"/>
        <w:ind w:right="-86" w:firstLine="630"/>
        <w:jc w:val="both"/>
      </w:pPr>
      <w:r w:rsidRPr="009B434F">
        <w:t xml:space="preserve">Indikator kedelapan, </w:t>
      </w:r>
      <w:r w:rsidR="0021224C">
        <w:t xml:space="preserve"> terjadi peningkatan dari siklus I pertemuan II ke siklus II pertemuan I yang dimana pada siklus I berada pada kategori kurang dan pada siklus II berada pada kategori baik. Hal ini karena pada saat </w:t>
      </w:r>
      <w:r w:rsidRPr="009B434F">
        <w:t>g</w:t>
      </w:r>
      <w:r w:rsidR="00C36997" w:rsidRPr="009B434F">
        <w:t>uru membimbing siswa untuk menyimpulkan materi yang telah dipelajari tentang ga</w:t>
      </w:r>
      <w:r w:rsidR="0021224C">
        <w:t xml:space="preserve">ya dapat mengubah bentuk benda </w:t>
      </w:r>
      <w:r w:rsidR="00C36997" w:rsidRPr="009B434F">
        <w:t>guru</w:t>
      </w:r>
      <w:r w:rsidR="0021224C">
        <w:t xml:space="preserve"> telah</w:t>
      </w:r>
      <w:r w:rsidR="00C36997" w:rsidRPr="009B434F">
        <w:t xml:space="preserve"> </w:t>
      </w:r>
      <w:r w:rsidR="00C36997" w:rsidRPr="009B434F">
        <w:rPr>
          <w:lang w:val="id-ID"/>
        </w:rPr>
        <w:t xml:space="preserve">melaksanakan </w:t>
      </w:r>
      <w:r w:rsidR="00AA6D9D" w:rsidRPr="009B434F">
        <w:t xml:space="preserve">semua </w:t>
      </w:r>
      <w:r w:rsidR="00C36997" w:rsidRPr="009B434F">
        <w:rPr>
          <w:lang w:val="id-ID"/>
        </w:rPr>
        <w:t>indikator yang telah ditentukan</w:t>
      </w:r>
      <w:r w:rsidR="00AA6D9D" w:rsidRPr="009B434F">
        <w:t xml:space="preserve"> yaitu </w:t>
      </w:r>
      <w:r w:rsidR="00C36997" w:rsidRPr="009B434F">
        <w:t>guru membimbing siswa untuk membuat kesimpulan da</w:t>
      </w:r>
      <w:r w:rsidR="00AA6D9D" w:rsidRPr="009B434F">
        <w:t xml:space="preserve">ri materi yang telah dipelajari, </w:t>
      </w:r>
      <w:r w:rsidR="00C36997" w:rsidRPr="009B434F">
        <w:t>guru mengarahkan siswa untuk mengumpulkan hasil diskusi yang telah dilakukan</w:t>
      </w:r>
      <w:r w:rsidR="00AA6D9D" w:rsidRPr="009B434F">
        <w:t xml:space="preserve"> dan</w:t>
      </w:r>
      <w:r w:rsidR="00C36997" w:rsidRPr="009B434F">
        <w:t xml:space="preserve"> guru membimbing siswa untuk menuliskan hasil kesimpulannya di papan tulis.</w:t>
      </w:r>
    </w:p>
    <w:p w:rsidR="004E67D2" w:rsidRPr="009B434F" w:rsidRDefault="004E67D2" w:rsidP="0022781D">
      <w:pPr>
        <w:spacing w:line="480" w:lineRule="auto"/>
        <w:ind w:right="-9" w:firstLine="630"/>
        <w:jc w:val="both"/>
        <w:rPr>
          <w:rStyle w:val="CharacterStyle1"/>
          <w:spacing w:val="-2"/>
          <w:sz w:val="24"/>
          <w:szCs w:val="24"/>
        </w:rPr>
      </w:pPr>
      <w:r w:rsidRPr="009B434F">
        <w:t>Berdasarkan observasi siklus II pertemuan I pada observasi guru</w:t>
      </w:r>
      <w:r w:rsidRPr="009B434F">
        <w:rPr>
          <w:lang w:val="id-ID"/>
        </w:rPr>
        <w:t xml:space="preserve"> </w:t>
      </w:r>
      <w:r w:rsidRPr="009B434F">
        <w:t>kelas IV SD Negeri Perumnas Kecamatan Rappocini Kota Makassar selama proses pembelajaran IPA dengan penerapan pendekatan keterampilan proses dapat dikategorikan baik dengan presenta</w:t>
      </w:r>
      <w:r w:rsidR="009A560A" w:rsidRPr="009B434F">
        <w:t xml:space="preserve">se keberhasilan pertemuan I 79,16% </w:t>
      </w:r>
      <w:r w:rsidRPr="009B434F">
        <w:rPr>
          <w:lang w:val="id-ID"/>
        </w:rPr>
        <w:t xml:space="preserve">dari </w:t>
      </w:r>
      <w:r w:rsidRPr="009B434F">
        <w:t>8</w:t>
      </w:r>
      <w:r w:rsidRPr="009B434F">
        <w:rPr>
          <w:lang w:val="id-ID"/>
        </w:rPr>
        <w:t xml:space="preserve"> aspek yang diamati,</w:t>
      </w:r>
      <w:r w:rsidR="00AA6D9D" w:rsidRPr="009B434F">
        <w:t xml:space="preserve"> 5</w:t>
      </w:r>
      <w:r w:rsidRPr="009B434F">
        <w:rPr>
          <w:lang w:val="id-ID"/>
        </w:rPr>
        <w:t xml:space="preserve"> aspek yang berada pada kategori cukup </w:t>
      </w:r>
      <w:r w:rsidR="00AA6D9D" w:rsidRPr="009B434F">
        <w:rPr>
          <w:rStyle w:val="CharacterStyle1"/>
          <w:spacing w:val="-2"/>
          <w:sz w:val="24"/>
          <w:szCs w:val="24"/>
        </w:rPr>
        <w:t>dan 3</w:t>
      </w:r>
      <w:r w:rsidRPr="009B434F">
        <w:rPr>
          <w:rStyle w:val="CharacterStyle1"/>
          <w:spacing w:val="-2"/>
          <w:sz w:val="24"/>
          <w:szCs w:val="24"/>
        </w:rPr>
        <w:t xml:space="preserve"> aspek berada dalam kategori </w:t>
      </w:r>
      <w:r w:rsidRPr="009B434F">
        <w:rPr>
          <w:rStyle w:val="CharacterStyle1"/>
          <w:spacing w:val="-2"/>
          <w:sz w:val="24"/>
          <w:szCs w:val="24"/>
          <w:lang w:val="id-ID"/>
        </w:rPr>
        <w:t>baik</w:t>
      </w:r>
      <w:r w:rsidRPr="009B434F">
        <w:rPr>
          <w:rStyle w:val="CharacterStyle1"/>
          <w:spacing w:val="-2"/>
          <w:sz w:val="24"/>
          <w:szCs w:val="24"/>
        </w:rPr>
        <w:t>.</w:t>
      </w:r>
    </w:p>
    <w:p w:rsidR="004E67D2" w:rsidRPr="009B434F" w:rsidRDefault="004E67D2" w:rsidP="0022781D">
      <w:pPr>
        <w:spacing w:line="480" w:lineRule="auto"/>
        <w:ind w:firstLine="630"/>
        <w:jc w:val="both"/>
      </w:pPr>
      <w:r w:rsidRPr="009B434F">
        <w:t xml:space="preserve">Untuk mengetahui hasil observasi kegiatan mengajar guru pada siklus II pertemuan II </w:t>
      </w:r>
      <w:r w:rsidR="009E0C22" w:rsidRPr="009B434F">
        <w:t xml:space="preserve"> dapat dilihat pada lampiran 18 yang menunjukkan hal-hal berikut:</w:t>
      </w:r>
    </w:p>
    <w:p w:rsidR="009E0C22" w:rsidRPr="009B434F" w:rsidRDefault="009E0C22" w:rsidP="0022781D">
      <w:pPr>
        <w:spacing w:line="480" w:lineRule="auto"/>
        <w:ind w:firstLine="630"/>
        <w:jc w:val="both"/>
      </w:pPr>
      <w:r w:rsidRPr="009B434F">
        <w:t>Indikator pertama g</w:t>
      </w:r>
      <w:r w:rsidR="00B9138A" w:rsidRPr="009B434F">
        <w:t>uru menjelaskan materi gaya da</w:t>
      </w:r>
      <w:r w:rsidR="0021224C">
        <w:t xml:space="preserve">pat mengubah gerak suatu benda pada siklus II pertemuan I dan pertemuan II </w:t>
      </w:r>
      <w:r w:rsidR="0021224C">
        <w:rPr>
          <w:spacing w:val="-2"/>
        </w:rPr>
        <w:t>d</w:t>
      </w:r>
      <w:r w:rsidR="00B9138A" w:rsidRPr="009B434F">
        <w:rPr>
          <w:spacing w:val="-2"/>
        </w:rPr>
        <w:t xml:space="preserve">ikategorikan baik karena </w:t>
      </w:r>
      <w:r w:rsidR="00B9138A" w:rsidRPr="009B434F">
        <w:t xml:space="preserve">guru </w:t>
      </w:r>
      <w:r w:rsidR="00B9138A" w:rsidRPr="009B434F">
        <w:rPr>
          <w:lang w:val="id-ID"/>
        </w:rPr>
        <w:t>melaksanakan semua indikator yang telah ditentukan yaitu</w:t>
      </w:r>
      <w:r w:rsidR="00B9138A" w:rsidRPr="009B434F">
        <w:t xml:space="preserve"> guru menjelaskan materi </w:t>
      </w:r>
      <w:r w:rsidR="00B9138A" w:rsidRPr="009B434F">
        <w:lastRenderedPageBreak/>
        <w:t>dengan jelas, guru bertanya jawab seputar materi dan guru meminta siswa untuk menyebutkan pendapatnya tentang materi  yang diajarkan.</w:t>
      </w:r>
      <w:r w:rsidRPr="009B434F">
        <w:t xml:space="preserve"> </w:t>
      </w:r>
    </w:p>
    <w:p w:rsidR="00B9138A" w:rsidRPr="009B434F" w:rsidRDefault="009E0C22" w:rsidP="0022781D">
      <w:pPr>
        <w:spacing w:line="480" w:lineRule="auto"/>
        <w:ind w:firstLine="630"/>
        <w:jc w:val="both"/>
      </w:pPr>
      <w:r w:rsidRPr="009B434F">
        <w:t>Indikator kedua, g</w:t>
      </w:r>
      <w:r w:rsidR="00B9138A" w:rsidRPr="009B434F">
        <w:t>uru membagi kelas dalam beberapa kelompok, setiap</w:t>
      </w:r>
      <w:r w:rsidR="00214415">
        <w:t xml:space="preserve"> kelompok terdiri dari 5 siswa pada siklus II pertemuan I dan pertemuan II </w:t>
      </w:r>
      <w:r w:rsidR="00214415">
        <w:rPr>
          <w:spacing w:val="-2"/>
        </w:rPr>
        <w:t>d</w:t>
      </w:r>
      <w:r w:rsidR="00214415" w:rsidRPr="009B434F">
        <w:rPr>
          <w:spacing w:val="-2"/>
        </w:rPr>
        <w:t xml:space="preserve">ikategorikan baik karena </w:t>
      </w:r>
      <w:r w:rsidR="00214415" w:rsidRPr="009B434F">
        <w:t xml:space="preserve">guru </w:t>
      </w:r>
      <w:r w:rsidR="00214415" w:rsidRPr="009B434F">
        <w:rPr>
          <w:lang w:val="id-ID"/>
        </w:rPr>
        <w:t xml:space="preserve">melaksanakan semua indikator yang telah ditentukan </w:t>
      </w:r>
      <w:r w:rsidR="00B9138A" w:rsidRPr="009B434F">
        <w:rPr>
          <w:lang w:val="id-ID"/>
        </w:rPr>
        <w:t>yaitu</w:t>
      </w:r>
      <w:r w:rsidR="00B9138A" w:rsidRPr="009B434F">
        <w:t xml:space="preserve"> guru membagi kelompok secara heterogen, guru membagi kelompok dengan memberikan penjelasan dan guru membimbing siswa untuk duduk bersama dengan teman kelompoknya.</w:t>
      </w:r>
    </w:p>
    <w:p w:rsidR="00A93684" w:rsidRPr="009B434F" w:rsidRDefault="009E0C22" w:rsidP="0022781D">
      <w:pPr>
        <w:spacing w:line="480" w:lineRule="auto"/>
        <w:ind w:firstLine="630"/>
        <w:jc w:val="both"/>
      </w:pPr>
      <w:r w:rsidRPr="009B434F">
        <w:t xml:space="preserve">Indikator ketiga, </w:t>
      </w:r>
      <w:r w:rsidR="00214415">
        <w:t>terjadi peningkatan dari siklus II pertemuan I ke siklus II pertemuan II yang dimana pada pertemuan I berada pada kategori cukup dan pada pert</w:t>
      </w:r>
      <w:r w:rsidR="00D62019">
        <w:t>emuan II berada pada kategori b</w:t>
      </w:r>
      <w:r w:rsidR="00214415">
        <w:t xml:space="preserve">aik. Hal ini karena guru telah mampu melaksanakan  semua indikator yang telah ditentukan </w:t>
      </w:r>
      <w:r w:rsidR="00B9138A" w:rsidRPr="009B434F">
        <w:t>yaitu guru memberi informasi yang jelas kepada sebelum melakukan pengamatan, guru tidak membiarkan siswa ribut didalam melakukan pengamatan guru membimbing siswa dalan proses pengamatan.</w:t>
      </w:r>
    </w:p>
    <w:p w:rsidR="00633A34" w:rsidRPr="009B434F" w:rsidRDefault="00A93684" w:rsidP="0022781D">
      <w:pPr>
        <w:spacing w:line="480" w:lineRule="auto"/>
        <w:ind w:firstLine="630"/>
        <w:jc w:val="both"/>
      </w:pPr>
      <w:r w:rsidRPr="009B434F">
        <w:t xml:space="preserve">Indikator keempat, </w:t>
      </w:r>
      <w:r w:rsidR="00D62019">
        <w:t xml:space="preserve">terjadi peningkatan dari siklus II pertemuan I ke siklus II pertemuan II yang dimana pada pertemuan I berada pada kategori cukup dan pada pertemuan II berada pada kategori baik. Hal ini karena guru telah mampu melaksanakan  semua indikator yang telah ditentukan </w:t>
      </w:r>
      <w:r w:rsidR="00633A34" w:rsidRPr="009B434F">
        <w:t>yaitu guru membimbing siswa dalam mengelompokkan  benda berdasarkan sifatnya, guru mengarahkan siswa untuk bekerja sama dengan teman kelompoknya dan guru memberikan arahan sebelum menyuruh siswa untuk mengelompokkan  benda berdasarkan sifatnya.</w:t>
      </w:r>
    </w:p>
    <w:p w:rsidR="00A93684" w:rsidRPr="009B434F" w:rsidRDefault="00A93684" w:rsidP="0022781D">
      <w:pPr>
        <w:spacing w:line="480" w:lineRule="auto"/>
        <w:ind w:firstLine="630"/>
        <w:jc w:val="both"/>
      </w:pPr>
      <w:r w:rsidRPr="009B434F">
        <w:lastRenderedPageBreak/>
        <w:t xml:space="preserve">Indikator kelima, </w:t>
      </w:r>
      <w:r w:rsidR="00D62019">
        <w:t xml:space="preserve">terjadi peningkatan dari siklus II pertemuan I ke siklus II pertemuan II yang dimana pada pertemuan I berada pada kategori cukup dan pada pertemuan II berada pada kategori baik. Hal ini karena guru telah mampu melaksanakan  semua indikator yang telah ditentukan </w:t>
      </w:r>
      <w:r w:rsidRPr="009B434F">
        <w:t>yaitu guru membimbing siswa untuk mengukur hasil percobaannya dengan menggunakan satuan ukuran tertentu, guru mengarahkan siswa untuk membuat perbandingan dari pengukuran yang telah dilakukan dan guru meminta siswa untuk mempresentasikan hasil diskusinya.</w:t>
      </w:r>
    </w:p>
    <w:p w:rsidR="00633A34" w:rsidRPr="009B434F" w:rsidRDefault="00A93684" w:rsidP="0022781D">
      <w:pPr>
        <w:spacing w:line="480" w:lineRule="auto"/>
        <w:ind w:firstLine="630"/>
        <w:jc w:val="both"/>
      </w:pPr>
      <w:r w:rsidRPr="009B434F">
        <w:t xml:space="preserve">Indikator keenam, </w:t>
      </w:r>
      <w:r w:rsidR="00D62019">
        <w:t xml:space="preserve">tidak terjadi peningkatan dari siklus II pertemuan I ke siklus II pertemuan II karena pada saat pelaksanaan pembelajaran guru tidak memperhatikan langkah-langkah dari indikator tersebut dengan baik karena pada saat </w:t>
      </w:r>
      <w:r w:rsidRPr="009B434F">
        <w:t>g</w:t>
      </w:r>
      <w:r w:rsidR="00633A34" w:rsidRPr="009B434F">
        <w:t xml:space="preserve">uru </w:t>
      </w:r>
      <w:r w:rsidR="00633A34" w:rsidRPr="009B434F">
        <w:rPr>
          <w:color w:val="000000"/>
        </w:rPr>
        <w:t>memberi kesempatan kepada siswa untuk berdi</w:t>
      </w:r>
      <w:r w:rsidR="00D62019">
        <w:rPr>
          <w:color w:val="000000"/>
        </w:rPr>
        <w:t xml:space="preserve">skusi dengan teman kelompoknya, </w:t>
      </w:r>
      <w:r w:rsidR="00633A34" w:rsidRPr="009B434F">
        <w:rPr>
          <w:color w:val="000000"/>
        </w:rPr>
        <w:t xml:space="preserve">guru hanya melaksanakan 2 dari 3 indikator yang telah ditentukan. Adapun indikator yang terlaksana yaitu guru </w:t>
      </w:r>
      <w:r w:rsidR="00633A34" w:rsidRPr="009B434F">
        <w:t xml:space="preserve">memberikan kesempatan siswa untuk berdiskusi kelompok terhadap benda yang diamatinya dan guru memberi batasan waktu kepada siswa dalam melakukan diskusi. Adapun indikator yang tidak terlaksana </w:t>
      </w:r>
      <w:r w:rsidR="007B2130" w:rsidRPr="009B434F">
        <w:t>yaitu memberi kesempatan kepada siswa untuk menuliskan hasil diskusinya.</w:t>
      </w:r>
    </w:p>
    <w:p w:rsidR="007B2130" w:rsidRPr="009B434F" w:rsidRDefault="006B286F" w:rsidP="0022781D">
      <w:pPr>
        <w:spacing w:line="480" w:lineRule="auto"/>
        <w:ind w:firstLine="630"/>
        <w:jc w:val="both"/>
      </w:pPr>
      <w:r>
        <w:rPr>
          <w:noProof/>
        </w:rPr>
        <w:pict>
          <v:roundrect id="_x0000_s1028" style="position:absolute;left:0;text-align:left;margin-left:109.65pt;margin-top:681.05pt;width:40.4pt;height:3.55pt;flip:x y;z-index:251662336" arcsize="10923f">
            <v:textbox style="mso-next-textbox:#_x0000_s1028">
              <w:txbxContent>
                <w:p w:rsidR="00214415" w:rsidRDefault="00214415" w:rsidP="007B2130">
                  <w:r>
                    <w:t xml:space="preserve">   </w:t>
                  </w:r>
                  <w:r w:rsidRPr="00355C4F">
                    <w:sym w:font="Wingdings" w:char="F0FC"/>
                  </w:r>
                </w:p>
              </w:txbxContent>
            </v:textbox>
          </v:roundrect>
        </w:pict>
      </w:r>
      <w:r w:rsidR="00A93684" w:rsidRPr="009B434F">
        <w:t>Indikator ketujuh,</w:t>
      </w:r>
      <w:r w:rsidR="00D62019">
        <w:t xml:space="preserve"> tidak terjadi peningkatan dari siklus II pertemuan I ke siklus II pertemuan II karena pada saat pelaksanaan pembelajaran guru tidak memperhatikan langkah-langkah dari indikator tersebut dengan baik karena pada saat</w:t>
      </w:r>
      <w:r w:rsidR="00A93684" w:rsidRPr="009B434F">
        <w:t xml:space="preserve"> g</w:t>
      </w:r>
      <w:r w:rsidR="007B2130" w:rsidRPr="009B434F">
        <w:t xml:space="preserve">uru membimbing siswa untuk meramalkan kemungkinan yang akan terjadi dari kegiatan yang telah dilakukan yaitu berupa pemahaman terhadap materi yang telah </w:t>
      </w:r>
      <w:r w:rsidR="00D62019">
        <w:lastRenderedPageBreak/>
        <w:t xml:space="preserve">dipelajari, </w:t>
      </w:r>
      <w:r w:rsidR="00037F97" w:rsidRPr="009B434F">
        <w:t>guru hanya melaksanakan 2 dari 3 indikator yang telah ditentukan. Adapun indikator yang terlaksana yaitu guru membimbing siswa untuk meramalkan kemungkinan yang akan terjadi dari percobaan yang telah dilakukan secara individu dan guru membimbing siswa untuk mendiskusikan hasil ramalannya bersama dengan teman kelompoknya. Adapun indikator yang tidak terlaksana yaitu guru menunjuk setiap perwakilan kelompok untuk mempresentasikan hasil diskusinya.</w:t>
      </w:r>
    </w:p>
    <w:p w:rsidR="00037F97" w:rsidRPr="009B434F" w:rsidRDefault="00A93684" w:rsidP="0022781D">
      <w:pPr>
        <w:spacing w:line="480" w:lineRule="auto"/>
        <w:ind w:firstLine="630"/>
        <w:jc w:val="both"/>
      </w:pPr>
      <w:r w:rsidRPr="009B434F">
        <w:t>Indikator kedelapan,</w:t>
      </w:r>
      <w:r w:rsidR="00D62019">
        <w:t xml:space="preserve"> pada siklus II pertemuan I berada pada kategori baik namun pada siklus II pertemuan II berada pada kategori cukup</w:t>
      </w:r>
      <w:r w:rsidR="00D80C7D">
        <w:t xml:space="preserve"> hal ini disebabkan karena pada saat mengajar kondisi guru pada saat itu kurang baik sehingga tidak melaksanakan semua indikator yang telah ditentukan.</w:t>
      </w:r>
      <w:r w:rsidRPr="009B434F">
        <w:t xml:space="preserve"> </w:t>
      </w:r>
      <w:r w:rsidR="00D80C7D">
        <w:t xml:space="preserve">Pada saat </w:t>
      </w:r>
      <w:r w:rsidRPr="009B434F">
        <w:t>g</w:t>
      </w:r>
      <w:r w:rsidR="00037F97" w:rsidRPr="009B434F">
        <w:t>uru membimbing siswa untuk menyimpulkan materi yang telah</w:t>
      </w:r>
      <w:r w:rsidR="00D80C7D">
        <w:t xml:space="preserve"> dipelajari tentang besar gaya guru hanya </w:t>
      </w:r>
      <w:r w:rsidR="00037F97" w:rsidRPr="009B434F">
        <w:t>melaksanakan 2 dari 3 indikator yang telah ditentukan. Adapun indikator yang terlaksana yaitu guru membimbing siswa untuk membuat kesimpulan dari materi yang telah dipelajari dan guru mengarahkan siswa untuk mengumpulkan hasil diskusi yang telah dilakukan.</w:t>
      </w:r>
    </w:p>
    <w:p w:rsidR="00F23645" w:rsidRDefault="00037F97" w:rsidP="0022781D">
      <w:pPr>
        <w:spacing w:line="480" w:lineRule="auto"/>
        <w:ind w:firstLine="630"/>
        <w:jc w:val="both"/>
        <w:rPr>
          <w:rStyle w:val="CharacterStyle1"/>
          <w:spacing w:val="-2"/>
          <w:sz w:val="24"/>
          <w:szCs w:val="24"/>
        </w:rPr>
      </w:pPr>
      <w:r w:rsidRPr="009B434F">
        <w:t>Berdasarkan observasi siklus II pertemuan II pada observasi guru</w:t>
      </w:r>
      <w:r w:rsidRPr="009B434F">
        <w:rPr>
          <w:lang w:val="id-ID"/>
        </w:rPr>
        <w:t xml:space="preserve"> </w:t>
      </w:r>
      <w:r w:rsidRPr="009B434F">
        <w:t>kelas IV SD Negeri Perumnas Kecamatan Rappocini Kota Makassar</w:t>
      </w:r>
      <w:r w:rsidRPr="009B434F">
        <w:rPr>
          <w:lang w:val="id-ID"/>
        </w:rPr>
        <w:t xml:space="preserve"> </w:t>
      </w:r>
      <w:r w:rsidRPr="009B434F">
        <w:t xml:space="preserve">selama proses pembelajaran IPA dengan penerapan pendekatan keterampilan proses dapat dikategorikan baik dengan presentase keberhasilan pertemuan II 87,5% </w:t>
      </w:r>
      <w:r w:rsidRPr="009B434F">
        <w:rPr>
          <w:lang w:val="id-ID"/>
        </w:rPr>
        <w:t xml:space="preserve">dari </w:t>
      </w:r>
      <w:r w:rsidRPr="009B434F">
        <w:t>6</w:t>
      </w:r>
      <w:r w:rsidRPr="009B434F">
        <w:rPr>
          <w:lang w:val="id-ID"/>
        </w:rPr>
        <w:t xml:space="preserve"> aspek yang diamati</w:t>
      </w:r>
      <w:r w:rsidRPr="009B434F">
        <w:t>, 3</w:t>
      </w:r>
      <w:r w:rsidRPr="009B434F">
        <w:rPr>
          <w:lang w:val="id-ID"/>
        </w:rPr>
        <w:t xml:space="preserve"> aspek berada pada kategori </w:t>
      </w:r>
      <w:r w:rsidRPr="009B434F">
        <w:t xml:space="preserve">cukup dan </w:t>
      </w:r>
      <w:r w:rsidRPr="009B434F">
        <w:rPr>
          <w:lang w:val="id-ID"/>
        </w:rPr>
        <w:t>5</w:t>
      </w:r>
      <w:r w:rsidRPr="009B434F">
        <w:t xml:space="preserve"> aspek berada pada kategori baik</w:t>
      </w:r>
      <w:r w:rsidRPr="009B434F">
        <w:rPr>
          <w:rStyle w:val="CharacterStyle1"/>
          <w:spacing w:val="-2"/>
          <w:sz w:val="24"/>
          <w:szCs w:val="24"/>
        </w:rPr>
        <w:t>.</w:t>
      </w:r>
    </w:p>
    <w:p w:rsidR="006A4DDB" w:rsidRDefault="006A4DDB" w:rsidP="0022781D">
      <w:pPr>
        <w:spacing w:line="480" w:lineRule="auto"/>
        <w:ind w:firstLine="630"/>
        <w:jc w:val="both"/>
        <w:rPr>
          <w:rStyle w:val="CharacterStyle1"/>
          <w:spacing w:val="-2"/>
          <w:sz w:val="24"/>
          <w:szCs w:val="24"/>
        </w:rPr>
      </w:pPr>
    </w:p>
    <w:p w:rsidR="006A4DDB" w:rsidRPr="009B434F" w:rsidRDefault="006A4DDB" w:rsidP="0022781D">
      <w:pPr>
        <w:spacing w:line="480" w:lineRule="auto"/>
        <w:ind w:firstLine="630"/>
        <w:jc w:val="both"/>
        <w:rPr>
          <w:rStyle w:val="CharacterStyle1"/>
          <w:spacing w:val="-2"/>
          <w:sz w:val="24"/>
          <w:szCs w:val="24"/>
        </w:rPr>
      </w:pPr>
    </w:p>
    <w:p w:rsidR="00F23645" w:rsidRPr="009B434F" w:rsidRDefault="00F23645" w:rsidP="0022781D">
      <w:pPr>
        <w:pStyle w:val="ListParagraph"/>
        <w:numPr>
          <w:ilvl w:val="0"/>
          <w:numId w:val="41"/>
        </w:numPr>
        <w:spacing w:after="0" w:line="480" w:lineRule="auto"/>
        <w:jc w:val="both"/>
        <w:rPr>
          <w:rFonts w:ascii="Times New Roman" w:hAnsi="Times New Roman" w:cs="Times New Roman"/>
          <w:spacing w:val="-2"/>
          <w:sz w:val="24"/>
          <w:szCs w:val="24"/>
        </w:rPr>
      </w:pPr>
      <w:r w:rsidRPr="009B434F">
        <w:rPr>
          <w:rStyle w:val="CharacterStyle1"/>
          <w:rFonts w:ascii="Times New Roman" w:hAnsi="Times New Roman" w:cs="Times New Roman"/>
          <w:b/>
          <w:spacing w:val="-2"/>
          <w:sz w:val="24"/>
          <w:szCs w:val="24"/>
        </w:rPr>
        <w:lastRenderedPageBreak/>
        <w:t>Gambaran</w:t>
      </w:r>
      <w:r w:rsidRPr="009B434F">
        <w:rPr>
          <w:rStyle w:val="CharacterStyle1"/>
          <w:rFonts w:ascii="Times New Roman" w:hAnsi="Times New Roman" w:cs="Times New Roman"/>
          <w:spacing w:val="-2"/>
          <w:sz w:val="24"/>
          <w:szCs w:val="24"/>
        </w:rPr>
        <w:t xml:space="preserve"> </w:t>
      </w:r>
      <w:r w:rsidRPr="009B434F">
        <w:rPr>
          <w:rFonts w:ascii="Times New Roman" w:hAnsi="Times New Roman" w:cs="Times New Roman"/>
          <w:b/>
          <w:sz w:val="24"/>
          <w:szCs w:val="24"/>
        </w:rPr>
        <w:t xml:space="preserve">Hasil Observasi Pelaksanaan Pembelajaran  Siswa </w:t>
      </w:r>
      <w:r w:rsidRPr="009B434F">
        <w:rPr>
          <w:rFonts w:ascii="Times New Roman" w:hAnsi="Times New Roman" w:cs="Times New Roman"/>
          <w:b/>
          <w:iCs/>
          <w:sz w:val="24"/>
          <w:szCs w:val="24"/>
        </w:rPr>
        <w:t>siklus II</w:t>
      </w:r>
    </w:p>
    <w:p w:rsidR="000F7323" w:rsidRPr="009B434F" w:rsidRDefault="000F7323" w:rsidP="0022781D">
      <w:pPr>
        <w:pStyle w:val="NoSpacing"/>
        <w:tabs>
          <w:tab w:val="left" w:pos="360"/>
        </w:tabs>
        <w:spacing w:line="480" w:lineRule="auto"/>
        <w:ind w:firstLine="540"/>
        <w:jc w:val="both"/>
        <w:rPr>
          <w:rFonts w:ascii="Times New Roman" w:hAnsi="Times New Roman" w:cs="Times New Roman"/>
          <w:sz w:val="24"/>
          <w:szCs w:val="24"/>
        </w:rPr>
      </w:pPr>
      <w:r w:rsidRPr="009B434F">
        <w:rPr>
          <w:rFonts w:ascii="Times New Roman" w:hAnsi="Times New Roman" w:cs="Times New Roman"/>
          <w:sz w:val="24"/>
          <w:szCs w:val="24"/>
        </w:rPr>
        <w:t>Aktivitas mengajar guru pada tindakan siklus II berpengaruh pada keberhasilan siswa dalam melaksanakan aktivitas belajar, serta berpengaruh terhadap peningkatan hasil belajar siswa. Pada tindakan siklus II (pertemuan pertama dan kedua) diharapkan siswa mampu melakukan 8 indikator yang telah ditetapkan untuk keseluruhan siswa kelas IV pada mata pelajaran IPA di SD Negeri Perumnas Kecamatan Rappocini Kota Makassar yang berjumlah 30 orang siswa.</w:t>
      </w:r>
    </w:p>
    <w:p w:rsidR="000F7323" w:rsidRPr="009B434F" w:rsidRDefault="000F7323" w:rsidP="0022781D">
      <w:pPr>
        <w:pStyle w:val="NoSpacing"/>
        <w:tabs>
          <w:tab w:val="left" w:pos="360"/>
        </w:tabs>
        <w:spacing w:line="480" w:lineRule="auto"/>
        <w:ind w:firstLine="630"/>
        <w:jc w:val="both"/>
        <w:rPr>
          <w:rFonts w:ascii="Times New Roman" w:hAnsi="Times New Roman" w:cs="Times New Roman"/>
          <w:sz w:val="24"/>
          <w:szCs w:val="24"/>
        </w:rPr>
      </w:pPr>
      <w:r w:rsidRPr="009B434F">
        <w:rPr>
          <w:rFonts w:ascii="Times New Roman" w:hAnsi="Times New Roman" w:cs="Times New Roman"/>
          <w:sz w:val="24"/>
          <w:szCs w:val="24"/>
        </w:rPr>
        <w:t>Lembar observasi yang digunakan untuk mengamati aktivitas belajar siswa yaitu menggunakan penilaian 3 skala yakni kategori Baik (B), Cukup (C), dan Kurang (K). Penilaian aktivitas belajar siswa dilaksanakan secara individual dan klasikal. Penilaian secara individual dikatakan Baik apabila ketiga indikator dilaksanakan, dikatakan Cukup apabila hanya dua indikator terlaksana dan dikatakan Kurang apabila hanya satu indikator terlaksana. Sedangkan penilaian secara klasikal pada setiap indikator yang berada pada rentang 70%-100% maka dikategorikan Baik, namun apabila berada pada rentang 46%-69% dikategorikan Cukup dan apabila hanya berada pada rentang 0%-45% maka dikategorikan Kurang.</w:t>
      </w:r>
    </w:p>
    <w:p w:rsidR="000F7323" w:rsidRPr="009B434F" w:rsidRDefault="000F7323" w:rsidP="0022781D">
      <w:pPr>
        <w:spacing w:line="480" w:lineRule="auto"/>
        <w:ind w:firstLine="630"/>
        <w:jc w:val="both"/>
      </w:pPr>
      <w:r w:rsidRPr="009B434F">
        <w:t>Untuk mengetahui aktivitas belajar siswa pada siklus II pertemuan I dapat dilihat pada lampiran 15 yang menunjukkan hal-hal berikut:</w:t>
      </w:r>
    </w:p>
    <w:p w:rsidR="00043C8A" w:rsidRPr="009B434F" w:rsidRDefault="000F7323" w:rsidP="0022781D">
      <w:pPr>
        <w:tabs>
          <w:tab w:val="left" w:pos="540"/>
        </w:tabs>
        <w:spacing w:line="480" w:lineRule="auto"/>
        <w:ind w:right="-85" w:firstLine="630"/>
        <w:jc w:val="both"/>
      </w:pPr>
      <w:r w:rsidRPr="009B434F">
        <w:rPr>
          <w:rFonts w:eastAsiaTheme="minorEastAsia"/>
          <w:spacing w:val="-2"/>
        </w:rPr>
        <w:t xml:space="preserve">Indikator pertama, </w:t>
      </w:r>
      <w:r w:rsidRPr="009B434F">
        <w:t>s</w:t>
      </w:r>
      <w:r w:rsidR="002C2F78" w:rsidRPr="009B434F">
        <w:t>iswa memperhatikan guru saat menjelaskan materi pengaruh gaya terhadap bentuk suatu benda. Dikategorikan baik</w:t>
      </w:r>
      <w:r w:rsidR="00B55B04" w:rsidRPr="009B434F">
        <w:t xml:space="preserve"> dengan presentase </w:t>
      </w:r>
      <w:r w:rsidR="00B55B04" w:rsidRPr="009B434F">
        <w:rPr>
          <w:color w:val="000000"/>
        </w:rPr>
        <w:t>95,55%</w:t>
      </w:r>
      <w:r w:rsidR="002C2F78" w:rsidRPr="009B434F">
        <w:t xml:space="preserve"> karena dari 30 siswa 26 orang berada pada kategori baik, 4 orang berada pada kategori cukup dan tidak ada siswa berada pada kategori kurang</w:t>
      </w:r>
      <w:r w:rsidR="00B55B04" w:rsidRPr="009B434F">
        <w:t>. Indikator kedua, s</w:t>
      </w:r>
      <w:r w:rsidR="002C2F78" w:rsidRPr="009B434F">
        <w:t xml:space="preserve">iswa dibagi </w:t>
      </w:r>
      <w:r w:rsidR="002C2F78" w:rsidRPr="009B434F">
        <w:lastRenderedPageBreak/>
        <w:t xml:space="preserve">dalam beberapa kelompok, setiap kelompok terdiri dari 5 siswa. Dikategorikan baik </w:t>
      </w:r>
      <w:r w:rsidR="00B55B04" w:rsidRPr="009B434F">
        <w:t xml:space="preserve">dengan presentase </w:t>
      </w:r>
      <w:r w:rsidR="00043C8A" w:rsidRPr="009B434F">
        <w:rPr>
          <w:color w:val="000000"/>
        </w:rPr>
        <w:t xml:space="preserve">97,78% </w:t>
      </w:r>
      <w:r w:rsidR="002C2F78" w:rsidRPr="009B434F">
        <w:t xml:space="preserve">karena dari 30 siswa 28 orang berada pada kategori baik, 2 orang berada pada kategori cukup dan tidak ada siswa berada pada kategori kurang. </w:t>
      </w:r>
    </w:p>
    <w:p w:rsidR="00043C8A" w:rsidRPr="009B434F" w:rsidRDefault="00043C8A" w:rsidP="0022781D">
      <w:pPr>
        <w:tabs>
          <w:tab w:val="left" w:pos="540"/>
        </w:tabs>
        <w:spacing w:line="480" w:lineRule="auto"/>
        <w:ind w:right="-85" w:firstLine="630"/>
        <w:jc w:val="both"/>
      </w:pPr>
      <w:r w:rsidRPr="009B434F">
        <w:t xml:space="preserve">Indikator ketiga, </w:t>
      </w:r>
      <w:r w:rsidRPr="009B434F">
        <w:rPr>
          <w:color w:val="000000"/>
        </w:rPr>
        <w:t>s</w:t>
      </w:r>
      <w:r w:rsidR="00684546" w:rsidRPr="009B434F">
        <w:rPr>
          <w:color w:val="000000"/>
        </w:rPr>
        <w:t xml:space="preserve">iswa melakukan pengamatan dengan menggunakan panca indra mereka, dimana siswa dapat mengamati alat peraga. </w:t>
      </w:r>
      <w:r w:rsidR="00684546" w:rsidRPr="009B434F">
        <w:t xml:space="preserve">Dikategorikan cukup karena dari 30 siswa 7 orang berada pada kategori baik, 18 orang berada pada kategori cukup dan 5 orang berada pada kategori kurang. Sehingga diperoleh rata-rata yaitu </w:t>
      </w:r>
      <w:r w:rsidR="00684546" w:rsidRPr="009B434F">
        <w:rPr>
          <w:color w:val="000000"/>
        </w:rPr>
        <w:t>68,89%.</w:t>
      </w:r>
      <w:r w:rsidRPr="009B434F">
        <w:t xml:space="preserve"> Indikator keempat, s</w:t>
      </w:r>
      <w:r w:rsidR="0037468D" w:rsidRPr="009B434F">
        <w:t xml:space="preserve">iswa mendengarkan </w:t>
      </w:r>
      <w:r w:rsidR="0037468D" w:rsidRPr="009B434F">
        <w:rPr>
          <w:color w:val="000000"/>
        </w:rPr>
        <w:t xml:space="preserve">informasi yang disampaikan oleh guru, dan siswa mengelompokkan benda berdasarkan sifatnya. </w:t>
      </w:r>
      <w:r w:rsidR="0037468D" w:rsidRPr="009B434F">
        <w:t>Dikategorikan cukup</w:t>
      </w:r>
      <w:r w:rsidRPr="009B434F">
        <w:t xml:space="preserve"> dengan presentase </w:t>
      </w:r>
      <w:r w:rsidRPr="009B434F">
        <w:rPr>
          <w:color w:val="000000"/>
        </w:rPr>
        <w:t>68,89%</w:t>
      </w:r>
      <w:r w:rsidR="0037468D" w:rsidRPr="009B434F">
        <w:t xml:space="preserve"> karena dari 30 siswa 7 orang berada pada kategori baik, 18 orang berada pada kategori cukup dan 5 orang berada pada kategori kurang</w:t>
      </w:r>
    </w:p>
    <w:p w:rsidR="0037468D" w:rsidRPr="009B434F" w:rsidRDefault="00043C8A" w:rsidP="0022781D">
      <w:pPr>
        <w:spacing w:line="480" w:lineRule="auto"/>
        <w:ind w:right="-85" w:firstLine="630"/>
        <w:jc w:val="both"/>
        <w:rPr>
          <w:noProof/>
        </w:rPr>
      </w:pPr>
      <w:r w:rsidRPr="009B434F">
        <w:rPr>
          <w:color w:val="000000"/>
        </w:rPr>
        <w:t xml:space="preserve">Indikator kelima, </w:t>
      </w:r>
      <w:r w:rsidRPr="009B434F">
        <w:t xml:space="preserve">Siswa </w:t>
      </w:r>
      <w:r w:rsidRPr="009B434F">
        <w:rPr>
          <w:color w:val="000000"/>
        </w:rPr>
        <w:t xml:space="preserve">mengukur dan membuat perbandingan dari hasil percobaan yang telah dilakukan dengan menggunakan satuan ukuran tertentu. </w:t>
      </w:r>
      <w:r w:rsidRPr="009B434F">
        <w:t xml:space="preserve">Dikategorikan cukup dengan presentase </w:t>
      </w:r>
      <w:r w:rsidRPr="009B434F">
        <w:rPr>
          <w:color w:val="000000"/>
        </w:rPr>
        <w:t>68,89%</w:t>
      </w:r>
      <w:r w:rsidRPr="009B434F">
        <w:t xml:space="preserve">  karena dari 30 siswa 6 orang berada pada kategori baik, 22 orang berada pada kategori cukup dan 2 orang berada pada kategori kurang. </w:t>
      </w:r>
      <w:r w:rsidRPr="009B434F">
        <w:rPr>
          <w:noProof/>
        </w:rPr>
        <w:t>Indikator keenam,</w:t>
      </w:r>
      <w:r w:rsidRPr="009B434F">
        <w:rPr>
          <w:color w:val="000000"/>
        </w:rPr>
        <w:t>s</w:t>
      </w:r>
      <w:r w:rsidR="0037468D" w:rsidRPr="009B434F">
        <w:rPr>
          <w:color w:val="000000"/>
        </w:rPr>
        <w:t xml:space="preserve">iswa melakukan kerja sama dan berdiskusi dengan kelompoknya. </w:t>
      </w:r>
      <w:r w:rsidR="0037468D" w:rsidRPr="009B434F">
        <w:t>Dikategorikan cukup</w:t>
      </w:r>
      <w:r w:rsidRPr="009B434F">
        <w:t xml:space="preserve"> dengan presentase </w:t>
      </w:r>
      <w:r w:rsidRPr="009B434F">
        <w:rPr>
          <w:color w:val="000000"/>
        </w:rPr>
        <w:t>67,78%</w:t>
      </w:r>
      <w:r w:rsidRPr="009B434F">
        <w:t xml:space="preserve"> </w:t>
      </w:r>
      <w:r w:rsidR="0037468D" w:rsidRPr="009B434F">
        <w:t xml:space="preserve"> karena dari 30 siswa 5 orang berada pada kategori baik, 21 orang berada pada kategori cukup dan 4 orang berada pada kategori kurang. </w:t>
      </w:r>
    </w:p>
    <w:p w:rsidR="001C3A7F" w:rsidRPr="009B434F" w:rsidRDefault="00043C8A" w:rsidP="0022781D">
      <w:pPr>
        <w:spacing w:line="480" w:lineRule="auto"/>
        <w:ind w:right="-85" w:firstLine="630"/>
        <w:jc w:val="both"/>
        <w:rPr>
          <w:noProof/>
        </w:rPr>
      </w:pPr>
      <w:r w:rsidRPr="009B434F">
        <w:t>Indikator ketujuh, s</w:t>
      </w:r>
      <w:r w:rsidR="001C3A7F" w:rsidRPr="009B434F">
        <w:t>iswa meramalkan kemungkinan yang akan terjadi dari kegiatan yang telah dilakukan yaitu berupa pemahaman terhadap materi yang telah dipelajari. Dikategorikan cukup</w:t>
      </w:r>
      <w:r w:rsidRPr="009B434F">
        <w:t xml:space="preserve"> dengan presentase </w:t>
      </w:r>
      <w:r w:rsidRPr="009B434F">
        <w:rPr>
          <w:color w:val="000000"/>
        </w:rPr>
        <w:t>68,89%</w:t>
      </w:r>
      <w:r w:rsidR="001C3A7F" w:rsidRPr="009B434F">
        <w:t xml:space="preserve"> karena dari 30 siswa 6 </w:t>
      </w:r>
      <w:r w:rsidR="001C3A7F" w:rsidRPr="009B434F">
        <w:lastRenderedPageBreak/>
        <w:t xml:space="preserve">orang berada pada kategori baik, 18 orang berada pada kategori cukup dan 6 orang berada pada kategori kurang. </w:t>
      </w:r>
      <w:r w:rsidRPr="009B434F">
        <w:rPr>
          <w:noProof/>
        </w:rPr>
        <w:t>Indikator kedelapan, s</w:t>
      </w:r>
      <w:r w:rsidR="001C3A7F" w:rsidRPr="009B434F">
        <w:t>iswa menyimpulkan materi yang telah dipelajari tentang pengaruh gaya terhadap bentuk suatu benda. Dikategorikan baik</w:t>
      </w:r>
      <w:r w:rsidRPr="009B434F">
        <w:t xml:space="preserve"> dengan presentase </w:t>
      </w:r>
      <w:r w:rsidRPr="009B434F">
        <w:rPr>
          <w:color w:val="000000"/>
        </w:rPr>
        <w:t>97,78%</w:t>
      </w:r>
      <w:r w:rsidR="001C3A7F" w:rsidRPr="009B434F">
        <w:t xml:space="preserve"> karena dari 30 siswa 28 orang berada pada kategori baik, 2 orang berada pada kategori cukup dan tidak ada siswa berada pada kategori kurang. </w:t>
      </w:r>
    </w:p>
    <w:p w:rsidR="001C3A7F" w:rsidRPr="009B434F" w:rsidRDefault="001C3A7F" w:rsidP="0022781D">
      <w:pPr>
        <w:spacing w:line="480" w:lineRule="auto"/>
        <w:ind w:right="-9" w:firstLine="630"/>
        <w:jc w:val="both"/>
        <w:rPr>
          <w:rStyle w:val="CharacterStyle1"/>
          <w:spacing w:val="-2"/>
          <w:sz w:val="24"/>
          <w:szCs w:val="24"/>
        </w:rPr>
      </w:pPr>
      <w:r w:rsidRPr="009B434F">
        <w:t>Berdasarkan observasi hasil siklus II pertemuan I pada observasi siswa di</w:t>
      </w:r>
      <w:r w:rsidRPr="009B434F">
        <w:rPr>
          <w:lang w:val="id-ID"/>
        </w:rPr>
        <w:t xml:space="preserve"> </w:t>
      </w:r>
      <w:r w:rsidRPr="009B434F">
        <w:t>kelas IV SD Negeri Perumnas Kecamatan Rappocini Kota Makassar</w:t>
      </w:r>
      <w:r w:rsidRPr="009B434F">
        <w:rPr>
          <w:lang w:val="id-ID"/>
        </w:rPr>
        <w:t xml:space="preserve"> </w:t>
      </w:r>
      <w:r w:rsidRPr="009B434F">
        <w:t>selama proses pembelajaran IPA dengan penerapan pendekatan keterampilan proses dapat dikategorikan baik dengan presentase keberhasilan pertemuan I 79,30%</w:t>
      </w:r>
      <w:r w:rsidRPr="009B434F">
        <w:rPr>
          <w:lang w:val="id-ID"/>
        </w:rPr>
        <w:t>. Dengan demikian aktivitas pembelajaran siswa sudah mencapai indikator keberhasilan yang ditentukan.</w:t>
      </w:r>
    </w:p>
    <w:p w:rsidR="001C3A7F" w:rsidRPr="009B434F" w:rsidRDefault="001C3A7F" w:rsidP="0022781D">
      <w:pPr>
        <w:spacing w:line="480" w:lineRule="auto"/>
        <w:ind w:firstLine="630"/>
        <w:jc w:val="both"/>
      </w:pPr>
      <w:r w:rsidRPr="009B434F">
        <w:t>Untuk mengetahui aktivitas</w:t>
      </w:r>
      <w:r w:rsidR="00043C8A" w:rsidRPr="009B434F">
        <w:t xml:space="preserve"> belajar</w:t>
      </w:r>
      <w:r w:rsidRPr="009B434F">
        <w:t xml:space="preserve"> siswa pada siklus II pertemuan II </w:t>
      </w:r>
      <w:r w:rsidR="00043C8A" w:rsidRPr="009B434F">
        <w:t xml:space="preserve">dapat dilihat pada </w:t>
      </w:r>
      <w:r w:rsidR="009F26A2" w:rsidRPr="009B434F">
        <w:t>lampiran 19</w:t>
      </w:r>
      <w:r w:rsidR="00043C8A" w:rsidRPr="009B434F">
        <w:t xml:space="preserve">  menunjukkan hal-hal berikut:</w:t>
      </w:r>
    </w:p>
    <w:p w:rsidR="00043C8A" w:rsidRPr="009B434F" w:rsidRDefault="00043C8A" w:rsidP="0022781D">
      <w:pPr>
        <w:spacing w:line="480" w:lineRule="auto"/>
        <w:ind w:right="-85" w:firstLine="630"/>
        <w:jc w:val="both"/>
      </w:pPr>
      <w:r w:rsidRPr="009B434F">
        <w:t>Indikator pertama, s</w:t>
      </w:r>
      <w:r w:rsidR="00CD5B4C" w:rsidRPr="009B434F">
        <w:t>iswa memperhatikan guru saat menjelaskan materi besar gaya. Dikategori</w:t>
      </w:r>
      <w:r w:rsidR="00A86A89" w:rsidRPr="009B434F">
        <w:t>kan baik</w:t>
      </w:r>
      <w:r w:rsidRPr="009B434F">
        <w:t xml:space="preserve"> dengan presentase </w:t>
      </w:r>
      <w:r w:rsidRPr="009B434F">
        <w:rPr>
          <w:color w:val="000000"/>
        </w:rPr>
        <w:t>97,78%</w:t>
      </w:r>
      <w:r w:rsidRPr="009B434F">
        <w:t xml:space="preserve"> </w:t>
      </w:r>
      <w:r w:rsidR="00A86A89" w:rsidRPr="009B434F">
        <w:t xml:space="preserve"> karena dari 30 siswa 28</w:t>
      </w:r>
      <w:r w:rsidR="00CD5B4C" w:rsidRPr="009B434F">
        <w:t xml:space="preserve"> ora</w:t>
      </w:r>
      <w:r w:rsidR="00A86A89" w:rsidRPr="009B434F">
        <w:t xml:space="preserve">ng berada pada kategori baik, 2 </w:t>
      </w:r>
      <w:r w:rsidR="00CD5B4C" w:rsidRPr="009B434F">
        <w:t xml:space="preserve">orang berada pada kategori cukup dan tidak ada siswa berada pada kategori kurang. </w:t>
      </w:r>
      <w:r w:rsidRPr="009B434F">
        <w:t>Indikator kedua, s</w:t>
      </w:r>
      <w:r w:rsidR="00CD5B4C" w:rsidRPr="009B434F">
        <w:t>iswa dibagi dalam beberapa kelompok, setiap kelompok terdiri dari 5 siswa. Dikategori</w:t>
      </w:r>
      <w:r w:rsidR="00A86A89" w:rsidRPr="009B434F">
        <w:t>kan baik</w:t>
      </w:r>
      <w:r w:rsidRPr="009B434F">
        <w:t xml:space="preserve"> dengan presentase </w:t>
      </w:r>
      <w:r w:rsidRPr="009B434F">
        <w:rPr>
          <w:color w:val="000000"/>
        </w:rPr>
        <w:t>98,89%</w:t>
      </w:r>
      <w:r w:rsidRPr="009B434F">
        <w:t xml:space="preserve"> </w:t>
      </w:r>
      <w:r w:rsidR="00A86A89" w:rsidRPr="009B434F">
        <w:t xml:space="preserve"> karena dari 30 siswa 29</w:t>
      </w:r>
      <w:r w:rsidR="00CD5B4C" w:rsidRPr="009B434F">
        <w:t xml:space="preserve"> or</w:t>
      </w:r>
      <w:r w:rsidR="00A86A89" w:rsidRPr="009B434F">
        <w:t>ang berada pada kategori baik, 1</w:t>
      </w:r>
      <w:r w:rsidR="00CD5B4C" w:rsidRPr="009B434F">
        <w:t xml:space="preserve"> orang berada pada kategori cukup dan tidak ada siswa berada pada kategori kurang. </w:t>
      </w:r>
    </w:p>
    <w:p w:rsidR="00D6586E" w:rsidRPr="009B434F" w:rsidRDefault="00043C8A" w:rsidP="0022781D">
      <w:pPr>
        <w:spacing w:line="480" w:lineRule="auto"/>
        <w:ind w:right="-85" w:firstLine="630"/>
        <w:jc w:val="both"/>
      </w:pPr>
      <w:r w:rsidRPr="009B434F">
        <w:lastRenderedPageBreak/>
        <w:t xml:space="preserve">Indikator ketiga, </w:t>
      </w:r>
      <w:r w:rsidRPr="009B434F">
        <w:rPr>
          <w:color w:val="000000"/>
        </w:rPr>
        <w:t>s</w:t>
      </w:r>
      <w:r w:rsidR="00CD5B4C" w:rsidRPr="009B434F">
        <w:rPr>
          <w:color w:val="000000"/>
        </w:rPr>
        <w:t xml:space="preserve">iswa melakukan pengamatan dengan menggunakan panca indra mereka, dimana siswa dapat mengamati alat peraga. </w:t>
      </w:r>
      <w:r w:rsidR="00CD5B4C" w:rsidRPr="009B434F">
        <w:t>Dikategorikan baik</w:t>
      </w:r>
      <w:r w:rsidR="00D6586E" w:rsidRPr="009B434F">
        <w:t xml:space="preserve"> dengan presentase </w:t>
      </w:r>
      <w:r w:rsidR="00D6586E" w:rsidRPr="009B434F">
        <w:rPr>
          <w:color w:val="000000"/>
        </w:rPr>
        <w:t>98,89%</w:t>
      </w:r>
      <w:r w:rsidR="00A86A89" w:rsidRPr="009B434F">
        <w:t xml:space="preserve"> karena dari 30 siswa 28</w:t>
      </w:r>
      <w:r w:rsidR="00CD5B4C" w:rsidRPr="009B434F">
        <w:t xml:space="preserve"> ora</w:t>
      </w:r>
      <w:r w:rsidR="00A86A89" w:rsidRPr="009B434F">
        <w:t>ng berada pada kategori baik, 2</w:t>
      </w:r>
      <w:r w:rsidR="00CD5B4C" w:rsidRPr="009B434F">
        <w:t xml:space="preserve"> orang b</w:t>
      </w:r>
      <w:r w:rsidR="00A86A89" w:rsidRPr="009B434F">
        <w:t xml:space="preserve">erada pada kategori cukup dan tidak ada yang </w:t>
      </w:r>
      <w:r w:rsidR="00CD5B4C" w:rsidRPr="009B434F">
        <w:t xml:space="preserve"> berada pada kategori kurang. </w:t>
      </w:r>
      <w:r w:rsidR="00D6586E" w:rsidRPr="009B434F">
        <w:t>Indikator keempat, s</w:t>
      </w:r>
      <w:r w:rsidR="00CD5B4C" w:rsidRPr="009B434F">
        <w:t xml:space="preserve">iswa mendengarkan </w:t>
      </w:r>
      <w:r w:rsidR="00CD5B4C" w:rsidRPr="009B434F">
        <w:rPr>
          <w:color w:val="000000"/>
        </w:rPr>
        <w:t xml:space="preserve">informasi yang disampaikan oleh guru, dan siswa mengelompokkan benda berdasarkan sifatnya. </w:t>
      </w:r>
      <w:r w:rsidR="00CD5B4C" w:rsidRPr="009B434F">
        <w:t>Dikategorikan baik</w:t>
      </w:r>
      <w:r w:rsidR="00D6586E" w:rsidRPr="009B434F">
        <w:t xml:space="preserve"> dengan presentase </w:t>
      </w:r>
      <w:r w:rsidR="00D6586E" w:rsidRPr="009B434F">
        <w:rPr>
          <w:color w:val="000000"/>
        </w:rPr>
        <w:t xml:space="preserve">93,33% </w:t>
      </w:r>
      <w:r w:rsidR="00CD5B4C" w:rsidRPr="009B434F">
        <w:t xml:space="preserve"> karena dari 30 s</w:t>
      </w:r>
      <w:r w:rsidR="00A86A89" w:rsidRPr="009B434F">
        <w:t>iswa 24</w:t>
      </w:r>
      <w:r w:rsidR="00CD5B4C" w:rsidRPr="009B434F">
        <w:t xml:space="preserve"> ora</w:t>
      </w:r>
      <w:r w:rsidR="00A86A89" w:rsidRPr="009B434F">
        <w:t>ng berada pada kategori baik, 6</w:t>
      </w:r>
      <w:r w:rsidR="00CD5B4C" w:rsidRPr="009B434F">
        <w:t xml:space="preserve"> orang berada pada kategori cukup dan </w:t>
      </w:r>
      <w:r w:rsidR="00A86A89" w:rsidRPr="009B434F">
        <w:t xml:space="preserve">tidak ada yang </w:t>
      </w:r>
      <w:r w:rsidR="00CD5B4C" w:rsidRPr="009B434F">
        <w:t xml:space="preserve">berada pada kategori kurang. </w:t>
      </w:r>
    </w:p>
    <w:p w:rsidR="00CD5B4C" w:rsidRPr="009B434F" w:rsidRDefault="00D6586E" w:rsidP="0022781D">
      <w:pPr>
        <w:spacing w:line="480" w:lineRule="auto"/>
        <w:ind w:right="-85" w:firstLine="630"/>
        <w:jc w:val="both"/>
        <w:rPr>
          <w:noProof/>
        </w:rPr>
      </w:pPr>
      <w:r w:rsidRPr="009B434F">
        <w:t xml:space="preserve">Indikator kelima, siswa </w:t>
      </w:r>
      <w:r w:rsidRPr="009B434F">
        <w:rPr>
          <w:color w:val="000000"/>
        </w:rPr>
        <w:t xml:space="preserve">mengukur dan membuat perbandingan dari hasil percobaan yang telah dilakukan dengan menggunakan satuan ukuran tertentu. </w:t>
      </w:r>
      <w:r w:rsidRPr="009B434F">
        <w:t xml:space="preserve">Dikategorikan baik dengan presentase </w:t>
      </w:r>
      <w:r w:rsidRPr="009B434F">
        <w:rPr>
          <w:color w:val="000000"/>
        </w:rPr>
        <w:t>98,89%</w:t>
      </w:r>
      <w:r w:rsidRPr="009B434F">
        <w:t xml:space="preserve">  karena dari 30 siswa 29 orang berada pada kategori baik, 1 orang berada pada kategori cukup dan tidak ada yang berada pada kategori kurang.</w:t>
      </w:r>
      <w:r w:rsidRPr="009B434F">
        <w:rPr>
          <w:noProof/>
        </w:rPr>
        <w:t xml:space="preserve"> Indikator keenam, </w:t>
      </w:r>
      <w:r w:rsidRPr="009B434F">
        <w:rPr>
          <w:color w:val="000000"/>
        </w:rPr>
        <w:t>s</w:t>
      </w:r>
      <w:r w:rsidR="00CD5B4C" w:rsidRPr="009B434F">
        <w:rPr>
          <w:color w:val="000000"/>
        </w:rPr>
        <w:t xml:space="preserve">iswa melakukan kerja sama dan berdiskusi dengan kelompoknya. </w:t>
      </w:r>
      <w:r w:rsidR="00CD5B4C" w:rsidRPr="009B434F">
        <w:t>Dikategorikan cukup</w:t>
      </w:r>
      <w:r w:rsidRPr="009B434F">
        <w:t xml:space="preserve"> dengan presentase </w:t>
      </w:r>
      <w:r w:rsidRPr="009B434F">
        <w:rPr>
          <w:color w:val="000000"/>
        </w:rPr>
        <w:t>68,89%</w:t>
      </w:r>
      <w:r w:rsidR="00CD5B4C" w:rsidRPr="009B434F">
        <w:t xml:space="preserve"> karena dari 30 siswa </w:t>
      </w:r>
      <w:r w:rsidR="00A86A89" w:rsidRPr="009B434F">
        <w:t>7</w:t>
      </w:r>
      <w:r w:rsidR="00CD5B4C" w:rsidRPr="009B434F">
        <w:t xml:space="preserve"> ora</w:t>
      </w:r>
      <w:r w:rsidR="00A86A89" w:rsidRPr="009B434F">
        <w:t>ng berada pada kategori baik, 18</w:t>
      </w:r>
      <w:r w:rsidR="00CD5B4C" w:rsidRPr="009B434F">
        <w:t xml:space="preserve"> orang berada pada kategori cukup dan </w:t>
      </w:r>
      <w:r w:rsidR="00A86A89" w:rsidRPr="009B434F">
        <w:t>5</w:t>
      </w:r>
      <w:r w:rsidR="00CD5B4C" w:rsidRPr="009B434F">
        <w:t xml:space="preserve"> orang berada pada kategori kurang. </w:t>
      </w:r>
    </w:p>
    <w:p w:rsidR="00CD5B4C" w:rsidRPr="009B434F" w:rsidRDefault="00D6586E" w:rsidP="0022781D">
      <w:pPr>
        <w:spacing w:line="480" w:lineRule="auto"/>
        <w:ind w:right="-85" w:firstLine="630"/>
        <w:jc w:val="both"/>
        <w:rPr>
          <w:noProof/>
        </w:rPr>
      </w:pPr>
      <w:r w:rsidRPr="009B434F">
        <w:t>Indikator ketujuh, s</w:t>
      </w:r>
      <w:r w:rsidR="00CD5B4C" w:rsidRPr="009B434F">
        <w:t>iswa meramalkan kemungkinan yang akan terjadi dari kegiatan yang telah dilakukan yaitu berupa pemahaman terhadap materi yang telah dipelajari. Dikategori</w:t>
      </w:r>
      <w:r w:rsidR="00342D13" w:rsidRPr="009B434F">
        <w:t>kan cukup</w:t>
      </w:r>
      <w:r w:rsidRPr="009B434F">
        <w:t xml:space="preserve"> dengan presentase </w:t>
      </w:r>
      <w:r w:rsidRPr="009B434F">
        <w:rPr>
          <w:color w:val="000000"/>
        </w:rPr>
        <w:t>68,89%</w:t>
      </w:r>
      <w:r w:rsidR="00342D13" w:rsidRPr="009B434F">
        <w:t xml:space="preserve"> karena dari 30 siswa 4</w:t>
      </w:r>
      <w:r w:rsidR="00CD5B4C" w:rsidRPr="009B434F">
        <w:t xml:space="preserve"> ora</w:t>
      </w:r>
      <w:r w:rsidR="00342D13" w:rsidRPr="009B434F">
        <w:t>ng berada pada kategori baik, 24</w:t>
      </w:r>
      <w:r w:rsidR="00CD5B4C" w:rsidRPr="009B434F">
        <w:t xml:space="preserve"> orang </w:t>
      </w:r>
      <w:r w:rsidR="00342D13" w:rsidRPr="009B434F">
        <w:t>berada pada kategori cukup dan 2</w:t>
      </w:r>
      <w:r w:rsidR="00CD5B4C" w:rsidRPr="009B434F">
        <w:t xml:space="preserve"> orang berada pada kategori kurang. </w:t>
      </w:r>
      <w:r w:rsidRPr="009B434F">
        <w:rPr>
          <w:noProof/>
        </w:rPr>
        <w:t>Indikator kedelapan, s</w:t>
      </w:r>
      <w:r w:rsidR="00CD5B4C" w:rsidRPr="009B434F">
        <w:t>iswa menyimpulkan materi</w:t>
      </w:r>
      <w:r w:rsidR="00A86A89" w:rsidRPr="009B434F">
        <w:t xml:space="preserve"> yang telah dipelajari tentang besar gaya. </w:t>
      </w:r>
      <w:r w:rsidR="00CD5B4C" w:rsidRPr="009B434F">
        <w:t>Dikategorikan</w:t>
      </w:r>
      <w:r w:rsidR="00A86A89" w:rsidRPr="009B434F">
        <w:t xml:space="preserve"> cukup</w:t>
      </w:r>
      <w:r w:rsidRPr="009B434F">
        <w:t xml:space="preserve"> dengan presentase </w:t>
      </w:r>
      <w:r w:rsidRPr="009B434F">
        <w:rPr>
          <w:color w:val="000000"/>
        </w:rPr>
        <w:t>67,78%</w:t>
      </w:r>
      <w:r w:rsidRPr="009B434F">
        <w:t xml:space="preserve"> </w:t>
      </w:r>
      <w:r w:rsidR="00342D13" w:rsidRPr="009B434F">
        <w:t xml:space="preserve"> </w:t>
      </w:r>
      <w:r w:rsidR="00342D13" w:rsidRPr="009B434F">
        <w:lastRenderedPageBreak/>
        <w:t>karena dari 30 siswa 3</w:t>
      </w:r>
      <w:r w:rsidR="00CD5B4C" w:rsidRPr="009B434F">
        <w:t xml:space="preserve"> ora</w:t>
      </w:r>
      <w:r w:rsidR="00342D13" w:rsidRPr="009B434F">
        <w:t xml:space="preserve">ng berada pada kategori baik, 25 </w:t>
      </w:r>
      <w:r w:rsidR="00CD5B4C" w:rsidRPr="009B434F">
        <w:t xml:space="preserve">orang berada pada kategori cukup dan </w:t>
      </w:r>
      <w:r w:rsidR="00342D13" w:rsidRPr="009B434F">
        <w:t xml:space="preserve">2 orang </w:t>
      </w:r>
      <w:r w:rsidR="00CD5B4C" w:rsidRPr="009B434F">
        <w:t xml:space="preserve">berada pada kategori kurang. </w:t>
      </w:r>
    </w:p>
    <w:p w:rsidR="00FF31B0" w:rsidRPr="009B434F" w:rsidRDefault="00342D13" w:rsidP="0022781D">
      <w:pPr>
        <w:spacing w:line="480" w:lineRule="auto"/>
        <w:ind w:firstLine="630"/>
        <w:jc w:val="both"/>
      </w:pPr>
      <w:r w:rsidRPr="009B434F">
        <w:t xml:space="preserve">Berdasarkan observasi hasil siklus II pertemuan II pada observasi siswa di kelas IV SD Negeri Perumnas Kecamatan Rappocini Kota Makassar selama proses pembelajaran IPA dengan penerapan </w:t>
      </w:r>
      <w:r w:rsidRPr="009B434F">
        <w:rPr>
          <w:spacing w:val="-2"/>
        </w:rPr>
        <w:t xml:space="preserve">pendekatan keterampilan proses </w:t>
      </w:r>
      <w:r w:rsidRPr="009B434F">
        <w:t xml:space="preserve">dapat dikategorikan baik dengan presentase keberhasilan 86,67%. </w:t>
      </w:r>
      <w:r w:rsidRPr="009B434F">
        <w:rPr>
          <w:lang w:val="id-ID"/>
        </w:rPr>
        <w:t>Dengan demikian aktivitas pembelajaran siswa sudah mencapai indikator keberhasilan yang ditentukan.</w:t>
      </w:r>
    </w:p>
    <w:p w:rsidR="00F23645" w:rsidRPr="009B434F" w:rsidRDefault="00FF31B0" w:rsidP="0022781D">
      <w:pPr>
        <w:pStyle w:val="ListParagraph"/>
        <w:numPr>
          <w:ilvl w:val="0"/>
          <w:numId w:val="41"/>
        </w:numPr>
        <w:spacing w:after="0" w:line="480" w:lineRule="auto"/>
        <w:jc w:val="both"/>
        <w:rPr>
          <w:rFonts w:ascii="Times New Roman" w:hAnsi="Times New Roman" w:cs="Times New Roman"/>
          <w:b/>
          <w:iCs/>
          <w:sz w:val="24"/>
          <w:szCs w:val="24"/>
        </w:rPr>
      </w:pPr>
      <w:r w:rsidRPr="009B434F">
        <w:rPr>
          <w:rFonts w:ascii="Times New Roman" w:hAnsi="Times New Roman" w:cs="Times New Roman"/>
          <w:b/>
          <w:iCs/>
          <w:sz w:val="24"/>
          <w:szCs w:val="24"/>
        </w:rPr>
        <w:t>Hasil Belajar</w:t>
      </w:r>
    </w:p>
    <w:p w:rsidR="00FF31B0" w:rsidRPr="009B434F" w:rsidRDefault="00FF31B0" w:rsidP="0022781D">
      <w:pPr>
        <w:spacing w:line="480" w:lineRule="auto"/>
        <w:ind w:right="-9" w:firstLine="630"/>
        <w:jc w:val="both"/>
      </w:pPr>
      <w:r w:rsidRPr="009B434F">
        <w:t>Setelah pelaksanaan proses pembelajaran siklus II yang terdiri dari 2 kali pertemuan, maka dilakukan tes hasil belajar pada tanggal 29 April 2017 atau tepatnya di akhir pertemuan 2. Adapun hasil analisis deskriptif terhadap nilai perolehan hasil belajar siswa setelah diterapkannya pendekatan keterampilan proses dapat dilihat pada table di bawah ini:</w:t>
      </w:r>
    </w:p>
    <w:p w:rsidR="00FF31B0" w:rsidRPr="009B434F" w:rsidRDefault="00FF31B0" w:rsidP="0022781D">
      <w:pPr>
        <w:ind w:right="-9"/>
        <w:jc w:val="both"/>
      </w:pPr>
      <w:r w:rsidRPr="009B434F">
        <w:t xml:space="preserve">Tabel 4.4 Hasil Belajar Siswa kelas IV SD Negeri Perumnas Kecamatan Rappocini </w:t>
      </w:r>
    </w:p>
    <w:p w:rsidR="00FF31B0" w:rsidRPr="009B434F" w:rsidRDefault="00FF31B0" w:rsidP="0022781D">
      <w:pPr>
        <w:ind w:left="990" w:right="-9"/>
        <w:jc w:val="both"/>
      </w:pPr>
      <w:r w:rsidRPr="009B434F">
        <w:t>Kota Makassar pada Siklus II</w:t>
      </w:r>
    </w:p>
    <w:p w:rsidR="00FF31B0" w:rsidRPr="009B434F" w:rsidRDefault="00FF31B0" w:rsidP="0022781D">
      <w:pPr>
        <w:spacing w:line="360" w:lineRule="auto"/>
        <w:ind w:right="-9"/>
        <w:jc w:val="both"/>
      </w:pPr>
    </w:p>
    <w:tbl>
      <w:tblPr>
        <w:tblW w:w="8202" w:type="dxa"/>
        <w:jc w:val="center"/>
        <w:tblInd w:w="-174" w:type="dxa"/>
        <w:tblLook w:val="04A0"/>
      </w:tblPr>
      <w:tblGrid>
        <w:gridCol w:w="4414"/>
        <w:gridCol w:w="3788"/>
      </w:tblGrid>
      <w:tr w:rsidR="00FF31B0" w:rsidRPr="009B434F" w:rsidTr="00A86A89">
        <w:trPr>
          <w:trHeight w:val="244"/>
          <w:jc w:val="center"/>
        </w:trPr>
        <w:tc>
          <w:tcPr>
            <w:tcW w:w="4414" w:type="dxa"/>
            <w:tcBorders>
              <w:top w:val="single" w:sz="4" w:space="0" w:color="auto"/>
              <w:left w:val="nil"/>
              <w:bottom w:val="nil"/>
              <w:right w:val="nil"/>
            </w:tcBorders>
            <w:shd w:val="clear" w:color="auto" w:fill="auto"/>
            <w:noWrap/>
            <w:vAlign w:val="bottom"/>
            <w:hideMark/>
          </w:tcPr>
          <w:p w:rsidR="00FF31B0" w:rsidRPr="009B434F" w:rsidRDefault="00FF31B0" w:rsidP="0022781D">
            <w:pPr>
              <w:spacing w:line="360" w:lineRule="auto"/>
              <w:jc w:val="center"/>
              <w:rPr>
                <w:b/>
                <w:color w:val="000000"/>
              </w:rPr>
            </w:pPr>
            <w:r w:rsidRPr="009B434F">
              <w:rPr>
                <w:b/>
                <w:color w:val="000000"/>
              </w:rPr>
              <w:t>Uraian</w:t>
            </w:r>
          </w:p>
        </w:tc>
        <w:tc>
          <w:tcPr>
            <w:tcW w:w="3788" w:type="dxa"/>
            <w:tcBorders>
              <w:top w:val="single" w:sz="4" w:space="0" w:color="auto"/>
              <w:left w:val="nil"/>
              <w:bottom w:val="nil"/>
              <w:right w:val="nil"/>
            </w:tcBorders>
            <w:shd w:val="clear" w:color="auto" w:fill="auto"/>
            <w:noWrap/>
            <w:vAlign w:val="bottom"/>
            <w:hideMark/>
          </w:tcPr>
          <w:p w:rsidR="00FF31B0" w:rsidRPr="009B434F" w:rsidRDefault="00FF31B0" w:rsidP="0022781D">
            <w:pPr>
              <w:spacing w:line="360" w:lineRule="auto"/>
              <w:jc w:val="center"/>
              <w:rPr>
                <w:b/>
                <w:color w:val="000000"/>
              </w:rPr>
            </w:pPr>
            <w:r w:rsidRPr="009B434F">
              <w:rPr>
                <w:b/>
                <w:color w:val="000000"/>
              </w:rPr>
              <w:t xml:space="preserve">Nilai </w:t>
            </w:r>
          </w:p>
        </w:tc>
      </w:tr>
      <w:tr w:rsidR="00FF31B0" w:rsidRPr="009B434F" w:rsidTr="00A86A89">
        <w:trPr>
          <w:trHeight w:val="356"/>
          <w:jc w:val="center"/>
        </w:trPr>
        <w:tc>
          <w:tcPr>
            <w:tcW w:w="4414" w:type="dxa"/>
            <w:tcBorders>
              <w:top w:val="single" w:sz="4" w:space="0" w:color="auto"/>
              <w:left w:val="nil"/>
              <w:right w:val="nil"/>
            </w:tcBorders>
            <w:shd w:val="clear" w:color="auto" w:fill="auto"/>
            <w:noWrap/>
            <w:vAlign w:val="center"/>
            <w:hideMark/>
          </w:tcPr>
          <w:p w:rsidR="00FF31B0" w:rsidRPr="009B434F" w:rsidRDefault="00FF31B0" w:rsidP="0022781D">
            <w:pPr>
              <w:spacing w:line="360" w:lineRule="auto"/>
              <w:ind w:left="1559"/>
              <w:rPr>
                <w:color w:val="000000"/>
              </w:rPr>
            </w:pPr>
            <w:r w:rsidRPr="009B434F">
              <w:rPr>
                <w:color w:val="000000"/>
              </w:rPr>
              <w:t>Subjek</w:t>
            </w:r>
          </w:p>
        </w:tc>
        <w:tc>
          <w:tcPr>
            <w:tcW w:w="3788" w:type="dxa"/>
            <w:tcBorders>
              <w:top w:val="single" w:sz="4" w:space="0" w:color="auto"/>
              <w:left w:val="nil"/>
              <w:right w:val="nil"/>
            </w:tcBorders>
            <w:shd w:val="clear" w:color="auto" w:fill="auto"/>
            <w:noWrap/>
            <w:vAlign w:val="center"/>
            <w:hideMark/>
          </w:tcPr>
          <w:p w:rsidR="00FF31B0" w:rsidRPr="009B434F" w:rsidRDefault="00FF31B0" w:rsidP="0022781D">
            <w:pPr>
              <w:spacing w:line="360" w:lineRule="auto"/>
              <w:jc w:val="center"/>
              <w:rPr>
                <w:color w:val="000000"/>
              </w:rPr>
            </w:pPr>
            <w:r w:rsidRPr="009B434F">
              <w:rPr>
                <w:color w:val="000000"/>
              </w:rPr>
              <w:t>30</w:t>
            </w:r>
          </w:p>
        </w:tc>
      </w:tr>
      <w:tr w:rsidR="00FF31B0" w:rsidRPr="009B434F" w:rsidTr="00A86A89">
        <w:trPr>
          <w:trHeight w:val="356"/>
          <w:jc w:val="center"/>
        </w:trPr>
        <w:tc>
          <w:tcPr>
            <w:tcW w:w="4414" w:type="dxa"/>
            <w:tcBorders>
              <w:left w:val="nil"/>
              <w:right w:val="nil"/>
            </w:tcBorders>
            <w:shd w:val="clear" w:color="auto" w:fill="auto"/>
            <w:noWrap/>
            <w:vAlign w:val="center"/>
            <w:hideMark/>
          </w:tcPr>
          <w:p w:rsidR="00FF31B0" w:rsidRPr="009B434F" w:rsidRDefault="00FF31B0" w:rsidP="0022781D">
            <w:pPr>
              <w:spacing w:line="360" w:lineRule="auto"/>
              <w:ind w:left="1559"/>
              <w:rPr>
                <w:color w:val="000000"/>
              </w:rPr>
            </w:pPr>
            <w:r w:rsidRPr="009B434F">
              <w:rPr>
                <w:color w:val="000000"/>
              </w:rPr>
              <w:t>Nilai tertinggi</w:t>
            </w:r>
          </w:p>
        </w:tc>
        <w:tc>
          <w:tcPr>
            <w:tcW w:w="3788" w:type="dxa"/>
            <w:tcBorders>
              <w:left w:val="nil"/>
              <w:right w:val="nil"/>
            </w:tcBorders>
            <w:shd w:val="clear" w:color="auto" w:fill="auto"/>
            <w:noWrap/>
            <w:vAlign w:val="center"/>
            <w:hideMark/>
          </w:tcPr>
          <w:p w:rsidR="00FF31B0" w:rsidRPr="009B434F" w:rsidRDefault="00FF31B0" w:rsidP="0022781D">
            <w:pPr>
              <w:spacing w:line="360" w:lineRule="auto"/>
              <w:jc w:val="center"/>
              <w:rPr>
                <w:color w:val="000000"/>
              </w:rPr>
            </w:pPr>
            <w:r w:rsidRPr="009B434F">
              <w:rPr>
                <w:color w:val="000000"/>
              </w:rPr>
              <w:t>100</w:t>
            </w:r>
          </w:p>
        </w:tc>
      </w:tr>
      <w:tr w:rsidR="00FF31B0" w:rsidRPr="009B434F" w:rsidTr="00A86A89">
        <w:trPr>
          <w:trHeight w:val="356"/>
          <w:jc w:val="center"/>
        </w:trPr>
        <w:tc>
          <w:tcPr>
            <w:tcW w:w="4414" w:type="dxa"/>
            <w:tcBorders>
              <w:top w:val="nil"/>
              <w:left w:val="nil"/>
              <w:right w:val="nil"/>
            </w:tcBorders>
            <w:shd w:val="clear" w:color="auto" w:fill="auto"/>
            <w:noWrap/>
            <w:vAlign w:val="center"/>
            <w:hideMark/>
          </w:tcPr>
          <w:p w:rsidR="00FF31B0" w:rsidRPr="009B434F" w:rsidRDefault="00FF31B0" w:rsidP="0022781D">
            <w:pPr>
              <w:spacing w:line="360" w:lineRule="auto"/>
              <w:ind w:left="1559"/>
              <w:rPr>
                <w:color w:val="000000"/>
              </w:rPr>
            </w:pPr>
            <w:r w:rsidRPr="009B434F">
              <w:rPr>
                <w:color w:val="000000"/>
              </w:rPr>
              <w:t>Nilai terendah</w:t>
            </w:r>
          </w:p>
        </w:tc>
        <w:tc>
          <w:tcPr>
            <w:tcW w:w="3788" w:type="dxa"/>
            <w:tcBorders>
              <w:top w:val="nil"/>
              <w:left w:val="nil"/>
              <w:right w:val="nil"/>
            </w:tcBorders>
            <w:shd w:val="clear" w:color="auto" w:fill="auto"/>
            <w:noWrap/>
            <w:vAlign w:val="center"/>
            <w:hideMark/>
          </w:tcPr>
          <w:p w:rsidR="00FF31B0" w:rsidRPr="009B434F" w:rsidRDefault="00FF31B0" w:rsidP="0022781D">
            <w:pPr>
              <w:spacing w:line="360" w:lineRule="auto"/>
              <w:jc w:val="center"/>
              <w:rPr>
                <w:color w:val="000000"/>
              </w:rPr>
            </w:pPr>
            <w:r w:rsidRPr="009B434F">
              <w:rPr>
                <w:color w:val="000000"/>
              </w:rPr>
              <w:t>60</w:t>
            </w:r>
          </w:p>
        </w:tc>
      </w:tr>
      <w:tr w:rsidR="00FF31B0" w:rsidRPr="009B434F" w:rsidTr="00A86A89">
        <w:trPr>
          <w:trHeight w:val="356"/>
          <w:jc w:val="center"/>
        </w:trPr>
        <w:tc>
          <w:tcPr>
            <w:tcW w:w="4414" w:type="dxa"/>
            <w:tcBorders>
              <w:left w:val="nil"/>
              <w:bottom w:val="single" w:sz="4" w:space="0" w:color="auto"/>
              <w:right w:val="nil"/>
            </w:tcBorders>
            <w:shd w:val="clear" w:color="auto" w:fill="auto"/>
            <w:noWrap/>
            <w:vAlign w:val="center"/>
            <w:hideMark/>
          </w:tcPr>
          <w:p w:rsidR="00FF31B0" w:rsidRPr="009B434F" w:rsidRDefault="00FF31B0" w:rsidP="0022781D">
            <w:pPr>
              <w:spacing w:line="360" w:lineRule="auto"/>
              <w:ind w:left="1559"/>
              <w:rPr>
                <w:color w:val="000000"/>
              </w:rPr>
            </w:pPr>
            <w:r w:rsidRPr="009B434F">
              <w:rPr>
                <w:color w:val="000000"/>
              </w:rPr>
              <w:t xml:space="preserve">Nilai rata-rata </w:t>
            </w:r>
          </w:p>
        </w:tc>
        <w:tc>
          <w:tcPr>
            <w:tcW w:w="3788" w:type="dxa"/>
            <w:tcBorders>
              <w:left w:val="nil"/>
              <w:bottom w:val="single" w:sz="4" w:space="0" w:color="auto"/>
              <w:right w:val="nil"/>
            </w:tcBorders>
            <w:shd w:val="clear" w:color="auto" w:fill="auto"/>
            <w:noWrap/>
            <w:vAlign w:val="center"/>
            <w:hideMark/>
          </w:tcPr>
          <w:p w:rsidR="00FF31B0" w:rsidRPr="009B434F" w:rsidRDefault="00FF31B0" w:rsidP="0022781D">
            <w:pPr>
              <w:spacing w:line="360" w:lineRule="auto"/>
              <w:jc w:val="center"/>
              <w:rPr>
                <w:color w:val="000000"/>
              </w:rPr>
            </w:pPr>
            <w:r w:rsidRPr="009B434F">
              <w:t>85,5</w:t>
            </w:r>
          </w:p>
        </w:tc>
      </w:tr>
    </w:tbl>
    <w:p w:rsidR="009F26A2" w:rsidRPr="009B434F" w:rsidRDefault="009F26A2" w:rsidP="0022781D">
      <w:pPr>
        <w:spacing w:line="480" w:lineRule="auto"/>
        <w:ind w:right="-9" w:firstLine="720"/>
        <w:jc w:val="both"/>
      </w:pPr>
    </w:p>
    <w:p w:rsidR="00FF31B0" w:rsidRPr="009B434F" w:rsidRDefault="00FF31B0" w:rsidP="0022781D">
      <w:pPr>
        <w:spacing w:line="480" w:lineRule="auto"/>
        <w:ind w:right="-9" w:firstLine="720"/>
        <w:jc w:val="both"/>
      </w:pPr>
      <w:r w:rsidRPr="009B434F">
        <w:t xml:space="preserve">Berdasarkan tabel 4.4. menunjukkan bahwa uraian hasil belajar siswa melalui pendekatan keterampilan proses dengan subjek 30 orang siswa, memperoleh nilai </w:t>
      </w:r>
      <w:r w:rsidRPr="009B434F">
        <w:lastRenderedPageBreak/>
        <w:t>rata-rata kelas yaitu 85,5 dengan nilai tertinggi 100 dan nilai terendah 60. Selanjutnya berdasarkan nilai tes hasil belajar maka diperoleh distribusi frekuensi dan presentase sebagai berikut:</w:t>
      </w:r>
    </w:p>
    <w:p w:rsidR="00342D13" w:rsidRPr="009B434F" w:rsidRDefault="00342D13" w:rsidP="0022781D">
      <w:pPr>
        <w:spacing w:line="480" w:lineRule="auto"/>
        <w:ind w:right="-9" w:firstLine="720"/>
        <w:jc w:val="both"/>
      </w:pPr>
    </w:p>
    <w:p w:rsidR="006A1A50" w:rsidRPr="009B434F" w:rsidRDefault="006A1A50" w:rsidP="0022781D">
      <w:pPr>
        <w:ind w:right="-9"/>
        <w:jc w:val="center"/>
      </w:pPr>
      <w:r w:rsidRPr="009B434F">
        <w:t>Tabel 4.5 Distribusi frekuensi dan presentase Nilai Belajar IPA pada siswa Kelas IV SD Negeri Perumnas Kecamatan Rappocini Kota Makassar pada siklus II</w:t>
      </w:r>
    </w:p>
    <w:p w:rsidR="006A1A50" w:rsidRPr="009B434F" w:rsidRDefault="006A1A50" w:rsidP="0022781D">
      <w:pPr>
        <w:ind w:right="-9"/>
        <w:jc w:val="center"/>
      </w:pPr>
    </w:p>
    <w:tbl>
      <w:tblPr>
        <w:tblStyle w:val="TableGrid"/>
        <w:tblW w:w="8280"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2070"/>
        <w:gridCol w:w="2373"/>
        <w:gridCol w:w="1317"/>
        <w:gridCol w:w="695"/>
        <w:gridCol w:w="1498"/>
        <w:gridCol w:w="327"/>
      </w:tblGrid>
      <w:tr w:rsidR="006A1A50" w:rsidRPr="009B434F" w:rsidTr="00A86A89">
        <w:tc>
          <w:tcPr>
            <w:tcW w:w="2070" w:type="dxa"/>
            <w:vAlign w:val="center"/>
          </w:tcPr>
          <w:p w:rsidR="006A1A50" w:rsidRPr="009B434F" w:rsidRDefault="006A1A50" w:rsidP="0022781D">
            <w:pPr>
              <w:spacing w:line="360" w:lineRule="auto"/>
              <w:ind w:right="-51"/>
              <w:jc w:val="center"/>
              <w:rPr>
                <w:b/>
              </w:rPr>
            </w:pPr>
            <w:r w:rsidRPr="009B434F">
              <w:rPr>
                <w:b/>
              </w:rPr>
              <w:t xml:space="preserve">  Rentang Nilai</w:t>
            </w:r>
          </w:p>
        </w:tc>
        <w:tc>
          <w:tcPr>
            <w:tcW w:w="2373" w:type="dxa"/>
            <w:vAlign w:val="center"/>
          </w:tcPr>
          <w:p w:rsidR="006A1A50" w:rsidRPr="009B434F" w:rsidRDefault="006A1A50" w:rsidP="0022781D">
            <w:pPr>
              <w:spacing w:line="360" w:lineRule="auto"/>
              <w:ind w:left="342" w:right="49"/>
              <w:jc w:val="center"/>
              <w:rPr>
                <w:b/>
              </w:rPr>
            </w:pPr>
            <w:r w:rsidRPr="009B434F">
              <w:rPr>
                <w:b/>
              </w:rPr>
              <w:t>Kategori</w:t>
            </w:r>
          </w:p>
        </w:tc>
        <w:tc>
          <w:tcPr>
            <w:tcW w:w="1317" w:type="dxa"/>
            <w:vAlign w:val="center"/>
          </w:tcPr>
          <w:p w:rsidR="006A1A50" w:rsidRPr="009B434F" w:rsidRDefault="006A1A50" w:rsidP="0022781D">
            <w:pPr>
              <w:spacing w:line="360" w:lineRule="auto"/>
              <w:ind w:left="-51" w:right="49"/>
              <w:jc w:val="center"/>
              <w:rPr>
                <w:b/>
              </w:rPr>
            </w:pPr>
            <w:r w:rsidRPr="009B434F">
              <w:rPr>
                <w:b/>
              </w:rPr>
              <w:t>Frekuensi</w:t>
            </w:r>
          </w:p>
        </w:tc>
        <w:tc>
          <w:tcPr>
            <w:tcW w:w="2520" w:type="dxa"/>
            <w:gridSpan w:val="3"/>
            <w:vAlign w:val="center"/>
          </w:tcPr>
          <w:p w:rsidR="006A1A50" w:rsidRPr="009B434F" w:rsidRDefault="006A1A50" w:rsidP="0022781D">
            <w:pPr>
              <w:spacing w:line="360" w:lineRule="auto"/>
              <w:ind w:left="-108" w:right="49"/>
              <w:jc w:val="center"/>
              <w:rPr>
                <w:b/>
              </w:rPr>
            </w:pPr>
            <w:r w:rsidRPr="009B434F">
              <w:rPr>
                <w:b/>
              </w:rPr>
              <w:t>Presentase (%)</w:t>
            </w:r>
          </w:p>
        </w:tc>
      </w:tr>
      <w:tr w:rsidR="006A1A50" w:rsidRPr="009B434F" w:rsidTr="00A86A89">
        <w:tc>
          <w:tcPr>
            <w:tcW w:w="2070" w:type="dxa"/>
            <w:tcBorders>
              <w:bottom w:val="nil"/>
            </w:tcBorders>
          </w:tcPr>
          <w:p w:rsidR="006A1A50" w:rsidRPr="009B434F" w:rsidRDefault="006A1A50" w:rsidP="0022781D">
            <w:pPr>
              <w:spacing w:line="360" w:lineRule="auto"/>
              <w:ind w:left="342"/>
              <w:jc w:val="center"/>
            </w:pPr>
            <w:r w:rsidRPr="009B434F">
              <w:rPr>
                <w:lang w:val="en-US"/>
              </w:rPr>
              <w:t>85</w:t>
            </w:r>
            <w:r w:rsidRPr="009B434F">
              <w:t xml:space="preserve"> – 100</w:t>
            </w:r>
          </w:p>
        </w:tc>
        <w:tc>
          <w:tcPr>
            <w:tcW w:w="2373" w:type="dxa"/>
            <w:tcBorders>
              <w:bottom w:val="nil"/>
            </w:tcBorders>
            <w:vAlign w:val="center"/>
          </w:tcPr>
          <w:p w:rsidR="006A1A50" w:rsidRPr="009B434F" w:rsidRDefault="006A1A50" w:rsidP="0022781D">
            <w:pPr>
              <w:spacing w:line="360" w:lineRule="auto"/>
              <w:ind w:left="252"/>
              <w:jc w:val="center"/>
            </w:pPr>
            <w:r w:rsidRPr="009B434F">
              <w:t>Sangat baik</w:t>
            </w:r>
          </w:p>
        </w:tc>
        <w:tc>
          <w:tcPr>
            <w:tcW w:w="1317" w:type="dxa"/>
            <w:tcBorders>
              <w:bottom w:val="nil"/>
            </w:tcBorders>
            <w:vAlign w:val="center"/>
          </w:tcPr>
          <w:p w:rsidR="006A1A50" w:rsidRPr="009B434F" w:rsidRDefault="0082237E" w:rsidP="0022781D">
            <w:pPr>
              <w:spacing w:line="360" w:lineRule="auto"/>
              <w:ind w:left="-51"/>
              <w:jc w:val="center"/>
              <w:rPr>
                <w:color w:val="000000"/>
                <w:lang w:val="en-US"/>
              </w:rPr>
            </w:pPr>
            <w:r w:rsidRPr="009B434F">
              <w:rPr>
                <w:color w:val="000000"/>
                <w:lang w:val="en-US"/>
              </w:rPr>
              <w:t>21</w:t>
            </w:r>
          </w:p>
        </w:tc>
        <w:tc>
          <w:tcPr>
            <w:tcW w:w="2520" w:type="dxa"/>
            <w:gridSpan w:val="3"/>
            <w:tcBorders>
              <w:bottom w:val="nil"/>
            </w:tcBorders>
            <w:vAlign w:val="center"/>
          </w:tcPr>
          <w:p w:rsidR="006A1A50" w:rsidRPr="009B434F" w:rsidRDefault="0082237E" w:rsidP="0022781D">
            <w:pPr>
              <w:spacing w:line="360" w:lineRule="auto"/>
              <w:ind w:left="-108"/>
              <w:jc w:val="center"/>
              <w:rPr>
                <w:color w:val="000000"/>
                <w:lang w:val="en-US"/>
              </w:rPr>
            </w:pPr>
            <w:r w:rsidRPr="009B434F">
              <w:rPr>
                <w:color w:val="000000"/>
                <w:lang w:val="en-US"/>
              </w:rPr>
              <w:t>7</w:t>
            </w:r>
            <w:r w:rsidR="006A1A50" w:rsidRPr="009B434F">
              <w:rPr>
                <w:color w:val="000000"/>
                <w:lang w:val="en-US"/>
              </w:rPr>
              <w:t>0%</w:t>
            </w:r>
          </w:p>
        </w:tc>
      </w:tr>
      <w:tr w:rsidR="006A1A50" w:rsidRPr="009B434F" w:rsidTr="00A86A89">
        <w:tc>
          <w:tcPr>
            <w:tcW w:w="2070" w:type="dxa"/>
            <w:tcBorders>
              <w:top w:val="nil"/>
              <w:bottom w:val="nil"/>
            </w:tcBorders>
          </w:tcPr>
          <w:p w:rsidR="006A1A50" w:rsidRPr="009B434F" w:rsidRDefault="006A1A50" w:rsidP="0022781D">
            <w:pPr>
              <w:spacing w:line="360" w:lineRule="auto"/>
              <w:ind w:left="342"/>
              <w:jc w:val="center"/>
              <w:rPr>
                <w:lang w:val="en-US"/>
              </w:rPr>
            </w:pPr>
            <w:r w:rsidRPr="009B434F">
              <w:t>7</w:t>
            </w:r>
            <w:r w:rsidRPr="009B434F">
              <w:rPr>
                <w:lang w:val="en-US"/>
              </w:rPr>
              <w:t>0</w:t>
            </w:r>
            <w:r w:rsidRPr="009B434F">
              <w:t>-8</w:t>
            </w:r>
            <w:r w:rsidRPr="009B434F">
              <w:rPr>
                <w:lang w:val="en-US"/>
              </w:rPr>
              <w:t>4</w:t>
            </w:r>
          </w:p>
        </w:tc>
        <w:tc>
          <w:tcPr>
            <w:tcW w:w="2373" w:type="dxa"/>
            <w:tcBorders>
              <w:top w:val="nil"/>
              <w:bottom w:val="nil"/>
            </w:tcBorders>
            <w:vAlign w:val="center"/>
          </w:tcPr>
          <w:p w:rsidR="006A1A50" w:rsidRPr="009B434F" w:rsidRDefault="006A1A50" w:rsidP="0022781D">
            <w:pPr>
              <w:spacing w:line="360" w:lineRule="auto"/>
              <w:ind w:left="252"/>
              <w:jc w:val="center"/>
            </w:pPr>
            <w:r w:rsidRPr="009B434F">
              <w:t>Baik</w:t>
            </w:r>
          </w:p>
        </w:tc>
        <w:tc>
          <w:tcPr>
            <w:tcW w:w="1317" w:type="dxa"/>
            <w:tcBorders>
              <w:top w:val="nil"/>
              <w:bottom w:val="nil"/>
            </w:tcBorders>
            <w:vAlign w:val="center"/>
          </w:tcPr>
          <w:p w:rsidR="006A1A50" w:rsidRPr="009B434F" w:rsidRDefault="006A1A50" w:rsidP="0022781D">
            <w:pPr>
              <w:spacing w:line="360" w:lineRule="auto"/>
              <w:ind w:left="-51"/>
              <w:jc w:val="center"/>
              <w:rPr>
                <w:color w:val="000000"/>
                <w:lang w:val="en-US"/>
              </w:rPr>
            </w:pPr>
            <w:r w:rsidRPr="009B434F">
              <w:rPr>
                <w:color w:val="000000"/>
                <w:lang w:val="en-US"/>
              </w:rPr>
              <w:t>5</w:t>
            </w:r>
          </w:p>
        </w:tc>
        <w:tc>
          <w:tcPr>
            <w:tcW w:w="2520" w:type="dxa"/>
            <w:gridSpan w:val="3"/>
            <w:tcBorders>
              <w:top w:val="nil"/>
              <w:bottom w:val="nil"/>
            </w:tcBorders>
            <w:vAlign w:val="center"/>
          </w:tcPr>
          <w:p w:rsidR="006A1A50" w:rsidRPr="009B434F" w:rsidRDefault="006A1A50" w:rsidP="0022781D">
            <w:pPr>
              <w:spacing w:line="360" w:lineRule="auto"/>
              <w:ind w:left="-108"/>
              <w:jc w:val="center"/>
              <w:rPr>
                <w:color w:val="000000"/>
              </w:rPr>
            </w:pPr>
            <w:r w:rsidRPr="009B434F">
              <w:rPr>
                <w:color w:val="000000"/>
                <w:lang w:val="en-US"/>
              </w:rPr>
              <w:t>16,67</w:t>
            </w:r>
            <w:r w:rsidRPr="009B434F">
              <w:rPr>
                <w:color w:val="000000"/>
              </w:rPr>
              <w:t>%</w:t>
            </w:r>
          </w:p>
        </w:tc>
      </w:tr>
      <w:tr w:rsidR="006A1A50" w:rsidRPr="009B434F" w:rsidTr="00A86A89">
        <w:tc>
          <w:tcPr>
            <w:tcW w:w="2070" w:type="dxa"/>
            <w:tcBorders>
              <w:top w:val="nil"/>
              <w:bottom w:val="nil"/>
            </w:tcBorders>
          </w:tcPr>
          <w:p w:rsidR="006A1A50" w:rsidRPr="009B434F" w:rsidRDefault="006A1A50" w:rsidP="0022781D">
            <w:pPr>
              <w:spacing w:line="360" w:lineRule="auto"/>
              <w:ind w:left="342"/>
              <w:jc w:val="center"/>
              <w:rPr>
                <w:lang w:val="en-US"/>
              </w:rPr>
            </w:pPr>
            <w:r w:rsidRPr="009B434F">
              <w:rPr>
                <w:lang w:val="en-US"/>
              </w:rPr>
              <w:t>5</w:t>
            </w:r>
            <w:r w:rsidRPr="009B434F">
              <w:t>5-</w:t>
            </w:r>
            <w:r w:rsidRPr="009B434F">
              <w:rPr>
                <w:lang w:val="en-US"/>
              </w:rPr>
              <w:t>69</w:t>
            </w:r>
          </w:p>
        </w:tc>
        <w:tc>
          <w:tcPr>
            <w:tcW w:w="2373" w:type="dxa"/>
            <w:tcBorders>
              <w:top w:val="nil"/>
              <w:bottom w:val="nil"/>
            </w:tcBorders>
            <w:vAlign w:val="center"/>
          </w:tcPr>
          <w:p w:rsidR="006A1A50" w:rsidRPr="009B434F" w:rsidRDefault="006A1A50" w:rsidP="0022781D">
            <w:pPr>
              <w:spacing w:line="360" w:lineRule="auto"/>
              <w:ind w:left="252"/>
              <w:jc w:val="center"/>
            </w:pPr>
            <w:r w:rsidRPr="009B434F">
              <w:t>Cukup</w:t>
            </w:r>
          </w:p>
        </w:tc>
        <w:tc>
          <w:tcPr>
            <w:tcW w:w="1317" w:type="dxa"/>
            <w:tcBorders>
              <w:top w:val="nil"/>
              <w:bottom w:val="nil"/>
            </w:tcBorders>
            <w:vAlign w:val="center"/>
          </w:tcPr>
          <w:p w:rsidR="006A1A50" w:rsidRPr="009B434F" w:rsidRDefault="006A1A50" w:rsidP="0022781D">
            <w:pPr>
              <w:spacing w:line="360" w:lineRule="auto"/>
              <w:ind w:left="-51"/>
              <w:jc w:val="center"/>
              <w:rPr>
                <w:color w:val="000000"/>
                <w:lang w:val="en-US"/>
              </w:rPr>
            </w:pPr>
            <w:r w:rsidRPr="009B434F">
              <w:rPr>
                <w:color w:val="000000"/>
                <w:lang w:val="en-US"/>
              </w:rPr>
              <w:t>4</w:t>
            </w:r>
          </w:p>
        </w:tc>
        <w:tc>
          <w:tcPr>
            <w:tcW w:w="2520" w:type="dxa"/>
            <w:gridSpan w:val="3"/>
            <w:tcBorders>
              <w:top w:val="nil"/>
              <w:bottom w:val="nil"/>
            </w:tcBorders>
            <w:vAlign w:val="center"/>
          </w:tcPr>
          <w:p w:rsidR="006A1A50" w:rsidRPr="009B434F" w:rsidRDefault="006A1A50" w:rsidP="0022781D">
            <w:pPr>
              <w:spacing w:line="360" w:lineRule="auto"/>
              <w:ind w:left="-108"/>
              <w:jc w:val="center"/>
              <w:rPr>
                <w:color w:val="000000"/>
                <w:lang w:val="en-US"/>
              </w:rPr>
            </w:pPr>
            <w:r w:rsidRPr="009B434F">
              <w:rPr>
                <w:color w:val="000000"/>
                <w:lang w:val="en-US"/>
              </w:rPr>
              <w:t>13,33%</w:t>
            </w:r>
          </w:p>
        </w:tc>
      </w:tr>
      <w:tr w:rsidR="006A1A50" w:rsidRPr="009B434F" w:rsidTr="00A86A89">
        <w:tc>
          <w:tcPr>
            <w:tcW w:w="2070" w:type="dxa"/>
            <w:tcBorders>
              <w:top w:val="nil"/>
              <w:bottom w:val="nil"/>
            </w:tcBorders>
          </w:tcPr>
          <w:p w:rsidR="006A1A50" w:rsidRPr="009B434F" w:rsidRDefault="006A1A50" w:rsidP="0022781D">
            <w:pPr>
              <w:spacing w:line="360" w:lineRule="auto"/>
              <w:ind w:left="342"/>
              <w:jc w:val="center"/>
            </w:pPr>
            <w:r w:rsidRPr="009B434F">
              <w:rPr>
                <w:lang w:val="en-US"/>
              </w:rPr>
              <w:t>40</w:t>
            </w:r>
            <w:r w:rsidRPr="009B434F">
              <w:t xml:space="preserve"> – </w:t>
            </w:r>
            <w:r w:rsidRPr="009B434F">
              <w:rPr>
                <w:lang w:val="en-US"/>
              </w:rPr>
              <w:t>5</w:t>
            </w:r>
            <w:r w:rsidRPr="009B434F">
              <w:t>4</w:t>
            </w:r>
          </w:p>
        </w:tc>
        <w:tc>
          <w:tcPr>
            <w:tcW w:w="2373" w:type="dxa"/>
            <w:tcBorders>
              <w:top w:val="nil"/>
              <w:bottom w:val="nil"/>
            </w:tcBorders>
            <w:vAlign w:val="center"/>
          </w:tcPr>
          <w:p w:rsidR="006A1A50" w:rsidRPr="009B434F" w:rsidRDefault="006A1A50" w:rsidP="0022781D">
            <w:pPr>
              <w:spacing w:line="360" w:lineRule="auto"/>
              <w:ind w:left="252"/>
              <w:jc w:val="center"/>
            </w:pPr>
            <w:r w:rsidRPr="009B434F">
              <w:t>Kurang</w:t>
            </w:r>
          </w:p>
        </w:tc>
        <w:tc>
          <w:tcPr>
            <w:tcW w:w="1317" w:type="dxa"/>
            <w:tcBorders>
              <w:top w:val="nil"/>
              <w:bottom w:val="nil"/>
            </w:tcBorders>
            <w:vAlign w:val="center"/>
          </w:tcPr>
          <w:p w:rsidR="006A1A50" w:rsidRPr="009B434F" w:rsidRDefault="006A1A50" w:rsidP="0022781D">
            <w:pPr>
              <w:spacing w:line="360" w:lineRule="auto"/>
              <w:ind w:left="-51"/>
              <w:jc w:val="center"/>
              <w:rPr>
                <w:color w:val="000000"/>
                <w:lang w:val="en-US"/>
              </w:rPr>
            </w:pPr>
            <w:r w:rsidRPr="009B434F">
              <w:rPr>
                <w:color w:val="000000"/>
                <w:lang w:val="en-US"/>
              </w:rPr>
              <w:t>-</w:t>
            </w:r>
          </w:p>
        </w:tc>
        <w:tc>
          <w:tcPr>
            <w:tcW w:w="2520" w:type="dxa"/>
            <w:gridSpan w:val="3"/>
            <w:tcBorders>
              <w:top w:val="nil"/>
              <w:bottom w:val="nil"/>
            </w:tcBorders>
            <w:vAlign w:val="center"/>
          </w:tcPr>
          <w:p w:rsidR="006A1A50" w:rsidRPr="009B434F" w:rsidRDefault="006A1A50" w:rsidP="0022781D">
            <w:pPr>
              <w:spacing w:line="360" w:lineRule="auto"/>
              <w:ind w:left="-108"/>
              <w:jc w:val="center"/>
              <w:rPr>
                <w:color w:val="000000"/>
              </w:rPr>
            </w:pPr>
            <w:r w:rsidRPr="009B434F">
              <w:rPr>
                <w:color w:val="000000"/>
                <w:lang w:val="en-US"/>
              </w:rPr>
              <w:t>-</w:t>
            </w:r>
          </w:p>
        </w:tc>
      </w:tr>
      <w:tr w:rsidR="006A1A50" w:rsidRPr="009B434F" w:rsidTr="00A86A89">
        <w:tc>
          <w:tcPr>
            <w:tcW w:w="2070" w:type="dxa"/>
            <w:tcBorders>
              <w:top w:val="nil"/>
              <w:bottom w:val="single" w:sz="4" w:space="0" w:color="auto"/>
            </w:tcBorders>
          </w:tcPr>
          <w:p w:rsidR="006A1A50" w:rsidRPr="009B434F" w:rsidRDefault="006A1A50" w:rsidP="0022781D">
            <w:pPr>
              <w:spacing w:line="360" w:lineRule="auto"/>
              <w:ind w:left="342"/>
              <w:jc w:val="center"/>
              <w:rPr>
                <w:lang w:val="en-US"/>
              </w:rPr>
            </w:pPr>
            <w:r w:rsidRPr="009B434F">
              <w:rPr>
                <w:lang w:val="en-US"/>
              </w:rPr>
              <w:t>0-39</w:t>
            </w:r>
          </w:p>
        </w:tc>
        <w:tc>
          <w:tcPr>
            <w:tcW w:w="2373" w:type="dxa"/>
            <w:tcBorders>
              <w:top w:val="nil"/>
              <w:bottom w:val="single" w:sz="4" w:space="0" w:color="auto"/>
            </w:tcBorders>
            <w:vAlign w:val="center"/>
          </w:tcPr>
          <w:p w:rsidR="006A1A50" w:rsidRPr="009B434F" w:rsidRDefault="006A1A50" w:rsidP="0022781D">
            <w:pPr>
              <w:spacing w:line="360" w:lineRule="auto"/>
              <w:ind w:left="252"/>
              <w:jc w:val="center"/>
            </w:pPr>
            <w:r w:rsidRPr="009B434F">
              <w:t>Sangat kurang</w:t>
            </w:r>
          </w:p>
        </w:tc>
        <w:tc>
          <w:tcPr>
            <w:tcW w:w="1317" w:type="dxa"/>
            <w:tcBorders>
              <w:top w:val="nil"/>
              <w:bottom w:val="single" w:sz="4" w:space="0" w:color="auto"/>
            </w:tcBorders>
            <w:vAlign w:val="center"/>
          </w:tcPr>
          <w:p w:rsidR="006A1A50" w:rsidRPr="009B434F" w:rsidRDefault="006A1A50" w:rsidP="0022781D">
            <w:pPr>
              <w:spacing w:line="360" w:lineRule="auto"/>
              <w:ind w:left="-51" w:right="49"/>
              <w:jc w:val="center"/>
              <w:rPr>
                <w:lang w:val="en-US"/>
              </w:rPr>
            </w:pPr>
            <w:r w:rsidRPr="009B434F">
              <w:rPr>
                <w:lang w:val="en-US"/>
              </w:rPr>
              <w:t>-</w:t>
            </w:r>
          </w:p>
        </w:tc>
        <w:tc>
          <w:tcPr>
            <w:tcW w:w="2520" w:type="dxa"/>
            <w:gridSpan w:val="3"/>
            <w:tcBorders>
              <w:top w:val="nil"/>
              <w:bottom w:val="single" w:sz="4" w:space="0" w:color="auto"/>
            </w:tcBorders>
            <w:vAlign w:val="center"/>
          </w:tcPr>
          <w:p w:rsidR="006A1A50" w:rsidRPr="009B434F" w:rsidRDefault="006A1A50" w:rsidP="0022781D">
            <w:pPr>
              <w:spacing w:line="360" w:lineRule="auto"/>
              <w:ind w:left="-108" w:right="49"/>
              <w:jc w:val="center"/>
              <w:rPr>
                <w:lang w:val="en-US"/>
              </w:rPr>
            </w:pPr>
            <w:r w:rsidRPr="009B434F">
              <w:rPr>
                <w:lang w:val="en-US"/>
              </w:rPr>
              <w:t>-</w:t>
            </w:r>
          </w:p>
        </w:tc>
      </w:tr>
      <w:tr w:rsidR="006A1A50" w:rsidRPr="009B434F" w:rsidTr="00A86A89">
        <w:trPr>
          <w:gridAfter w:val="1"/>
          <w:wAfter w:w="327" w:type="dxa"/>
        </w:trPr>
        <w:tc>
          <w:tcPr>
            <w:tcW w:w="4443" w:type="dxa"/>
            <w:gridSpan w:val="2"/>
            <w:tcBorders>
              <w:top w:val="single" w:sz="4" w:space="0" w:color="auto"/>
            </w:tcBorders>
            <w:vAlign w:val="center"/>
          </w:tcPr>
          <w:p w:rsidR="006A1A50" w:rsidRPr="009B434F" w:rsidRDefault="006A1A50" w:rsidP="0022781D">
            <w:pPr>
              <w:spacing w:line="360" w:lineRule="auto"/>
              <w:jc w:val="center"/>
              <w:rPr>
                <w:b/>
              </w:rPr>
            </w:pPr>
            <w:r w:rsidRPr="009B434F">
              <w:rPr>
                <w:b/>
              </w:rPr>
              <w:t>Jumlah</w:t>
            </w:r>
          </w:p>
        </w:tc>
        <w:tc>
          <w:tcPr>
            <w:tcW w:w="2012" w:type="dxa"/>
            <w:gridSpan w:val="2"/>
            <w:tcBorders>
              <w:top w:val="single" w:sz="4" w:space="0" w:color="auto"/>
            </w:tcBorders>
            <w:vAlign w:val="center"/>
          </w:tcPr>
          <w:p w:rsidR="006A1A50" w:rsidRPr="009B434F" w:rsidRDefault="006A1A50" w:rsidP="0022781D">
            <w:pPr>
              <w:spacing w:line="360" w:lineRule="auto"/>
              <w:ind w:left="399" w:right="49"/>
              <w:rPr>
                <w:b/>
              </w:rPr>
            </w:pPr>
            <w:r w:rsidRPr="009B434F">
              <w:rPr>
                <w:b/>
                <w:lang w:val="en-US"/>
              </w:rPr>
              <w:t>3</w:t>
            </w:r>
            <w:r w:rsidRPr="009B434F">
              <w:rPr>
                <w:b/>
              </w:rPr>
              <w:t>0</w:t>
            </w:r>
          </w:p>
        </w:tc>
        <w:tc>
          <w:tcPr>
            <w:tcW w:w="1498" w:type="dxa"/>
            <w:tcBorders>
              <w:top w:val="single" w:sz="4" w:space="0" w:color="auto"/>
            </w:tcBorders>
            <w:vAlign w:val="center"/>
          </w:tcPr>
          <w:p w:rsidR="006A1A50" w:rsidRPr="009B434F" w:rsidRDefault="006A1A50" w:rsidP="0022781D">
            <w:pPr>
              <w:spacing w:line="360" w:lineRule="auto"/>
              <w:ind w:left="-83" w:right="49"/>
              <w:rPr>
                <w:b/>
              </w:rPr>
            </w:pPr>
            <w:r w:rsidRPr="009B434F">
              <w:rPr>
                <w:b/>
              </w:rPr>
              <w:t xml:space="preserve">    100%</w:t>
            </w:r>
          </w:p>
        </w:tc>
      </w:tr>
    </w:tbl>
    <w:p w:rsidR="009F26A2" w:rsidRPr="009B434F" w:rsidRDefault="009F26A2" w:rsidP="0022781D">
      <w:pPr>
        <w:spacing w:line="480" w:lineRule="auto"/>
        <w:ind w:right="-9" w:firstLine="630"/>
        <w:jc w:val="both"/>
      </w:pPr>
    </w:p>
    <w:p w:rsidR="003E320A" w:rsidRPr="009B434F" w:rsidRDefault="0082237E" w:rsidP="0022781D">
      <w:pPr>
        <w:spacing w:line="480" w:lineRule="auto"/>
        <w:ind w:right="-9" w:firstLine="630"/>
        <w:jc w:val="both"/>
      </w:pPr>
      <w:r w:rsidRPr="009B434F">
        <w:t>Tabel 4.5 menunjukkan bahwa dari 30 siswa kelas IV SD Negeri Perumnas Kecamatan Rappocini Kota Makassar</w:t>
      </w:r>
      <w:r w:rsidRPr="009B434F">
        <w:rPr>
          <w:lang w:val="sv-SE"/>
        </w:rPr>
        <w:t xml:space="preserve">, </w:t>
      </w:r>
      <w:r w:rsidRPr="009B434F">
        <w:t>presentase skor hasil belajar siswa setelah dilaksanakan pendekatan keterampilan proses pada pembelajaran IPA, ada  21 siswa  (</w:t>
      </w:r>
      <w:r w:rsidR="003E320A" w:rsidRPr="009B434F">
        <w:rPr>
          <w:color w:val="000000"/>
        </w:rPr>
        <w:t xml:space="preserve">70%) </w:t>
      </w:r>
      <w:r w:rsidRPr="009B434F">
        <w:t>yang berada p</w:t>
      </w:r>
      <w:r w:rsidR="003E320A" w:rsidRPr="009B434F">
        <w:t>ada kategori sangat baik, ada 5</w:t>
      </w:r>
      <w:r w:rsidRPr="009B434F">
        <w:t xml:space="preserve"> siswa (</w:t>
      </w:r>
      <w:r w:rsidR="003E320A" w:rsidRPr="009B434F">
        <w:rPr>
          <w:color w:val="000000"/>
        </w:rPr>
        <w:t xml:space="preserve">16,67%) </w:t>
      </w:r>
      <w:r w:rsidR="003E320A" w:rsidRPr="009B434F">
        <w:t>berada pada kategori baik, ada 4 siswa (</w:t>
      </w:r>
      <w:r w:rsidR="003E320A" w:rsidRPr="009B434F">
        <w:rPr>
          <w:color w:val="000000"/>
        </w:rPr>
        <w:t>13,33%</w:t>
      </w:r>
      <w:r w:rsidRPr="009B434F">
        <w:t xml:space="preserve">) berada pada kategori cukup, tidak ada siswa (0%) yang berada pada kategori kurang dan  sangat kurang. </w:t>
      </w:r>
      <w:r w:rsidR="003E320A" w:rsidRPr="009B434F">
        <w:t>Sesuai dengan nilai rata-rata hasil belajar IPA pada tes siklus II diperoleh nilai rata-rata sebesar 85,5 masuk dalam kategori sangat baik. Jadi, hasil belajar IPA pada siswa kelas IV SD Negeri Perumnas Kecamatan Rappocini Kota Makassar pada tes siklus I</w:t>
      </w:r>
      <w:r w:rsidR="000601D4">
        <w:t>I</w:t>
      </w:r>
      <w:r w:rsidR="003E320A" w:rsidRPr="009B434F">
        <w:t xml:space="preserve"> dikategorikan sangat baik.</w:t>
      </w:r>
    </w:p>
    <w:p w:rsidR="00D6586E" w:rsidRPr="009B434F" w:rsidRDefault="003E320A" w:rsidP="006A4DDB">
      <w:pPr>
        <w:spacing w:line="480" w:lineRule="auto"/>
        <w:ind w:right="-9" w:firstLine="630"/>
        <w:jc w:val="both"/>
      </w:pPr>
      <w:r w:rsidRPr="009B434F">
        <w:lastRenderedPageBreak/>
        <w:t>Apabila hasil belajar siswa pada siklus II dianalisis, maka persentase ketuntasan belajar siswa dapat dilihat</w:t>
      </w:r>
      <w:r w:rsidR="006A4DDB">
        <w:t xml:space="preserve"> pada tabel 4.6 sebagai berikut:</w:t>
      </w:r>
    </w:p>
    <w:p w:rsidR="003E320A" w:rsidRPr="009B434F" w:rsidRDefault="003E320A" w:rsidP="0022781D">
      <w:pPr>
        <w:ind w:left="900" w:right="-9" w:hanging="900"/>
        <w:jc w:val="both"/>
      </w:pPr>
      <w:r w:rsidRPr="009B434F">
        <w:t>Tabel 4.6 Persentase Ketuntasan Hasil Belajar IPA Siswa Kelas IV SD Negeri Perumnas Kecamatan Rappocini Kota Makassar pada Siklus I</w:t>
      </w:r>
      <w:r w:rsidR="003E5A1A" w:rsidRPr="009B434F">
        <w:t>I</w:t>
      </w:r>
    </w:p>
    <w:p w:rsidR="003E320A" w:rsidRPr="009B434F" w:rsidRDefault="003E320A" w:rsidP="0022781D">
      <w:pPr>
        <w:spacing w:line="360" w:lineRule="auto"/>
        <w:ind w:right="-9"/>
        <w:jc w:val="center"/>
      </w:pPr>
    </w:p>
    <w:tbl>
      <w:tblPr>
        <w:tblW w:w="8250" w:type="dxa"/>
        <w:tblInd w:w="108" w:type="dxa"/>
        <w:tblBorders>
          <w:top w:val="single" w:sz="4" w:space="0" w:color="auto"/>
          <w:bottom w:val="single" w:sz="4" w:space="0" w:color="auto"/>
          <w:insideH w:val="single" w:sz="4" w:space="0" w:color="auto"/>
        </w:tblBorders>
        <w:tblLook w:val="01E0"/>
      </w:tblPr>
      <w:tblGrid>
        <w:gridCol w:w="1142"/>
        <w:gridCol w:w="3572"/>
        <w:gridCol w:w="1360"/>
        <w:gridCol w:w="2176"/>
      </w:tblGrid>
      <w:tr w:rsidR="003E320A" w:rsidRPr="009B434F" w:rsidTr="00A86A89">
        <w:trPr>
          <w:trHeight w:val="385"/>
        </w:trPr>
        <w:tc>
          <w:tcPr>
            <w:tcW w:w="1142" w:type="dxa"/>
          </w:tcPr>
          <w:p w:rsidR="003E320A" w:rsidRPr="009B434F" w:rsidRDefault="003E320A" w:rsidP="0022781D">
            <w:pPr>
              <w:spacing w:line="360" w:lineRule="auto"/>
              <w:ind w:hanging="250"/>
              <w:jc w:val="center"/>
              <w:rPr>
                <w:b/>
              </w:rPr>
            </w:pPr>
            <w:r w:rsidRPr="009B434F">
              <w:rPr>
                <w:b/>
              </w:rPr>
              <w:t xml:space="preserve">   Skor</w:t>
            </w:r>
          </w:p>
        </w:tc>
        <w:tc>
          <w:tcPr>
            <w:tcW w:w="3572" w:type="dxa"/>
          </w:tcPr>
          <w:p w:rsidR="003E320A" w:rsidRPr="009B434F" w:rsidRDefault="003E320A" w:rsidP="0022781D">
            <w:pPr>
              <w:spacing w:line="360" w:lineRule="auto"/>
              <w:rPr>
                <w:b/>
                <w:lang w:val="id-ID"/>
              </w:rPr>
            </w:pPr>
            <w:r w:rsidRPr="009B434F">
              <w:rPr>
                <w:b/>
              </w:rPr>
              <w:t>K</w:t>
            </w:r>
            <w:r w:rsidRPr="009B434F">
              <w:rPr>
                <w:b/>
                <w:lang w:val="id-ID"/>
              </w:rPr>
              <w:t>ategori</w:t>
            </w:r>
            <w:r w:rsidRPr="009B434F">
              <w:rPr>
                <w:b/>
              </w:rPr>
              <w:t xml:space="preserve">  K</w:t>
            </w:r>
            <w:r w:rsidRPr="009B434F">
              <w:rPr>
                <w:b/>
                <w:lang w:val="id-ID"/>
              </w:rPr>
              <w:t>etuntasan</w:t>
            </w:r>
            <w:r w:rsidRPr="009B434F">
              <w:rPr>
                <w:b/>
              </w:rPr>
              <w:t xml:space="preserve"> B</w:t>
            </w:r>
            <w:r w:rsidRPr="009B434F">
              <w:rPr>
                <w:b/>
                <w:lang w:val="id-ID"/>
              </w:rPr>
              <w:t>elajar</w:t>
            </w:r>
          </w:p>
        </w:tc>
        <w:tc>
          <w:tcPr>
            <w:tcW w:w="1360" w:type="dxa"/>
          </w:tcPr>
          <w:p w:rsidR="003E320A" w:rsidRPr="009B434F" w:rsidRDefault="003E320A" w:rsidP="0022781D">
            <w:pPr>
              <w:spacing w:line="360" w:lineRule="auto"/>
              <w:ind w:left="741" w:right="-599" w:hanging="1276"/>
              <w:jc w:val="center"/>
              <w:rPr>
                <w:b/>
              </w:rPr>
            </w:pPr>
            <w:r w:rsidRPr="009B434F">
              <w:rPr>
                <w:b/>
              </w:rPr>
              <w:t>Frekuensi</w:t>
            </w:r>
          </w:p>
        </w:tc>
        <w:tc>
          <w:tcPr>
            <w:tcW w:w="2176" w:type="dxa"/>
          </w:tcPr>
          <w:p w:rsidR="003E320A" w:rsidRPr="009B434F" w:rsidRDefault="003E320A" w:rsidP="0022781D">
            <w:pPr>
              <w:tabs>
                <w:tab w:val="left" w:pos="252"/>
              </w:tabs>
              <w:spacing w:line="360" w:lineRule="auto"/>
              <w:ind w:left="741" w:right="-599" w:hanging="1209"/>
              <w:jc w:val="center"/>
              <w:rPr>
                <w:b/>
              </w:rPr>
            </w:pPr>
            <w:r w:rsidRPr="009B434F">
              <w:rPr>
                <w:b/>
              </w:rPr>
              <w:t>Persentase (%)</w:t>
            </w:r>
          </w:p>
        </w:tc>
      </w:tr>
      <w:tr w:rsidR="003E320A" w:rsidRPr="009B434F" w:rsidTr="00A86A89">
        <w:trPr>
          <w:trHeight w:val="460"/>
        </w:trPr>
        <w:tc>
          <w:tcPr>
            <w:tcW w:w="1142" w:type="dxa"/>
          </w:tcPr>
          <w:p w:rsidR="003E320A" w:rsidRPr="009B434F" w:rsidRDefault="007E76EB" w:rsidP="0022781D">
            <w:pPr>
              <w:spacing w:line="360" w:lineRule="auto"/>
              <w:jc w:val="both"/>
            </w:pPr>
            <w:r w:rsidRPr="009B434F">
              <w:t>0</w:t>
            </w:r>
            <w:r w:rsidR="003E320A" w:rsidRPr="009B434F">
              <w:rPr>
                <w:lang w:val="id-ID"/>
              </w:rPr>
              <w:t xml:space="preserve"> </w:t>
            </w:r>
            <w:r w:rsidR="003E320A" w:rsidRPr="009B434F">
              <w:t>–</w:t>
            </w:r>
            <w:r w:rsidR="003E320A" w:rsidRPr="009B434F">
              <w:rPr>
                <w:lang w:val="id-ID"/>
              </w:rPr>
              <w:t xml:space="preserve"> </w:t>
            </w:r>
            <w:r w:rsidR="003E320A" w:rsidRPr="009B434F">
              <w:t>69</w:t>
            </w:r>
          </w:p>
        </w:tc>
        <w:tc>
          <w:tcPr>
            <w:tcW w:w="3572" w:type="dxa"/>
          </w:tcPr>
          <w:p w:rsidR="003E320A" w:rsidRPr="009B434F" w:rsidRDefault="003E320A" w:rsidP="0022781D">
            <w:pPr>
              <w:spacing w:line="360" w:lineRule="auto"/>
              <w:ind w:left="34"/>
              <w:jc w:val="both"/>
            </w:pPr>
            <w:r w:rsidRPr="009B434F">
              <w:rPr>
                <w:lang w:val="id-ID"/>
              </w:rPr>
              <w:t xml:space="preserve">             </w:t>
            </w:r>
            <w:r w:rsidRPr="009B434F">
              <w:t>Tidak Tuntas</w:t>
            </w:r>
          </w:p>
        </w:tc>
        <w:tc>
          <w:tcPr>
            <w:tcW w:w="1360" w:type="dxa"/>
          </w:tcPr>
          <w:p w:rsidR="003E320A" w:rsidRPr="009B434F" w:rsidRDefault="003E320A" w:rsidP="0022781D">
            <w:pPr>
              <w:spacing w:line="360" w:lineRule="auto"/>
              <w:jc w:val="center"/>
            </w:pPr>
            <w:r w:rsidRPr="009B434F">
              <w:t>4</w:t>
            </w:r>
          </w:p>
        </w:tc>
        <w:tc>
          <w:tcPr>
            <w:tcW w:w="2176" w:type="dxa"/>
          </w:tcPr>
          <w:p w:rsidR="003E320A" w:rsidRPr="009B434F" w:rsidRDefault="003E5A1A" w:rsidP="0022781D">
            <w:pPr>
              <w:spacing w:line="360" w:lineRule="auto"/>
              <w:jc w:val="center"/>
            </w:pPr>
            <w:r w:rsidRPr="009B434F">
              <w:t>13,33%</w:t>
            </w:r>
          </w:p>
        </w:tc>
      </w:tr>
      <w:tr w:rsidR="003E320A" w:rsidRPr="009B434F" w:rsidTr="00A86A89">
        <w:trPr>
          <w:trHeight w:val="379"/>
        </w:trPr>
        <w:tc>
          <w:tcPr>
            <w:tcW w:w="1142" w:type="dxa"/>
          </w:tcPr>
          <w:p w:rsidR="003E320A" w:rsidRPr="009B434F" w:rsidRDefault="003E320A" w:rsidP="0022781D">
            <w:pPr>
              <w:spacing w:line="360" w:lineRule="auto"/>
              <w:jc w:val="both"/>
            </w:pPr>
            <w:r w:rsidRPr="009B434F">
              <w:t>70</w:t>
            </w:r>
            <w:r w:rsidRPr="009B434F">
              <w:rPr>
                <w:lang w:val="id-ID"/>
              </w:rPr>
              <w:t xml:space="preserve"> </w:t>
            </w:r>
            <w:r w:rsidRPr="009B434F">
              <w:t>–</w:t>
            </w:r>
            <w:r w:rsidRPr="009B434F">
              <w:rPr>
                <w:lang w:val="id-ID"/>
              </w:rPr>
              <w:t xml:space="preserve"> </w:t>
            </w:r>
            <w:r w:rsidRPr="009B434F">
              <w:t>100</w:t>
            </w:r>
          </w:p>
        </w:tc>
        <w:tc>
          <w:tcPr>
            <w:tcW w:w="3572" w:type="dxa"/>
          </w:tcPr>
          <w:p w:rsidR="003E320A" w:rsidRPr="009B434F" w:rsidRDefault="003E320A" w:rsidP="0022781D">
            <w:pPr>
              <w:spacing w:line="360" w:lineRule="auto"/>
              <w:jc w:val="both"/>
            </w:pPr>
            <w:r w:rsidRPr="009B434F">
              <w:rPr>
                <w:lang w:val="id-ID"/>
              </w:rPr>
              <w:t xml:space="preserve">                  </w:t>
            </w:r>
            <w:r w:rsidRPr="009B434F">
              <w:t>Tuntas</w:t>
            </w:r>
          </w:p>
        </w:tc>
        <w:tc>
          <w:tcPr>
            <w:tcW w:w="1360" w:type="dxa"/>
          </w:tcPr>
          <w:p w:rsidR="003E320A" w:rsidRPr="009B434F" w:rsidRDefault="003E320A" w:rsidP="0022781D">
            <w:pPr>
              <w:spacing w:line="360" w:lineRule="auto"/>
              <w:jc w:val="center"/>
            </w:pPr>
            <w:r w:rsidRPr="009B434F">
              <w:t>26</w:t>
            </w:r>
          </w:p>
        </w:tc>
        <w:tc>
          <w:tcPr>
            <w:tcW w:w="2176" w:type="dxa"/>
          </w:tcPr>
          <w:p w:rsidR="003E320A" w:rsidRPr="009B434F" w:rsidRDefault="003E5A1A" w:rsidP="0022781D">
            <w:pPr>
              <w:spacing w:line="360" w:lineRule="auto"/>
              <w:jc w:val="center"/>
            </w:pPr>
            <w:r w:rsidRPr="009B434F">
              <w:t>86,67%</w:t>
            </w:r>
          </w:p>
        </w:tc>
      </w:tr>
      <w:tr w:rsidR="003E320A" w:rsidRPr="009B434F" w:rsidTr="00A86A89">
        <w:tblPrEx>
          <w:tblLook w:val="04A0"/>
        </w:tblPrEx>
        <w:trPr>
          <w:trHeight w:val="395"/>
        </w:trPr>
        <w:tc>
          <w:tcPr>
            <w:tcW w:w="4714" w:type="dxa"/>
            <w:gridSpan w:val="2"/>
          </w:tcPr>
          <w:p w:rsidR="003E320A" w:rsidRPr="009B434F" w:rsidRDefault="003E320A" w:rsidP="0022781D">
            <w:pPr>
              <w:spacing w:line="360" w:lineRule="auto"/>
              <w:jc w:val="center"/>
            </w:pPr>
            <w:r w:rsidRPr="009B434F">
              <w:t>Jumlah</w:t>
            </w:r>
          </w:p>
        </w:tc>
        <w:tc>
          <w:tcPr>
            <w:tcW w:w="1360" w:type="dxa"/>
          </w:tcPr>
          <w:p w:rsidR="003E320A" w:rsidRPr="009B434F" w:rsidRDefault="003E320A" w:rsidP="0022781D">
            <w:pPr>
              <w:spacing w:line="360" w:lineRule="auto"/>
              <w:jc w:val="center"/>
            </w:pPr>
            <w:r w:rsidRPr="009B434F">
              <w:t>30</w:t>
            </w:r>
          </w:p>
        </w:tc>
        <w:tc>
          <w:tcPr>
            <w:tcW w:w="2176" w:type="dxa"/>
          </w:tcPr>
          <w:p w:rsidR="003E320A" w:rsidRPr="009B434F" w:rsidRDefault="003E320A" w:rsidP="0022781D">
            <w:pPr>
              <w:spacing w:line="360" w:lineRule="auto"/>
              <w:jc w:val="center"/>
            </w:pPr>
            <w:r w:rsidRPr="009B434F">
              <w:t>100%</w:t>
            </w:r>
          </w:p>
        </w:tc>
      </w:tr>
    </w:tbl>
    <w:p w:rsidR="003E320A" w:rsidRPr="009B434F" w:rsidRDefault="003E320A" w:rsidP="0022781D">
      <w:pPr>
        <w:autoSpaceDE w:val="0"/>
        <w:autoSpaceDN w:val="0"/>
        <w:adjustRightInd w:val="0"/>
        <w:spacing w:line="480" w:lineRule="auto"/>
        <w:jc w:val="both"/>
      </w:pPr>
    </w:p>
    <w:p w:rsidR="00FF31B0" w:rsidRPr="009B434F" w:rsidRDefault="0036164E" w:rsidP="0022781D">
      <w:pPr>
        <w:autoSpaceDE w:val="0"/>
        <w:autoSpaceDN w:val="0"/>
        <w:adjustRightInd w:val="0"/>
        <w:spacing w:line="480" w:lineRule="auto"/>
        <w:ind w:firstLine="630"/>
        <w:jc w:val="both"/>
      </w:pPr>
      <w:r w:rsidRPr="009B434F">
        <w:t>Tabel 4.6 di atas menunjukkan bahwa dari 30 siswa ada 4 siswa (13,33%) yang berada pada kategori tidak tuntas dan yang be</w:t>
      </w:r>
      <w:r w:rsidR="00DE7BAC" w:rsidRPr="009B434F">
        <w:t>rada pada kategori tuntas ada 26 siswa (86,67%</w:t>
      </w:r>
      <w:r w:rsidRPr="009B434F">
        <w:t xml:space="preserve">) yang tuntas hasil belajarnya. Hasil belajar siswa pada tindakan siklus II, menunjukkan bahwa tingkat pemahaman siswa dalam pembelajaran IPA mengenai materi pengaruh gaya </w:t>
      </w:r>
      <w:r w:rsidR="00DE7BAC" w:rsidRPr="009B434F">
        <w:t xml:space="preserve">dapat mengubah </w:t>
      </w:r>
      <w:r w:rsidRPr="009B434F">
        <w:t>gerak benda sudah sesuai dengan yang diharapkan. Hal i</w:t>
      </w:r>
      <w:r w:rsidR="00DE7BAC" w:rsidRPr="009B434F">
        <w:t>ni terlihat dari pemahaman siswa</w:t>
      </w:r>
      <w:r w:rsidRPr="009B434F">
        <w:t xml:space="preserve"> mengenai materi gaya </w:t>
      </w:r>
      <w:r w:rsidR="00DE7BAC" w:rsidRPr="009B434F">
        <w:t xml:space="preserve">dapat mengubah gerak benda </w:t>
      </w:r>
      <w:r w:rsidRPr="009B434F">
        <w:t>sudah sesuai dengan indikator keberhasilan yang telah ditetapkan yaitu apabila</w:t>
      </w:r>
      <w:r w:rsidR="00DE7BAC" w:rsidRPr="009B434F">
        <w:t xml:space="preserve"> 70% dari jumlah siswa mendapatkan nilai ≥ 70.</w:t>
      </w:r>
      <w:r w:rsidRPr="009B434F">
        <w:tab/>
        <w:t xml:space="preserve">   </w:t>
      </w:r>
    </w:p>
    <w:p w:rsidR="00F23645" w:rsidRPr="009B434F" w:rsidRDefault="00F23645" w:rsidP="0022781D">
      <w:pPr>
        <w:pStyle w:val="ListParagraph"/>
        <w:numPr>
          <w:ilvl w:val="0"/>
          <w:numId w:val="41"/>
        </w:numPr>
        <w:spacing w:after="0" w:line="480" w:lineRule="auto"/>
        <w:ind w:right="-14"/>
        <w:jc w:val="both"/>
        <w:rPr>
          <w:rFonts w:ascii="Times New Roman" w:hAnsi="Times New Roman" w:cs="Times New Roman"/>
          <w:b/>
          <w:sz w:val="24"/>
          <w:szCs w:val="24"/>
        </w:rPr>
      </w:pPr>
      <w:r w:rsidRPr="009B434F">
        <w:rPr>
          <w:rFonts w:ascii="Times New Roman" w:hAnsi="Times New Roman" w:cs="Times New Roman"/>
          <w:b/>
          <w:sz w:val="24"/>
          <w:szCs w:val="24"/>
        </w:rPr>
        <w:t>Refleksi</w:t>
      </w:r>
    </w:p>
    <w:p w:rsidR="00F23645" w:rsidRPr="009B434F" w:rsidRDefault="00F23645" w:rsidP="0022781D">
      <w:pPr>
        <w:spacing w:line="480" w:lineRule="auto"/>
        <w:ind w:right="-14" w:firstLine="630"/>
        <w:jc w:val="both"/>
      </w:pPr>
      <w:r w:rsidRPr="009B434F">
        <w:t xml:space="preserve">Pada tindakan siklus II, pembelajaran difokuskan pada materi pengaruh gaya terhadap bentuk benda dan besar gaya. Pembelajaran dilaksanakan dengan menerapkan pendekatan keterampilan proses. Untuk memperoleh data tentang pelaksanaan tindakan siklus II dilakukan observasi dan tes. Hasil observasi dan tes selama pelaksanaan tindakan dianalisis dan didiskusikan oleh peneliti yang bertindak </w:t>
      </w:r>
      <w:r w:rsidRPr="009B434F">
        <w:lastRenderedPageBreak/>
        <w:t>sebagai observer dengan guru kelas IV sehingga diperoleh beberapa hal sebagai berikut:</w:t>
      </w:r>
    </w:p>
    <w:p w:rsidR="00F23645" w:rsidRPr="009B434F" w:rsidRDefault="00F23645" w:rsidP="0022781D">
      <w:pPr>
        <w:pStyle w:val="ListParagraph"/>
        <w:numPr>
          <w:ilvl w:val="0"/>
          <w:numId w:val="32"/>
        </w:numPr>
        <w:spacing w:after="0" w:line="480" w:lineRule="auto"/>
        <w:ind w:left="360" w:right="-9"/>
        <w:jc w:val="both"/>
        <w:rPr>
          <w:rFonts w:ascii="Times New Roman" w:hAnsi="Times New Roman" w:cs="Times New Roman"/>
          <w:sz w:val="24"/>
          <w:szCs w:val="24"/>
        </w:rPr>
      </w:pPr>
      <w:r w:rsidRPr="009B434F">
        <w:rPr>
          <w:rFonts w:ascii="Times New Roman" w:hAnsi="Times New Roman" w:cs="Times New Roman"/>
          <w:sz w:val="24"/>
          <w:szCs w:val="24"/>
        </w:rPr>
        <w:t>Presentasi materi berjalan  baik sesuai yang direncanakan.</w:t>
      </w:r>
    </w:p>
    <w:p w:rsidR="00F23645" w:rsidRPr="009B434F" w:rsidRDefault="00F23645" w:rsidP="0022781D">
      <w:pPr>
        <w:pStyle w:val="ListParagraph"/>
        <w:numPr>
          <w:ilvl w:val="0"/>
          <w:numId w:val="32"/>
        </w:numPr>
        <w:spacing w:after="0" w:line="480" w:lineRule="auto"/>
        <w:ind w:left="360" w:right="-9"/>
        <w:jc w:val="both"/>
        <w:rPr>
          <w:rFonts w:ascii="Times New Roman" w:hAnsi="Times New Roman" w:cs="Times New Roman"/>
          <w:sz w:val="24"/>
          <w:szCs w:val="24"/>
        </w:rPr>
      </w:pPr>
      <w:r w:rsidRPr="009B434F">
        <w:rPr>
          <w:rFonts w:ascii="Times New Roman" w:hAnsi="Times New Roman" w:cs="Times New Roman"/>
          <w:sz w:val="24"/>
          <w:szCs w:val="24"/>
        </w:rPr>
        <w:t>Siswa telah menemukan informasi sendiri karena memanfaatan lingkungan sebagai sumber belajar.</w:t>
      </w:r>
    </w:p>
    <w:p w:rsidR="0055317A" w:rsidRPr="009B434F" w:rsidRDefault="00F23645" w:rsidP="0022781D">
      <w:pPr>
        <w:pStyle w:val="ListParagraph"/>
        <w:numPr>
          <w:ilvl w:val="0"/>
          <w:numId w:val="32"/>
        </w:numPr>
        <w:spacing w:after="0" w:line="480" w:lineRule="auto"/>
        <w:ind w:left="360" w:right="-9"/>
        <w:jc w:val="both"/>
        <w:rPr>
          <w:rFonts w:ascii="Times New Roman" w:hAnsi="Times New Roman" w:cs="Times New Roman"/>
          <w:sz w:val="24"/>
          <w:szCs w:val="24"/>
        </w:rPr>
      </w:pPr>
      <w:r w:rsidRPr="009B434F">
        <w:rPr>
          <w:rFonts w:ascii="Times New Roman" w:hAnsi="Times New Roman" w:cs="Times New Roman"/>
          <w:sz w:val="24"/>
          <w:szCs w:val="24"/>
        </w:rPr>
        <w:t>Siswa tidak mengalami kesulitan selama melakukan percobaan karena materi yang diberikan memiliki kaitan dengan kehidupan sehari-hari.</w:t>
      </w:r>
    </w:p>
    <w:p w:rsidR="00F23645" w:rsidRPr="009B434F" w:rsidRDefault="00F23645" w:rsidP="0022781D">
      <w:pPr>
        <w:pStyle w:val="ListParagraph"/>
        <w:numPr>
          <w:ilvl w:val="0"/>
          <w:numId w:val="32"/>
        </w:numPr>
        <w:spacing w:after="0" w:line="480" w:lineRule="auto"/>
        <w:ind w:left="360" w:right="-14"/>
        <w:jc w:val="both"/>
        <w:rPr>
          <w:rFonts w:ascii="Times New Roman" w:hAnsi="Times New Roman" w:cs="Times New Roman"/>
          <w:sz w:val="24"/>
          <w:szCs w:val="24"/>
        </w:rPr>
      </w:pPr>
      <w:r w:rsidRPr="009B434F">
        <w:rPr>
          <w:rFonts w:ascii="Times New Roman" w:hAnsi="Times New Roman" w:cs="Times New Roman"/>
          <w:sz w:val="24"/>
          <w:szCs w:val="24"/>
        </w:rPr>
        <w:t>Hasil tes tindakan siklus II menunjukkan adanya peningkatan dari tes siklus I.</w:t>
      </w:r>
    </w:p>
    <w:p w:rsidR="00F23645" w:rsidRPr="009B434F" w:rsidRDefault="00F23645" w:rsidP="0022781D">
      <w:pPr>
        <w:spacing w:line="480" w:lineRule="auto"/>
        <w:ind w:right="-14" w:firstLine="630"/>
        <w:jc w:val="both"/>
      </w:pPr>
      <w:r w:rsidRPr="009B434F">
        <w:t>Hasil belajar yan</w:t>
      </w:r>
      <w:r w:rsidR="0055317A" w:rsidRPr="009B434F">
        <w:t>g</w:t>
      </w:r>
      <w:r w:rsidRPr="009B434F">
        <w:t xml:space="preserve"> dicapai oleh siswa kelas </w:t>
      </w:r>
      <w:r w:rsidR="0055317A" w:rsidRPr="009B434F">
        <w:t>IV SD Negeri Perumnas</w:t>
      </w:r>
      <w:r w:rsidRPr="009B434F">
        <w:t xml:space="preserve"> Kec</w:t>
      </w:r>
      <w:r w:rsidR="0055317A" w:rsidRPr="009B434F">
        <w:t>a</w:t>
      </w:r>
      <w:r w:rsidRPr="009B434F">
        <w:t xml:space="preserve">matan </w:t>
      </w:r>
      <w:r w:rsidR="0055317A" w:rsidRPr="009B434F">
        <w:t xml:space="preserve">Rappocini </w:t>
      </w:r>
      <w:r w:rsidRPr="009B434F">
        <w:t xml:space="preserve">Kota Makassar pada mata pelajaran IPA dengan materi </w:t>
      </w:r>
      <w:r w:rsidR="0055317A" w:rsidRPr="009B434F">
        <w:t xml:space="preserve">pengaruh gaya terhadap benda diam, pengaruh gaya terhadap benda bergerak, pengaruh gaya terhadap bentuk benda dan besar gaya </w:t>
      </w:r>
      <w:r w:rsidRPr="009B434F">
        <w:t xml:space="preserve">melalui pendekatan </w:t>
      </w:r>
      <w:r w:rsidR="0055317A" w:rsidRPr="009B434F">
        <w:t xml:space="preserve">keterampilan proses </w:t>
      </w:r>
      <w:r w:rsidRPr="009B434F">
        <w:t xml:space="preserve">dapat dilihat bahwa nilai rata-rata hasil belajar siswa meningkat dari siklus I ke siklus II. Hal ini dapat dilihat dari ketuntasan hasil belajar siswa secara </w:t>
      </w:r>
      <w:r w:rsidR="0055317A" w:rsidRPr="009B434F">
        <w:t xml:space="preserve">klasikal pada siklus I adalah </w:t>
      </w:r>
      <w:r w:rsidR="00DE7BAC" w:rsidRPr="009B434F">
        <w:t xml:space="preserve">56,67% </w:t>
      </w:r>
      <w:r w:rsidRPr="009B434F">
        <w:t>dan meningkat pad</w:t>
      </w:r>
      <w:r w:rsidR="0055317A" w:rsidRPr="009B434F">
        <w:t xml:space="preserve">a siklus II dengan presentase </w:t>
      </w:r>
      <w:r w:rsidR="00DE7BAC" w:rsidRPr="009B434F">
        <w:t>86,67%.</w:t>
      </w:r>
    </w:p>
    <w:p w:rsidR="00D6586E" w:rsidRPr="009B434F" w:rsidRDefault="00F23645" w:rsidP="0022781D">
      <w:pPr>
        <w:spacing w:line="480" w:lineRule="auto"/>
        <w:ind w:right="-9" w:firstLine="630"/>
        <w:jc w:val="both"/>
      </w:pPr>
      <w:r w:rsidRPr="009B434F">
        <w:t xml:space="preserve">Berdasarkan observasi dan tes tujuan pembelajaran yang diharapkan pada mata pelajaran IPA dengan menerapkan </w:t>
      </w:r>
      <w:r w:rsidR="0055317A" w:rsidRPr="009B434F">
        <w:t xml:space="preserve">pendekatan keterampilan proses </w:t>
      </w:r>
      <w:r w:rsidRPr="009B434F">
        <w:t xml:space="preserve">tercapai. Upaya pemanfaatan sumber belajar secara maksimal dan pengaktifan siswa dalam pembelajaran serta mengerjakan soal-soal tes selama proses pembelajaran telah berhasil dengan sangat baik. Hal ini dapat ditunjukkan dengan pencapaian ketuntasan hasil belajar siswa, dimana sebagian besar siswa kelas </w:t>
      </w:r>
      <w:r w:rsidR="0055317A" w:rsidRPr="009B434F">
        <w:t>I</w:t>
      </w:r>
      <w:r w:rsidRPr="009B434F">
        <w:t xml:space="preserve">V </w:t>
      </w:r>
      <w:r w:rsidR="0055317A" w:rsidRPr="009B434F">
        <w:t xml:space="preserve">SD Negeri Perumnas </w:t>
      </w:r>
      <w:r w:rsidRPr="009B434F">
        <w:lastRenderedPageBreak/>
        <w:t xml:space="preserve">Kecamatan </w:t>
      </w:r>
      <w:r w:rsidR="0055317A" w:rsidRPr="009B434F">
        <w:t xml:space="preserve">Rappocini </w:t>
      </w:r>
      <w:r w:rsidRPr="009B434F">
        <w:t>Kota Ma</w:t>
      </w:r>
      <w:r w:rsidR="0055317A" w:rsidRPr="009B434F">
        <w:t>kassar telah memperoleh nilai 70</w:t>
      </w:r>
      <w:r w:rsidRPr="009B434F">
        <w:t xml:space="preserve"> ke atas maka dengan demikian pembelajaran dalam penelitian ini dianggap berhasil.</w:t>
      </w:r>
    </w:p>
    <w:p w:rsidR="00551423" w:rsidRPr="009B434F" w:rsidRDefault="00551423" w:rsidP="0022781D">
      <w:pPr>
        <w:pStyle w:val="ListParagraph"/>
        <w:numPr>
          <w:ilvl w:val="1"/>
          <w:numId w:val="2"/>
        </w:numPr>
        <w:tabs>
          <w:tab w:val="clear" w:pos="1440"/>
          <w:tab w:val="num" w:pos="360"/>
        </w:tabs>
        <w:spacing w:after="0" w:line="480" w:lineRule="auto"/>
        <w:ind w:right="-9" w:hanging="1440"/>
        <w:jc w:val="both"/>
        <w:rPr>
          <w:rFonts w:ascii="Times New Roman" w:hAnsi="Times New Roman" w:cs="Times New Roman"/>
          <w:b/>
          <w:sz w:val="24"/>
          <w:szCs w:val="24"/>
        </w:rPr>
      </w:pPr>
      <w:r w:rsidRPr="009B434F">
        <w:rPr>
          <w:rFonts w:ascii="Times New Roman" w:hAnsi="Times New Roman" w:cs="Times New Roman"/>
          <w:b/>
          <w:sz w:val="24"/>
          <w:szCs w:val="24"/>
        </w:rPr>
        <w:t>Pembahasan</w:t>
      </w:r>
    </w:p>
    <w:p w:rsidR="008B201C" w:rsidRPr="009B434F" w:rsidRDefault="008B201C" w:rsidP="0014103F">
      <w:pPr>
        <w:spacing w:line="480" w:lineRule="auto"/>
        <w:ind w:firstLine="630"/>
        <w:jc w:val="both"/>
      </w:pPr>
      <w:r w:rsidRPr="009B434F">
        <w:t>Hasil peneliti</w:t>
      </w:r>
      <w:r w:rsidR="0014103F">
        <w:t>an yang terdiri dari aktivitas</w:t>
      </w:r>
      <w:r w:rsidRPr="009B434F">
        <w:t xml:space="preserve"> guru dan siswa serta hasil belajar pada materi gaya melalui dua siklus dengan menerapkan pendekatan keterampilan proses mengalami peningkatan yang signifikan.</w:t>
      </w:r>
      <w:r w:rsidR="0014103F">
        <w:t xml:space="preserve"> Berdasarkan hasil</w:t>
      </w:r>
      <w:r w:rsidRPr="009B434F">
        <w:t xml:space="preserve"> penelitian </w:t>
      </w:r>
      <w:r w:rsidR="0014103F">
        <w:t xml:space="preserve">pada </w:t>
      </w:r>
      <w:r w:rsidRPr="009B434F">
        <w:t>tindakan siklus I dalam meningkatkan hasil belajar siswa melalui pendekatan keterampilan proses pada mata pelajaran IPA di Kelas IV SD Negeri Perumnas Kecamatan Rappocini Kota Makassar. Upaya yang dilakukan untuk meningkatkan pemahaman siswa tentang materi gaya adalah melaksanakan pembelajaran dengan menggunakan pendekatan keterampilan proses yang dalam pengertiannya</w:t>
      </w:r>
      <w:r w:rsidR="00F51B6A" w:rsidRPr="009B434F">
        <w:t xml:space="preserve"> pendekatan keterampilan proses merupakan pendekatan yang melibatkan siswa secara </w:t>
      </w:r>
      <w:r w:rsidR="00021728">
        <w:t>penuh dalam proses pembelajaran</w:t>
      </w:r>
      <w:r w:rsidR="00F51B6A" w:rsidRPr="009B434F">
        <w:t xml:space="preserve">. </w:t>
      </w:r>
      <w:r w:rsidR="00021728">
        <w:t xml:space="preserve"> </w:t>
      </w:r>
      <w:r w:rsidR="00F51B6A" w:rsidRPr="009B434F">
        <w:t xml:space="preserve">Hal ini sejalan dengan pendapat </w:t>
      </w:r>
      <w:r w:rsidR="00021728">
        <w:t>Segala (2010) yang mengemukakan bahwa pendekatan keterampilan proses adalah suatu pendekatan pembelajaran yang bersifat siswa ikut menghayati proses penemuan karena pendekatan keterampilan proses cenderung membuat siswa aktif dalam pembelajaran karena siswa diberi kesempatan dalam proses penemuan suatu konsep pengetahuan.</w:t>
      </w:r>
    </w:p>
    <w:p w:rsidR="00704650" w:rsidRPr="009B434F" w:rsidRDefault="00704650" w:rsidP="0022781D">
      <w:pPr>
        <w:pStyle w:val="ListParagraph"/>
        <w:spacing w:after="0" w:line="480" w:lineRule="auto"/>
        <w:ind w:left="0" w:firstLine="630"/>
        <w:jc w:val="both"/>
        <w:rPr>
          <w:rFonts w:ascii="Times New Roman" w:hAnsi="Times New Roman" w:cs="Times New Roman"/>
          <w:sz w:val="24"/>
          <w:szCs w:val="24"/>
        </w:rPr>
      </w:pPr>
      <w:r w:rsidRPr="009B434F">
        <w:rPr>
          <w:rFonts w:ascii="Times New Roman" w:hAnsi="Times New Roman" w:cs="Times New Roman"/>
          <w:sz w:val="24"/>
          <w:szCs w:val="24"/>
        </w:rPr>
        <w:t xml:space="preserve">Pembelajaran tindakan siklus I guru belum mampu melaksanakan pembelajaran secara optimal, materi gaya dengan menggunakan pendekatan keterampilan proses belum mampu diaplikasikan dengan baik sehingga berdampak pada peningkatan hasil belajar siswa dalam memahami materi. Hasil tindakan siklus I belum mencapai </w:t>
      </w:r>
      <w:r w:rsidR="000952A1" w:rsidRPr="009B434F">
        <w:rPr>
          <w:rFonts w:ascii="Times New Roman" w:hAnsi="Times New Roman" w:cs="Times New Roman"/>
          <w:sz w:val="24"/>
          <w:szCs w:val="24"/>
        </w:rPr>
        <w:t xml:space="preserve">target </w:t>
      </w:r>
      <w:r w:rsidRPr="009B434F">
        <w:rPr>
          <w:rFonts w:ascii="Times New Roman" w:hAnsi="Times New Roman" w:cs="Times New Roman"/>
          <w:sz w:val="24"/>
          <w:szCs w:val="24"/>
        </w:rPr>
        <w:t>yang diharapkan, karena aktivitas pros</w:t>
      </w:r>
      <w:r w:rsidR="000952A1" w:rsidRPr="009B434F">
        <w:rPr>
          <w:rFonts w:ascii="Times New Roman" w:hAnsi="Times New Roman" w:cs="Times New Roman"/>
          <w:sz w:val="24"/>
          <w:szCs w:val="24"/>
        </w:rPr>
        <w:t>e</w:t>
      </w:r>
      <w:r w:rsidRPr="009B434F">
        <w:rPr>
          <w:rFonts w:ascii="Times New Roman" w:hAnsi="Times New Roman" w:cs="Times New Roman"/>
          <w:sz w:val="24"/>
          <w:szCs w:val="24"/>
        </w:rPr>
        <w:t xml:space="preserve">s dan hasil belajar </w:t>
      </w:r>
      <w:r w:rsidRPr="009B434F">
        <w:rPr>
          <w:rFonts w:ascii="Times New Roman" w:hAnsi="Times New Roman" w:cs="Times New Roman"/>
          <w:sz w:val="24"/>
          <w:szCs w:val="24"/>
        </w:rPr>
        <w:lastRenderedPageBreak/>
        <w:t xml:space="preserve">siswa masih dikategorikan </w:t>
      </w:r>
      <w:r w:rsidR="000952A1" w:rsidRPr="009B434F">
        <w:rPr>
          <w:rFonts w:ascii="Times New Roman" w:hAnsi="Times New Roman" w:cs="Times New Roman"/>
          <w:sz w:val="24"/>
          <w:szCs w:val="24"/>
        </w:rPr>
        <w:t xml:space="preserve">cukup (C) dengan ketuntasan belajar siswa 56,67%. Hal ini dikarenakan siswa kurang memperhatikan penjelasan guru, sebagian besar siswa taraf berpikirnya rendah karena dipengaruhi oleh keadaan lingkungan siswa yang kurang mendukung, serta kurangnya waktu yang diberikan. Dari aspek guru </w:t>
      </w:r>
      <w:r w:rsidR="009D7C4B">
        <w:rPr>
          <w:rFonts w:ascii="Times New Roman" w:hAnsi="Times New Roman" w:cs="Times New Roman"/>
          <w:sz w:val="24"/>
          <w:szCs w:val="24"/>
        </w:rPr>
        <w:t>juga kurang</w:t>
      </w:r>
      <w:r w:rsidR="007817FF">
        <w:rPr>
          <w:rFonts w:ascii="Times New Roman" w:hAnsi="Times New Roman" w:cs="Times New Roman"/>
          <w:sz w:val="24"/>
          <w:szCs w:val="24"/>
        </w:rPr>
        <w:t xml:space="preserve"> memotivasi siswa dalam proses pembelajaran padahal motivasi terhadap siswa j</w:t>
      </w:r>
      <w:r w:rsidR="009D7C4B">
        <w:rPr>
          <w:rFonts w:ascii="Times New Roman" w:hAnsi="Times New Roman" w:cs="Times New Roman"/>
          <w:sz w:val="24"/>
          <w:szCs w:val="24"/>
        </w:rPr>
        <w:t>u</w:t>
      </w:r>
      <w:r w:rsidR="007817FF">
        <w:rPr>
          <w:rFonts w:ascii="Times New Roman" w:hAnsi="Times New Roman" w:cs="Times New Roman"/>
          <w:sz w:val="24"/>
          <w:szCs w:val="24"/>
        </w:rPr>
        <w:t>ga sangat penting untuk meningkatkkan semangat dalam proses pembelajaran hal itu senada dengan apa yan</w:t>
      </w:r>
      <w:r w:rsidR="00630C17">
        <w:rPr>
          <w:rFonts w:ascii="Times New Roman" w:hAnsi="Times New Roman" w:cs="Times New Roman"/>
          <w:sz w:val="24"/>
          <w:szCs w:val="24"/>
        </w:rPr>
        <w:t>g di kemukakan oleh Nashar (2015</w:t>
      </w:r>
      <w:r w:rsidR="007817FF">
        <w:rPr>
          <w:rFonts w:ascii="Times New Roman" w:hAnsi="Times New Roman" w:cs="Times New Roman"/>
          <w:sz w:val="24"/>
          <w:szCs w:val="24"/>
        </w:rPr>
        <w:t xml:space="preserve">) yakni motivasi belajar </w:t>
      </w:r>
      <w:r w:rsidR="009D7C4B">
        <w:rPr>
          <w:rFonts w:ascii="Times New Roman" w:hAnsi="Times New Roman" w:cs="Times New Roman"/>
          <w:sz w:val="24"/>
          <w:szCs w:val="24"/>
        </w:rPr>
        <w:t xml:space="preserve">adalah </w:t>
      </w:r>
      <w:r w:rsidR="007817FF">
        <w:rPr>
          <w:rFonts w:ascii="Times New Roman" w:hAnsi="Times New Roman" w:cs="Times New Roman"/>
          <w:sz w:val="24"/>
          <w:szCs w:val="24"/>
        </w:rPr>
        <w:t xml:space="preserve">suatu dorongan internal dan eksternal yang menyebabkan seseorang atau inividu unyuk bertindak </w:t>
      </w:r>
      <w:r w:rsidR="00C4738A">
        <w:rPr>
          <w:rFonts w:ascii="Times New Roman" w:hAnsi="Times New Roman" w:cs="Times New Roman"/>
          <w:sz w:val="24"/>
          <w:szCs w:val="24"/>
        </w:rPr>
        <w:t>atau mencapai tujuan, sehingga perubahan tingkah laku pada diri siswa dih</w:t>
      </w:r>
      <w:r w:rsidR="008B1364">
        <w:rPr>
          <w:rFonts w:ascii="Times New Roman" w:hAnsi="Times New Roman" w:cs="Times New Roman"/>
          <w:sz w:val="24"/>
          <w:szCs w:val="24"/>
        </w:rPr>
        <w:t>a</w:t>
      </w:r>
      <w:r w:rsidR="00C4738A">
        <w:rPr>
          <w:rFonts w:ascii="Times New Roman" w:hAnsi="Times New Roman" w:cs="Times New Roman"/>
          <w:sz w:val="24"/>
          <w:szCs w:val="24"/>
        </w:rPr>
        <w:t xml:space="preserve">rapkan terjadi. </w:t>
      </w:r>
      <w:r w:rsidR="009D7C4B">
        <w:rPr>
          <w:rFonts w:ascii="Times New Roman" w:hAnsi="Times New Roman" w:cs="Times New Roman"/>
          <w:sz w:val="24"/>
          <w:szCs w:val="24"/>
        </w:rPr>
        <w:t>M</w:t>
      </w:r>
      <w:r w:rsidR="000952A1" w:rsidRPr="009B434F">
        <w:rPr>
          <w:rFonts w:ascii="Times New Roman" w:hAnsi="Times New Roman" w:cs="Times New Roman"/>
          <w:sz w:val="24"/>
          <w:szCs w:val="24"/>
        </w:rPr>
        <w:t xml:space="preserve">aka </w:t>
      </w:r>
      <w:r w:rsidR="00C4738A">
        <w:rPr>
          <w:rFonts w:ascii="Times New Roman" w:hAnsi="Times New Roman" w:cs="Times New Roman"/>
          <w:sz w:val="24"/>
          <w:szCs w:val="24"/>
        </w:rPr>
        <w:t xml:space="preserve">dari itu </w:t>
      </w:r>
      <w:r w:rsidR="000952A1" w:rsidRPr="009B434F">
        <w:rPr>
          <w:rFonts w:ascii="Times New Roman" w:hAnsi="Times New Roman" w:cs="Times New Roman"/>
          <w:sz w:val="24"/>
          <w:szCs w:val="24"/>
        </w:rPr>
        <w:t xml:space="preserve">diadakan refleksi dan perbaikan pembelajaran pada siklus II dengan lebih memberikan arahan, bimbingan, perhatian serta penggunaan metode yang bervariasi </w:t>
      </w:r>
      <w:r w:rsidR="00E432E1" w:rsidRPr="009B434F">
        <w:rPr>
          <w:rFonts w:ascii="Times New Roman" w:hAnsi="Times New Roman" w:cs="Times New Roman"/>
          <w:sz w:val="24"/>
          <w:szCs w:val="24"/>
        </w:rPr>
        <w:t xml:space="preserve">dengan </w:t>
      </w:r>
      <w:r w:rsidR="000952A1" w:rsidRPr="009B434F">
        <w:rPr>
          <w:rFonts w:ascii="Times New Roman" w:hAnsi="Times New Roman" w:cs="Times New Roman"/>
          <w:sz w:val="24"/>
          <w:szCs w:val="24"/>
        </w:rPr>
        <w:t>harapan hasil belajar siswa dapat meningkat</w:t>
      </w:r>
      <w:r w:rsidR="00E432E1" w:rsidRPr="009B434F">
        <w:rPr>
          <w:rFonts w:ascii="Times New Roman" w:hAnsi="Times New Roman" w:cs="Times New Roman"/>
          <w:sz w:val="24"/>
          <w:szCs w:val="24"/>
        </w:rPr>
        <w:t xml:space="preserve"> sesuai dengan target yang diharapkan.</w:t>
      </w:r>
    </w:p>
    <w:p w:rsidR="00E432E1" w:rsidRPr="009B434F" w:rsidRDefault="00E432E1" w:rsidP="0022781D">
      <w:pPr>
        <w:pStyle w:val="ListParagraph"/>
        <w:tabs>
          <w:tab w:val="left" w:pos="0"/>
        </w:tabs>
        <w:spacing w:after="0" w:line="480" w:lineRule="auto"/>
        <w:ind w:left="0" w:firstLine="630"/>
        <w:jc w:val="both"/>
        <w:rPr>
          <w:rFonts w:ascii="Times New Roman" w:hAnsi="Times New Roman" w:cs="Times New Roman"/>
          <w:sz w:val="24"/>
          <w:szCs w:val="24"/>
        </w:rPr>
      </w:pPr>
      <w:r w:rsidRPr="009B434F">
        <w:rPr>
          <w:rFonts w:ascii="Times New Roman" w:hAnsi="Times New Roman" w:cs="Times New Roman"/>
          <w:sz w:val="24"/>
          <w:szCs w:val="24"/>
        </w:rPr>
        <w:t xml:space="preserve">Keberhasilan siklus II mencapai kualifikasi sangat baik (SB) dengan ketuntasan belajar siswa 86,67% karena pada kegiatan pembelajaran yang terakhir siswa mampu melaksanakan hampir semua  indikator-indikator pendekatan keterampilan proses. Hal ini mennjukkan bahwa siswa telah memahami betul langkah-langkah pembelajaran pendekatan keterampilan proses. Keberhasilan siklus II </w:t>
      </w:r>
      <w:r w:rsidR="00021728">
        <w:rPr>
          <w:rFonts w:ascii="Times New Roman" w:hAnsi="Times New Roman" w:cs="Times New Roman"/>
          <w:sz w:val="24"/>
          <w:szCs w:val="24"/>
        </w:rPr>
        <w:t xml:space="preserve"> </w:t>
      </w:r>
      <w:r w:rsidRPr="009B434F">
        <w:rPr>
          <w:rFonts w:ascii="Times New Roman" w:hAnsi="Times New Roman" w:cs="Times New Roman"/>
          <w:sz w:val="24"/>
          <w:szCs w:val="24"/>
        </w:rPr>
        <w:t>juga tidak lepas dari peran guru yang telah memahami dan melaksanakan langkah-langkah pendekatan keterampilan proses dalam pembelajaran dengan baik.</w:t>
      </w:r>
    </w:p>
    <w:p w:rsidR="00E432E1" w:rsidRPr="009B434F" w:rsidRDefault="00E432E1" w:rsidP="0022781D">
      <w:pPr>
        <w:pStyle w:val="ListParagraph"/>
        <w:tabs>
          <w:tab w:val="left" w:pos="0"/>
        </w:tabs>
        <w:spacing w:after="0" w:line="480" w:lineRule="auto"/>
        <w:ind w:left="0" w:firstLine="630"/>
        <w:jc w:val="both"/>
        <w:rPr>
          <w:rFonts w:ascii="Times New Roman" w:hAnsi="Times New Roman" w:cs="Times New Roman"/>
          <w:sz w:val="24"/>
          <w:szCs w:val="24"/>
        </w:rPr>
      </w:pPr>
      <w:r w:rsidRPr="009B434F">
        <w:rPr>
          <w:rFonts w:ascii="Times New Roman" w:hAnsi="Times New Roman" w:cs="Times New Roman"/>
          <w:sz w:val="24"/>
          <w:szCs w:val="24"/>
        </w:rPr>
        <w:t xml:space="preserve">Keberhasilan tindakan dari siklus I ke siklus II karena siswa telah memahami indikator keterampilan proses yaitu keterampilan mengamati, keterampilan </w:t>
      </w:r>
      <w:r w:rsidRPr="009B434F">
        <w:rPr>
          <w:rFonts w:ascii="Times New Roman" w:hAnsi="Times New Roman" w:cs="Times New Roman"/>
          <w:sz w:val="24"/>
          <w:szCs w:val="24"/>
        </w:rPr>
        <w:lastRenderedPageBreak/>
        <w:t>mengklasifikasikan, keterampilan</w:t>
      </w:r>
      <w:r w:rsidR="007F750D" w:rsidRPr="009B434F">
        <w:rPr>
          <w:rFonts w:ascii="Times New Roman" w:hAnsi="Times New Roman" w:cs="Times New Roman"/>
          <w:sz w:val="24"/>
          <w:szCs w:val="24"/>
        </w:rPr>
        <w:t xml:space="preserve"> mengukur</w:t>
      </w:r>
      <w:r w:rsidR="003A3354" w:rsidRPr="009B434F">
        <w:rPr>
          <w:rFonts w:ascii="Times New Roman" w:hAnsi="Times New Roman" w:cs="Times New Roman"/>
          <w:sz w:val="24"/>
          <w:szCs w:val="24"/>
        </w:rPr>
        <w:t>,</w:t>
      </w:r>
      <w:r w:rsidR="007F750D" w:rsidRPr="009B434F">
        <w:rPr>
          <w:rFonts w:ascii="Times New Roman" w:hAnsi="Times New Roman" w:cs="Times New Roman"/>
          <w:sz w:val="24"/>
          <w:szCs w:val="24"/>
        </w:rPr>
        <w:t xml:space="preserve"> keterampilan mengkomunikasikan, keterampilan meprediksi dan keterampilan menyimpul</w:t>
      </w:r>
      <w:r w:rsidR="00021728">
        <w:rPr>
          <w:rFonts w:ascii="Times New Roman" w:hAnsi="Times New Roman" w:cs="Times New Roman"/>
          <w:sz w:val="24"/>
          <w:szCs w:val="24"/>
        </w:rPr>
        <w:t>k</w:t>
      </w:r>
      <w:r w:rsidR="007F750D" w:rsidRPr="009B434F">
        <w:rPr>
          <w:rFonts w:ascii="Times New Roman" w:hAnsi="Times New Roman" w:cs="Times New Roman"/>
          <w:sz w:val="24"/>
          <w:szCs w:val="24"/>
        </w:rPr>
        <w:t>an. Selain keberhasilan karena adanya kem</w:t>
      </w:r>
      <w:r w:rsidR="008B1364">
        <w:rPr>
          <w:rFonts w:ascii="Times New Roman" w:hAnsi="Times New Roman" w:cs="Times New Roman"/>
          <w:sz w:val="24"/>
          <w:szCs w:val="24"/>
        </w:rPr>
        <w:t>a</w:t>
      </w:r>
      <w:r w:rsidR="007F750D" w:rsidRPr="009B434F">
        <w:rPr>
          <w:rFonts w:ascii="Times New Roman" w:hAnsi="Times New Roman" w:cs="Times New Roman"/>
          <w:sz w:val="24"/>
          <w:szCs w:val="24"/>
        </w:rPr>
        <w:t>mpuan siswa memahami indikator-indikator keterampilan proses, juga didukung karena adanya kerjasama antar siswa s</w:t>
      </w:r>
      <w:r w:rsidR="007603A6" w:rsidRPr="009B434F">
        <w:rPr>
          <w:rFonts w:ascii="Times New Roman" w:hAnsi="Times New Roman" w:cs="Times New Roman"/>
          <w:sz w:val="24"/>
          <w:szCs w:val="24"/>
        </w:rPr>
        <w:t>e</w:t>
      </w:r>
      <w:r w:rsidR="007F750D" w:rsidRPr="009B434F">
        <w:rPr>
          <w:rFonts w:ascii="Times New Roman" w:hAnsi="Times New Roman" w:cs="Times New Roman"/>
          <w:sz w:val="24"/>
          <w:szCs w:val="24"/>
        </w:rPr>
        <w:t>hingga siswa yang memiliki kemampuan rendah juga dapat memahami dan menyelesaikan pembelajaran dengan baik.</w:t>
      </w:r>
      <w:r w:rsidR="007603A6" w:rsidRPr="009B434F">
        <w:rPr>
          <w:rFonts w:ascii="Times New Roman" w:hAnsi="Times New Roman" w:cs="Times New Roman"/>
          <w:sz w:val="24"/>
          <w:szCs w:val="24"/>
        </w:rPr>
        <w:t xml:space="preserve">  Usman (Mappasoro, 2</w:t>
      </w:r>
      <w:r w:rsidR="00BA5C84">
        <w:rPr>
          <w:rFonts w:ascii="Times New Roman" w:hAnsi="Times New Roman" w:cs="Times New Roman"/>
          <w:sz w:val="24"/>
          <w:szCs w:val="24"/>
        </w:rPr>
        <w:t xml:space="preserve">011: 34) yang menyatakan bahwa </w:t>
      </w:r>
      <w:r w:rsidR="007603A6" w:rsidRPr="009B434F">
        <w:rPr>
          <w:rFonts w:ascii="Times New Roman" w:hAnsi="Times New Roman" w:cs="Times New Roman"/>
          <w:sz w:val="24"/>
          <w:szCs w:val="24"/>
        </w:rPr>
        <w:t>keterampilan proses yang diharapkan dimiliki oleh siswa diantaranya adalah keterampilan melakukan pengamatan, mengklasifikasikan, menginterpretasi, keterampilan meramalkan atau menyimpulkan data, keterampilan menerapkan, merencanakan penelitian dan mengkomunikasikan hasil.</w:t>
      </w:r>
    </w:p>
    <w:p w:rsidR="00704650" w:rsidRPr="009B434F" w:rsidRDefault="00704650" w:rsidP="0022781D">
      <w:pPr>
        <w:spacing w:line="480" w:lineRule="auto"/>
        <w:ind w:firstLine="630"/>
        <w:jc w:val="both"/>
      </w:pPr>
    </w:p>
    <w:p w:rsidR="00704650" w:rsidRPr="009B434F" w:rsidRDefault="00704650" w:rsidP="0022781D">
      <w:pPr>
        <w:spacing w:line="480" w:lineRule="auto"/>
        <w:ind w:firstLine="630"/>
        <w:jc w:val="both"/>
      </w:pPr>
    </w:p>
    <w:p w:rsidR="00704650" w:rsidRPr="009B434F" w:rsidRDefault="00704650" w:rsidP="0022781D">
      <w:pPr>
        <w:spacing w:line="480" w:lineRule="auto"/>
        <w:ind w:firstLine="630"/>
        <w:jc w:val="both"/>
      </w:pPr>
    </w:p>
    <w:p w:rsidR="00704650" w:rsidRPr="009B434F" w:rsidRDefault="00704650" w:rsidP="0022781D">
      <w:pPr>
        <w:spacing w:line="480" w:lineRule="auto"/>
        <w:ind w:firstLine="630"/>
        <w:jc w:val="both"/>
      </w:pPr>
    </w:p>
    <w:p w:rsidR="00704650" w:rsidRPr="009B434F" w:rsidRDefault="00704650" w:rsidP="0022781D">
      <w:pPr>
        <w:spacing w:line="480" w:lineRule="auto"/>
        <w:ind w:firstLine="630"/>
        <w:jc w:val="both"/>
      </w:pPr>
    </w:p>
    <w:p w:rsidR="002C36B4" w:rsidRPr="009B434F" w:rsidRDefault="002C36B4" w:rsidP="0022781D">
      <w:pPr>
        <w:pStyle w:val="ListParagraph"/>
        <w:spacing w:after="0" w:line="480" w:lineRule="auto"/>
        <w:ind w:left="270" w:hanging="270"/>
        <w:jc w:val="both"/>
        <w:rPr>
          <w:rFonts w:ascii="Times New Roman" w:hAnsi="Times New Roman" w:cs="Times New Roman"/>
          <w:sz w:val="24"/>
          <w:szCs w:val="24"/>
        </w:rPr>
      </w:pPr>
    </w:p>
    <w:p w:rsidR="00611D40" w:rsidRPr="009B434F" w:rsidRDefault="00611D40" w:rsidP="0022781D">
      <w:pPr>
        <w:pStyle w:val="ListParagraph"/>
        <w:spacing w:after="0" w:line="480" w:lineRule="auto"/>
        <w:ind w:left="270" w:hanging="270"/>
        <w:jc w:val="both"/>
        <w:rPr>
          <w:rFonts w:ascii="Times New Roman" w:hAnsi="Times New Roman" w:cs="Times New Roman"/>
          <w:sz w:val="24"/>
          <w:szCs w:val="24"/>
        </w:rPr>
      </w:pPr>
    </w:p>
    <w:p w:rsidR="00611D40" w:rsidRPr="009B434F" w:rsidRDefault="00611D40" w:rsidP="0022781D">
      <w:pPr>
        <w:pStyle w:val="ListParagraph"/>
        <w:spacing w:after="0" w:line="480" w:lineRule="auto"/>
        <w:ind w:left="270" w:hanging="270"/>
        <w:jc w:val="both"/>
        <w:rPr>
          <w:rFonts w:ascii="Times New Roman" w:hAnsi="Times New Roman" w:cs="Times New Roman"/>
          <w:sz w:val="24"/>
          <w:szCs w:val="24"/>
        </w:rPr>
      </w:pPr>
    </w:p>
    <w:p w:rsidR="00BA5C84" w:rsidRDefault="00BA5C84" w:rsidP="0022781D">
      <w:pPr>
        <w:spacing w:line="480" w:lineRule="auto"/>
        <w:jc w:val="both"/>
        <w:rPr>
          <w:rFonts w:eastAsiaTheme="minorEastAsia"/>
        </w:rPr>
      </w:pPr>
    </w:p>
    <w:p w:rsidR="008B1364" w:rsidRDefault="008B1364" w:rsidP="0022781D">
      <w:pPr>
        <w:spacing w:line="480" w:lineRule="auto"/>
        <w:jc w:val="both"/>
        <w:rPr>
          <w:rFonts w:eastAsiaTheme="minorEastAsia"/>
        </w:rPr>
      </w:pPr>
    </w:p>
    <w:p w:rsidR="00DD761D" w:rsidRDefault="00DD761D" w:rsidP="0022781D">
      <w:pPr>
        <w:spacing w:line="480" w:lineRule="auto"/>
        <w:jc w:val="both"/>
        <w:rPr>
          <w:rFonts w:eastAsiaTheme="minorEastAsia"/>
        </w:rPr>
      </w:pPr>
    </w:p>
    <w:p w:rsidR="009D7C4B" w:rsidRPr="009B434F" w:rsidRDefault="009D7C4B" w:rsidP="0022781D">
      <w:pPr>
        <w:spacing w:line="480" w:lineRule="auto"/>
        <w:jc w:val="both"/>
        <w:rPr>
          <w:rFonts w:eastAsiaTheme="minorEastAsia"/>
        </w:rPr>
      </w:pPr>
    </w:p>
    <w:p w:rsidR="00611D40" w:rsidRPr="009B434F" w:rsidRDefault="006B286F" w:rsidP="0022781D">
      <w:pPr>
        <w:spacing w:line="480" w:lineRule="auto"/>
        <w:ind w:left="399" w:hanging="399"/>
        <w:jc w:val="center"/>
        <w:rPr>
          <w:b/>
          <w:color w:val="000000" w:themeColor="text1"/>
        </w:rPr>
      </w:pPr>
      <w:r>
        <w:rPr>
          <w:b/>
          <w:noProof/>
          <w:color w:val="000000" w:themeColor="text1"/>
        </w:rPr>
        <w:lastRenderedPageBreak/>
        <w:pict>
          <v:rect id="_x0000_s1035" style="position:absolute;left:0;text-align:left;margin-left:394.5pt;margin-top:-77.4pt;width:29.35pt;height:18pt;z-index:251669504" strokecolor="white [3212]"/>
        </w:pict>
      </w:r>
      <w:r w:rsidRPr="006B286F">
        <w:rPr>
          <w:noProof/>
          <w:color w:val="000000" w:themeColor="text1"/>
        </w:rPr>
        <w:pict>
          <v:oval id="_x0000_s1034" style="position:absolute;left:0;text-align:left;margin-left:380.95pt;margin-top:-37.85pt;width:22.2pt;height:19.6pt;z-index:251668480" stroked="f"/>
        </w:pict>
      </w:r>
      <w:r w:rsidR="00611D40" w:rsidRPr="009B434F">
        <w:rPr>
          <w:b/>
          <w:color w:val="000000" w:themeColor="text1"/>
          <w:lang w:val="id-ID"/>
        </w:rPr>
        <w:t>BAB V</w:t>
      </w:r>
    </w:p>
    <w:p w:rsidR="00611D40" w:rsidRPr="009B434F" w:rsidRDefault="00611D40" w:rsidP="0022781D">
      <w:pPr>
        <w:spacing w:line="480" w:lineRule="auto"/>
        <w:jc w:val="center"/>
        <w:rPr>
          <w:b/>
          <w:color w:val="000000" w:themeColor="text1"/>
        </w:rPr>
      </w:pPr>
      <w:r w:rsidRPr="009B434F">
        <w:rPr>
          <w:b/>
          <w:color w:val="000000" w:themeColor="text1"/>
          <w:lang w:val="id-ID"/>
        </w:rPr>
        <w:t>KESIMPULAN DAN SARAN</w:t>
      </w:r>
    </w:p>
    <w:p w:rsidR="00611D40" w:rsidRPr="0097117B" w:rsidRDefault="00611D40" w:rsidP="0022781D">
      <w:pPr>
        <w:tabs>
          <w:tab w:val="left" w:pos="399"/>
          <w:tab w:val="left" w:pos="1083"/>
        </w:tabs>
        <w:spacing w:line="480" w:lineRule="auto"/>
        <w:ind w:left="399" w:hanging="399"/>
        <w:rPr>
          <w:b/>
          <w:color w:val="000000" w:themeColor="text1"/>
        </w:rPr>
      </w:pPr>
      <w:r w:rsidRPr="009B434F">
        <w:rPr>
          <w:b/>
          <w:color w:val="000000" w:themeColor="text1"/>
          <w:lang w:val="id-ID"/>
        </w:rPr>
        <w:t>A.  Kesimpulan</w:t>
      </w:r>
      <w:r w:rsidR="0097117B">
        <w:rPr>
          <w:b/>
          <w:color w:val="000000" w:themeColor="text1"/>
        </w:rPr>
        <w:t xml:space="preserve"> </w:t>
      </w:r>
    </w:p>
    <w:p w:rsidR="00611D40" w:rsidRPr="005E06A2" w:rsidRDefault="00611D40" w:rsidP="005E06A2">
      <w:pPr>
        <w:spacing w:line="480" w:lineRule="auto"/>
        <w:ind w:firstLine="630"/>
        <w:jc w:val="both"/>
        <w:rPr>
          <w:color w:val="000000" w:themeColor="text1"/>
        </w:rPr>
      </w:pPr>
      <w:r w:rsidRPr="009B434F">
        <w:rPr>
          <w:color w:val="000000" w:themeColor="text1"/>
          <w:lang w:val="id-ID"/>
        </w:rPr>
        <w:t>Berdasarkan</w:t>
      </w:r>
      <w:r w:rsidRPr="009B434F">
        <w:rPr>
          <w:color w:val="000000" w:themeColor="text1"/>
        </w:rPr>
        <w:t xml:space="preserve"> pembahasan dan</w:t>
      </w:r>
      <w:r w:rsidRPr="009B434F">
        <w:rPr>
          <w:color w:val="000000" w:themeColor="text1"/>
          <w:lang w:val="id-ID"/>
        </w:rPr>
        <w:t xml:space="preserve"> hasil </w:t>
      </w:r>
      <w:r w:rsidRPr="009B434F">
        <w:rPr>
          <w:color w:val="000000" w:themeColor="text1"/>
        </w:rPr>
        <w:t>penelitian</w:t>
      </w:r>
      <w:r w:rsidRPr="009B434F">
        <w:rPr>
          <w:color w:val="000000" w:themeColor="text1"/>
          <w:lang w:val="id-ID"/>
        </w:rPr>
        <w:t xml:space="preserve"> maka</w:t>
      </w:r>
      <w:r w:rsidRPr="009B434F">
        <w:rPr>
          <w:color w:val="000000" w:themeColor="text1"/>
        </w:rPr>
        <w:t xml:space="preserve"> </w:t>
      </w:r>
      <w:r w:rsidRPr="009B434F">
        <w:rPr>
          <w:color w:val="000000" w:themeColor="text1"/>
          <w:lang w:val="id-ID"/>
        </w:rPr>
        <w:t>dapat disimpulkan bahwa</w:t>
      </w:r>
      <w:r w:rsidR="005E06A2">
        <w:rPr>
          <w:color w:val="000000" w:themeColor="text1"/>
        </w:rPr>
        <w:t xml:space="preserve"> </w:t>
      </w:r>
      <w:r w:rsidR="005E06A2" w:rsidRPr="00672531">
        <w:t xml:space="preserve">penerapan pendekatan </w:t>
      </w:r>
      <w:r w:rsidR="005E06A2">
        <w:t xml:space="preserve">keterampilan proses dapat </w:t>
      </w:r>
      <w:r w:rsidR="005E06A2" w:rsidRPr="00672531">
        <w:t>meningkatkan aktivitas guru dan siswa dalam pembelajaran yang menyebabkan terjadinya peningkatan hasil belajar.</w:t>
      </w:r>
      <w:r w:rsidR="005E06A2">
        <w:t xml:space="preserve"> Pada siklus I pertemuan I aktivitas guru berada pada kategori kurang dan pada pertemuan II aktivitas guru berada pada kategori cukup, sedangkan pada siklus II pertemuan I dan pertemuan II aktivitas guru berada pada kategori baik. Aktivitas siswa pada siklus I pertemuan I berada pada kategori kurang dan pada pertemuan II berada pada kategori cukup, sedangkan pada siklus II pertemuan I dan pertemuan II </w:t>
      </w:r>
      <w:r w:rsidR="00D860F2">
        <w:t xml:space="preserve">aktivitas siswa </w:t>
      </w:r>
      <w:r w:rsidR="005E06A2">
        <w:t xml:space="preserve">berada pada kategori baik. Peningkatan </w:t>
      </w:r>
      <w:r w:rsidR="005E06A2" w:rsidRPr="00672531">
        <w:t>hasil b</w:t>
      </w:r>
      <w:r w:rsidR="005E06A2">
        <w:t>elajar siswa pada setiap siklus</w:t>
      </w:r>
      <w:r w:rsidR="005E06A2" w:rsidRPr="00672531">
        <w:t xml:space="preserve"> yaitu pada siklus I berada pada kategori cukup, sedangkan pada siklus II berada pada kategori</w:t>
      </w:r>
      <w:r w:rsidR="005E06A2">
        <w:t xml:space="preserve"> sangat baik </w:t>
      </w:r>
      <w:r w:rsidR="004C4EB6" w:rsidRPr="009B434F">
        <w:t>karena pada saat melaksanakan</w:t>
      </w:r>
      <w:r w:rsidR="005E06A2">
        <w:t xml:space="preserve"> </w:t>
      </w:r>
      <w:r w:rsidR="005E06A2" w:rsidRPr="009B434F">
        <w:t>pembelajaran</w:t>
      </w:r>
      <w:r w:rsidR="004C4EB6" w:rsidRPr="009B434F">
        <w:t xml:space="preserve"> semua langkah-langkah</w:t>
      </w:r>
      <w:r w:rsidR="005E06A2">
        <w:t xml:space="preserve"> pendekatan keterampilan proses</w:t>
      </w:r>
      <w:r w:rsidR="004C4EB6" w:rsidRPr="009B434F">
        <w:t xml:space="preserve"> telah memenuhi </w:t>
      </w:r>
      <w:r w:rsidR="00523C9B" w:rsidRPr="009B434F">
        <w:t>k</w:t>
      </w:r>
      <w:r w:rsidR="004C4EB6" w:rsidRPr="009B434F">
        <w:t>riteria yang diharapkan</w:t>
      </w:r>
      <w:r w:rsidR="009D7C4B">
        <w:t>.</w:t>
      </w:r>
    </w:p>
    <w:p w:rsidR="00611D40" w:rsidRPr="009B434F" w:rsidRDefault="00611D40" w:rsidP="0022781D">
      <w:pPr>
        <w:spacing w:line="480" w:lineRule="auto"/>
        <w:jc w:val="both"/>
        <w:rPr>
          <w:b/>
          <w:color w:val="000000" w:themeColor="text1"/>
        </w:rPr>
      </w:pPr>
      <w:r w:rsidRPr="009B434F">
        <w:rPr>
          <w:b/>
          <w:color w:val="000000" w:themeColor="text1"/>
        </w:rPr>
        <w:t>B. Saran</w:t>
      </w:r>
    </w:p>
    <w:p w:rsidR="00611D40" w:rsidRPr="009B434F" w:rsidRDefault="006B286F" w:rsidP="0022781D">
      <w:pPr>
        <w:spacing w:line="480" w:lineRule="auto"/>
        <w:ind w:firstLine="720"/>
        <w:jc w:val="both"/>
        <w:rPr>
          <w:color w:val="000000" w:themeColor="text1"/>
        </w:rPr>
      </w:pPr>
      <w:r>
        <w:rPr>
          <w:noProof/>
          <w:color w:val="000000" w:themeColor="text1"/>
        </w:rPr>
        <w:pict>
          <v:shape id="_x0000_s1041" type="#_x0000_t202" style="position:absolute;left:0;text-align:left;margin-left:173.05pt;margin-top:137.45pt;width:57.9pt;height:30.5pt;z-index:251672576" stroked="f">
            <v:textbox>
              <w:txbxContent>
                <w:p w:rsidR="00214415" w:rsidRDefault="00DD761D" w:rsidP="00993964">
                  <w:pPr>
                    <w:jc w:val="center"/>
                  </w:pPr>
                  <w:r>
                    <w:t>83</w:t>
                  </w:r>
                </w:p>
              </w:txbxContent>
            </v:textbox>
          </v:shape>
        </w:pict>
      </w:r>
      <w:r w:rsidR="00611D40" w:rsidRPr="009B434F">
        <w:rPr>
          <w:color w:val="000000" w:themeColor="text1"/>
        </w:rPr>
        <w:t>Hasil penelitian menunjukkan bahwa pendekatan keterampilan proses dapat meningkatkan hasil belajar IPA siswa kelas IV SD Negeri Perumnas Kecamatan Rappocini Kota Makassar. Oleh sebab itu, pendekatan keterampilan proses dapat dijadikan sebagai alternatif  bagi guru untuk meningkatkan hasil belajar siswa dalam pembelajaran.</w:t>
      </w:r>
    </w:p>
    <w:p w:rsidR="00C15430" w:rsidRDefault="00611D40" w:rsidP="005E06A2">
      <w:pPr>
        <w:spacing w:line="480" w:lineRule="auto"/>
        <w:ind w:firstLine="720"/>
        <w:jc w:val="both"/>
        <w:rPr>
          <w:color w:val="000000" w:themeColor="text1"/>
        </w:rPr>
      </w:pPr>
      <w:r w:rsidRPr="009B434F">
        <w:rPr>
          <w:color w:val="000000" w:themeColor="text1"/>
        </w:rPr>
        <w:lastRenderedPageBreak/>
        <w:t>Adapun  beberapa saran yang dapat dikemukakan dari hasil penelitian ini yaitu:</w:t>
      </w:r>
    </w:p>
    <w:p w:rsidR="00611D40" w:rsidRPr="009B434F" w:rsidRDefault="0097117B" w:rsidP="0022781D">
      <w:pPr>
        <w:pStyle w:val="ListParagraph"/>
        <w:numPr>
          <w:ilvl w:val="0"/>
          <w:numId w:val="39"/>
        </w:numPr>
        <w:tabs>
          <w:tab w:val="left" w:pos="270"/>
          <w:tab w:val="left" w:pos="900"/>
        </w:tabs>
        <w:spacing w:after="0" w:line="480" w:lineRule="auto"/>
        <w:ind w:left="274" w:hanging="27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Bagi guru dalam mengaplikasikan pendekatan keterampilan proses sebaiknya lebih banyak menghubungkan antara materi </w:t>
      </w:r>
      <w:r w:rsidR="0022781D">
        <w:rPr>
          <w:rFonts w:ascii="Times New Roman" w:hAnsi="Times New Roman" w:cs="Times New Roman"/>
          <w:color w:val="000000" w:themeColor="text1"/>
          <w:sz w:val="24"/>
          <w:szCs w:val="24"/>
        </w:rPr>
        <w:t>dengan kehidupan sehari-hari siswa dilingkungannya, sehingga siswa lebih cepat memahami materi yang diajarkan.</w:t>
      </w:r>
    </w:p>
    <w:p w:rsidR="00611D40" w:rsidRPr="009B434F" w:rsidRDefault="0022781D" w:rsidP="0022781D">
      <w:pPr>
        <w:pStyle w:val="ListParagraph"/>
        <w:numPr>
          <w:ilvl w:val="0"/>
          <w:numId w:val="39"/>
        </w:numPr>
        <w:tabs>
          <w:tab w:val="left" w:pos="270"/>
          <w:tab w:val="left" w:pos="900"/>
        </w:tabs>
        <w:spacing w:after="0" w:line="480" w:lineRule="auto"/>
        <w:ind w:left="274" w:hanging="27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dalam menerapkan pendekatan keterampilan proses sebaiknya memperhatikan langkah-langkah pembelajaran sebelum mengajar agar siswa lebih cepat memahami materi.</w:t>
      </w:r>
    </w:p>
    <w:p w:rsidR="00611D40" w:rsidRPr="009B434F" w:rsidRDefault="0022781D" w:rsidP="0022781D">
      <w:pPr>
        <w:pStyle w:val="ListParagraph"/>
        <w:numPr>
          <w:ilvl w:val="0"/>
          <w:numId w:val="39"/>
        </w:numPr>
        <w:tabs>
          <w:tab w:val="left" w:pos="270"/>
          <w:tab w:val="left" w:pos="900"/>
        </w:tabs>
        <w:spacing w:after="0" w:line="480" w:lineRule="auto"/>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 kepala sekolah hendaknya selalu memberikan pembinaan dan pengawasan terhadap pelaksanaan tugas mengajar guru, diantaranya dalam menerapkan pembelajaran yang bermakna bagi siswa.</w:t>
      </w:r>
    </w:p>
    <w:p w:rsidR="00611D40" w:rsidRPr="009B434F" w:rsidRDefault="00611D40" w:rsidP="0022781D">
      <w:pPr>
        <w:spacing w:line="480" w:lineRule="auto"/>
        <w:ind w:firstLine="720"/>
        <w:jc w:val="both"/>
        <w:rPr>
          <w:color w:val="000000" w:themeColor="text1"/>
        </w:rPr>
      </w:pPr>
    </w:p>
    <w:p w:rsidR="00611D40" w:rsidRPr="009B434F" w:rsidRDefault="00611D40" w:rsidP="0022781D">
      <w:pPr>
        <w:spacing w:line="480" w:lineRule="auto"/>
        <w:jc w:val="both"/>
        <w:rPr>
          <w:color w:val="000000" w:themeColor="text1"/>
        </w:rPr>
      </w:pPr>
      <w:r w:rsidRPr="009B434F">
        <w:rPr>
          <w:color w:val="000000" w:themeColor="text1"/>
        </w:rPr>
        <w:t xml:space="preserve">             </w:t>
      </w:r>
    </w:p>
    <w:p w:rsidR="00611D40" w:rsidRPr="009B434F" w:rsidRDefault="00611D40" w:rsidP="0022781D">
      <w:pPr>
        <w:spacing w:line="480" w:lineRule="auto"/>
        <w:rPr>
          <w:b/>
        </w:rPr>
      </w:pPr>
    </w:p>
    <w:p w:rsidR="00611D40" w:rsidRPr="009B434F" w:rsidRDefault="00611D40" w:rsidP="0022781D">
      <w:pPr>
        <w:spacing w:line="480" w:lineRule="auto"/>
        <w:jc w:val="both"/>
        <w:rPr>
          <w:b/>
          <w:color w:val="000000" w:themeColor="text1"/>
        </w:rPr>
      </w:pPr>
    </w:p>
    <w:sectPr w:rsidR="00611D40" w:rsidRPr="009B434F" w:rsidSect="00993964">
      <w:headerReference w:type="default" r:id="rId7"/>
      <w:footerReference w:type="default" r:id="rId8"/>
      <w:pgSz w:w="12240" w:h="15840"/>
      <w:pgMar w:top="2268" w:right="1701" w:bottom="1701" w:left="2268" w:header="720" w:footer="720" w:gutter="0"/>
      <w:pgNumType w:start="3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33F" w:rsidRDefault="00ED533F" w:rsidP="00163459">
      <w:r>
        <w:separator/>
      </w:r>
    </w:p>
  </w:endnote>
  <w:endnote w:type="continuationSeparator" w:id="1">
    <w:p w:rsidR="00ED533F" w:rsidRDefault="00ED533F" w:rsidP="00163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15" w:rsidRDefault="00214415">
    <w:pPr>
      <w:pStyle w:val="Footer"/>
      <w:jc w:val="center"/>
    </w:pPr>
  </w:p>
  <w:p w:rsidR="00214415" w:rsidRDefault="002144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33F" w:rsidRDefault="00ED533F" w:rsidP="00163459">
      <w:r>
        <w:separator/>
      </w:r>
    </w:p>
  </w:footnote>
  <w:footnote w:type="continuationSeparator" w:id="1">
    <w:p w:rsidR="00ED533F" w:rsidRDefault="00ED533F" w:rsidP="00163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6422"/>
      <w:docPartObj>
        <w:docPartGallery w:val="Page Numbers (Top of Page)"/>
        <w:docPartUnique/>
      </w:docPartObj>
    </w:sdtPr>
    <w:sdtContent>
      <w:p w:rsidR="00214415" w:rsidRDefault="006B286F">
        <w:pPr>
          <w:pStyle w:val="Header"/>
          <w:jc w:val="right"/>
        </w:pPr>
        <w:fldSimple w:instr=" PAGE   \* MERGEFORMAT ">
          <w:r w:rsidR="006A4DDB">
            <w:rPr>
              <w:noProof/>
            </w:rPr>
            <w:t>84</w:t>
          </w:r>
        </w:fldSimple>
      </w:p>
    </w:sdtContent>
  </w:sdt>
  <w:p w:rsidR="00214415" w:rsidRDefault="002144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2164"/>
    <w:multiLevelType w:val="hybridMultilevel"/>
    <w:tmpl w:val="38209B98"/>
    <w:lvl w:ilvl="0" w:tplc="7E702436">
      <w:start w:val="1"/>
      <w:numFmt w:val="low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803594"/>
    <w:multiLevelType w:val="hybridMultilevel"/>
    <w:tmpl w:val="5A96ADC8"/>
    <w:lvl w:ilvl="0" w:tplc="6D888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D70AB"/>
    <w:multiLevelType w:val="hybridMultilevel"/>
    <w:tmpl w:val="8A3C8CF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26865"/>
    <w:multiLevelType w:val="hybridMultilevel"/>
    <w:tmpl w:val="4D6822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6C7A05"/>
    <w:multiLevelType w:val="hybridMultilevel"/>
    <w:tmpl w:val="58FC3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02335"/>
    <w:multiLevelType w:val="hybridMultilevel"/>
    <w:tmpl w:val="A0F458A4"/>
    <w:lvl w:ilvl="0" w:tplc="0B700A72">
      <w:start w:val="1"/>
      <w:numFmt w:val="lowerLetter"/>
      <w:lvlText w:val="%1."/>
      <w:lvlJc w:val="right"/>
      <w:pPr>
        <w:ind w:left="2160" w:hanging="18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24860"/>
    <w:multiLevelType w:val="hybridMultilevel"/>
    <w:tmpl w:val="3124BA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65B57"/>
    <w:multiLevelType w:val="hybridMultilevel"/>
    <w:tmpl w:val="8606FD62"/>
    <w:lvl w:ilvl="0" w:tplc="222A1E7C">
      <w:start w:val="1"/>
      <w:numFmt w:val="decimal"/>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E719B7"/>
    <w:multiLevelType w:val="hybridMultilevel"/>
    <w:tmpl w:val="1C4862EE"/>
    <w:lvl w:ilvl="0" w:tplc="E324980C">
      <w:start w:val="1"/>
      <w:numFmt w:val="decimal"/>
      <w:lvlText w:val="%1)"/>
      <w:lvlJc w:val="left"/>
      <w:pPr>
        <w:tabs>
          <w:tab w:val="num" w:pos="720"/>
        </w:tabs>
        <w:ind w:left="720" w:hanging="360"/>
      </w:pPr>
      <w:rPr>
        <w:rFonts w:ascii="Times New Roman" w:eastAsia="Calibri" w:hAnsi="Times New Roman" w:cs="Times New Roman"/>
      </w:rPr>
    </w:lvl>
    <w:lvl w:ilvl="1" w:tplc="813C517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ED71F1"/>
    <w:multiLevelType w:val="hybridMultilevel"/>
    <w:tmpl w:val="0AACCEEC"/>
    <w:lvl w:ilvl="0" w:tplc="6C462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0120C3"/>
    <w:multiLevelType w:val="hybridMultilevel"/>
    <w:tmpl w:val="1D92D3A0"/>
    <w:lvl w:ilvl="0" w:tplc="465E017C">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72569"/>
    <w:multiLevelType w:val="hybridMultilevel"/>
    <w:tmpl w:val="1C507AD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B67981"/>
    <w:multiLevelType w:val="hybridMultilevel"/>
    <w:tmpl w:val="53844330"/>
    <w:lvl w:ilvl="0" w:tplc="93084124">
      <w:start w:val="1"/>
      <w:numFmt w:val="lowerLetter"/>
      <w:lvlText w:val="%1."/>
      <w:lvlJc w:val="left"/>
      <w:pPr>
        <w:ind w:left="1065" w:hanging="360"/>
      </w:pPr>
      <w:rPr>
        <w:rFonts w:hint="default"/>
      </w:rPr>
    </w:lvl>
    <w:lvl w:ilvl="1" w:tplc="04210001">
      <w:start w:val="1"/>
      <w:numFmt w:val="bullet"/>
      <w:lvlText w:val=""/>
      <w:lvlJc w:val="left"/>
      <w:pPr>
        <w:ind w:left="1785" w:hanging="360"/>
      </w:pPr>
      <w:rPr>
        <w:rFonts w:ascii="Symbol" w:hAnsi="Symbol" w:hint="default"/>
      </w:rPr>
    </w:lvl>
    <w:lvl w:ilvl="2" w:tplc="30EAF86A">
      <w:start w:val="1"/>
      <w:numFmt w:val="decimal"/>
      <w:lvlText w:val="%3."/>
      <w:lvlJc w:val="left"/>
      <w:pPr>
        <w:ind w:left="630" w:hanging="360"/>
      </w:pPr>
      <w:rPr>
        <w:rFonts w:hint="default"/>
        <w:b/>
      </w:rPr>
    </w:lvl>
    <w:lvl w:ilvl="3" w:tplc="FE8606B8">
      <w:start w:val="1"/>
      <w:numFmt w:val="upperRoman"/>
      <w:lvlText w:val="%4."/>
      <w:lvlJc w:val="left"/>
      <w:pPr>
        <w:ind w:left="3585" w:hanging="720"/>
      </w:pPr>
      <w:rPr>
        <w:rFonts w:hint="default"/>
        <w:b/>
      </w:rPr>
    </w:lvl>
    <w:lvl w:ilvl="4" w:tplc="094629D6">
      <w:start w:val="1"/>
      <w:numFmt w:val="decimal"/>
      <w:lvlText w:val="%5)"/>
      <w:lvlJc w:val="left"/>
      <w:pPr>
        <w:ind w:left="360" w:hanging="360"/>
      </w:pPr>
      <w:rPr>
        <w:rFonts w:hint="default"/>
        <w:b w:val="0"/>
      </w:r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3">
    <w:nsid w:val="2A0C4C00"/>
    <w:multiLevelType w:val="hybridMultilevel"/>
    <w:tmpl w:val="A7E821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5C37A5"/>
    <w:multiLevelType w:val="hybridMultilevel"/>
    <w:tmpl w:val="11E24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7A5345"/>
    <w:multiLevelType w:val="hybridMultilevel"/>
    <w:tmpl w:val="1578EA70"/>
    <w:lvl w:ilvl="0" w:tplc="831A12F2">
      <w:start w:val="1"/>
      <w:numFmt w:val="decimal"/>
      <w:lvlText w:val="%1)"/>
      <w:lvlJc w:val="left"/>
      <w:pPr>
        <w:ind w:left="22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D81B54"/>
    <w:multiLevelType w:val="hybridMultilevel"/>
    <w:tmpl w:val="E43C8B48"/>
    <w:lvl w:ilvl="0" w:tplc="C9C05FF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16F9F"/>
    <w:multiLevelType w:val="hybridMultilevel"/>
    <w:tmpl w:val="0812DA6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0EF04A6"/>
    <w:multiLevelType w:val="hybridMultilevel"/>
    <w:tmpl w:val="8C1A28D6"/>
    <w:lvl w:ilvl="0" w:tplc="0F7661D4">
      <w:start w:val="1"/>
      <w:numFmt w:val="low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19">
    <w:nsid w:val="348522DB"/>
    <w:multiLevelType w:val="hybridMultilevel"/>
    <w:tmpl w:val="009CDDAE"/>
    <w:lvl w:ilvl="0" w:tplc="9DD22E52">
      <w:start w:val="1"/>
      <w:numFmt w:val="decimal"/>
      <w:lvlText w:val="%1."/>
      <w:lvlJc w:val="left"/>
      <w:pPr>
        <w:tabs>
          <w:tab w:val="num" w:pos="720"/>
        </w:tabs>
        <w:ind w:left="720" w:hanging="360"/>
      </w:pPr>
      <w:rPr>
        <w:rFonts w:hint="default"/>
      </w:rPr>
    </w:lvl>
    <w:lvl w:ilvl="1" w:tplc="26E2F89E">
      <w:start w:val="1"/>
      <w:numFmt w:val="upperLetter"/>
      <w:lvlText w:val="%2."/>
      <w:lvlJc w:val="left"/>
      <w:pPr>
        <w:tabs>
          <w:tab w:val="num" w:pos="1440"/>
        </w:tabs>
        <w:ind w:left="1440" w:hanging="360"/>
      </w:pPr>
      <w:rPr>
        <w:rFonts w:hint="default"/>
      </w:rPr>
    </w:lvl>
    <w:lvl w:ilvl="2" w:tplc="E0162A28">
      <w:start w:val="1"/>
      <w:numFmt w:val="lowerLetter"/>
      <w:lvlText w:val="%3)"/>
      <w:lvlJc w:val="left"/>
      <w:pPr>
        <w:ind w:left="2340" w:hanging="360"/>
      </w:pPr>
      <w:rPr>
        <w:rFonts w:hint="default"/>
      </w:rPr>
    </w:lvl>
    <w:lvl w:ilvl="3" w:tplc="A64AD804">
      <w:start w:val="1"/>
      <w:numFmt w:val="decimal"/>
      <w:lvlText w:val="%4)"/>
      <w:lvlJc w:val="left"/>
      <w:pPr>
        <w:ind w:left="2880" w:hanging="360"/>
      </w:pPr>
      <w:rPr>
        <w:rFonts w:hint="default"/>
      </w:rPr>
    </w:lvl>
    <w:lvl w:ilvl="4" w:tplc="ED906408">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97199D"/>
    <w:multiLevelType w:val="hybridMultilevel"/>
    <w:tmpl w:val="F6D85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9A75F1"/>
    <w:multiLevelType w:val="hybridMultilevel"/>
    <w:tmpl w:val="4D9A628C"/>
    <w:lvl w:ilvl="0" w:tplc="1316B7E4">
      <w:start w:val="1"/>
      <w:numFmt w:val="low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463410"/>
    <w:multiLevelType w:val="hybridMultilevel"/>
    <w:tmpl w:val="E36C31AA"/>
    <w:lvl w:ilvl="0" w:tplc="4E928B3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3">
    <w:nsid w:val="49BC6CA7"/>
    <w:multiLevelType w:val="hybridMultilevel"/>
    <w:tmpl w:val="C47EB1A2"/>
    <w:lvl w:ilvl="0" w:tplc="A85085CE">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4">
    <w:nsid w:val="4E8F0F19"/>
    <w:multiLevelType w:val="hybridMultilevel"/>
    <w:tmpl w:val="2E1E8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104EC3"/>
    <w:multiLevelType w:val="hybridMultilevel"/>
    <w:tmpl w:val="3CA4C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0C192A"/>
    <w:multiLevelType w:val="hybridMultilevel"/>
    <w:tmpl w:val="AF14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254F04"/>
    <w:multiLevelType w:val="hybridMultilevel"/>
    <w:tmpl w:val="FEAA5B70"/>
    <w:lvl w:ilvl="0" w:tplc="5B90F5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1D939FF"/>
    <w:multiLevelType w:val="hybridMultilevel"/>
    <w:tmpl w:val="688C4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D0368A"/>
    <w:multiLevelType w:val="hybridMultilevel"/>
    <w:tmpl w:val="34CA72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BA7C51"/>
    <w:multiLevelType w:val="hybridMultilevel"/>
    <w:tmpl w:val="0FFA639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1CD3AA6"/>
    <w:multiLevelType w:val="hybridMultilevel"/>
    <w:tmpl w:val="61B84B4A"/>
    <w:lvl w:ilvl="0" w:tplc="41801A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856189"/>
    <w:multiLevelType w:val="hybridMultilevel"/>
    <w:tmpl w:val="DCC4042A"/>
    <w:lvl w:ilvl="0" w:tplc="ACC8EDC2">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0E4926"/>
    <w:multiLevelType w:val="hybridMultilevel"/>
    <w:tmpl w:val="1340C16C"/>
    <w:lvl w:ilvl="0" w:tplc="D4A8F336">
      <w:start w:val="1"/>
      <w:numFmt w:val="lowerLetter"/>
      <w:lvlText w:val="%1."/>
      <w:lvlJc w:val="left"/>
      <w:pPr>
        <w:ind w:left="360"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644030A7"/>
    <w:multiLevelType w:val="hybridMultilevel"/>
    <w:tmpl w:val="09729A3E"/>
    <w:lvl w:ilvl="0" w:tplc="EBF4A12E">
      <w:start w:val="1"/>
      <w:numFmt w:val="lowerLetter"/>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4AE46CC"/>
    <w:multiLevelType w:val="hybridMultilevel"/>
    <w:tmpl w:val="823CC692"/>
    <w:lvl w:ilvl="0" w:tplc="4DB6A010">
      <w:start w:val="1"/>
      <w:numFmt w:val="low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1F0B36"/>
    <w:multiLevelType w:val="hybridMultilevel"/>
    <w:tmpl w:val="7B62F8C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CFC5EB8"/>
    <w:multiLevelType w:val="hybridMultilevel"/>
    <w:tmpl w:val="050038D2"/>
    <w:lvl w:ilvl="0" w:tplc="22486D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D22DF6"/>
    <w:multiLevelType w:val="hybridMultilevel"/>
    <w:tmpl w:val="169CD290"/>
    <w:lvl w:ilvl="0" w:tplc="2E3C0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135619"/>
    <w:multiLevelType w:val="hybridMultilevel"/>
    <w:tmpl w:val="33EA0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21660C"/>
    <w:multiLevelType w:val="hybridMultilevel"/>
    <w:tmpl w:val="378C3EF8"/>
    <w:lvl w:ilvl="0" w:tplc="03122C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EA24A6"/>
    <w:multiLevelType w:val="hybridMultilevel"/>
    <w:tmpl w:val="5DCCE3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9"/>
  </w:num>
  <w:num w:numId="3">
    <w:abstractNumId w:val="33"/>
  </w:num>
  <w:num w:numId="4">
    <w:abstractNumId w:val="6"/>
  </w:num>
  <w:num w:numId="5">
    <w:abstractNumId w:val="8"/>
  </w:num>
  <w:num w:numId="6">
    <w:abstractNumId w:val="40"/>
  </w:num>
  <w:num w:numId="7">
    <w:abstractNumId w:val="9"/>
  </w:num>
  <w:num w:numId="8">
    <w:abstractNumId w:val="27"/>
  </w:num>
  <w:num w:numId="9">
    <w:abstractNumId w:val="1"/>
  </w:num>
  <w:num w:numId="10">
    <w:abstractNumId w:val="38"/>
  </w:num>
  <w:num w:numId="11">
    <w:abstractNumId w:val="29"/>
  </w:num>
  <w:num w:numId="12">
    <w:abstractNumId w:val="25"/>
  </w:num>
  <w:num w:numId="13">
    <w:abstractNumId w:val="24"/>
  </w:num>
  <w:num w:numId="14">
    <w:abstractNumId w:val="22"/>
  </w:num>
  <w:num w:numId="15">
    <w:abstractNumId w:val="23"/>
  </w:num>
  <w:num w:numId="16">
    <w:abstractNumId w:val="32"/>
  </w:num>
  <w:num w:numId="17">
    <w:abstractNumId w:val="20"/>
  </w:num>
  <w:num w:numId="18">
    <w:abstractNumId w:val="13"/>
  </w:num>
  <w:num w:numId="19">
    <w:abstractNumId w:val="17"/>
  </w:num>
  <w:num w:numId="20">
    <w:abstractNumId w:val="28"/>
  </w:num>
  <w:num w:numId="21">
    <w:abstractNumId w:val="41"/>
  </w:num>
  <w:num w:numId="22">
    <w:abstractNumId w:val="4"/>
  </w:num>
  <w:num w:numId="23">
    <w:abstractNumId w:val="15"/>
  </w:num>
  <w:num w:numId="24">
    <w:abstractNumId w:val="18"/>
  </w:num>
  <w:num w:numId="25">
    <w:abstractNumId w:val="11"/>
  </w:num>
  <w:num w:numId="26">
    <w:abstractNumId w:val="39"/>
  </w:num>
  <w:num w:numId="27">
    <w:abstractNumId w:val="36"/>
  </w:num>
  <w:num w:numId="28">
    <w:abstractNumId w:val="10"/>
  </w:num>
  <w:num w:numId="29">
    <w:abstractNumId w:val="5"/>
  </w:num>
  <w:num w:numId="30">
    <w:abstractNumId w:val="30"/>
  </w:num>
  <w:num w:numId="31">
    <w:abstractNumId w:val="37"/>
  </w:num>
  <w:num w:numId="32">
    <w:abstractNumId w:val="14"/>
  </w:num>
  <w:num w:numId="33">
    <w:abstractNumId w:val="34"/>
  </w:num>
  <w:num w:numId="34">
    <w:abstractNumId w:val="26"/>
  </w:num>
  <w:num w:numId="35">
    <w:abstractNumId w:val="0"/>
  </w:num>
  <w:num w:numId="36">
    <w:abstractNumId w:val="21"/>
  </w:num>
  <w:num w:numId="37">
    <w:abstractNumId w:val="7"/>
  </w:num>
  <w:num w:numId="38">
    <w:abstractNumId w:val="35"/>
  </w:num>
  <w:num w:numId="39">
    <w:abstractNumId w:val="31"/>
  </w:num>
  <w:num w:numId="40">
    <w:abstractNumId w:val="2"/>
  </w:num>
  <w:num w:numId="41">
    <w:abstractNumId w:val="16"/>
  </w:num>
  <w:num w:numId="42">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characterSpacingControl w:val="doNotCompress"/>
  <w:footnotePr>
    <w:footnote w:id="0"/>
    <w:footnote w:id="1"/>
  </w:footnotePr>
  <w:endnotePr>
    <w:endnote w:id="0"/>
    <w:endnote w:id="1"/>
  </w:endnotePr>
  <w:compat/>
  <w:rsids>
    <w:rsidRoot w:val="00DC2733"/>
    <w:rsid w:val="00006675"/>
    <w:rsid w:val="00021728"/>
    <w:rsid w:val="0002346D"/>
    <w:rsid w:val="00037F97"/>
    <w:rsid w:val="00043C8A"/>
    <w:rsid w:val="000569C2"/>
    <w:rsid w:val="000601D4"/>
    <w:rsid w:val="000827C3"/>
    <w:rsid w:val="000952A1"/>
    <w:rsid w:val="000B1C8E"/>
    <w:rsid w:val="000B7395"/>
    <w:rsid w:val="000B7FB9"/>
    <w:rsid w:val="000D52EC"/>
    <w:rsid w:val="000F28E7"/>
    <w:rsid w:val="000F7323"/>
    <w:rsid w:val="00101168"/>
    <w:rsid w:val="00107DC8"/>
    <w:rsid w:val="001114CC"/>
    <w:rsid w:val="001171D1"/>
    <w:rsid w:val="0012285D"/>
    <w:rsid w:val="0014103F"/>
    <w:rsid w:val="001449EE"/>
    <w:rsid w:val="00160D38"/>
    <w:rsid w:val="00163459"/>
    <w:rsid w:val="001758B6"/>
    <w:rsid w:val="00177B5F"/>
    <w:rsid w:val="00184BA1"/>
    <w:rsid w:val="00185718"/>
    <w:rsid w:val="001A6BB2"/>
    <w:rsid w:val="001B0058"/>
    <w:rsid w:val="001C13D8"/>
    <w:rsid w:val="001C3A7F"/>
    <w:rsid w:val="001E624B"/>
    <w:rsid w:val="001F25C3"/>
    <w:rsid w:val="00210C59"/>
    <w:rsid w:val="0021224C"/>
    <w:rsid w:val="00213191"/>
    <w:rsid w:val="00214415"/>
    <w:rsid w:val="0022781D"/>
    <w:rsid w:val="00231A9C"/>
    <w:rsid w:val="002324CE"/>
    <w:rsid w:val="00232D26"/>
    <w:rsid w:val="00241915"/>
    <w:rsid w:val="00244766"/>
    <w:rsid w:val="00260A7E"/>
    <w:rsid w:val="00292C95"/>
    <w:rsid w:val="00297FCD"/>
    <w:rsid w:val="002C2F78"/>
    <w:rsid w:val="002C36B4"/>
    <w:rsid w:val="002D065B"/>
    <w:rsid w:val="003000DD"/>
    <w:rsid w:val="0030026A"/>
    <w:rsid w:val="00311F2A"/>
    <w:rsid w:val="00325B84"/>
    <w:rsid w:val="003425AB"/>
    <w:rsid w:val="00342D13"/>
    <w:rsid w:val="00347FF0"/>
    <w:rsid w:val="0036164E"/>
    <w:rsid w:val="0037468D"/>
    <w:rsid w:val="003A3354"/>
    <w:rsid w:val="003B2FF5"/>
    <w:rsid w:val="003B6E74"/>
    <w:rsid w:val="003D2E29"/>
    <w:rsid w:val="003D3DD6"/>
    <w:rsid w:val="003E320A"/>
    <w:rsid w:val="003E5A1A"/>
    <w:rsid w:val="003E76D2"/>
    <w:rsid w:val="003F1C0C"/>
    <w:rsid w:val="004052EF"/>
    <w:rsid w:val="00421E9F"/>
    <w:rsid w:val="00423711"/>
    <w:rsid w:val="00427874"/>
    <w:rsid w:val="004315BE"/>
    <w:rsid w:val="00445649"/>
    <w:rsid w:val="00445A7D"/>
    <w:rsid w:val="004A2B97"/>
    <w:rsid w:val="004C4EB6"/>
    <w:rsid w:val="004C5EE2"/>
    <w:rsid w:val="004D12FB"/>
    <w:rsid w:val="004D5A6A"/>
    <w:rsid w:val="004E0CAD"/>
    <w:rsid w:val="004E22CA"/>
    <w:rsid w:val="004E67D2"/>
    <w:rsid w:val="004F551F"/>
    <w:rsid w:val="00504D57"/>
    <w:rsid w:val="0050731C"/>
    <w:rsid w:val="00517716"/>
    <w:rsid w:val="00523C9B"/>
    <w:rsid w:val="005319AA"/>
    <w:rsid w:val="00543265"/>
    <w:rsid w:val="00551423"/>
    <w:rsid w:val="0055317A"/>
    <w:rsid w:val="00565F39"/>
    <w:rsid w:val="0059611D"/>
    <w:rsid w:val="005B05DA"/>
    <w:rsid w:val="005B49C3"/>
    <w:rsid w:val="005C67FC"/>
    <w:rsid w:val="005D7252"/>
    <w:rsid w:val="005E06A2"/>
    <w:rsid w:val="005E3C02"/>
    <w:rsid w:val="00611D40"/>
    <w:rsid w:val="00627581"/>
    <w:rsid w:val="00630C17"/>
    <w:rsid w:val="00633A34"/>
    <w:rsid w:val="00636CD3"/>
    <w:rsid w:val="00637660"/>
    <w:rsid w:val="006419E8"/>
    <w:rsid w:val="006646B2"/>
    <w:rsid w:val="00664A57"/>
    <w:rsid w:val="00684546"/>
    <w:rsid w:val="00691574"/>
    <w:rsid w:val="006A1A50"/>
    <w:rsid w:val="006A46C2"/>
    <w:rsid w:val="006A4DDB"/>
    <w:rsid w:val="006A656E"/>
    <w:rsid w:val="006A6710"/>
    <w:rsid w:val="006B286F"/>
    <w:rsid w:val="006B40FF"/>
    <w:rsid w:val="006B678F"/>
    <w:rsid w:val="006D250E"/>
    <w:rsid w:val="006E29A9"/>
    <w:rsid w:val="006E6984"/>
    <w:rsid w:val="00704650"/>
    <w:rsid w:val="007064C4"/>
    <w:rsid w:val="00715F59"/>
    <w:rsid w:val="00716F8A"/>
    <w:rsid w:val="007413F8"/>
    <w:rsid w:val="00741802"/>
    <w:rsid w:val="007427B2"/>
    <w:rsid w:val="007479FB"/>
    <w:rsid w:val="007603A6"/>
    <w:rsid w:val="007803DC"/>
    <w:rsid w:val="007817FF"/>
    <w:rsid w:val="00781DBF"/>
    <w:rsid w:val="007831D4"/>
    <w:rsid w:val="00783B09"/>
    <w:rsid w:val="007955FF"/>
    <w:rsid w:val="007A14BD"/>
    <w:rsid w:val="007A1C03"/>
    <w:rsid w:val="007A385C"/>
    <w:rsid w:val="007B0A76"/>
    <w:rsid w:val="007B2130"/>
    <w:rsid w:val="007B4927"/>
    <w:rsid w:val="007B68C6"/>
    <w:rsid w:val="007D710A"/>
    <w:rsid w:val="007E191C"/>
    <w:rsid w:val="007E5301"/>
    <w:rsid w:val="007E76EB"/>
    <w:rsid w:val="007E7A0E"/>
    <w:rsid w:val="007F1FE5"/>
    <w:rsid w:val="007F750D"/>
    <w:rsid w:val="0081373D"/>
    <w:rsid w:val="0082237E"/>
    <w:rsid w:val="00834BA0"/>
    <w:rsid w:val="0083582E"/>
    <w:rsid w:val="00843B60"/>
    <w:rsid w:val="00857F1F"/>
    <w:rsid w:val="00857FF0"/>
    <w:rsid w:val="008647F8"/>
    <w:rsid w:val="00886CDE"/>
    <w:rsid w:val="008A1301"/>
    <w:rsid w:val="008B1364"/>
    <w:rsid w:val="008B201C"/>
    <w:rsid w:val="008B2C23"/>
    <w:rsid w:val="008B7396"/>
    <w:rsid w:val="008C344B"/>
    <w:rsid w:val="008C6C48"/>
    <w:rsid w:val="008D4544"/>
    <w:rsid w:val="008F537C"/>
    <w:rsid w:val="008F7360"/>
    <w:rsid w:val="00924F97"/>
    <w:rsid w:val="00926D4E"/>
    <w:rsid w:val="00955567"/>
    <w:rsid w:val="0097117B"/>
    <w:rsid w:val="00971C1F"/>
    <w:rsid w:val="00993964"/>
    <w:rsid w:val="00997319"/>
    <w:rsid w:val="009A560A"/>
    <w:rsid w:val="009B2DDA"/>
    <w:rsid w:val="009B434F"/>
    <w:rsid w:val="009B533E"/>
    <w:rsid w:val="009C2508"/>
    <w:rsid w:val="009D339D"/>
    <w:rsid w:val="009D7C4B"/>
    <w:rsid w:val="009E0C22"/>
    <w:rsid w:val="009E75F4"/>
    <w:rsid w:val="009F146D"/>
    <w:rsid w:val="009F26A2"/>
    <w:rsid w:val="009F3D3E"/>
    <w:rsid w:val="00A413B2"/>
    <w:rsid w:val="00A443AD"/>
    <w:rsid w:val="00A463F8"/>
    <w:rsid w:val="00A5610A"/>
    <w:rsid w:val="00A65661"/>
    <w:rsid w:val="00A6761A"/>
    <w:rsid w:val="00A71DDE"/>
    <w:rsid w:val="00A81D79"/>
    <w:rsid w:val="00A86A89"/>
    <w:rsid w:val="00A907FA"/>
    <w:rsid w:val="00A91680"/>
    <w:rsid w:val="00A93684"/>
    <w:rsid w:val="00A9760B"/>
    <w:rsid w:val="00AA5819"/>
    <w:rsid w:val="00AA6D9D"/>
    <w:rsid w:val="00AB4DF0"/>
    <w:rsid w:val="00AB7E45"/>
    <w:rsid w:val="00AE62E5"/>
    <w:rsid w:val="00AE6BC4"/>
    <w:rsid w:val="00AF5F47"/>
    <w:rsid w:val="00B05C94"/>
    <w:rsid w:val="00B11622"/>
    <w:rsid w:val="00B1563F"/>
    <w:rsid w:val="00B15842"/>
    <w:rsid w:val="00B31E9D"/>
    <w:rsid w:val="00B327C5"/>
    <w:rsid w:val="00B3707D"/>
    <w:rsid w:val="00B53845"/>
    <w:rsid w:val="00B540CA"/>
    <w:rsid w:val="00B55B04"/>
    <w:rsid w:val="00B57563"/>
    <w:rsid w:val="00B66B0C"/>
    <w:rsid w:val="00B868FB"/>
    <w:rsid w:val="00B9138A"/>
    <w:rsid w:val="00B9255B"/>
    <w:rsid w:val="00BA1DBF"/>
    <w:rsid w:val="00BA5C84"/>
    <w:rsid w:val="00BB245C"/>
    <w:rsid w:val="00BC17F0"/>
    <w:rsid w:val="00BC6C54"/>
    <w:rsid w:val="00BD5D1E"/>
    <w:rsid w:val="00BF18CA"/>
    <w:rsid w:val="00BF1A19"/>
    <w:rsid w:val="00C03BC8"/>
    <w:rsid w:val="00C0648A"/>
    <w:rsid w:val="00C15430"/>
    <w:rsid w:val="00C36997"/>
    <w:rsid w:val="00C41716"/>
    <w:rsid w:val="00C43351"/>
    <w:rsid w:val="00C4738A"/>
    <w:rsid w:val="00C51E20"/>
    <w:rsid w:val="00C712FA"/>
    <w:rsid w:val="00C85D9B"/>
    <w:rsid w:val="00C94F53"/>
    <w:rsid w:val="00CB707C"/>
    <w:rsid w:val="00CD5B4C"/>
    <w:rsid w:val="00CD68D8"/>
    <w:rsid w:val="00CE3304"/>
    <w:rsid w:val="00CF792D"/>
    <w:rsid w:val="00D10E71"/>
    <w:rsid w:val="00D17E0A"/>
    <w:rsid w:val="00D2420E"/>
    <w:rsid w:val="00D3089D"/>
    <w:rsid w:val="00D30FFD"/>
    <w:rsid w:val="00D35CA0"/>
    <w:rsid w:val="00D430F7"/>
    <w:rsid w:val="00D57E44"/>
    <w:rsid w:val="00D61C7C"/>
    <w:rsid w:val="00D62019"/>
    <w:rsid w:val="00D623DA"/>
    <w:rsid w:val="00D6586E"/>
    <w:rsid w:val="00D71F2C"/>
    <w:rsid w:val="00D7434E"/>
    <w:rsid w:val="00D80C7D"/>
    <w:rsid w:val="00D843BF"/>
    <w:rsid w:val="00D860F2"/>
    <w:rsid w:val="00D86884"/>
    <w:rsid w:val="00D9185A"/>
    <w:rsid w:val="00DA56B7"/>
    <w:rsid w:val="00DB2A33"/>
    <w:rsid w:val="00DC2733"/>
    <w:rsid w:val="00DC3D1B"/>
    <w:rsid w:val="00DC5C2B"/>
    <w:rsid w:val="00DD33EB"/>
    <w:rsid w:val="00DD761D"/>
    <w:rsid w:val="00DD7DBE"/>
    <w:rsid w:val="00DE25CC"/>
    <w:rsid w:val="00DE2C22"/>
    <w:rsid w:val="00DE410F"/>
    <w:rsid w:val="00DE7BAC"/>
    <w:rsid w:val="00DF7751"/>
    <w:rsid w:val="00E23ACB"/>
    <w:rsid w:val="00E25CF3"/>
    <w:rsid w:val="00E2625F"/>
    <w:rsid w:val="00E35BCC"/>
    <w:rsid w:val="00E432E1"/>
    <w:rsid w:val="00E437DB"/>
    <w:rsid w:val="00E44A5D"/>
    <w:rsid w:val="00E53EFB"/>
    <w:rsid w:val="00E57E59"/>
    <w:rsid w:val="00E70B43"/>
    <w:rsid w:val="00E800BC"/>
    <w:rsid w:val="00E80653"/>
    <w:rsid w:val="00EB47EC"/>
    <w:rsid w:val="00EB7B34"/>
    <w:rsid w:val="00EC62E8"/>
    <w:rsid w:val="00EC6C7B"/>
    <w:rsid w:val="00ED533F"/>
    <w:rsid w:val="00EE0368"/>
    <w:rsid w:val="00EE3F19"/>
    <w:rsid w:val="00EF0F5B"/>
    <w:rsid w:val="00F048F8"/>
    <w:rsid w:val="00F144A0"/>
    <w:rsid w:val="00F1474F"/>
    <w:rsid w:val="00F23645"/>
    <w:rsid w:val="00F37BD4"/>
    <w:rsid w:val="00F51B6A"/>
    <w:rsid w:val="00F657B5"/>
    <w:rsid w:val="00F95BDC"/>
    <w:rsid w:val="00FA4406"/>
    <w:rsid w:val="00FA5012"/>
    <w:rsid w:val="00FA7C54"/>
    <w:rsid w:val="00FC1B62"/>
    <w:rsid w:val="00FD7936"/>
    <w:rsid w:val="00FE0AE1"/>
    <w:rsid w:val="00FF0304"/>
    <w:rsid w:val="00FF31B0"/>
    <w:rsid w:val="00FF7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273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273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qFormat/>
    <w:rsid w:val="00DC273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7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273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DC2733"/>
    <w:rPr>
      <w:rFonts w:ascii="Calibri" w:eastAsia="Times New Roman" w:hAnsi="Calibri" w:cs="Times New Roman"/>
      <w:b/>
      <w:bCs/>
      <w:sz w:val="28"/>
      <w:szCs w:val="28"/>
    </w:rPr>
  </w:style>
  <w:style w:type="table" w:styleId="TableGrid">
    <w:name w:val="Table Grid"/>
    <w:basedOn w:val="TableNormal"/>
    <w:uiPriority w:val="59"/>
    <w:rsid w:val="00DC2733"/>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2733"/>
    <w:pPr>
      <w:tabs>
        <w:tab w:val="center" w:pos="4513"/>
        <w:tab w:val="right" w:pos="9026"/>
      </w:tabs>
    </w:pPr>
  </w:style>
  <w:style w:type="character" w:customStyle="1" w:styleId="HeaderChar">
    <w:name w:val="Header Char"/>
    <w:basedOn w:val="DefaultParagraphFont"/>
    <w:link w:val="Header"/>
    <w:uiPriority w:val="99"/>
    <w:rsid w:val="00DC27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733"/>
    <w:pPr>
      <w:tabs>
        <w:tab w:val="center" w:pos="4513"/>
        <w:tab w:val="right" w:pos="9026"/>
      </w:tabs>
    </w:pPr>
  </w:style>
  <w:style w:type="character" w:customStyle="1" w:styleId="FooterChar">
    <w:name w:val="Footer Char"/>
    <w:basedOn w:val="DefaultParagraphFont"/>
    <w:link w:val="Footer"/>
    <w:uiPriority w:val="99"/>
    <w:rsid w:val="00DC2733"/>
    <w:rPr>
      <w:rFonts w:ascii="Times New Roman" w:eastAsia="Times New Roman" w:hAnsi="Times New Roman" w:cs="Times New Roman"/>
      <w:sz w:val="24"/>
      <w:szCs w:val="24"/>
    </w:rPr>
  </w:style>
  <w:style w:type="paragraph" w:styleId="NoSpacing">
    <w:name w:val="No Spacing"/>
    <w:link w:val="NoSpacingChar"/>
    <w:uiPriority w:val="1"/>
    <w:qFormat/>
    <w:rsid w:val="00DC2733"/>
    <w:pPr>
      <w:spacing w:after="0" w:line="240" w:lineRule="auto"/>
    </w:pPr>
    <w:rPr>
      <w:rFonts w:ascii="Calibri" w:eastAsia="Calibri" w:hAnsi="Calibri" w:cs="Arial"/>
    </w:rPr>
  </w:style>
  <w:style w:type="paragraph" w:styleId="ListParagraph">
    <w:name w:val="List Paragraph"/>
    <w:aliases w:val="Body of text"/>
    <w:basedOn w:val="Normal"/>
    <w:link w:val="ListParagraphChar"/>
    <w:uiPriority w:val="34"/>
    <w:qFormat/>
    <w:rsid w:val="00DC2733"/>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aliases w:val="Body of text Char"/>
    <w:link w:val="ListParagraph"/>
    <w:uiPriority w:val="34"/>
    <w:locked/>
    <w:rsid w:val="00DC2733"/>
    <w:rPr>
      <w:rFonts w:eastAsiaTheme="minorEastAsia"/>
    </w:rPr>
  </w:style>
  <w:style w:type="character" w:customStyle="1" w:styleId="NoSpacingChar">
    <w:name w:val="No Spacing Char"/>
    <w:basedOn w:val="DefaultParagraphFont"/>
    <w:link w:val="NoSpacing"/>
    <w:uiPriority w:val="1"/>
    <w:locked/>
    <w:rsid w:val="00DC2733"/>
    <w:rPr>
      <w:rFonts w:ascii="Calibri" w:eastAsia="Calibri" w:hAnsi="Calibri" w:cs="Arial"/>
    </w:rPr>
  </w:style>
  <w:style w:type="paragraph" w:styleId="BalloonText">
    <w:name w:val="Balloon Text"/>
    <w:basedOn w:val="Normal"/>
    <w:link w:val="BalloonTextChar"/>
    <w:uiPriority w:val="99"/>
    <w:semiHidden/>
    <w:unhideWhenUsed/>
    <w:rsid w:val="00DC2733"/>
    <w:rPr>
      <w:rFonts w:ascii="Tahoma" w:hAnsi="Tahoma" w:cs="Tahoma"/>
      <w:sz w:val="16"/>
      <w:szCs w:val="16"/>
    </w:rPr>
  </w:style>
  <w:style w:type="character" w:customStyle="1" w:styleId="BalloonTextChar">
    <w:name w:val="Balloon Text Char"/>
    <w:basedOn w:val="DefaultParagraphFont"/>
    <w:link w:val="BalloonText"/>
    <w:uiPriority w:val="99"/>
    <w:semiHidden/>
    <w:rsid w:val="00DC2733"/>
    <w:rPr>
      <w:rFonts w:ascii="Tahoma" w:eastAsia="Times New Roman" w:hAnsi="Tahoma" w:cs="Tahoma"/>
      <w:sz w:val="16"/>
      <w:szCs w:val="16"/>
    </w:rPr>
  </w:style>
  <w:style w:type="character" w:customStyle="1" w:styleId="CharacterStyle1">
    <w:name w:val="Character Style 1"/>
    <w:uiPriority w:val="99"/>
    <w:rsid w:val="00DC2733"/>
    <w:rPr>
      <w:sz w:val="22"/>
      <w:szCs w:val="22"/>
    </w:rPr>
  </w:style>
  <w:style w:type="paragraph" w:customStyle="1" w:styleId="Style">
    <w:name w:val="Style"/>
    <w:rsid w:val="00DC27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DC2733"/>
    <w:pPr>
      <w:spacing w:line="480" w:lineRule="auto"/>
      <w:jc w:val="both"/>
    </w:pPr>
    <w:rPr>
      <w:lang w:val="en-GB"/>
    </w:rPr>
  </w:style>
  <w:style w:type="character" w:customStyle="1" w:styleId="BodyTextChar">
    <w:name w:val="Body Text Char"/>
    <w:basedOn w:val="DefaultParagraphFont"/>
    <w:link w:val="BodyText"/>
    <w:rsid w:val="00DC2733"/>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DC273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rsid w:val="00DC2733"/>
  </w:style>
  <w:style w:type="paragraph" w:customStyle="1" w:styleId="Default">
    <w:name w:val="Default"/>
    <w:uiPriority w:val="99"/>
    <w:rsid w:val="00DC2733"/>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paragraph" w:customStyle="1" w:styleId="Style2">
    <w:name w:val="Style 2"/>
    <w:uiPriority w:val="99"/>
    <w:rsid w:val="00DC2733"/>
    <w:pPr>
      <w:widowControl w:val="0"/>
      <w:autoSpaceDE w:val="0"/>
      <w:autoSpaceDN w:val="0"/>
      <w:spacing w:before="180" w:after="0" w:line="314" w:lineRule="auto"/>
      <w:ind w:left="360"/>
    </w:pPr>
    <w:rPr>
      <w:rFonts w:ascii="Garamond" w:eastAsia="Times New Roman" w:hAnsi="Garamond" w:cs="Garamond"/>
      <w:sz w:val="24"/>
      <w:szCs w:val="24"/>
    </w:rPr>
  </w:style>
  <w:style w:type="paragraph" w:customStyle="1" w:styleId="Style1">
    <w:name w:val="Style 1"/>
    <w:uiPriority w:val="99"/>
    <w:rsid w:val="00DC273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uiPriority w:val="99"/>
    <w:rsid w:val="00DC2733"/>
    <w:pPr>
      <w:widowControl w:val="0"/>
      <w:autoSpaceDE w:val="0"/>
      <w:autoSpaceDN w:val="0"/>
      <w:spacing w:before="252" w:after="0" w:line="480" w:lineRule="auto"/>
      <w:ind w:left="360" w:firstLine="648"/>
      <w:jc w:val="both"/>
    </w:pPr>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DC2733"/>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DC2733"/>
  </w:style>
  <w:style w:type="character" w:styleId="Hyperlink">
    <w:name w:val="Hyperlink"/>
    <w:basedOn w:val="DefaultParagraphFont"/>
    <w:uiPriority w:val="99"/>
    <w:unhideWhenUsed/>
    <w:rsid w:val="00DC2733"/>
    <w:rPr>
      <w:color w:val="0000FF" w:themeColor="hyperlink"/>
      <w:u w:val="single"/>
    </w:rPr>
  </w:style>
  <w:style w:type="character" w:customStyle="1" w:styleId="post-author">
    <w:name w:val="post-author"/>
    <w:basedOn w:val="DefaultParagraphFont"/>
    <w:rsid w:val="00DC2733"/>
  </w:style>
  <w:style w:type="character" w:customStyle="1" w:styleId="fn">
    <w:name w:val="fn"/>
    <w:basedOn w:val="DefaultParagraphFont"/>
    <w:rsid w:val="00DC2733"/>
  </w:style>
  <w:style w:type="character" w:customStyle="1" w:styleId="post-timestamp">
    <w:name w:val="post-timestamp"/>
    <w:basedOn w:val="DefaultParagraphFont"/>
    <w:rsid w:val="00DC2733"/>
  </w:style>
  <w:style w:type="paragraph" w:styleId="BodyText3">
    <w:name w:val="Body Text 3"/>
    <w:basedOn w:val="Normal"/>
    <w:link w:val="BodyText3Char"/>
    <w:uiPriority w:val="99"/>
    <w:unhideWhenUsed/>
    <w:rsid w:val="00DC2733"/>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DC2733"/>
    <w:rPr>
      <w:sz w:val="16"/>
      <w:szCs w:val="16"/>
    </w:rPr>
  </w:style>
  <w:style w:type="paragraph" w:styleId="BodyText2">
    <w:name w:val="Body Text 2"/>
    <w:basedOn w:val="Normal"/>
    <w:link w:val="BodyText2Char"/>
    <w:uiPriority w:val="99"/>
    <w:rsid w:val="00DC2733"/>
    <w:pPr>
      <w:ind w:left="720"/>
    </w:pPr>
  </w:style>
  <w:style w:type="character" w:customStyle="1" w:styleId="BodyText2Char">
    <w:name w:val="Body Text 2 Char"/>
    <w:basedOn w:val="DefaultParagraphFont"/>
    <w:link w:val="BodyText2"/>
    <w:uiPriority w:val="99"/>
    <w:rsid w:val="00DC273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DC2733"/>
    <w:pPr>
      <w:spacing w:after="120"/>
      <w:ind w:left="360"/>
    </w:pPr>
    <w:rPr>
      <w:sz w:val="16"/>
      <w:szCs w:val="16"/>
    </w:rPr>
  </w:style>
  <w:style w:type="character" w:customStyle="1" w:styleId="BodyTextIndent3Char">
    <w:name w:val="Body Text Indent 3 Char"/>
    <w:basedOn w:val="DefaultParagraphFont"/>
    <w:link w:val="BodyTextIndent3"/>
    <w:uiPriority w:val="99"/>
    <w:rsid w:val="00DC2733"/>
    <w:rPr>
      <w:rFonts w:ascii="Times New Roman" w:eastAsia="Times New Roman" w:hAnsi="Times New Roman" w:cs="Times New Roman"/>
      <w:sz w:val="16"/>
      <w:szCs w:val="16"/>
    </w:rPr>
  </w:style>
  <w:style w:type="paragraph" w:styleId="Subtitle">
    <w:name w:val="Subtitle"/>
    <w:basedOn w:val="Normal"/>
    <w:next w:val="Normal"/>
    <w:link w:val="SubtitleChar"/>
    <w:uiPriority w:val="11"/>
    <w:qFormat/>
    <w:rsid w:val="00DC2733"/>
    <w:pPr>
      <w:numPr>
        <w:ilvl w:val="1"/>
      </w:numPr>
      <w:spacing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C2733"/>
    <w:rPr>
      <w:rFonts w:asciiTheme="majorHAnsi" w:eastAsiaTheme="majorEastAsia" w:hAnsiTheme="majorHAnsi" w:cstheme="majorBidi"/>
      <w:i/>
      <w:iCs/>
      <w:color w:val="4F81BD" w:themeColor="accent1"/>
      <w:spacing w:val="15"/>
      <w:sz w:val="24"/>
      <w:szCs w:val="24"/>
    </w:rPr>
  </w:style>
  <w:style w:type="paragraph" w:styleId="ListNumber">
    <w:name w:val="List Number"/>
    <w:basedOn w:val="Normal"/>
    <w:rsid w:val="00DC2733"/>
    <w:pPr>
      <w:tabs>
        <w:tab w:val="num" w:pos="360"/>
      </w:tabs>
      <w:ind w:left="360" w:hanging="360"/>
    </w:pPr>
    <w:rPr>
      <w:rFonts w:ascii="Book Antiqua" w:eastAsia="MS Mincho" w:hAnsi="Book Antiqua"/>
    </w:rPr>
  </w:style>
  <w:style w:type="character" w:customStyle="1" w:styleId="fullpost">
    <w:name w:val="fullpost"/>
    <w:basedOn w:val="DefaultParagraphFont"/>
    <w:rsid w:val="00DC2733"/>
  </w:style>
  <w:style w:type="character" w:styleId="SubtleEmphasis">
    <w:name w:val="Subtle Emphasis"/>
    <w:basedOn w:val="DefaultParagraphFont"/>
    <w:uiPriority w:val="19"/>
    <w:qFormat/>
    <w:rsid w:val="00DC2733"/>
    <w:rPr>
      <w:i/>
      <w:iCs/>
      <w:color w:val="808080" w:themeColor="text1" w:themeTint="7F"/>
    </w:rPr>
  </w:style>
  <w:style w:type="paragraph" w:styleId="Title">
    <w:name w:val="Title"/>
    <w:basedOn w:val="Normal"/>
    <w:next w:val="Normal"/>
    <w:link w:val="TitleChar"/>
    <w:uiPriority w:val="10"/>
    <w:qFormat/>
    <w:rsid w:val="00DC27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273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1</Pages>
  <Words>10318</Words>
  <Characters>58819</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54</cp:revision>
  <dcterms:created xsi:type="dcterms:W3CDTF">2017-05-27T12:11:00Z</dcterms:created>
  <dcterms:modified xsi:type="dcterms:W3CDTF">2017-07-15T08:39:00Z</dcterms:modified>
</cp:coreProperties>
</file>