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0A" w:rsidRDefault="006B730A" w:rsidP="006446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E2F1D" wp14:editId="3C92344B">
                <wp:simplePos x="0" y="0"/>
                <wp:positionH relativeFrom="column">
                  <wp:posOffset>4904176</wp:posOffset>
                </wp:positionH>
                <wp:positionV relativeFrom="paragraph">
                  <wp:posOffset>-1101513</wp:posOffset>
                </wp:positionV>
                <wp:extent cx="553155" cy="474133"/>
                <wp:effectExtent l="0" t="0" r="1841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155" cy="4741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8065A9" id="Rounded Rectangle 3" o:spid="_x0000_s1026" style="position:absolute;margin-left:386.15pt;margin-top:-86.75pt;width:43.55pt;height: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CE308" wp14:editId="4DCE962D">
                <wp:simplePos x="0" y="0"/>
                <wp:positionH relativeFrom="column">
                  <wp:posOffset>4723553</wp:posOffset>
                </wp:positionH>
                <wp:positionV relativeFrom="paragraph">
                  <wp:posOffset>-1214332</wp:posOffset>
                </wp:positionV>
                <wp:extent cx="914400" cy="9144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876C2" id="Rounded Rectangle 4" o:spid="_x0000_s1026" style="position:absolute;margin-left:371.95pt;margin-top:-95.6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" filled="f" stroked="f" strokeweight="2pt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DAFTAR PUSTAKA</w:t>
      </w:r>
    </w:p>
    <w:p w:rsidR="006B730A" w:rsidRPr="000206F8" w:rsidRDefault="006B730A" w:rsidP="008124D3">
      <w:pPr>
        <w:rPr>
          <w:rFonts w:ascii="Times New Roman" w:hAnsi="Times New Roman"/>
          <w:sz w:val="24"/>
          <w:szCs w:val="24"/>
        </w:rPr>
      </w:pPr>
    </w:p>
    <w:p w:rsidR="000206F8" w:rsidRPr="000206F8" w:rsidRDefault="000206F8" w:rsidP="008124D3">
      <w:pPr>
        <w:rPr>
          <w:rFonts w:ascii="Times New Roman" w:hAnsi="Times New Roman"/>
          <w:sz w:val="24"/>
          <w:szCs w:val="24"/>
        </w:rPr>
      </w:pPr>
      <w:r w:rsidRPr="000206F8">
        <w:rPr>
          <w:rFonts w:ascii="Times New Roman" w:hAnsi="Times New Roman"/>
          <w:sz w:val="24"/>
          <w:szCs w:val="24"/>
        </w:rPr>
        <w:t>Abdullah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i/>
          <w:sz w:val="24"/>
          <w:szCs w:val="24"/>
        </w:rPr>
        <w:t>Inovasi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>..</w:t>
      </w:r>
      <w:proofErr w:type="gramEnd"/>
      <w:r w:rsidRPr="000206F8">
        <w:rPr>
          <w:rFonts w:ascii="Times New Roman" w:hAnsi="Times New Roman"/>
          <w:sz w:val="24"/>
          <w:szCs w:val="24"/>
        </w:rPr>
        <w:t xml:space="preserve"> </w:t>
      </w:r>
      <w:r w:rsidRPr="007E005A">
        <w:rPr>
          <w:rFonts w:ascii="Times New Roman" w:hAnsi="Times New Roman"/>
          <w:sz w:val="24"/>
          <w:szCs w:val="24"/>
        </w:rPr>
        <w:t xml:space="preserve">Jakarta: PT </w:t>
      </w:r>
      <w:proofErr w:type="spellStart"/>
      <w:r w:rsidRPr="007E005A">
        <w:rPr>
          <w:rFonts w:ascii="Times New Roman" w:hAnsi="Times New Roman"/>
          <w:sz w:val="24"/>
          <w:szCs w:val="24"/>
        </w:rPr>
        <w:t>Bumi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sz w:val="24"/>
          <w:szCs w:val="24"/>
        </w:rPr>
        <w:t>Aksara</w:t>
      </w:r>
      <w:proofErr w:type="spellEnd"/>
      <w:r w:rsidRPr="007E005A">
        <w:rPr>
          <w:rFonts w:ascii="Times New Roman" w:hAnsi="Times New Roman"/>
          <w:sz w:val="24"/>
          <w:szCs w:val="24"/>
        </w:rPr>
        <w:t>.</w:t>
      </w:r>
    </w:p>
    <w:p w:rsidR="00B010CA" w:rsidRDefault="00B010CA" w:rsidP="00AA3ED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005A">
        <w:rPr>
          <w:rFonts w:ascii="Times New Roman" w:hAnsi="Times New Roman"/>
          <w:sz w:val="24"/>
          <w:szCs w:val="24"/>
        </w:rPr>
        <w:t>Arikunto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5A">
        <w:rPr>
          <w:rFonts w:ascii="Times New Roman" w:hAnsi="Times New Roman"/>
          <w:sz w:val="24"/>
          <w:szCs w:val="24"/>
        </w:rPr>
        <w:t>Suharsimi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. Jakarta: PT </w:t>
      </w:r>
      <w:proofErr w:type="spellStart"/>
      <w:r w:rsidRPr="007E005A">
        <w:rPr>
          <w:rFonts w:ascii="Times New Roman" w:hAnsi="Times New Roman"/>
          <w:sz w:val="24"/>
          <w:szCs w:val="24"/>
        </w:rPr>
        <w:t>Bumi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sz w:val="24"/>
          <w:szCs w:val="24"/>
        </w:rPr>
        <w:t>Aksara</w:t>
      </w:r>
      <w:proofErr w:type="spellEnd"/>
      <w:r w:rsidRPr="007E005A">
        <w:rPr>
          <w:rFonts w:ascii="Times New Roman" w:hAnsi="Times New Roman"/>
          <w:sz w:val="24"/>
          <w:szCs w:val="24"/>
        </w:rPr>
        <w:t>.</w:t>
      </w:r>
    </w:p>
    <w:p w:rsidR="00B010CA" w:rsidRDefault="00B010CA" w:rsidP="00AA3ED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B730A" w:rsidRDefault="00AA3EDE" w:rsidP="00AA3ED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Patta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i/>
          <w:sz w:val="24"/>
          <w:szCs w:val="24"/>
        </w:rPr>
        <w:t>Asesmen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Calon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Padang: Haifa Press.</w:t>
      </w:r>
    </w:p>
    <w:p w:rsidR="00AA3EDE" w:rsidRPr="00AA3EDE" w:rsidRDefault="00AA3EDE" w:rsidP="00AA3ED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B4ACA" w:rsidRDefault="009B4ACA" w:rsidP="009B4ACA">
      <w:pPr>
        <w:ind w:left="720" w:hanging="720"/>
      </w:pPr>
      <w:r>
        <w:rPr>
          <w:rFonts w:ascii="Times New Roman" w:hAnsi="Times New Roman"/>
          <w:sz w:val="24"/>
          <w:szCs w:val="24"/>
          <w:lang w:val="id-ID"/>
        </w:rPr>
        <w:t>Dimyati dan Mudjiono. 2006</w:t>
      </w:r>
      <w:r w:rsidRPr="00AC3031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Belajar dan</w:t>
      </w:r>
      <w:r w:rsidRPr="00AC3031">
        <w:rPr>
          <w:rFonts w:ascii="Times New Roman" w:hAnsi="Times New Roman"/>
          <w:i/>
          <w:iCs/>
          <w:sz w:val="24"/>
          <w:szCs w:val="24"/>
          <w:lang w:val="id-ID"/>
        </w:rPr>
        <w:t xml:space="preserve"> Pembelajaran. </w:t>
      </w:r>
      <w:r>
        <w:rPr>
          <w:rFonts w:ascii="Times New Roman" w:hAnsi="Times New Roman"/>
          <w:sz w:val="24"/>
          <w:szCs w:val="24"/>
          <w:lang w:val="id-ID"/>
        </w:rPr>
        <w:t>Jakarta: PT Rineka Cipta</w:t>
      </w:r>
    </w:p>
    <w:p w:rsidR="00BE3AFC" w:rsidRDefault="00BE3AFC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Darmadjo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Jenny. 1993.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IPA II. </w:t>
      </w:r>
      <w:proofErr w:type="spellStart"/>
      <w:r>
        <w:rPr>
          <w:rFonts w:ascii="Times New Roman" w:hAnsi="Times New Roman"/>
          <w:sz w:val="24"/>
          <w:szCs w:val="24"/>
        </w:rPr>
        <w:t>Dapartemen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Jendral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126D5" w:rsidRPr="00BE3AFC" w:rsidRDefault="000126D5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BE3AFC" w:rsidRDefault="000126D5" w:rsidP="000126D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Hamalik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Oemar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0C3A" w:rsidRPr="00644656" w:rsidRDefault="00AD0C3A" w:rsidP="00644656">
      <w:pPr>
        <w:spacing w:after="0" w:line="24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E005A">
        <w:rPr>
          <w:rFonts w:ascii="Times New Roman" w:hAnsi="Times New Roman"/>
          <w:sz w:val="24"/>
          <w:szCs w:val="24"/>
        </w:rPr>
        <w:t>Komalasari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005A">
        <w:rPr>
          <w:rFonts w:ascii="Times New Roman" w:hAnsi="Times New Roman"/>
          <w:sz w:val="24"/>
          <w:szCs w:val="24"/>
        </w:rPr>
        <w:t>Kokom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Kontekstual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). </w:t>
      </w:r>
      <w:r w:rsidRPr="007E005A"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 w:rsidRPr="007E005A">
        <w:rPr>
          <w:rFonts w:ascii="Times New Roman" w:hAnsi="Times New Roman"/>
          <w:sz w:val="24"/>
          <w:szCs w:val="24"/>
        </w:rPr>
        <w:t>Refika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sz w:val="24"/>
          <w:szCs w:val="24"/>
        </w:rPr>
        <w:t>Aditama</w:t>
      </w:r>
      <w:proofErr w:type="spellEnd"/>
      <w:r w:rsidRPr="007E005A">
        <w:rPr>
          <w:rFonts w:ascii="Times New Roman" w:hAnsi="Times New Roman"/>
          <w:sz w:val="24"/>
          <w:szCs w:val="24"/>
        </w:rPr>
        <w:t>.</w:t>
      </w:r>
    </w:p>
    <w:p w:rsidR="00AD0C3A" w:rsidRDefault="00AD0C3A" w:rsidP="00AD0C3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62FD8" w:rsidRDefault="005E597E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Mappasoro</w:t>
      </w:r>
      <w:proofErr w:type="spellEnd"/>
      <w:r>
        <w:rPr>
          <w:rFonts w:ascii="Times New Roman" w:hAnsi="Times New Roman"/>
          <w:sz w:val="24"/>
          <w:szCs w:val="24"/>
        </w:rPr>
        <w:t>. 2013</w:t>
      </w:r>
      <w:r w:rsidR="00D62F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>.</w:t>
      </w:r>
      <w:r w:rsidR="00AA3EDE">
        <w:rPr>
          <w:rFonts w:ascii="Times New Roman" w:hAnsi="Times New Roman"/>
          <w:sz w:val="24"/>
          <w:szCs w:val="24"/>
        </w:rPr>
        <w:t xml:space="preserve"> Makassar:</w:t>
      </w:r>
      <w:r w:rsidR="00D6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sz w:val="24"/>
          <w:szCs w:val="24"/>
        </w:rPr>
        <w:t>Fakultas</w:t>
      </w:r>
      <w:proofErr w:type="spellEnd"/>
      <w:r w:rsidR="00D6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sz w:val="24"/>
          <w:szCs w:val="24"/>
        </w:rPr>
        <w:t>Ilmu</w:t>
      </w:r>
      <w:proofErr w:type="spellEnd"/>
      <w:r w:rsidR="00D6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sz w:val="24"/>
          <w:szCs w:val="24"/>
        </w:rPr>
        <w:t>Pendidikan</w:t>
      </w:r>
      <w:proofErr w:type="spellEnd"/>
      <w:r w:rsidR="00D62FD8">
        <w:rPr>
          <w:rFonts w:ascii="Times New Roman" w:hAnsi="Times New Roman"/>
          <w:sz w:val="24"/>
          <w:szCs w:val="24"/>
        </w:rPr>
        <w:t xml:space="preserve"> UNM.</w:t>
      </w:r>
    </w:p>
    <w:p w:rsidR="009B4ACA" w:rsidRDefault="009B4ACA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B4ACA" w:rsidRPr="009B4ACA" w:rsidRDefault="009B4ACA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Mudyahardjo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Redja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</w:p>
    <w:p w:rsidR="0040661E" w:rsidRDefault="0040661E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62FD8" w:rsidRDefault="0040661E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Ngalimun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661E" w:rsidRDefault="0040661E" w:rsidP="009B4AC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D0C3A" w:rsidRDefault="00AD0C3A" w:rsidP="00AD0C3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Paizaluddin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Ermalinda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AD0C3A" w:rsidRDefault="00AD0C3A" w:rsidP="009B4AC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0733F" w:rsidRDefault="0090733F" w:rsidP="0090733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 w:rsidRPr="00822820">
        <w:rPr>
          <w:rFonts w:ascii="Times New Roman" w:hAnsi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Desain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733F" w:rsidRDefault="0090733F" w:rsidP="0090733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B4ACA" w:rsidRDefault="0090733F" w:rsidP="009B4AC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Wina</w:t>
      </w:r>
      <w:proofErr w:type="spellEnd"/>
      <w:r>
        <w:rPr>
          <w:rFonts w:ascii="Times New Roman" w:hAnsi="Times New Roman"/>
          <w:sz w:val="24"/>
          <w:szCs w:val="24"/>
        </w:rPr>
        <w:t>. 2013</w:t>
      </w:r>
      <w:r w:rsidR="009B4A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4ACA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="009B4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4ACA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="009B4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4ACA">
        <w:rPr>
          <w:rFonts w:ascii="Times New Roman" w:hAnsi="Times New Roman"/>
          <w:i/>
          <w:sz w:val="24"/>
          <w:szCs w:val="24"/>
        </w:rPr>
        <w:t>Berorientasi</w:t>
      </w:r>
      <w:proofErr w:type="spellEnd"/>
      <w:r w:rsidR="009B4A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B4ACA">
        <w:rPr>
          <w:rFonts w:ascii="Times New Roman" w:hAnsi="Times New Roman"/>
          <w:i/>
          <w:sz w:val="24"/>
          <w:szCs w:val="24"/>
        </w:rPr>
        <w:t>Standar</w:t>
      </w:r>
      <w:proofErr w:type="spellEnd"/>
      <w:r w:rsidR="009B4ACA">
        <w:rPr>
          <w:rFonts w:ascii="Times New Roman" w:hAnsi="Times New Roman"/>
          <w:i/>
          <w:sz w:val="24"/>
          <w:szCs w:val="24"/>
        </w:rPr>
        <w:t xml:space="preserve"> Proses </w:t>
      </w:r>
      <w:proofErr w:type="spellStart"/>
      <w:r w:rsidR="009B4AC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="009B4ACA">
        <w:rPr>
          <w:rFonts w:ascii="Times New Roman" w:hAnsi="Times New Roman"/>
          <w:i/>
          <w:sz w:val="24"/>
          <w:szCs w:val="24"/>
        </w:rPr>
        <w:t>.</w:t>
      </w:r>
      <w:r w:rsidR="009B4ACA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="009B4ACA">
        <w:rPr>
          <w:rFonts w:ascii="Times New Roman" w:hAnsi="Times New Roman"/>
          <w:sz w:val="24"/>
          <w:szCs w:val="24"/>
        </w:rPr>
        <w:t>Kencana</w:t>
      </w:r>
      <w:proofErr w:type="spellEnd"/>
      <w:r w:rsidR="009B4ACA">
        <w:rPr>
          <w:rFonts w:ascii="Times New Roman" w:hAnsi="Times New Roman"/>
          <w:sz w:val="24"/>
          <w:szCs w:val="24"/>
        </w:rPr>
        <w:t>.</w:t>
      </w:r>
    </w:p>
    <w:p w:rsidR="00AD0C3A" w:rsidRDefault="00AD0C3A" w:rsidP="009B4AC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9B4ACA" w:rsidRDefault="00AD0C3A" w:rsidP="009B4AC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Satori, </w:t>
      </w:r>
      <w:proofErr w:type="spellStart"/>
      <w:r>
        <w:rPr>
          <w:rFonts w:ascii="Times New Roman" w:hAnsi="Times New Roman"/>
          <w:sz w:val="24"/>
          <w:szCs w:val="24"/>
        </w:rPr>
        <w:t>Djam’an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Bantung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bookmarkEnd w:id="0"/>
    <w:p w:rsidR="009B4ACA" w:rsidRDefault="009B4ACA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6D640C" w:rsidRDefault="000126D5" w:rsidP="000126D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Shoimin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Aris</w:t>
      </w:r>
      <w:proofErr w:type="spellEnd"/>
      <w:r>
        <w:rPr>
          <w:rFonts w:ascii="Times New Roman" w:hAnsi="Times New Roman"/>
          <w:sz w:val="24"/>
          <w:szCs w:val="24"/>
        </w:rPr>
        <w:t xml:space="preserve">. 2014. 68 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2013.</w:t>
      </w:r>
      <w:r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Ruzz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:rsidR="00080D87" w:rsidRPr="002524C2" w:rsidRDefault="00080D87" w:rsidP="00080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ACA" w:rsidRDefault="009B4ACA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Suhartono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Suparlan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/>
          <w:i/>
          <w:sz w:val="24"/>
          <w:szCs w:val="24"/>
        </w:rPr>
        <w:t>Menegakkan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Pohon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Makass</w:t>
      </w:r>
      <w:r w:rsidR="002524C2">
        <w:rPr>
          <w:rFonts w:ascii="Times New Roman" w:hAnsi="Times New Roman"/>
          <w:sz w:val="24"/>
          <w:szCs w:val="24"/>
        </w:rPr>
        <w:t xml:space="preserve">ar: </w:t>
      </w:r>
      <w:proofErr w:type="spellStart"/>
      <w:r w:rsidR="002524C2">
        <w:rPr>
          <w:rFonts w:ascii="Times New Roman" w:hAnsi="Times New Roman"/>
          <w:sz w:val="24"/>
          <w:szCs w:val="24"/>
        </w:rPr>
        <w:t>Universitas</w:t>
      </w:r>
      <w:proofErr w:type="spellEnd"/>
      <w:r w:rsidR="00252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4C2">
        <w:rPr>
          <w:rFonts w:ascii="Times New Roman" w:hAnsi="Times New Roman"/>
          <w:sz w:val="24"/>
          <w:szCs w:val="24"/>
        </w:rPr>
        <w:t>Negeri</w:t>
      </w:r>
      <w:proofErr w:type="spellEnd"/>
      <w:r w:rsidR="002524C2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>.</w:t>
      </w:r>
    </w:p>
    <w:p w:rsidR="00A859C6" w:rsidRDefault="00A859C6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859C6" w:rsidRPr="00A859C6" w:rsidRDefault="00A859C6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Sujarweni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Wiratna</w:t>
      </w:r>
      <w:proofErr w:type="spellEnd"/>
      <w:r>
        <w:rPr>
          <w:rFonts w:ascii="Times New Roman" w:hAnsi="Times New Roman"/>
          <w:sz w:val="24"/>
          <w:szCs w:val="24"/>
        </w:rPr>
        <w:t>. 2014.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sz w:val="24"/>
          <w:szCs w:val="24"/>
        </w:rPr>
        <w:t>Pustakabarupress</w:t>
      </w:r>
      <w:proofErr w:type="spellEnd"/>
    </w:p>
    <w:p w:rsidR="000126D5" w:rsidRDefault="000126D5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80D87" w:rsidRDefault="000126D5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AC3031">
        <w:rPr>
          <w:rFonts w:ascii="Times New Roman" w:hAnsi="Times New Roman"/>
          <w:sz w:val="24"/>
          <w:szCs w:val="24"/>
          <w:lang w:val="id-ID"/>
        </w:rPr>
        <w:t xml:space="preserve">Sumiati dan Asra. 2007. </w:t>
      </w:r>
      <w:r w:rsidRPr="00AC3031">
        <w:rPr>
          <w:rFonts w:ascii="Times New Roman" w:hAnsi="Times New Roman"/>
          <w:i/>
          <w:iCs/>
          <w:sz w:val="24"/>
          <w:szCs w:val="24"/>
          <w:lang w:val="id-ID"/>
        </w:rPr>
        <w:t xml:space="preserve">Metode Pembelajaran. </w:t>
      </w:r>
      <w:r>
        <w:rPr>
          <w:rFonts w:ascii="Times New Roman" w:hAnsi="Times New Roman"/>
          <w:sz w:val="24"/>
          <w:szCs w:val="24"/>
          <w:lang w:val="id-ID"/>
        </w:rPr>
        <w:t>Bandung: Wacana Prima</w:t>
      </w:r>
    </w:p>
    <w:p w:rsidR="00080D87" w:rsidRDefault="00080D87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524C2" w:rsidRDefault="000126D5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Slameto</w:t>
      </w:r>
      <w:proofErr w:type="spellEnd"/>
      <w:r>
        <w:rPr>
          <w:rFonts w:ascii="Times New Roman" w:hAnsi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Faktor-Faktor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Mempengaruhi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Pr="006D640C"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080D87" w:rsidRDefault="00080D87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524C2" w:rsidRDefault="002524C2" w:rsidP="002524C2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Susanto</w:t>
      </w:r>
      <w:proofErr w:type="spellEnd"/>
      <w:r>
        <w:rPr>
          <w:rFonts w:ascii="Times New Roman" w:hAnsi="Times New Roman"/>
          <w:sz w:val="24"/>
          <w:szCs w:val="24"/>
        </w:rPr>
        <w:t xml:space="preserve">, Ahmad. 2013.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Kencana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B4ACA" w:rsidRDefault="009B4ACA" w:rsidP="00D62FD8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D62FD8" w:rsidRDefault="002F4B50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Suprijono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>. 2012</w:t>
      </w:r>
      <w:r w:rsidR="00D62FD8">
        <w:rPr>
          <w:rFonts w:ascii="Times New Roman" w:hAnsi="Times New Roman"/>
          <w:sz w:val="24"/>
          <w:szCs w:val="24"/>
        </w:rPr>
        <w:t xml:space="preserve">. </w:t>
      </w:r>
      <w:r w:rsidR="00D62FD8">
        <w:rPr>
          <w:rFonts w:ascii="Times New Roman" w:hAnsi="Times New Roman"/>
          <w:i/>
          <w:sz w:val="24"/>
          <w:szCs w:val="24"/>
        </w:rPr>
        <w:t>Cooperative Learning (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Teori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dan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i/>
          <w:sz w:val="24"/>
          <w:szCs w:val="24"/>
        </w:rPr>
        <w:t>Paikem</w:t>
      </w:r>
      <w:proofErr w:type="spellEnd"/>
      <w:r w:rsidR="00D62FD8">
        <w:rPr>
          <w:rFonts w:ascii="Times New Roman" w:hAnsi="Times New Roman"/>
          <w:i/>
          <w:sz w:val="24"/>
          <w:szCs w:val="24"/>
        </w:rPr>
        <w:t>).</w:t>
      </w:r>
      <w:r w:rsidR="00D62FD8">
        <w:rPr>
          <w:rFonts w:ascii="Times New Roman" w:hAnsi="Times New Roman"/>
          <w:sz w:val="24"/>
          <w:szCs w:val="24"/>
        </w:rPr>
        <w:t xml:space="preserve"> Surabaya: </w:t>
      </w:r>
      <w:proofErr w:type="spellStart"/>
      <w:r w:rsidR="00D62FD8">
        <w:rPr>
          <w:rFonts w:ascii="Times New Roman" w:hAnsi="Times New Roman"/>
          <w:sz w:val="24"/>
          <w:szCs w:val="24"/>
        </w:rPr>
        <w:t>Prestasi</w:t>
      </w:r>
      <w:proofErr w:type="spellEnd"/>
      <w:r w:rsidR="00D62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FD8">
        <w:rPr>
          <w:rFonts w:ascii="Times New Roman" w:hAnsi="Times New Roman"/>
          <w:sz w:val="24"/>
          <w:szCs w:val="24"/>
        </w:rPr>
        <w:t>Pustaka</w:t>
      </w:r>
      <w:proofErr w:type="spellEnd"/>
      <w:r w:rsidR="00D62FD8">
        <w:rPr>
          <w:rFonts w:ascii="Times New Roman" w:hAnsi="Times New Roman"/>
          <w:sz w:val="24"/>
          <w:szCs w:val="24"/>
        </w:rPr>
        <w:t>.</w:t>
      </w:r>
    </w:p>
    <w:p w:rsidR="00EB62AE" w:rsidRPr="00EB62AE" w:rsidRDefault="00EB62AE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C42B3A" w:rsidRDefault="00C42B3A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Suriyani</w:t>
      </w:r>
      <w:proofErr w:type="spellEnd"/>
      <w:r>
        <w:rPr>
          <w:rFonts w:ascii="Times New Roman" w:hAnsi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Cycle Learning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sz w:val="24"/>
          <w:szCs w:val="24"/>
        </w:rPr>
        <w:t>Pelajarann</w:t>
      </w:r>
      <w:proofErr w:type="spellEnd"/>
      <w:r>
        <w:rPr>
          <w:rFonts w:ascii="Times New Roman" w:hAnsi="Times New Roman"/>
          <w:sz w:val="24"/>
          <w:szCs w:val="24"/>
        </w:rPr>
        <w:t xml:space="preserve"> IPA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Lembang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Cina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Bantaeng</w:t>
      </w:r>
      <w:proofErr w:type="spellEnd"/>
      <w:r>
        <w:rPr>
          <w:rFonts w:ascii="Times New Roman" w:hAnsi="Times New Roman"/>
          <w:sz w:val="24"/>
          <w:szCs w:val="24"/>
        </w:rPr>
        <w:t xml:space="preserve"> : FIP UNM</w:t>
      </w:r>
    </w:p>
    <w:p w:rsidR="00AD0C3A" w:rsidRDefault="00AD0C3A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D0C3A" w:rsidRDefault="00AD0C3A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Suyadi</w:t>
      </w:r>
      <w:proofErr w:type="spellEnd"/>
      <w:r>
        <w:rPr>
          <w:rFonts w:ascii="Times New Roman" w:hAnsi="Times New Roman"/>
          <w:sz w:val="24"/>
          <w:szCs w:val="24"/>
        </w:rPr>
        <w:t xml:space="preserve">. 2015. </w:t>
      </w:r>
      <w:proofErr w:type="spellStart"/>
      <w:r w:rsidRPr="004F1AAA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4F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1AAA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F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1AAA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4F1AA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1AAA"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Yogyakarta :</w:t>
      </w:r>
      <w:proofErr w:type="gramEnd"/>
      <w:r>
        <w:rPr>
          <w:rFonts w:ascii="Times New Roman" w:hAnsi="Times New Roman"/>
          <w:sz w:val="24"/>
          <w:szCs w:val="24"/>
        </w:rPr>
        <w:t xml:space="preserve"> Diva Press</w:t>
      </w:r>
    </w:p>
    <w:p w:rsidR="00EB62AE" w:rsidRPr="00EB62AE" w:rsidRDefault="00EB62AE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B62AE" w:rsidRDefault="009B4ACA" w:rsidP="009B4ACA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Trianto</w:t>
      </w:r>
      <w:r w:rsidR="004723D6">
        <w:rPr>
          <w:rFonts w:ascii="Times New Roman" w:hAnsi="Times New Roman"/>
          <w:sz w:val="24"/>
          <w:szCs w:val="24"/>
          <w:lang w:val="sv-SE"/>
        </w:rPr>
        <w:t>. 2013</w:t>
      </w:r>
      <w:r w:rsidRPr="007E005A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sv-SE"/>
        </w:rPr>
        <w:t>Model Pembelajaran Terpadu</w:t>
      </w:r>
      <w:r>
        <w:rPr>
          <w:rFonts w:ascii="Times New Roman" w:hAnsi="Times New Roman"/>
          <w:sz w:val="24"/>
          <w:szCs w:val="24"/>
          <w:lang w:val="sv-SE"/>
        </w:rPr>
        <w:t>. Jakarta: Bumi Aksara.</w:t>
      </w:r>
    </w:p>
    <w:p w:rsidR="00EB62AE" w:rsidRPr="00EB62AE" w:rsidRDefault="00EB62AE" w:rsidP="00EB62A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</w:t>
      </w:r>
      <w:r w:rsidRPr="007E005A">
        <w:rPr>
          <w:rFonts w:ascii="Times New Roman" w:hAnsi="Times New Roman"/>
          <w:sz w:val="24"/>
          <w:szCs w:val="24"/>
        </w:rPr>
        <w:t>ndang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sz w:val="24"/>
          <w:szCs w:val="24"/>
        </w:rPr>
        <w:t>Republik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Indonesia No. 20 </w:t>
      </w:r>
      <w:proofErr w:type="spellStart"/>
      <w:r w:rsidRPr="007E005A">
        <w:rPr>
          <w:rFonts w:ascii="Times New Roman" w:hAnsi="Times New Roman"/>
          <w:sz w:val="24"/>
          <w:szCs w:val="24"/>
        </w:rPr>
        <w:t>Tahun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 2003.</w:t>
      </w:r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E00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E005A">
        <w:rPr>
          <w:rFonts w:ascii="Times New Roman" w:hAnsi="Times New Roman"/>
          <w:i/>
          <w:sz w:val="24"/>
          <w:szCs w:val="24"/>
        </w:rPr>
        <w:t>Nasional</w:t>
      </w:r>
      <w:proofErr w:type="spellEnd"/>
      <w:r w:rsidRPr="007E005A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7E005A">
        <w:rPr>
          <w:rFonts w:ascii="Times New Roman" w:hAnsi="Times New Roman"/>
          <w:sz w:val="24"/>
          <w:szCs w:val="24"/>
        </w:rPr>
        <w:t>Cemerlang</w:t>
      </w:r>
      <w:proofErr w:type="spellEnd"/>
      <w:r w:rsidRPr="007E005A">
        <w:rPr>
          <w:rFonts w:ascii="Times New Roman" w:hAnsi="Times New Roman"/>
          <w:sz w:val="24"/>
          <w:szCs w:val="24"/>
        </w:rPr>
        <w:t>.</w:t>
      </w:r>
    </w:p>
    <w:p w:rsidR="00EB62AE" w:rsidRDefault="00EB62AE" w:rsidP="0082282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524C2" w:rsidRPr="0090733F" w:rsidRDefault="00822820" w:rsidP="0090733F">
      <w:pPr>
        <w:ind w:left="720" w:hanging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Wahyudi dan Dewi. 2016</w:t>
      </w:r>
      <w:r w:rsidRPr="00AC3031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Model Pembelajaran Menulis Cerita</w:t>
      </w:r>
      <w:r w:rsidRPr="00AC3031">
        <w:rPr>
          <w:rFonts w:ascii="Times New Roman" w:hAnsi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Bandung: PT Refika Aditama</w:t>
      </w:r>
    </w:p>
    <w:p w:rsidR="00C046B2" w:rsidRDefault="002524C2" w:rsidP="000126D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Wena</w:t>
      </w:r>
      <w:proofErr w:type="spellEnd"/>
      <w:r>
        <w:rPr>
          <w:rFonts w:ascii="Times New Roman" w:hAnsi="Times New Roman"/>
          <w:sz w:val="24"/>
          <w:szCs w:val="24"/>
        </w:rPr>
        <w:t xml:space="preserve">, Made. 2013. </w:t>
      </w:r>
      <w:proofErr w:type="spellStart"/>
      <w:r>
        <w:rPr>
          <w:rFonts w:ascii="Times New Roman" w:hAnsi="Times New Roman"/>
          <w:i/>
          <w:sz w:val="24"/>
          <w:szCs w:val="24"/>
        </w:rPr>
        <w:t>Startegi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Inovatif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Kontenporer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Bumi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Aksara</w:t>
      </w:r>
      <w:proofErr w:type="spellEnd"/>
    </w:p>
    <w:p w:rsidR="000126D5" w:rsidRPr="000126D5" w:rsidRDefault="000126D5" w:rsidP="000126D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126D5" w:rsidRDefault="000126D5" w:rsidP="000126D5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Wonorahardjo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Surjani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Sains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/>
          <w:sz w:val="24"/>
          <w:szCs w:val="24"/>
        </w:rPr>
        <w:t>Indeks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32E78" w:rsidRDefault="00932E78" w:rsidP="0092217F"/>
    <w:p w:rsidR="00932E78" w:rsidRDefault="00932E78" w:rsidP="0092217F"/>
    <w:p w:rsidR="00932E78" w:rsidRPr="008124D3" w:rsidRDefault="00932E78" w:rsidP="00932E78"/>
    <w:sectPr w:rsidR="00932E78" w:rsidRPr="008124D3" w:rsidSect="00405460">
      <w:headerReference w:type="default" r:id="rId6"/>
      <w:foot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EB" w:rsidRDefault="009728EB" w:rsidP="00D64E32">
      <w:pPr>
        <w:spacing w:after="0" w:line="240" w:lineRule="auto"/>
      </w:pPr>
      <w:r>
        <w:separator/>
      </w:r>
    </w:p>
  </w:endnote>
  <w:endnote w:type="continuationSeparator" w:id="0">
    <w:p w:rsidR="009728EB" w:rsidRDefault="009728EB" w:rsidP="00D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94" w:rsidRPr="00110094" w:rsidRDefault="00110094" w:rsidP="007F320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D3" w:rsidRPr="008124D3" w:rsidRDefault="00405460" w:rsidP="008124D3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EB" w:rsidRDefault="009728EB" w:rsidP="00D64E32">
      <w:pPr>
        <w:spacing w:after="0" w:line="240" w:lineRule="auto"/>
      </w:pPr>
      <w:r>
        <w:separator/>
      </w:r>
    </w:p>
  </w:footnote>
  <w:footnote w:type="continuationSeparator" w:id="0">
    <w:p w:rsidR="009728EB" w:rsidRDefault="009728EB" w:rsidP="00D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91754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124D3" w:rsidRPr="008124D3" w:rsidRDefault="008124D3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124D3">
          <w:rPr>
            <w:rFonts w:ascii="Times New Roman" w:hAnsi="Times New Roman"/>
            <w:sz w:val="24"/>
            <w:szCs w:val="24"/>
          </w:rPr>
          <w:fldChar w:fldCharType="begin"/>
        </w:r>
        <w:r w:rsidRPr="008124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24D3">
          <w:rPr>
            <w:rFonts w:ascii="Times New Roman" w:hAnsi="Times New Roman"/>
            <w:sz w:val="24"/>
            <w:szCs w:val="24"/>
          </w:rPr>
          <w:fldChar w:fldCharType="separate"/>
        </w:r>
        <w:r w:rsidR="00405460">
          <w:rPr>
            <w:rFonts w:ascii="Times New Roman" w:hAnsi="Times New Roman"/>
            <w:noProof/>
            <w:sz w:val="24"/>
            <w:szCs w:val="24"/>
          </w:rPr>
          <w:t>62</w:t>
        </w:r>
        <w:r w:rsidRPr="008124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64E32" w:rsidRPr="008124D3" w:rsidRDefault="00D64E32" w:rsidP="00110094">
    <w:pPr>
      <w:pStyle w:val="Header"/>
      <w:tabs>
        <w:tab w:val="clear" w:pos="4680"/>
        <w:tab w:val="clear" w:pos="9360"/>
        <w:tab w:val="center" w:pos="4135"/>
        <w:tab w:val="left" w:pos="4764"/>
        <w:tab w:val="left" w:pos="5493"/>
        <w:tab w:val="left" w:pos="6009"/>
      </w:tabs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1C"/>
    <w:rsid w:val="000126D5"/>
    <w:rsid w:val="000206F8"/>
    <w:rsid w:val="000250E7"/>
    <w:rsid w:val="00080D87"/>
    <w:rsid w:val="000C1BB4"/>
    <w:rsid w:val="000C3679"/>
    <w:rsid w:val="00110094"/>
    <w:rsid w:val="001A6DBF"/>
    <w:rsid w:val="001B54B2"/>
    <w:rsid w:val="001E13D9"/>
    <w:rsid w:val="002524C2"/>
    <w:rsid w:val="00263F4A"/>
    <w:rsid w:val="00273A35"/>
    <w:rsid w:val="002F4B50"/>
    <w:rsid w:val="00357FC4"/>
    <w:rsid w:val="00405460"/>
    <w:rsid w:val="0040661E"/>
    <w:rsid w:val="0044727B"/>
    <w:rsid w:val="004723D6"/>
    <w:rsid w:val="004845A6"/>
    <w:rsid w:val="004B791A"/>
    <w:rsid w:val="0050180D"/>
    <w:rsid w:val="00571F4C"/>
    <w:rsid w:val="005E597E"/>
    <w:rsid w:val="00644656"/>
    <w:rsid w:val="00684A8D"/>
    <w:rsid w:val="006B730A"/>
    <w:rsid w:val="006D640C"/>
    <w:rsid w:val="00715BF3"/>
    <w:rsid w:val="007B031C"/>
    <w:rsid w:val="007B6BD5"/>
    <w:rsid w:val="007C7D43"/>
    <w:rsid w:val="007D5DA1"/>
    <w:rsid w:val="007F3209"/>
    <w:rsid w:val="008124D3"/>
    <w:rsid w:val="00822820"/>
    <w:rsid w:val="00854574"/>
    <w:rsid w:val="0086350C"/>
    <w:rsid w:val="00872199"/>
    <w:rsid w:val="0090733F"/>
    <w:rsid w:val="009108E3"/>
    <w:rsid w:val="0092217F"/>
    <w:rsid w:val="00932E78"/>
    <w:rsid w:val="009728EB"/>
    <w:rsid w:val="009B4ACA"/>
    <w:rsid w:val="009C42B9"/>
    <w:rsid w:val="00A859C6"/>
    <w:rsid w:val="00A8722D"/>
    <w:rsid w:val="00AA3EDE"/>
    <w:rsid w:val="00AD0C3A"/>
    <w:rsid w:val="00B010CA"/>
    <w:rsid w:val="00B15860"/>
    <w:rsid w:val="00BE3AFC"/>
    <w:rsid w:val="00C046B2"/>
    <w:rsid w:val="00C42B3A"/>
    <w:rsid w:val="00D62FD8"/>
    <w:rsid w:val="00D64E32"/>
    <w:rsid w:val="00D77152"/>
    <w:rsid w:val="00DF3DA6"/>
    <w:rsid w:val="00E53C90"/>
    <w:rsid w:val="00EB62AE"/>
    <w:rsid w:val="00EC5FAC"/>
    <w:rsid w:val="00ED1E0A"/>
    <w:rsid w:val="00EE32A1"/>
    <w:rsid w:val="00F20CA4"/>
    <w:rsid w:val="00F612D8"/>
    <w:rsid w:val="00F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B041D-A0E6-4415-8B05-55340DA4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2017-02-15T16:01:00Z</dcterms:created>
  <dcterms:modified xsi:type="dcterms:W3CDTF">2017-07-23T16:51:00Z</dcterms:modified>
</cp:coreProperties>
</file>