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93" w:rsidRPr="002B621E" w:rsidRDefault="00CF7093" w:rsidP="006B66B5">
      <w:pPr>
        <w:spacing w:after="100" w:afterAutospacing="1" w:line="480" w:lineRule="auto"/>
        <w:ind w:left="709"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AD48B0" w:rsidRPr="00AD48B0" w:rsidRDefault="00AD48B0" w:rsidP="006B66B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D48B0">
        <w:rPr>
          <w:rFonts w:ascii="Times New Roman" w:hAnsi="Times New Roman" w:cs="Times New Roman"/>
          <w:sz w:val="24"/>
          <w:szCs w:val="24"/>
        </w:rPr>
        <w:t>Arifin</w:t>
      </w:r>
      <w:r w:rsidRPr="00AD48B0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AD48B0">
        <w:rPr>
          <w:rFonts w:ascii="Times New Roman" w:hAnsi="Times New Roman" w:cs="Times New Roman"/>
          <w:sz w:val="24"/>
          <w:szCs w:val="24"/>
        </w:rPr>
        <w:t xml:space="preserve"> Zainal. 2011. </w:t>
      </w:r>
      <w:r w:rsidRPr="00AD48B0">
        <w:rPr>
          <w:rFonts w:ascii="Times New Roman" w:hAnsi="Times New Roman" w:cs="Times New Roman"/>
          <w:i/>
          <w:sz w:val="24"/>
          <w:szCs w:val="24"/>
        </w:rPr>
        <w:t>Evaluasi Pembelajaran Prinsip, Teknik, Prosedur</w:t>
      </w:r>
      <w:r w:rsidRPr="00AD48B0">
        <w:rPr>
          <w:rFonts w:ascii="Times New Roman" w:hAnsi="Times New Roman" w:cs="Times New Roman"/>
          <w:sz w:val="24"/>
          <w:szCs w:val="24"/>
        </w:rPr>
        <w:t>. Bandung : PT Remaja Rosdakarya.</w:t>
      </w:r>
    </w:p>
    <w:p w:rsidR="00A148E0" w:rsidRPr="008553AD" w:rsidRDefault="006929A2" w:rsidP="006B66B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Asmani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Jamal Ma’mur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148E0" w:rsidRPr="008553AD">
        <w:rPr>
          <w:rFonts w:ascii="Times New Roman" w:hAnsi="Times New Roman" w:cs="Times New Roman"/>
          <w:sz w:val="24"/>
          <w:szCs w:val="24"/>
        </w:rPr>
        <w:t xml:space="preserve"> 2011.</w:t>
      </w:r>
      <w:r w:rsidR="00A148E0" w:rsidRPr="008553AD">
        <w:rPr>
          <w:rFonts w:ascii="Times New Roman" w:hAnsi="Times New Roman" w:cs="Times New Roman"/>
          <w:i/>
          <w:sz w:val="24"/>
          <w:szCs w:val="24"/>
        </w:rPr>
        <w:t xml:space="preserve"> Penelitian Tindakan Kelas</w:t>
      </w:r>
      <w:r w:rsidR="00A148E0" w:rsidRPr="008553AD">
        <w:rPr>
          <w:rFonts w:ascii="Times New Roman" w:hAnsi="Times New Roman" w:cs="Times New Roman"/>
          <w:sz w:val="24"/>
          <w:szCs w:val="24"/>
        </w:rPr>
        <w:t>. Jogjakarta : Laksana.</w:t>
      </w:r>
    </w:p>
    <w:p w:rsidR="005E02F1" w:rsidRPr="005E02F1" w:rsidRDefault="005E02F1" w:rsidP="006B66B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Bakri, Nirwana. 2012. </w:t>
      </w:r>
      <w:r w:rsidRPr="005E02F1">
        <w:rPr>
          <w:rFonts w:ascii="Times New Roman" w:hAnsi="Times New Roman" w:cs="Times New Roman"/>
          <w:i/>
          <w:sz w:val="24"/>
          <w:szCs w:val="24"/>
        </w:rPr>
        <w:t>Peningkatan Keterampilan Membaca Melalui Strategi Pembelajaran Preview, Question, Read, Reflect, Recite, Review (PQ4R) Pada Murid Kelas V  SD Inpres Parang Kecamatan Parangloe Kabupaten Gowa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Makassar : Universitas Negeri Makassar.</w:t>
      </w:r>
    </w:p>
    <w:p w:rsidR="003B29EF" w:rsidRPr="008553AD" w:rsidRDefault="006929A2" w:rsidP="006B66B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Hidayah, Aniatul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B29EF" w:rsidRPr="008553AD">
        <w:rPr>
          <w:rFonts w:ascii="Times New Roman" w:hAnsi="Times New Roman" w:cs="Times New Roman"/>
          <w:sz w:val="24"/>
          <w:szCs w:val="24"/>
        </w:rPr>
        <w:t xml:space="preserve"> 2012. </w:t>
      </w:r>
      <w:r w:rsidR="003B29EF" w:rsidRPr="008553AD">
        <w:rPr>
          <w:rFonts w:ascii="Times New Roman" w:hAnsi="Times New Roman" w:cs="Times New Roman"/>
          <w:i/>
          <w:sz w:val="24"/>
          <w:szCs w:val="24"/>
        </w:rPr>
        <w:t>Membaca super cepat</w:t>
      </w:r>
      <w:r w:rsidR="003B29EF" w:rsidRPr="008553AD">
        <w:rPr>
          <w:rFonts w:ascii="Times New Roman" w:hAnsi="Times New Roman" w:cs="Times New Roman"/>
          <w:sz w:val="24"/>
          <w:szCs w:val="24"/>
        </w:rPr>
        <w:t>. Jakarta: Laskar Aksara.</w:t>
      </w:r>
    </w:p>
    <w:p w:rsidR="004016AB" w:rsidRDefault="004016AB" w:rsidP="006B66B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Nur, M. 2000. </w:t>
      </w:r>
      <w:r w:rsidR="006B66B5">
        <w:rPr>
          <w:rFonts w:ascii="Times New Roman" w:hAnsi="Times New Roman" w:cs="Times New Roman"/>
          <w:i/>
          <w:sz w:val="24"/>
          <w:szCs w:val="24"/>
          <w:lang w:val="id-ID"/>
        </w:rPr>
        <w:t>Strategi-S</w:t>
      </w:r>
      <w:r w:rsidRPr="004016AB">
        <w:rPr>
          <w:rFonts w:ascii="Times New Roman" w:hAnsi="Times New Roman" w:cs="Times New Roman"/>
          <w:i/>
          <w:sz w:val="24"/>
          <w:szCs w:val="24"/>
          <w:lang w:val="id-ID"/>
        </w:rPr>
        <w:t>trategi Belajar</w:t>
      </w:r>
      <w:r>
        <w:rPr>
          <w:rFonts w:ascii="Times New Roman" w:hAnsi="Times New Roman" w:cs="Times New Roman"/>
          <w:sz w:val="24"/>
          <w:szCs w:val="24"/>
          <w:lang w:val="id-ID"/>
        </w:rPr>
        <w:t>. Surabaya: Universitas Negeri Surabaya, University Press</w:t>
      </w:r>
    </w:p>
    <w:p w:rsidR="005E02F1" w:rsidRPr="005E02F1" w:rsidRDefault="006B66B5" w:rsidP="005E02F1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Nuriadi. 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Teknik Jitu Menjadi Pembaca Terampil.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Pustaka Belajar</w:t>
      </w:r>
    </w:p>
    <w:p w:rsidR="002D17C1" w:rsidRPr="002D17C1" w:rsidRDefault="002D17C1" w:rsidP="006B66B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Puspitasari, R.P. 2003.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Strategi-Strategi Belajar. Materi Pelatihan Terintegtasi Berbasis Kompetensi Guru Mata Pelajaran Biologi.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Direktorat Pendidikan Lanjutan Pertama. DitjenDikdasmen. Depdiknas. Jakarta </w:t>
      </w:r>
    </w:p>
    <w:p w:rsidR="003B29EF" w:rsidRPr="008553AD" w:rsidRDefault="003B29EF" w:rsidP="006B66B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53AD">
        <w:rPr>
          <w:rFonts w:ascii="Times New Roman" w:hAnsi="Times New Roman" w:cs="Times New Roman"/>
          <w:sz w:val="24"/>
          <w:szCs w:val="24"/>
        </w:rPr>
        <w:t xml:space="preserve">Rusman, 2010. </w:t>
      </w:r>
      <w:r w:rsidRPr="008553AD">
        <w:rPr>
          <w:rFonts w:ascii="Times New Roman" w:hAnsi="Times New Roman" w:cs="Times New Roman"/>
          <w:i/>
          <w:sz w:val="24"/>
          <w:szCs w:val="24"/>
        </w:rPr>
        <w:t>Model-Model Pembelajaran Mengembangkan Profesionalisme Guru</w:t>
      </w:r>
      <w:r w:rsidRPr="008553AD"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3B29EF" w:rsidRDefault="006929A2" w:rsidP="006B66B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Rahim, Farida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B29EF" w:rsidRPr="008553AD">
        <w:rPr>
          <w:rFonts w:ascii="Times New Roman" w:hAnsi="Times New Roman" w:cs="Times New Roman"/>
          <w:sz w:val="24"/>
          <w:szCs w:val="24"/>
        </w:rPr>
        <w:t xml:space="preserve"> </w:t>
      </w:r>
      <w:r w:rsidR="00444525" w:rsidRPr="008553AD">
        <w:rPr>
          <w:rFonts w:ascii="Times New Roman" w:hAnsi="Times New Roman" w:cs="Times New Roman"/>
          <w:sz w:val="24"/>
          <w:szCs w:val="24"/>
        </w:rPr>
        <w:t xml:space="preserve">2008. </w:t>
      </w:r>
      <w:r w:rsidR="00444525" w:rsidRPr="008553AD">
        <w:rPr>
          <w:rFonts w:ascii="Times New Roman" w:hAnsi="Times New Roman" w:cs="Times New Roman"/>
          <w:i/>
          <w:sz w:val="24"/>
          <w:szCs w:val="24"/>
        </w:rPr>
        <w:t>Pengajaran Membaca Di Sekolah D</w:t>
      </w:r>
      <w:r w:rsidR="003B29EF" w:rsidRPr="008553AD">
        <w:rPr>
          <w:rFonts w:ascii="Times New Roman" w:hAnsi="Times New Roman" w:cs="Times New Roman"/>
          <w:i/>
          <w:sz w:val="24"/>
          <w:szCs w:val="24"/>
        </w:rPr>
        <w:t xml:space="preserve">asar. </w:t>
      </w:r>
      <w:r w:rsidR="00444525" w:rsidRPr="008553AD">
        <w:rPr>
          <w:rFonts w:ascii="Times New Roman" w:hAnsi="Times New Roman" w:cs="Times New Roman"/>
          <w:sz w:val="24"/>
          <w:szCs w:val="24"/>
        </w:rPr>
        <w:t>Jakarta: Bumi Aksara</w:t>
      </w:r>
    </w:p>
    <w:p w:rsidR="00200CB7" w:rsidRPr="00200CB7" w:rsidRDefault="00200CB7" w:rsidP="006B66B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Sanjaya, Wina. 2007. </w:t>
      </w:r>
      <w:r w:rsidRPr="00200CB7">
        <w:rPr>
          <w:rFonts w:ascii="Times New Roman" w:hAnsi="Times New Roman" w:cs="Times New Roman"/>
          <w:i/>
          <w:sz w:val="24"/>
          <w:szCs w:val="24"/>
          <w:lang w:val="id-ID"/>
        </w:rPr>
        <w:t>Strategi Pembelajaran (Berorientasi Standar Proses Pendidikan)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Prena Grup</w:t>
      </w:r>
    </w:p>
    <w:p w:rsidR="002D17C1" w:rsidRDefault="002D17C1" w:rsidP="006B66B5">
      <w:pPr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7093">
        <w:rPr>
          <w:rFonts w:ascii="Times New Roman" w:hAnsi="Times New Roman" w:cs="Times New Roman"/>
          <w:sz w:val="24"/>
          <w:szCs w:val="24"/>
        </w:rPr>
        <w:t xml:space="preserve">Subana, M dan Sunarti, 2000. </w:t>
      </w:r>
      <w:r w:rsidRPr="00CF7093">
        <w:rPr>
          <w:rFonts w:ascii="Times New Roman" w:hAnsi="Times New Roman" w:cs="Times New Roman"/>
          <w:i/>
          <w:iCs/>
          <w:sz w:val="24"/>
          <w:szCs w:val="24"/>
        </w:rPr>
        <w:t>Strategi Belajar Mengajar Bahasa Indonesia</w:t>
      </w:r>
      <w:r w:rsidRPr="00CF7093">
        <w:rPr>
          <w:rFonts w:ascii="Times New Roman" w:hAnsi="Times New Roman" w:cs="Times New Roman"/>
          <w:sz w:val="24"/>
          <w:szCs w:val="24"/>
        </w:rPr>
        <w:t>. Bandung : CV. Pustaka Setia</w:t>
      </w:r>
    </w:p>
    <w:p w:rsidR="00AD48B0" w:rsidRDefault="00AD48B0" w:rsidP="006B66B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D48B0">
        <w:rPr>
          <w:rFonts w:ascii="Times New Roman" w:hAnsi="Times New Roman" w:cs="Times New Roman"/>
          <w:sz w:val="24"/>
          <w:szCs w:val="24"/>
        </w:rPr>
        <w:t xml:space="preserve">Sudijono, A. (2011). </w:t>
      </w:r>
      <w:r w:rsidRPr="00AD48B0">
        <w:rPr>
          <w:rStyle w:val="Emphasis"/>
          <w:rFonts w:ascii="Times New Roman" w:hAnsi="Times New Roman" w:cs="Times New Roman"/>
          <w:sz w:val="24"/>
          <w:szCs w:val="24"/>
        </w:rPr>
        <w:t>Pengantar Evaluasi Pendidikan.</w:t>
      </w:r>
      <w:r w:rsidRPr="00AD48B0">
        <w:rPr>
          <w:rFonts w:ascii="Times New Roman" w:hAnsi="Times New Roman" w:cs="Times New Roman"/>
          <w:sz w:val="24"/>
          <w:szCs w:val="24"/>
        </w:rPr>
        <w:t xml:space="preserve"> Jakarta: PT RajaGrafindo Persada.</w:t>
      </w:r>
    </w:p>
    <w:p w:rsidR="006929A2" w:rsidRPr="00FB3845" w:rsidRDefault="006929A2" w:rsidP="006929A2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Sugiyono. 2005.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Memahami Penelitian Kualitatif.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Alfabeta</w:t>
      </w:r>
    </w:p>
    <w:p w:rsidR="006B66B5" w:rsidRPr="006B66B5" w:rsidRDefault="006B66B5" w:rsidP="006B66B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Tarigan, Henry Guntur. 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Membaca Sebagai Suatu Keterampilan Berbahasa.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Angkasa</w:t>
      </w:r>
    </w:p>
    <w:p w:rsidR="00596035" w:rsidRPr="00596035" w:rsidRDefault="006B66B5" w:rsidP="006B66B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Trianto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96035">
        <w:rPr>
          <w:rFonts w:ascii="Times New Roman" w:hAnsi="Times New Roman" w:cs="Times New Roman"/>
          <w:sz w:val="24"/>
          <w:szCs w:val="24"/>
        </w:rPr>
        <w:t xml:space="preserve"> 2007. </w:t>
      </w:r>
      <w:r w:rsidR="00596035" w:rsidRPr="00596035">
        <w:rPr>
          <w:rFonts w:ascii="Times New Roman" w:hAnsi="Times New Roman" w:cs="Times New Roman"/>
          <w:i/>
          <w:sz w:val="24"/>
          <w:szCs w:val="24"/>
        </w:rPr>
        <w:t>Model-Model Pembelajaran Inovatif Berorientasi Konstruktivistik</w:t>
      </w:r>
      <w:r w:rsidR="005960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96035">
        <w:rPr>
          <w:rFonts w:ascii="Times New Roman" w:hAnsi="Times New Roman" w:cs="Times New Roman"/>
          <w:sz w:val="24"/>
          <w:szCs w:val="24"/>
        </w:rPr>
        <w:t>Jakarta: Prestasi Pustaka</w:t>
      </w:r>
    </w:p>
    <w:p w:rsidR="00444525" w:rsidRDefault="006B66B5" w:rsidP="006B66B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______.</w:t>
      </w:r>
      <w:r w:rsidR="00444525">
        <w:rPr>
          <w:rFonts w:ascii="Times New Roman" w:hAnsi="Times New Roman" w:cs="Times New Roman"/>
          <w:sz w:val="24"/>
          <w:szCs w:val="24"/>
        </w:rPr>
        <w:t xml:space="preserve"> 2009. </w:t>
      </w:r>
      <w:r w:rsidR="00444525">
        <w:rPr>
          <w:rFonts w:ascii="Times New Roman" w:hAnsi="Times New Roman" w:cs="Times New Roman"/>
          <w:i/>
          <w:sz w:val="24"/>
          <w:szCs w:val="24"/>
        </w:rPr>
        <w:t xml:space="preserve">Mendesain Model Pembelajaran Inovatif-Progresif. </w:t>
      </w:r>
      <w:r w:rsidR="00444525">
        <w:rPr>
          <w:rFonts w:ascii="Times New Roman" w:hAnsi="Times New Roman" w:cs="Times New Roman"/>
          <w:sz w:val="24"/>
          <w:szCs w:val="24"/>
        </w:rPr>
        <w:t>Jakarta: Kencana</w:t>
      </w:r>
    </w:p>
    <w:p w:rsidR="008553AD" w:rsidRPr="00044AA6" w:rsidRDefault="00044AA6" w:rsidP="006B66B5">
      <w:pPr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Nurhaya.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Pembelajaran membaca berbasis karakter. (online).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Tersedia: </w:t>
      </w:r>
      <w:hyperlink r:id="rId7" w:history="1">
        <w:r w:rsidRPr="003B4710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http://www.blogspot.com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. (01 April 2016).</w:t>
      </w:r>
    </w:p>
    <w:p w:rsidR="00CF7093" w:rsidRPr="00CF7093" w:rsidRDefault="00CF7093" w:rsidP="006B66B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7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093" w:rsidRPr="00CF7093" w:rsidRDefault="00CF7093" w:rsidP="006B66B5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F7093" w:rsidRDefault="00CF7093" w:rsidP="006B66B5">
      <w:pPr>
        <w:spacing w:after="100" w:afterAutospacing="1" w:line="240" w:lineRule="auto"/>
        <w:ind w:left="709" w:hanging="709"/>
        <w:jc w:val="both"/>
        <w:rPr>
          <w:b/>
        </w:rPr>
      </w:pPr>
    </w:p>
    <w:p w:rsidR="00197173" w:rsidRDefault="00197173" w:rsidP="006B66B5">
      <w:pPr>
        <w:spacing w:after="100" w:afterAutospacing="1" w:line="240" w:lineRule="auto"/>
        <w:ind w:left="709" w:hanging="709"/>
        <w:jc w:val="both"/>
      </w:pPr>
    </w:p>
    <w:p w:rsidR="00AB0E70" w:rsidRDefault="00AB0E70" w:rsidP="006B66B5">
      <w:pPr>
        <w:spacing w:after="100" w:afterAutospacing="1" w:line="240" w:lineRule="auto"/>
        <w:ind w:left="709" w:hanging="709"/>
        <w:jc w:val="both"/>
      </w:pPr>
    </w:p>
    <w:p w:rsidR="00AB0E70" w:rsidRDefault="00AB0E70" w:rsidP="006B66B5">
      <w:pPr>
        <w:spacing w:after="100" w:afterAutospacing="1" w:line="240" w:lineRule="auto"/>
        <w:ind w:left="709" w:hanging="709"/>
        <w:jc w:val="both"/>
      </w:pPr>
    </w:p>
    <w:p w:rsidR="00AB0E70" w:rsidRDefault="00AB0E70" w:rsidP="006B66B5">
      <w:pPr>
        <w:spacing w:after="100" w:afterAutospacing="1" w:line="240" w:lineRule="auto"/>
        <w:ind w:left="709" w:hanging="709"/>
        <w:jc w:val="both"/>
      </w:pPr>
    </w:p>
    <w:p w:rsidR="00AB0E70" w:rsidRDefault="00AB0E70" w:rsidP="006B66B5">
      <w:pPr>
        <w:spacing w:after="100" w:afterAutospacing="1" w:line="240" w:lineRule="auto"/>
        <w:ind w:left="709" w:hanging="709"/>
        <w:jc w:val="both"/>
      </w:pPr>
    </w:p>
    <w:p w:rsidR="00AB0E70" w:rsidRDefault="00AB0E70" w:rsidP="006B66B5">
      <w:pPr>
        <w:spacing w:after="100" w:afterAutospacing="1" w:line="240" w:lineRule="auto"/>
        <w:ind w:left="709" w:hanging="709"/>
        <w:jc w:val="both"/>
      </w:pPr>
    </w:p>
    <w:p w:rsidR="00AB0E70" w:rsidRDefault="00AB0E70" w:rsidP="006B66B5">
      <w:pPr>
        <w:spacing w:after="100" w:afterAutospacing="1" w:line="240" w:lineRule="auto"/>
        <w:ind w:left="709" w:hanging="709"/>
        <w:jc w:val="both"/>
      </w:pPr>
    </w:p>
    <w:p w:rsidR="00AB0E70" w:rsidRDefault="00AB0E70" w:rsidP="006B66B5">
      <w:pPr>
        <w:spacing w:after="100" w:afterAutospacing="1" w:line="240" w:lineRule="auto"/>
        <w:ind w:left="709" w:hanging="709"/>
        <w:jc w:val="both"/>
      </w:pPr>
    </w:p>
    <w:p w:rsidR="00AB0E70" w:rsidRDefault="00AB0E70" w:rsidP="006B66B5">
      <w:pPr>
        <w:spacing w:after="100" w:afterAutospacing="1" w:line="240" w:lineRule="auto"/>
        <w:ind w:left="709" w:hanging="709"/>
        <w:jc w:val="both"/>
      </w:pPr>
    </w:p>
    <w:p w:rsidR="00AB0E70" w:rsidRDefault="00AB0E70" w:rsidP="006B66B5">
      <w:pPr>
        <w:spacing w:after="100" w:afterAutospacing="1" w:line="240" w:lineRule="auto"/>
        <w:ind w:left="709" w:hanging="709"/>
        <w:jc w:val="both"/>
      </w:pPr>
    </w:p>
    <w:p w:rsidR="00AB0E70" w:rsidRDefault="00AB0E70" w:rsidP="006B66B5">
      <w:pPr>
        <w:spacing w:after="100" w:afterAutospacing="1" w:line="240" w:lineRule="auto"/>
        <w:ind w:left="709" w:hanging="709"/>
        <w:jc w:val="both"/>
      </w:pPr>
    </w:p>
    <w:p w:rsidR="00AB0E70" w:rsidRDefault="00AB0E70" w:rsidP="006B66B5">
      <w:pPr>
        <w:spacing w:after="100" w:afterAutospacing="1" w:line="240" w:lineRule="auto"/>
        <w:ind w:left="709" w:hanging="709"/>
        <w:jc w:val="both"/>
      </w:pPr>
    </w:p>
    <w:p w:rsidR="00456662" w:rsidRDefault="00130B89" w:rsidP="006B66B5">
      <w:pPr>
        <w:spacing w:after="100" w:afterAutospacing="1" w:line="240" w:lineRule="auto"/>
        <w:ind w:left="709" w:hanging="709"/>
        <w:jc w:val="both"/>
      </w:pPr>
      <w:r>
        <w:rPr>
          <w:noProof/>
        </w:rPr>
        <w:pict>
          <v:rect id="_x0000_s1029" style="position:absolute;left:0;text-align:left;margin-left:180.7pt;margin-top:58.05pt;width:38.25pt;height:26.25pt;flip:x;z-index:251661312" strokecolor="white">
            <v:textbox style="mso-next-textbox:#_x0000_s1029">
              <w:txbxContent>
                <w:p w:rsidR="00AB0E70" w:rsidRPr="00456662" w:rsidRDefault="00AB0E70" w:rsidP="00456662"/>
              </w:txbxContent>
            </v:textbox>
          </v:rect>
        </w:pict>
      </w:r>
    </w:p>
    <w:p w:rsidR="00AB0E70" w:rsidRDefault="00AB0E70" w:rsidP="006B66B5">
      <w:pPr>
        <w:spacing w:after="100" w:afterAutospacing="1" w:line="240" w:lineRule="auto"/>
        <w:ind w:left="709" w:hanging="709"/>
        <w:jc w:val="both"/>
      </w:pPr>
    </w:p>
    <w:sectPr w:rsidR="00AB0E70" w:rsidSect="005A0161">
      <w:headerReference w:type="default" r:id="rId8"/>
      <w:footerReference w:type="default" r:id="rId9"/>
      <w:pgSz w:w="12240" w:h="15840" w:code="1"/>
      <w:pgMar w:top="2268" w:right="1701" w:bottom="1701" w:left="2268" w:header="1135" w:footer="981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413" w:rsidRDefault="004D7413" w:rsidP="0048141C">
      <w:pPr>
        <w:spacing w:after="0" w:line="240" w:lineRule="auto"/>
      </w:pPr>
      <w:r>
        <w:separator/>
      </w:r>
    </w:p>
  </w:endnote>
  <w:endnote w:type="continuationSeparator" w:id="1">
    <w:p w:rsidR="004D7413" w:rsidRDefault="004D7413" w:rsidP="0048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DA" w:rsidRPr="00EA19FC" w:rsidRDefault="002B49DA" w:rsidP="00EA19FC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413" w:rsidRDefault="004D7413" w:rsidP="0048141C">
      <w:pPr>
        <w:spacing w:after="0" w:line="240" w:lineRule="auto"/>
      </w:pPr>
      <w:r>
        <w:separator/>
      </w:r>
    </w:p>
  </w:footnote>
  <w:footnote w:type="continuationSeparator" w:id="1">
    <w:p w:rsidR="004D7413" w:rsidRDefault="004D7413" w:rsidP="0048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27069"/>
      <w:docPartObj>
        <w:docPartGallery w:val="Page Numbers (Top of Page)"/>
        <w:docPartUnique/>
      </w:docPartObj>
    </w:sdtPr>
    <w:sdtContent>
      <w:p w:rsidR="005A0161" w:rsidRDefault="00130B89">
        <w:pPr>
          <w:pStyle w:val="Header"/>
          <w:jc w:val="right"/>
        </w:pPr>
        <w:fldSimple w:instr=" PAGE   \* MERGEFORMAT ">
          <w:r w:rsidR="005E02F1">
            <w:rPr>
              <w:noProof/>
            </w:rPr>
            <w:t>60</w:t>
          </w:r>
        </w:fldSimple>
      </w:p>
    </w:sdtContent>
  </w:sdt>
  <w:p w:rsidR="007F2E78" w:rsidRPr="00456662" w:rsidRDefault="007F2E78" w:rsidP="0048141C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7093"/>
    <w:rsid w:val="00004BF8"/>
    <w:rsid w:val="00044AA6"/>
    <w:rsid w:val="00044B37"/>
    <w:rsid w:val="00105960"/>
    <w:rsid w:val="00122103"/>
    <w:rsid w:val="00130B89"/>
    <w:rsid w:val="00185B3B"/>
    <w:rsid w:val="001943F3"/>
    <w:rsid w:val="00197173"/>
    <w:rsid w:val="001A51DA"/>
    <w:rsid w:val="00200CB7"/>
    <w:rsid w:val="00230D01"/>
    <w:rsid w:val="00262BDF"/>
    <w:rsid w:val="002B49DA"/>
    <w:rsid w:val="002B621E"/>
    <w:rsid w:val="002D17C1"/>
    <w:rsid w:val="002E3C43"/>
    <w:rsid w:val="00303C5E"/>
    <w:rsid w:val="003749E1"/>
    <w:rsid w:val="00394305"/>
    <w:rsid w:val="003B29EF"/>
    <w:rsid w:val="003E352E"/>
    <w:rsid w:val="004016AB"/>
    <w:rsid w:val="004176DE"/>
    <w:rsid w:val="00427277"/>
    <w:rsid w:val="00444525"/>
    <w:rsid w:val="00456662"/>
    <w:rsid w:val="0048141C"/>
    <w:rsid w:val="004940A8"/>
    <w:rsid w:val="004969CA"/>
    <w:rsid w:val="004B51D7"/>
    <w:rsid w:val="004C19FB"/>
    <w:rsid w:val="004D7413"/>
    <w:rsid w:val="005575C6"/>
    <w:rsid w:val="00596035"/>
    <w:rsid w:val="005A0161"/>
    <w:rsid w:val="005E02F1"/>
    <w:rsid w:val="0060221E"/>
    <w:rsid w:val="0064016D"/>
    <w:rsid w:val="006929A2"/>
    <w:rsid w:val="006B66B5"/>
    <w:rsid w:val="006C08D3"/>
    <w:rsid w:val="006D1CD1"/>
    <w:rsid w:val="006F5FCF"/>
    <w:rsid w:val="007709FC"/>
    <w:rsid w:val="00775C78"/>
    <w:rsid w:val="007F2E78"/>
    <w:rsid w:val="008109D1"/>
    <w:rsid w:val="008420DC"/>
    <w:rsid w:val="008553AD"/>
    <w:rsid w:val="008957A2"/>
    <w:rsid w:val="008B1ED2"/>
    <w:rsid w:val="009638D7"/>
    <w:rsid w:val="009B0139"/>
    <w:rsid w:val="009B049D"/>
    <w:rsid w:val="009D293F"/>
    <w:rsid w:val="00A00507"/>
    <w:rsid w:val="00A148E0"/>
    <w:rsid w:val="00A93AF7"/>
    <w:rsid w:val="00AB0E70"/>
    <w:rsid w:val="00AD48B0"/>
    <w:rsid w:val="00B568A8"/>
    <w:rsid w:val="00B739B9"/>
    <w:rsid w:val="00C219E0"/>
    <w:rsid w:val="00C41E39"/>
    <w:rsid w:val="00CA511A"/>
    <w:rsid w:val="00CA584F"/>
    <w:rsid w:val="00CF7093"/>
    <w:rsid w:val="00D65158"/>
    <w:rsid w:val="00DD5E04"/>
    <w:rsid w:val="00DE121D"/>
    <w:rsid w:val="00DF3C81"/>
    <w:rsid w:val="00E07FCF"/>
    <w:rsid w:val="00E20E1C"/>
    <w:rsid w:val="00E30AE5"/>
    <w:rsid w:val="00E51363"/>
    <w:rsid w:val="00E668A8"/>
    <w:rsid w:val="00E80C87"/>
    <w:rsid w:val="00EA19FC"/>
    <w:rsid w:val="00F4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1C"/>
  </w:style>
  <w:style w:type="paragraph" w:styleId="Footer">
    <w:name w:val="footer"/>
    <w:basedOn w:val="Normal"/>
    <w:link w:val="FooterChar"/>
    <w:uiPriority w:val="99"/>
    <w:semiHidden/>
    <w:unhideWhenUsed/>
    <w:rsid w:val="0048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41C"/>
  </w:style>
  <w:style w:type="character" w:styleId="Emphasis">
    <w:name w:val="Emphasis"/>
    <w:basedOn w:val="DefaultParagraphFont"/>
    <w:uiPriority w:val="20"/>
    <w:qFormat/>
    <w:rsid w:val="00AD48B0"/>
    <w:rPr>
      <w:i/>
      <w:iCs/>
    </w:rPr>
  </w:style>
  <w:style w:type="character" w:styleId="Hyperlink">
    <w:name w:val="Hyperlink"/>
    <w:basedOn w:val="DefaultParagraphFont"/>
    <w:uiPriority w:val="99"/>
    <w:unhideWhenUsed/>
    <w:rsid w:val="00044A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ogspo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0325-EEBC-4557-8E37-A145B615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171208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171208</dc:creator>
  <cp:keywords/>
  <dc:description/>
  <cp:lastModifiedBy>USER</cp:lastModifiedBy>
  <cp:revision>38</cp:revision>
  <cp:lastPrinted>2016-05-26T07:15:00Z</cp:lastPrinted>
  <dcterms:created xsi:type="dcterms:W3CDTF">2011-12-19T03:45:00Z</dcterms:created>
  <dcterms:modified xsi:type="dcterms:W3CDTF">2016-06-25T03:37:00Z</dcterms:modified>
</cp:coreProperties>
</file>