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C" w:rsidRPr="00EE79CC" w:rsidRDefault="00DE0F2C" w:rsidP="00DE0F2C">
      <w:pPr>
        <w:pStyle w:val="ListParagraph"/>
        <w:spacing w:line="24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C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0F2C" w:rsidRPr="00EE79CC" w:rsidRDefault="00DE0F2C" w:rsidP="00DE0F2C">
      <w:pPr>
        <w:pStyle w:val="ListParagraph"/>
        <w:spacing w:line="24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2C" w:rsidRPr="00EE79CC" w:rsidRDefault="00DE0F2C" w:rsidP="00DE0F2C">
      <w:pPr>
        <w:pStyle w:val="ListParagraph"/>
        <w:spacing w:line="24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Akbar, Muhammad. 2015. Peningkatan Hasil Belajar Matematika dengan Penerapan Pendekatan Pemecahan Masalah (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</w:t>
      </w:r>
      <w:r w:rsidRPr="00302BBE">
        <w:rPr>
          <w:rFonts w:ascii="Times New Roman" w:hAnsi="Times New Roman" w:cs="Times New Roman"/>
          <w:i/>
          <w:sz w:val="24"/>
          <w:szCs w:val="24"/>
        </w:rPr>
        <w:t>solving</w:t>
      </w:r>
      <w:r>
        <w:rPr>
          <w:rFonts w:ascii="Times New Roman" w:hAnsi="Times New Roman" w:cs="Times New Roman"/>
          <w:sz w:val="24"/>
          <w:szCs w:val="24"/>
        </w:rPr>
        <w:t xml:space="preserve">) di Kelas V SDN 17 Pare-pare. </w:t>
      </w:r>
      <w:r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Makassar: Pendidikan Guru Sekolah Dasar Universitas Negeri Makassar.</w:t>
      </w:r>
    </w:p>
    <w:p w:rsidR="00DE0F2C" w:rsidRDefault="00DE0F2C" w:rsidP="00DE0F2C">
      <w:pPr>
        <w:pStyle w:val="ListParagraph"/>
        <w:spacing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DE0F2C" w:rsidRPr="00EE79CC" w:rsidRDefault="00DE0F2C" w:rsidP="00DE0F2C">
      <w:pPr>
        <w:pStyle w:val="ListParagraph"/>
        <w:spacing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302BBE">
        <w:rPr>
          <w:rFonts w:ascii="Times New Roman" w:hAnsi="Times New Roman" w:cs="Times New Roman"/>
          <w:sz w:val="24"/>
          <w:szCs w:val="24"/>
        </w:rPr>
        <w:t>Arikunto</w:t>
      </w:r>
      <w:r w:rsidRPr="00EE79CC">
        <w:rPr>
          <w:rFonts w:ascii="Times New Roman" w:hAnsi="Times New Roman" w:cs="Times New Roman"/>
          <w:sz w:val="24"/>
          <w:szCs w:val="24"/>
        </w:rPr>
        <w:t xml:space="preserve">, Suharsini. 2008. </w:t>
      </w:r>
      <w:r w:rsidRPr="00EE79C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E79CC">
        <w:rPr>
          <w:rFonts w:ascii="Times New Roman" w:hAnsi="Times New Roman" w:cs="Times New Roman"/>
          <w:sz w:val="24"/>
          <w:szCs w:val="24"/>
        </w:rPr>
        <w:t xml:space="preserve">. Jakarta: Bumi Aksara </w:t>
      </w:r>
    </w:p>
    <w:p w:rsidR="00DE0F2C" w:rsidRDefault="00DE0F2C" w:rsidP="00DE0F2C">
      <w:pPr>
        <w:pStyle w:val="ListParagraph"/>
        <w:spacing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 xml:space="preserve">Faturrahman, dkk. 2012. </w:t>
      </w:r>
      <w:r w:rsidRPr="00EE79CC">
        <w:rPr>
          <w:rFonts w:ascii="Times New Roman" w:hAnsi="Times New Roman" w:cs="Times New Roman"/>
          <w:i/>
          <w:sz w:val="24"/>
          <w:szCs w:val="24"/>
        </w:rPr>
        <w:t xml:space="preserve">Pengantar Pendidikan. </w:t>
      </w:r>
      <w:r w:rsidRPr="00EE79CC">
        <w:rPr>
          <w:rFonts w:ascii="Times New Roman" w:hAnsi="Times New Roman" w:cs="Times New Roman"/>
          <w:sz w:val="24"/>
          <w:szCs w:val="24"/>
        </w:rPr>
        <w:t>Jakarta: Prestasi Pustakarya</w:t>
      </w:r>
    </w:p>
    <w:p w:rsidR="00DE0F2C" w:rsidRDefault="00DE0F2C" w:rsidP="00DE0F2C">
      <w:pPr>
        <w:pStyle w:val="ListParagraph"/>
        <w:spacing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DE0F2C" w:rsidRPr="00EE79C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 xml:space="preserve">Hamzah. 2014. </w:t>
      </w:r>
      <w:r w:rsidRPr="00EE79CC">
        <w:rPr>
          <w:rFonts w:ascii="Times New Roman" w:hAnsi="Times New Roman" w:cs="Times New Roman"/>
          <w:i/>
          <w:sz w:val="24"/>
          <w:szCs w:val="24"/>
        </w:rPr>
        <w:t>Perencanaan Strategi Pembelajaran Matematika</w:t>
      </w:r>
      <w:r w:rsidRPr="00EE79CC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2013. </w:t>
      </w:r>
      <w:r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Malang. Pustaka Pelajar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021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Kunandar. 2012. </w:t>
      </w:r>
      <w:r w:rsidRPr="0020214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Langkah Mudah Penelitian Tindakan Kelas Sebagai Pengembangan Profesi Guru</w:t>
      </w:r>
      <w:r w:rsidRPr="00202142">
        <w:rPr>
          <w:rFonts w:ascii="Times New Roman" w:hAnsi="Times New Roman" w:cs="Times New Roman"/>
          <w:noProof/>
          <w:sz w:val="24"/>
          <w:szCs w:val="24"/>
          <w:lang w:val="en-US"/>
        </w:rPr>
        <w:t>. Jakarta: Rajawali Pers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Pr="00EE79CC" w:rsidRDefault="00DE0F2C" w:rsidP="00DE0F2C">
      <w:pPr>
        <w:pStyle w:val="ListParagraph"/>
        <w:spacing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 xml:space="preserve">Mulyasa. 2012. </w:t>
      </w:r>
      <w:r w:rsidRPr="00EE79CC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Pr="00EE79CC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Riyanto, Yatim. 2009. </w:t>
      </w:r>
      <w:r>
        <w:rPr>
          <w:rFonts w:ascii="Times New Roman" w:hAnsi="Times New Roman" w:cs="Times New Roman"/>
          <w:i/>
          <w:sz w:val="24"/>
          <w:szCs w:val="24"/>
        </w:rPr>
        <w:t>Paradigma Baru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Kencana Prenadamedia Group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Runtukahu, Tombokan &amp; Kandou, Selpius. 2013</w:t>
      </w:r>
      <w:r>
        <w:rPr>
          <w:rFonts w:ascii="Calibri" w:eastAsia="Calibri" w:hAnsi="Calibri" w:cs="Times New Roman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Pembelajaran Matematika Dasar Bagi Anak Berkesulitan Belajar</w:t>
      </w:r>
      <w:r>
        <w:rPr>
          <w:rFonts w:ascii="Times New Roman" w:eastAsia="Calibri" w:hAnsi="Times New Roman" w:cs="Times New Roman"/>
          <w:sz w:val="24"/>
          <w:szCs w:val="24"/>
        </w:rPr>
        <w:t>. Yogyakarta: Ar-Ruzz Media</w:t>
      </w:r>
    </w:p>
    <w:p w:rsidR="00DE0F2C" w:rsidRPr="00555209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</w:rPr>
        <w:t>. Jakarta: Ar-Ruzz Media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2012. </w:t>
      </w:r>
      <w:r w:rsidRPr="00555209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DE0F2C" w:rsidRPr="00555209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2014.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Jakarta: Kencana Prenadamedia Group</w:t>
      </w:r>
    </w:p>
    <w:p w:rsidR="00DE0F2C" w:rsidRPr="00302BBE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 xml:space="preserve">Soedjadi. 2000. </w:t>
      </w:r>
      <w:r w:rsidRPr="00EE79CC">
        <w:rPr>
          <w:rFonts w:ascii="Times New Roman" w:hAnsi="Times New Roman" w:cs="Times New Roman"/>
          <w:i/>
          <w:sz w:val="24"/>
          <w:szCs w:val="24"/>
        </w:rPr>
        <w:t>Kiat Pendidikan Matematika di Indonesia</w:t>
      </w:r>
      <w:r w:rsidRPr="00EE79CC">
        <w:rPr>
          <w:rFonts w:ascii="Times New Roman" w:hAnsi="Times New Roman" w:cs="Times New Roman"/>
          <w:sz w:val="24"/>
          <w:szCs w:val="24"/>
        </w:rPr>
        <w:t>. Jakarta: Direktorat Jendral Pendidikan Tinggi Departemen Pendidikan Nasional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Pr="009B64ED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9B64ED">
        <w:rPr>
          <w:rFonts w:ascii="Times New Roman" w:hAnsi="Times New Roman" w:cs="Times New Roman"/>
          <w:sz w:val="24"/>
          <w:szCs w:val="24"/>
        </w:rPr>
        <w:t xml:space="preserve">Suyadi. 2013. </w:t>
      </w:r>
      <w:r w:rsidRPr="009B64ED"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 w:rsidRPr="009B64ED">
        <w:rPr>
          <w:rFonts w:ascii="Times New Roman" w:hAnsi="Times New Roman" w:cs="Times New Roman"/>
          <w:sz w:val="24"/>
          <w:szCs w:val="24"/>
        </w:rPr>
        <w:t>. Jogjakarta: DIVA Press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Tirtarahardja, Umar. Dkk,.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r w:rsidRPr="009B3D93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Pr="006E48A2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Sri. Dkk,. 2010. </w:t>
      </w:r>
      <w:r>
        <w:rPr>
          <w:rFonts w:ascii="Times New Roman" w:hAnsi="Times New Roman" w:cs="Times New Roman"/>
          <w:i/>
          <w:sz w:val="24"/>
          <w:szCs w:val="24"/>
        </w:rPr>
        <w:t>Pembelajaran Kemampuan Pemecahan Masalah Matematika di SD</w:t>
      </w:r>
      <w:r>
        <w:rPr>
          <w:rFonts w:ascii="Times New Roman" w:hAnsi="Times New Roman" w:cs="Times New Roman"/>
          <w:sz w:val="24"/>
          <w:szCs w:val="24"/>
        </w:rPr>
        <w:t>. Yogyakarta: Pusat Pengembangan dan Pemberdayaan Pendidik dan Tenaga Kependidikan (PPPPTK) Matematika</w:t>
      </w: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Default="00DE0F2C" w:rsidP="00DE0F2C">
      <w:pPr>
        <w:pStyle w:val="ListParagraph"/>
        <w:spacing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DE0F2C" w:rsidRPr="00C84CA2" w:rsidRDefault="00DE0F2C" w:rsidP="00DE0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BBE" w:rsidRPr="00DE0F2C" w:rsidRDefault="00302BBE" w:rsidP="00DE0F2C">
      <w:pPr>
        <w:rPr>
          <w:szCs w:val="24"/>
        </w:rPr>
      </w:pPr>
    </w:p>
    <w:sectPr w:rsidR="00302BBE" w:rsidRPr="00DE0F2C" w:rsidSect="0073203A">
      <w:headerReference w:type="default" r:id="rId7"/>
      <w:pgSz w:w="12240" w:h="15840" w:code="1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0B" w:rsidRDefault="0002480B" w:rsidP="003E424F">
      <w:pPr>
        <w:spacing w:line="240" w:lineRule="auto"/>
      </w:pPr>
      <w:r>
        <w:separator/>
      </w:r>
    </w:p>
  </w:endnote>
  <w:endnote w:type="continuationSeparator" w:id="1">
    <w:p w:rsidR="0002480B" w:rsidRDefault="0002480B" w:rsidP="003E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0B" w:rsidRDefault="0002480B" w:rsidP="003E424F">
      <w:pPr>
        <w:spacing w:line="240" w:lineRule="auto"/>
      </w:pPr>
      <w:r>
        <w:separator/>
      </w:r>
    </w:p>
  </w:footnote>
  <w:footnote w:type="continuationSeparator" w:id="1">
    <w:p w:rsidR="0002480B" w:rsidRDefault="0002480B" w:rsidP="003E42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14"/>
      <w:docPartObj>
        <w:docPartGallery w:val="Page Numbers (Top of Page)"/>
        <w:docPartUnique/>
      </w:docPartObj>
    </w:sdtPr>
    <w:sdtContent>
      <w:p w:rsidR="00036E00" w:rsidRDefault="0002480B">
        <w:pPr>
          <w:pStyle w:val="Header"/>
          <w:jc w:val="right"/>
        </w:pPr>
      </w:p>
      <w:p w:rsidR="00036E00" w:rsidRDefault="0002480B">
        <w:pPr>
          <w:pStyle w:val="Header"/>
          <w:jc w:val="right"/>
        </w:pPr>
      </w:p>
      <w:p w:rsidR="00145982" w:rsidRDefault="00FC2C7D">
        <w:pPr>
          <w:pStyle w:val="Header"/>
          <w:jc w:val="right"/>
        </w:pPr>
        <w:r w:rsidRPr="00CF4B13">
          <w:rPr>
            <w:rFonts w:ascii="Times New Roman" w:hAnsi="Times New Roman" w:cs="Times New Roman"/>
            <w:szCs w:val="24"/>
          </w:rPr>
          <w:fldChar w:fldCharType="begin"/>
        </w:r>
        <w:r w:rsidR="00DE0F2C" w:rsidRPr="00CF4B13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CF4B13">
          <w:rPr>
            <w:rFonts w:ascii="Times New Roman" w:hAnsi="Times New Roman" w:cs="Times New Roman"/>
            <w:szCs w:val="24"/>
          </w:rPr>
          <w:fldChar w:fldCharType="separate"/>
        </w:r>
        <w:r w:rsidR="0073203A">
          <w:rPr>
            <w:rFonts w:ascii="Times New Roman" w:hAnsi="Times New Roman" w:cs="Times New Roman"/>
            <w:noProof/>
            <w:szCs w:val="24"/>
          </w:rPr>
          <w:t>64</w:t>
        </w:r>
        <w:r w:rsidRPr="00CF4B13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145982" w:rsidRDefault="00024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F4"/>
    <w:multiLevelType w:val="hybridMultilevel"/>
    <w:tmpl w:val="9A88D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DA1"/>
    <w:rsid w:val="0002480B"/>
    <w:rsid w:val="00134399"/>
    <w:rsid w:val="0026010B"/>
    <w:rsid w:val="00272ED4"/>
    <w:rsid w:val="002F37CE"/>
    <w:rsid w:val="00302BBE"/>
    <w:rsid w:val="00356B98"/>
    <w:rsid w:val="003A786F"/>
    <w:rsid w:val="003E424F"/>
    <w:rsid w:val="004B7B3B"/>
    <w:rsid w:val="00555209"/>
    <w:rsid w:val="0067019E"/>
    <w:rsid w:val="006E48A2"/>
    <w:rsid w:val="006F0C77"/>
    <w:rsid w:val="0073203A"/>
    <w:rsid w:val="007337E7"/>
    <w:rsid w:val="009405E3"/>
    <w:rsid w:val="0096288D"/>
    <w:rsid w:val="009B3D93"/>
    <w:rsid w:val="009B64ED"/>
    <w:rsid w:val="009B6DA1"/>
    <w:rsid w:val="00A032F8"/>
    <w:rsid w:val="00C70223"/>
    <w:rsid w:val="00C70580"/>
    <w:rsid w:val="00CF4B13"/>
    <w:rsid w:val="00D23C4B"/>
    <w:rsid w:val="00D9476D"/>
    <w:rsid w:val="00DE0F2C"/>
    <w:rsid w:val="00ED6DC8"/>
    <w:rsid w:val="00F654BE"/>
    <w:rsid w:val="00FC2C7D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6DA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B3D93"/>
  </w:style>
  <w:style w:type="paragraph" w:styleId="Header">
    <w:name w:val="header"/>
    <w:basedOn w:val="Normal"/>
    <w:link w:val="HeaderChar"/>
    <w:uiPriority w:val="99"/>
    <w:unhideWhenUsed/>
    <w:rsid w:val="00DE0F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2C"/>
  </w:style>
  <w:style w:type="paragraph" w:styleId="Footer">
    <w:name w:val="footer"/>
    <w:basedOn w:val="Normal"/>
    <w:link w:val="FooterChar"/>
    <w:uiPriority w:val="99"/>
    <w:unhideWhenUsed/>
    <w:rsid w:val="00DE0F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11</cp:revision>
  <dcterms:created xsi:type="dcterms:W3CDTF">2016-02-05T04:52:00Z</dcterms:created>
  <dcterms:modified xsi:type="dcterms:W3CDTF">2016-07-13T14:34:00Z</dcterms:modified>
</cp:coreProperties>
</file>