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3B" w:rsidRPr="00DB0562" w:rsidRDefault="00357C3B" w:rsidP="00235D78">
      <w:pPr>
        <w:pStyle w:val="Heading1"/>
        <w:spacing w:before="0"/>
        <w:ind w:left="3261"/>
        <w:rPr>
          <w:rFonts w:cs="Times New Roman"/>
          <w:szCs w:val="24"/>
        </w:rPr>
      </w:pPr>
      <w:bookmarkStart w:id="0" w:name="_Toc457895215"/>
      <w:r w:rsidRPr="00DB0562">
        <w:rPr>
          <w:rFonts w:cs="Times New Roman"/>
          <w:szCs w:val="24"/>
        </w:rPr>
        <w:t xml:space="preserve">BAB V </w:t>
      </w:r>
      <w:r w:rsidRPr="00DB0562">
        <w:rPr>
          <w:rFonts w:cs="Times New Roman"/>
          <w:color w:val="FFFFFF" w:themeColor="background1"/>
          <w:szCs w:val="24"/>
        </w:rPr>
        <w:t>KESIMPULAN DAN SARAN</w:t>
      </w:r>
      <w:bookmarkEnd w:id="0"/>
    </w:p>
    <w:p w:rsidR="00357C3B" w:rsidRPr="00DB0562" w:rsidRDefault="00357C3B" w:rsidP="00357C3B">
      <w:pPr>
        <w:widowControl w:val="0"/>
        <w:kinsoku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6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357C3B" w:rsidRPr="00DB0562" w:rsidRDefault="00357C3B" w:rsidP="00357C3B">
      <w:pPr>
        <w:pStyle w:val="Heading2"/>
        <w:numPr>
          <w:ilvl w:val="0"/>
          <w:numId w:val="4"/>
        </w:numPr>
        <w:rPr>
          <w:rFonts w:cs="Times New Roman"/>
          <w:szCs w:val="24"/>
        </w:rPr>
      </w:pPr>
      <w:bookmarkStart w:id="1" w:name="_Toc457895216"/>
      <w:r w:rsidRPr="00DB0562">
        <w:rPr>
          <w:rFonts w:cs="Times New Roman"/>
          <w:szCs w:val="24"/>
        </w:rPr>
        <w:t>Kesimpulan</w:t>
      </w:r>
      <w:bookmarkEnd w:id="1"/>
      <w:r w:rsidRPr="00DB0562">
        <w:rPr>
          <w:rFonts w:cs="Times New Roman"/>
          <w:szCs w:val="24"/>
        </w:rPr>
        <w:t xml:space="preserve"> </w:t>
      </w:r>
    </w:p>
    <w:p w:rsidR="00357C3B" w:rsidRPr="00DB0562" w:rsidRDefault="00357C3B" w:rsidP="00357C3B">
      <w:pPr>
        <w:pStyle w:val="ListParagraph"/>
        <w:widowControl w:val="0"/>
        <w:kinsoku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AA3" w:rsidRPr="00DB0562" w:rsidRDefault="00272F12" w:rsidP="00982FA8">
      <w:pPr>
        <w:pStyle w:val="ListParagraph"/>
        <w:widowControl w:val="0"/>
        <w:numPr>
          <w:ilvl w:val="0"/>
          <w:numId w:val="1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56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Pendapatan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DB0562">
        <w:rPr>
          <w:rFonts w:ascii="Times New Roman" w:hAnsi="Times New Roman" w:cs="Times New Roman"/>
          <w:sz w:val="24"/>
          <w:szCs w:val="24"/>
        </w:rPr>
        <w:t xml:space="preserve"> di</w:t>
      </w:r>
      <w:r w:rsidR="00F07F78"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Bulukumba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Bul</w:t>
      </w:r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ukumba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perolehan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 0,923 </w:t>
      </w:r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ka</w:t>
      </w:r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tegorisasi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taraf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signifikansinya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 0,000 yang </w:t>
      </w:r>
      <w:proofErr w:type="spellStart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="00CB3AA3" w:rsidRPr="00DB0562">
        <w:rPr>
          <w:rFonts w:ascii="Times New Roman" w:eastAsia="Times New Roman" w:hAnsi="Times New Roman" w:cs="Times New Roman"/>
          <w:sz w:val="24"/>
          <w:szCs w:val="24"/>
        </w:rPr>
        <w:t xml:space="preserve"> 0,05.  </w:t>
      </w:r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AA3" w:rsidRPr="00DB0562" w:rsidRDefault="00CB3AA3" w:rsidP="00982FA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apangan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proofErr w:type="gram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Tingkat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Kemiskinan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Bulukumba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perolehan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kategorisasi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lemah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.  Hal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dit</w:t>
      </w:r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ingkat</w:t>
      </w:r>
      <w:r w:rsidRPr="00DB0562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0562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B0562">
        <w:rPr>
          <w:rFonts w:ascii="Times New Roman" w:eastAsia="Times New Roman" w:hAnsi="Times New Roman" w:cs="Times New Roman"/>
          <w:sz w:val="24"/>
          <w:szCs w:val="24"/>
        </w:rPr>
        <w:t>syarakat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Bulukumba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C3B" w:rsidRPr="00DB0562" w:rsidRDefault="009A0176" w:rsidP="00982FA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pendapatan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proofErr w:type="gram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proofErr w:type="gram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kemiskinan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Bulukumba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perolehan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kategoris</w:t>
      </w:r>
      <w:r w:rsidRPr="00DB0562"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bera</w:t>
      </w:r>
      <w:r w:rsidRPr="00DB0562">
        <w:rPr>
          <w:rFonts w:ascii="Times New Roman" w:eastAsia="Times New Roman" w:hAnsi="Times New Roman" w:cs="Times New Roman"/>
          <w:sz w:val="24"/>
          <w:szCs w:val="24"/>
        </w:rPr>
        <w:t>rti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Bulukumba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F48">
        <w:rPr>
          <w:rFonts w:ascii="Times New Roman" w:hAnsi="Times New Roman" w:cs="Times New Roman"/>
          <w:sz w:val="24"/>
          <w:szCs w:val="24"/>
        </w:rPr>
        <w:t>berlawanan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tingkatkan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57C3B" w:rsidRPr="00DB056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proofErr w:type="gram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357C3B" w:rsidRPr="00DB0562">
        <w:rPr>
          <w:rFonts w:ascii="Times New Roman" w:hAnsi="Times New Roman" w:cs="Times New Roman"/>
          <w:sz w:val="24"/>
          <w:szCs w:val="24"/>
        </w:rPr>
        <w:t>.</w:t>
      </w:r>
    </w:p>
    <w:p w:rsidR="00357C3B" w:rsidRPr="00DB0562" w:rsidRDefault="00357C3B" w:rsidP="00201EB8">
      <w:pPr>
        <w:pStyle w:val="Heading2"/>
        <w:numPr>
          <w:ilvl w:val="0"/>
          <w:numId w:val="5"/>
        </w:numPr>
        <w:spacing w:line="720" w:lineRule="auto"/>
        <w:rPr>
          <w:rFonts w:cs="Times New Roman"/>
          <w:szCs w:val="24"/>
        </w:rPr>
      </w:pPr>
      <w:bookmarkStart w:id="2" w:name="_Toc457895217"/>
      <w:r w:rsidRPr="00DB0562">
        <w:rPr>
          <w:rFonts w:cs="Times New Roman"/>
          <w:szCs w:val="24"/>
        </w:rPr>
        <w:lastRenderedPageBreak/>
        <w:t>Saran</w:t>
      </w:r>
      <w:bookmarkEnd w:id="2"/>
    </w:p>
    <w:p w:rsidR="00357C3B" w:rsidRPr="00DB0562" w:rsidRDefault="00357C3B" w:rsidP="00982FA8">
      <w:pPr>
        <w:pStyle w:val="ListParagraph"/>
        <w:widowControl w:val="0"/>
        <w:numPr>
          <w:ilvl w:val="0"/>
          <w:numId w:val="2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5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B0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Pendapatan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belanja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Kemiskinan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Bulukumba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perolehan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0562"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 yang</w:t>
      </w:r>
      <w:proofErr w:type="gram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kategorisasi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pertahankan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dinaikkan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terjamin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. Yang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dipertimbangkan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infrastruktur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memadai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aktivitas-aktivitas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sehari-hari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Bulukumba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7C3B" w:rsidRPr="00DB0562" w:rsidRDefault="00235D78" w:rsidP="00982FA8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terdapatnya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Tingkat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Kemiskinan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</w:t>
      </w:r>
      <w:proofErr w:type="gram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Bulukumba</w:t>
      </w:r>
      <w:proofErr w:type="spellEnd"/>
      <w:r w:rsidR="00357C3B"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perolehan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kategorisasi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lemah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sumbangsih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menurunkan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Bulukumba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pemberdayaan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kuantitas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ditingkatkan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C3B" w:rsidRPr="00DB0562">
        <w:rPr>
          <w:rFonts w:ascii="Times New Roman" w:eastAsia="Times New Roman" w:hAnsi="Times New Roman" w:cs="Times New Roman"/>
          <w:i/>
          <w:sz w:val="24"/>
          <w:szCs w:val="24"/>
        </w:rPr>
        <w:t>soft skill</w:t>
      </w:r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mengimplementasikan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Bulukumba</w:t>
      </w:r>
      <w:proofErr w:type="spellEnd"/>
      <w:r w:rsidR="00357C3B" w:rsidRPr="00DB05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C3B" w:rsidRPr="00DB0562" w:rsidRDefault="00357C3B" w:rsidP="00982FA8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proofErr w:type="gram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pendapatan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kemiskinan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Bulukumba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DB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Bulukumba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perolehan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kategorisasi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lastRenderedPageBreak/>
        <w:t>perlu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dipertimbangkan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15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DE3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15B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DE3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ditekan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sekecil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Harapannya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pelatihan-pelatihan</w:t>
      </w:r>
      <w:proofErr w:type="spellEnd"/>
      <w:proofErr w:type="gramStart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permodalan</w:t>
      </w:r>
      <w:proofErr w:type="spellEnd"/>
      <w:proofErr w:type="gram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peraturan-peraturan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mendasar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mewadai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International.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62">
        <w:rPr>
          <w:rFonts w:ascii="Times New Roman" w:eastAsia="Times New Roman" w:hAnsi="Times New Roman" w:cs="Times New Roman"/>
          <w:sz w:val="24"/>
          <w:szCs w:val="24"/>
        </w:rPr>
        <w:t>sejahtera</w:t>
      </w:r>
      <w:proofErr w:type="spellEnd"/>
      <w:r w:rsidRPr="00DB05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C3B" w:rsidRPr="00DB0562" w:rsidRDefault="00357C3B" w:rsidP="00357C3B">
      <w:pPr>
        <w:pStyle w:val="Default"/>
        <w:spacing w:after="200" w:line="480" w:lineRule="auto"/>
        <w:jc w:val="both"/>
        <w:rPr>
          <w:rFonts w:ascii="Times New Roman" w:hAnsi="Times New Roman" w:cs="Times New Roman"/>
          <w:color w:val="auto"/>
        </w:rPr>
        <w:sectPr w:rsidR="00357C3B" w:rsidRPr="00DB0562" w:rsidSect="00235D78">
          <w:headerReference w:type="default" r:id="rId8"/>
          <w:headerReference w:type="first" r:id="rId9"/>
          <w:footerReference w:type="first" r:id="rId10"/>
          <w:pgSz w:w="12240" w:h="15840" w:code="1"/>
          <w:pgMar w:top="2268" w:right="1701" w:bottom="1701" w:left="2268" w:header="1560" w:footer="976" w:gutter="0"/>
          <w:pgNumType w:start="51"/>
          <w:cols w:space="708"/>
          <w:titlePg/>
          <w:docGrid w:linePitch="360"/>
        </w:sectPr>
      </w:pPr>
    </w:p>
    <w:p w:rsidR="00357C3B" w:rsidRPr="00201EB8" w:rsidRDefault="00357C3B" w:rsidP="00357C3B">
      <w:pPr>
        <w:pStyle w:val="Heading1"/>
        <w:rPr>
          <w:rFonts w:cs="Times New Roman"/>
          <w:szCs w:val="24"/>
          <w:lang w:val="en-US"/>
        </w:rPr>
      </w:pPr>
      <w:bookmarkStart w:id="3" w:name="_Toc457895218"/>
      <w:r w:rsidRPr="00201EB8">
        <w:rPr>
          <w:rFonts w:cs="Times New Roman"/>
          <w:szCs w:val="24"/>
          <w:lang w:val="en-US"/>
        </w:rPr>
        <w:lastRenderedPageBreak/>
        <w:t>DAFTAR PUSTAKA</w:t>
      </w:r>
      <w:bookmarkEnd w:id="3"/>
    </w:p>
    <w:p w:rsidR="00357C3B" w:rsidRPr="00201EB8" w:rsidRDefault="00357C3B" w:rsidP="00357C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C3B" w:rsidRPr="00201EB8" w:rsidRDefault="00357C3B" w:rsidP="00201EB8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01EB8">
        <w:rPr>
          <w:rFonts w:ascii="Times New Roman" w:hAnsi="Times New Roman" w:cs="Times New Roman"/>
          <w:bCs/>
          <w:sz w:val="24"/>
          <w:szCs w:val="24"/>
        </w:rPr>
        <w:t>Agus</w:t>
      </w:r>
      <w:r w:rsidR="00A53B08" w:rsidRPr="00201E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201EB8">
        <w:rPr>
          <w:rFonts w:ascii="Times New Roman" w:hAnsi="Times New Roman" w:cs="Times New Roman"/>
          <w:bCs/>
          <w:sz w:val="24"/>
          <w:szCs w:val="24"/>
        </w:rPr>
        <w:t xml:space="preserve">salim. 2009. </w:t>
      </w:r>
      <w:r w:rsidRPr="00201EB8">
        <w:rPr>
          <w:rFonts w:ascii="Times New Roman" w:hAnsi="Times New Roman" w:cs="Times New Roman"/>
          <w:bCs/>
          <w:i/>
          <w:sz w:val="24"/>
          <w:szCs w:val="24"/>
        </w:rPr>
        <w:t>Mereduksi Kemiskinan</w:t>
      </w:r>
      <w:r w:rsidRPr="00201EB8">
        <w:rPr>
          <w:rFonts w:ascii="Times New Roman" w:hAnsi="Times New Roman" w:cs="Times New Roman"/>
          <w:bCs/>
          <w:sz w:val="24"/>
          <w:szCs w:val="24"/>
        </w:rPr>
        <w:t>: Sebuah Proposal Baru Untuk Indonesia. Nala Cipta Litera</w:t>
      </w:r>
      <w:r w:rsidR="00A53B08" w:rsidRPr="00201EB8">
        <w:rPr>
          <w:rFonts w:ascii="Times New Roman" w:hAnsi="Times New Roman" w:cs="Times New Roman"/>
          <w:bCs/>
          <w:sz w:val="24"/>
          <w:szCs w:val="24"/>
          <w:lang w:val="en-US"/>
        </w:rPr>
        <w:t>: Makassar</w:t>
      </w:r>
    </w:p>
    <w:p w:rsidR="00357C3B" w:rsidRPr="00201EB8" w:rsidRDefault="00357C3B" w:rsidP="00201EB8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57C3B" w:rsidRPr="00201EB8" w:rsidRDefault="00A53B08" w:rsidP="00201EB8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01EB8">
        <w:rPr>
          <w:rFonts w:ascii="Times New Roman" w:hAnsi="Times New Roman" w:cs="Times New Roman"/>
          <w:sz w:val="24"/>
          <w:szCs w:val="24"/>
        </w:rPr>
        <w:t>B</w:t>
      </w:r>
      <w:r w:rsidRPr="00201EB8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="00357C3B" w:rsidRPr="00201EB8">
        <w:rPr>
          <w:rFonts w:ascii="Times New Roman" w:hAnsi="Times New Roman" w:cs="Times New Roman"/>
          <w:sz w:val="24"/>
          <w:szCs w:val="24"/>
        </w:rPr>
        <w:t>. 2007</w:t>
      </w:r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>Bulukumba</w:t>
      </w:r>
      <w:proofErr w:type="spellEnd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>Angka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2011, </w:t>
      </w:r>
      <w:r w:rsidRPr="00201EB8">
        <w:rPr>
          <w:rFonts w:ascii="Times New Roman" w:hAnsi="Times New Roman" w:cs="Times New Roman"/>
          <w:sz w:val="24"/>
          <w:szCs w:val="24"/>
        </w:rPr>
        <w:t>Badan Pusat Statisik</w:t>
      </w:r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1EB8">
        <w:rPr>
          <w:rFonts w:ascii="Times New Roman" w:hAnsi="Times New Roman" w:cs="Times New Roman"/>
          <w:bCs/>
          <w:sz w:val="24"/>
          <w:szCs w:val="24"/>
        </w:rPr>
        <w:t>Bulukumba</w:t>
      </w:r>
    </w:p>
    <w:p w:rsidR="00201EB8" w:rsidRPr="00201EB8" w:rsidRDefault="00201EB8" w:rsidP="00201EB8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65E1" w:rsidRPr="00201EB8" w:rsidRDefault="006565E1" w:rsidP="00201EB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EB8">
        <w:rPr>
          <w:rFonts w:ascii="Times New Roman" w:hAnsi="Times New Roman" w:cs="Times New Roman"/>
          <w:sz w:val="24"/>
          <w:szCs w:val="24"/>
        </w:rPr>
        <w:t>B</w:t>
      </w:r>
      <w:r w:rsidRPr="00201EB8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201EB8">
        <w:rPr>
          <w:rFonts w:ascii="Times New Roman" w:hAnsi="Times New Roman" w:cs="Times New Roman"/>
          <w:sz w:val="24"/>
          <w:szCs w:val="24"/>
        </w:rPr>
        <w:t>. 2007</w:t>
      </w:r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>Bulukumba</w:t>
      </w:r>
      <w:proofErr w:type="spellEnd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>Angka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DB0562" w:rsidRPr="00201EB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01EB8">
        <w:rPr>
          <w:rFonts w:ascii="Times New Roman" w:hAnsi="Times New Roman" w:cs="Times New Roman"/>
          <w:sz w:val="24"/>
          <w:szCs w:val="24"/>
        </w:rPr>
        <w:t>Badan Pusat Statisik</w:t>
      </w:r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</w:p>
    <w:p w:rsidR="006565E1" w:rsidRPr="00201EB8" w:rsidRDefault="006565E1" w:rsidP="00201EB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EB8">
        <w:rPr>
          <w:rFonts w:ascii="Times New Roman" w:hAnsi="Times New Roman" w:cs="Times New Roman"/>
          <w:sz w:val="24"/>
          <w:szCs w:val="24"/>
        </w:rPr>
        <w:t>B</w:t>
      </w:r>
      <w:r w:rsidRPr="00201EB8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201EB8">
        <w:rPr>
          <w:rFonts w:ascii="Times New Roman" w:hAnsi="Times New Roman" w:cs="Times New Roman"/>
          <w:sz w:val="24"/>
          <w:szCs w:val="24"/>
        </w:rPr>
        <w:t>. 2007</w:t>
      </w:r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>Bulukumba</w:t>
      </w:r>
      <w:proofErr w:type="spellEnd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>Angka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DB0562" w:rsidRPr="00201EB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01EB8">
        <w:rPr>
          <w:rFonts w:ascii="Times New Roman" w:hAnsi="Times New Roman" w:cs="Times New Roman"/>
          <w:sz w:val="24"/>
          <w:szCs w:val="24"/>
        </w:rPr>
        <w:t>Badan Pusat Statisik</w:t>
      </w:r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</w:p>
    <w:p w:rsidR="006565E1" w:rsidRPr="00201EB8" w:rsidRDefault="006565E1" w:rsidP="00201EB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EB8">
        <w:rPr>
          <w:rFonts w:ascii="Times New Roman" w:hAnsi="Times New Roman" w:cs="Times New Roman"/>
          <w:sz w:val="24"/>
          <w:szCs w:val="24"/>
        </w:rPr>
        <w:t>B</w:t>
      </w:r>
      <w:r w:rsidRPr="00201EB8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201EB8">
        <w:rPr>
          <w:rFonts w:ascii="Times New Roman" w:hAnsi="Times New Roman" w:cs="Times New Roman"/>
          <w:sz w:val="24"/>
          <w:szCs w:val="24"/>
        </w:rPr>
        <w:t>. 2007</w:t>
      </w:r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>Bulukumba</w:t>
      </w:r>
      <w:proofErr w:type="spellEnd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i/>
          <w:sz w:val="24"/>
          <w:szCs w:val="24"/>
          <w:lang w:val="en-US"/>
        </w:rPr>
        <w:t>Angka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DB0562" w:rsidRPr="00201EB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01EB8">
        <w:rPr>
          <w:rFonts w:ascii="Times New Roman" w:hAnsi="Times New Roman" w:cs="Times New Roman"/>
          <w:sz w:val="24"/>
          <w:szCs w:val="24"/>
        </w:rPr>
        <w:t>Badan Pusat Statisik</w:t>
      </w:r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</w:p>
    <w:p w:rsidR="00357C3B" w:rsidRPr="00201EB8" w:rsidRDefault="00357C3B" w:rsidP="00201EB8">
      <w:pPr>
        <w:tabs>
          <w:tab w:val="left" w:pos="0"/>
          <w:tab w:val="left" w:pos="142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EB8">
        <w:rPr>
          <w:rFonts w:ascii="Times New Roman" w:hAnsi="Times New Roman" w:cs="Times New Roman"/>
          <w:sz w:val="24"/>
          <w:szCs w:val="24"/>
        </w:rPr>
        <w:t>Gilarso, T. 1998. Ekonomi Indonesia Sebuah Pengantar. Kanisius.Yogyakarta</w:t>
      </w:r>
    </w:p>
    <w:p w:rsidR="00DB0562" w:rsidRPr="00201EB8" w:rsidRDefault="00DB0562" w:rsidP="00201EB8">
      <w:pPr>
        <w:tabs>
          <w:tab w:val="left" w:pos="0"/>
          <w:tab w:val="left" w:pos="142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0562" w:rsidRPr="00201EB8" w:rsidRDefault="00DB0562" w:rsidP="00201EB8">
      <w:pPr>
        <w:tabs>
          <w:tab w:val="left" w:pos="0"/>
          <w:tab w:val="left" w:pos="142"/>
          <w:tab w:val="left" w:pos="697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1EB8">
        <w:rPr>
          <w:rFonts w:ascii="Times New Roman" w:hAnsi="Times New Roman" w:cs="Times New Roman"/>
          <w:sz w:val="24"/>
          <w:szCs w:val="24"/>
          <w:lang w:val="en-US"/>
        </w:rPr>
        <w:t>Kuncoro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1EB8">
        <w:rPr>
          <w:rFonts w:ascii="Times New Roman" w:hAnsi="Times New Roman" w:cs="Times New Roman"/>
          <w:sz w:val="24"/>
          <w:szCs w:val="24"/>
          <w:lang w:val="en-US"/>
        </w:rPr>
        <w:t>Mudrajad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. 2006. </w:t>
      </w:r>
      <w:proofErr w:type="spellStart"/>
      <w:r w:rsidRPr="00201EB8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1EB8"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sz w:val="24"/>
          <w:szCs w:val="24"/>
          <w:lang w:val="en-US"/>
        </w:rPr>
        <w:t>ekonomika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EB8"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. Jakarta. </w:t>
      </w:r>
      <w:proofErr w:type="spellStart"/>
      <w:proofErr w:type="gramStart"/>
      <w:r w:rsidRPr="00201EB8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01EB8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Pr="00201E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B0562" w:rsidRPr="00201EB8" w:rsidRDefault="00DB0562" w:rsidP="00201EB8">
      <w:pPr>
        <w:tabs>
          <w:tab w:val="left" w:pos="0"/>
          <w:tab w:val="left" w:pos="142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7C3B" w:rsidRPr="00201EB8" w:rsidRDefault="00357C3B" w:rsidP="00201EB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EB8">
        <w:rPr>
          <w:rFonts w:ascii="Times New Roman" w:hAnsi="Times New Roman" w:cs="Times New Roman"/>
          <w:sz w:val="24"/>
          <w:szCs w:val="24"/>
        </w:rPr>
        <w:t>Lipsey, RG; Courant, PN; Purvis DD; dan Steiner PO. 1995. Pengantar Mikroekonomi. Edisi Kesepuluh, Diterjemahkan oleh A. Jaka Wasana &amp; Kirbrandako, Binarupa Aksara. Jakarta</w:t>
      </w:r>
    </w:p>
    <w:p w:rsidR="009322EC" w:rsidRPr="00201EB8" w:rsidRDefault="009322EC" w:rsidP="00201EB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EB8">
        <w:rPr>
          <w:rFonts w:ascii="Times New Roman" w:hAnsi="Times New Roman" w:cs="Times New Roman"/>
          <w:sz w:val="24"/>
          <w:szCs w:val="24"/>
        </w:rPr>
        <w:t>Sadono Sukirno,1995,</w:t>
      </w:r>
      <w:r w:rsidRPr="00201EB8">
        <w:rPr>
          <w:rFonts w:ascii="Times New Roman" w:hAnsi="Times New Roman" w:cs="Times New Roman"/>
          <w:i/>
          <w:sz w:val="24"/>
          <w:szCs w:val="24"/>
        </w:rPr>
        <w:t>Makroekonomi Teori Pengantar Edisi Ketiga</w:t>
      </w:r>
      <w:r w:rsidRPr="00201EB8">
        <w:rPr>
          <w:rFonts w:ascii="Times New Roman" w:hAnsi="Times New Roman" w:cs="Times New Roman"/>
          <w:sz w:val="24"/>
          <w:szCs w:val="24"/>
        </w:rPr>
        <w:t>, Raja Grafindo Persada:  Jakarta.</w:t>
      </w:r>
    </w:p>
    <w:p w:rsidR="001F6514" w:rsidRPr="00201EB8" w:rsidRDefault="001F6514" w:rsidP="00201EB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7C3B" w:rsidRPr="00201EB8" w:rsidRDefault="00357C3B" w:rsidP="00201EB8">
      <w:pPr>
        <w:widowControl w:val="0"/>
        <w:autoSpaceDE w:val="0"/>
        <w:autoSpaceDN w:val="0"/>
        <w:adjustRightInd w:val="0"/>
        <w:spacing w:after="0" w:line="240" w:lineRule="auto"/>
        <w:ind w:left="720" w:right="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01EB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S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p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ut</w:t>
      </w:r>
      <w:r w:rsidRPr="00201EB8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 w:rsidRPr="00201EB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i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201EB8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D</w:t>
      </w:r>
      <w:r w:rsidRPr="00201EB8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w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</w:t>
      </w:r>
      <w:r w:rsidRPr="00201EB8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O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k</w:t>
      </w:r>
      <w:r w:rsidRPr="00201EB8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v</w:t>
      </w:r>
      <w:r w:rsidRPr="00201EB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i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e.201</w:t>
      </w:r>
      <w:r w:rsidRPr="00201EB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1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201EB8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</w:rPr>
        <w:t>ali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</w:rPr>
        <w:t>i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s 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4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</w:rPr>
        <w:t>P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y</w:t>
      </w:r>
      <w:bookmarkStart w:id="4" w:name="_GoBack"/>
      <w:bookmarkEnd w:id="4"/>
      <w:r w:rsidRPr="00201E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-2"/>
          <w:sz w:val="24"/>
          <w:szCs w:val="24"/>
        </w:rPr>
        <w:t>r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</w:rPr>
        <w:t>p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an 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3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</w:rPr>
        <w:t>e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ga 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3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</w:rPr>
        <w:t>K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-3"/>
          <w:sz w:val="24"/>
          <w:szCs w:val="24"/>
        </w:rPr>
        <w:t>e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1"/>
          <w:sz w:val="24"/>
          <w:szCs w:val="24"/>
        </w:rPr>
        <w:t>r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</w:rPr>
        <w:t>j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a 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3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di  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</w:rPr>
        <w:t>S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</w:rPr>
        <w:t>l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ati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</w:rPr>
        <w:t>g</w:t>
      </w:r>
      <w:r w:rsidRPr="00201EB8">
        <w:rPr>
          <w:rFonts w:ascii="Times New Roman" w:eastAsia="Times New Roman" w:hAnsi="Times New Roman" w:cs="Times New Roman"/>
          <w:i/>
          <w:iCs/>
          <w:color w:val="333333"/>
          <w:spacing w:val="2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, F</w:t>
      </w:r>
      <w:r w:rsidRPr="00201EB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k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Pr="00201EB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l</w:t>
      </w:r>
      <w:r w:rsidRPr="00201EB8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 w:rsidRPr="00201EB8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201EB8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E</w:t>
      </w:r>
      <w:r w:rsidRPr="00201EB8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k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Pr="00201EB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o</w:t>
      </w:r>
      <w:r w:rsidRPr="00201EB8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, </w:t>
      </w:r>
      <w:r w:rsidRPr="00201EB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U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i</w:t>
      </w:r>
      <w:r w:rsidRPr="00201EB8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v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ersitas</w:t>
      </w:r>
      <w:r w:rsidRPr="00201EB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Di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 w:rsidRPr="00201EB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o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 w:rsidRPr="00201EB8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g</w:t>
      </w:r>
      <w:r w:rsidRPr="00201EB8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o</w:t>
      </w:r>
      <w:r w:rsidRPr="00201EB8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o, </w:t>
      </w:r>
      <w:r w:rsidRPr="00201EB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S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201EB8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m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ara</w:t>
      </w:r>
      <w:r w:rsidRPr="00201EB8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g</w:t>
      </w:r>
      <w:r w:rsidRPr="00201EB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57C3B" w:rsidRPr="00201EB8" w:rsidRDefault="00357C3B" w:rsidP="00201EB8">
      <w:pPr>
        <w:widowControl w:val="0"/>
        <w:autoSpaceDE w:val="0"/>
        <w:autoSpaceDN w:val="0"/>
        <w:adjustRightInd w:val="0"/>
        <w:spacing w:after="0" w:line="240" w:lineRule="auto"/>
        <w:ind w:left="720" w:right="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57C3B" w:rsidRPr="00201EB8" w:rsidRDefault="00357C3B" w:rsidP="00201EB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EB8">
        <w:rPr>
          <w:rFonts w:ascii="Times New Roman" w:hAnsi="Times New Roman" w:cs="Times New Roman"/>
          <w:sz w:val="24"/>
          <w:szCs w:val="24"/>
        </w:rPr>
        <w:t>Samuelson, Paul A. dan Nordhaus William D., 1997. Makro Ekonomi. Erlangga, Jakarta</w:t>
      </w:r>
    </w:p>
    <w:p w:rsidR="00357C3B" w:rsidRPr="00201EB8" w:rsidRDefault="00357C3B" w:rsidP="00201EB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1EB8">
        <w:rPr>
          <w:rFonts w:ascii="Times New Roman" w:hAnsi="Times New Roman" w:cs="Times New Roman"/>
          <w:sz w:val="24"/>
          <w:szCs w:val="24"/>
        </w:rPr>
        <w:t>Sukirno, Sadono. 2004. Pengantar Teori Makroekonomi. Jakarta: Raja Frafindo Persada</w:t>
      </w:r>
    </w:p>
    <w:p w:rsidR="00357C3B" w:rsidRPr="00201EB8" w:rsidRDefault="00357C3B" w:rsidP="00201EB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EB8">
        <w:rPr>
          <w:rFonts w:ascii="Times New Roman" w:hAnsi="Times New Roman" w:cs="Times New Roman"/>
          <w:sz w:val="24"/>
          <w:szCs w:val="24"/>
        </w:rPr>
        <w:lastRenderedPageBreak/>
        <w:t>Supriyono, R.A. 2000. Akuntansi Biaya: Perencanaan da Pengendalian Biaya serta pembuatan Keputusan. Edisi Kedua. Cetakan Dua Belas. BPFE. Yogyakarta</w:t>
      </w:r>
    </w:p>
    <w:p w:rsidR="00357C3B" w:rsidRPr="00201EB8" w:rsidRDefault="009131D5" w:rsidP="00201E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B8">
        <w:rPr>
          <w:rFonts w:ascii="Times New Roman" w:hAnsi="Times New Roman" w:cs="Times New Roman"/>
          <w:sz w:val="24"/>
          <w:szCs w:val="24"/>
        </w:rPr>
        <w:t>Salim, Emil. 1</w:t>
      </w:r>
      <w:r w:rsidRPr="00201EB8">
        <w:rPr>
          <w:rFonts w:ascii="Times New Roman" w:hAnsi="Times New Roman" w:cs="Times New Roman"/>
          <w:sz w:val="24"/>
          <w:szCs w:val="24"/>
          <w:lang w:val="en-US"/>
        </w:rPr>
        <w:t>97</w:t>
      </w:r>
      <w:r w:rsidR="00357C3B" w:rsidRPr="00201EB8">
        <w:rPr>
          <w:rFonts w:ascii="Times New Roman" w:hAnsi="Times New Roman" w:cs="Times New Roman"/>
          <w:sz w:val="24"/>
          <w:szCs w:val="24"/>
        </w:rPr>
        <w:t>6. Pembangunan Berwawasan Lingkungan. Jakarta: LP3ES</w:t>
      </w:r>
    </w:p>
    <w:p w:rsidR="009322EC" w:rsidRPr="00201EB8" w:rsidRDefault="009322EC" w:rsidP="00201EB8">
      <w:pPr>
        <w:widowControl w:val="0"/>
        <w:autoSpaceDE w:val="0"/>
        <w:autoSpaceDN w:val="0"/>
        <w:adjustRightInd w:val="0"/>
        <w:spacing w:before="2" w:after="0" w:line="240" w:lineRule="auto"/>
        <w:ind w:left="810" w:hanging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322EC" w:rsidRPr="00201EB8" w:rsidRDefault="009322EC" w:rsidP="00201EB8">
      <w:pPr>
        <w:widowControl w:val="0"/>
        <w:autoSpaceDE w:val="0"/>
        <w:autoSpaceDN w:val="0"/>
        <w:adjustRightInd w:val="0"/>
        <w:spacing w:before="1"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01E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201E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201EB8">
        <w:rPr>
          <w:rFonts w:ascii="Times New Roman" w:hAnsi="Times New Roman" w:cs="Times New Roman"/>
          <w:color w:val="000000"/>
          <w:sz w:val="24"/>
          <w:szCs w:val="24"/>
        </w:rPr>
        <w:t xml:space="preserve">an J.  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01E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201E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a</w:t>
      </w:r>
      <w:r w:rsidRPr="00201E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 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u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m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201E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 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201E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aya 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M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201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01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01E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 w:rsidRPr="00201E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erb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01E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UI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201E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01E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rt</w:t>
      </w:r>
      <w:r w:rsidRPr="00201E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2EC" w:rsidRPr="00201EB8" w:rsidRDefault="009322EC" w:rsidP="00201EB8">
      <w:pPr>
        <w:widowControl w:val="0"/>
        <w:autoSpaceDE w:val="0"/>
        <w:autoSpaceDN w:val="0"/>
        <w:adjustRightInd w:val="0"/>
        <w:spacing w:before="1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322EC" w:rsidRPr="00201EB8" w:rsidRDefault="009322EC" w:rsidP="00201E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201E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01E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201E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omi  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umb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e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  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aya  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M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201E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 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01E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 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ersad</w:t>
      </w:r>
      <w:r w:rsidRPr="00201E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201E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 w:rsidRPr="00201E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01E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rt</w:t>
      </w:r>
      <w:r w:rsidRPr="00201E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2EC" w:rsidRPr="00201EB8" w:rsidRDefault="009322EC" w:rsidP="00201E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D0ABD" w:rsidRPr="00201EB8" w:rsidRDefault="007D0ABD" w:rsidP="00201EB8">
      <w:pPr>
        <w:widowControl w:val="0"/>
        <w:autoSpaceDE w:val="0"/>
        <w:autoSpaceDN w:val="0"/>
        <w:adjustRightInd w:val="0"/>
        <w:spacing w:before="1"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uro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o.199</w:t>
      </w:r>
      <w:r w:rsidRPr="00201E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01EB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St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ategi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P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emban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d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e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e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m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e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j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a.</w:t>
      </w:r>
      <w:r w:rsidRPr="00201EB8"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</w:p>
    <w:p w:rsidR="007D0ABD" w:rsidRPr="00201EB8" w:rsidRDefault="007D0ABD" w:rsidP="00201EB8">
      <w:pPr>
        <w:widowControl w:val="0"/>
        <w:autoSpaceDE w:val="0"/>
        <w:autoSpaceDN w:val="0"/>
        <w:adjustRightInd w:val="0"/>
        <w:spacing w:before="2" w:after="0" w:line="240" w:lineRule="auto"/>
        <w:ind w:left="810" w:hanging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1E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a U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01E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ersity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ess, </w:t>
      </w:r>
      <w:r w:rsidRPr="00201E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01E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01E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01E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rt</w:t>
      </w:r>
      <w:r w:rsidRPr="00201E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201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7C3B" w:rsidRPr="00201EB8" w:rsidRDefault="00357C3B" w:rsidP="00201EB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7C3B" w:rsidRPr="00201EB8" w:rsidRDefault="00357C3B" w:rsidP="00201EB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EB8">
        <w:rPr>
          <w:rFonts w:ascii="Times New Roman" w:hAnsi="Times New Roman" w:cs="Times New Roman"/>
          <w:sz w:val="24"/>
          <w:szCs w:val="24"/>
        </w:rPr>
        <w:t>Suryawati,Criswardan,2005,</w:t>
      </w:r>
      <w:r w:rsidRPr="00201EB8">
        <w:rPr>
          <w:rFonts w:ascii="Times New Roman" w:hAnsi="Times New Roman" w:cs="Times New Roman"/>
          <w:bCs/>
          <w:i/>
          <w:sz w:val="24"/>
          <w:szCs w:val="24"/>
        </w:rPr>
        <w:t>Memahami Kemiskinan Secara Multidimensional</w:t>
      </w:r>
      <w:r w:rsidRPr="00201EB8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201EB8" w:rsidRPr="00201EB8">
          <w:rPr>
            <w:rStyle w:val="Hyperlink"/>
            <w:rFonts w:ascii="Times New Roman" w:hAnsi="Times New Roman" w:cs="Times New Roman"/>
            <w:sz w:val="24"/>
            <w:szCs w:val="24"/>
          </w:rPr>
          <w:t>http://www.jmpk.online.net/Volume_8/Vol_08_No_03_2005.pdf</w:t>
        </w:r>
      </w:hyperlink>
      <w:r w:rsidRPr="00201EB8">
        <w:rPr>
          <w:rFonts w:ascii="Times New Roman" w:hAnsi="Times New Roman" w:cs="Times New Roman"/>
          <w:sz w:val="24"/>
          <w:szCs w:val="24"/>
        </w:rPr>
        <w:t>.</w:t>
      </w:r>
      <w:r w:rsidR="00201EB8" w:rsidRPr="0020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1EB8">
        <w:rPr>
          <w:rFonts w:ascii="Times New Roman" w:hAnsi="Times New Roman" w:cs="Times New Roman"/>
          <w:sz w:val="24"/>
          <w:szCs w:val="24"/>
        </w:rPr>
        <w:t>Diakses tanggal 08 maret 2012</w:t>
      </w:r>
    </w:p>
    <w:p w:rsidR="006C219A" w:rsidRPr="00201EB8" w:rsidRDefault="006C219A" w:rsidP="00201EB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7C3B" w:rsidRPr="00201EB8" w:rsidRDefault="00357C3B" w:rsidP="00201E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EB8">
        <w:rPr>
          <w:rFonts w:ascii="Times New Roman" w:hAnsi="Times New Roman" w:cs="Times New Roman"/>
          <w:bCs/>
          <w:sz w:val="24"/>
          <w:szCs w:val="24"/>
        </w:rPr>
        <w:t xml:space="preserve">Todaro,Michael P,1995, </w:t>
      </w:r>
      <w:r w:rsidRPr="00201EB8">
        <w:rPr>
          <w:rFonts w:ascii="Times New Roman" w:hAnsi="Times New Roman" w:cs="Times New Roman"/>
          <w:bCs/>
          <w:i/>
          <w:sz w:val="24"/>
          <w:szCs w:val="24"/>
        </w:rPr>
        <w:t>Ekonomi Untuk Negara Berkembang;Suatu Pengantar Tentang Prinsip-Prinsip, Masalah,dan,Kebijakan Pembangunan</w:t>
      </w:r>
      <w:r w:rsidRPr="00201EB8">
        <w:rPr>
          <w:rFonts w:ascii="Times New Roman" w:hAnsi="Times New Roman" w:cs="Times New Roman"/>
          <w:bCs/>
          <w:sz w:val="24"/>
          <w:szCs w:val="24"/>
        </w:rPr>
        <w:t xml:space="preserve">, Edisi Ketiga,Bumi Aksara:Jakarta </w:t>
      </w:r>
    </w:p>
    <w:p w:rsidR="00357C3B" w:rsidRPr="00201EB8" w:rsidRDefault="00357C3B" w:rsidP="00201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357C3B" w:rsidRPr="00201EB8" w:rsidRDefault="00357C3B" w:rsidP="00201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357C3B" w:rsidRPr="00201EB8" w:rsidRDefault="00357C3B" w:rsidP="00201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357C3B" w:rsidRPr="00201EB8" w:rsidRDefault="00357C3B" w:rsidP="00201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357C3B" w:rsidRPr="00DB0562" w:rsidRDefault="00357C3B" w:rsidP="00201E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57C3B" w:rsidRPr="00DB0562" w:rsidRDefault="00357C3B" w:rsidP="00201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551" w:rsidRPr="00DB0562" w:rsidRDefault="00C00551">
      <w:pPr>
        <w:rPr>
          <w:rFonts w:ascii="Times New Roman" w:hAnsi="Times New Roman" w:cs="Times New Roman"/>
          <w:sz w:val="24"/>
          <w:szCs w:val="24"/>
        </w:rPr>
      </w:pPr>
    </w:p>
    <w:sectPr w:rsidR="00C00551" w:rsidRPr="00DB0562" w:rsidSect="00235D78">
      <w:pgSz w:w="12240" w:h="15840" w:code="1"/>
      <w:pgMar w:top="2268" w:right="1701" w:bottom="1701" w:left="2268" w:header="15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59" w:rsidRDefault="00862259" w:rsidP="00BB411B">
      <w:pPr>
        <w:spacing w:after="0" w:line="240" w:lineRule="auto"/>
      </w:pPr>
      <w:r>
        <w:separator/>
      </w:r>
    </w:p>
  </w:endnote>
  <w:endnote w:type="continuationSeparator" w:id="0">
    <w:p w:rsidR="00862259" w:rsidRDefault="00862259" w:rsidP="00BB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431396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70D" w:rsidRPr="00982FA8" w:rsidRDefault="0035770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82FA8">
          <w:rPr>
            <w:rFonts w:ascii="Times New Roman" w:hAnsi="Times New Roman" w:cs="Times New Roman"/>
            <w:sz w:val="24"/>
          </w:rPr>
          <w:fldChar w:fldCharType="begin"/>
        </w:r>
        <w:r w:rsidRPr="00982FA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82FA8">
          <w:rPr>
            <w:rFonts w:ascii="Times New Roman" w:hAnsi="Times New Roman" w:cs="Times New Roman"/>
            <w:sz w:val="24"/>
          </w:rPr>
          <w:fldChar w:fldCharType="separate"/>
        </w:r>
        <w:r w:rsidR="00235D78">
          <w:rPr>
            <w:rFonts w:ascii="Times New Roman" w:hAnsi="Times New Roman" w:cs="Times New Roman"/>
            <w:noProof/>
            <w:sz w:val="24"/>
          </w:rPr>
          <w:t>51</w:t>
        </w:r>
        <w:r w:rsidRPr="00982FA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90897" w:rsidRPr="006636E2" w:rsidRDefault="00862259" w:rsidP="00663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59" w:rsidRDefault="00862259" w:rsidP="00BB411B">
      <w:pPr>
        <w:spacing w:after="0" w:line="240" w:lineRule="auto"/>
      </w:pPr>
      <w:r>
        <w:separator/>
      </w:r>
    </w:p>
  </w:footnote>
  <w:footnote w:type="continuationSeparator" w:id="0">
    <w:p w:rsidR="00862259" w:rsidRDefault="00862259" w:rsidP="00BB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840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5770D" w:rsidRPr="00982FA8" w:rsidRDefault="0035770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82FA8">
          <w:rPr>
            <w:rFonts w:ascii="Times New Roman" w:hAnsi="Times New Roman" w:cs="Times New Roman"/>
            <w:sz w:val="24"/>
          </w:rPr>
          <w:fldChar w:fldCharType="begin"/>
        </w:r>
        <w:r w:rsidRPr="00982FA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82FA8">
          <w:rPr>
            <w:rFonts w:ascii="Times New Roman" w:hAnsi="Times New Roman" w:cs="Times New Roman"/>
            <w:sz w:val="24"/>
          </w:rPr>
          <w:fldChar w:fldCharType="separate"/>
        </w:r>
        <w:r w:rsidR="00235D78">
          <w:rPr>
            <w:rFonts w:ascii="Times New Roman" w:hAnsi="Times New Roman" w:cs="Times New Roman"/>
            <w:noProof/>
            <w:sz w:val="24"/>
          </w:rPr>
          <w:t>55</w:t>
        </w:r>
        <w:r w:rsidRPr="00982FA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90897" w:rsidRDefault="008622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97" w:rsidRDefault="00862259">
    <w:pPr>
      <w:pStyle w:val="Header"/>
      <w:jc w:val="right"/>
    </w:pPr>
  </w:p>
  <w:p w:rsidR="00F90897" w:rsidRDefault="008622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63"/>
    <w:multiLevelType w:val="hybridMultilevel"/>
    <w:tmpl w:val="AB0EDC6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F37"/>
    <w:multiLevelType w:val="hybridMultilevel"/>
    <w:tmpl w:val="60C6E18C"/>
    <w:lvl w:ilvl="0" w:tplc="C720C6A0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66A29"/>
    <w:multiLevelType w:val="hybridMultilevel"/>
    <w:tmpl w:val="F9F4AA68"/>
    <w:lvl w:ilvl="0" w:tplc="1744F2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646BC"/>
    <w:multiLevelType w:val="hybridMultilevel"/>
    <w:tmpl w:val="0DD62F0A"/>
    <w:lvl w:ilvl="0" w:tplc="DE808C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8935DC"/>
    <w:multiLevelType w:val="hybridMultilevel"/>
    <w:tmpl w:val="20744632"/>
    <w:lvl w:ilvl="0" w:tplc="7A9E5B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2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3B"/>
    <w:rsid w:val="00047C34"/>
    <w:rsid w:val="001F6514"/>
    <w:rsid w:val="00201EB8"/>
    <w:rsid w:val="00205FCB"/>
    <w:rsid w:val="00235D78"/>
    <w:rsid w:val="00272F12"/>
    <w:rsid w:val="00297F48"/>
    <w:rsid w:val="0035770D"/>
    <w:rsid w:val="00357C3B"/>
    <w:rsid w:val="00460422"/>
    <w:rsid w:val="005A582C"/>
    <w:rsid w:val="006565E1"/>
    <w:rsid w:val="006C219A"/>
    <w:rsid w:val="007D0ABD"/>
    <w:rsid w:val="00862259"/>
    <w:rsid w:val="009131D5"/>
    <w:rsid w:val="009322EC"/>
    <w:rsid w:val="00982FA8"/>
    <w:rsid w:val="009A0176"/>
    <w:rsid w:val="00A156ED"/>
    <w:rsid w:val="00A53B08"/>
    <w:rsid w:val="00A76560"/>
    <w:rsid w:val="00BB411B"/>
    <w:rsid w:val="00C00551"/>
    <w:rsid w:val="00C15B51"/>
    <w:rsid w:val="00CB3AA3"/>
    <w:rsid w:val="00DB0562"/>
    <w:rsid w:val="00DE315B"/>
    <w:rsid w:val="00F0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3B"/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357C3B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C3B"/>
    <w:pPr>
      <w:keepNext/>
      <w:keepLines/>
      <w:numPr>
        <w:numId w:val="3"/>
      </w:numPr>
      <w:spacing w:before="200" w:after="0" w:line="48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C3B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57C3B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paragraph" w:styleId="ListParagraph">
    <w:name w:val="List Paragraph"/>
    <w:basedOn w:val="Normal"/>
    <w:link w:val="ListParagraphChar"/>
    <w:uiPriority w:val="99"/>
    <w:qFormat/>
    <w:rsid w:val="00357C3B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57C3B"/>
    <w:rPr>
      <w:rFonts w:eastAsiaTheme="minorEastAsia"/>
    </w:rPr>
  </w:style>
  <w:style w:type="paragraph" w:customStyle="1" w:styleId="Default">
    <w:name w:val="Default"/>
    <w:rsid w:val="00357C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5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3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3B"/>
    <w:rPr>
      <w:lang w:val="id-ID"/>
    </w:rPr>
  </w:style>
  <w:style w:type="paragraph" w:styleId="NoSpacing">
    <w:name w:val="No Spacing"/>
    <w:uiPriority w:val="1"/>
    <w:qFormat/>
    <w:rsid w:val="00DB0562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201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3B"/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357C3B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C3B"/>
    <w:pPr>
      <w:keepNext/>
      <w:keepLines/>
      <w:numPr>
        <w:numId w:val="3"/>
      </w:numPr>
      <w:spacing w:before="200" w:after="0" w:line="48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C3B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57C3B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paragraph" w:styleId="ListParagraph">
    <w:name w:val="List Paragraph"/>
    <w:basedOn w:val="Normal"/>
    <w:link w:val="ListParagraphChar"/>
    <w:uiPriority w:val="99"/>
    <w:qFormat/>
    <w:rsid w:val="00357C3B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57C3B"/>
    <w:rPr>
      <w:rFonts w:eastAsiaTheme="minorEastAsia"/>
    </w:rPr>
  </w:style>
  <w:style w:type="paragraph" w:customStyle="1" w:styleId="Default">
    <w:name w:val="Default"/>
    <w:rsid w:val="00357C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5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3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3B"/>
    <w:rPr>
      <w:lang w:val="id-ID"/>
    </w:rPr>
  </w:style>
  <w:style w:type="paragraph" w:styleId="NoSpacing">
    <w:name w:val="No Spacing"/>
    <w:uiPriority w:val="1"/>
    <w:qFormat/>
    <w:rsid w:val="00DB0562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201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mpk.online.net/Volume_8/Vol_08_No_03_2005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SUTRISNO</cp:lastModifiedBy>
  <cp:revision>24</cp:revision>
  <cp:lastPrinted>2016-10-22T06:23:00Z</cp:lastPrinted>
  <dcterms:created xsi:type="dcterms:W3CDTF">2016-08-11T15:00:00Z</dcterms:created>
  <dcterms:modified xsi:type="dcterms:W3CDTF">2016-10-22T06:23:00Z</dcterms:modified>
</cp:coreProperties>
</file>