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A1" w:rsidRPr="00DC454F" w:rsidRDefault="00F870A1" w:rsidP="00F870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54F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F870A1" w:rsidRPr="006107F9" w:rsidRDefault="00F870A1" w:rsidP="00F870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70A1" w:rsidRPr="006107F9" w:rsidRDefault="00F870A1" w:rsidP="00F870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07F9">
        <w:rPr>
          <w:rFonts w:ascii="Times New Roman" w:hAnsi="Times New Roman" w:cs="Times New Roman"/>
          <w:b/>
          <w:sz w:val="24"/>
          <w:szCs w:val="24"/>
        </w:rPr>
        <w:t>Andi</w:t>
      </w:r>
      <w:proofErr w:type="spellEnd"/>
      <w:r w:rsidRPr="006107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b/>
          <w:sz w:val="24"/>
          <w:szCs w:val="24"/>
        </w:rPr>
        <w:t>Fajarwati</w:t>
      </w:r>
      <w:proofErr w:type="spellEnd"/>
      <w:r w:rsidRPr="006107F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2012</w:t>
      </w:r>
      <w:r w:rsidRPr="006107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07F9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r w:rsidRPr="006107F9">
        <w:rPr>
          <w:rFonts w:ascii="Times New Roman" w:hAnsi="Times New Roman" w:cs="Times New Roman"/>
          <w:i/>
          <w:sz w:val="24"/>
          <w:szCs w:val="24"/>
        </w:rPr>
        <w:t>Learning Community</w:t>
      </w:r>
      <w:r w:rsidRPr="006107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IX</w:t>
      </w:r>
      <w:r w:rsidRPr="006107F9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6107F9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Majauleng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Wajo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. Muhammad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Rapi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Tang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Hajrah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107F9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07F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</w:p>
    <w:p w:rsidR="00F870A1" w:rsidRPr="006107F9" w:rsidRDefault="00F870A1" w:rsidP="00F870A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07F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 </w:t>
      </w:r>
      <w:r w:rsidRPr="006107F9">
        <w:rPr>
          <w:rFonts w:ascii="Times New Roman" w:hAnsi="Times New Roman" w:cs="Times New Roman"/>
          <w:i/>
          <w:sz w:val="24"/>
          <w:szCs w:val="24"/>
        </w:rPr>
        <w:t>learning community</w:t>
      </w:r>
      <w:r w:rsidRPr="006107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IX</w:t>
      </w:r>
      <w:r w:rsidRPr="006107F9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6107F9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Majauleng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Wajo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107F9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r w:rsidRPr="006107F9">
        <w:rPr>
          <w:rFonts w:ascii="Times New Roman" w:hAnsi="Times New Roman" w:cs="Times New Roman"/>
          <w:i/>
          <w:sz w:val="24"/>
          <w:szCs w:val="24"/>
        </w:rPr>
        <w:t>classroom action research</w:t>
      </w:r>
      <w:r w:rsidRPr="006107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6107F9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nontes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07F9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aspek-aspek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07F9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nontes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07F9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870A1" w:rsidRDefault="00F870A1" w:rsidP="00F870A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107F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berkolaborasi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RPP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dimaksimalkan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r w:rsidRPr="006107F9">
        <w:rPr>
          <w:rFonts w:ascii="Times New Roman" w:hAnsi="Times New Roman" w:cs="Times New Roman"/>
          <w:i/>
          <w:sz w:val="24"/>
          <w:szCs w:val="24"/>
        </w:rPr>
        <w:t>learning community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6107F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, volume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gerak-gerik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mimik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.,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terlaksana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66D6">
        <w:rPr>
          <w:rFonts w:ascii="Times New Roman" w:hAnsi="Times New Roman" w:cs="Times New Roman"/>
          <w:i/>
          <w:sz w:val="24"/>
          <w:szCs w:val="24"/>
        </w:rPr>
        <w:t>learning</w:t>
      </w:r>
      <w:proofErr w:type="gramEnd"/>
      <w:r w:rsidRPr="000466D6">
        <w:rPr>
          <w:rFonts w:ascii="Times New Roman" w:hAnsi="Times New Roman" w:cs="Times New Roman"/>
          <w:i/>
          <w:sz w:val="24"/>
          <w:szCs w:val="24"/>
        </w:rPr>
        <w:t xml:space="preserve"> community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66D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466D6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Pr="00046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6D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0466D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57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81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24%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F870A1" w:rsidRDefault="00F870A1" w:rsidP="00F870A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870A1" w:rsidRDefault="00F870A1" w:rsidP="00F870A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870A1" w:rsidRDefault="00F870A1" w:rsidP="00F870A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870A1" w:rsidRDefault="00F870A1" w:rsidP="00F870A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870A1" w:rsidRDefault="00F870A1" w:rsidP="00F870A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870A1" w:rsidRPr="007D63F9" w:rsidRDefault="00F870A1" w:rsidP="00F870A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C259B" w:rsidRDefault="00EC259B"/>
    <w:sectPr w:rsidR="00EC259B" w:rsidSect="00EC25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F870A1"/>
    <w:rsid w:val="00EC259B"/>
    <w:rsid w:val="00F8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0A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2016-04-18T07:28:00Z</dcterms:created>
  <dcterms:modified xsi:type="dcterms:W3CDTF">2016-04-18T07:28:00Z</dcterms:modified>
</cp:coreProperties>
</file>