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C1" w:rsidRDefault="002B11C1" w:rsidP="00911FCE">
      <w:pPr>
        <w:spacing w:line="720" w:lineRule="auto"/>
        <w:jc w:val="center"/>
        <w:rPr>
          <w:b/>
          <w:lang w:val="sv-SE"/>
        </w:rPr>
      </w:pPr>
      <w:r>
        <w:rPr>
          <w:b/>
          <w:lang w:val="sv-SE"/>
        </w:rPr>
        <w:t>BAB I</w:t>
      </w:r>
    </w:p>
    <w:p w:rsidR="00C83D43" w:rsidRPr="00641712" w:rsidRDefault="002B11C1" w:rsidP="00911FCE">
      <w:pPr>
        <w:spacing w:line="720" w:lineRule="auto"/>
        <w:jc w:val="center"/>
        <w:rPr>
          <w:b/>
          <w:lang w:val="sv-SE"/>
        </w:rPr>
      </w:pPr>
      <w:r>
        <w:rPr>
          <w:b/>
          <w:lang w:val="sv-SE"/>
        </w:rPr>
        <w:t>PENDAHULUAN</w:t>
      </w:r>
    </w:p>
    <w:p w:rsidR="002B11C1" w:rsidRPr="00AC7F38" w:rsidRDefault="002B11C1" w:rsidP="00911FCE">
      <w:pPr>
        <w:numPr>
          <w:ilvl w:val="1"/>
          <w:numId w:val="2"/>
        </w:numPr>
        <w:tabs>
          <w:tab w:val="clear" w:pos="3905"/>
        </w:tabs>
        <w:spacing w:line="720" w:lineRule="auto"/>
        <w:ind w:left="426" w:hanging="426"/>
        <w:jc w:val="center"/>
        <w:rPr>
          <w:b/>
          <w:lang w:val="sv-SE"/>
        </w:rPr>
      </w:pPr>
      <w:r>
        <w:rPr>
          <w:b/>
          <w:lang w:val="sv-SE"/>
        </w:rPr>
        <w:t>Latar Belakang</w:t>
      </w:r>
    </w:p>
    <w:p w:rsidR="002B11C1" w:rsidRDefault="002B11C1" w:rsidP="00911FCE">
      <w:pPr>
        <w:spacing w:line="480" w:lineRule="auto"/>
        <w:ind w:firstLine="709"/>
        <w:jc w:val="both"/>
        <w:rPr>
          <w:bCs/>
          <w:lang w:val="sv-SE"/>
        </w:rPr>
      </w:pPr>
      <w:r>
        <w:rPr>
          <w:bCs/>
          <w:lang w:val="sv-SE"/>
        </w:rPr>
        <w:t>S</w:t>
      </w:r>
      <w:r w:rsidRPr="00724C9B">
        <w:rPr>
          <w:bCs/>
          <w:lang w:val="sv-SE"/>
        </w:rPr>
        <w:t xml:space="preserve">etelah diamanatkan bahwa </w:t>
      </w:r>
      <w:r>
        <w:rPr>
          <w:bCs/>
          <w:lang w:val="sv-SE"/>
        </w:rPr>
        <w:t>Undang-Undang No. 20 Tahun 2003 Tentang Sistem Pendidikan Nasional bahwa ”</w:t>
      </w:r>
      <w:r w:rsidRPr="00724C9B">
        <w:rPr>
          <w:bCs/>
          <w:lang w:val="sv-SE"/>
        </w:rPr>
        <w:t>tujuan pendidikan nasional adalah untuk meningkatkan mutu pendidikan pada setiap</w:t>
      </w:r>
      <w:r>
        <w:rPr>
          <w:bCs/>
          <w:lang w:val="sv-SE"/>
        </w:rPr>
        <w:t xml:space="preserve"> jenis dan jenjang pendidikan”</w:t>
      </w:r>
      <w:r w:rsidRPr="00724C9B">
        <w:rPr>
          <w:bCs/>
          <w:lang w:val="sv-SE"/>
        </w:rPr>
        <w:t xml:space="preserve">. Namun demikian di sisi lain indikator mutu pendidikan belum menunjukkan peningkatan yang berarti. Sebagian sekolah, utamanya di pusat-pusat kota seperti Makassar sekarang ini, peningkatan mutu pendidikan cukup menggembirakan, namun sebagian besar lainnya masih memprihatinkan, utamanya yang terdapat di pelosok-pelosok desa. </w:t>
      </w:r>
    </w:p>
    <w:p w:rsidR="002B11C1" w:rsidRDefault="002B11C1" w:rsidP="00911FCE">
      <w:pPr>
        <w:spacing w:line="480" w:lineRule="auto"/>
        <w:ind w:firstLine="709"/>
        <w:jc w:val="both"/>
        <w:rPr>
          <w:bCs/>
          <w:lang w:val="sv-SE"/>
        </w:rPr>
      </w:pPr>
      <w:r w:rsidRPr="00724C9B">
        <w:rPr>
          <w:bCs/>
          <w:lang w:val="sv-SE"/>
        </w:rPr>
        <w:t>Menurut Mulyasa (2003 : 5) terdapat tiga faktor yang menyebabkan mutu pendidikan tidak mengalami perubahan yang merata sebagai berikut :</w:t>
      </w:r>
    </w:p>
    <w:p w:rsidR="002B11C1" w:rsidRDefault="002B11C1" w:rsidP="00911FCE">
      <w:pPr>
        <w:ind w:left="709"/>
        <w:jc w:val="both"/>
        <w:rPr>
          <w:bCs/>
          <w:lang w:val="sv-SE"/>
        </w:rPr>
      </w:pPr>
      <w:r w:rsidRPr="00724C9B">
        <w:rPr>
          <w:bCs/>
          <w:lang w:val="sv-SE"/>
        </w:rPr>
        <w:t xml:space="preserve">Faktor pertama, kebijakan dan penyelenggaraan pendidikan nasional menggunakan pendekatan </w:t>
      </w:r>
      <w:r w:rsidRPr="00724C9B">
        <w:rPr>
          <w:bCs/>
          <w:i/>
          <w:iCs/>
          <w:lang w:val="sv-SE"/>
        </w:rPr>
        <w:t>education production function atau input-output analysis</w:t>
      </w:r>
      <w:r w:rsidRPr="00724C9B">
        <w:rPr>
          <w:bCs/>
          <w:lang w:val="sv-SE"/>
        </w:rPr>
        <w:t xml:space="preserve"> yang tidak dilaksanakan secara konsekuen. Faktor kedua, penyelenggara pendidikan nasional dilakukan secara birokratik sentralistik. Faktor ketiga peran serta masyarakat khususnya orang tua siswa dalam penyelenggaraan pendidikan selama ini sangat minim.</w:t>
      </w:r>
    </w:p>
    <w:p w:rsidR="00DC4BE8" w:rsidRPr="00DC4BE8" w:rsidRDefault="00DC4BE8" w:rsidP="00DC4BE8">
      <w:pPr>
        <w:spacing w:line="480" w:lineRule="auto"/>
        <w:ind w:firstLine="850"/>
        <w:jc w:val="both"/>
        <w:rPr>
          <w:bCs/>
          <w:sz w:val="16"/>
          <w:lang w:val="sv-SE"/>
        </w:rPr>
      </w:pPr>
    </w:p>
    <w:p w:rsidR="002B11C1" w:rsidRDefault="002B11C1" w:rsidP="00911FCE">
      <w:pPr>
        <w:spacing w:line="480" w:lineRule="auto"/>
        <w:ind w:firstLine="709"/>
        <w:jc w:val="both"/>
        <w:rPr>
          <w:bCs/>
          <w:lang w:val="sv-SE"/>
        </w:rPr>
      </w:pPr>
      <w:r w:rsidRPr="00724C9B">
        <w:rPr>
          <w:bCs/>
          <w:lang w:val="sv-SE"/>
        </w:rPr>
        <w:t xml:space="preserve">Menyadari hal tersebut, maka pemerintah telah melakukan upaya </w:t>
      </w:r>
      <w:r>
        <w:rPr>
          <w:bCs/>
          <w:lang w:val="sv-SE"/>
        </w:rPr>
        <w:t>penyempurnaan sistem pendidikan.</w:t>
      </w:r>
      <w:r w:rsidRPr="00724C9B">
        <w:rPr>
          <w:bCs/>
          <w:lang w:val="sv-SE"/>
        </w:rPr>
        <w:t xml:space="preserve"> Dalam kaitan ini, maka pengelolaan pendidikan tidak selamanya menjadi kewenangan pemerintah pusat, namun memberikan juga </w:t>
      </w:r>
      <w:r w:rsidRPr="00724C9B">
        <w:rPr>
          <w:bCs/>
          <w:lang w:val="sv-SE"/>
        </w:rPr>
        <w:lastRenderedPageBreak/>
        <w:t xml:space="preserve">kesempatan kepada pemerintah daerah atau kabupaten dalam mengeluarkan kebijakan di sektor pendidikan. </w:t>
      </w:r>
    </w:p>
    <w:p w:rsidR="002B11C1" w:rsidRDefault="002B11C1" w:rsidP="00911FCE">
      <w:pPr>
        <w:spacing w:line="480" w:lineRule="auto"/>
        <w:ind w:firstLine="709"/>
        <w:jc w:val="both"/>
        <w:rPr>
          <w:bCs/>
          <w:lang w:val="sv-SE"/>
        </w:rPr>
      </w:pPr>
      <w:r w:rsidRPr="00724C9B">
        <w:rPr>
          <w:bCs/>
          <w:lang w:val="sv-SE"/>
        </w:rPr>
        <w:t>Iklim yang demikian, maka pendidikan diharapkan mampu melahirkan dan membentuk calon-calon atau generasi-generasi penerus pembangunan baik pada masa sekarang maupun pada masa yang akan datang, tentunya dengan kesabaran, kompeten, mandiri, kritis, kreatif, rasional, cerdas dan siap menghadapi berbagai macam tantangan. Oleh karena itu tanggung jawab pendidikan tidak hanya dibebankan kepada pemerintah, namun dituntut peran serta dari masyarakat dan obyek maupun subjek pendidikan itu sendiri.</w:t>
      </w:r>
    </w:p>
    <w:p w:rsidR="002B11C1" w:rsidRDefault="002B11C1" w:rsidP="00911FCE">
      <w:pPr>
        <w:spacing w:line="480" w:lineRule="auto"/>
        <w:ind w:firstLine="709"/>
        <w:jc w:val="both"/>
        <w:rPr>
          <w:bCs/>
          <w:lang w:val="sv-SE"/>
        </w:rPr>
      </w:pPr>
      <w:r w:rsidRPr="00724C9B">
        <w:rPr>
          <w:bCs/>
          <w:lang w:val="sv-SE"/>
        </w:rPr>
        <w:t>Untuk kepentingan tersebut, diperlukan perubahan yang cukup mendasar dalam sistem pendidikan nasional yang dipandang oleh berbagai pihak sudah tidak efektif dan tidak mampu lagi memberikan bekal serta tidak dapat mempersiapkan peserta didik untuk bersaing dengan bangsa-bangsa lain di dunia. Perubahan mendasar tersebut berkaitan dengan kurikulum yang dengan sendirinya menuntut dan mempersyaratkan berbagai perubahan pada komponen-komponen pendidikan lain.</w:t>
      </w:r>
    </w:p>
    <w:p w:rsidR="002B11C1" w:rsidRPr="00554BDE" w:rsidRDefault="002B11C1" w:rsidP="00911FCE">
      <w:pPr>
        <w:spacing w:line="480" w:lineRule="auto"/>
        <w:ind w:firstLine="709"/>
        <w:jc w:val="both"/>
        <w:rPr>
          <w:bCs/>
          <w:lang w:val="sv-SE"/>
        </w:rPr>
      </w:pPr>
      <w:r>
        <w:rPr>
          <w:bCs/>
          <w:lang w:val="sv-SE"/>
        </w:rPr>
        <w:t>Salah satu agend</w:t>
      </w:r>
      <w:r>
        <w:rPr>
          <w:bCs/>
          <w:lang w:val="id-ID"/>
        </w:rPr>
        <w:t>a</w:t>
      </w:r>
      <w:r>
        <w:rPr>
          <w:bCs/>
          <w:lang w:val="sv-SE"/>
        </w:rPr>
        <w:t xml:space="preserve"> penting dalam peningkatan mutu pendidikan adalah peningkatan kualitas guru yang profesiona</w:t>
      </w:r>
      <w:r w:rsidR="009926AD">
        <w:rPr>
          <w:bCs/>
          <w:lang w:val="sv-SE"/>
        </w:rPr>
        <w:t>l. Guru sebagai tulang punggung</w:t>
      </w:r>
      <w:r>
        <w:rPr>
          <w:bCs/>
          <w:lang w:val="sv-SE"/>
        </w:rPr>
        <w:t xml:space="preserve"> pendidikan dituntut memiliki kemampuan strateg</w:t>
      </w:r>
      <w:r w:rsidR="00EC1F53">
        <w:rPr>
          <w:bCs/>
          <w:lang w:val="sv-SE"/>
        </w:rPr>
        <w:t>is menciptakan dan menggunakan m</w:t>
      </w:r>
      <w:r>
        <w:rPr>
          <w:bCs/>
          <w:lang w:val="sv-SE"/>
        </w:rPr>
        <w:t>odel pembelajaran yang tepat dan sesuai dengan kebutuhan siswa.</w:t>
      </w:r>
      <w:r w:rsidRPr="00724C9B">
        <w:rPr>
          <w:bCs/>
          <w:lang w:val="sv-SE"/>
        </w:rPr>
        <w:t>Upaya peningkatan kualitas pendidikan dilakukan secara terus menerus baik secara konvensional maupun inovatif</w:t>
      </w:r>
      <w:r w:rsidR="00554BDE">
        <w:rPr>
          <w:bCs/>
          <w:lang w:val="sv-SE"/>
        </w:rPr>
        <w:t xml:space="preserve">. </w:t>
      </w:r>
      <w:r>
        <w:rPr>
          <w:lang w:val="sv-SE"/>
        </w:rPr>
        <w:t xml:space="preserve">Kelas sebagai tempat belajar merupakan refsentase dari berbagai unsur anak dengan latar belakang yang berbeda-beda. Pemahaman </w:t>
      </w:r>
      <w:r>
        <w:rPr>
          <w:lang w:val="sv-SE"/>
        </w:rPr>
        <w:lastRenderedPageBreak/>
        <w:t xml:space="preserve">mendasar terhadap kondisi siswa. Pemahaman mendasar ini akan </w:t>
      </w:r>
      <w:r w:rsidR="00C83D43">
        <w:rPr>
          <w:lang w:val="sv-SE"/>
        </w:rPr>
        <w:t>membantu guru dalam menerapkan m</w:t>
      </w:r>
      <w:r>
        <w:rPr>
          <w:lang w:val="sv-SE"/>
        </w:rPr>
        <w:t>odel pembe</w:t>
      </w:r>
      <w:r w:rsidR="00C83D43">
        <w:rPr>
          <w:lang w:val="sv-SE"/>
        </w:rPr>
        <w:t>lajaran yang tepat. Salah satu m</w:t>
      </w:r>
      <w:r>
        <w:rPr>
          <w:lang w:val="sv-SE"/>
        </w:rPr>
        <w:t>odel pembelajaran yang bias</w:t>
      </w:r>
      <w:r w:rsidR="009926AD">
        <w:rPr>
          <w:lang w:val="sv-SE"/>
        </w:rPr>
        <w:t>a digunakan adalah</w:t>
      </w:r>
      <w:r w:rsidR="00C83D43">
        <w:rPr>
          <w:lang w:val="sv-SE"/>
        </w:rPr>
        <w:t xml:space="preserve"> m</w:t>
      </w:r>
      <w:r>
        <w:rPr>
          <w:lang w:val="sv-SE"/>
        </w:rPr>
        <w:t>odel pembelajaran kooperatif. Pendekatan ini lebih menekankan pada bentuk kerjasama dalam proses pembelajaran.</w:t>
      </w:r>
    </w:p>
    <w:p w:rsidR="00DC4BE8" w:rsidRDefault="002B11C1" w:rsidP="00911FCE">
      <w:pPr>
        <w:spacing w:line="480" w:lineRule="auto"/>
        <w:ind w:firstLine="709"/>
        <w:jc w:val="both"/>
        <w:rPr>
          <w:bCs/>
          <w:lang w:val="sv-SE"/>
        </w:rPr>
      </w:pPr>
      <w:r>
        <w:rPr>
          <w:bCs/>
          <w:lang w:val="sv-SE"/>
        </w:rPr>
        <w:t>Berdasarkan hal tersebut maka di</w:t>
      </w:r>
      <w:r w:rsidR="00C83D43">
        <w:rPr>
          <w:bCs/>
          <w:lang w:val="sv-SE"/>
        </w:rPr>
        <w:t>perlukan suatu studi penerapan m</w:t>
      </w:r>
      <w:r>
        <w:rPr>
          <w:bCs/>
          <w:lang w:val="sv-SE"/>
        </w:rPr>
        <w:t>odel pembelajaran kooperatif</w:t>
      </w:r>
      <w:r w:rsidR="009A654F">
        <w:rPr>
          <w:bCs/>
          <w:lang w:val="sv-SE"/>
        </w:rPr>
        <w:t xml:space="preserve"> tipe  </w:t>
      </w:r>
      <w:r w:rsidR="00C83D43" w:rsidRPr="00C83D43">
        <w:rPr>
          <w:bCs/>
          <w:i/>
          <w:lang w:val="sv-SE"/>
        </w:rPr>
        <w:t>jigsaw</w:t>
      </w:r>
      <w:r w:rsidR="00C83D43">
        <w:rPr>
          <w:bCs/>
          <w:lang w:val="sv-SE"/>
        </w:rPr>
        <w:t xml:space="preserve"> </w:t>
      </w:r>
      <w:r w:rsidR="00C83D43">
        <w:rPr>
          <w:bCs/>
          <w:lang w:val="id-ID"/>
        </w:rPr>
        <w:t xml:space="preserve"> </w:t>
      </w:r>
      <w:r>
        <w:rPr>
          <w:bCs/>
          <w:lang w:val="id-ID"/>
        </w:rPr>
        <w:t xml:space="preserve">untuk meningkatkan </w:t>
      </w:r>
      <w:r w:rsidR="00C83D43">
        <w:rPr>
          <w:bCs/>
          <w:lang w:val="id-ID"/>
        </w:rPr>
        <w:t xml:space="preserve">hasil pembelajaran </w:t>
      </w:r>
      <w:r w:rsidR="00C83D43">
        <w:rPr>
          <w:bCs/>
        </w:rPr>
        <w:t xml:space="preserve">IPS </w:t>
      </w:r>
      <w:r>
        <w:rPr>
          <w:bCs/>
          <w:lang w:val="id-ID"/>
        </w:rPr>
        <w:t xml:space="preserve">siswa  kelas VII. 2 di  SMP </w:t>
      </w:r>
      <w:r>
        <w:rPr>
          <w:bCs/>
          <w:lang w:val="sv-SE"/>
        </w:rPr>
        <w:t xml:space="preserve"> Negeri 2 Bantaeng.</w:t>
      </w:r>
    </w:p>
    <w:p w:rsidR="00911FCE" w:rsidRPr="00911FCE" w:rsidRDefault="00911FCE" w:rsidP="00911FCE">
      <w:pPr>
        <w:ind w:firstLine="709"/>
        <w:jc w:val="both"/>
        <w:rPr>
          <w:bCs/>
          <w:lang w:val="sv-SE"/>
        </w:rPr>
      </w:pPr>
    </w:p>
    <w:p w:rsidR="002B11C1" w:rsidRPr="0068700B" w:rsidRDefault="002B11C1" w:rsidP="00911FCE">
      <w:pPr>
        <w:pStyle w:val="ListParagraph"/>
        <w:numPr>
          <w:ilvl w:val="1"/>
          <w:numId w:val="2"/>
        </w:numPr>
        <w:tabs>
          <w:tab w:val="clear" w:pos="3905"/>
        </w:tabs>
        <w:spacing w:line="720" w:lineRule="auto"/>
        <w:ind w:left="426" w:hanging="426"/>
        <w:jc w:val="center"/>
        <w:rPr>
          <w:b/>
          <w:lang w:val="sv-SE"/>
        </w:rPr>
      </w:pPr>
      <w:r w:rsidRPr="0068700B">
        <w:rPr>
          <w:b/>
          <w:lang w:val="sv-SE"/>
        </w:rPr>
        <w:t>Rumusan Masalah</w:t>
      </w:r>
    </w:p>
    <w:p w:rsidR="002B11C1" w:rsidRPr="00F667A6" w:rsidRDefault="002B11C1" w:rsidP="00911FCE">
      <w:pPr>
        <w:spacing w:line="480" w:lineRule="auto"/>
        <w:ind w:firstLine="709"/>
        <w:jc w:val="both"/>
        <w:rPr>
          <w:lang w:val="id-ID"/>
        </w:rPr>
      </w:pPr>
      <w:r w:rsidRPr="009B533D">
        <w:rPr>
          <w:bCs/>
          <w:lang w:val="sv-SE"/>
        </w:rPr>
        <w:t>Berdasarkan</w:t>
      </w:r>
      <w:r w:rsidRPr="00724C9B">
        <w:rPr>
          <w:lang w:val="sv-SE"/>
        </w:rPr>
        <w:t xml:space="preserve"> uraian latar belakang, maka po</w:t>
      </w:r>
      <w:r w:rsidR="00554BDE">
        <w:rPr>
          <w:lang w:val="sv-SE"/>
        </w:rPr>
        <w:t xml:space="preserve">kok permasalahan dalam </w:t>
      </w:r>
      <w:r w:rsidRPr="00724C9B">
        <w:rPr>
          <w:lang w:val="sv-SE"/>
        </w:rPr>
        <w:t xml:space="preserve">penelitian dan penulisan </w:t>
      </w:r>
      <w:r w:rsidR="00793E26">
        <w:rPr>
          <w:lang w:val="sv-SE"/>
        </w:rPr>
        <w:t>t</w:t>
      </w:r>
      <w:r>
        <w:rPr>
          <w:lang w:val="sv-SE"/>
        </w:rPr>
        <w:t>esis</w:t>
      </w:r>
      <w:r w:rsidRPr="00724C9B">
        <w:rPr>
          <w:lang w:val="sv-SE"/>
        </w:rPr>
        <w:t xml:space="preserve"> ini pada dasarnya dititikberatkan pada “</w:t>
      </w:r>
      <w:r>
        <w:rPr>
          <w:lang w:val="sv-SE"/>
        </w:rPr>
        <w:t>Penerap</w:t>
      </w:r>
      <w:r>
        <w:rPr>
          <w:lang w:val="id-ID"/>
        </w:rPr>
        <w:t xml:space="preserve">an </w:t>
      </w:r>
      <w:r>
        <w:rPr>
          <w:lang w:val="sv-SE"/>
        </w:rPr>
        <w:t xml:space="preserve"> model pembelajaran kooperatif</w:t>
      </w:r>
      <w:r w:rsidR="009A654F">
        <w:rPr>
          <w:lang w:val="sv-SE"/>
        </w:rPr>
        <w:t xml:space="preserve"> tipe </w:t>
      </w:r>
      <w:r w:rsidR="00C83D43" w:rsidRPr="00C83D43">
        <w:rPr>
          <w:i/>
          <w:lang w:val="sv-SE"/>
        </w:rPr>
        <w:t>jigsaw</w:t>
      </w:r>
      <w:r w:rsidR="00C83D43">
        <w:rPr>
          <w:lang w:val="sv-SE"/>
        </w:rPr>
        <w:t xml:space="preserve"> </w:t>
      </w:r>
      <w:r>
        <w:rPr>
          <w:lang w:val="id-ID"/>
        </w:rPr>
        <w:t xml:space="preserve">untuk meningkatkan hasil </w:t>
      </w:r>
      <w:r>
        <w:rPr>
          <w:lang w:val="sv-SE"/>
        </w:rPr>
        <w:t xml:space="preserve"> be</w:t>
      </w:r>
      <w:r>
        <w:rPr>
          <w:lang w:val="id-ID"/>
        </w:rPr>
        <w:t>l</w:t>
      </w:r>
      <w:r w:rsidR="00F667A6">
        <w:rPr>
          <w:lang w:val="sv-SE"/>
        </w:rPr>
        <w:t>ajar</w:t>
      </w:r>
      <w:r w:rsidR="00F667A6">
        <w:t xml:space="preserve"> </w:t>
      </w:r>
      <w:r w:rsidR="009A654F">
        <w:t>IPS</w:t>
      </w:r>
      <w:r>
        <w:rPr>
          <w:lang w:val="id-ID"/>
        </w:rPr>
        <w:t xml:space="preserve">  siswa kelas VII</w:t>
      </w:r>
      <w:r w:rsidR="00554BDE">
        <w:t>.2</w:t>
      </w:r>
      <w:r>
        <w:rPr>
          <w:lang w:val="id-ID"/>
        </w:rPr>
        <w:t xml:space="preserve"> </w:t>
      </w:r>
      <w:r>
        <w:rPr>
          <w:lang w:val="sv-SE"/>
        </w:rPr>
        <w:t>di SMP</w:t>
      </w:r>
      <w:r w:rsidRPr="00724C9B">
        <w:rPr>
          <w:lang w:val="sv-SE"/>
        </w:rPr>
        <w:t xml:space="preserve"> Negeri </w:t>
      </w:r>
      <w:r>
        <w:rPr>
          <w:lang w:val="sv-SE"/>
        </w:rPr>
        <w:t>2 Bantaeng</w:t>
      </w:r>
      <w:r w:rsidRPr="00724C9B">
        <w:rPr>
          <w:lang w:val="sv-SE"/>
        </w:rPr>
        <w:t xml:space="preserve">”. Pokok permasalahan tersebut dapat dirinci dan dipilih menjadi beberapa sub-sub permasalahan sebagai berikut : </w:t>
      </w:r>
    </w:p>
    <w:p w:rsidR="002B11C1" w:rsidRPr="00724C9B" w:rsidRDefault="002B11C1" w:rsidP="00DC4BE8">
      <w:pPr>
        <w:numPr>
          <w:ilvl w:val="0"/>
          <w:numId w:val="1"/>
        </w:numPr>
        <w:tabs>
          <w:tab w:val="clear" w:pos="720"/>
        </w:tabs>
        <w:spacing w:line="480" w:lineRule="auto"/>
        <w:ind w:left="360"/>
        <w:jc w:val="both"/>
        <w:rPr>
          <w:lang w:val="sv-SE"/>
        </w:rPr>
      </w:pPr>
      <w:r>
        <w:rPr>
          <w:lang w:val="sv-SE"/>
        </w:rPr>
        <w:t>Bagaima</w:t>
      </w:r>
      <w:r>
        <w:rPr>
          <w:lang w:val="id-ID"/>
        </w:rPr>
        <w:t xml:space="preserve">nakah penerapan model pembelajaran kooperatif tipe </w:t>
      </w:r>
      <w:r w:rsidR="00C83D43" w:rsidRPr="00C83D43">
        <w:rPr>
          <w:i/>
          <w:lang w:val="id-ID"/>
        </w:rPr>
        <w:t>jigsaw</w:t>
      </w:r>
      <w:r w:rsidR="00C83D43">
        <w:rPr>
          <w:lang w:val="id-ID"/>
        </w:rPr>
        <w:t xml:space="preserve"> </w:t>
      </w:r>
      <w:r>
        <w:rPr>
          <w:lang w:val="id-ID"/>
        </w:rPr>
        <w:t>dalam pembelajaran IPS pada siswa kelas VII.2  SMP Negeri 2 Bantaeng?</w:t>
      </w:r>
    </w:p>
    <w:p w:rsidR="002B11C1" w:rsidRPr="00724C9B" w:rsidRDefault="002B11C1" w:rsidP="00DC4BE8">
      <w:pPr>
        <w:numPr>
          <w:ilvl w:val="0"/>
          <w:numId w:val="1"/>
        </w:numPr>
        <w:tabs>
          <w:tab w:val="clear" w:pos="720"/>
        </w:tabs>
        <w:spacing w:line="480" w:lineRule="auto"/>
        <w:ind w:left="360"/>
        <w:jc w:val="both"/>
        <w:rPr>
          <w:lang w:val="sv-SE"/>
        </w:rPr>
      </w:pPr>
      <w:r>
        <w:rPr>
          <w:lang w:val="id-ID"/>
        </w:rPr>
        <w:t>Bagaiman</w:t>
      </w:r>
      <w:r w:rsidR="009926AD">
        <w:t>a</w:t>
      </w:r>
      <w:r>
        <w:rPr>
          <w:lang w:val="id-ID"/>
        </w:rPr>
        <w:t xml:space="preserve"> aktivitas siswa yang diajar dengan model pembelajaran kooperatif tipe </w:t>
      </w:r>
      <w:r w:rsidR="008E08B7" w:rsidRPr="008E08B7">
        <w:rPr>
          <w:i/>
          <w:lang w:val="id-ID"/>
        </w:rPr>
        <w:t>jigsaw</w:t>
      </w:r>
      <w:r w:rsidR="008E08B7">
        <w:rPr>
          <w:lang w:val="id-ID"/>
        </w:rPr>
        <w:t xml:space="preserve"> </w:t>
      </w:r>
      <w:r>
        <w:rPr>
          <w:lang w:val="id-ID"/>
        </w:rPr>
        <w:t>dalam pembelajaran IPS pada siswa kelas VII.2 SMP negeri 2 Bantaeng?</w:t>
      </w:r>
    </w:p>
    <w:p w:rsidR="002B11C1" w:rsidRPr="002A7CC6" w:rsidRDefault="002B11C1" w:rsidP="00DC4BE8">
      <w:pPr>
        <w:numPr>
          <w:ilvl w:val="0"/>
          <w:numId w:val="1"/>
        </w:numPr>
        <w:tabs>
          <w:tab w:val="clear" w:pos="720"/>
        </w:tabs>
        <w:spacing w:line="480" w:lineRule="auto"/>
        <w:ind w:left="360"/>
        <w:jc w:val="both"/>
        <w:rPr>
          <w:bCs/>
          <w:lang w:val="sv-SE"/>
        </w:rPr>
      </w:pPr>
      <w:r>
        <w:rPr>
          <w:lang w:val="id-ID"/>
        </w:rPr>
        <w:t xml:space="preserve">Bagaimana respon siswa yang diajar dengan pembelajaran kooperatif tipe </w:t>
      </w:r>
      <w:r w:rsidR="008E08B7" w:rsidRPr="008E08B7">
        <w:rPr>
          <w:i/>
          <w:lang w:val="id-ID"/>
        </w:rPr>
        <w:t>jigsaw</w:t>
      </w:r>
      <w:r w:rsidR="008E08B7">
        <w:rPr>
          <w:lang w:val="id-ID"/>
        </w:rPr>
        <w:t xml:space="preserve"> </w:t>
      </w:r>
      <w:r>
        <w:rPr>
          <w:lang w:val="id-ID"/>
        </w:rPr>
        <w:t>dalam pembelajaran IPS  kelas VII.2  SMP Negeri 2 Bantaeng?</w:t>
      </w:r>
    </w:p>
    <w:p w:rsidR="00911FCE" w:rsidRPr="00911FCE" w:rsidRDefault="002B11C1" w:rsidP="00911FCE">
      <w:pPr>
        <w:pStyle w:val="ListParagraph"/>
        <w:numPr>
          <w:ilvl w:val="0"/>
          <w:numId w:val="1"/>
        </w:numPr>
        <w:spacing w:line="480" w:lineRule="auto"/>
        <w:ind w:left="360"/>
        <w:jc w:val="both"/>
        <w:rPr>
          <w:bCs/>
          <w:lang w:val="sv-SE"/>
        </w:rPr>
      </w:pPr>
      <w:r>
        <w:rPr>
          <w:lang w:val="id-ID"/>
        </w:rPr>
        <w:lastRenderedPageBreak/>
        <w:t xml:space="preserve">Apakah penerapan model </w:t>
      </w:r>
      <w:r w:rsidRPr="00614F72">
        <w:rPr>
          <w:lang w:val="id-ID"/>
        </w:rPr>
        <w:t>pembelajaran kooperatif</w:t>
      </w:r>
      <w:r>
        <w:rPr>
          <w:lang w:val="id-ID"/>
        </w:rPr>
        <w:t xml:space="preserve"> tipe </w:t>
      </w:r>
      <w:r w:rsidR="008E08B7" w:rsidRPr="008E08B7">
        <w:rPr>
          <w:i/>
          <w:lang w:val="id-ID"/>
        </w:rPr>
        <w:t>jigsaw</w:t>
      </w:r>
      <w:r w:rsidR="008E08B7">
        <w:rPr>
          <w:lang w:val="id-ID"/>
        </w:rPr>
        <w:t xml:space="preserve"> </w:t>
      </w:r>
      <w:r>
        <w:rPr>
          <w:lang w:val="id-ID"/>
        </w:rPr>
        <w:t xml:space="preserve">dalam pembelajaran IPS dapat meningkatkan hasil belajar siswa kelas VII.2 </w:t>
      </w:r>
      <w:r w:rsidRPr="00614F72">
        <w:rPr>
          <w:lang w:val="id-ID"/>
        </w:rPr>
        <w:t xml:space="preserve"> SMP Negeri 2 Bantaeng?</w:t>
      </w:r>
    </w:p>
    <w:p w:rsidR="00911FCE" w:rsidRPr="00911FCE" w:rsidRDefault="00911FCE" w:rsidP="00911FCE">
      <w:pPr>
        <w:pStyle w:val="ListParagraph"/>
        <w:ind w:left="360"/>
        <w:jc w:val="both"/>
        <w:rPr>
          <w:bCs/>
          <w:lang w:val="sv-SE"/>
        </w:rPr>
      </w:pPr>
    </w:p>
    <w:p w:rsidR="002B11C1" w:rsidRPr="0058373D" w:rsidRDefault="002B11C1" w:rsidP="00911FCE">
      <w:pPr>
        <w:numPr>
          <w:ilvl w:val="1"/>
          <w:numId w:val="2"/>
        </w:numPr>
        <w:tabs>
          <w:tab w:val="clear" w:pos="3905"/>
        </w:tabs>
        <w:spacing w:line="720" w:lineRule="auto"/>
        <w:ind w:left="426" w:hanging="426"/>
        <w:jc w:val="center"/>
        <w:rPr>
          <w:b/>
          <w:lang w:val="sv-SE"/>
        </w:rPr>
      </w:pPr>
      <w:r w:rsidRPr="0058373D">
        <w:rPr>
          <w:b/>
          <w:lang w:val="sv-SE"/>
        </w:rPr>
        <w:t>Tujuan Penelitian</w:t>
      </w:r>
    </w:p>
    <w:p w:rsidR="002B11C1" w:rsidRPr="00B67194" w:rsidRDefault="002B11C1" w:rsidP="00911FCE">
      <w:pPr>
        <w:spacing w:line="480" w:lineRule="auto"/>
        <w:ind w:firstLine="709"/>
        <w:jc w:val="both"/>
        <w:rPr>
          <w:lang w:val="id-ID"/>
        </w:rPr>
      </w:pPr>
      <w:r>
        <w:rPr>
          <w:lang w:val="sv-SE"/>
        </w:rPr>
        <w:t>Berdasarkan</w:t>
      </w:r>
      <w:r>
        <w:rPr>
          <w:lang w:val="id-ID"/>
        </w:rPr>
        <w:t xml:space="preserve"> rumusan </w:t>
      </w:r>
      <w:r>
        <w:rPr>
          <w:lang w:val="sv-SE"/>
        </w:rPr>
        <w:t>rmasalah</w:t>
      </w:r>
      <w:r w:rsidRPr="00724C9B">
        <w:rPr>
          <w:lang w:val="sv-SE"/>
        </w:rPr>
        <w:t xml:space="preserve"> yang telah dikemukakan di atas, maka tujuan penel</w:t>
      </w:r>
      <w:r>
        <w:rPr>
          <w:lang w:val="sv-SE"/>
        </w:rPr>
        <w:t xml:space="preserve">itian yang akan dicapai adalah </w:t>
      </w:r>
      <w:r>
        <w:rPr>
          <w:lang w:val="id-ID"/>
        </w:rPr>
        <w:t>untuk mengetahui:</w:t>
      </w:r>
    </w:p>
    <w:p w:rsidR="002B11C1" w:rsidRPr="007D49E0" w:rsidRDefault="002B11C1" w:rsidP="00911FCE">
      <w:pPr>
        <w:pStyle w:val="ListParagraph"/>
        <w:numPr>
          <w:ilvl w:val="2"/>
          <w:numId w:val="2"/>
        </w:numPr>
        <w:tabs>
          <w:tab w:val="clear" w:pos="2340"/>
        </w:tabs>
        <w:spacing w:line="480" w:lineRule="auto"/>
        <w:ind w:left="426" w:hanging="426"/>
        <w:jc w:val="both"/>
        <w:rPr>
          <w:lang w:val="sv-SE"/>
        </w:rPr>
      </w:pPr>
      <w:r>
        <w:rPr>
          <w:lang w:val="id-ID"/>
        </w:rPr>
        <w:t>Penerapan model  pembelajaran k</w:t>
      </w:r>
      <w:r w:rsidRPr="007D49E0">
        <w:rPr>
          <w:lang w:val="id-ID"/>
        </w:rPr>
        <w:t>ooperatif</w:t>
      </w:r>
      <w:r>
        <w:rPr>
          <w:lang w:val="id-ID"/>
        </w:rPr>
        <w:t xml:space="preserve"> tipe </w:t>
      </w:r>
      <w:r w:rsidR="008E08B7" w:rsidRPr="008E08B7">
        <w:rPr>
          <w:i/>
          <w:lang w:val="id-ID"/>
        </w:rPr>
        <w:t>jigsaw</w:t>
      </w:r>
      <w:r w:rsidR="008E08B7">
        <w:rPr>
          <w:lang w:val="id-ID"/>
        </w:rPr>
        <w:t xml:space="preserve"> </w:t>
      </w:r>
      <w:r>
        <w:rPr>
          <w:lang w:val="id-ID"/>
        </w:rPr>
        <w:t xml:space="preserve">dalam pembelajaran IPS pada siswa kelasa VII.2 </w:t>
      </w:r>
      <w:r w:rsidRPr="007D49E0">
        <w:rPr>
          <w:lang w:val="id-ID"/>
        </w:rPr>
        <w:t xml:space="preserve"> SMP Negeri 2 Bantaeng</w:t>
      </w:r>
      <w:r w:rsidR="008E08B7">
        <w:t>.</w:t>
      </w:r>
    </w:p>
    <w:p w:rsidR="008E08B7" w:rsidRPr="008E08B7" w:rsidRDefault="002B11C1" w:rsidP="00911FCE">
      <w:pPr>
        <w:pStyle w:val="ListParagraph"/>
        <w:numPr>
          <w:ilvl w:val="2"/>
          <w:numId w:val="2"/>
        </w:numPr>
        <w:tabs>
          <w:tab w:val="clear" w:pos="2340"/>
        </w:tabs>
        <w:spacing w:line="480" w:lineRule="auto"/>
        <w:ind w:left="426" w:hanging="426"/>
        <w:jc w:val="both"/>
        <w:rPr>
          <w:lang w:val="id-ID"/>
        </w:rPr>
      </w:pPr>
      <w:r>
        <w:rPr>
          <w:lang w:val="id-ID"/>
        </w:rPr>
        <w:t>Aktivitas siswa yang diajar dengan model</w:t>
      </w:r>
      <w:r w:rsidRPr="007D49E0">
        <w:rPr>
          <w:lang w:val="id-ID"/>
        </w:rPr>
        <w:t xml:space="preserve"> pembelajaran kooperatif</w:t>
      </w:r>
      <w:r>
        <w:rPr>
          <w:lang w:val="id-ID"/>
        </w:rPr>
        <w:t xml:space="preserve"> tipe </w:t>
      </w:r>
      <w:r w:rsidR="008E08B7" w:rsidRPr="008E08B7">
        <w:rPr>
          <w:i/>
          <w:lang w:val="id-ID"/>
        </w:rPr>
        <w:t>jigsaw</w:t>
      </w:r>
      <w:r w:rsidR="008E08B7">
        <w:rPr>
          <w:lang w:val="id-ID"/>
        </w:rPr>
        <w:t xml:space="preserve"> </w:t>
      </w:r>
      <w:r>
        <w:rPr>
          <w:lang w:val="id-ID"/>
        </w:rPr>
        <w:t>dalam pembelajaran IPS pada siswa ke</w:t>
      </w:r>
      <w:r w:rsidR="008E08B7">
        <w:rPr>
          <w:lang w:val="id-ID"/>
        </w:rPr>
        <w:t>las VII.2 SMP Negeri 2 Bantaeng</w:t>
      </w:r>
      <w:r w:rsidR="008E08B7">
        <w:t>.</w:t>
      </w:r>
    </w:p>
    <w:p w:rsidR="002B11C1" w:rsidRPr="008E08B7" w:rsidRDefault="002B11C1" w:rsidP="00911FCE">
      <w:pPr>
        <w:pStyle w:val="ListParagraph"/>
        <w:numPr>
          <w:ilvl w:val="2"/>
          <w:numId w:val="2"/>
        </w:numPr>
        <w:tabs>
          <w:tab w:val="clear" w:pos="2340"/>
        </w:tabs>
        <w:spacing w:line="480" w:lineRule="auto"/>
        <w:ind w:left="426" w:hanging="426"/>
        <w:jc w:val="both"/>
        <w:rPr>
          <w:lang w:val="id-ID"/>
        </w:rPr>
      </w:pPr>
      <w:r w:rsidRPr="008E08B7">
        <w:rPr>
          <w:lang w:val="id-ID"/>
        </w:rPr>
        <w:t xml:space="preserve">Respon siswa  yang diajar dengan model pembelajaran kooperatif tipe </w:t>
      </w:r>
      <w:r w:rsidR="008E08B7" w:rsidRPr="008E08B7">
        <w:rPr>
          <w:i/>
          <w:lang w:val="id-ID"/>
        </w:rPr>
        <w:t>jigsaw</w:t>
      </w:r>
      <w:r w:rsidR="008E08B7" w:rsidRPr="008E08B7">
        <w:rPr>
          <w:lang w:val="id-ID"/>
        </w:rPr>
        <w:t xml:space="preserve"> </w:t>
      </w:r>
      <w:r w:rsidRPr="008E08B7">
        <w:rPr>
          <w:lang w:val="id-ID"/>
        </w:rPr>
        <w:t>dalam pembelajaran IPS pada siswa kelas VII.2</w:t>
      </w:r>
      <w:r w:rsidR="008E08B7">
        <w:rPr>
          <w:lang w:val="id-ID"/>
        </w:rPr>
        <w:t xml:space="preserve"> SMP Negeri 2 Bantaeng</w:t>
      </w:r>
    </w:p>
    <w:p w:rsidR="002B11C1" w:rsidRPr="007D49E0" w:rsidRDefault="002B11C1" w:rsidP="00911FCE">
      <w:pPr>
        <w:pStyle w:val="ListParagraph"/>
        <w:numPr>
          <w:ilvl w:val="2"/>
          <w:numId w:val="2"/>
        </w:numPr>
        <w:tabs>
          <w:tab w:val="clear" w:pos="2340"/>
        </w:tabs>
        <w:spacing w:line="480" w:lineRule="auto"/>
        <w:ind w:left="426" w:hanging="426"/>
        <w:jc w:val="both"/>
        <w:rPr>
          <w:lang w:val="sv-SE"/>
        </w:rPr>
      </w:pPr>
      <w:r>
        <w:rPr>
          <w:lang w:val="id-ID"/>
        </w:rPr>
        <w:t>Penerapan model</w:t>
      </w:r>
      <w:r w:rsidR="009A654F">
        <w:t xml:space="preserve"> </w:t>
      </w:r>
      <w:r w:rsidR="008E08B7">
        <w:rPr>
          <w:lang w:val="sv-SE"/>
        </w:rPr>
        <w:t>p</w:t>
      </w:r>
      <w:r w:rsidRPr="007D49E0">
        <w:rPr>
          <w:lang w:val="sv-SE"/>
        </w:rPr>
        <w:t xml:space="preserve">embelajaran </w:t>
      </w:r>
      <w:r w:rsidRPr="007D49E0">
        <w:rPr>
          <w:lang w:val="id-ID"/>
        </w:rPr>
        <w:t xml:space="preserve">  k</w:t>
      </w:r>
      <w:r w:rsidRPr="007D49E0">
        <w:rPr>
          <w:lang w:val="sv-SE"/>
        </w:rPr>
        <w:t xml:space="preserve">ooperatif </w:t>
      </w:r>
      <w:r>
        <w:rPr>
          <w:lang w:val="id-ID"/>
        </w:rPr>
        <w:t xml:space="preserve"> tipe </w:t>
      </w:r>
      <w:r w:rsidR="008E08B7" w:rsidRPr="008E08B7">
        <w:rPr>
          <w:i/>
          <w:lang w:val="id-ID"/>
        </w:rPr>
        <w:t>jigsaw</w:t>
      </w:r>
      <w:r w:rsidR="008E08B7">
        <w:rPr>
          <w:lang w:val="id-ID"/>
        </w:rPr>
        <w:t xml:space="preserve"> </w:t>
      </w:r>
      <w:r>
        <w:rPr>
          <w:lang w:val="id-ID"/>
        </w:rPr>
        <w:t xml:space="preserve">pada mata pelajaran IPS </w:t>
      </w:r>
      <w:r w:rsidRPr="007D49E0">
        <w:rPr>
          <w:lang w:val="sv-SE"/>
        </w:rPr>
        <w:t>d</w:t>
      </w:r>
      <w:r w:rsidR="002201C8">
        <w:rPr>
          <w:lang w:val="sv-SE"/>
        </w:rPr>
        <w:t>apat</w:t>
      </w:r>
      <w:r>
        <w:rPr>
          <w:lang w:val="sv-SE"/>
        </w:rPr>
        <w:t xml:space="preserve"> </w:t>
      </w:r>
      <w:r>
        <w:rPr>
          <w:lang w:val="id-ID"/>
        </w:rPr>
        <w:t xml:space="preserve">meningkatkan hasil belajar siswa kelas VII.2 </w:t>
      </w:r>
      <w:r w:rsidRPr="007D49E0">
        <w:rPr>
          <w:lang w:val="sv-SE"/>
        </w:rPr>
        <w:t>SMP Negeri 2 Bantaeng</w:t>
      </w:r>
      <w:r w:rsidR="008E08B7">
        <w:rPr>
          <w:lang w:val="id-ID"/>
        </w:rPr>
        <w:t>.</w:t>
      </w:r>
    </w:p>
    <w:p w:rsidR="002B11C1" w:rsidRPr="00F40669" w:rsidRDefault="002B11C1" w:rsidP="00911FCE">
      <w:pPr>
        <w:pStyle w:val="ListParagraph"/>
        <w:jc w:val="both"/>
        <w:rPr>
          <w:lang w:val="sv-SE"/>
        </w:rPr>
      </w:pPr>
    </w:p>
    <w:p w:rsidR="002B11C1" w:rsidRPr="00F667A6" w:rsidRDefault="002B11C1" w:rsidP="00911FCE">
      <w:pPr>
        <w:pStyle w:val="ListParagraph"/>
        <w:numPr>
          <w:ilvl w:val="0"/>
          <w:numId w:val="4"/>
        </w:numPr>
        <w:spacing w:line="720" w:lineRule="auto"/>
        <w:ind w:left="426" w:hanging="426"/>
        <w:jc w:val="center"/>
        <w:rPr>
          <w:b/>
          <w:lang w:val="sv-SE"/>
        </w:rPr>
      </w:pPr>
      <w:r w:rsidRPr="00F667A6">
        <w:rPr>
          <w:b/>
          <w:lang w:val="sv-SE"/>
        </w:rPr>
        <w:t>Manfa</w:t>
      </w:r>
      <w:r w:rsidR="00EE3764">
        <w:rPr>
          <w:b/>
          <w:lang w:val="sv-SE"/>
        </w:rPr>
        <w:t>a</w:t>
      </w:r>
      <w:r w:rsidRPr="00F667A6">
        <w:rPr>
          <w:b/>
          <w:lang w:val="sv-SE"/>
        </w:rPr>
        <w:t>t Penelitian</w:t>
      </w:r>
    </w:p>
    <w:p w:rsidR="002B11C1" w:rsidRPr="00724C9B" w:rsidRDefault="002B11C1" w:rsidP="00911FCE">
      <w:pPr>
        <w:spacing w:line="480" w:lineRule="auto"/>
        <w:ind w:firstLine="709"/>
        <w:jc w:val="both"/>
        <w:rPr>
          <w:lang w:val="sv-SE"/>
        </w:rPr>
      </w:pPr>
      <w:r w:rsidRPr="00724C9B">
        <w:rPr>
          <w:lang w:val="sv-SE"/>
        </w:rPr>
        <w:t xml:space="preserve">Hasil penelitian dan penulisan </w:t>
      </w:r>
      <w:r w:rsidR="008E08B7">
        <w:rPr>
          <w:lang w:val="sv-SE"/>
        </w:rPr>
        <w:t>t</w:t>
      </w:r>
      <w:r>
        <w:rPr>
          <w:lang w:val="sv-SE"/>
        </w:rPr>
        <w:t>esis</w:t>
      </w:r>
      <w:r w:rsidRPr="00724C9B">
        <w:rPr>
          <w:lang w:val="sv-SE"/>
        </w:rPr>
        <w:t xml:space="preserve"> ini diharapkan dapat memberikan manfaat bagi :</w:t>
      </w:r>
    </w:p>
    <w:p w:rsidR="00DA75E4" w:rsidRPr="00911FCE" w:rsidRDefault="008E08B7" w:rsidP="00911FCE">
      <w:pPr>
        <w:pStyle w:val="ListParagraph"/>
        <w:numPr>
          <w:ilvl w:val="0"/>
          <w:numId w:val="6"/>
        </w:numPr>
        <w:spacing w:line="480" w:lineRule="auto"/>
        <w:ind w:left="426" w:hanging="426"/>
        <w:jc w:val="both"/>
        <w:rPr>
          <w:lang w:val="sv-SE"/>
        </w:rPr>
      </w:pPr>
      <w:r w:rsidRPr="00911FCE">
        <w:rPr>
          <w:lang w:val="sv-SE"/>
        </w:rPr>
        <w:t xml:space="preserve">Sekolah yaitu sebagai </w:t>
      </w:r>
      <w:r w:rsidR="002B11C1" w:rsidRPr="00911FCE">
        <w:rPr>
          <w:lang w:val="sv-SE"/>
        </w:rPr>
        <w:t xml:space="preserve">bahan masukan bagi kepala sekolah SMP Negeri 2 Bantaeng, sekaligus diharapkan memberikan arahan, petunjuk kepada setiap guru </w:t>
      </w:r>
      <w:r w:rsidRPr="00911FCE">
        <w:rPr>
          <w:lang w:val="sv-SE"/>
        </w:rPr>
        <w:lastRenderedPageBreak/>
        <w:t>dalam penerapan m</w:t>
      </w:r>
      <w:r w:rsidR="002B11C1" w:rsidRPr="00911FCE">
        <w:rPr>
          <w:lang w:val="sv-SE"/>
        </w:rPr>
        <w:t>odel</w:t>
      </w:r>
      <w:r w:rsidRPr="00911FCE">
        <w:rPr>
          <w:lang w:val="sv-SE"/>
        </w:rPr>
        <w:t xml:space="preserve"> pembelajaran k</w:t>
      </w:r>
      <w:r w:rsidR="002B11C1" w:rsidRPr="00911FCE">
        <w:rPr>
          <w:lang w:val="sv-SE"/>
        </w:rPr>
        <w:t>ooperatif</w:t>
      </w:r>
      <w:r w:rsidR="00793E26" w:rsidRPr="00911FCE">
        <w:rPr>
          <w:lang w:val="sv-SE"/>
        </w:rPr>
        <w:t xml:space="preserve"> tipe</w:t>
      </w:r>
      <w:r w:rsidR="00DA75E4" w:rsidRPr="00911FCE">
        <w:rPr>
          <w:lang w:val="sv-SE"/>
        </w:rPr>
        <w:t xml:space="preserve"> </w:t>
      </w:r>
      <w:r w:rsidR="00DA75E4" w:rsidRPr="00911FCE">
        <w:rPr>
          <w:i/>
          <w:lang w:val="sv-SE"/>
        </w:rPr>
        <w:t>jigsaw</w:t>
      </w:r>
      <w:r w:rsidRPr="00911FCE">
        <w:rPr>
          <w:lang w:val="sv-SE"/>
        </w:rPr>
        <w:t xml:space="preserve">, dengan </w:t>
      </w:r>
      <w:r w:rsidR="002B11C1" w:rsidRPr="00911FCE">
        <w:rPr>
          <w:lang w:val="sv-SE"/>
        </w:rPr>
        <w:t>demikian dapat meningkatkan mutu pendidikan di lingkungan sekolah.</w:t>
      </w:r>
    </w:p>
    <w:p w:rsidR="00DA75E4" w:rsidRDefault="00DA75E4" w:rsidP="00911FCE">
      <w:pPr>
        <w:pStyle w:val="ListParagraph"/>
        <w:numPr>
          <w:ilvl w:val="0"/>
          <w:numId w:val="6"/>
        </w:numPr>
        <w:spacing w:line="480" w:lineRule="auto"/>
        <w:ind w:left="426" w:hanging="426"/>
        <w:jc w:val="both"/>
        <w:rPr>
          <w:lang w:val="sv-SE"/>
        </w:rPr>
      </w:pPr>
      <w:r w:rsidRPr="00DA75E4">
        <w:rPr>
          <w:lang w:val="sv-SE"/>
        </w:rPr>
        <w:t xml:space="preserve">Pemerintah </w:t>
      </w:r>
      <w:r w:rsidR="002B11C1" w:rsidRPr="00DA75E4">
        <w:rPr>
          <w:lang w:val="sv-SE"/>
        </w:rPr>
        <w:t>utamanya dinas pendidikan nasional yang terkait langsung dalam pelaksanaan penyelenggaraan pendidikan untuk mencari terobosan baru dalam mengembangkan pembelajaran</w:t>
      </w:r>
      <w:r w:rsidRPr="00DA75E4">
        <w:rPr>
          <w:lang w:val="sv-SE"/>
        </w:rPr>
        <w:t>.</w:t>
      </w:r>
    </w:p>
    <w:p w:rsidR="00DA75E4" w:rsidRDefault="00DA75E4" w:rsidP="00911FCE">
      <w:pPr>
        <w:pStyle w:val="ListParagraph"/>
        <w:numPr>
          <w:ilvl w:val="0"/>
          <w:numId w:val="6"/>
        </w:numPr>
        <w:spacing w:line="480" w:lineRule="auto"/>
        <w:ind w:left="426" w:hanging="426"/>
        <w:jc w:val="both"/>
        <w:rPr>
          <w:lang w:val="sv-SE"/>
        </w:rPr>
      </w:pPr>
      <w:r>
        <w:rPr>
          <w:lang w:val="sv-SE"/>
        </w:rPr>
        <w:t xml:space="preserve">Siswa yaitu dapat memanfaatkan model </w:t>
      </w:r>
      <w:r w:rsidRPr="00DA75E4">
        <w:rPr>
          <w:lang w:val="sv-SE"/>
        </w:rPr>
        <w:t>pembelajaran kooperatif</w:t>
      </w:r>
      <w:r w:rsidR="00793E26">
        <w:rPr>
          <w:lang w:val="sv-SE"/>
        </w:rPr>
        <w:t xml:space="preserve"> tipe</w:t>
      </w:r>
      <w:r w:rsidRPr="00DA75E4">
        <w:rPr>
          <w:lang w:val="sv-SE"/>
        </w:rPr>
        <w:t xml:space="preserve"> </w:t>
      </w:r>
      <w:r w:rsidRPr="00DA75E4">
        <w:rPr>
          <w:i/>
          <w:lang w:val="sv-SE"/>
        </w:rPr>
        <w:t>jigsaw</w:t>
      </w:r>
      <w:r>
        <w:rPr>
          <w:lang w:val="sv-SE"/>
        </w:rPr>
        <w:t xml:space="preserve"> untuk dijadikan alat agar menjadi siswa yang aktif, kreatif, serta kritis.</w:t>
      </w:r>
    </w:p>
    <w:p w:rsidR="002B11C1" w:rsidRDefault="00DA75E4" w:rsidP="00911FCE">
      <w:pPr>
        <w:pStyle w:val="ListParagraph"/>
        <w:numPr>
          <w:ilvl w:val="0"/>
          <w:numId w:val="6"/>
        </w:numPr>
        <w:spacing w:line="480" w:lineRule="auto"/>
        <w:ind w:left="426" w:hanging="426"/>
        <w:jc w:val="both"/>
        <w:rPr>
          <w:lang w:val="sv-SE"/>
        </w:rPr>
      </w:pPr>
      <w:r w:rsidRPr="00DA75E4">
        <w:rPr>
          <w:lang w:val="sv-SE"/>
        </w:rPr>
        <w:t>Peneliti</w:t>
      </w:r>
      <w:r w:rsidR="002B11C1" w:rsidRPr="00DA75E4">
        <w:rPr>
          <w:lang w:val="sv-SE"/>
        </w:rPr>
        <w:t xml:space="preserve"> </w:t>
      </w:r>
      <w:r w:rsidRPr="00DA75E4">
        <w:rPr>
          <w:lang w:val="sv-SE"/>
        </w:rPr>
        <w:t xml:space="preserve">yaitu sebagai </w:t>
      </w:r>
      <w:r w:rsidR="002B11C1" w:rsidRPr="00DA75E4">
        <w:rPr>
          <w:lang w:val="sv-SE"/>
        </w:rPr>
        <w:t>bahan masukan dalam memperkaya disiplin ilmu, sekaligus sebagai bahan referensi bagi peneliti selanjutnya yang ingin melakukan penelitian sejenis dan relevan dengan penelitian ini.</w:t>
      </w:r>
    </w:p>
    <w:p w:rsidR="00A3131F" w:rsidRPr="00A3131F" w:rsidRDefault="00A3131F" w:rsidP="00911FCE">
      <w:pPr>
        <w:pStyle w:val="ListParagraph"/>
        <w:ind w:left="360"/>
        <w:jc w:val="center"/>
        <w:rPr>
          <w:b/>
          <w:lang w:val="sv-SE"/>
        </w:rPr>
      </w:pPr>
    </w:p>
    <w:p w:rsidR="00A3131F" w:rsidRDefault="00A3131F" w:rsidP="00911FCE">
      <w:pPr>
        <w:pStyle w:val="ListParagraph"/>
        <w:numPr>
          <w:ilvl w:val="0"/>
          <w:numId w:val="4"/>
        </w:numPr>
        <w:spacing w:line="720" w:lineRule="auto"/>
        <w:ind w:left="426" w:hanging="426"/>
        <w:jc w:val="center"/>
        <w:rPr>
          <w:b/>
          <w:lang w:val="sv-SE"/>
        </w:rPr>
      </w:pPr>
      <w:r w:rsidRPr="00A3131F">
        <w:rPr>
          <w:b/>
          <w:lang w:val="sv-SE"/>
        </w:rPr>
        <w:t>Kriteria Keberhasilan</w:t>
      </w:r>
    </w:p>
    <w:p w:rsidR="00A3131F" w:rsidRPr="00B34DE1" w:rsidRDefault="00A3131F" w:rsidP="00911FCE">
      <w:pPr>
        <w:pStyle w:val="ListParagraph"/>
        <w:spacing w:line="480" w:lineRule="auto"/>
        <w:ind w:left="0" w:firstLine="709"/>
        <w:jc w:val="both"/>
        <w:rPr>
          <w:b/>
          <w:lang w:val="id-ID"/>
        </w:rPr>
      </w:pPr>
      <w:r>
        <w:t>Kriteria keberhasilan</w:t>
      </w:r>
      <w:r w:rsidR="006535F4">
        <w:t xml:space="preserve"> ketuntasan hasil</w:t>
      </w:r>
      <w:r>
        <w:t xml:space="preserve">  </w:t>
      </w:r>
      <w:r w:rsidRPr="008D064B">
        <w:t>belajar</w:t>
      </w:r>
      <w:r>
        <w:t xml:space="preserve"> </w:t>
      </w:r>
      <w:r w:rsidRPr="008D064B">
        <w:t>siswa</w:t>
      </w:r>
      <w:r>
        <w:t xml:space="preserve"> </w:t>
      </w:r>
      <w:r w:rsidRPr="008D064B">
        <w:t>dig</w:t>
      </w:r>
      <w:r w:rsidR="006535F4">
        <w:t>u</w:t>
      </w:r>
      <w:r w:rsidRPr="008D064B">
        <w:t>nakan</w:t>
      </w:r>
      <w:r>
        <w:t xml:space="preserve"> </w:t>
      </w:r>
      <w:r w:rsidRPr="008D064B">
        <w:t>berdasarkan</w:t>
      </w:r>
      <w:r>
        <w:t xml:space="preserve"> </w:t>
      </w:r>
      <w:r w:rsidRPr="008D064B">
        <w:t>Kriteria</w:t>
      </w:r>
      <w:r>
        <w:t xml:space="preserve"> </w:t>
      </w:r>
      <w:r w:rsidRPr="008D064B">
        <w:t>Ketuntasan Minimal (KKM) yang ditetapkan</w:t>
      </w:r>
      <w:r>
        <w:t xml:space="preserve"> </w:t>
      </w:r>
      <w:r w:rsidRPr="008D064B">
        <w:t>oleh</w:t>
      </w:r>
      <w:r>
        <w:t xml:space="preserve"> </w:t>
      </w:r>
      <w:r w:rsidR="006535F4">
        <w:t>sekolah SMP Negeri 2 Bantaeng kelasa VII bidang study IPS</w:t>
      </w:r>
      <w:r w:rsidRPr="008D064B">
        <w:t xml:space="preserve"> yaitu :</w:t>
      </w:r>
    </w:p>
    <w:p w:rsidR="00A3131F" w:rsidRPr="008D064B" w:rsidRDefault="00A3131F" w:rsidP="00A3131F">
      <w:pPr>
        <w:pStyle w:val="ListParagraph"/>
        <w:numPr>
          <w:ilvl w:val="0"/>
          <w:numId w:val="5"/>
        </w:numPr>
        <w:spacing w:line="480" w:lineRule="auto"/>
        <w:ind w:left="284" w:hanging="284"/>
        <w:jc w:val="both"/>
      </w:pPr>
      <w:r>
        <w:t xml:space="preserve">Skor hasil belajar siswa &lt; </w:t>
      </w:r>
      <w:r>
        <w:rPr>
          <w:lang w:val="id-ID"/>
        </w:rPr>
        <w:t>7</w:t>
      </w:r>
      <w:r>
        <w:t xml:space="preserve">5 </w:t>
      </w:r>
      <w:r w:rsidRPr="008D064B">
        <w:t>dikategorikan</w:t>
      </w:r>
      <w:r>
        <w:t xml:space="preserve"> </w:t>
      </w:r>
      <w:r w:rsidRPr="008D064B">
        <w:t>tidak</w:t>
      </w:r>
      <w:r>
        <w:t xml:space="preserve"> </w:t>
      </w:r>
      <w:r w:rsidRPr="008D064B">
        <w:t>tuntas</w:t>
      </w:r>
    </w:p>
    <w:p w:rsidR="00A3131F" w:rsidRPr="005C6C9E" w:rsidRDefault="00A3131F" w:rsidP="00A3131F">
      <w:pPr>
        <w:pStyle w:val="ListParagraph"/>
        <w:numPr>
          <w:ilvl w:val="0"/>
          <w:numId w:val="5"/>
        </w:numPr>
        <w:spacing w:line="480" w:lineRule="auto"/>
        <w:ind w:left="284" w:hanging="284"/>
        <w:jc w:val="both"/>
      </w:pPr>
      <w:r w:rsidRPr="008D064B">
        <w:t>Skor</w:t>
      </w:r>
      <w:r>
        <w:t xml:space="preserve"> </w:t>
      </w:r>
      <w:r w:rsidRPr="008D064B">
        <w:t>hasil</w:t>
      </w:r>
      <w:r>
        <w:t xml:space="preserve"> </w:t>
      </w:r>
      <w:r w:rsidRPr="008D064B">
        <w:t>belajar</w:t>
      </w:r>
      <w:r>
        <w:t xml:space="preserve"> </w:t>
      </w:r>
      <w:r w:rsidRPr="008D064B">
        <w:t>siswa</w:t>
      </w:r>
      <m:oMath>
        <m:r>
          <w:rPr>
            <w:rFonts w:ascii="Cambria Math" w:hAnsi="Cambria Math"/>
          </w:rPr>
          <m:t xml:space="preserve"> </m:t>
        </m:r>
        <m:r>
          <m:t>≥</m:t>
        </m:r>
      </m:oMath>
      <w:r>
        <w:rPr>
          <w:rFonts w:eastAsiaTheme="minorEastAsia"/>
        </w:rPr>
        <w:t xml:space="preserve"> 75</w:t>
      </w:r>
      <w:r w:rsidRPr="008D064B">
        <w:rPr>
          <w:rFonts w:eastAsiaTheme="minorEastAsia"/>
        </w:rPr>
        <w:t xml:space="preserve"> dikategorikan tuntas</w:t>
      </w:r>
      <w:r>
        <w:rPr>
          <w:rFonts w:eastAsiaTheme="minorEastAsia"/>
          <w:lang w:val="id-ID"/>
        </w:rPr>
        <w:t>.</w:t>
      </w:r>
    </w:p>
    <w:p w:rsidR="00A3131F" w:rsidRDefault="00A3131F" w:rsidP="00911FCE">
      <w:pPr>
        <w:pStyle w:val="ListParagraph"/>
        <w:spacing w:line="480" w:lineRule="auto"/>
        <w:ind w:left="0" w:firstLine="709"/>
        <w:jc w:val="both"/>
        <w:rPr>
          <w:color w:val="1D1B11" w:themeColor="background2" w:themeShade="1A"/>
        </w:rPr>
      </w:pPr>
      <w:r w:rsidRPr="005C6C9E">
        <w:rPr>
          <w:color w:val="000000" w:themeColor="text1"/>
        </w:rPr>
        <w:t xml:space="preserve">Data </w:t>
      </w:r>
      <w:r w:rsidRPr="00911FCE">
        <w:t>hasil</w:t>
      </w:r>
      <w:r>
        <w:rPr>
          <w:color w:val="000000" w:themeColor="text1"/>
        </w:rPr>
        <w:t xml:space="preserve"> </w:t>
      </w:r>
      <w:r w:rsidRPr="005C6C9E">
        <w:rPr>
          <w:color w:val="000000" w:themeColor="text1"/>
        </w:rPr>
        <w:t>observasi</w:t>
      </w:r>
      <w:r>
        <w:rPr>
          <w:color w:val="000000" w:themeColor="text1"/>
        </w:rPr>
        <w:t xml:space="preserve"> </w:t>
      </w:r>
      <w:r w:rsidRPr="005C6C9E">
        <w:rPr>
          <w:color w:val="000000" w:themeColor="text1"/>
        </w:rPr>
        <w:t>dianalisis</w:t>
      </w:r>
      <w:r>
        <w:rPr>
          <w:color w:val="000000" w:themeColor="text1"/>
        </w:rPr>
        <w:t xml:space="preserve"> </w:t>
      </w:r>
      <w:r w:rsidRPr="005C6C9E">
        <w:rPr>
          <w:color w:val="000000" w:themeColor="text1"/>
        </w:rPr>
        <w:t>secara</w:t>
      </w:r>
      <w:r>
        <w:rPr>
          <w:color w:val="000000" w:themeColor="text1"/>
        </w:rPr>
        <w:t xml:space="preserve"> </w:t>
      </w:r>
      <w:r w:rsidRPr="005C6C9E">
        <w:rPr>
          <w:color w:val="000000" w:themeColor="text1"/>
        </w:rPr>
        <w:t>kualitatif</w:t>
      </w:r>
      <w:r>
        <w:rPr>
          <w:color w:val="000000" w:themeColor="text1"/>
        </w:rPr>
        <w:t xml:space="preserve"> </w:t>
      </w:r>
      <w:r w:rsidRPr="005C6C9E">
        <w:rPr>
          <w:color w:val="000000" w:themeColor="text1"/>
        </w:rPr>
        <w:t>sedangkan data hasil</w:t>
      </w:r>
      <w:r>
        <w:rPr>
          <w:color w:val="000000" w:themeColor="text1"/>
        </w:rPr>
        <w:t xml:space="preserve"> </w:t>
      </w:r>
      <w:r w:rsidRPr="005C6C9E">
        <w:rPr>
          <w:color w:val="000000" w:themeColor="text1"/>
        </w:rPr>
        <w:t>belajar</w:t>
      </w:r>
      <w:r>
        <w:rPr>
          <w:color w:val="000000" w:themeColor="text1"/>
        </w:rPr>
        <w:t xml:space="preserve"> </w:t>
      </w:r>
      <w:r w:rsidRPr="005C6C9E">
        <w:rPr>
          <w:color w:val="000000" w:themeColor="text1"/>
        </w:rPr>
        <w:t>siswa</w:t>
      </w:r>
      <w:r>
        <w:rPr>
          <w:color w:val="000000" w:themeColor="text1"/>
        </w:rPr>
        <w:t xml:space="preserve"> </w:t>
      </w:r>
      <w:r w:rsidRPr="005C6C9E">
        <w:rPr>
          <w:color w:val="000000" w:themeColor="text1"/>
        </w:rPr>
        <w:t>dianalisis</w:t>
      </w:r>
      <w:r>
        <w:rPr>
          <w:color w:val="000000" w:themeColor="text1"/>
        </w:rPr>
        <w:t xml:space="preserve"> </w:t>
      </w:r>
      <w:r w:rsidRPr="005C6C9E">
        <w:rPr>
          <w:color w:val="000000" w:themeColor="text1"/>
        </w:rPr>
        <w:t>secara</w:t>
      </w:r>
      <w:r>
        <w:rPr>
          <w:color w:val="000000" w:themeColor="text1"/>
        </w:rPr>
        <w:t xml:space="preserve"> </w:t>
      </w:r>
      <w:r w:rsidRPr="005C6C9E">
        <w:rPr>
          <w:color w:val="000000" w:themeColor="text1"/>
        </w:rPr>
        <w:t>kuantitatif</w:t>
      </w:r>
      <w:r>
        <w:rPr>
          <w:color w:val="000000" w:themeColor="text1"/>
        </w:rPr>
        <w:t xml:space="preserve"> </w:t>
      </w:r>
      <w:r w:rsidRPr="005C6C9E">
        <w:rPr>
          <w:color w:val="000000" w:themeColor="text1"/>
        </w:rPr>
        <w:t>dengan</w:t>
      </w:r>
      <w:r>
        <w:rPr>
          <w:color w:val="000000" w:themeColor="text1"/>
        </w:rPr>
        <w:t xml:space="preserve"> </w:t>
      </w:r>
      <w:r w:rsidRPr="005C6C9E">
        <w:rPr>
          <w:color w:val="000000" w:themeColor="text1"/>
        </w:rPr>
        <w:t>menggunakan</w:t>
      </w:r>
      <w:r>
        <w:rPr>
          <w:color w:val="000000" w:themeColor="text1"/>
        </w:rPr>
        <w:t xml:space="preserve"> </w:t>
      </w:r>
      <w:r w:rsidRPr="005C6C9E">
        <w:rPr>
          <w:color w:val="000000" w:themeColor="text1"/>
        </w:rPr>
        <w:t>teknik</w:t>
      </w:r>
      <w:r>
        <w:rPr>
          <w:color w:val="000000" w:themeColor="text1"/>
        </w:rPr>
        <w:t xml:space="preserve"> </w:t>
      </w:r>
      <w:r w:rsidRPr="005C6C9E">
        <w:rPr>
          <w:color w:val="000000" w:themeColor="text1"/>
        </w:rPr>
        <w:t>kategorisasi</w:t>
      </w:r>
      <w:r>
        <w:rPr>
          <w:color w:val="000000" w:themeColor="text1"/>
        </w:rPr>
        <w:t xml:space="preserve"> </w:t>
      </w:r>
      <w:r w:rsidRPr="005C6C9E">
        <w:rPr>
          <w:color w:val="000000" w:themeColor="text1"/>
        </w:rPr>
        <w:t>standar yang ditetapkan</w:t>
      </w:r>
      <w:r>
        <w:rPr>
          <w:color w:val="000000" w:themeColor="text1"/>
        </w:rPr>
        <w:t xml:space="preserve"> </w:t>
      </w:r>
      <w:r w:rsidRPr="005C6C9E">
        <w:rPr>
          <w:color w:val="000000" w:themeColor="text1"/>
        </w:rPr>
        <w:t>oleh</w:t>
      </w:r>
      <w:r>
        <w:rPr>
          <w:color w:val="000000" w:themeColor="text1"/>
        </w:rPr>
        <w:t xml:space="preserve"> </w:t>
      </w:r>
      <w:r w:rsidRPr="005C6C9E">
        <w:rPr>
          <w:color w:val="000000" w:themeColor="text1"/>
        </w:rPr>
        <w:t>Departemen</w:t>
      </w:r>
      <w:r>
        <w:rPr>
          <w:color w:val="000000" w:themeColor="text1"/>
        </w:rPr>
        <w:t xml:space="preserve"> </w:t>
      </w:r>
      <w:r w:rsidRPr="005C6C9E">
        <w:rPr>
          <w:color w:val="000000" w:themeColor="text1"/>
        </w:rPr>
        <w:t>Pendidikan</w:t>
      </w:r>
      <w:r>
        <w:rPr>
          <w:color w:val="000000" w:themeColor="text1"/>
        </w:rPr>
        <w:t xml:space="preserve"> </w:t>
      </w:r>
      <w:r w:rsidRPr="005C6C9E">
        <w:rPr>
          <w:color w:val="000000" w:themeColor="text1"/>
        </w:rPr>
        <w:t>Nasional</w:t>
      </w:r>
      <w:r>
        <w:rPr>
          <w:color w:val="1D1B11" w:themeColor="background2" w:themeShade="1A"/>
        </w:rPr>
        <w:t xml:space="preserve"> </w:t>
      </w:r>
      <w:r w:rsidRPr="0082752C">
        <w:rPr>
          <w:color w:val="1D1B11" w:themeColor="background2" w:themeShade="1A"/>
        </w:rPr>
        <w:t>dalam</w:t>
      </w:r>
      <w:bookmarkStart w:id="0" w:name="_GoBack"/>
      <w:bookmarkEnd w:id="0"/>
      <w:r>
        <w:rPr>
          <w:color w:val="1D1B11" w:themeColor="background2" w:themeShade="1A"/>
        </w:rPr>
        <w:t xml:space="preserve"> (</w:t>
      </w:r>
      <w:r w:rsidRPr="0082752C">
        <w:rPr>
          <w:color w:val="1D1B11" w:themeColor="background2" w:themeShade="1A"/>
        </w:rPr>
        <w:t xml:space="preserve">Kusmiati, 2007: 27), </w:t>
      </w:r>
      <w:r w:rsidRPr="0082752C">
        <w:rPr>
          <w:color w:val="1D1B11" w:themeColor="background2" w:themeShade="1A"/>
        </w:rPr>
        <w:lastRenderedPageBreak/>
        <w:t>bahwa</w:t>
      </w:r>
      <w:r>
        <w:rPr>
          <w:color w:val="1D1B11" w:themeColor="background2" w:themeShade="1A"/>
        </w:rPr>
        <w:t xml:space="preserve"> kriteria </w:t>
      </w:r>
      <w:r w:rsidRPr="0082752C">
        <w:rPr>
          <w:color w:val="1D1B11" w:themeColor="background2" w:themeShade="1A"/>
        </w:rPr>
        <w:t>persentase</w:t>
      </w:r>
      <w:r>
        <w:rPr>
          <w:color w:val="1D1B11" w:themeColor="background2" w:themeShade="1A"/>
        </w:rPr>
        <w:t xml:space="preserve"> </w:t>
      </w:r>
      <w:r w:rsidRPr="0082752C">
        <w:rPr>
          <w:color w:val="1D1B11" w:themeColor="background2" w:themeShade="1A"/>
        </w:rPr>
        <w:t>pada</w:t>
      </w:r>
      <w:r>
        <w:rPr>
          <w:color w:val="1D1B11" w:themeColor="background2" w:themeShade="1A"/>
        </w:rPr>
        <w:t xml:space="preserve"> </w:t>
      </w:r>
      <w:r w:rsidRPr="0082752C">
        <w:rPr>
          <w:color w:val="1D1B11" w:themeColor="background2" w:themeShade="1A"/>
        </w:rPr>
        <w:t>Surat</w:t>
      </w:r>
      <w:r>
        <w:rPr>
          <w:color w:val="1D1B11" w:themeColor="background2" w:themeShade="1A"/>
        </w:rPr>
        <w:t xml:space="preserve"> </w:t>
      </w:r>
      <w:r w:rsidRPr="0082752C">
        <w:rPr>
          <w:color w:val="1D1B11" w:themeColor="background2" w:themeShade="1A"/>
        </w:rPr>
        <w:t>Edaran</w:t>
      </w:r>
      <w:r>
        <w:rPr>
          <w:color w:val="1D1B11" w:themeColor="background2" w:themeShade="1A"/>
        </w:rPr>
        <w:t xml:space="preserve"> </w:t>
      </w:r>
      <w:r w:rsidRPr="0082752C">
        <w:rPr>
          <w:color w:val="1D1B11" w:themeColor="background2" w:themeShade="1A"/>
        </w:rPr>
        <w:t>Direktorat</w:t>
      </w:r>
      <w:r>
        <w:rPr>
          <w:color w:val="1D1B11" w:themeColor="background2" w:themeShade="1A"/>
        </w:rPr>
        <w:t xml:space="preserve"> </w:t>
      </w:r>
      <w:r w:rsidRPr="0082752C">
        <w:rPr>
          <w:color w:val="1D1B11" w:themeColor="background2" w:themeShade="1A"/>
        </w:rPr>
        <w:t>Pendidikan</w:t>
      </w:r>
      <w:r>
        <w:rPr>
          <w:color w:val="1D1B11" w:themeColor="background2" w:themeShade="1A"/>
        </w:rPr>
        <w:t xml:space="preserve"> </w:t>
      </w:r>
      <w:r w:rsidRPr="0082752C">
        <w:rPr>
          <w:color w:val="1D1B11" w:themeColor="background2" w:themeShade="1A"/>
        </w:rPr>
        <w:t>Menengah</w:t>
      </w:r>
      <w:r>
        <w:rPr>
          <w:color w:val="1D1B11" w:themeColor="background2" w:themeShade="1A"/>
        </w:rPr>
        <w:t xml:space="preserve"> </w:t>
      </w:r>
      <w:r w:rsidRPr="0082752C">
        <w:rPr>
          <w:color w:val="1D1B11" w:themeColor="background2" w:themeShade="1A"/>
        </w:rPr>
        <w:t>Umum No. 288/C3/MN/99.</w:t>
      </w:r>
    </w:p>
    <w:p w:rsidR="00911FCE" w:rsidRPr="0082752C" w:rsidRDefault="00911FCE" w:rsidP="00911FCE">
      <w:pPr>
        <w:pStyle w:val="ListParagraph"/>
        <w:ind w:left="0" w:firstLine="709"/>
        <w:jc w:val="both"/>
        <w:rPr>
          <w:color w:val="000000" w:themeColor="text1"/>
          <w:lang w:val="id-ID"/>
        </w:rPr>
      </w:pPr>
    </w:p>
    <w:p w:rsidR="00A3131F" w:rsidRDefault="00A3131F" w:rsidP="00911FCE">
      <w:pPr>
        <w:ind w:firstLine="709"/>
        <w:rPr>
          <w:color w:val="000000" w:themeColor="text1"/>
        </w:rPr>
      </w:pPr>
      <w:r w:rsidRPr="00911FCE">
        <w:rPr>
          <w:color w:val="000000" w:themeColor="text1"/>
        </w:rPr>
        <w:t xml:space="preserve">Tabel </w:t>
      </w:r>
      <w:r w:rsidR="006535F4" w:rsidRPr="00911FCE">
        <w:rPr>
          <w:color w:val="000000" w:themeColor="text1"/>
        </w:rPr>
        <w:t>1.1</w:t>
      </w:r>
      <w:r w:rsidRPr="00911FCE">
        <w:rPr>
          <w:color w:val="000000" w:themeColor="text1"/>
        </w:rPr>
        <w:t xml:space="preserve"> Teknik</w:t>
      </w:r>
      <w:r>
        <w:rPr>
          <w:color w:val="000000" w:themeColor="text1"/>
        </w:rPr>
        <w:t xml:space="preserve"> </w:t>
      </w:r>
      <w:r w:rsidR="006535F4">
        <w:rPr>
          <w:color w:val="000000" w:themeColor="text1"/>
        </w:rPr>
        <w:t>K</w:t>
      </w:r>
      <w:r w:rsidRPr="005C6C9E">
        <w:rPr>
          <w:color w:val="000000" w:themeColor="text1"/>
        </w:rPr>
        <w:t>ategorisasi</w:t>
      </w:r>
      <w:r w:rsidR="00911FCE" w:rsidRPr="00911FCE">
        <w:t xml:space="preserve"> </w:t>
      </w:r>
      <w:r w:rsidR="00911FCE">
        <w:t>K</w:t>
      </w:r>
      <w:r w:rsidR="00911FCE">
        <w:rPr>
          <w:lang w:val="id-ID"/>
        </w:rPr>
        <w:t xml:space="preserve">etuntasan </w:t>
      </w:r>
      <w:r w:rsidR="00911FCE">
        <w:t>B</w:t>
      </w:r>
      <w:r w:rsidR="00911FCE">
        <w:rPr>
          <w:lang w:val="id-ID"/>
        </w:rPr>
        <w:t>elajar</w:t>
      </w:r>
    </w:p>
    <w:p w:rsidR="00911FCE" w:rsidRPr="005C6C9E" w:rsidRDefault="00911FCE" w:rsidP="00911FCE">
      <w:pPr>
        <w:ind w:firstLine="709"/>
        <w:rPr>
          <w:color w:val="000000" w:themeColor="text1"/>
        </w:rPr>
      </w:pPr>
    </w:p>
    <w:tbl>
      <w:tblPr>
        <w:tblStyle w:val="TableGrid"/>
        <w:tblW w:w="8282" w:type="dxa"/>
        <w:jc w:val="center"/>
        <w:tblInd w:w="8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93"/>
        <w:gridCol w:w="3622"/>
        <w:gridCol w:w="3967"/>
      </w:tblGrid>
      <w:tr w:rsidR="00A3131F" w:rsidRPr="00911FCE" w:rsidTr="00911FCE">
        <w:trPr>
          <w:trHeight w:val="310"/>
          <w:jc w:val="center"/>
        </w:trPr>
        <w:tc>
          <w:tcPr>
            <w:tcW w:w="693" w:type="dxa"/>
            <w:tcBorders>
              <w:top w:val="single" w:sz="4" w:space="0" w:color="auto"/>
              <w:bottom w:val="single" w:sz="4" w:space="0" w:color="auto"/>
            </w:tcBorders>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No.</w:t>
            </w:r>
          </w:p>
        </w:tc>
        <w:tc>
          <w:tcPr>
            <w:tcW w:w="3622" w:type="dxa"/>
            <w:tcBorders>
              <w:top w:val="single" w:sz="4" w:space="0" w:color="auto"/>
              <w:bottom w:val="single" w:sz="4" w:space="0" w:color="auto"/>
            </w:tcBorders>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Nilai</w:t>
            </w:r>
          </w:p>
        </w:tc>
        <w:tc>
          <w:tcPr>
            <w:tcW w:w="3967" w:type="dxa"/>
            <w:tcBorders>
              <w:top w:val="single" w:sz="4" w:space="0" w:color="auto"/>
              <w:bottom w:val="single" w:sz="4" w:space="0" w:color="auto"/>
            </w:tcBorders>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Kategori</w:t>
            </w:r>
          </w:p>
        </w:tc>
      </w:tr>
      <w:tr w:rsidR="00A3131F" w:rsidRPr="00911FCE" w:rsidTr="00911FCE">
        <w:trPr>
          <w:trHeight w:val="316"/>
          <w:jc w:val="center"/>
        </w:trPr>
        <w:tc>
          <w:tcPr>
            <w:tcW w:w="693" w:type="dxa"/>
            <w:tcBorders>
              <w:top w:val="single" w:sz="4" w:space="0" w:color="auto"/>
            </w:tcBorders>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1.</w:t>
            </w:r>
          </w:p>
        </w:tc>
        <w:tc>
          <w:tcPr>
            <w:tcW w:w="3622" w:type="dxa"/>
            <w:tcBorders>
              <w:top w:val="single" w:sz="4" w:space="0" w:color="auto"/>
            </w:tcBorders>
          </w:tcPr>
          <w:p w:rsidR="00A3131F" w:rsidRPr="00911FCE" w:rsidRDefault="00A3131F" w:rsidP="00911FCE">
            <w:pPr>
              <w:pStyle w:val="ListParagraph"/>
              <w:spacing w:line="360" w:lineRule="auto"/>
              <w:ind w:left="0"/>
              <w:jc w:val="center"/>
              <w:rPr>
                <w:color w:val="000000" w:themeColor="text1"/>
                <w:sz w:val="24"/>
                <w:szCs w:val="24"/>
                <w:lang w:val="id-ID"/>
              </w:rPr>
            </w:pPr>
            <w:r w:rsidRPr="00911FCE">
              <w:rPr>
                <w:color w:val="000000" w:themeColor="text1"/>
                <w:sz w:val="24"/>
                <w:szCs w:val="24"/>
              </w:rPr>
              <w:t>0 – 34</w:t>
            </w:r>
          </w:p>
        </w:tc>
        <w:tc>
          <w:tcPr>
            <w:tcW w:w="3967" w:type="dxa"/>
            <w:tcBorders>
              <w:top w:val="single" w:sz="4" w:space="0" w:color="auto"/>
            </w:tcBorders>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Sangat</w:t>
            </w:r>
            <w:r w:rsidR="006535F4" w:rsidRPr="00911FCE">
              <w:rPr>
                <w:color w:val="000000" w:themeColor="text1"/>
                <w:sz w:val="24"/>
                <w:szCs w:val="24"/>
              </w:rPr>
              <w:t xml:space="preserve"> </w:t>
            </w:r>
            <w:r w:rsidRPr="00911FCE">
              <w:rPr>
                <w:color w:val="000000" w:themeColor="text1"/>
                <w:sz w:val="24"/>
                <w:szCs w:val="24"/>
              </w:rPr>
              <w:t>rendah</w:t>
            </w:r>
          </w:p>
        </w:tc>
      </w:tr>
      <w:tr w:rsidR="00A3131F" w:rsidRPr="00911FCE" w:rsidTr="00911FCE">
        <w:trPr>
          <w:trHeight w:val="189"/>
          <w:jc w:val="center"/>
        </w:trPr>
        <w:tc>
          <w:tcPr>
            <w:tcW w:w="693"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2.</w:t>
            </w:r>
          </w:p>
        </w:tc>
        <w:tc>
          <w:tcPr>
            <w:tcW w:w="3622"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35 – 5</w:t>
            </w:r>
            <w:r w:rsidRPr="00911FCE">
              <w:rPr>
                <w:color w:val="000000" w:themeColor="text1"/>
                <w:sz w:val="24"/>
                <w:szCs w:val="24"/>
                <w:lang w:val="id-ID"/>
              </w:rPr>
              <w:t>4</w:t>
            </w:r>
          </w:p>
        </w:tc>
        <w:tc>
          <w:tcPr>
            <w:tcW w:w="3967"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Rendah</w:t>
            </w:r>
          </w:p>
        </w:tc>
      </w:tr>
      <w:tr w:rsidR="00A3131F" w:rsidRPr="00911FCE" w:rsidTr="00911FCE">
        <w:trPr>
          <w:trHeight w:val="195"/>
          <w:jc w:val="center"/>
        </w:trPr>
        <w:tc>
          <w:tcPr>
            <w:tcW w:w="693"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3.</w:t>
            </w:r>
          </w:p>
        </w:tc>
        <w:tc>
          <w:tcPr>
            <w:tcW w:w="3622" w:type="dxa"/>
          </w:tcPr>
          <w:p w:rsidR="00A3131F" w:rsidRPr="00911FCE" w:rsidRDefault="00A3131F" w:rsidP="00911FCE">
            <w:pPr>
              <w:pStyle w:val="ListParagraph"/>
              <w:spacing w:line="360" w:lineRule="auto"/>
              <w:ind w:left="0"/>
              <w:jc w:val="center"/>
              <w:rPr>
                <w:color w:val="000000" w:themeColor="text1"/>
                <w:sz w:val="24"/>
                <w:szCs w:val="24"/>
                <w:lang w:val="id-ID"/>
              </w:rPr>
            </w:pPr>
            <w:r w:rsidRPr="00911FCE">
              <w:rPr>
                <w:color w:val="000000" w:themeColor="text1"/>
                <w:sz w:val="24"/>
                <w:szCs w:val="24"/>
              </w:rPr>
              <w:t>55 – 6</w:t>
            </w:r>
            <w:r w:rsidRPr="00911FCE">
              <w:rPr>
                <w:color w:val="000000" w:themeColor="text1"/>
                <w:sz w:val="24"/>
                <w:szCs w:val="24"/>
                <w:lang w:val="id-ID"/>
              </w:rPr>
              <w:t>9</w:t>
            </w:r>
          </w:p>
        </w:tc>
        <w:tc>
          <w:tcPr>
            <w:tcW w:w="3967"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Sedang</w:t>
            </w:r>
          </w:p>
        </w:tc>
      </w:tr>
      <w:tr w:rsidR="00A3131F" w:rsidRPr="00911FCE" w:rsidTr="00911FCE">
        <w:trPr>
          <w:trHeight w:val="357"/>
          <w:jc w:val="center"/>
        </w:trPr>
        <w:tc>
          <w:tcPr>
            <w:tcW w:w="693"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4.</w:t>
            </w:r>
          </w:p>
        </w:tc>
        <w:tc>
          <w:tcPr>
            <w:tcW w:w="3622"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lang w:val="id-ID"/>
              </w:rPr>
              <w:t>70</w:t>
            </w:r>
            <w:r w:rsidRPr="00911FCE">
              <w:rPr>
                <w:color w:val="000000" w:themeColor="text1"/>
                <w:sz w:val="24"/>
                <w:szCs w:val="24"/>
              </w:rPr>
              <w:t xml:space="preserve"> – 84</w:t>
            </w:r>
          </w:p>
        </w:tc>
        <w:tc>
          <w:tcPr>
            <w:tcW w:w="3967"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Tinggi</w:t>
            </w:r>
          </w:p>
        </w:tc>
      </w:tr>
      <w:tr w:rsidR="00A3131F" w:rsidRPr="00911FCE" w:rsidTr="00911FCE">
        <w:trPr>
          <w:trHeight w:val="80"/>
          <w:jc w:val="center"/>
        </w:trPr>
        <w:tc>
          <w:tcPr>
            <w:tcW w:w="693"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5.</w:t>
            </w:r>
          </w:p>
        </w:tc>
        <w:tc>
          <w:tcPr>
            <w:tcW w:w="3622"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85 – 100</w:t>
            </w:r>
          </w:p>
        </w:tc>
        <w:tc>
          <w:tcPr>
            <w:tcW w:w="3967" w:type="dxa"/>
          </w:tcPr>
          <w:p w:rsidR="00A3131F" w:rsidRPr="00911FCE" w:rsidRDefault="00A3131F" w:rsidP="00911FCE">
            <w:pPr>
              <w:pStyle w:val="ListParagraph"/>
              <w:spacing w:line="360" w:lineRule="auto"/>
              <w:ind w:left="0"/>
              <w:jc w:val="center"/>
              <w:rPr>
                <w:color w:val="000000" w:themeColor="text1"/>
                <w:sz w:val="24"/>
                <w:szCs w:val="24"/>
              </w:rPr>
            </w:pPr>
            <w:r w:rsidRPr="00911FCE">
              <w:rPr>
                <w:color w:val="000000" w:themeColor="text1"/>
                <w:sz w:val="24"/>
                <w:szCs w:val="24"/>
              </w:rPr>
              <w:t>Sanga</w:t>
            </w:r>
            <w:r w:rsidR="006535F4" w:rsidRPr="00911FCE">
              <w:rPr>
                <w:color w:val="000000" w:themeColor="text1"/>
                <w:sz w:val="24"/>
                <w:szCs w:val="24"/>
              </w:rPr>
              <w:t xml:space="preserve">t </w:t>
            </w:r>
            <w:r w:rsidRPr="00911FCE">
              <w:rPr>
                <w:color w:val="000000" w:themeColor="text1"/>
                <w:sz w:val="24"/>
                <w:szCs w:val="24"/>
              </w:rPr>
              <w:t>tinggi</w:t>
            </w:r>
          </w:p>
        </w:tc>
      </w:tr>
    </w:tbl>
    <w:p w:rsidR="00A3131F" w:rsidRPr="00911FCE" w:rsidRDefault="00911FCE" w:rsidP="00911FCE">
      <w:r>
        <w:rPr>
          <w:lang w:val="id-ID"/>
        </w:rPr>
        <w:t>Sumber Kusmiati 2007: 27</w:t>
      </w:r>
    </w:p>
    <w:p w:rsidR="00A3131F" w:rsidRPr="00A3131F" w:rsidRDefault="00A3131F" w:rsidP="00A3131F">
      <w:pPr>
        <w:pStyle w:val="ListParagraph"/>
        <w:spacing w:line="480" w:lineRule="auto"/>
        <w:rPr>
          <w:lang w:val="sv-SE"/>
        </w:rPr>
      </w:pPr>
    </w:p>
    <w:sectPr w:rsidR="00A3131F" w:rsidRPr="00A3131F" w:rsidSect="008F3F41">
      <w:headerReference w:type="default" r:id="rId7"/>
      <w:footerReference w:type="first" r:id="rId8"/>
      <w:pgSz w:w="12240" w:h="15840" w:code="1"/>
      <w:pgMar w:top="2268" w:right="1701" w:bottom="1701" w:left="2268" w:header="1418"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758" w:rsidRDefault="00DF6758" w:rsidP="002B11C1">
      <w:r>
        <w:separator/>
      </w:r>
    </w:p>
  </w:endnote>
  <w:endnote w:type="continuationSeparator" w:id="1">
    <w:p w:rsidR="00DF6758" w:rsidRDefault="00DF6758" w:rsidP="002B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C1" w:rsidRPr="002B11C1" w:rsidRDefault="002B11C1" w:rsidP="002B11C1">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758" w:rsidRDefault="00DF6758" w:rsidP="002B11C1">
      <w:r>
        <w:separator/>
      </w:r>
    </w:p>
  </w:footnote>
  <w:footnote w:type="continuationSeparator" w:id="1">
    <w:p w:rsidR="00DF6758" w:rsidRDefault="00DF6758" w:rsidP="002B1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60284"/>
      <w:docPartObj>
        <w:docPartGallery w:val="Page Numbers (Top of Page)"/>
        <w:docPartUnique/>
      </w:docPartObj>
    </w:sdtPr>
    <w:sdtEndPr>
      <w:rPr>
        <w:noProof/>
      </w:rPr>
    </w:sdtEndPr>
    <w:sdtContent>
      <w:p w:rsidR="002B11C1" w:rsidRDefault="000618E6">
        <w:pPr>
          <w:pStyle w:val="Header"/>
          <w:jc w:val="right"/>
        </w:pPr>
        <w:r>
          <w:fldChar w:fldCharType="begin"/>
        </w:r>
        <w:r w:rsidR="002B11C1">
          <w:instrText xml:space="preserve"> PAGE   \* MERGEFORMAT </w:instrText>
        </w:r>
        <w:r>
          <w:fldChar w:fldCharType="separate"/>
        </w:r>
        <w:r w:rsidR="001805E1">
          <w:rPr>
            <w:noProof/>
          </w:rPr>
          <w:t>6</w:t>
        </w:r>
        <w:r>
          <w:rPr>
            <w:noProof/>
          </w:rPr>
          <w:fldChar w:fldCharType="end"/>
        </w:r>
      </w:p>
    </w:sdtContent>
  </w:sdt>
  <w:p w:rsidR="002B11C1" w:rsidRDefault="002B1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4775"/>
    <w:multiLevelType w:val="hybridMultilevel"/>
    <w:tmpl w:val="893AFEC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32E54"/>
    <w:multiLevelType w:val="hybridMultilevel"/>
    <w:tmpl w:val="F8E86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36518"/>
    <w:multiLevelType w:val="hybridMultilevel"/>
    <w:tmpl w:val="D4F411E4"/>
    <w:lvl w:ilvl="0" w:tplc="8B3CF14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F32D58"/>
    <w:multiLevelType w:val="hybridMultilevel"/>
    <w:tmpl w:val="AE3A79A8"/>
    <w:lvl w:ilvl="0" w:tplc="C0C4C2BC">
      <w:start w:val="1"/>
      <w:numFmt w:val="decimal"/>
      <w:lvlText w:val="%1."/>
      <w:lvlJc w:val="left"/>
      <w:pPr>
        <w:tabs>
          <w:tab w:val="num" w:pos="1080"/>
        </w:tabs>
        <w:ind w:left="1080" w:hanging="720"/>
      </w:pPr>
      <w:rPr>
        <w:rFonts w:ascii="Times New Roman" w:eastAsia="Times New Roman" w:hAnsi="Times New Roman" w:cs="Times New Roman"/>
      </w:rPr>
    </w:lvl>
    <w:lvl w:ilvl="1" w:tplc="231C74A6">
      <w:start w:val="1"/>
      <w:numFmt w:val="upperLetter"/>
      <w:lvlText w:val="%2."/>
      <w:lvlJc w:val="left"/>
      <w:pPr>
        <w:tabs>
          <w:tab w:val="num" w:pos="3905"/>
        </w:tabs>
        <w:ind w:left="3905" w:hanging="360"/>
      </w:pPr>
      <w:rPr>
        <w:rFonts w:hint="default"/>
      </w:rPr>
    </w:lvl>
    <w:lvl w:ilvl="2" w:tplc="87AA24D6">
      <w:start w:val="1"/>
      <w:numFmt w:val="decimal"/>
      <w:lvlText w:val="%3."/>
      <w:lvlJc w:val="left"/>
      <w:pPr>
        <w:tabs>
          <w:tab w:val="num" w:pos="2340"/>
        </w:tabs>
        <w:ind w:left="2340" w:hanging="360"/>
      </w:pPr>
      <w:rPr>
        <w:rFonts w:hint="default"/>
      </w:rPr>
    </w:lvl>
    <w:lvl w:ilvl="3" w:tplc="FD22C394">
      <w:start w:val="1"/>
      <w:numFmt w:val="lowerLetter"/>
      <w:lvlText w:val="%4."/>
      <w:lvlJc w:val="left"/>
      <w:pPr>
        <w:tabs>
          <w:tab w:val="num" w:pos="2880"/>
        </w:tabs>
        <w:ind w:left="2880" w:hanging="360"/>
      </w:pPr>
      <w:rPr>
        <w:rFonts w:hint="default"/>
      </w:rPr>
    </w:lvl>
    <w:lvl w:ilvl="4" w:tplc="15222054">
      <w:start w:val="1"/>
      <w:numFmt w:val="decimal"/>
      <w:lvlText w:val="%5)"/>
      <w:lvlJc w:val="left"/>
      <w:pPr>
        <w:tabs>
          <w:tab w:val="num" w:pos="3600"/>
        </w:tabs>
        <w:ind w:left="3600" w:hanging="360"/>
      </w:pPr>
      <w:rPr>
        <w:rFonts w:hint="default"/>
      </w:rPr>
    </w:lvl>
    <w:lvl w:ilvl="5" w:tplc="1390D69A">
      <w:start w:val="3"/>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8734D8"/>
    <w:multiLevelType w:val="hybridMultilevel"/>
    <w:tmpl w:val="6978A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7341D5"/>
    <w:multiLevelType w:val="hybridMultilevel"/>
    <w:tmpl w:val="F78C79B0"/>
    <w:lvl w:ilvl="0" w:tplc="04090019">
      <w:start w:val="1"/>
      <w:numFmt w:val="decimal"/>
      <w:lvlText w:val="%1."/>
      <w:lvlJc w:val="left"/>
      <w:pPr>
        <w:tabs>
          <w:tab w:val="num" w:pos="720"/>
        </w:tabs>
        <w:ind w:left="720" w:hanging="360"/>
      </w:pPr>
      <w:rPr>
        <w:rFonts w:hint="default"/>
      </w:rPr>
    </w:lvl>
    <w:lvl w:ilvl="1" w:tplc="6DD269FC">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B11C1"/>
    <w:rsid w:val="00045ACD"/>
    <w:rsid w:val="000514C8"/>
    <w:rsid w:val="000618E6"/>
    <w:rsid w:val="000674CC"/>
    <w:rsid w:val="00073900"/>
    <w:rsid w:val="00086968"/>
    <w:rsid w:val="00090446"/>
    <w:rsid w:val="000F55C7"/>
    <w:rsid w:val="00157059"/>
    <w:rsid w:val="001746FC"/>
    <w:rsid w:val="001805E1"/>
    <w:rsid w:val="001C72A9"/>
    <w:rsid w:val="002201C8"/>
    <w:rsid w:val="002B11C1"/>
    <w:rsid w:val="002F4989"/>
    <w:rsid w:val="00400859"/>
    <w:rsid w:val="00456D3E"/>
    <w:rsid w:val="00460CCD"/>
    <w:rsid w:val="004E1513"/>
    <w:rsid w:val="00554BBC"/>
    <w:rsid w:val="00554BDE"/>
    <w:rsid w:val="005C0DEA"/>
    <w:rsid w:val="006535F4"/>
    <w:rsid w:val="006903B0"/>
    <w:rsid w:val="00716166"/>
    <w:rsid w:val="00750AF9"/>
    <w:rsid w:val="0077029E"/>
    <w:rsid w:val="007931BF"/>
    <w:rsid w:val="00793E26"/>
    <w:rsid w:val="007A0873"/>
    <w:rsid w:val="007B3A7D"/>
    <w:rsid w:val="008C1A70"/>
    <w:rsid w:val="008E08B7"/>
    <w:rsid w:val="008F3F41"/>
    <w:rsid w:val="00911FCE"/>
    <w:rsid w:val="00952704"/>
    <w:rsid w:val="009926AD"/>
    <w:rsid w:val="009A654F"/>
    <w:rsid w:val="00A3131F"/>
    <w:rsid w:val="00A61A92"/>
    <w:rsid w:val="00A62CFA"/>
    <w:rsid w:val="00AB6AFB"/>
    <w:rsid w:val="00AD7739"/>
    <w:rsid w:val="00B322BB"/>
    <w:rsid w:val="00C05FEF"/>
    <w:rsid w:val="00C319A2"/>
    <w:rsid w:val="00C331E5"/>
    <w:rsid w:val="00C76887"/>
    <w:rsid w:val="00C83D43"/>
    <w:rsid w:val="00CA6CFB"/>
    <w:rsid w:val="00D35032"/>
    <w:rsid w:val="00D9150E"/>
    <w:rsid w:val="00DA2F54"/>
    <w:rsid w:val="00DA75E4"/>
    <w:rsid w:val="00DC4BE8"/>
    <w:rsid w:val="00DF19E7"/>
    <w:rsid w:val="00DF6758"/>
    <w:rsid w:val="00E11306"/>
    <w:rsid w:val="00E3169B"/>
    <w:rsid w:val="00E75141"/>
    <w:rsid w:val="00EA6AD4"/>
    <w:rsid w:val="00EC1F53"/>
    <w:rsid w:val="00ED223A"/>
    <w:rsid w:val="00ED4442"/>
    <w:rsid w:val="00EE3764"/>
    <w:rsid w:val="00F520DD"/>
    <w:rsid w:val="00F667A6"/>
    <w:rsid w:val="00F735EF"/>
    <w:rsid w:val="00FC4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11C1"/>
    <w:pPr>
      <w:ind w:left="720"/>
      <w:contextualSpacing/>
    </w:pPr>
  </w:style>
  <w:style w:type="paragraph" w:styleId="Header">
    <w:name w:val="header"/>
    <w:basedOn w:val="Normal"/>
    <w:link w:val="HeaderChar"/>
    <w:uiPriority w:val="99"/>
    <w:unhideWhenUsed/>
    <w:rsid w:val="002B11C1"/>
    <w:pPr>
      <w:tabs>
        <w:tab w:val="center" w:pos="4513"/>
        <w:tab w:val="right" w:pos="9026"/>
      </w:tabs>
    </w:pPr>
  </w:style>
  <w:style w:type="character" w:customStyle="1" w:styleId="HeaderChar">
    <w:name w:val="Header Char"/>
    <w:basedOn w:val="DefaultParagraphFont"/>
    <w:link w:val="Header"/>
    <w:uiPriority w:val="99"/>
    <w:rsid w:val="002B11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11C1"/>
    <w:pPr>
      <w:tabs>
        <w:tab w:val="center" w:pos="4513"/>
        <w:tab w:val="right" w:pos="9026"/>
      </w:tabs>
    </w:pPr>
  </w:style>
  <w:style w:type="character" w:customStyle="1" w:styleId="FooterChar">
    <w:name w:val="Footer Char"/>
    <w:basedOn w:val="DefaultParagraphFont"/>
    <w:link w:val="Footer"/>
    <w:uiPriority w:val="99"/>
    <w:rsid w:val="002B11C1"/>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A3131F"/>
    <w:rPr>
      <w:rFonts w:ascii="Times New Roman" w:eastAsia="Times New Roman" w:hAnsi="Times New Roman" w:cs="Times New Roman"/>
      <w:sz w:val="24"/>
      <w:szCs w:val="24"/>
      <w:lang w:val="en-US"/>
    </w:rPr>
  </w:style>
  <w:style w:type="table" w:styleId="TableGrid">
    <w:name w:val="Table Grid"/>
    <w:basedOn w:val="TableNormal"/>
    <w:uiPriority w:val="59"/>
    <w:rsid w:val="00A3131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31F"/>
    <w:rPr>
      <w:rFonts w:ascii="Tahoma" w:hAnsi="Tahoma" w:cs="Tahoma"/>
      <w:sz w:val="16"/>
      <w:szCs w:val="16"/>
    </w:rPr>
  </w:style>
  <w:style w:type="character" w:customStyle="1" w:styleId="BalloonTextChar">
    <w:name w:val="Balloon Text Char"/>
    <w:basedOn w:val="DefaultParagraphFont"/>
    <w:link w:val="BalloonText"/>
    <w:uiPriority w:val="99"/>
    <w:semiHidden/>
    <w:rsid w:val="00A3131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C1"/>
    <w:pPr>
      <w:ind w:left="720"/>
      <w:contextualSpacing/>
    </w:pPr>
  </w:style>
  <w:style w:type="paragraph" w:styleId="Header">
    <w:name w:val="header"/>
    <w:basedOn w:val="Normal"/>
    <w:link w:val="HeaderChar"/>
    <w:uiPriority w:val="99"/>
    <w:unhideWhenUsed/>
    <w:rsid w:val="002B11C1"/>
    <w:pPr>
      <w:tabs>
        <w:tab w:val="center" w:pos="4513"/>
        <w:tab w:val="right" w:pos="9026"/>
      </w:tabs>
    </w:pPr>
  </w:style>
  <w:style w:type="character" w:customStyle="1" w:styleId="HeaderChar">
    <w:name w:val="Header Char"/>
    <w:basedOn w:val="DefaultParagraphFont"/>
    <w:link w:val="Header"/>
    <w:uiPriority w:val="99"/>
    <w:rsid w:val="002B11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11C1"/>
    <w:pPr>
      <w:tabs>
        <w:tab w:val="center" w:pos="4513"/>
        <w:tab w:val="right" w:pos="9026"/>
      </w:tabs>
    </w:pPr>
  </w:style>
  <w:style w:type="character" w:customStyle="1" w:styleId="FooterChar">
    <w:name w:val="Footer Char"/>
    <w:basedOn w:val="DefaultParagraphFont"/>
    <w:link w:val="Footer"/>
    <w:uiPriority w:val="99"/>
    <w:rsid w:val="002B11C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CALI</cp:lastModifiedBy>
  <cp:revision>30</cp:revision>
  <cp:lastPrinted>2016-11-29T19:23:00Z</cp:lastPrinted>
  <dcterms:created xsi:type="dcterms:W3CDTF">2016-06-29T13:18:00Z</dcterms:created>
  <dcterms:modified xsi:type="dcterms:W3CDTF">2016-11-29T20:53:00Z</dcterms:modified>
</cp:coreProperties>
</file>