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07" w:rsidRDefault="008F3B07" w:rsidP="008F3B07">
      <w:pPr>
        <w:spacing w:after="0" w:line="240" w:lineRule="auto"/>
        <w:jc w:val="center"/>
        <w:rPr>
          <w:rFonts w:ascii="Times New Roman" w:hAnsi="Times New Roman" w:cs="Times New Roman"/>
          <w:sz w:val="24"/>
          <w:szCs w:val="24"/>
        </w:rPr>
      </w:pPr>
      <w:r w:rsidRPr="008F3B07">
        <w:rPr>
          <w:rFonts w:ascii="Times New Roman" w:hAnsi="Times New Roman" w:cs="Times New Roman"/>
          <w:sz w:val="24"/>
          <w:szCs w:val="24"/>
        </w:rPr>
        <w:t xml:space="preserve">PENGARUH </w:t>
      </w:r>
      <w:r>
        <w:rPr>
          <w:rFonts w:ascii="Times New Roman" w:hAnsi="Times New Roman" w:cs="Times New Roman"/>
          <w:sz w:val="24"/>
          <w:szCs w:val="24"/>
        </w:rPr>
        <w:t xml:space="preserve">PENDEKATAN PEMBELAJARAN DAN MOTIVASI BELAJAR TERHADAP HASIL BELAJAR KIMIA PESERTA DIDIK KELAS XI IPA </w:t>
      </w:r>
    </w:p>
    <w:p w:rsidR="00B146A0" w:rsidRDefault="008F3B07" w:rsidP="003D40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SMAN 12 BULUKUMBA</w:t>
      </w:r>
    </w:p>
    <w:p w:rsidR="008F3B07" w:rsidRDefault="008F3B07" w:rsidP="008E443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(Studi Pada Materi Sistem Koloid)</w:t>
      </w:r>
    </w:p>
    <w:p w:rsidR="009C5930" w:rsidRPr="0053104E" w:rsidRDefault="009C5930" w:rsidP="009C5930">
      <w:pPr>
        <w:pStyle w:val="NoSpacing"/>
        <w:spacing w:line="36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Irma Nirmayanti</w:t>
      </w:r>
      <w:r w:rsidRPr="00C57B67">
        <w:rPr>
          <w:rFonts w:ascii="Times New Roman" w:hAnsi="Times New Roman" w:cs="Times New Roman"/>
          <w:sz w:val="24"/>
          <w:szCs w:val="24"/>
        </w:rPr>
        <w:t xml:space="preserve">, </w:t>
      </w:r>
      <w:r>
        <w:rPr>
          <w:rFonts w:ascii="Times New Roman" w:hAnsi="Times New Roman" w:cs="Times New Roman"/>
          <w:sz w:val="24"/>
          <w:szCs w:val="24"/>
          <w:lang w:val="en-US"/>
        </w:rPr>
        <w:t>Muhammad Anwar</w:t>
      </w:r>
      <w:r>
        <w:rPr>
          <w:rFonts w:ascii="Times New Roman" w:hAnsi="Times New Roman" w:cs="Times New Roman"/>
          <w:sz w:val="24"/>
          <w:szCs w:val="24"/>
          <w:vertAlign w:val="superscript"/>
          <w:lang w:val="en-US"/>
        </w:rPr>
        <w:t>*</w:t>
      </w:r>
      <w:r w:rsidRPr="00C57B67">
        <w:rPr>
          <w:rFonts w:ascii="Times New Roman" w:hAnsi="Times New Roman" w:cs="Times New Roman"/>
          <w:sz w:val="24"/>
          <w:szCs w:val="24"/>
        </w:rPr>
        <w:t xml:space="preserve">, </w:t>
      </w:r>
      <w:r>
        <w:rPr>
          <w:rFonts w:ascii="Times New Roman" w:hAnsi="Times New Roman" w:cs="Times New Roman"/>
          <w:sz w:val="24"/>
          <w:szCs w:val="24"/>
          <w:lang w:val="en-US"/>
        </w:rPr>
        <w:t>Muhammad Danial</w:t>
      </w:r>
      <w:r>
        <w:rPr>
          <w:rFonts w:ascii="Times New Roman" w:hAnsi="Times New Roman" w:cs="Times New Roman"/>
          <w:sz w:val="24"/>
          <w:szCs w:val="24"/>
          <w:vertAlign w:val="superscript"/>
          <w:lang w:val="en-US"/>
        </w:rPr>
        <w:t>*</w:t>
      </w:r>
    </w:p>
    <w:p w:rsidR="009C5930" w:rsidRDefault="009C5930" w:rsidP="009C5930">
      <w:pPr>
        <w:pStyle w:val="NoSpacing"/>
        <w:spacing w:line="360" w:lineRule="auto"/>
        <w:jc w:val="center"/>
        <w:rPr>
          <w:rFonts w:ascii="Times New Roman" w:hAnsi="Times New Roman" w:cs="Times New Roman"/>
          <w:sz w:val="24"/>
          <w:szCs w:val="24"/>
          <w:lang w:val="en-US"/>
        </w:rPr>
      </w:pPr>
      <w:r w:rsidRPr="00C57B67">
        <w:rPr>
          <w:rFonts w:ascii="Times New Roman" w:hAnsi="Times New Roman" w:cs="Times New Roman"/>
          <w:sz w:val="24"/>
          <w:szCs w:val="24"/>
        </w:rPr>
        <w:t>Program Studi S2 Pendidikan Kimia Universitas Negeri Makassar</w:t>
      </w:r>
    </w:p>
    <w:p w:rsidR="00197DD9" w:rsidRPr="00B16FF5" w:rsidRDefault="00197DD9" w:rsidP="00197DD9">
      <w:pPr>
        <w:pStyle w:val="NoSpacing"/>
        <w:spacing w:line="360" w:lineRule="auto"/>
        <w:jc w:val="center"/>
        <w:rPr>
          <w:rFonts w:ascii="Times New Roman" w:hAnsi="Times New Roman" w:cs="Times New Roman"/>
          <w:sz w:val="24"/>
          <w:szCs w:val="24"/>
          <w:lang w:val="en-US"/>
        </w:rPr>
      </w:pPr>
      <w:r w:rsidRPr="00B16FF5">
        <w:rPr>
          <w:rFonts w:ascii="Times New Roman" w:hAnsi="Times New Roman" w:cs="Times New Roman"/>
          <w:sz w:val="24"/>
          <w:szCs w:val="24"/>
          <w:lang w:val="en-US"/>
        </w:rPr>
        <w:t>ABSTRAK</w:t>
      </w:r>
    </w:p>
    <w:p w:rsidR="00197DD9" w:rsidRPr="00746657" w:rsidRDefault="00197DD9" w:rsidP="00197D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(1)</w:t>
      </w:r>
      <w:r w:rsidRPr="00015D4A">
        <w:rPr>
          <w:rFonts w:ascii="Times New Roman" w:hAnsi="Times New Roman" w:cs="Times New Roman"/>
          <w:sz w:val="24"/>
          <w:szCs w:val="24"/>
        </w:rPr>
        <w:t xml:space="preserve"> peng</w:t>
      </w:r>
      <w:r>
        <w:rPr>
          <w:rFonts w:ascii="Times New Roman" w:hAnsi="Times New Roman" w:cs="Times New Roman"/>
          <w:sz w:val="24"/>
          <w:szCs w:val="24"/>
        </w:rPr>
        <w:t>aruh pendekatan pembelajaran</w:t>
      </w:r>
      <w:r w:rsidRPr="00015D4A">
        <w:rPr>
          <w:rFonts w:ascii="Times New Roman" w:hAnsi="Times New Roman" w:cs="Times New Roman"/>
          <w:sz w:val="24"/>
          <w:szCs w:val="24"/>
        </w:rPr>
        <w:t xml:space="preserve"> terhadap hasi</w:t>
      </w:r>
      <w:r>
        <w:rPr>
          <w:rFonts w:ascii="Times New Roman" w:hAnsi="Times New Roman" w:cs="Times New Roman"/>
          <w:sz w:val="24"/>
          <w:szCs w:val="24"/>
        </w:rPr>
        <w:t>l belajar kimia pada materi sistem k</w:t>
      </w:r>
      <w:r w:rsidRPr="00015D4A">
        <w:rPr>
          <w:rFonts w:ascii="Times New Roman" w:hAnsi="Times New Roman" w:cs="Times New Roman"/>
          <w:sz w:val="24"/>
          <w:szCs w:val="24"/>
        </w:rPr>
        <w:t>oloid</w:t>
      </w:r>
      <w:r>
        <w:rPr>
          <w:rFonts w:ascii="Times New Roman" w:hAnsi="Times New Roman" w:cs="Times New Roman"/>
          <w:sz w:val="24"/>
          <w:szCs w:val="24"/>
        </w:rPr>
        <w:t>,  (2)</w:t>
      </w:r>
      <w:r w:rsidRPr="00537776">
        <w:rPr>
          <w:rFonts w:ascii="Times New Roman" w:hAnsi="Times New Roman" w:cs="Times New Roman"/>
          <w:sz w:val="24"/>
          <w:szCs w:val="24"/>
        </w:rPr>
        <w:t xml:space="preserve"> </w:t>
      </w:r>
      <w:r>
        <w:rPr>
          <w:rFonts w:ascii="Times New Roman" w:hAnsi="Times New Roman" w:cs="Times New Roman"/>
          <w:sz w:val="24"/>
          <w:szCs w:val="24"/>
        </w:rPr>
        <w:t>pengaruh</w:t>
      </w:r>
      <w:r w:rsidRPr="00537776">
        <w:rPr>
          <w:rFonts w:ascii="Times New Roman" w:hAnsi="Times New Roman" w:cs="Times New Roman"/>
          <w:sz w:val="24"/>
          <w:szCs w:val="24"/>
        </w:rPr>
        <w:t xml:space="preserve"> motivasi belajar terhadap hasi</w:t>
      </w:r>
      <w:r>
        <w:rPr>
          <w:rFonts w:ascii="Times New Roman" w:hAnsi="Times New Roman" w:cs="Times New Roman"/>
          <w:sz w:val="24"/>
          <w:szCs w:val="24"/>
        </w:rPr>
        <w:t>l belajar kimia pada materi</w:t>
      </w:r>
      <w:r w:rsidRPr="00537776">
        <w:rPr>
          <w:rFonts w:ascii="Times New Roman" w:hAnsi="Times New Roman" w:cs="Times New Roman"/>
          <w:sz w:val="24"/>
          <w:szCs w:val="24"/>
        </w:rPr>
        <w:t xml:space="preserve"> </w:t>
      </w:r>
      <w:r>
        <w:rPr>
          <w:rFonts w:ascii="Times New Roman" w:hAnsi="Times New Roman" w:cs="Times New Roman"/>
          <w:sz w:val="24"/>
          <w:szCs w:val="24"/>
        </w:rPr>
        <w:t>sistem k</w:t>
      </w:r>
      <w:r w:rsidRPr="00537776">
        <w:rPr>
          <w:rFonts w:ascii="Times New Roman" w:hAnsi="Times New Roman" w:cs="Times New Roman"/>
          <w:sz w:val="24"/>
          <w:szCs w:val="24"/>
        </w:rPr>
        <w:t>oloid</w:t>
      </w:r>
      <w:r>
        <w:rPr>
          <w:rFonts w:ascii="Times New Roman" w:hAnsi="Times New Roman" w:cs="Times New Roman"/>
          <w:sz w:val="24"/>
          <w:szCs w:val="24"/>
        </w:rPr>
        <w:t xml:space="preserve">, (3) </w:t>
      </w:r>
      <w:r w:rsidRPr="00746657">
        <w:rPr>
          <w:rFonts w:ascii="Times New Roman" w:hAnsi="Times New Roman" w:cs="Times New Roman"/>
          <w:sz w:val="24"/>
          <w:szCs w:val="24"/>
        </w:rPr>
        <w:t>peng</w:t>
      </w:r>
      <w:r>
        <w:rPr>
          <w:rFonts w:ascii="Times New Roman" w:hAnsi="Times New Roman" w:cs="Times New Roman"/>
          <w:sz w:val="24"/>
          <w:szCs w:val="24"/>
        </w:rPr>
        <w:t>aruh interaksi pendekatan pembelajaran dan</w:t>
      </w:r>
      <w:r w:rsidRPr="00746657">
        <w:rPr>
          <w:rFonts w:ascii="Times New Roman" w:hAnsi="Times New Roman" w:cs="Times New Roman"/>
          <w:sz w:val="24"/>
          <w:szCs w:val="24"/>
        </w:rPr>
        <w:t xml:space="preserve"> motivasi belajar terhadap hasi</w:t>
      </w:r>
      <w:r>
        <w:rPr>
          <w:rFonts w:ascii="Times New Roman" w:hAnsi="Times New Roman" w:cs="Times New Roman"/>
          <w:sz w:val="24"/>
          <w:szCs w:val="24"/>
        </w:rPr>
        <w:t>l belajar kimia pada materi sistem k</w:t>
      </w:r>
      <w:r w:rsidRPr="00746657">
        <w:rPr>
          <w:rFonts w:ascii="Times New Roman" w:hAnsi="Times New Roman" w:cs="Times New Roman"/>
          <w:sz w:val="24"/>
          <w:szCs w:val="24"/>
        </w:rPr>
        <w:t>oloid</w:t>
      </w:r>
      <w:r>
        <w:rPr>
          <w:rFonts w:ascii="Times New Roman" w:hAnsi="Times New Roman" w:cs="Times New Roman"/>
          <w:sz w:val="24"/>
          <w:szCs w:val="24"/>
        </w:rPr>
        <w:t xml:space="preserve">. Penelitian ini merupakan penelitian eksperimen semu dengan menggunakan desain faktorial 2x3. Populasi penelitian adalah peserta didik kelas XI IPA SMAN 12 Bulukumba tahun pelajaran 2015/2016 yang terdiri dari dua kelas yaitu kelas XI IPA/1 dan XI IPA/2 sebanyak 64 orang. Sampel penelitian merupakan sampling jenuh yaitu kelas XI IPA/1 sebagai kelas kontrol dan XI IPA/2 sebagai kelas eksperimen. Instrumen penelitian yang digunakan adalah angket motivasi belajar sebanyak 50 butir pernyataan dalam bentuk skala likert dan tes hasil belajar sebanyak 30 butir soal dalam bentuk pilihan ganda. Teknik pengumpulan data yang dilakukan dalam penelitian ini yaitu pengumpulan data motivasi belajar peserta didik yang terdiri dari motivasi tinggi, motivasi sedang dan motivasi rendah, dan pengumpulan data hasil belajar kognitif yang diperoleh dari  hasil pemberian tes hasil belajar berupa </w:t>
      </w:r>
      <w:r w:rsidRPr="00E877DC">
        <w:rPr>
          <w:rFonts w:ascii="Times New Roman" w:hAnsi="Times New Roman" w:cs="Times New Roman"/>
          <w:i/>
          <w:sz w:val="24"/>
          <w:szCs w:val="24"/>
        </w:rPr>
        <w:t>posttest</w:t>
      </w:r>
      <w:r>
        <w:rPr>
          <w:rFonts w:ascii="Times New Roman" w:hAnsi="Times New Roman" w:cs="Times New Roman"/>
          <w:sz w:val="24"/>
          <w:szCs w:val="24"/>
        </w:rPr>
        <w:t xml:space="preserve">. Teknik analisis data yang digunakan dengan bantuan program </w:t>
      </w:r>
      <w:r w:rsidRPr="002B3B6E">
        <w:rPr>
          <w:rFonts w:ascii="Times New Roman" w:hAnsi="Times New Roman" w:cs="Times New Roman"/>
          <w:i/>
          <w:sz w:val="24"/>
          <w:szCs w:val="24"/>
        </w:rPr>
        <w:t>SPSS 20 for windows</w:t>
      </w:r>
      <w:r>
        <w:rPr>
          <w:rFonts w:ascii="Times New Roman" w:hAnsi="Times New Roman" w:cs="Times New Roman"/>
          <w:sz w:val="24"/>
          <w:szCs w:val="24"/>
        </w:rPr>
        <w:t xml:space="preserve">, yaitu analisis statistik deskriptif dan analisis statistik inferensial yang terdiri dari uji normalitas, uji homogenitas dan uji hipotesis. Pengujian hipotesis dilakukan dengan menggunakan analisis </w:t>
      </w:r>
      <w:r>
        <w:rPr>
          <w:rFonts w:ascii="Times New Roman" w:hAnsi="Times New Roman" w:cs="Times New Roman"/>
          <w:i/>
          <w:sz w:val="24"/>
          <w:szCs w:val="24"/>
        </w:rPr>
        <w:t>Two way Anova,</w:t>
      </w:r>
      <w:r>
        <w:rPr>
          <w:rFonts w:ascii="Times New Roman" w:hAnsi="Times New Roman" w:cs="Times New Roman"/>
          <w:sz w:val="24"/>
          <w:szCs w:val="24"/>
        </w:rPr>
        <w:t xml:space="preserve"> dengan tingkat kesalahan 5 % (α = 0,05). Hasil penelitian ini menunjukkan bahwa (1) ada pengaruh pendekatan pembelajaran terhadap hasil belajar kimia peserta didik dengan nilai signifikansi 0,047 lebih kecil dari 0,05; (2) ada pengaruh motivasi belajar terhadap hasil belajar kimia peserta didik dengan nilai signifikansi 0,000 lebih kecil dari 0,05; (3) tidak terdapat pengaruh interaksi antara pendekatan pembelajaran dengan motivasi belajar terhadap hasil belajar kimia dengan nilai signifikansi 0,912 lebih besar dari 0,05.    </w:t>
      </w:r>
    </w:p>
    <w:p w:rsidR="00197DD9" w:rsidRPr="009B50E6" w:rsidRDefault="00197DD9" w:rsidP="00197DD9">
      <w:pPr>
        <w:spacing w:after="0" w:line="240" w:lineRule="auto"/>
        <w:jc w:val="both"/>
        <w:rPr>
          <w:rFonts w:ascii="Times New Roman" w:hAnsi="Times New Roman" w:cs="Times New Roman"/>
          <w:sz w:val="12"/>
          <w:szCs w:val="24"/>
        </w:rPr>
      </w:pPr>
    </w:p>
    <w:p w:rsidR="00197DD9" w:rsidRDefault="00197DD9" w:rsidP="00197DD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Pendekatan, CTL, Motivasi, Hasil Belajar </w:t>
      </w:r>
    </w:p>
    <w:p w:rsidR="00197DD9" w:rsidRPr="00197DD9" w:rsidRDefault="00197DD9" w:rsidP="00197DD9">
      <w:pPr>
        <w:spacing w:after="0" w:line="360" w:lineRule="auto"/>
        <w:jc w:val="center"/>
        <w:rPr>
          <w:rFonts w:ascii="Times New Roman" w:hAnsi="Times New Roman" w:cs="Times New Roman"/>
          <w:b/>
          <w:sz w:val="24"/>
          <w:szCs w:val="24"/>
        </w:rPr>
      </w:pPr>
      <w:r w:rsidRPr="002C3B5C">
        <w:rPr>
          <w:rFonts w:ascii="Times New Roman" w:hAnsi="Times New Roman" w:cs="Times New Roman"/>
          <w:b/>
          <w:sz w:val="24"/>
          <w:szCs w:val="24"/>
        </w:rPr>
        <w:t>ABSTRACT</w:t>
      </w:r>
    </w:p>
    <w:p w:rsidR="009B50E6" w:rsidRDefault="00197DD9" w:rsidP="009B5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aims at examining (1) the impact of learning approach towards learning result on Chemistry subject of colloid system material, (2) the impact of learning motivation towards learning result on Chemistry subject of colloid system material, (3) the impact of interaction between learning approach and learning motivation </w:t>
      </w:r>
      <w:r>
        <w:rPr>
          <w:rFonts w:ascii="Times New Roman" w:hAnsi="Times New Roman" w:cs="Times New Roman"/>
          <w:sz w:val="24"/>
          <w:szCs w:val="24"/>
        </w:rPr>
        <w:lastRenderedPageBreak/>
        <w:t>towards learning result on Chemistry subject of colloid system material. The study is quasi-experiment which employs factorial 2x3 design. The populations of the study were the students of  grade XI IPA at SMAN 12 Bulukumba of academic year 2015/2016 consisted of class XI IPA/1 and class XI IPA/2 with the total of 64 students. The samples were saturated samples, namely class XI IPA/1 as the control class and class XI IPA/2 as the experiment class. The instruments used were questionnaire of learning motivation consisted of 50 question  items in a form of likert scale  and test of learning result consisted of 30 question items in multiple choices form. Data collection were the data of students’ learning motivation which consisted  of high motivation, medium motivation, and low motivation, and the data of cognitive learning result obtained  from the posttest of learning result. Data were analyzed using SPSS 20 for windows, which were descriptive statistics analysis and  inferential statistics analysis consisted of normality test, homogenous  test, and hypothesis test. the hypothesis test was conducted  using Two Way Anova analysis with error degree 5 % (α=0,05). The results of the study reveal that (1) there is  an impact of learning approach towards learning result of students on Chemistry subject with the significance score 0.047 smaller than 0.05, (2) there is an influence of learning motivation towards learning result of students on Chemistry subject wuth the significance score 0.000 smaller tha 0.05, and (3) there is no impact of interaction between learning approach and learning motivation toward learning result of students on Chemistry subject with the significance score 0.912 greater than 0.05.</w:t>
      </w:r>
    </w:p>
    <w:p w:rsidR="009B50E6" w:rsidRPr="009B50E6" w:rsidRDefault="009B50E6" w:rsidP="009B50E6">
      <w:pPr>
        <w:spacing w:after="0" w:line="360" w:lineRule="auto"/>
        <w:jc w:val="both"/>
        <w:rPr>
          <w:rFonts w:ascii="Times New Roman" w:hAnsi="Times New Roman" w:cs="Times New Roman"/>
          <w:sz w:val="10"/>
          <w:szCs w:val="24"/>
        </w:rPr>
      </w:pPr>
    </w:p>
    <w:p w:rsidR="00197DD9" w:rsidRPr="003650A8" w:rsidRDefault="00197DD9" w:rsidP="004C7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approach, CTL, motivation, learning result       </w:t>
      </w:r>
    </w:p>
    <w:p w:rsidR="009B50E6" w:rsidRPr="001B3AE3" w:rsidRDefault="009B50E6" w:rsidP="004C7B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*Dosen Kimia Universitas Negeri Makassar</w:t>
      </w:r>
    </w:p>
    <w:p w:rsidR="003D405A" w:rsidRPr="004C7B08" w:rsidRDefault="009B50E6" w:rsidP="00A7564D">
      <w:pPr>
        <w:pStyle w:val="ListParagraph"/>
        <w:numPr>
          <w:ilvl w:val="0"/>
          <w:numId w:val="1"/>
        </w:numPr>
        <w:spacing w:after="0" w:line="360" w:lineRule="auto"/>
        <w:ind w:left="426" w:hanging="426"/>
        <w:rPr>
          <w:rFonts w:ascii="Times New Roman" w:hAnsi="Times New Roman" w:cs="Times New Roman"/>
          <w:b/>
          <w:sz w:val="24"/>
          <w:szCs w:val="24"/>
        </w:rPr>
      </w:pPr>
      <w:r w:rsidRPr="004C7B08">
        <w:rPr>
          <w:rFonts w:ascii="Times New Roman" w:hAnsi="Times New Roman" w:cs="Times New Roman"/>
          <w:b/>
          <w:sz w:val="24"/>
          <w:szCs w:val="24"/>
        </w:rPr>
        <w:t>PENDAHULUAN</w:t>
      </w:r>
    </w:p>
    <w:p w:rsidR="008E4436" w:rsidRDefault="008E4436" w:rsidP="00EA33B9">
      <w:pPr>
        <w:spacing w:after="0" w:line="360" w:lineRule="auto"/>
        <w:ind w:firstLine="720"/>
        <w:jc w:val="both"/>
        <w:rPr>
          <w:rFonts w:ascii="Times New Roman" w:hAnsi="Times New Roman" w:cs="Times New Roman"/>
          <w:sz w:val="24"/>
          <w:szCs w:val="24"/>
        </w:rPr>
      </w:pPr>
      <w:r w:rsidRPr="000A3824">
        <w:rPr>
          <w:rFonts w:ascii="Times New Roman" w:hAnsi="Times New Roman" w:cs="Times New Roman"/>
          <w:sz w:val="24"/>
          <w:szCs w:val="24"/>
        </w:rPr>
        <w:t>Pendidikan menjadi</w:t>
      </w:r>
      <w:r>
        <w:rPr>
          <w:rFonts w:ascii="Times New Roman" w:hAnsi="Times New Roman" w:cs="Times New Roman"/>
          <w:sz w:val="24"/>
          <w:szCs w:val="24"/>
        </w:rPr>
        <w:t xml:space="preserve"> unsur terpenting dalam p</w:t>
      </w:r>
      <w:r w:rsidRPr="000A3824">
        <w:rPr>
          <w:rFonts w:ascii="Times New Roman" w:hAnsi="Times New Roman" w:cs="Times New Roman"/>
          <w:sz w:val="24"/>
          <w:szCs w:val="24"/>
        </w:rPr>
        <w:t xml:space="preserve">eningkatkan kualitas </w:t>
      </w:r>
      <w:r>
        <w:rPr>
          <w:rFonts w:ascii="Times New Roman" w:hAnsi="Times New Roman" w:cs="Times New Roman"/>
          <w:sz w:val="24"/>
          <w:szCs w:val="24"/>
        </w:rPr>
        <w:t xml:space="preserve">sumber daya manusia </w:t>
      </w:r>
      <w:r w:rsidRPr="000A3824">
        <w:rPr>
          <w:rFonts w:ascii="Times New Roman" w:hAnsi="Times New Roman" w:cs="Times New Roman"/>
          <w:sz w:val="24"/>
          <w:szCs w:val="24"/>
        </w:rPr>
        <w:t>Pendidikan di sekolah merupakan kegiatan yang direncanakan dan dilaksanakan secara ketat dengan prinsip-prinsip yang</w:t>
      </w:r>
      <w:r>
        <w:rPr>
          <w:rFonts w:ascii="Times New Roman" w:hAnsi="Times New Roman" w:cs="Times New Roman"/>
          <w:sz w:val="24"/>
          <w:szCs w:val="24"/>
        </w:rPr>
        <w:t xml:space="preserve"> sudah ditetapkan dalam mencapai tujuan pendidikan. Tercapainya tujuan pendidikan di sekolah dapat diketahui dengan melihat hasil belajar peserta didik yang dicapai setelah mengikuti proses pembelajaran. Berdasarkan hasil observasi peneliti yang dilakukan di SMAN 12 Bulukumba, bahwa hasil belajar peserta didik yang diperoleh khususnya untuk mata pelajaran Kimia pada materi Sistem Koloid selama ini masih belum sesuai dengan harapan yang diinginkan dalam pencapaian tujuan pendidikan. Selain itu berdasarkan pengakuan peserta didik bahwa ilmu kimia sangat sulit untuk dipelajari karena memiliki banyak istilah ilmiah yang membosankan dan masih abstrak bagi </w:t>
      </w:r>
      <w:r>
        <w:rPr>
          <w:rFonts w:ascii="Times New Roman" w:hAnsi="Times New Roman" w:cs="Times New Roman"/>
          <w:sz w:val="24"/>
          <w:szCs w:val="24"/>
        </w:rPr>
        <w:lastRenderedPageBreak/>
        <w:t xml:space="preserve">mereka. </w:t>
      </w:r>
      <w:r w:rsidRPr="000A3824">
        <w:rPr>
          <w:rFonts w:ascii="Times New Roman" w:hAnsi="Times New Roman" w:cs="Times New Roman"/>
          <w:sz w:val="24"/>
          <w:szCs w:val="24"/>
        </w:rPr>
        <w:t>Selain itu bentuk pembelajaran yang dig</w:t>
      </w:r>
      <w:r>
        <w:rPr>
          <w:rFonts w:ascii="Times New Roman" w:hAnsi="Times New Roman" w:cs="Times New Roman"/>
          <w:sz w:val="24"/>
          <w:szCs w:val="24"/>
        </w:rPr>
        <w:t xml:space="preserve">unakan oleh guru pada umumnya selalu menggunakan pembelajaran konvensional, dimana pembelajaran konvensional itu adalah guru lebih banyak menyampaikan informasi dan peserta didik lebih banyak mendengarkan dan menerima informasi tersebut serta kurang melibatkan peserta didik dalam pembelajaran, akibatnya peserta didik  jenuh dan tidak termotivasi dalam belajar kimia. </w:t>
      </w:r>
      <w:r w:rsidRPr="000A3824">
        <w:rPr>
          <w:rFonts w:ascii="Times New Roman" w:hAnsi="Times New Roman" w:cs="Times New Roman"/>
          <w:sz w:val="24"/>
          <w:szCs w:val="24"/>
        </w:rPr>
        <w:t>Kurangn</w:t>
      </w:r>
      <w:r>
        <w:rPr>
          <w:rFonts w:ascii="Times New Roman" w:hAnsi="Times New Roman" w:cs="Times New Roman"/>
          <w:sz w:val="24"/>
          <w:szCs w:val="24"/>
        </w:rPr>
        <w:t>ya motivasi belajar peserta didik</w:t>
      </w:r>
      <w:r w:rsidRPr="000A3824">
        <w:rPr>
          <w:rFonts w:ascii="Times New Roman" w:hAnsi="Times New Roman" w:cs="Times New Roman"/>
          <w:sz w:val="24"/>
          <w:szCs w:val="24"/>
        </w:rPr>
        <w:t xml:space="preserve"> dapat</w:t>
      </w:r>
      <w:r>
        <w:rPr>
          <w:rFonts w:ascii="Times New Roman" w:hAnsi="Times New Roman" w:cs="Times New Roman"/>
          <w:sz w:val="24"/>
          <w:szCs w:val="24"/>
        </w:rPr>
        <w:t xml:space="preserve"> pula</w:t>
      </w:r>
      <w:r w:rsidRPr="000A3824">
        <w:rPr>
          <w:rFonts w:ascii="Times New Roman" w:hAnsi="Times New Roman" w:cs="Times New Roman"/>
          <w:sz w:val="24"/>
          <w:szCs w:val="24"/>
        </w:rPr>
        <w:t xml:space="preserve"> mempengaruhi hasil belajar</w:t>
      </w:r>
      <w:r>
        <w:rPr>
          <w:rFonts w:ascii="Times New Roman" w:hAnsi="Times New Roman" w:cs="Times New Roman"/>
          <w:sz w:val="24"/>
          <w:szCs w:val="24"/>
        </w:rPr>
        <w:t>,</w:t>
      </w:r>
      <w:r w:rsidRPr="000A3824">
        <w:rPr>
          <w:rFonts w:ascii="Times New Roman" w:hAnsi="Times New Roman" w:cs="Times New Roman"/>
          <w:sz w:val="24"/>
          <w:szCs w:val="24"/>
        </w:rPr>
        <w:t xml:space="preserve"> dimana hasil belajar peserta didik</w:t>
      </w:r>
      <w:r>
        <w:rPr>
          <w:rFonts w:ascii="Times New Roman" w:hAnsi="Times New Roman" w:cs="Times New Roman"/>
          <w:sz w:val="24"/>
          <w:szCs w:val="24"/>
        </w:rPr>
        <w:t xml:space="preserve"> saat ini</w:t>
      </w:r>
      <w:r w:rsidRPr="000A3824">
        <w:rPr>
          <w:rFonts w:ascii="Times New Roman" w:hAnsi="Times New Roman" w:cs="Times New Roman"/>
          <w:sz w:val="24"/>
          <w:szCs w:val="24"/>
        </w:rPr>
        <w:t xml:space="preserve"> belum tercapai sebagaimana yang diharapkan dalam kurikulum</w:t>
      </w:r>
      <w:r>
        <w:rPr>
          <w:rFonts w:ascii="Times New Roman" w:hAnsi="Times New Roman" w:cs="Times New Roman"/>
          <w:sz w:val="24"/>
          <w:szCs w:val="24"/>
        </w:rPr>
        <w:t xml:space="preserve"> dan tujuan pendidikan</w:t>
      </w:r>
      <w:r w:rsidRPr="000A3824">
        <w:rPr>
          <w:rFonts w:ascii="Times New Roman" w:hAnsi="Times New Roman" w:cs="Times New Roman"/>
          <w:sz w:val="24"/>
          <w:szCs w:val="24"/>
        </w:rPr>
        <w:t>.</w:t>
      </w:r>
      <w:r>
        <w:rPr>
          <w:rFonts w:ascii="Times New Roman" w:hAnsi="Times New Roman" w:cs="Times New Roman"/>
          <w:sz w:val="24"/>
          <w:szCs w:val="24"/>
        </w:rPr>
        <w:t xml:space="preserve"> </w:t>
      </w:r>
    </w:p>
    <w:p w:rsidR="004D5313" w:rsidRPr="000A3824" w:rsidRDefault="00082A2B" w:rsidP="00BE48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w:t>
      </w:r>
      <w:r w:rsidR="008E4436">
        <w:rPr>
          <w:rFonts w:ascii="Times New Roman" w:hAnsi="Times New Roman" w:cs="Times New Roman"/>
          <w:sz w:val="24"/>
          <w:szCs w:val="24"/>
        </w:rPr>
        <w:t xml:space="preserve">satu pendekatan pembelajaran yang dapat diterapkan dalam belajar kimia yang sesuai dengan karakteristik materi sistem koloid untuk membuat kondisi lebih rill dan memotivasi peserta didik dalam belajar lebih baik adalah pendekatan  kontekstual (CTL). </w:t>
      </w:r>
      <w:r w:rsidR="008E4436" w:rsidRPr="000A3824">
        <w:rPr>
          <w:rFonts w:ascii="Times New Roman" w:hAnsi="Times New Roman" w:cs="Times New Roman"/>
          <w:sz w:val="24"/>
          <w:szCs w:val="24"/>
        </w:rPr>
        <w:t>Sebagai bahan pertimbangan</w:t>
      </w:r>
      <w:r w:rsidR="008E4436">
        <w:rPr>
          <w:rFonts w:ascii="Times New Roman" w:hAnsi="Times New Roman" w:cs="Times New Roman"/>
          <w:sz w:val="24"/>
          <w:szCs w:val="24"/>
        </w:rPr>
        <w:t xml:space="preserve"> lainnya</w:t>
      </w:r>
      <w:r w:rsidR="008E4436" w:rsidRPr="000A3824">
        <w:rPr>
          <w:rFonts w:ascii="Times New Roman" w:hAnsi="Times New Roman" w:cs="Times New Roman"/>
          <w:sz w:val="24"/>
          <w:szCs w:val="24"/>
        </w:rPr>
        <w:t xml:space="preserve"> bahwa CTL memiliki karakteristik yang membedakan dengan pendekatan pembelajaran lainnya</w:t>
      </w:r>
      <w:r>
        <w:rPr>
          <w:rFonts w:ascii="Times New Roman" w:hAnsi="Times New Roman" w:cs="Times New Roman"/>
          <w:sz w:val="24"/>
          <w:szCs w:val="24"/>
        </w:rPr>
        <w:t xml:space="preserve"> menurut Trianto (2012:110)</w:t>
      </w:r>
      <w:r w:rsidR="008E4436" w:rsidRPr="000A3824">
        <w:rPr>
          <w:rFonts w:ascii="Times New Roman" w:hAnsi="Times New Roman" w:cs="Times New Roman"/>
          <w:sz w:val="24"/>
          <w:szCs w:val="24"/>
        </w:rPr>
        <w:t>, yaitu kerja sama, saling menunjang, menyenangkan  dan mengasyikkan, tidak membosankan, belajar dengan bergairah, pembelajaran terintegrasi, dan menggunakan berbagai su</w:t>
      </w:r>
      <w:r>
        <w:rPr>
          <w:rFonts w:ascii="Times New Roman" w:hAnsi="Times New Roman" w:cs="Times New Roman"/>
          <w:sz w:val="24"/>
          <w:szCs w:val="24"/>
        </w:rPr>
        <w:t>mber siswa aktif</w:t>
      </w:r>
      <w:r w:rsidR="008E4436" w:rsidRPr="000A3824">
        <w:rPr>
          <w:rFonts w:ascii="Times New Roman" w:hAnsi="Times New Roman" w:cs="Times New Roman"/>
          <w:sz w:val="24"/>
          <w:szCs w:val="24"/>
        </w:rPr>
        <w:t>.</w:t>
      </w:r>
      <w:r w:rsidR="00A17D93">
        <w:rPr>
          <w:rFonts w:ascii="Times New Roman" w:hAnsi="Times New Roman" w:cs="Times New Roman"/>
          <w:sz w:val="24"/>
          <w:szCs w:val="24"/>
        </w:rPr>
        <w:t xml:space="preserve"> Adapun tujuan penelitian </w:t>
      </w:r>
      <w:r w:rsidR="00A17D93" w:rsidRPr="00A17D93">
        <w:rPr>
          <w:rFonts w:ascii="Times New Roman" w:hAnsi="Times New Roman" w:cs="Times New Roman"/>
          <w:sz w:val="24"/>
          <w:szCs w:val="24"/>
        </w:rPr>
        <w:t>belajar kimia pada materi Sistem Koloid</w:t>
      </w:r>
      <w:r w:rsidR="00A17D93">
        <w:rPr>
          <w:rFonts w:ascii="Times New Roman" w:hAnsi="Times New Roman" w:cs="Times New Roman"/>
          <w:sz w:val="24"/>
          <w:szCs w:val="24"/>
        </w:rPr>
        <w:t xml:space="preserve">; (2) </w:t>
      </w:r>
      <w:r w:rsidR="0076399A">
        <w:rPr>
          <w:rFonts w:ascii="Times New Roman" w:hAnsi="Times New Roman" w:cs="Times New Roman"/>
          <w:sz w:val="24"/>
          <w:szCs w:val="24"/>
        </w:rPr>
        <w:t>p</w:t>
      </w:r>
      <w:r w:rsidR="00A17D93" w:rsidRPr="00A17D93">
        <w:rPr>
          <w:rFonts w:ascii="Times New Roman" w:hAnsi="Times New Roman" w:cs="Times New Roman"/>
          <w:sz w:val="24"/>
          <w:szCs w:val="24"/>
        </w:rPr>
        <w:t>engaruh motivasi belajar terhadap hasil belajar kimia pada materi Sistem Koloid</w:t>
      </w:r>
      <w:r w:rsidR="0076399A">
        <w:rPr>
          <w:rFonts w:ascii="Times New Roman" w:hAnsi="Times New Roman" w:cs="Times New Roman"/>
          <w:sz w:val="24"/>
          <w:szCs w:val="24"/>
        </w:rPr>
        <w:t>; dan (3) p</w:t>
      </w:r>
      <w:r w:rsidR="00A17D93" w:rsidRPr="0076399A">
        <w:rPr>
          <w:rFonts w:ascii="Times New Roman" w:hAnsi="Times New Roman" w:cs="Times New Roman"/>
          <w:sz w:val="24"/>
          <w:szCs w:val="24"/>
        </w:rPr>
        <w:t>engaruh pendekatan pembelajaran dan motivasi belajar terhadap hasil belajar kimia pada materi Sistem Koloid</w:t>
      </w:r>
      <w:r w:rsidR="004349DD">
        <w:rPr>
          <w:rFonts w:ascii="Times New Roman" w:hAnsi="Times New Roman" w:cs="Times New Roman"/>
          <w:sz w:val="24"/>
          <w:szCs w:val="24"/>
        </w:rPr>
        <w:t>.</w:t>
      </w:r>
      <w:r w:rsidR="004D5313">
        <w:rPr>
          <w:rFonts w:ascii="Times New Roman" w:hAnsi="Times New Roman" w:cs="Times New Roman"/>
          <w:sz w:val="24"/>
          <w:szCs w:val="24"/>
        </w:rPr>
        <w:t xml:space="preserve"> Hasil penelitian ini nantinya diharapkan dapat bermanfaat bagi para guru </w:t>
      </w:r>
      <w:r w:rsidR="004D5313" w:rsidRPr="004D5313">
        <w:rPr>
          <w:rFonts w:ascii="Times New Roman" w:hAnsi="Times New Roman" w:cs="Times New Roman"/>
          <w:sz w:val="24"/>
          <w:szCs w:val="24"/>
        </w:rPr>
        <w:t>untuk menambah pengetahuan tentang pendekatan pembelajaran CTL, membuka wawasan dan pemikiran serta dapat dijadikan sebagai bahan pertimbangan tentang pentingnya penggunaan pendekatan pembelajaran dalam peningkatan hasil belajar peserta didik, dan memberikan masukan akan pentingnya memperhatikan motivasi belajar sehingga dapat meningkatan hasil belajar peserta didik</w:t>
      </w:r>
      <w:r w:rsidR="004D5313">
        <w:rPr>
          <w:rFonts w:ascii="Times New Roman" w:hAnsi="Times New Roman" w:cs="Times New Roman"/>
          <w:sz w:val="24"/>
          <w:szCs w:val="24"/>
        </w:rPr>
        <w:t>.</w:t>
      </w:r>
    </w:p>
    <w:p w:rsidR="009B50E6" w:rsidRDefault="008E4436" w:rsidP="00BE487F">
      <w:pPr>
        <w:spacing w:after="0" w:line="360" w:lineRule="auto"/>
        <w:ind w:firstLine="720"/>
        <w:jc w:val="both"/>
        <w:rPr>
          <w:rFonts w:ascii="Times New Roman" w:hAnsi="Times New Roman" w:cs="Times New Roman"/>
          <w:sz w:val="24"/>
          <w:szCs w:val="24"/>
        </w:rPr>
      </w:pPr>
      <w:r w:rsidRPr="000A3824">
        <w:rPr>
          <w:rFonts w:ascii="Times New Roman" w:hAnsi="Times New Roman" w:cs="Times New Roman"/>
          <w:sz w:val="24"/>
          <w:szCs w:val="24"/>
        </w:rPr>
        <w:t>Defenisi yang mendasar tentang pembelajaran kontekstual</w:t>
      </w:r>
      <w:r w:rsidR="00082A2B">
        <w:rPr>
          <w:rFonts w:ascii="Times New Roman" w:hAnsi="Times New Roman" w:cs="Times New Roman"/>
          <w:sz w:val="24"/>
          <w:szCs w:val="24"/>
        </w:rPr>
        <w:t xml:space="preserve"> menurut Hosnan (2014:267)</w:t>
      </w:r>
      <w:r w:rsidRPr="000A3824">
        <w:rPr>
          <w:rFonts w:ascii="Times New Roman" w:hAnsi="Times New Roman" w:cs="Times New Roman"/>
          <w:sz w:val="24"/>
          <w:szCs w:val="24"/>
        </w:rPr>
        <w:t xml:space="preserve"> adalah konsep belajar di mana guru menghadirkan dunia nyata ke dalam kelas dan mendorong siswa membuat hubungan antara pengetahuan yang dimilikinya dengan penerapannya dalam kehidupan mereka sehari-hari, sementara siswa </w:t>
      </w:r>
      <w:r w:rsidRPr="000A3824">
        <w:rPr>
          <w:rFonts w:ascii="Times New Roman" w:hAnsi="Times New Roman" w:cs="Times New Roman"/>
          <w:sz w:val="24"/>
          <w:szCs w:val="24"/>
        </w:rPr>
        <w:lastRenderedPageBreak/>
        <w:t>memperoleh pengetahuan dan keterampilannya dari konteks yang terbatas, sedikit demi sedikit, dan dari proses mengkontruksi sendiri, sebagai bekal untuk memecahkan masalah dalam kehidupannya sebagai ang</w:t>
      </w:r>
      <w:r>
        <w:rPr>
          <w:rFonts w:ascii="Times New Roman" w:hAnsi="Times New Roman" w:cs="Times New Roman"/>
          <w:sz w:val="24"/>
          <w:szCs w:val="24"/>
        </w:rPr>
        <w:t>gota masyarakat.</w:t>
      </w:r>
    </w:p>
    <w:p w:rsidR="00E225F0" w:rsidRPr="0019432E" w:rsidRDefault="00E225F0" w:rsidP="001943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karakteristik </w:t>
      </w:r>
      <w:r>
        <w:rPr>
          <w:rFonts w:ascii="Times New Roman" w:hAnsi="Times New Roman" w:cs="Times New Roman"/>
          <w:i/>
          <w:sz w:val="24"/>
          <w:szCs w:val="24"/>
        </w:rPr>
        <w:t>Contextual Teaching and Learning</w:t>
      </w:r>
      <w:r>
        <w:rPr>
          <w:rFonts w:ascii="Times New Roman" w:hAnsi="Times New Roman" w:cs="Times New Roman"/>
          <w:sz w:val="24"/>
          <w:szCs w:val="24"/>
        </w:rPr>
        <w:t xml:space="preserve"> yang membedakan dengan pembelajaran yang lainnya menurut Trianto (2014: 144)</w:t>
      </w:r>
      <w:r w:rsidR="0019432E">
        <w:rPr>
          <w:rFonts w:ascii="Times New Roman" w:hAnsi="Times New Roman" w:cs="Times New Roman"/>
          <w:sz w:val="24"/>
          <w:szCs w:val="24"/>
        </w:rPr>
        <w:t xml:space="preserve">, antara lain: </w:t>
      </w:r>
      <w:r w:rsidR="0019432E" w:rsidRPr="0019432E">
        <w:rPr>
          <w:rFonts w:ascii="Times New Roman" w:hAnsi="Times New Roman" w:cs="Times New Roman"/>
          <w:sz w:val="24"/>
          <w:szCs w:val="24"/>
        </w:rPr>
        <w:t xml:space="preserve">kerja </w:t>
      </w:r>
      <w:r w:rsidR="0019432E">
        <w:rPr>
          <w:rFonts w:ascii="Times New Roman" w:hAnsi="Times New Roman" w:cs="Times New Roman"/>
          <w:sz w:val="24"/>
          <w:szCs w:val="24"/>
        </w:rPr>
        <w:t xml:space="preserve">sama, </w:t>
      </w:r>
      <w:r w:rsidR="0019432E" w:rsidRPr="0019432E">
        <w:rPr>
          <w:rFonts w:ascii="Times New Roman" w:hAnsi="Times New Roman" w:cs="Times New Roman"/>
          <w:sz w:val="24"/>
          <w:szCs w:val="24"/>
        </w:rPr>
        <w:t xml:space="preserve">saling </w:t>
      </w:r>
      <w:r w:rsidRPr="0019432E">
        <w:rPr>
          <w:rFonts w:ascii="Times New Roman" w:hAnsi="Times New Roman" w:cs="Times New Roman"/>
          <w:sz w:val="24"/>
          <w:szCs w:val="24"/>
        </w:rPr>
        <w:t xml:space="preserve">menunjang, </w:t>
      </w:r>
      <w:r w:rsidR="0019432E" w:rsidRPr="0019432E">
        <w:rPr>
          <w:rFonts w:ascii="Times New Roman" w:hAnsi="Times New Roman" w:cs="Times New Roman"/>
          <w:sz w:val="24"/>
          <w:szCs w:val="24"/>
        </w:rPr>
        <w:t xml:space="preserve">menyenangkan </w:t>
      </w:r>
      <w:r w:rsidR="0019432E">
        <w:rPr>
          <w:rFonts w:ascii="Times New Roman" w:hAnsi="Times New Roman" w:cs="Times New Roman"/>
          <w:sz w:val="24"/>
          <w:szCs w:val="24"/>
        </w:rPr>
        <w:t xml:space="preserve">(tidak membosankan), </w:t>
      </w:r>
      <w:r w:rsidR="0019432E" w:rsidRPr="0019432E">
        <w:rPr>
          <w:rFonts w:ascii="Times New Roman" w:hAnsi="Times New Roman" w:cs="Times New Roman"/>
          <w:sz w:val="24"/>
          <w:szCs w:val="24"/>
        </w:rPr>
        <w:t xml:space="preserve">belajar </w:t>
      </w:r>
      <w:r w:rsidRPr="0019432E">
        <w:rPr>
          <w:rFonts w:ascii="Times New Roman" w:hAnsi="Times New Roman" w:cs="Times New Roman"/>
          <w:sz w:val="24"/>
          <w:szCs w:val="24"/>
        </w:rPr>
        <w:t xml:space="preserve">dengan bergairah, </w:t>
      </w:r>
      <w:r w:rsidR="0019432E" w:rsidRPr="0019432E">
        <w:rPr>
          <w:rFonts w:ascii="Times New Roman" w:hAnsi="Times New Roman" w:cs="Times New Roman"/>
          <w:sz w:val="24"/>
          <w:szCs w:val="24"/>
        </w:rPr>
        <w:t xml:space="preserve">pembelajaran </w:t>
      </w:r>
      <w:r w:rsidRPr="0019432E">
        <w:rPr>
          <w:rFonts w:ascii="Times New Roman" w:hAnsi="Times New Roman" w:cs="Times New Roman"/>
          <w:sz w:val="24"/>
          <w:szCs w:val="24"/>
        </w:rPr>
        <w:t xml:space="preserve">terintegrasi, </w:t>
      </w:r>
      <w:r w:rsidR="0019432E" w:rsidRPr="0019432E">
        <w:rPr>
          <w:rFonts w:ascii="Times New Roman" w:hAnsi="Times New Roman" w:cs="Times New Roman"/>
          <w:sz w:val="24"/>
          <w:szCs w:val="24"/>
        </w:rPr>
        <w:t xml:space="preserve">memakai </w:t>
      </w:r>
      <w:r w:rsidRPr="0019432E">
        <w:rPr>
          <w:rFonts w:ascii="Times New Roman" w:hAnsi="Times New Roman" w:cs="Times New Roman"/>
          <w:sz w:val="24"/>
          <w:szCs w:val="24"/>
        </w:rPr>
        <w:t xml:space="preserve">berbagai sumber dan siswa aktif. </w:t>
      </w:r>
    </w:p>
    <w:p w:rsidR="00E225F0" w:rsidRDefault="00E225F0" w:rsidP="005B67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Penerapan pendekatan CTL melibatkan tujuh komponen utama dalam pembelajaran, yaitu konstruktivisme (</w:t>
      </w:r>
      <w:r w:rsidRPr="00135C9C">
        <w:rPr>
          <w:rFonts w:ascii="Times New Roman" w:hAnsi="Times New Roman" w:cs="Times New Roman"/>
          <w:i/>
          <w:sz w:val="24"/>
          <w:szCs w:val="24"/>
        </w:rPr>
        <w:t>constructivism</w:t>
      </w:r>
      <w:r>
        <w:rPr>
          <w:rFonts w:ascii="Times New Roman" w:hAnsi="Times New Roman" w:cs="Times New Roman"/>
          <w:sz w:val="24"/>
          <w:szCs w:val="24"/>
        </w:rPr>
        <w:t>), inkuiri (</w:t>
      </w:r>
      <w:r w:rsidRPr="00135C9C">
        <w:rPr>
          <w:rFonts w:ascii="Times New Roman" w:hAnsi="Times New Roman" w:cs="Times New Roman"/>
          <w:i/>
          <w:sz w:val="24"/>
          <w:szCs w:val="24"/>
        </w:rPr>
        <w:t>inquiry</w:t>
      </w:r>
      <w:r>
        <w:rPr>
          <w:rFonts w:ascii="Times New Roman" w:hAnsi="Times New Roman" w:cs="Times New Roman"/>
          <w:sz w:val="24"/>
          <w:szCs w:val="24"/>
        </w:rPr>
        <w:t>), bertanya (</w:t>
      </w:r>
      <w:r w:rsidRPr="00135C9C">
        <w:rPr>
          <w:rFonts w:ascii="Times New Roman" w:hAnsi="Times New Roman" w:cs="Times New Roman"/>
          <w:i/>
          <w:sz w:val="24"/>
          <w:szCs w:val="24"/>
        </w:rPr>
        <w:t>questioning</w:t>
      </w:r>
      <w:r>
        <w:rPr>
          <w:rFonts w:ascii="Times New Roman" w:hAnsi="Times New Roman" w:cs="Times New Roman"/>
          <w:sz w:val="24"/>
          <w:szCs w:val="24"/>
        </w:rPr>
        <w:t>), masyarakat belajar (</w:t>
      </w:r>
      <w:r w:rsidRPr="00135C9C">
        <w:rPr>
          <w:rFonts w:ascii="Times New Roman" w:hAnsi="Times New Roman" w:cs="Times New Roman"/>
          <w:i/>
          <w:sz w:val="24"/>
          <w:szCs w:val="24"/>
        </w:rPr>
        <w:t>community learning</w:t>
      </w:r>
      <w:r>
        <w:rPr>
          <w:rFonts w:ascii="Times New Roman" w:hAnsi="Times New Roman" w:cs="Times New Roman"/>
          <w:sz w:val="24"/>
          <w:szCs w:val="24"/>
        </w:rPr>
        <w:t>), permodelan (</w:t>
      </w:r>
      <w:r w:rsidRPr="00135C9C">
        <w:rPr>
          <w:rFonts w:ascii="Times New Roman" w:hAnsi="Times New Roman" w:cs="Times New Roman"/>
          <w:i/>
          <w:sz w:val="24"/>
          <w:szCs w:val="24"/>
        </w:rPr>
        <w:t>modelling</w:t>
      </w:r>
      <w:r>
        <w:rPr>
          <w:rFonts w:ascii="Times New Roman" w:hAnsi="Times New Roman" w:cs="Times New Roman"/>
          <w:sz w:val="24"/>
          <w:szCs w:val="24"/>
        </w:rPr>
        <w:t>), refleksi (</w:t>
      </w:r>
      <w:r w:rsidRPr="00135C9C">
        <w:rPr>
          <w:rFonts w:ascii="Times New Roman" w:hAnsi="Times New Roman" w:cs="Times New Roman"/>
          <w:i/>
          <w:sz w:val="24"/>
          <w:szCs w:val="24"/>
        </w:rPr>
        <w:t>reflection</w:t>
      </w:r>
      <w:r>
        <w:rPr>
          <w:rFonts w:ascii="Times New Roman" w:hAnsi="Times New Roman" w:cs="Times New Roman"/>
          <w:sz w:val="24"/>
          <w:szCs w:val="24"/>
        </w:rPr>
        <w:t>), dan penilaian sebenarnya (</w:t>
      </w:r>
      <w:r w:rsidRPr="00135C9C">
        <w:rPr>
          <w:rFonts w:ascii="Times New Roman" w:hAnsi="Times New Roman" w:cs="Times New Roman"/>
          <w:i/>
          <w:sz w:val="24"/>
          <w:szCs w:val="24"/>
        </w:rPr>
        <w:t>authentic assessment</w:t>
      </w:r>
      <w:r>
        <w:rPr>
          <w:rFonts w:ascii="Times New Roman" w:hAnsi="Times New Roman" w:cs="Times New Roman"/>
          <w:sz w:val="24"/>
          <w:szCs w:val="24"/>
        </w:rPr>
        <w:t>).</w:t>
      </w:r>
      <w:r w:rsidR="005B679D">
        <w:rPr>
          <w:rFonts w:ascii="Times New Roman" w:hAnsi="Times New Roman" w:cs="Times New Roman"/>
          <w:sz w:val="24"/>
          <w:szCs w:val="24"/>
        </w:rPr>
        <w:t xml:space="preserve"> </w:t>
      </w:r>
      <w:r>
        <w:rPr>
          <w:rFonts w:ascii="Times New Roman" w:hAnsi="Times New Roman" w:cs="Times New Roman"/>
          <w:sz w:val="24"/>
          <w:szCs w:val="24"/>
        </w:rPr>
        <w:t>Adapun komponen pembelajaran dalam pendekatan CTL dapat dilihat pada Tabel 1</w:t>
      </w:r>
      <w:r w:rsidR="005B679D">
        <w:rPr>
          <w:rFonts w:ascii="Times New Roman" w:hAnsi="Times New Roman" w:cs="Times New Roman"/>
          <w:sz w:val="24"/>
          <w:szCs w:val="24"/>
        </w:rPr>
        <w:t>.</w:t>
      </w:r>
    </w:p>
    <w:p w:rsidR="00E225F0" w:rsidRPr="005E1B66" w:rsidRDefault="00E225F0" w:rsidP="00E225F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B679D">
        <w:rPr>
          <w:rFonts w:ascii="Times New Roman" w:hAnsi="Times New Roman" w:cs="Times New Roman"/>
          <w:sz w:val="24"/>
          <w:szCs w:val="24"/>
        </w:rPr>
        <w:t xml:space="preserve">Tabel </w:t>
      </w:r>
      <w:r w:rsidRPr="005E1B66">
        <w:rPr>
          <w:rFonts w:ascii="Times New Roman" w:hAnsi="Times New Roman" w:cs="Times New Roman"/>
          <w:sz w:val="24"/>
          <w:szCs w:val="24"/>
        </w:rPr>
        <w:t>1</w:t>
      </w:r>
      <w:r w:rsidR="005B679D">
        <w:rPr>
          <w:rFonts w:ascii="Times New Roman" w:hAnsi="Times New Roman" w:cs="Times New Roman"/>
          <w:sz w:val="24"/>
          <w:szCs w:val="24"/>
        </w:rPr>
        <w:t>.</w:t>
      </w:r>
      <w:r w:rsidRPr="005E1B66">
        <w:rPr>
          <w:rFonts w:ascii="Times New Roman" w:hAnsi="Times New Roman" w:cs="Times New Roman"/>
          <w:sz w:val="24"/>
          <w:szCs w:val="24"/>
        </w:rPr>
        <w:t xml:space="preserve"> Komponen </w:t>
      </w:r>
      <w:r>
        <w:rPr>
          <w:rFonts w:ascii="Times New Roman" w:hAnsi="Times New Roman" w:cs="Times New Roman"/>
          <w:sz w:val="24"/>
          <w:szCs w:val="24"/>
        </w:rPr>
        <w:t>Pembelajaran dalam</w:t>
      </w:r>
      <w:r w:rsidRPr="005E1B66">
        <w:rPr>
          <w:rFonts w:ascii="Times New Roman" w:hAnsi="Times New Roman" w:cs="Times New Roman"/>
          <w:sz w:val="24"/>
          <w:szCs w:val="24"/>
        </w:rPr>
        <w:t xml:space="preserve"> Pendekatan CTL</w:t>
      </w: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1384"/>
        <w:gridCol w:w="3011"/>
        <w:gridCol w:w="2551"/>
        <w:gridCol w:w="1559"/>
      </w:tblGrid>
      <w:tr w:rsidR="00E225F0" w:rsidRPr="00890F1D" w:rsidTr="0043368B">
        <w:tc>
          <w:tcPr>
            <w:tcW w:w="1384"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Tahap Kegiatan</w:t>
            </w:r>
          </w:p>
        </w:tc>
        <w:tc>
          <w:tcPr>
            <w:tcW w:w="3011"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Kegiatan Guru</w:t>
            </w:r>
          </w:p>
        </w:tc>
        <w:tc>
          <w:tcPr>
            <w:tcW w:w="2551"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Kegiatan Siswa</w:t>
            </w:r>
          </w:p>
        </w:tc>
        <w:tc>
          <w:tcPr>
            <w:tcW w:w="1559"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CTL</w:t>
            </w:r>
          </w:p>
        </w:tc>
      </w:tr>
      <w:tr w:rsidR="00E225F0" w:rsidRPr="00890F1D" w:rsidTr="0043368B">
        <w:tc>
          <w:tcPr>
            <w:tcW w:w="1384"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1</w:t>
            </w:r>
          </w:p>
        </w:tc>
        <w:tc>
          <w:tcPr>
            <w:tcW w:w="3011" w:type="dxa"/>
            <w:tcBorders>
              <w:bottom w:val="single" w:sz="4" w:space="0" w:color="000000" w:themeColor="text1"/>
            </w:tcBorders>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2</w:t>
            </w:r>
          </w:p>
        </w:tc>
        <w:tc>
          <w:tcPr>
            <w:tcW w:w="2551" w:type="dxa"/>
            <w:tcBorders>
              <w:bottom w:val="single" w:sz="4" w:space="0" w:color="000000" w:themeColor="text1"/>
            </w:tcBorders>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3</w:t>
            </w:r>
          </w:p>
        </w:tc>
        <w:tc>
          <w:tcPr>
            <w:tcW w:w="1559" w:type="dxa"/>
          </w:tcPr>
          <w:p w:rsidR="00E225F0" w:rsidRPr="005E1B66" w:rsidRDefault="00E225F0" w:rsidP="005B679D">
            <w:pPr>
              <w:jc w:val="center"/>
              <w:rPr>
                <w:rFonts w:ascii="Times New Roman" w:hAnsi="Times New Roman" w:cs="Times New Roman"/>
                <w:sz w:val="24"/>
                <w:szCs w:val="24"/>
              </w:rPr>
            </w:pPr>
            <w:r w:rsidRPr="005E1B66">
              <w:rPr>
                <w:rFonts w:ascii="Times New Roman" w:hAnsi="Times New Roman" w:cs="Times New Roman"/>
                <w:sz w:val="24"/>
                <w:szCs w:val="24"/>
              </w:rPr>
              <w:t>4</w:t>
            </w:r>
          </w:p>
        </w:tc>
      </w:tr>
      <w:tr w:rsidR="00E225F0" w:rsidTr="0043368B">
        <w:trPr>
          <w:trHeight w:val="1334"/>
        </w:trPr>
        <w:tc>
          <w:tcPr>
            <w:tcW w:w="1384" w:type="dxa"/>
          </w:tcPr>
          <w:p w:rsidR="00E225F0" w:rsidRDefault="00E225F0" w:rsidP="005B679D">
            <w:pPr>
              <w:ind w:left="-56" w:right="-108"/>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3011" w:type="dxa"/>
          </w:tcPr>
          <w:p w:rsidR="004D3501" w:rsidRDefault="00E225F0" w:rsidP="004D3501">
            <w:pPr>
              <w:pStyle w:val="ListParagraph"/>
              <w:numPr>
                <w:ilvl w:val="0"/>
                <w:numId w:val="9"/>
              </w:numPr>
              <w:ind w:left="188" w:hanging="262"/>
              <w:rPr>
                <w:rFonts w:ascii="Times New Roman" w:hAnsi="Times New Roman" w:cs="Times New Roman"/>
                <w:sz w:val="24"/>
                <w:szCs w:val="24"/>
              </w:rPr>
            </w:pPr>
            <w:r w:rsidRPr="004D3501">
              <w:rPr>
                <w:rFonts w:ascii="Times New Roman" w:hAnsi="Times New Roman" w:cs="Times New Roman"/>
                <w:sz w:val="24"/>
                <w:szCs w:val="24"/>
              </w:rPr>
              <w:t>Menyampaikan tujuan pembelajaran yang ingin dicapai pada pelajaran tersebut.</w:t>
            </w:r>
          </w:p>
          <w:p w:rsidR="00E225F0" w:rsidRPr="004D3501" w:rsidRDefault="00E225F0" w:rsidP="004D3501">
            <w:pPr>
              <w:pStyle w:val="ListParagraph"/>
              <w:numPr>
                <w:ilvl w:val="0"/>
                <w:numId w:val="9"/>
              </w:numPr>
              <w:ind w:left="188" w:hanging="262"/>
              <w:rPr>
                <w:rFonts w:ascii="Times New Roman" w:hAnsi="Times New Roman" w:cs="Times New Roman"/>
                <w:sz w:val="24"/>
                <w:szCs w:val="24"/>
              </w:rPr>
            </w:pPr>
            <w:r w:rsidRPr="004D3501">
              <w:rPr>
                <w:rFonts w:ascii="Times New Roman" w:hAnsi="Times New Roman" w:cs="Times New Roman"/>
                <w:sz w:val="24"/>
                <w:szCs w:val="24"/>
              </w:rPr>
              <w:t>Menyampaikan prasyarat dan memotivasi peserta didik.</w:t>
            </w:r>
          </w:p>
        </w:tc>
        <w:tc>
          <w:tcPr>
            <w:tcW w:w="2551" w:type="dxa"/>
          </w:tcPr>
          <w:p w:rsidR="00E225F0" w:rsidRPr="0043368B" w:rsidRDefault="00E225F0" w:rsidP="0043368B">
            <w:pPr>
              <w:rPr>
                <w:rFonts w:ascii="Times New Roman" w:hAnsi="Times New Roman" w:cs="Times New Roman"/>
                <w:sz w:val="24"/>
                <w:szCs w:val="24"/>
              </w:rPr>
            </w:pPr>
            <w:r w:rsidRPr="0043368B">
              <w:rPr>
                <w:rFonts w:ascii="Times New Roman" w:hAnsi="Times New Roman" w:cs="Times New Roman"/>
                <w:sz w:val="24"/>
                <w:szCs w:val="24"/>
              </w:rPr>
              <w:t>Mendengarkan tujuan yang disampaikan guru.</w:t>
            </w:r>
          </w:p>
          <w:p w:rsidR="00E225F0" w:rsidRDefault="00E225F0" w:rsidP="005B679D">
            <w:pPr>
              <w:rPr>
                <w:rFonts w:ascii="Times New Roman" w:hAnsi="Times New Roman" w:cs="Times New Roman"/>
                <w:sz w:val="24"/>
                <w:szCs w:val="24"/>
              </w:rPr>
            </w:pPr>
          </w:p>
          <w:p w:rsidR="00E225F0" w:rsidRPr="0043368B" w:rsidRDefault="00E225F0" w:rsidP="0043368B">
            <w:pPr>
              <w:rPr>
                <w:rFonts w:ascii="Times New Roman" w:hAnsi="Times New Roman" w:cs="Times New Roman"/>
                <w:sz w:val="24"/>
                <w:szCs w:val="24"/>
              </w:rPr>
            </w:pPr>
            <w:r w:rsidRPr="0043368B">
              <w:rPr>
                <w:rFonts w:ascii="Times New Roman" w:hAnsi="Times New Roman" w:cs="Times New Roman"/>
                <w:sz w:val="24"/>
                <w:szCs w:val="24"/>
              </w:rPr>
              <w:t>Menjawab prasyarat dan peserta didik termotivasi</w:t>
            </w:r>
          </w:p>
        </w:tc>
        <w:tc>
          <w:tcPr>
            <w:tcW w:w="1559" w:type="dxa"/>
          </w:tcPr>
          <w:p w:rsidR="00E225F0" w:rsidRPr="00227190" w:rsidRDefault="00E225F0" w:rsidP="005B679D">
            <w:pPr>
              <w:jc w:val="center"/>
              <w:rPr>
                <w:rFonts w:ascii="Times New Roman" w:hAnsi="Times New Roman" w:cs="Times New Roman"/>
                <w:i/>
                <w:sz w:val="24"/>
                <w:szCs w:val="24"/>
              </w:rPr>
            </w:pPr>
          </w:p>
        </w:tc>
      </w:tr>
      <w:tr w:rsidR="00E225F0" w:rsidTr="0043368B">
        <w:trPr>
          <w:trHeight w:val="841"/>
        </w:trPr>
        <w:tc>
          <w:tcPr>
            <w:tcW w:w="1384" w:type="dxa"/>
          </w:tcPr>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Inti</w:t>
            </w: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p>
        </w:tc>
        <w:tc>
          <w:tcPr>
            <w:tcW w:w="3011" w:type="dxa"/>
          </w:tcPr>
          <w:p w:rsidR="00E225F0" w:rsidRPr="004D3501" w:rsidRDefault="00E225F0" w:rsidP="004D3501">
            <w:pPr>
              <w:pStyle w:val="ListParagraph"/>
              <w:numPr>
                <w:ilvl w:val="0"/>
                <w:numId w:val="10"/>
              </w:numPr>
              <w:ind w:left="209" w:hanging="283"/>
              <w:rPr>
                <w:rFonts w:ascii="Times New Roman" w:hAnsi="Times New Roman" w:cs="Times New Roman"/>
                <w:sz w:val="24"/>
                <w:szCs w:val="24"/>
              </w:rPr>
            </w:pPr>
            <w:r w:rsidRPr="004D3501">
              <w:rPr>
                <w:rFonts w:ascii="Times New Roman" w:hAnsi="Times New Roman" w:cs="Times New Roman"/>
                <w:sz w:val="24"/>
                <w:szCs w:val="24"/>
              </w:rPr>
              <w:t>Menyampaikan materi dan memberikan contoh.</w:t>
            </w:r>
          </w:p>
          <w:p w:rsidR="00E225F0" w:rsidRDefault="00E225F0" w:rsidP="005B679D">
            <w:pPr>
              <w:rPr>
                <w:rFonts w:ascii="Times New Roman" w:hAnsi="Times New Roman" w:cs="Times New Roman"/>
                <w:sz w:val="24"/>
                <w:szCs w:val="24"/>
              </w:rPr>
            </w:pPr>
          </w:p>
          <w:p w:rsidR="00E225F0" w:rsidRPr="0043368B" w:rsidRDefault="00E225F0" w:rsidP="0043368B">
            <w:pPr>
              <w:pStyle w:val="ListParagraph"/>
              <w:numPr>
                <w:ilvl w:val="0"/>
                <w:numId w:val="10"/>
              </w:numPr>
              <w:ind w:left="209" w:hanging="283"/>
              <w:rPr>
                <w:rFonts w:ascii="Times New Roman" w:hAnsi="Times New Roman" w:cs="Times New Roman"/>
                <w:sz w:val="24"/>
                <w:szCs w:val="24"/>
              </w:rPr>
            </w:pPr>
            <w:r w:rsidRPr="0043368B">
              <w:rPr>
                <w:rFonts w:ascii="Times New Roman" w:hAnsi="Times New Roman" w:cs="Times New Roman"/>
                <w:sz w:val="24"/>
                <w:szCs w:val="24"/>
              </w:rPr>
              <w:t>Menjelaskan dan mendemonstrasikan percobaan.</w:t>
            </w:r>
          </w:p>
          <w:p w:rsidR="00E225F0" w:rsidRPr="0043368B" w:rsidRDefault="00E225F0" w:rsidP="005B679D">
            <w:pPr>
              <w:pStyle w:val="ListParagraph"/>
              <w:numPr>
                <w:ilvl w:val="0"/>
                <w:numId w:val="10"/>
              </w:numPr>
              <w:ind w:left="209" w:hanging="283"/>
              <w:rPr>
                <w:rFonts w:ascii="Times New Roman" w:hAnsi="Times New Roman" w:cs="Times New Roman"/>
                <w:sz w:val="24"/>
                <w:szCs w:val="24"/>
              </w:rPr>
            </w:pPr>
            <w:r w:rsidRPr="0043368B">
              <w:rPr>
                <w:rFonts w:ascii="Times New Roman" w:hAnsi="Times New Roman" w:cs="Times New Roman"/>
                <w:sz w:val="24"/>
                <w:szCs w:val="24"/>
              </w:rPr>
              <w:t>Mengorganisasikan siswa ke dalam kelompok belajar yang heterogen.</w:t>
            </w:r>
          </w:p>
          <w:p w:rsidR="00E225F0" w:rsidRPr="0043368B" w:rsidRDefault="00E225F0" w:rsidP="005B679D">
            <w:pPr>
              <w:pStyle w:val="ListParagraph"/>
              <w:numPr>
                <w:ilvl w:val="0"/>
                <w:numId w:val="10"/>
              </w:numPr>
              <w:ind w:left="209" w:hanging="283"/>
              <w:rPr>
                <w:rFonts w:ascii="Times New Roman" w:hAnsi="Times New Roman" w:cs="Times New Roman"/>
                <w:sz w:val="24"/>
                <w:szCs w:val="24"/>
              </w:rPr>
            </w:pPr>
            <w:r w:rsidRPr="0043368B">
              <w:rPr>
                <w:rFonts w:ascii="Times New Roman" w:hAnsi="Times New Roman" w:cs="Times New Roman"/>
                <w:sz w:val="24"/>
                <w:szCs w:val="24"/>
              </w:rPr>
              <w:t xml:space="preserve">Membimbing siswa </w:t>
            </w:r>
            <w:r w:rsidR="0043368B">
              <w:rPr>
                <w:rFonts w:ascii="Times New Roman" w:hAnsi="Times New Roman" w:cs="Times New Roman"/>
                <w:sz w:val="24"/>
                <w:szCs w:val="24"/>
              </w:rPr>
              <w:t xml:space="preserve"> </w:t>
            </w:r>
            <w:r w:rsidRPr="0043368B">
              <w:rPr>
                <w:rFonts w:ascii="Times New Roman" w:hAnsi="Times New Roman" w:cs="Times New Roman"/>
                <w:sz w:val="24"/>
                <w:szCs w:val="24"/>
              </w:rPr>
              <w:t>menjawab pertanyaan yang ada di LKS.</w:t>
            </w:r>
          </w:p>
          <w:p w:rsidR="00E225F0" w:rsidRPr="0043368B" w:rsidRDefault="00E225F0" w:rsidP="0043368B">
            <w:pPr>
              <w:pStyle w:val="ListParagraph"/>
              <w:numPr>
                <w:ilvl w:val="0"/>
                <w:numId w:val="10"/>
              </w:numPr>
              <w:ind w:left="209" w:hanging="283"/>
              <w:rPr>
                <w:rFonts w:ascii="Times New Roman" w:hAnsi="Times New Roman" w:cs="Times New Roman"/>
                <w:sz w:val="24"/>
                <w:szCs w:val="24"/>
              </w:rPr>
            </w:pPr>
            <w:r w:rsidRPr="0043368B">
              <w:rPr>
                <w:rFonts w:ascii="Times New Roman" w:hAnsi="Times New Roman" w:cs="Times New Roman"/>
                <w:sz w:val="24"/>
                <w:szCs w:val="24"/>
              </w:rPr>
              <w:t xml:space="preserve">Meminta perwakilan dari </w:t>
            </w:r>
            <w:r w:rsidRPr="0043368B">
              <w:rPr>
                <w:rFonts w:ascii="Times New Roman" w:hAnsi="Times New Roman" w:cs="Times New Roman"/>
                <w:sz w:val="24"/>
                <w:szCs w:val="24"/>
              </w:rPr>
              <w:lastRenderedPageBreak/>
              <w:t>setiap kelompok mempersentasikan hasil diskusi di depan kelas.</w:t>
            </w:r>
          </w:p>
        </w:tc>
        <w:tc>
          <w:tcPr>
            <w:tcW w:w="2551" w:type="dxa"/>
          </w:tcPr>
          <w:p w:rsidR="00E225F0" w:rsidRPr="0043368B" w:rsidRDefault="0043368B" w:rsidP="0043368B">
            <w:pPr>
              <w:rPr>
                <w:rFonts w:ascii="Times New Roman" w:hAnsi="Times New Roman" w:cs="Times New Roman"/>
                <w:sz w:val="24"/>
                <w:szCs w:val="24"/>
              </w:rPr>
            </w:pPr>
            <w:r w:rsidRPr="0043368B">
              <w:rPr>
                <w:rFonts w:ascii="Times New Roman" w:hAnsi="Times New Roman" w:cs="Times New Roman"/>
                <w:sz w:val="24"/>
                <w:szCs w:val="24"/>
              </w:rPr>
              <w:lastRenderedPageBreak/>
              <w:t xml:space="preserve">Mendengarkan dan mencatat </w:t>
            </w:r>
            <w:r w:rsidR="00E225F0" w:rsidRPr="0043368B">
              <w:rPr>
                <w:rFonts w:ascii="Times New Roman" w:hAnsi="Times New Roman" w:cs="Times New Roman"/>
                <w:sz w:val="24"/>
                <w:szCs w:val="24"/>
              </w:rPr>
              <w:t>penjelasan guru.</w:t>
            </w:r>
          </w:p>
          <w:p w:rsidR="00E225F0" w:rsidRPr="0043368B" w:rsidRDefault="00E225F0" w:rsidP="0043368B">
            <w:pPr>
              <w:rPr>
                <w:rFonts w:ascii="Times New Roman" w:hAnsi="Times New Roman" w:cs="Times New Roman"/>
                <w:sz w:val="24"/>
                <w:szCs w:val="24"/>
              </w:rPr>
            </w:pPr>
            <w:r w:rsidRPr="0043368B">
              <w:rPr>
                <w:rFonts w:ascii="Times New Roman" w:hAnsi="Times New Roman" w:cs="Times New Roman"/>
                <w:sz w:val="24"/>
                <w:szCs w:val="24"/>
              </w:rPr>
              <w:t>Memperhatikan demonstrasi guru.</w:t>
            </w:r>
          </w:p>
          <w:p w:rsidR="00E225F0" w:rsidRDefault="00E225F0"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Membentuk kelompok.</w:t>
            </w:r>
          </w:p>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Melakukan percobaan yang ada di LKS.</w:t>
            </w:r>
          </w:p>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Menjawab pertanyaan yang ada di LKS.</w:t>
            </w:r>
          </w:p>
          <w:p w:rsidR="0043368B" w:rsidRDefault="0043368B"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 xml:space="preserve">Mempersentasikan hasil </w:t>
            </w:r>
            <w:r>
              <w:rPr>
                <w:rFonts w:ascii="Times New Roman" w:hAnsi="Times New Roman" w:cs="Times New Roman"/>
                <w:sz w:val="24"/>
                <w:szCs w:val="24"/>
              </w:rPr>
              <w:lastRenderedPageBreak/>
              <w:t>percobaan kelompok yang diperoleh.</w:t>
            </w:r>
          </w:p>
        </w:tc>
        <w:tc>
          <w:tcPr>
            <w:tcW w:w="1559" w:type="dxa"/>
          </w:tcPr>
          <w:p w:rsidR="00E225F0" w:rsidRPr="002B316B" w:rsidRDefault="00E225F0" w:rsidP="005B679D">
            <w:pPr>
              <w:ind w:left="-164" w:right="-194"/>
              <w:jc w:val="center"/>
              <w:rPr>
                <w:rFonts w:ascii="Times New Roman" w:hAnsi="Times New Roman" w:cs="Times New Roman"/>
                <w:i/>
                <w:sz w:val="24"/>
                <w:szCs w:val="24"/>
              </w:rPr>
            </w:pPr>
            <w:r>
              <w:rPr>
                <w:rFonts w:ascii="Times New Roman" w:hAnsi="Times New Roman" w:cs="Times New Roman"/>
                <w:i/>
                <w:sz w:val="24"/>
                <w:szCs w:val="24"/>
              </w:rPr>
              <w:lastRenderedPageBreak/>
              <w:t>Konstruktivisme</w:t>
            </w:r>
          </w:p>
          <w:p w:rsidR="00E225F0" w:rsidRPr="002B40A3" w:rsidRDefault="00E225F0" w:rsidP="005B679D">
            <w:pPr>
              <w:rPr>
                <w:rFonts w:ascii="Times New Roman" w:hAnsi="Times New Roman" w:cs="Times New Roman"/>
                <w:sz w:val="24"/>
                <w:szCs w:val="24"/>
              </w:rPr>
            </w:pPr>
          </w:p>
          <w:p w:rsidR="00E225F0" w:rsidRPr="007C3BC2" w:rsidRDefault="00E225F0" w:rsidP="005B679D">
            <w:pPr>
              <w:rPr>
                <w:rFonts w:ascii="Times New Roman" w:hAnsi="Times New Roman" w:cs="Times New Roman"/>
                <w:i/>
                <w:sz w:val="24"/>
                <w:szCs w:val="24"/>
              </w:rPr>
            </w:pPr>
          </w:p>
          <w:p w:rsidR="00E225F0" w:rsidRPr="007C3BC2" w:rsidRDefault="00E225F0" w:rsidP="005B679D">
            <w:pPr>
              <w:rPr>
                <w:rFonts w:ascii="Times New Roman" w:hAnsi="Times New Roman" w:cs="Times New Roman"/>
                <w:i/>
                <w:sz w:val="24"/>
                <w:szCs w:val="24"/>
              </w:rPr>
            </w:pPr>
            <w:r w:rsidRPr="007C3BC2">
              <w:rPr>
                <w:rFonts w:ascii="Times New Roman" w:hAnsi="Times New Roman" w:cs="Times New Roman"/>
                <w:i/>
                <w:sz w:val="24"/>
                <w:szCs w:val="24"/>
              </w:rPr>
              <w:t>Permodelan</w:t>
            </w:r>
          </w:p>
          <w:p w:rsidR="00E225F0" w:rsidRPr="007C3BC2" w:rsidRDefault="00E225F0" w:rsidP="005B679D">
            <w:pPr>
              <w:rPr>
                <w:rFonts w:ascii="Times New Roman" w:hAnsi="Times New Roman" w:cs="Times New Roman"/>
                <w:i/>
                <w:sz w:val="24"/>
                <w:szCs w:val="24"/>
              </w:rPr>
            </w:pPr>
          </w:p>
          <w:p w:rsidR="00E225F0" w:rsidRPr="007C3BC2" w:rsidRDefault="00E225F0" w:rsidP="004D3501">
            <w:pP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r w:rsidRPr="007C3BC2">
              <w:rPr>
                <w:rFonts w:ascii="Times New Roman" w:hAnsi="Times New Roman" w:cs="Times New Roman"/>
                <w:i/>
                <w:sz w:val="24"/>
                <w:szCs w:val="24"/>
              </w:rPr>
              <w:t>Masyarakat Belajar</w:t>
            </w:r>
            <w:r>
              <w:rPr>
                <w:rFonts w:ascii="Times New Roman" w:hAnsi="Times New Roman" w:cs="Times New Roman"/>
                <w:i/>
                <w:sz w:val="24"/>
                <w:szCs w:val="24"/>
              </w:rPr>
              <w:t xml:space="preserve"> dan inkuiri</w:t>
            </w:r>
          </w:p>
          <w:p w:rsidR="00E225F0" w:rsidRDefault="00E225F0" w:rsidP="005B679D">
            <w:pPr>
              <w:jc w:val="center"/>
              <w:rPr>
                <w:rFonts w:ascii="Times New Roman" w:hAnsi="Times New Roman" w:cs="Times New Roman"/>
                <w:i/>
                <w:sz w:val="24"/>
                <w:szCs w:val="24"/>
              </w:rPr>
            </w:pPr>
          </w:p>
          <w:p w:rsidR="004D3501" w:rsidRDefault="004D3501" w:rsidP="005B679D">
            <w:pPr>
              <w:jc w:val="cente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r>
              <w:rPr>
                <w:rFonts w:ascii="Times New Roman" w:hAnsi="Times New Roman" w:cs="Times New Roman"/>
                <w:i/>
                <w:sz w:val="24"/>
                <w:szCs w:val="24"/>
              </w:rPr>
              <w:t>Bertanya</w:t>
            </w:r>
          </w:p>
          <w:p w:rsidR="00E225F0" w:rsidRDefault="00E225F0" w:rsidP="005B679D">
            <w:pP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r>
              <w:rPr>
                <w:rFonts w:ascii="Times New Roman" w:hAnsi="Times New Roman" w:cs="Times New Roman"/>
                <w:i/>
                <w:sz w:val="24"/>
                <w:szCs w:val="24"/>
              </w:rPr>
              <w:lastRenderedPageBreak/>
              <w:t xml:space="preserve">Penilaian Autentik dan </w:t>
            </w:r>
          </w:p>
          <w:p w:rsidR="00E225F0" w:rsidRPr="00E626B2" w:rsidRDefault="00E225F0" w:rsidP="005B679D">
            <w:pPr>
              <w:rPr>
                <w:rFonts w:ascii="Times New Roman" w:hAnsi="Times New Roman" w:cs="Times New Roman"/>
                <w:i/>
                <w:sz w:val="24"/>
                <w:szCs w:val="24"/>
              </w:rPr>
            </w:pPr>
            <w:r>
              <w:rPr>
                <w:rFonts w:ascii="Times New Roman" w:hAnsi="Times New Roman" w:cs="Times New Roman"/>
                <w:i/>
                <w:sz w:val="24"/>
                <w:szCs w:val="24"/>
              </w:rPr>
              <w:t>Bertanya</w:t>
            </w:r>
          </w:p>
        </w:tc>
      </w:tr>
      <w:tr w:rsidR="00E225F0" w:rsidTr="0043368B">
        <w:tc>
          <w:tcPr>
            <w:tcW w:w="1384" w:type="dxa"/>
          </w:tcPr>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3011" w:type="dxa"/>
          </w:tcPr>
          <w:p w:rsidR="0043368B" w:rsidRDefault="00E225F0" w:rsidP="005B679D">
            <w:pPr>
              <w:pStyle w:val="ListParagraph"/>
              <w:numPr>
                <w:ilvl w:val="0"/>
                <w:numId w:val="11"/>
              </w:numPr>
              <w:ind w:left="209" w:hanging="283"/>
              <w:rPr>
                <w:rFonts w:ascii="Times New Roman" w:hAnsi="Times New Roman" w:cs="Times New Roman"/>
                <w:sz w:val="24"/>
                <w:szCs w:val="24"/>
              </w:rPr>
            </w:pPr>
            <w:r w:rsidRPr="0043368B">
              <w:rPr>
                <w:rFonts w:ascii="Times New Roman" w:hAnsi="Times New Roman" w:cs="Times New Roman"/>
                <w:sz w:val="24"/>
                <w:szCs w:val="24"/>
              </w:rPr>
              <w:t>Membimbing siswa merangkum atau menyimpulkan semua materi yang telah dipelajari.</w:t>
            </w:r>
          </w:p>
          <w:p w:rsidR="00E225F0" w:rsidRPr="0043368B" w:rsidRDefault="00E225F0" w:rsidP="005B679D">
            <w:pPr>
              <w:pStyle w:val="ListParagraph"/>
              <w:numPr>
                <w:ilvl w:val="0"/>
                <w:numId w:val="11"/>
              </w:numPr>
              <w:ind w:left="209" w:hanging="283"/>
              <w:rPr>
                <w:rFonts w:ascii="Times New Roman" w:hAnsi="Times New Roman" w:cs="Times New Roman"/>
                <w:sz w:val="24"/>
                <w:szCs w:val="24"/>
              </w:rPr>
            </w:pPr>
            <w:r w:rsidRPr="0043368B">
              <w:rPr>
                <w:rFonts w:ascii="Times New Roman" w:hAnsi="Times New Roman" w:cs="Times New Roman"/>
                <w:sz w:val="24"/>
                <w:szCs w:val="24"/>
              </w:rPr>
              <w:t>Memberi tes.</w:t>
            </w:r>
          </w:p>
        </w:tc>
        <w:tc>
          <w:tcPr>
            <w:tcW w:w="2551" w:type="dxa"/>
          </w:tcPr>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Merangkum atau menyimpulkan materi yang dipelajari.</w:t>
            </w:r>
          </w:p>
          <w:p w:rsidR="00E225F0" w:rsidRDefault="00E225F0" w:rsidP="005B679D">
            <w:pPr>
              <w:rPr>
                <w:rFonts w:ascii="Times New Roman" w:hAnsi="Times New Roman" w:cs="Times New Roman"/>
                <w:sz w:val="24"/>
                <w:szCs w:val="24"/>
              </w:rPr>
            </w:pPr>
          </w:p>
          <w:p w:rsidR="0043368B" w:rsidRDefault="0043368B" w:rsidP="005B679D">
            <w:pPr>
              <w:rPr>
                <w:rFonts w:ascii="Times New Roman" w:hAnsi="Times New Roman" w:cs="Times New Roman"/>
                <w:sz w:val="24"/>
                <w:szCs w:val="24"/>
              </w:rPr>
            </w:pPr>
          </w:p>
          <w:p w:rsidR="00E225F0" w:rsidRDefault="00E225F0" w:rsidP="005B679D">
            <w:pPr>
              <w:rPr>
                <w:rFonts w:ascii="Times New Roman" w:hAnsi="Times New Roman" w:cs="Times New Roman"/>
                <w:sz w:val="24"/>
                <w:szCs w:val="24"/>
              </w:rPr>
            </w:pPr>
            <w:r>
              <w:rPr>
                <w:rFonts w:ascii="Times New Roman" w:hAnsi="Times New Roman" w:cs="Times New Roman"/>
                <w:sz w:val="24"/>
                <w:szCs w:val="24"/>
              </w:rPr>
              <w:t>Mengerjakan soal-soal tes</w:t>
            </w:r>
          </w:p>
        </w:tc>
        <w:tc>
          <w:tcPr>
            <w:tcW w:w="1559" w:type="dxa"/>
          </w:tcPr>
          <w:p w:rsidR="00E225F0" w:rsidRDefault="00E225F0" w:rsidP="005B679D">
            <w:pPr>
              <w:rPr>
                <w:rFonts w:ascii="Times New Roman" w:hAnsi="Times New Roman" w:cs="Times New Roman"/>
                <w:i/>
                <w:sz w:val="24"/>
                <w:szCs w:val="24"/>
              </w:rPr>
            </w:pPr>
            <w:r>
              <w:rPr>
                <w:rFonts w:ascii="Times New Roman" w:hAnsi="Times New Roman" w:cs="Times New Roman"/>
                <w:i/>
                <w:sz w:val="24"/>
                <w:szCs w:val="24"/>
              </w:rPr>
              <w:t xml:space="preserve">Refleksi </w:t>
            </w:r>
          </w:p>
          <w:p w:rsidR="00E225F0" w:rsidRDefault="00E225F0" w:rsidP="005B679D">
            <w:pP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p>
          <w:p w:rsidR="00E225F0" w:rsidRDefault="00E225F0" w:rsidP="005B679D">
            <w:pPr>
              <w:rPr>
                <w:rFonts w:ascii="Times New Roman" w:hAnsi="Times New Roman" w:cs="Times New Roman"/>
                <w:i/>
                <w:sz w:val="24"/>
                <w:szCs w:val="24"/>
              </w:rPr>
            </w:pPr>
          </w:p>
          <w:p w:rsidR="00E225F0" w:rsidRPr="002B316B" w:rsidRDefault="00E225F0" w:rsidP="005B679D">
            <w:pPr>
              <w:rPr>
                <w:rFonts w:ascii="Times New Roman" w:hAnsi="Times New Roman" w:cs="Times New Roman"/>
                <w:i/>
                <w:sz w:val="24"/>
                <w:szCs w:val="24"/>
              </w:rPr>
            </w:pPr>
            <w:r>
              <w:rPr>
                <w:rFonts w:ascii="Times New Roman" w:hAnsi="Times New Roman" w:cs="Times New Roman"/>
                <w:i/>
                <w:sz w:val="24"/>
                <w:szCs w:val="24"/>
              </w:rPr>
              <w:t>Penilaian Autentik</w:t>
            </w:r>
          </w:p>
        </w:tc>
      </w:tr>
    </w:tbl>
    <w:p w:rsidR="00465BEB" w:rsidRDefault="00E225F0" w:rsidP="00465BEB">
      <w:pPr>
        <w:spacing w:after="0" w:line="480" w:lineRule="auto"/>
        <w:rPr>
          <w:rFonts w:ascii="Times New Roman" w:hAnsi="Times New Roman" w:cs="Times New Roman"/>
          <w:sz w:val="24"/>
          <w:szCs w:val="24"/>
        </w:rPr>
      </w:pPr>
      <w:r>
        <w:rPr>
          <w:rFonts w:ascii="Times New Roman" w:hAnsi="Times New Roman" w:cs="Times New Roman"/>
          <w:sz w:val="24"/>
          <w:szCs w:val="24"/>
        </w:rPr>
        <w:t>Sumber (Hosnan, 2014: 278-279)</w:t>
      </w:r>
    </w:p>
    <w:p w:rsidR="00E225F0" w:rsidRDefault="00E225F0" w:rsidP="00314D57">
      <w:pPr>
        <w:spacing w:after="0" w:line="360" w:lineRule="auto"/>
        <w:ind w:firstLine="720"/>
        <w:jc w:val="both"/>
        <w:rPr>
          <w:rFonts w:ascii="Times New Roman" w:hAnsi="Times New Roman" w:cs="Times New Roman"/>
          <w:sz w:val="24"/>
          <w:szCs w:val="24"/>
        </w:rPr>
      </w:pPr>
      <w:r w:rsidRPr="00465BEB">
        <w:rPr>
          <w:rFonts w:ascii="Times New Roman" w:hAnsi="Times New Roman" w:cs="Times New Roman"/>
          <w:sz w:val="24"/>
          <w:szCs w:val="24"/>
        </w:rPr>
        <w:t>Pendekatan pembelajaran kontekstual dikembangkan berdasa</w:t>
      </w:r>
      <w:r w:rsidR="00465BEB">
        <w:rPr>
          <w:rFonts w:ascii="Times New Roman" w:hAnsi="Times New Roman" w:cs="Times New Roman"/>
          <w:sz w:val="24"/>
          <w:szCs w:val="24"/>
        </w:rPr>
        <w:t xml:space="preserve">rkan empat teori belajar, yaitu </w:t>
      </w:r>
      <w:r w:rsidR="00465BEB" w:rsidRPr="00465BEB">
        <w:rPr>
          <w:rFonts w:ascii="Times New Roman" w:hAnsi="Times New Roman" w:cs="Times New Roman"/>
          <w:sz w:val="24"/>
          <w:szCs w:val="24"/>
        </w:rPr>
        <w:t xml:space="preserve">teori </w:t>
      </w:r>
      <w:r w:rsidRPr="00465BEB">
        <w:rPr>
          <w:rFonts w:ascii="Times New Roman" w:hAnsi="Times New Roman" w:cs="Times New Roman"/>
          <w:sz w:val="24"/>
          <w:szCs w:val="24"/>
        </w:rPr>
        <w:t>perkembangan dari Piaget</w:t>
      </w:r>
      <w:r w:rsidR="00465BEB">
        <w:rPr>
          <w:rFonts w:ascii="Times New Roman" w:hAnsi="Times New Roman" w:cs="Times New Roman"/>
          <w:sz w:val="24"/>
          <w:szCs w:val="24"/>
        </w:rPr>
        <w:t xml:space="preserve">, </w:t>
      </w:r>
      <w:r w:rsidR="00465BEB" w:rsidRPr="00465BEB">
        <w:rPr>
          <w:rFonts w:ascii="Times New Roman" w:hAnsi="Times New Roman" w:cs="Times New Roman"/>
          <w:sz w:val="24"/>
          <w:szCs w:val="24"/>
        </w:rPr>
        <w:t xml:space="preserve">teori </w:t>
      </w:r>
      <w:r w:rsidRPr="00465BEB">
        <w:rPr>
          <w:rFonts w:ascii="Times New Roman" w:hAnsi="Times New Roman" w:cs="Times New Roman"/>
          <w:i/>
          <w:sz w:val="24"/>
          <w:szCs w:val="24"/>
        </w:rPr>
        <w:t>free discovery learning</w:t>
      </w:r>
      <w:r w:rsidRPr="00465BEB">
        <w:rPr>
          <w:rFonts w:ascii="Times New Roman" w:hAnsi="Times New Roman" w:cs="Times New Roman"/>
          <w:sz w:val="24"/>
          <w:szCs w:val="24"/>
        </w:rPr>
        <w:t xml:space="preserve"> dari Bruner</w:t>
      </w:r>
      <w:r w:rsidR="00465BEB">
        <w:rPr>
          <w:rFonts w:ascii="Times New Roman" w:hAnsi="Times New Roman" w:cs="Times New Roman"/>
          <w:sz w:val="24"/>
          <w:szCs w:val="24"/>
        </w:rPr>
        <w:t xml:space="preserve">, </w:t>
      </w:r>
      <w:r w:rsidR="00465BEB" w:rsidRPr="00465BEB">
        <w:rPr>
          <w:rFonts w:ascii="Times New Roman" w:hAnsi="Times New Roman" w:cs="Times New Roman"/>
          <w:sz w:val="24"/>
          <w:szCs w:val="24"/>
        </w:rPr>
        <w:t xml:space="preserve">teori </w:t>
      </w:r>
      <w:r w:rsidRPr="00465BEB">
        <w:rPr>
          <w:rFonts w:ascii="Times New Roman" w:hAnsi="Times New Roman" w:cs="Times New Roman"/>
          <w:i/>
          <w:sz w:val="24"/>
          <w:szCs w:val="24"/>
        </w:rPr>
        <w:t>meaningful learning</w:t>
      </w:r>
      <w:r w:rsidRPr="00465BEB">
        <w:rPr>
          <w:rFonts w:ascii="Times New Roman" w:hAnsi="Times New Roman" w:cs="Times New Roman"/>
          <w:sz w:val="24"/>
          <w:szCs w:val="24"/>
        </w:rPr>
        <w:t xml:space="preserve"> dari Ausubel</w:t>
      </w:r>
      <w:r w:rsidR="00465BEB">
        <w:rPr>
          <w:rFonts w:ascii="Times New Roman" w:hAnsi="Times New Roman" w:cs="Times New Roman"/>
          <w:sz w:val="24"/>
          <w:szCs w:val="24"/>
        </w:rPr>
        <w:t xml:space="preserve"> dan </w:t>
      </w:r>
      <w:r w:rsidR="00465BEB" w:rsidRPr="00465BEB">
        <w:rPr>
          <w:rFonts w:ascii="Times New Roman" w:hAnsi="Times New Roman" w:cs="Times New Roman"/>
          <w:sz w:val="24"/>
          <w:szCs w:val="24"/>
        </w:rPr>
        <w:t xml:space="preserve">teori </w:t>
      </w:r>
      <w:r w:rsidRPr="00465BEB">
        <w:rPr>
          <w:rFonts w:ascii="Times New Roman" w:hAnsi="Times New Roman" w:cs="Times New Roman"/>
          <w:sz w:val="24"/>
          <w:szCs w:val="24"/>
        </w:rPr>
        <w:t>belajar Vygotsky</w:t>
      </w:r>
      <w:r w:rsidR="00465BEB">
        <w:rPr>
          <w:rFonts w:ascii="Times New Roman" w:hAnsi="Times New Roman" w:cs="Times New Roman"/>
          <w:sz w:val="24"/>
          <w:szCs w:val="24"/>
        </w:rPr>
        <w:t xml:space="preserve">. </w:t>
      </w:r>
      <w:r>
        <w:rPr>
          <w:rFonts w:ascii="Times New Roman" w:hAnsi="Times New Roman" w:cs="Times New Roman"/>
          <w:sz w:val="24"/>
          <w:szCs w:val="24"/>
        </w:rPr>
        <w:t xml:space="preserve">Adapun beberapa kelebihan yang dimiliki pembelajaran dengan menggunakan pendekatan CTL, yaitu (1) pembelajaran menjadi lebih bermakna dan rill, artinya siswa dituntut untuk dapat menangkap hubungan antara pengalaman belajar di sekolah dengan kehidupan nyata. Hal ini sangat penting, sebab dengan dapat mengorelasikan materi yang ditemukan dengan kehidupan nyata, bukan saja bagi siswa materiitu akan berfungsi secara fungsional, akan tetapi materi yang dipelajarinya akan tertanam erat dalam memori siswa, sehinggatidak akan mudah dilupakan. (2) pembelajaran lebih produktif dan mampu menumbuhkan penguatan konsep kepada siswa karena pendekatan pembelajaran CTL menganut aliran konstriktivisme, dimana seorang siswa dituntun untuk menemukan pengetahuannya sendiri. Melalui landasan filosofis konstruktivisme, siswa diharapkan belajar melalui “mengalami” bukan “menghafal”. Sedangkan kelemahan yang dimiliki pembelajaran dengan menggunakan pendekatan CTL adalah (1) guru tidak lagi berperan sebagai pusat informasi. Tugas guru adalah mengelola kelas sebagai sebuah tim yang bekerja bersama untuk menemukan pengetahuan dan keterampilan yang baru bagi siswa. Guru lebih intensif dalam membimbing, siswa dipandang sebagai individu yang sedang berkembang. Kemampuan belajar seseorang akan dipengaruhi oleh tingkat perkembangan dan </w:t>
      </w:r>
      <w:r>
        <w:rPr>
          <w:rFonts w:ascii="Times New Roman" w:hAnsi="Times New Roman" w:cs="Times New Roman"/>
          <w:sz w:val="24"/>
          <w:szCs w:val="24"/>
        </w:rPr>
        <w:lastRenderedPageBreak/>
        <w:t xml:space="preserve">keluasan pengalaman yang dimilikinya. Dengan demikian, peran guru bukanlah sebagai instruktur atau “penguasa” yang memaksa kehendak, melainkan guru adalah pembimbing siswa agar mereka dapat belajar sesuai dengan tahap perkembangannya. (2) guru hanya memberikan kesempatan kepada siswa untuk menemukan atau menerapkan sendiri ide-ide dan mengajak siswa agar menyadari dan dengan sadar menggunakan strategi-strategi mereka sendiri untuk belajar. Namun, dalam konteks ini tentunya guru memerlukan perhatian dan bimbingan yang ekstra terhadap siswa agar tujuan pembelajaran sesuai dengan apa yang diterapkan semula. </w:t>
      </w:r>
    </w:p>
    <w:p w:rsidR="00E225F0" w:rsidRDefault="00314D57" w:rsidP="00314D57">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Menurut </w:t>
      </w:r>
      <w:r w:rsidR="00E225F0">
        <w:rPr>
          <w:rFonts w:ascii="Times New Roman" w:eastAsia="Times New Roman" w:hAnsi="Times New Roman" w:cs="Times New Roman"/>
          <w:color w:val="000000" w:themeColor="text1"/>
          <w:sz w:val="24"/>
          <w:szCs w:val="24"/>
        </w:rPr>
        <w:t>Sanjaya (2013: 179), pendekatan pembelajaran konvensional adalah pendekatan pembelajaran yang menekankan kepada proses penyampaian materi secara verbal dari seorang guru kepada sekelompok siswa dengan maksud agar siswa dapat menguasai materi dengan optimal. Pendekatan pembelajaran ini merupakan bentuk pendekatan pembelajaran yang berorientasi kepada guru.</w:t>
      </w:r>
      <w:r w:rsidR="00E225F0" w:rsidRPr="00222CB2">
        <w:rPr>
          <w:rFonts w:ascii="Times New Roman" w:hAnsi="Times New Roman" w:cs="Times New Roman"/>
          <w:iCs/>
          <w:color w:val="000000" w:themeColor="text1"/>
          <w:sz w:val="24"/>
          <w:szCs w:val="24"/>
          <w:shd w:val="clear" w:color="auto" w:fill="FFFFFF"/>
        </w:rPr>
        <w:t>Pembelajaran yang dilakukan berupa metode ceramah, p</w:t>
      </w:r>
      <w:r w:rsidR="00E225F0">
        <w:rPr>
          <w:rFonts w:ascii="Times New Roman" w:hAnsi="Times New Roman" w:cs="Times New Roman"/>
          <w:iCs/>
          <w:color w:val="000000" w:themeColor="text1"/>
          <w:sz w:val="24"/>
          <w:szCs w:val="24"/>
          <w:shd w:val="clear" w:color="auto" w:fill="FFFFFF"/>
        </w:rPr>
        <w:t xml:space="preserve">emberian tugas dan tanya jawab. </w:t>
      </w:r>
      <w:r w:rsidR="00E225F0" w:rsidRPr="00222CB2">
        <w:rPr>
          <w:rFonts w:ascii="Times New Roman" w:hAnsi="Times New Roman" w:cs="Times New Roman"/>
          <w:iCs/>
          <w:color w:val="000000" w:themeColor="text1"/>
          <w:sz w:val="24"/>
          <w:szCs w:val="24"/>
          <w:shd w:val="clear" w:color="auto" w:fill="FFFFFF"/>
        </w:rPr>
        <w:t>Pembelajaran konvensional adalah pembelajaran yang banyak dilakukan di sekolah saat ini, yang meggunakan urutan kegiatan, contoh dan latihan.</w:t>
      </w:r>
      <w:r w:rsidR="00E225F0">
        <w:rPr>
          <w:rFonts w:ascii="Times New Roman" w:hAnsi="Times New Roman" w:cs="Times New Roman"/>
          <w:iCs/>
          <w:color w:val="000000" w:themeColor="text1"/>
          <w:sz w:val="24"/>
          <w:szCs w:val="24"/>
          <w:shd w:val="clear" w:color="auto" w:fill="FFFFFF"/>
        </w:rPr>
        <w:t xml:space="preserve"> </w:t>
      </w:r>
      <w:r w:rsidR="00E225F0" w:rsidRPr="00CD6104">
        <w:rPr>
          <w:rFonts w:ascii="Times New Roman" w:eastAsia="Times New Roman" w:hAnsi="Times New Roman" w:cs="Times New Roman"/>
          <w:color w:val="000000" w:themeColor="text1"/>
          <w:sz w:val="24"/>
          <w:szCs w:val="24"/>
        </w:rPr>
        <w:t>guru mengajar lebih banyak mengajarkan tentang konsep-konsep bukan kompetensi, tujuannya adalah siswa mengetahui sesuatu bukan mampu untuk melakukan sesuatu, dan pada saat proses pembelajaran siswa lebih banyak mendengarkan.</w:t>
      </w:r>
      <w:r>
        <w:rPr>
          <w:rFonts w:ascii="Times New Roman" w:eastAsia="Times New Roman" w:hAnsi="Times New Roman" w:cs="Times New Roman"/>
          <w:color w:val="000000" w:themeColor="text1"/>
          <w:sz w:val="24"/>
          <w:szCs w:val="24"/>
        </w:rPr>
        <w:t xml:space="preserve"> </w:t>
      </w:r>
    </w:p>
    <w:p w:rsidR="00C85B1F" w:rsidRDefault="00314D57" w:rsidP="00C85B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w:t>
      </w:r>
      <w:r w:rsidR="00E225F0">
        <w:rPr>
          <w:rFonts w:ascii="Times New Roman" w:hAnsi="Times New Roman" w:cs="Times New Roman"/>
          <w:sz w:val="24"/>
          <w:szCs w:val="24"/>
        </w:rPr>
        <w:t>belajar adalah dorongan, keinginan dan kebutuhan yang menggerakkan perilaku seseorang untuk mau dan  ingin melakukan perubahan tingkah laku berdasarkan pencapaian tujuannya.</w:t>
      </w:r>
      <w:r>
        <w:rPr>
          <w:rFonts w:ascii="Times New Roman" w:hAnsi="Times New Roman" w:cs="Times New Roman"/>
          <w:sz w:val="24"/>
          <w:szCs w:val="24"/>
        </w:rPr>
        <w:t xml:space="preserve"> Motivasi </w:t>
      </w:r>
      <w:r w:rsidR="00E225F0">
        <w:rPr>
          <w:rFonts w:ascii="Times New Roman" w:hAnsi="Times New Roman" w:cs="Times New Roman"/>
          <w:sz w:val="24"/>
          <w:szCs w:val="24"/>
        </w:rPr>
        <w:t>belajar pada umumnya memiliki beber</w:t>
      </w:r>
      <w:r>
        <w:rPr>
          <w:rFonts w:ascii="Times New Roman" w:hAnsi="Times New Roman" w:cs="Times New Roman"/>
          <w:sz w:val="24"/>
          <w:szCs w:val="24"/>
        </w:rPr>
        <w:t>apa indikator, yaitu a</w:t>
      </w:r>
      <w:r w:rsidR="00E225F0" w:rsidRPr="00314D57">
        <w:rPr>
          <w:rFonts w:ascii="Times New Roman" w:hAnsi="Times New Roman" w:cs="Times New Roman"/>
          <w:sz w:val="24"/>
          <w:szCs w:val="24"/>
        </w:rPr>
        <w:t>danya</w:t>
      </w:r>
      <w:r>
        <w:rPr>
          <w:rFonts w:ascii="Times New Roman" w:hAnsi="Times New Roman" w:cs="Times New Roman"/>
          <w:sz w:val="24"/>
          <w:szCs w:val="24"/>
        </w:rPr>
        <w:t xml:space="preserve"> hasrat dan keinginan berhasil, a</w:t>
      </w:r>
      <w:r w:rsidR="00E225F0" w:rsidRPr="00314D57">
        <w:rPr>
          <w:rFonts w:ascii="Times New Roman" w:hAnsi="Times New Roman" w:cs="Times New Roman"/>
          <w:sz w:val="24"/>
          <w:szCs w:val="24"/>
        </w:rPr>
        <w:t>danya dorongan dan kebutuh</w:t>
      </w:r>
      <w:r>
        <w:rPr>
          <w:rFonts w:ascii="Times New Roman" w:hAnsi="Times New Roman" w:cs="Times New Roman"/>
          <w:sz w:val="24"/>
          <w:szCs w:val="24"/>
        </w:rPr>
        <w:t>an dalam belajar, a</w:t>
      </w:r>
      <w:r w:rsidR="00E225F0" w:rsidRPr="00314D57">
        <w:rPr>
          <w:rFonts w:ascii="Times New Roman" w:hAnsi="Times New Roman" w:cs="Times New Roman"/>
          <w:sz w:val="24"/>
          <w:szCs w:val="24"/>
        </w:rPr>
        <w:t>danya harapa</w:t>
      </w:r>
      <w:r>
        <w:rPr>
          <w:rFonts w:ascii="Times New Roman" w:hAnsi="Times New Roman" w:cs="Times New Roman"/>
          <w:sz w:val="24"/>
          <w:szCs w:val="24"/>
        </w:rPr>
        <w:t>n dan cita-cita masa depan, a</w:t>
      </w:r>
      <w:r w:rsidR="00E225F0" w:rsidRPr="00314D57">
        <w:rPr>
          <w:rFonts w:ascii="Times New Roman" w:hAnsi="Times New Roman" w:cs="Times New Roman"/>
          <w:sz w:val="24"/>
          <w:szCs w:val="24"/>
        </w:rPr>
        <w:t>danya penghargaan dal</w:t>
      </w:r>
      <w:r>
        <w:rPr>
          <w:rFonts w:ascii="Times New Roman" w:hAnsi="Times New Roman" w:cs="Times New Roman"/>
          <w:sz w:val="24"/>
          <w:szCs w:val="24"/>
        </w:rPr>
        <w:t>am belajar, a</w:t>
      </w:r>
      <w:r w:rsidR="00E225F0" w:rsidRPr="00314D57">
        <w:rPr>
          <w:rFonts w:ascii="Times New Roman" w:hAnsi="Times New Roman" w:cs="Times New Roman"/>
          <w:sz w:val="24"/>
          <w:szCs w:val="24"/>
        </w:rPr>
        <w:t xml:space="preserve">danya kegiatan </w:t>
      </w:r>
      <w:r>
        <w:rPr>
          <w:rFonts w:ascii="Times New Roman" w:hAnsi="Times New Roman" w:cs="Times New Roman"/>
          <w:sz w:val="24"/>
          <w:szCs w:val="24"/>
        </w:rPr>
        <w:t>yang menarik dalam belajar, a</w:t>
      </w:r>
      <w:r w:rsidR="00E225F0" w:rsidRPr="00314D57">
        <w:rPr>
          <w:rFonts w:ascii="Times New Roman" w:hAnsi="Times New Roman" w:cs="Times New Roman"/>
          <w:sz w:val="24"/>
          <w:szCs w:val="24"/>
        </w:rPr>
        <w:t>danya lingkungan belajar yang kondusif</w:t>
      </w:r>
      <w:r>
        <w:rPr>
          <w:rFonts w:ascii="Times New Roman" w:hAnsi="Times New Roman" w:cs="Times New Roman"/>
          <w:sz w:val="24"/>
          <w:szCs w:val="24"/>
        </w:rPr>
        <w:t>.</w:t>
      </w:r>
    </w:p>
    <w:p w:rsidR="003D1ECC" w:rsidRDefault="00E225F0" w:rsidP="003D1E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realisasi tercapainya tujuan pendidikan, sehingga hasil belajar yang diukur sangat tergantung pada tujuan pendidikannya. Hasil belajar perlu dievaluasi, evaluasi dimaksudkan secagai cermin untuk melihat kembali apakah </w:t>
      </w:r>
      <w:r>
        <w:rPr>
          <w:rFonts w:ascii="Times New Roman" w:hAnsi="Times New Roman" w:cs="Times New Roman"/>
          <w:sz w:val="24"/>
          <w:szCs w:val="24"/>
        </w:rPr>
        <w:lastRenderedPageBreak/>
        <w:t xml:space="preserve">tujuan yang ditetapkan telah tercapai dan apakah proses belajar mengajar telah berlangsung efektif untuk memperoleh hasil belajar. </w:t>
      </w:r>
    </w:p>
    <w:p w:rsidR="00E225F0" w:rsidRDefault="003D1ECC" w:rsidP="003D1ECC">
      <w:pPr>
        <w:spacing w:after="0" w:line="360" w:lineRule="auto"/>
        <w:ind w:firstLine="720"/>
        <w:jc w:val="both"/>
        <w:rPr>
          <w:rFonts w:ascii="Times New Roman" w:hAnsi="Times New Roman" w:cs="Times New Roman"/>
          <w:sz w:val="24"/>
          <w:szCs w:val="24"/>
        </w:rPr>
      </w:pPr>
      <w:r w:rsidRPr="003D1ECC">
        <w:rPr>
          <w:rFonts w:ascii="Times New Roman" w:hAnsi="Times New Roman" w:cs="Times New Roman"/>
          <w:sz w:val="24"/>
          <w:szCs w:val="24"/>
        </w:rPr>
        <w:t>Berdasarkan tujuan dalam penelitian ini, maka dirum</w:t>
      </w:r>
      <w:r>
        <w:rPr>
          <w:rFonts w:ascii="Times New Roman" w:hAnsi="Times New Roman" w:cs="Times New Roman"/>
          <w:sz w:val="24"/>
          <w:szCs w:val="24"/>
        </w:rPr>
        <w:t>uskan hipotesis sebagai berikut</w:t>
      </w:r>
      <w:r w:rsidRPr="003D1ECC">
        <w:rPr>
          <w:rFonts w:ascii="Times New Roman" w:hAnsi="Times New Roman" w:cs="Times New Roman"/>
          <w:sz w:val="24"/>
          <w:szCs w:val="24"/>
        </w:rPr>
        <w:t>:</w:t>
      </w:r>
      <w:r>
        <w:rPr>
          <w:rFonts w:ascii="Times New Roman" w:hAnsi="Times New Roman" w:cs="Times New Roman"/>
          <w:sz w:val="24"/>
          <w:szCs w:val="24"/>
        </w:rPr>
        <w:t xml:space="preserve"> (1) </w:t>
      </w:r>
      <w:r w:rsidRPr="003D1ECC">
        <w:rPr>
          <w:rFonts w:ascii="Times New Roman" w:hAnsi="Times New Roman" w:cs="Times New Roman"/>
          <w:sz w:val="24"/>
          <w:szCs w:val="24"/>
        </w:rPr>
        <w:t xml:space="preserve">ada </w:t>
      </w:r>
      <w:r w:rsidR="00E225F0" w:rsidRPr="003D1ECC">
        <w:rPr>
          <w:rFonts w:ascii="Times New Roman" w:hAnsi="Times New Roman" w:cs="Times New Roman"/>
          <w:sz w:val="24"/>
          <w:szCs w:val="24"/>
        </w:rPr>
        <w:t xml:space="preserve">pengaruh pendekatan pembelajaran terhadap hasil belajar kimia peserta </w:t>
      </w:r>
      <w:r>
        <w:rPr>
          <w:rFonts w:ascii="Times New Roman" w:hAnsi="Times New Roman" w:cs="Times New Roman"/>
          <w:sz w:val="24"/>
          <w:szCs w:val="24"/>
        </w:rPr>
        <w:t xml:space="preserve">didik pada materi Sistem Koloid; (2) </w:t>
      </w:r>
      <w:r w:rsidRPr="003D1ECC">
        <w:rPr>
          <w:rFonts w:ascii="Times New Roman" w:hAnsi="Times New Roman" w:cs="Times New Roman"/>
          <w:sz w:val="24"/>
          <w:szCs w:val="24"/>
        </w:rPr>
        <w:t xml:space="preserve">ada </w:t>
      </w:r>
      <w:r w:rsidR="00E225F0" w:rsidRPr="003D1ECC">
        <w:rPr>
          <w:rFonts w:ascii="Times New Roman" w:hAnsi="Times New Roman" w:cs="Times New Roman"/>
          <w:sz w:val="24"/>
          <w:szCs w:val="24"/>
        </w:rPr>
        <w:t>pengaruh motivasi belajar terhadap hasil belajar kimia peserta didik</w:t>
      </w:r>
      <w:r>
        <w:rPr>
          <w:rFonts w:ascii="Times New Roman" w:hAnsi="Times New Roman" w:cs="Times New Roman"/>
          <w:sz w:val="24"/>
          <w:szCs w:val="24"/>
        </w:rPr>
        <w:t xml:space="preserve"> pada materi Sistem Koloid; (3) </w:t>
      </w:r>
      <w:r w:rsidRPr="003D1ECC">
        <w:rPr>
          <w:rFonts w:ascii="Times New Roman" w:hAnsi="Times New Roman" w:cs="Times New Roman"/>
          <w:sz w:val="24"/>
          <w:szCs w:val="24"/>
        </w:rPr>
        <w:t xml:space="preserve">ada </w:t>
      </w:r>
      <w:r w:rsidR="00E225F0" w:rsidRPr="003D1ECC">
        <w:rPr>
          <w:rFonts w:ascii="Times New Roman" w:hAnsi="Times New Roman" w:cs="Times New Roman"/>
          <w:sz w:val="24"/>
          <w:szCs w:val="24"/>
        </w:rPr>
        <w:t>pengaruh pendekatan pembelajaran dan motivasi belajar  terhadap hasil belajar kimia peserta didik pada materi Sistem Koloid.</w:t>
      </w:r>
    </w:p>
    <w:p w:rsidR="00CB2F93" w:rsidRDefault="009E1194" w:rsidP="00A7564D">
      <w:pPr>
        <w:pStyle w:val="ListParagraph"/>
        <w:numPr>
          <w:ilvl w:val="0"/>
          <w:numId w:val="1"/>
        </w:numPr>
        <w:spacing w:after="0" w:line="360" w:lineRule="auto"/>
        <w:ind w:left="426" w:hanging="426"/>
        <w:rPr>
          <w:rFonts w:ascii="Times New Roman" w:hAnsi="Times New Roman" w:cs="Times New Roman"/>
          <w:b/>
          <w:sz w:val="24"/>
          <w:szCs w:val="24"/>
        </w:rPr>
      </w:pPr>
      <w:r w:rsidRPr="00CB2F93">
        <w:rPr>
          <w:rFonts w:ascii="Times New Roman" w:hAnsi="Times New Roman" w:cs="Times New Roman"/>
          <w:b/>
          <w:sz w:val="24"/>
          <w:szCs w:val="24"/>
        </w:rPr>
        <w:t>METODE PENELITIAN</w:t>
      </w:r>
      <w:r w:rsidR="00CB2F93">
        <w:rPr>
          <w:rFonts w:ascii="Times New Roman" w:hAnsi="Times New Roman" w:cs="Times New Roman"/>
          <w:b/>
          <w:sz w:val="24"/>
          <w:szCs w:val="24"/>
        </w:rPr>
        <w:t xml:space="preserve"> </w:t>
      </w:r>
    </w:p>
    <w:p w:rsidR="009E1194" w:rsidRDefault="009E1194" w:rsidP="00975967">
      <w:pPr>
        <w:spacing w:after="0" w:line="360" w:lineRule="auto"/>
        <w:ind w:firstLine="720"/>
        <w:jc w:val="both"/>
        <w:rPr>
          <w:rFonts w:ascii="Times New Roman" w:hAnsi="Times New Roman" w:cs="Times New Roman"/>
          <w:sz w:val="24"/>
          <w:szCs w:val="24"/>
        </w:rPr>
      </w:pPr>
      <w:r w:rsidRPr="00CB2F93">
        <w:rPr>
          <w:rFonts w:ascii="Times New Roman" w:hAnsi="Times New Roman" w:cs="Times New Roman"/>
          <w:sz w:val="24"/>
          <w:szCs w:val="24"/>
        </w:rPr>
        <w:t>Penelitian ini merupakan penelitian eksperimen semu yang terdiri dari dua macam variabel bebas (</w:t>
      </w:r>
      <w:r w:rsidRPr="00CB2F93">
        <w:rPr>
          <w:rFonts w:ascii="Times New Roman" w:hAnsi="Times New Roman" w:cs="Times New Roman"/>
          <w:i/>
          <w:sz w:val="24"/>
          <w:szCs w:val="24"/>
        </w:rPr>
        <w:t>independent</w:t>
      </w:r>
      <w:r w:rsidRPr="00CB2F93">
        <w:rPr>
          <w:rFonts w:ascii="Times New Roman" w:hAnsi="Times New Roman" w:cs="Times New Roman"/>
          <w:sz w:val="24"/>
          <w:szCs w:val="24"/>
        </w:rPr>
        <w:t>) dan satu variabel terikat (</w:t>
      </w:r>
      <w:r w:rsidRPr="00CB2F93">
        <w:rPr>
          <w:rFonts w:ascii="Times New Roman" w:hAnsi="Times New Roman" w:cs="Times New Roman"/>
          <w:i/>
          <w:sz w:val="24"/>
          <w:szCs w:val="24"/>
        </w:rPr>
        <w:t>dependent</w:t>
      </w:r>
      <w:r w:rsidRPr="00CB2F93">
        <w:rPr>
          <w:rFonts w:ascii="Times New Roman" w:hAnsi="Times New Roman" w:cs="Times New Roman"/>
          <w:sz w:val="24"/>
          <w:szCs w:val="24"/>
        </w:rPr>
        <w:t>).</w:t>
      </w:r>
      <w:r w:rsidR="00CB2F93">
        <w:rPr>
          <w:rFonts w:ascii="Times New Roman" w:hAnsi="Times New Roman" w:cs="Times New Roman"/>
          <w:b/>
          <w:sz w:val="24"/>
          <w:szCs w:val="24"/>
        </w:rPr>
        <w:t xml:space="preserve"> </w:t>
      </w:r>
      <w:r w:rsidRPr="00CB2F93">
        <w:rPr>
          <w:rFonts w:ascii="Times New Roman" w:hAnsi="Times New Roman" w:cs="Times New Roman"/>
          <w:sz w:val="24"/>
          <w:szCs w:val="24"/>
        </w:rPr>
        <w:t>Variabel bebas (</w:t>
      </w:r>
      <w:r w:rsidRPr="00CB2F93">
        <w:rPr>
          <w:rFonts w:ascii="Times New Roman" w:hAnsi="Times New Roman" w:cs="Times New Roman"/>
          <w:i/>
          <w:sz w:val="24"/>
          <w:szCs w:val="24"/>
        </w:rPr>
        <w:t>independent</w:t>
      </w:r>
      <w:r w:rsidRPr="00CB2F93">
        <w:rPr>
          <w:rFonts w:ascii="Times New Roman" w:hAnsi="Times New Roman" w:cs="Times New Roman"/>
          <w:sz w:val="24"/>
          <w:szCs w:val="24"/>
        </w:rPr>
        <w:t xml:space="preserve">) dalam penelitian ini adalah pendekatan pembelajaran dan motivasi. Adapun pendekatan pembelajaran terbagi atas dua yaitu pendekatan pembelajaran </w:t>
      </w:r>
      <w:r w:rsidRPr="00CB2F93">
        <w:rPr>
          <w:rFonts w:ascii="Times New Roman" w:hAnsi="Times New Roman" w:cs="Times New Roman"/>
          <w:i/>
          <w:sz w:val="24"/>
          <w:szCs w:val="24"/>
        </w:rPr>
        <w:t>contextual teaching and learning</w:t>
      </w:r>
      <w:r w:rsidRPr="00CB2F93">
        <w:rPr>
          <w:rFonts w:ascii="Times New Roman" w:hAnsi="Times New Roman" w:cs="Times New Roman"/>
          <w:sz w:val="24"/>
          <w:szCs w:val="24"/>
        </w:rPr>
        <w:t xml:space="preserve"> (CTL) dan pendekatan pe</w:t>
      </w:r>
      <w:r w:rsidR="00CB2F93">
        <w:rPr>
          <w:rFonts w:ascii="Times New Roman" w:hAnsi="Times New Roman" w:cs="Times New Roman"/>
          <w:sz w:val="24"/>
          <w:szCs w:val="24"/>
        </w:rPr>
        <w:t>mbelajaran konvensional</w:t>
      </w:r>
      <w:r w:rsidRPr="00CB2F93">
        <w:rPr>
          <w:rFonts w:ascii="Times New Roman" w:hAnsi="Times New Roman" w:cs="Times New Roman"/>
          <w:sz w:val="24"/>
          <w:szCs w:val="24"/>
        </w:rPr>
        <w:t>. Motivasi terbagi atas motivasi tinggi, motivasi sedang, dan motivasi rendah.</w:t>
      </w:r>
      <w:r w:rsidR="00CB2F93">
        <w:rPr>
          <w:rFonts w:ascii="Times New Roman" w:hAnsi="Times New Roman" w:cs="Times New Roman"/>
          <w:b/>
          <w:sz w:val="24"/>
          <w:szCs w:val="24"/>
        </w:rPr>
        <w:t xml:space="preserve"> </w:t>
      </w:r>
      <w:r w:rsidRPr="00CB2F93">
        <w:rPr>
          <w:rFonts w:ascii="Times New Roman" w:hAnsi="Times New Roman" w:cs="Times New Roman"/>
          <w:sz w:val="24"/>
          <w:szCs w:val="24"/>
        </w:rPr>
        <w:t>Variabel terikat (</w:t>
      </w:r>
      <w:r w:rsidRPr="00CB2F93">
        <w:rPr>
          <w:rFonts w:ascii="Times New Roman" w:hAnsi="Times New Roman" w:cs="Times New Roman"/>
          <w:i/>
          <w:sz w:val="24"/>
          <w:szCs w:val="24"/>
        </w:rPr>
        <w:t>dependent</w:t>
      </w:r>
      <w:r w:rsidRPr="00CB2F93">
        <w:rPr>
          <w:rFonts w:ascii="Times New Roman" w:hAnsi="Times New Roman" w:cs="Times New Roman"/>
          <w:sz w:val="24"/>
          <w:szCs w:val="24"/>
        </w:rPr>
        <w:t>) dalam penelitian ini adalah hasil belajar kimia peserta didik pada materi sistem koloid.</w:t>
      </w:r>
      <w:r w:rsidR="00CB2F93">
        <w:rPr>
          <w:rFonts w:ascii="Times New Roman" w:hAnsi="Times New Roman" w:cs="Times New Roman"/>
          <w:b/>
          <w:sz w:val="24"/>
          <w:szCs w:val="24"/>
        </w:rPr>
        <w:t xml:space="preserve"> </w:t>
      </w:r>
      <w:r>
        <w:rPr>
          <w:rFonts w:ascii="Times New Roman" w:hAnsi="Times New Roman" w:cs="Times New Roman"/>
          <w:sz w:val="24"/>
          <w:szCs w:val="24"/>
        </w:rPr>
        <w:t>Desain penelitian ini adalah desain faktorial yang dikategorikan sebagai desain faktorial 2 x 3</w:t>
      </w:r>
      <w:r w:rsidR="00CB2F93">
        <w:rPr>
          <w:rFonts w:ascii="Times New Roman" w:hAnsi="Times New Roman" w:cs="Times New Roman"/>
          <w:sz w:val="24"/>
          <w:szCs w:val="24"/>
        </w:rPr>
        <w:t xml:space="preserve">. </w:t>
      </w:r>
      <w:r>
        <w:rPr>
          <w:rFonts w:ascii="Times New Roman" w:hAnsi="Times New Roman" w:cs="Times New Roman"/>
          <w:sz w:val="24"/>
          <w:szCs w:val="24"/>
        </w:rPr>
        <w:t>Populasi dalam penelitian ini adalah semua peserta didik kelas XI IPA  SMAN 12 Bulukumba Tahun Pelajaran 2015/2016 yang terdiri dari 2 kelas, yaitu kelas XI IPA/1,  XI IPA/2 64 peserta didik</w:t>
      </w:r>
      <w:r w:rsidR="00CB2F93">
        <w:rPr>
          <w:rFonts w:ascii="Times New Roman" w:hAnsi="Times New Roman" w:cs="Times New Roman"/>
          <w:sz w:val="24"/>
          <w:szCs w:val="24"/>
        </w:rPr>
        <w:t xml:space="preserve">. </w:t>
      </w:r>
      <w:r>
        <w:rPr>
          <w:rFonts w:ascii="Times New Roman" w:hAnsi="Times New Roman" w:cs="Times New Roman"/>
          <w:sz w:val="24"/>
          <w:szCs w:val="24"/>
        </w:rPr>
        <w:t>Pemilihan sampel dalam penelitian ini dilakukan dengan menggunakan sampling jenuh  yaitu kelas XI IPA/1 dengan jumlah peserta didik sebanyak 31 orang yang akan dibelajarkan dengan menggunakan pendekatan pembelajaran konvensional, dan kelas XI IPA/2 dengan jumlah peserta didik  sebanyak 33 orang yang akan dibelajarkan dengan menggunakan pendekatan pembelajaran CTL</w:t>
      </w:r>
      <w:r w:rsidR="00CB2F93">
        <w:rPr>
          <w:rFonts w:ascii="Times New Roman" w:hAnsi="Times New Roman" w:cs="Times New Roman"/>
          <w:sz w:val="24"/>
          <w:szCs w:val="24"/>
        </w:rPr>
        <w:t xml:space="preserve"> </w:t>
      </w:r>
      <w:r>
        <w:rPr>
          <w:rFonts w:ascii="Times New Roman" w:hAnsi="Times New Roman" w:cs="Times New Roman"/>
          <w:sz w:val="24"/>
          <w:szCs w:val="24"/>
        </w:rPr>
        <w:t>Instrumen yang digunakan dalam penelitian ini terdiri dari angket motivasi belajar, dan tes hasil belajar kognitif.</w:t>
      </w:r>
      <w:r w:rsidR="00CB2F93">
        <w:rPr>
          <w:rFonts w:ascii="Times New Roman" w:hAnsi="Times New Roman" w:cs="Times New Roman"/>
          <w:sz w:val="24"/>
          <w:szCs w:val="24"/>
        </w:rPr>
        <w:t xml:space="preserve"> </w:t>
      </w:r>
      <w:r>
        <w:rPr>
          <w:rFonts w:ascii="Times New Roman" w:hAnsi="Times New Roman" w:cs="Times New Roman"/>
          <w:sz w:val="24"/>
          <w:szCs w:val="24"/>
        </w:rPr>
        <w:t>Teknik analisis data yang digunakan dalam penelitian ini ada dua macam yaitu analisis statistika deskriptif dan analisis statistika inferensial</w:t>
      </w:r>
      <w:r w:rsidR="00CB2F93">
        <w:rPr>
          <w:rFonts w:ascii="Times New Roman" w:hAnsi="Times New Roman" w:cs="Times New Roman"/>
          <w:sz w:val="24"/>
          <w:szCs w:val="24"/>
        </w:rPr>
        <w:t xml:space="preserve">. </w:t>
      </w:r>
      <w:r>
        <w:rPr>
          <w:rFonts w:ascii="Times New Roman" w:hAnsi="Times New Roman" w:cs="Times New Roman"/>
          <w:sz w:val="24"/>
          <w:szCs w:val="24"/>
        </w:rPr>
        <w:t>Teknik analisis inferensial digunakan untuk menguji hipotesis penelitian.</w:t>
      </w:r>
      <w:r w:rsidR="00CB2F93">
        <w:rPr>
          <w:rFonts w:ascii="Times New Roman" w:hAnsi="Times New Roman" w:cs="Times New Roman"/>
          <w:sz w:val="24"/>
          <w:szCs w:val="24"/>
        </w:rPr>
        <w:t xml:space="preserve"> </w:t>
      </w:r>
      <w:r w:rsidR="00975967">
        <w:rPr>
          <w:rFonts w:ascii="Times New Roman" w:hAnsi="Times New Roman" w:cs="Times New Roman"/>
          <w:sz w:val="24"/>
          <w:szCs w:val="24"/>
        </w:rPr>
        <w:t xml:space="preserve">Uji normalitas </w:t>
      </w:r>
      <w:r w:rsidR="00975967">
        <w:rPr>
          <w:rFonts w:ascii="Times New Roman" w:hAnsi="Times New Roman" w:cs="Times New Roman"/>
          <w:sz w:val="24"/>
          <w:szCs w:val="24"/>
        </w:rPr>
        <w:lastRenderedPageBreak/>
        <w:t xml:space="preserve">dilakukan dengan uji </w:t>
      </w:r>
      <w:r w:rsidR="00975967">
        <w:rPr>
          <w:rFonts w:ascii="Times New Roman" w:hAnsi="Times New Roman" w:cs="Times New Roman"/>
          <w:i/>
          <w:sz w:val="24"/>
          <w:szCs w:val="24"/>
        </w:rPr>
        <w:t xml:space="preserve">Kolmogorov-Smirnov </w:t>
      </w:r>
      <w:r w:rsidR="00975967">
        <w:rPr>
          <w:rFonts w:ascii="Times New Roman" w:hAnsi="Times New Roman" w:cs="Times New Roman"/>
          <w:sz w:val="24"/>
          <w:szCs w:val="24"/>
        </w:rPr>
        <w:t xml:space="preserve"> dan uji homogenitas dengan uji </w:t>
      </w:r>
      <w:r w:rsidR="00975967">
        <w:rPr>
          <w:rFonts w:ascii="Times New Roman" w:hAnsi="Times New Roman" w:cs="Times New Roman"/>
          <w:i/>
          <w:sz w:val="24"/>
          <w:szCs w:val="24"/>
        </w:rPr>
        <w:t>Lavene</w:t>
      </w:r>
      <w:r w:rsidR="00975967">
        <w:rPr>
          <w:rFonts w:ascii="Times New Roman" w:hAnsi="Times New Roman" w:cs="Times New Roman"/>
          <w:sz w:val="24"/>
          <w:szCs w:val="24"/>
        </w:rPr>
        <w:t xml:space="preserve"> dengan taraf signifikan &gt; 0,05, untuk mengetahui apakah data berdistribusi normal dan variansnya homogen. Untuk uji hipotesis yang dilakukan dengan uji </w:t>
      </w:r>
      <w:r w:rsidR="00975967">
        <w:rPr>
          <w:rFonts w:ascii="Times New Roman" w:hAnsi="Times New Roman" w:cs="Times New Roman"/>
          <w:i/>
          <w:sz w:val="24"/>
          <w:szCs w:val="24"/>
        </w:rPr>
        <w:t>Two Way Anova</w:t>
      </w:r>
      <w:r w:rsidR="00975967">
        <w:rPr>
          <w:rFonts w:ascii="Times New Roman" w:hAnsi="Times New Roman" w:cs="Times New Roman"/>
          <w:sz w:val="24"/>
          <w:szCs w:val="24"/>
        </w:rPr>
        <w:t xml:space="preserve"> atau Anova dua arah menggunakan SPSS 20 dengan taraf signifikan sebesar 0,05. Jika harga signifikan (α) &lt; 0,05 maka H</w:t>
      </w:r>
      <w:r w:rsidR="00975967">
        <w:rPr>
          <w:rFonts w:ascii="Times New Roman" w:hAnsi="Times New Roman" w:cs="Times New Roman"/>
          <w:sz w:val="24"/>
          <w:szCs w:val="24"/>
          <w:vertAlign w:val="subscript"/>
        </w:rPr>
        <w:t>0</w:t>
      </w:r>
      <w:r w:rsidR="00975967">
        <w:rPr>
          <w:rFonts w:ascii="Times New Roman" w:hAnsi="Times New Roman" w:cs="Times New Roman"/>
          <w:sz w:val="24"/>
          <w:szCs w:val="24"/>
        </w:rPr>
        <w:t xml:space="preserve"> ditolak dan H</w:t>
      </w:r>
      <w:r w:rsidR="00975967">
        <w:rPr>
          <w:rFonts w:ascii="Times New Roman" w:hAnsi="Times New Roman" w:cs="Times New Roman"/>
          <w:sz w:val="24"/>
          <w:szCs w:val="24"/>
          <w:vertAlign w:val="subscript"/>
        </w:rPr>
        <w:t>1</w:t>
      </w:r>
      <w:r w:rsidR="00975967">
        <w:rPr>
          <w:rFonts w:ascii="Times New Roman" w:hAnsi="Times New Roman" w:cs="Times New Roman"/>
          <w:sz w:val="24"/>
          <w:szCs w:val="24"/>
        </w:rPr>
        <w:t xml:space="preserve"> diterima dan sebaliknya.</w:t>
      </w:r>
    </w:p>
    <w:p w:rsidR="00615639" w:rsidRDefault="00615639" w:rsidP="00F40293">
      <w:pPr>
        <w:pStyle w:val="ListParagraph"/>
        <w:numPr>
          <w:ilvl w:val="0"/>
          <w:numId w:val="1"/>
        </w:numPr>
        <w:spacing w:after="0" w:line="360" w:lineRule="auto"/>
        <w:ind w:left="426" w:hanging="426"/>
        <w:jc w:val="both"/>
        <w:rPr>
          <w:rFonts w:ascii="Times New Roman" w:hAnsi="Times New Roman" w:cs="Times New Roman"/>
          <w:b/>
          <w:sz w:val="24"/>
          <w:szCs w:val="24"/>
        </w:rPr>
      </w:pPr>
      <w:r w:rsidRPr="00615639">
        <w:rPr>
          <w:rFonts w:ascii="Times New Roman" w:hAnsi="Times New Roman" w:cs="Times New Roman"/>
          <w:b/>
          <w:sz w:val="24"/>
          <w:szCs w:val="24"/>
        </w:rPr>
        <w:t>HASIL PENELITIAN</w:t>
      </w:r>
    </w:p>
    <w:p w:rsidR="00722B84" w:rsidRDefault="00722B84" w:rsidP="00F4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deskriptif motivasi belajar kimia peserta didik tersebut dapat dilihat pada Tabel 2.</w:t>
      </w:r>
    </w:p>
    <w:p w:rsidR="00722B84" w:rsidRDefault="00722B84" w:rsidP="00F402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2. Nilai Rata-rata Motivasi Belajar Peserta Didik untuk Setiap</w:t>
      </w:r>
      <w:r w:rsidR="00BD29EB">
        <w:rPr>
          <w:rFonts w:ascii="Times New Roman" w:hAnsi="Times New Roman" w:cs="Times New Roman"/>
          <w:sz w:val="24"/>
          <w:szCs w:val="24"/>
        </w:rPr>
        <w:t xml:space="preserve"> </w:t>
      </w:r>
      <w:r>
        <w:rPr>
          <w:rFonts w:ascii="Times New Roman" w:hAnsi="Times New Roman" w:cs="Times New Roman"/>
          <w:sz w:val="24"/>
          <w:szCs w:val="24"/>
        </w:rPr>
        <w:t>Indikator</w:t>
      </w:r>
    </w:p>
    <w:tbl>
      <w:tblPr>
        <w:tblStyle w:val="TableGrid"/>
        <w:tblW w:w="8205" w:type="dxa"/>
        <w:tblInd w:w="108" w:type="dxa"/>
        <w:tblBorders>
          <w:left w:val="none" w:sz="0" w:space="0" w:color="auto"/>
          <w:right w:val="none" w:sz="0" w:space="0" w:color="auto"/>
          <w:insideV w:val="none" w:sz="0" w:space="0" w:color="auto"/>
        </w:tblBorders>
        <w:tblLayout w:type="fixed"/>
        <w:tblLook w:val="04A0"/>
      </w:tblPr>
      <w:tblGrid>
        <w:gridCol w:w="4662"/>
        <w:gridCol w:w="725"/>
        <w:gridCol w:w="992"/>
        <w:gridCol w:w="125"/>
        <w:gridCol w:w="584"/>
        <w:gridCol w:w="992"/>
        <w:gridCol w:w="125"/>
      </w:tblGrid>
      <w:tr w:rsidR="00722B84" w:rsidTr="00E95B57">
        <w:tc>
          <w:tcPr>
            <w:tcW w:w="4662" w:type="dxa"/>
            <w:vMerge w:val="restart"/>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3543" w:type="dxa"/>
            <w:gridSpan w:val="6"/>
            <w:vAlign w:val="center"/>
          </w:tcPr>
          <w:p w:rsidR="00722B84" w:rsidRDefault="00722B84" w:rsidP="004673C5">
            <w:pPr>
              <w:ind w:left="-92" w:right="-125"/>
              <w:jc w:val="center"/>
              <w:rPr>
                <w:rFonts w:ascii="Times New Roman" w:hAnsi="Times New Roman" w:cs="Times New Roman"/>
                <w:sz w:val="24"/>
                <w:szCs w:val="24"/>
              </w:rPr>
            </w:pPr>
            <w:r>
              <w:rPr>
                <w:rFonts w:ascii="Times New Roman" w:hAnsi="Times New Roman" w:cs="Times New Roman"/>
                <w:sz w:val="24"/>
                <w:szCs w:val="24"/>
              </w:rPr>
              <w:t>Nilai Motivasi Belajar Peserta Didik</w:t>
            </w:r>
          </w:p>
        </w:tc>
      </w:tr>
      <w:tr w:rsidR="00722B84" w:rsidTr="00E95B57">
        <w:tc>
          <w:tcPr>
            <w:tcW w:w="4662" w:type="dxa"/>
            <w:vMerge/>
            <w:vAlign w:val="center"/>
          </w:tcPr>
          <w:p w:rsidR="00722B84" w:rsidRDefault="00722B84" w:rsidP="002409B7">
            <w:pPr>
              <w:jc w:val="center"/>
              <w:rPr>
                <w:rFonts w:ascii="Times New Roman" w:hAnsi="Times New Roman" w:cs="Times New Roman"/>
                <w:sz w:val="24"/>
                <w:szCs w:val="24"/>
              </w:rPr>
            </w:pPr>
          </w:p>
        </w:tc>
        <w:tc>
          <w:tcPr>
            <w:tcW w:w="1842" w:type="dxa"/>
            <w:gridSpan w:val="3"/>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Pendekatan CTL</w:t>
            </w:r>
          </w:p>
        </w:tc>
        <w:tc>
          <w:tcPr>
            <w:tcW w:w="1701" w:type="dxa"/>
            <w:gridSpan w:val="3"/>
            <w:vAlign w:val="center"/>
          </w:tcPr>
          <w:p w:rsidR="00722B84" w:rsidRDefault="00D22A3A" w:rsidP="00D22A3A">
            <w:pPr>
              <w:jc w:val="center"/>
              <w:rPr>
                <w:rFonts w:ascii="Times New Roman" w:hAnsi="Times New Roman" w:cs="Times New Roman"/>
                <w:sz w:val="24"/>
                <w:szCs w:val="24"/>
              </w:rPr>
            </w:pPr>
            <w:r>
              <w:rPr>
                <w:rFonts w:ascii="Times New Roman" w:hAnsi="Times New Roman" w:cs="Times New Roman"/>
                <w:sz w:val="24"/>
                <w:szCs w:val="24"/>
              </w:rPr>
              <w:t>P.</w:t>
            </w:r>
            <w:r w:rsidR="00722B84">
              <w:rPr>
                <w:rFonts w:ascii="Times New Roman" w:hAnsi="Times New Roman" w:cs="Times New Roman"/>
                <w:sz w:val="24"/>
                <w:szCs w:val="24"/>
              </w:rPr>
              <w:t>konvensional</w:t>
            </w:r>
          </w:p>
        </w:tc>
      </w:tr>
      <w:tr w:rsidR="00722B84" w:rsidTr="00E95B57">
        <w:trPr>
          <w:gridAfter w:val="1"/>
          <w:wAfter w:w="125" w:type="dxa"/>
        </w:trPr>
        <w:tc>
          <w:tcPr>
            <w:tcW w:w="4662" w:type="dxa"/>
            <w:vMerge/>
            <w:vAlign w:val="center"/>
          </w:tcPr>
          <w:p w:rsidR="00722B84" w:rsidRDefault="00722B84" w:rsidP="002409B7">
            <w:pPr>
              <w:jc w:val="center"/>
              <w:rPr>
                <w:rFonts w:ascii="Times New Roman" w:hAnsi="Times New Roman" w:cs="Times New Roman"/>
                <w:sz w:val="24"/>
                <w:szCs w:val="24"/>
              </w:rPr>
            </w:pPr>
          </w:p>
        </w:tc>
        <w:tc>
          <w:tcPr>
            <w:tcW w:w="725" w:type="dxa"/>
            <w:vAlign w:val="center"/>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Mean</w:t>
            </w:r>
          </w:p>
        </w:tc>
        <w:tc>
          <w:tcPr>
            <w:tcW w:w="992" w:type="dxa"/>
            <w:vAlign w:val="center"/>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Kategori</w:t>
            </w:r>
          </w:p>
        </w:tc>
        <w:tc>
          <w:tcPr>
            <w:tcW w:w="709" w:type="dxa"/>
            <w:gridSpan w:val="2"/>
            <w:vAlign w:val="center"/>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Mean</w:t>
            </w:r>
          </w:p>
        </w:tc>
        <w:tc>
          <w:tcPr>
            <w:tcW w:w="992" w:type="dxa"/>
            <w:vAlign w:val="center"/>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Kategori</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Adanya hasrat dan keinginan berhasil</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80,58</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Sedang</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82,77</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Sedang</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Adan</w:t>
            </w:r>
            <w:r w:rsidR="00F40293">
              <w:rPr>
                <w:rFonts w:ascii="Times New Roman" w:hAnsi="Times New Roman" w:cs="Times New Roman"/>
                <w:sz w:val="24"/>
                <w:szCs w:val="24"/>
              </w:rPr>
              <w:t xml:space="preserve">ya dorongan dan kebutuhan dalam </w:t>
            </w:r>
            <w:r w:rsidRPr="00F40293">
              <w:rPr>
                <w:rFonts w:ascii="Times New Roman" w:hAnsi="Times New Roman" w:cs="Times New Roman"/>
                <w:sz w:val="24"/>
                <w:szCs w:val="24"/>
              </w:rPr>
              <w:t>belajar</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79,70</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Sedang</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82,84</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Sedang</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 xml:space="preserve">Adanya harapan dan cita-cita masa </w:t>
            </w:r>
            <w:r w:rsidR="00F40293">
              <w:rPr>
                <w:rFonts w:ascii="Times New Roman" w:hAnsi="Times New Roman" w:cs="Times New Roman"/>
                <w:sz w:val="24"/>
                <w:szCs w:val="24"/>
              </w:rPr>
              <w:t>d</w:t>
            </w:r>
            <w:r w:rsidRPr="00F40293">
              <w:rPr>
                <w:rFonts w:ascii="Times New Roman" w:hAnsi="Times New Roman" w:cs="Times New Roman"/>
                <w:sz w:val="24"/>
                <w:szCs w:val="24"/>
              </w:rPr>
              <w:t>epan</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85,55</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Tinggi</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86,45</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Tinggi</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Adanya penghargaan dalam belajar</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77,42</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Rendah</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77,00</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Rendah</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Adanya kegiatan yang menarik dalam belajar</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75,61</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Rendah</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77,90</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Sedang</w:t>
            </w:r>
          </w:p>
        </w:tc>
      </w:tr>
      <w:tr w:rsidR="00722B84" w:rsidTr="00E95B57">
        <w:trPr>
          <w:gridAfter w:val="1"/>
          <w:wAfter w:w="125" w:type="dxa"/>
        </w:trPr>
        <w:tc>
          <w:tcPr>
            <w:tcW w:w="4662" w:type="dxa"/>
          </w:tcPr>
          <w:p w:rsidR="00722B84" w:rsidRPr="00F40293" w:rsidRDefault="00722B84" w:rsidP="00F40293">
            <w:pPr>
              <w:ind w:left="-108"/>
              <w:rPr>
                <w:rFonts w:ascii="Times New Roman" w:hAnsi="Times New Roman" w:cs="Times New Roman"/>
                <w:sz w:val="24"/>
                <w:szCs w:val="24"/>
              </w:rPr>
            </w:pPr>
            <w:r w:rsidRPr="00F40293">
              <w:rPr>
                <w:rFonts w:ascii="Times New Roman" w:hAnsi="Times New Roman" w:cs="Times New Roman"/>
                <w:sz w:val="24"/>
                <w:szCs w:val="24"/>
              </w:rPr>
              <w:t>Adanya lingkungan belajar yang kondusif</w:t>
            </w:r>
          </w:p>
        </w:tc>
        <w:tc>
          <w:tcPr>
            <w:tcW w:w="725"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82,06</w:t>
            </w:r>
          </w:p>
        </w:tc>
        <w:tc>
          <w:tcPr>
            <w:tcW w:w="992" w:type="dxa"/>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Sedang</w:t>
            </w:r>
          </w:p>
        </w:tc>
        <w:tc>
          <w:tcPr>
            <w:tcW w:w="709" w:type="dxa"/>
            <w:gridSpan w:val="2"/>
          </w:tcPr>
          <w:p w:rsidR="00722B84" w:rsidRDefault="00722B84" w:rsidP="00F40293">
            <w:pPr>
              <w:ind w:left="-91"/>
              <w:jc w:val="center"/>
              <w:rPr>
                <w:rFonts w:ascii="Times New Roman" w:hAnsi="Times New Roman" w:cs="Times New Roman"/>
                <w:sz w:val="24"/>
                <w:szCs w:val="24"/>
              </w:rPr>
            </w:pPr>
            <w:r>
              <w:rPr>
                <w:rFonts w:ascii="Times New Roman" w:hAnsi="Times New Roman" w:cs="Times New Roman"/>
                <w:sz w:val="24"/>
                <w:szCs w:val="24"/>
              </w:rPr>
              <w:t>84,42</w:t>
            </w:r>
          </w:p>
        </w:tc>
        <w:tc>
          <w:tcPr>
            <w:tcW w:w="992" w:type="dxa"/>
          </w:tcPr>
          <w:p w:rsidR="00722B84" w:rsidRDefault="00722B84" w:rsidP="00F40293">
            <w:pPr>
              <w:ind w:left="-92"/>
              <w:jc w:val="center"/>
              <w:rPr>
                <w:rFonts w:ascii="Times New Roman" w:hAnsi="Times New Roman" w:cs="Times New Roman"/>
                <w:sz w:val="24"/>
                <w:szCs w:val="24"/>
              </w:rPr>
            </w:pPr>
            <w:r>
              <w:rPr>
                <w:rFonts w:ascii="Times New Roman" w:hAnsi="Times New Roman" w:cs="Times New Roman"/>
                <w:sz w:val="24"/>
                <w:szCs w:val="24"/>
              </w:rPr>
              <w:t>Tinggi</w:t>
            </w:r>
          </w:p>
        </w:tc>
      </w:tr>
    </w:tbl>
    <w:p w:rsidR="00A717E8" w:rsidRPr="00A717E8" w:rsidRDefault="00A717E8" w:rsidP="00A717E8">
      <w:pPr>
        <w:autoSpaceDE w:val="0"/>
        <w:autoSpaceDN w:val="0"/>
        <w:adjustRightInd w:val="0"/>
        <w:spacing w:after="0" w:line="360" w:lineRule="auto"/>
        <w:jc w:val="both"/>
        <w:rPr>
          <w:rFonts w:ascii="Times New Roman" w:hAnsi="Times New Roman" w:cs="Times New Roman"/>
          <w:color w:val="000000" w:themeColor="text1"/>
          <w:sz w:val="10"/>
          <w:szCs w:val="24"/>
        </w:rPr>
      </w:pPr>
    </w:p>
    <w:p w:rsidR="00722B84" w:rsidRDefault="00722B84" w:rsidP="00F4029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kimia peserta didik yang hubungannya dengan indikator pencapaian kompetensi,</w:t>
      </w:r>
      <w:r w:rsidR="00A717E8">
        <w:rPr>
          <w:rFonts w:ascii="Times New Roman" w:hAnsi="Times New Roman" w:cs="Times New Roman"/>
          <w:sz w:val="24"/>
          <w:szCs w:val="24"/>
        </w:rPr>
        <w:t xml:space="preserve"> dapat dilihat pada Tabel 3.</w:t>
      </w:r>
    </w:p>
    <w:p w:rsidR="00722B84" w:rsidRDefault="00722B84" w:rsidP="00722B84">
      <w:pPr>
        <w:tabs>
          <w:tab w:val="left" w:pos="567"/>
        </w:tabs>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Tabel</w:t>
      </w:r>
      <w:r w:rsidR="00A717E8">
        <w:rPr>
          <w:rFonts w:ascii="Times New Roman" w:hAnsi="Times New Roman" w:cs="Times New Roman"/>
          <w:sz w:val="24"/>
          <w:szCs w:val="24"/>
        </w:rPr>
        <w:t xml:space="preserve"> 3.</w:t>
      </w:r>
      <w:r>
        <w:rPr>
          <w:rFonts w:ascii="Times New Roman" w:hAnsi="Times New Roman" w:cs="Times New Roman"/>
          <w:sz w:val="24"/>
          <w:szCs w:val="24"/>
        </w:rPr>
        <w:t xml:space="preserve">  Deskriptif Hasil Belajar Kimia Peserta Didik untuk Setiap Indikator</w:t>
      </w:r>
    </w:p>
    <w:tbl>
      <w:tblPr>
        <w:tblStyle w:val="TableGrid"/>
        <w:tblW w:w="0" w:type="auto"/>
        <w:tblInd w:w="108" w:type="dxa"/>
        <w:tblBorders>
          <w:left w:val="none" w:sz="0" w:space="0" w:color="auto"/>
          <w:right w:val="none" w:sz="0" w:space="0" w:color="auto"/>
          <w:insideV w:val="none" w:sz="0" w:space="0" w:color="auto"/>
        </w:tblBorders>
        <w:tblLook w:val="04A0"/>
      </w:tblPr>
      <w:tblGrid>
        <w:gridCol w:w="4393"/>
        <w:gridCol w:w="992"/>
        <w:gridCol w:w="994"/>
        <w:gridCol w:w="992"/>
        <w:gridCol w:w="1008"/>
      </w:tblGrid>
      <w:tr w:rsidR="00722B84" w:rsidTr="002409B7">
        <w:tc>
          <w:tcPr>
            <w:tcW w:w="4395" w:type="dxa"/>
            <w:vMerge w:val="restart"/>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Indikator Pencapaian Kompetensi</w:t>
            </w:r>
          </w:p>
        </w:tc>
        <w:tc>
          <w:tcPr>
            <w:tcW w:w="3984" w:type="dxa"/>
            <w:gridSpan w:val="4"/>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Hasil Belajar Kimia Peserta Didik</w:t>
            </w:r>
          </w:p>
        </w:tc>
      </w:tr>
      <w:tr w:rsidR="00722B84" w:rsidTr="002409B7">
        <w:tc>
          <w:tcPr>
            <w:tcW w:w="4395" w:type="dxa"/>
            <w:vMerge/>
            <w:vAlign w:val="center"/>
          </w:tcPr>
          <w:p w:rsidR="00722B84" w:rsidRDefault="00722B84" w:rsidP="002409B7">
            <w:pPr>
              <w:autoSpaceDE w:val="0"/>
              <w:autoSpaceDN w:val="0"/>
              <w:adjustRightInd w:val="0"/>
              <w:jc w:val="center"/>
              <w:rPr>
                <w:rFonts w:ascii="Times New Roman" w:hAnsi="Times New Roman" w:cs="Times New Roman"/>
                <w:sz w:val="24"/>
                <w:szCs w:val="24"/>
              </w:rPr>
            </w:pPr>
          </w:p>
        </w:tc>
        <w:tc>
          <w:tcPr>
            <w:tcW w:w="1984" w:type="dxa"/>
            <w:gridSpan w:val="2"/>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Pendekatan CTL</w:t>
            </w:r>
          </w:p>
        </w:tc>
        <w:tc>
          <w:tcPr>
            <w:tcW w:w="2000" w:type="dxa"/>
            <w:gridSpan w:val="2"/>
            <w:vAlign w:val="center"/>
          </w:tcPr>
          <w:p w:rsidR="00722B84" w:rsidRDefault="00D22A3A"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w:t>
            </w:r>
            <w:r w:rsidR="00722B84">
              <w:rPr>
                <w:rFonts w:ascii="Times New Roman" w:hAnsi="Times New Roman" w:cs="Times New Roman"/>
                <w:sz w:val="24"/>
                <w:szCs w:val="24"/>
              </w:rPr>
              <w:t xml:space="preserve"> Konvensional</w:t>
            </w:r>
          </w:p>
        </w:tc>
      </w:tr>
      <w:tr w:rsidR="00722B84" w:rsidTr="002409B7">
        <w:tc>
          <w:tcPr>
            <w:tcW w:w="4395" w:type="dxa"/>
            <w:vMerge/>
            <w:vAlign w:val="center"/>
          </w:tcPr>
          <w:p w:rsidR="00722B84" w:rsidRDefault="00722B84" w:rsidP="002409B7">
            <w:pPr>
              <w:autoSpaceDE w:val="0"/>
              <w:autoSpaceDN w:val="0"/>
              <w:adjustRightInd w:val="0"/>
              <w:jc w:val="center"/>
              <w:rPr>
                <w:rFonts w:ascii="Times New Roman" w:hAnsi="Times New Roman" w:cs="Times New Roman"/>
                <w:sz w:val="24"/>
                <w:szCs w:val="24"/>
              </w:rPr>
            </w:pP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Mean</w:t>
            </w:r>
          </w:p>
        </w:tc>
        <w:tc>
          <w:tcPr>
            <w:tcW w:w="992" w:type="dxa"/>
            <w:vAlign w:val="center"/>
          </w:tcPr>
          <w:p w:rsidR="00722B84" w:rsidRDefault="00722B84" w:rsidP="002409B7">
            <w:pPr>
              <w:autoSpaceDE w:val="0"/>
              <w:autoSpaceDN w:val="0"/>
              <w:adjustRightInd w:val="0"/>
              <w:ind w:left="-62"/>
              <w:jc w:val="center"/>
              <w:rPr>
                <w:rFonts w:ascii="Times New Roman" w:hAnsi="Times New Roman" w:cs="Times New Roman"/>
                <w:sz w:val="24"/>
                <w:szCs w:val="24"/>
              </w:rPr>
            </w:pPr>
            <w:r>
              <w:rPr>
                <w:rFonts w:ascii="Times New Roman" w:hAnsi="Times New Roman" w:cs="Times New Roman"/>
                <w:sz w:val="24"/>
                <w:szCs w:val="24"/>
              </w:rPr>
              <w:t>Kategori</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Mean</w:t>
            </w:r>
          </w:p>
        </w:tc>
        <w:tc>
          <w:tcPr>
            <w:tcW w:w="1008" w:type="dxa"/>
            <w:vAlign w:val="center"/>
          </w:tcPr>
          <w:p w:rsidR="00722B84" w:rsidRDefault="00722B84" w:rsidP="002409B7">
            <w:pPr>
              <w:autoSpaceDE w:val="0"/>
              <w:autoSpaceDN w:val="0"/>
              <w:adjustRightInd w:val="0"/>
              <w:ind w:left="-88"/>
              <w:jc w:val="center"/>
              <w:rPr>
                <w:rFonts w:ascii="Times New Roman" w:hAnsi="Times New Roman" w:cs="Times New Roman"/>
                <w:sz w:val="24"/>
                <w:szCs w:val="24"/>
              </w:rPr>
            </w:pPr>
            <w:r>
              <w:rPr>
                <w:rFonts w:ascii="Times New Roman" w:hAnsi="Times New Roman" w:cs="Times New Roman"/>
                <w:sz w:val="24"/>
                <w:szCs w:val="24"/>
              </w:rPr>
              <w:t>Kategori</w:t>
            </w:r>
          </w:p>
        </w:tc>
      </w:tr>
      <w:tr w:rsidR="00722B84" w:rsidTr="002409B7">
        <w:tc>
          <w:tcPr>
            <w:tcW w:w="4395" w:type="dxa"/>
          </w:tcPr>
          <w:p w:rsidR="00722B84" w:rsidRPr="00D22A3A" w:rsidRDefault="00722B84" w:rsidP="00D22A3A">
            <w:pPr>
              <w:autoSpaceDE w:val="0"/>
              <w:autoSpaceDN w:val="0"/>
              <w:adjustRightInd w:val="0"/>
              <w:rPr>
                <w:rFonts w:ascii="Times New Roman" w:hAnsi="Times New Roman" w:cs="Times New Roman"/>
                <w:sz w:val="24"/>
                <w:szCs w:val="24"/>
              </w:rPr>
            </w:pPr>
            <w:r w:rsidRPr="00D22A3A">
              <w:rPr>
                <w:rFonts w:ascii="Times New Roman" w:hAnsi="Times New Roman" w:cs="Times New Roman"/>
                <w:sz w:val="24"/>
                <w:szCs w:val="24"/>
                <w:lang w:val="nl-NL"/>
              </w:rPr>
              <w:t xml:space="preserve">Mengklasifikasikan suspensi kasar, larutan sejati dan koloid </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sidRPr="00DD6FEF">
              <w:rPr>
                <w:rFonts w:ascii="Times New Roman" w:hAnsi="Times New Roman" w:cs="Times New Roman"/>
                <w:sz w:val="24"/>
                <w:szCs w:val="24"/>
              </w:rPr>
              <w:t>63,64</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45,16</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r w:rsidR="00722B84" w:rsidTr="002409B7">
        <w:tc>
          <w:tcPr>
            <w:tcW w:w="4395" w:type="dxa"/>
          </w:tcPr>
          <w:p w:rsidR="00722B84" w:rsidRPr="00D22A3A" w:rsidRDefault="00722B84" w:rsidP="00D22A3A">
            <w:pPr>
              <w:autoSpaceDE w:val="0"/>
              <w:autoSpaceDN w:val="0"/>
              <w:adjustRightInd w:val="0"/>
              <w:rPr>
                <w:rFonts w:ascii="Times New Roman" w:hAnsi="Times New Roman" w:cs="Times New Roman"/>
                <w:sz w:val="24"/>
                <w:szCs w:val="24"/>
              </w:rPr>
            </w:pPr>
            <w:r w:rsidRPr="00D22A3A">
              <w:rPr>
                <w:rFonts w:ascii="Times New Roman" w:hAnsi="Times New Roman" w:cs="Times New Roman"/>
                <w:sz w:val="24"/>
                <w:szCs w:val="24"/>
                <w:lang w:val="id-ID"/>
              </w:rPr>
              <w:t>Mengelompokkan jenis koloid berdasarkan fase terdispersi dan fase pendispersi</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sidRPr="00DD6FEF">
              <w:rPr>
                <w:rFonts w:ascii="Times New Roman" w:hAnsi="Times New Roman" w:cs="Times New Roman"/>
                <w:sz w:val="24"/>
                <w:szCs w:val="24"/>
              </w:rPr>
              <w:t>54,45</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57,61</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r w:rsidR="00722B84" w:rsidTr="002409B7">
        <w:tc>
          <w:tcPr>
            <w:tcW w:w="4395" w:type="dxa"/>
          </w:tcPr>
          <w:p w:rsidR="00722B84" w:rsidRPr="00D22A3A" w:rsidRDefault="00722B84" w:rsidP="00D22A3A">
            <w:pPr>
              <w:rPr>
                <w:rFonts w:ascii="Times New Roman" w:hAnsi="Times New Roman" w:cs="Times New Roman"/>
                <w:sz w:val="24"/>
                <w:szCs w:val="24"/>
                <w:lang w:val="nl-NL"/>
              </w:rPr>
            </w:pPr>
            <w:r w:rsidRPr="00D22A3A">
              <w:rPr>
                <w:rFonts w:ascii="Times New Roman" w:hAnsi="Times New Roman" w:cs="Times New Roman"/>
                <w:sz w:val="24"/>
                <w:szCs w:val="24"/>
                <w:lang w:val="nl-NL"/>
              </w:rPr>
              <w:t>Mendeskripsikan sifat-sifat koloid</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sidRPr="00DD6FEF">
              <w:rPr>
                <w:rFonts w:ascii="Times New Roman" w:hAnsi="Times New Roman" w:cs="Times New Roman"/>
                <w:sz w:val="24"/>
                <w:szCs w:val="24"/>
              </w:rPr>
              <w:t>66,97</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62,35</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r>
      <w:tr w:rsidR="00722B84" w:rsidTr="002409B7">
        <w:tc>
          <w:tcPr>
            <w:tcW w:w="4395" w:type="dxa"/>
          </w:tcPr>
          <w:p w:rsidR="00722B84" w:rsidRPr="00D22A3A" w:rsidRDefault="00722B84" w:rsidP="00D22A3A">
            <w:pPr>
              <w:rPr>
                <w:rFonts w:ascii="Times New Roman" w:hAnsi="Times New Roman" w:cs="Times New Roman"/>
                <w:sz w:val="24"/>
                <w:szCs w:val="24"/>
                <w:lang w:val="nl-NL"/>
              </w:rPr>
            </w:pPr>
            <w:r w:rsidRPr="00D22A3A">
              <w:rPr>
                <w:rFonts w:ascii="Times New Roman" w:hAnsi="Times New Roman" w:cs="Times New Roman"/>
                <w:sz w:val="24"/>
                <w:szCs w:val="24"/>
                <w:lang w:val="nl-NL"/>
              </w:rPr>
              <w:t>Menjelaskan koloid liofob dan liofil</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42,33</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43,61</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r w:rsidR="00722B84" w:rsidTr="002409B7">
        <w:tc>
          <w:tcPr>
            <w:tcW w:w="4395" w:type="dxa"/>
          </w:tcPr>
          <w:p w:rsidR="00722B84" w:rsidRPr="00D22A3A" w:rsidRDefault="00722B84" w:rsidP="00D22A3A">
            <w:pPr>
              <w:autoSpaceDE w:val="0"/>
              <w:autoSpaceDN w:val="0"/>
              <w:adjustRightInd w:val="0"/>
              <w:rPr>
                <w:rFonts w:ascii="Times New Roman" w:hAnsi="Times New Roman" w:cs="Times New Roman"/>
                <w:sz w:val="24"/>
                <w:szCs w:val="24"/>
              </w:rPr>
            </w:pPr>
            <w:r w:rsidRPr="00D22A3A">
              <w:rPr>
                <w:rFonts w:ascii="Times New Roman" w:hAnsi="Times New Roman" w:cs="Times New Roman"/>
                <w:sz w:val="24"/>
                <w:szCs w:val="24"/>
                <w:lang w:val="nl-NL"/>
              </w:rPr>
              <w:t>Menjelaskan proses pembuatan koloid</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sidRPr="00DD6FEF">
              <w:rPr>
                <w:rFonts w:ascii="Times New Roman" w:hAnsi="Times New Roman" w:cs="Times New Roman"/>
                <w:sz w:val="24"/>
                <w:szCs w:val="24"/>
              </w:rPr>
              <w:t>5</w:t>
            </w:r>
            <w:r>
              <w:rPr>
                <w:rFonts w:ascii="Times New Roman" w:hAnsi="Times New Roman" w:cs="Times New Roman"/>
                <w:sz w:val="24"/>
                <w:szCs w:val="24"/>
              </w:rPr>
              <w:t>7,58</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58,06</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r w:rsidR="00722B84" w:rsidTr="002409B7">
        <w:tc>
          <w:tcPr>
            <w:tcW w:w="4395" w:type="dxa"/>
          </w:tcPr>
          <w:p w:rsidR="00722B84" w:rsidRPr="00D22A3A" w:rsidRDefault="00722B84" w:rsidP="00D22A3A">
            <w:pPr>
              <w:autoSpaceDE w:val="0"/>
              <w:autoSpaceDN w:val="0"/>
              <w:adjustRightInd w:val="0"/>
              <w:rPr>
                <w:rFonts w:ascii="Times New Roman" w:hAnsi="Times New Roman" w:cs="Times New Roman"/>
                <w:sz w:val="24"/>
                <w:szCs w:val="24"/>
              </w:rPr>
            </w:pPr>
            <w:r w:rsidRPr="00D22A3A">
              <w:rPr>
                <w:rFonts w:ascii="Times New Roman" w:hAnsi="Times New Roman" w:cs="Times New Roman"/>
                <w:sz w:val="24"/>
                <w:szCs w:val="24"/>
                <w:lang w:val="nl-NL"/>
              </w:rPr>
              <w:t>Membuat percobaan pembuatan koloid dengan bahan yang ada di sekitarnya</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64,70</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tc>
        <w:tc>
          <w:tcPr>
            <w:tcW w:w="992"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45,13</w:t>
            </w:r>
          </w:p>
        </w:tc>
        <w:tc>
          <w:tcPr>
            <w:tcW w:w="1008" w:type="dxa"/>
            <w:vAlign w:val="center"/>
          </w:tcPr>
          <w:p w:rsidR="00722B84" w:rsidRDefault="00722B84" w:rsidP="002409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bl>
    <w:p w:rsidR="00722B84" w:rsidRPr="00A717E8" w:rsidRDefault="00722B84" w:rsidP="00A717E8">
      <w:pPr>
        <w:autoSpaceDE w:val="0"/>
        <w:autoSpaceDN w:val="0"/>
        <w:adjustRightInd w:val="0"/>
        <w:spacing w:after="0" w:line="360" w:lineRule="auto"/>
        <w:rPr>
          <w:rFonts w:ascii="Times New Roman" w:hAnsi="Times New Roman" w:cs="Times New Roman"/>
          <w:sz w:val="6"/>
          <w:szCs w:val="24"/>
        </w:rPr>
      </w:pPr>
    </w:p>
    <w:p w:rsidR="00722B84" w:rsidRDefault="00722B84" w:rsidP="00A71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deskriptif nilai hasil belajar kimia berdasarkan kategorisasi terhadap motivasi belajar peserta didik tersebut dapat dilihat pada </w:t>
      </w:r>
      <w:r w:rsidR="00A717E8">
        <w:rPr>
          <w:rFonts w:ascii="Times New Roman" w:hAnsi="Times New Roman" w:cs="Times New Roman"/>
          <w:sz w:val="24"/>
          <w:szCs w:val="24"/>
        </w:rPr>
        <w:t>Tabel 4</w:t>
      </w:r>
      <w:r>
        <w:rPr>
          <w:rFonts w:ascii="Times New Roman" w:hAnsi="Times New Roman" w:cs="Times New Roman"/>
          <w:sz w:val="24"/>
          <w:szCs w:val="24"/>
        </w:rPr>
        <w:t>.</w:t>
      </w:r>
    </w:p>
    <w:p w:rsidR="00722B84" w:rsidRDefault="00722B84" w:rsidP="00722B84">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Tabe</w:t>
      </w:r>
      <w:r w:rsidR="00A717E8">
        <w:rPr>
          <w:rFonts w:ascii="Times New Roman" w:hAnsi="Times New Roman" w:cs="Times New Roman"/>
          <w:sz w:val="24"/>
          <w:szCs w:val="24"/>
        </w:rPr>
        <w:t>l 4.</w:t>
      </w:r>
      <w:r>
        <w:rPr>
          <w:rFonts w:ascii="Times New Roman" w:hAnsi="Times New Roman" w:cs="Times New Roman"/>
          <w:sz w:val="24"/>
          <w:szCs w:val="24"/>
        </w:rPr>
        <w:t xml:space="preserve"> Statistik Deskriptif  Nilai Hasil Belajar Kimia Peserta Didik</w:t>
      </w:r>
    </w:p>
    <w:p w:rsidR="00722B84" w:rsidRDefault="00A7564D" w:rsidP="00722B84">
      <w:pPr>
        <w:spacing w:after="0" w:line="240" w:lineRule="auto"/>
        <w:ind w:left="720" w:firstLine="840"/>
        <w:rPr>
          <w:rFonts w:ascii="Times New Roman" w:hAnsi="Times New Roman" w:cs="Times New Roman"/>
          <w:sz w:val="24"/>
          <w:szCs w:val="24"/>
        </w:rPr>
      </w:pPr>
      <w:r>
        <w:rPr>
          <w:rFonts w:ascii="Times New Roman" w:hAnsi="Times New Roman" w:cs="Times New Roman"/>
          <w:sz w:val="24"/>
          <w:szCs w:val="24"/>
        </w:rPr>
        <w:t xml:space="preserve">   </w:t>
      </w:r>
      <w:r w:rsidR="00722B84">
        <w:rPr>
          <w:rFonts w:ascii="Times New Roman" w:hAnsi="Times New Roman" w:cs="Times New Roman"/>
          <w:sz w:val="24"/>
          <w:szCs w:val="24"/>
        </w:rPr>
        <w:t xml:space="preserve">Berdasarkan Kategorisasi motivasi belajar kimia </w:t>
      </w:r>
    </w:p>
    <w:tbl>
      <w:tblPr>
        <w:tblStyle w:val="TableGrid"/>
        <w:tblW w:w="8093" w:type="dxa"/>
        <w:tblInd w:w="108" w:type="dxa"/>
        <w:tblBorders>
          <w:left w:val="none" w:sz="0" w:space="0" w:color="auto"/>
          <w:right w:val="none" w:sz="0" w:space="0" w:color="auto"/>
          <w:insideV w:val="none" w:sz="0" w:space="0" w:color="auto"/>
        </w:tblBorders>
        <w:tblLook w:val="04A0"/>
      </w:tblPr>
      <w:tblGrid>
        <w:gridCol w:w="1830"/>
        <w:gridCol w:w="2227"/>
        <w:gridCol w:w="1330"/>
        <w:gridCol w:w="1288"/>
        <w:gridCol w:w="1418"/>
      </w:tblGrid>
      <w:tr w:rsidR="00722B84" w:rsidTr="002409B7">
        <w:tc>
          <w:tcPr>
            <w:tcW w:w="4057" w:type="dxa"/>
            <w:gridSpan w:val="2"/>
            <w:vMerge w:val="restart"/>
            <w:vAlign w:val="center"/>
          </w:tcPr>
          <w:p w:rsidR="00722B84" w:rsidRDefault="00722B84" w:rsidP="002409B7">
            <w:pPr>
              <w:rPr>
                <w:rFonts w:ascii="Times New Roman" w:hAnsi="Times New Roman" w:cs="Times New Roman"/>
                <w:sz w:val="24"/>
                <w:szCs w:val="24"/>
              </w:rPr>
            </w:pPr>
            <w:r>
              <w:rPr>
                <w:rFonts w:ascii="Times New Roman" w:hAnsi="Times New Roman" w:cs="Times New Roman"/>
                <w:sz w:val="24"/>
                <w:szCs w:val="24"/>
              </w:rPr>
              <w:t>Pendekatan Pembelajaran</w:t>
            </w:r>
          </w:p>
        </w:tc>
        <w:tc>
          <w:tcPr>
            <w:tcW w:w="4036" w:type="dxa"/>
            <w:gridSpan w:val="3"/>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Motivasi Belajar</w:t>
            </w:r>
          </w:p>
        </w:tc>
      </w:tr>
      <w:tr w:rsidR="00722B84" w:rsidTr="002409B7">
        <w:tc>
          <w:tcPr>
            <w:tcW w:w="4057" w:type="dxa"/>
            <w:gridSpan w:val="2"/>
            <w:vMerge/>
          </w:tcPr>
          <w:p w:rsidR="00722B84" w:rsidRDefault="00722B84" w:rsidP="002409B7">
            <w:pPr>
              <w:jc w:val="both"/>
              <w:rPr>
                <w:rFonts w:ascii="Times New Roman" w:hAnsi="Times New Roman" w:cs="Times New Roman"/>
                <w:sz w:val="24"/>
                <w:szCs w:val="24"/>
              </w:rPr>
            </w:pP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Tinggi</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Sedang</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Rendah</w:t>
            </w:r>
          </w:p>
        </w:tc>
      </w:tr>
      <w:tr w:rsidR="00722B84" w:rsidTr="002409B7">
        <w:trPr>
          <w:trHeight w:val="294"/>
        </w:trPr>
        <w:tc>
          <w:tcPr>
            <w:tcW w:w="1830" w:type="dxa"/>
            <w:vMerge w:val="restart"/>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CTL</w:t>
            </w: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Jumlah Sampel</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6</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8</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 xml:space="preserve">Mean </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72,33</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56,89</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49,13</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Standar Deviasi</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9,832</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12,543</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13,196</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Nilai Maksimum</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87</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77</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63</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Nilai Minimum</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60</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23</w:t>
            </w:r>
          </w:p>
        </w:tc>
      </w:tr>
      <w:tr w:rsidR="00722B84" w:rsidTr="002409B7">
        <w:tc>
          <w:tcPr>
            <w:tcW w:w="1830" w:type="dxa"/>
            <w:vMerge w:val="restart"/>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Konvensional</w:t>
            </w: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Jumlah Sampel</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12</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5</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 xml:space="preserve">Mean </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61,08</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50,43</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40,60</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Standar Deviasi</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16,533</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16,142</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11,036</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Nilai Maksimum</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83</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83</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50</w:t>
            </w:r>
          </w:p>
        </w:tc>
      </w:tr>
      <w:tr w:rsidR="00722B84" w:rsidTr="002409B7">
        <w:tc>
          <w:tcPr>
            <w:tcW w:w="1830" w:type="dxa"/>
            <w:vMerge/>
          </w:tcPr>
          <w:p w:rsidR="00722B84" w:rsidRDefault="00722B84" w:rsidP="002409B7">
            <w:pPr>
              <w:jc w:val="both"/>
              <w:rPr>
                <w:rFonts w:ascii="Times New Roman" w:hAnsi="Times New Roman" w:cs="Times New Roman"/>
                <w:sz w:val="24"/>
                <w:szCs w:val="24"/>
              </w:rPr>
            </w:pPr>
          </w:p>
        </w:tc>
        <w:tc>
          <w:tcPr>
            <w:tcW w:w="2227"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Nilai Minimum</w:t>
            </w:r>
          </w:p>
        </w:tc>
        <w:tc>
          <w:tcPr>
            <w:tcW w:w="1330"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37</w:t>
            </w:r>
          </w:p>
        </w:tc>
        <w:tc>
          <w:tcPr>
            <w:tcW w:w="128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23</w:t>
            </w:r>
          </w:p>
        </w:tc>
      </w:tr>
    </w:tbl>
    <w:p w:rsidR="00A7564D" w:rsidRPr="00A7564D" w:rsidRDefault="00A7564D" w:rsidP="00A7564D">
      <w:pPr>
        <w:spacing w:after="0" w:line="360" w:lineRule="auto"/>
        <w:ind w:firstLine="720"/>
        <w:jc w:val="both"/>
        <w:rPr>
          <w:rFonts w:ascii="Times New Roman" w:hAnsi="Times New Roman" w:cs="Times New Roman"/>
          <w:sz w:val="10"/>
          <w:szCs w:val="24"/>
        </w:rPr>
      </w:pPr>
    </w:p>
    <w:p w:rsidR="00722B84" w:rsidRDefault="00BC7F61" w:rsidP="00A756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00722B84">
        <w:rPr>
          <w:rFonts w:ascii="Times New Roman" w:hAnsi="Times New Roman" w:cs="Times New Roman"/>
          <w:sz w:val="24"/>
          <w:szCs w:val="24"/>
        </w:rPr>
        <w:t>normalitas pada hasil belajar kimia peserta didik untuk kelas eksperimen yang dibelajarkan dengan pendekatan CTL dan kelas kontrol yang dibelajarkan</w:t>
      </w:r>
      <w:r>
        <w:rPr>
          <w:rFonts w:ascii="Times New Roman" w:hAnsi="Times New Roman" w:cs="Times New Roman"/>
          <w:sz w:val="24"/>
          <w:szCs w:val="24"/>
        </w:rPr>
        <w:t xml:space="preserve"> dengan pendekatan konvensional</w:t>
      </w:r>
      <w:r w:rsidRPr="00BC7F61">
        <w:rPr>
          <w:rFonts w:ascii="Times New Roman" w:hAnsi="Times New Roman" w:cs="Times New Roman"/>
          <w:sz w:val="24"/>
          <w:szCs w:val="24"/>
        </w:rPr>
        <w:t xml:space="preserve"> </w:t>
      </w:r>
      <w:r>
        <w:rPr>
          <w:rFonts w:ascii="Times New Roman" w:hAnsi="Times New Roman" w:cs="Times New Roman"/>
          <w:sz w:val="24"/>
          <w:szCs w:val="24"/>
        </w:rPr>
        <w:t xml:space="preserve">dapat dilihat pada </w:t>
      </w:r>
      <w:r>
        <w:rPr>
          <w:rFonts w:ascii="Times New Roman" w:hAnsi="Times New Roman" w:cs="Times New Roman"/>
          <w:sz w:val="24"/>
          <w:szCs w:val="24"/>
        </w:rPr>
        <w:tab/>
        <w:t>data dalam  Tabel 5.</w:t>
      </w:r>
    </w:p>
    <w:p w:rsidR="00722B84" w:rsidRDefault="00A7564D" w:rsidP="00722B84">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Tabel 5.</w:t>
      </w:r>
      <w:r w:rsidR="00722B84">
        <w:rPr>
          <w:rFonts w:ascii="Times New Roman" w:hAnsi="Times New Roman" w:cs="Times New Roman"/>
          <w:sz w:val="24"/>
          <w:szCs w:val="24"/>
        </w:rPr>
        <w:t xml:space="preserve"> Hasil Uji Normalitas Nilai Hasil belajar Kimia Peserta Didik</w:t>
      </w:r>
    </w:p>
    <w:tbl>
      <w:tblPr>
        <w:tblStyle w:val="TableGrid"/>
        <w:tblW w:w="0" w:type="auto"/>
        <w:tblInd w:w="108" w:type="dxa"/>
        <w:tblBorders>
          <w:left w:val="none" w:sz="0" w:space="0" w:color="auto"/>
          <w:right w:val="none" w:sz="0" w:space="0" w:color="auto"/>
          <w:insideV w:val="none" w:sz="0" w:space="0" w:color="auto"/>
        </w:tblBorders>
        <w:tblLook w:val="04A0"/>
      </w:tblPr>
      <w:tblGrid>
        <w:gridCol w:w="5529"/>
        <w:gridCol w:w="756"/>
        <w:gridCol w:w="709"/>
        <w:gridCol w:w="1323"/>
      </w:tblGrid>
      <w:tr w:rsidR="00722B84" w:rsidTr="002409B7">
        <w:tc>
          <w:tcPr>
            <w:tcW w:w="5529" w:type="dxa"/>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Kelompok</w:t>
            </w:r>
          </w:p>
        </w:tc>
        <w:tc>
          <w:tcPr>
            <w:tcW w:w="756" w:type="dxa"/>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Sig</w:t>
            </w:r>
          </w:p>
        </w:tc>
        <w:tc>
          <w:tcPr>
            <w:tcW w:w="709" w:type="dxa"/>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Α</w:t>
            </w:r>
          </w:p>
        </w:tc>
        <w:tc>
          <w:tcPr>
            <w:tcW w:w="1323" w:type="dxa"/>
            <w:vAlign w:val="center"/>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722B84" w:rsidTr="002409B7">
        <w:tc>
          <w:tcPr>
            <w:tcW w:w="5529"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Kelas eksperimen (pendekatan pembelajaran CTL)</w:t>
            </w:r>
          </w:p>
        </w:tc>
        <w:tc>
          <w:tcPr>
            <w:tcW w:w="756"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0,566</w:t>
            </w:r>
          </w:p>
        </w:tc>
        <w:tc>
          <w:tcPr>
            <w:tcW w:w="709"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0,05</w:t>
            </w:r>
          </w:p>
        </w:tc>
        <w:tc>
          <w:tcPr>
            <w:tcW w:w="1323"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Normal</w:t>
            </w:r>
          </w:p>
        </w:tc>
      </w:tr>
      <w:tr w:rsidR="00722B84" w:rsidTr="002409B7">
        <w:tc>
          <w:tcPr>
            <w:tcW w:w="5529"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 xml:space="preserve">Kelas kontrol (pendekatan pembelajaran konvensional) </w:t>
            </w:r>
          </w:p>
        </w:tc>
        <w:tc>
          <w:tcPr>
            <w:tcW w:w="756"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0,252</w:t>
            </w:r>
          </w:p>
        </w:tc>
        <w:tc>
          <w:tcPr>
            <w:tcW w:w="709" w:type="dxa"/>
          </w:tcPr>
          <w:p w:rsidR="00722B84" w:rsidRDefault="00722B84" w:rsidP="002409B7">
            <w:pPr>
              <w:jc w:val="both"/>
              <w:rPr>
                <w:rFonts w:ascii="Times New Roman" w:hAnsi="Times New Roman" w:cs="Times New Roman"/>
                <w:sz w:val="24"/>
                <w:szCs w:val="24"/>
              </w:rPr>
            </w:pPr>
            <w:r>
              <w:rPr>
                <w:rFonts w:ascii="Times New Roman" w:hAnsi="Times New Roman" w:cs="Times New Roman"/>
                <w:sz w:val="24"/>
                <w:szCs w:val="24"/>
              </w:rPr>
              <w:t>0,05</w:t>
            </w:r>
          </w:p>
        </w:tc>
        <w:tc>
          <w:tcPr>
            <w:tcW w:w="1323" w:type="dxa"/>
          </w:tcPr>
          <w:p w:rsidR="00722B84" w:rsidRDefault="00722B84" w:rsidP="002409B7">
            <w:pPr>
              <w:jc w:val="center"/>
              <w:rPr>
                <w:rFonts w:ascii="Times New Roman" w:hAnsi="Times New Roman" w:cs="Times New Roman"/>
                <w:sz w:val="24"/>
                <w:szCs w:val="24"/>
              </w:rPr>
            </w:pPr>
            <w:r>
              <w:rPr>
                <w:rFonts w:ascii="Times New Roman" w:hAnsi="Times New Roman" w:cs="Times New Roman"/>
                <w:sz w:val="24"/>
                <w:szCs w:val="24"/>
              </w:rPr>
              <w:t>Normal</w:t>
            </w:r>
          </w:p>
        </w:tc>
      </w:tr>
    </w:tbl>
    <w:p w:rsidR="00215758" w:rsidRPr="00215758" w:rsidRDefault="00215758" w:rsidP="00215758">
      <w:pPr>
        <w:spacing w:after="0" w:line="360" w:lineRule="auto"/>
        <w:jc w:val="both"/>
        <w:rPr>
          <w:rFonts w:ascii="Times New Roman" w:hAnsi="Times New Roman" w:cs="Times New Roman"/>
          <w:sz w:val="12"/>
          <w:szCs w:val="24"/>
        </w:rPr>
      </w:pPr>
    </w:p>
    <w:p w:rsidR="00722B84" w:rsidRPr="00433F93" w:rsidRDefault="00722B84" w:rsidP="009F6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menguji homogenitas varian sampel dalam penelitian ini digunakan uji </w:t>
      </w:r>
      <w:r>
        <w:rPr>
          <w:rFonts w:ascii="Times New Roman" w:hAnsi="Times New Roman" w:cs="Times New Roman"/>
          <w:i/>
          <w:sz w:val="24"/>
          <w:szCs w:val="24"/>
        </w:rPr>
        <w:t>Lavene</w:t>
      </w:r>
      <w:r>
        <w:rPr>
          <w:rFonts w:ascii="Times New Roman" w:hAnsi="Times New Roman" w:cs="Times New Roman"/>
          <w:sz w:val="24"/>
          <w:szCs w:val="24"/>
        </w:rPr>
        <w:t xml:space="preserve"> dengan bantuan program SPSS 20. Analisis uji homogenitas dapat dilihat pada Tabel </w:t>
      </w:r>
      <w:r w:rsidR="00215758">
        <w:rPr>
          <w:rFonts w:ascii="Times New Roman" w:hAnsi="Times New Roman" w:cs="Times New Roman"/>
          <w:sz w:val="24"/>
          <w:szCs w:val="24"/>
        </w:rPr>
        <w:t>6</w:t>
      </w:r>
      <w:r>
        <w:rPr>
          <w:rFonts w:ascii="Times New Roman" w:hAnsi="Times New Roman" w:cs="Times New Roman"/>
          <w:sz w:val="24"/>
          <w:szCs w:val="24"/>
        </w:rPr>
        <w:t>.</w:t>
      </w:r>
    </w:p>
    <w:p w:rsidR="00722B84" w:rsidRPr="002F2556" w:rsidRDefault="00722B84" w:rsidP="00722B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215758">
        <w:rPr>
          <w:rFonts w:ascii="Times New Roman" w:hAnsi="Times New Roman" w:cs="Times New Roman"/>
          <w:sz w:val="24"/>
          <w:szCs w:val="24"/>
        </w:rPr>
        <w:t>6.</w:t>
      </w:r>
      <w:r w:rsidRPr="002F2556">
        <w:rPr>
          <w:rFonts w:ascii="Times New Roman" w:hAnsi="Times New Roman" w:cs="Times New Roman"/>
          <w:sz w:val="24"/>
          <w:szCs w:val="24"/>
        </w:rPr>
        <w:t xml:space="preserve"> Hasil</w:t>
      </w:r>
      <w:r>
        <w:rPr>
          <w:rFonts w:ascii="Times New Roman" w:hAnsi="Times New Roman" w:cs="Times New Roman"/>
          <w:sz w:val="24"/>
          <w:szCs w:val="24"/>
        </w:rPr>
        <w:t xml:space="preserve"> Perhitungan</w:t>
      </w:r>
      <w:r w:rsidRPr="002F2556">
        <w:rPr>
          <w:rFonts w:ascii="Times New Roman" w:hAnsi="Times New Roman" w:cs="Times New Roman"/>
          <w:sz w:val="24"/>
          <w:szCs w:val="24"/>
        </w:rPr>
        <w:t xml:space="preserve"> Uji Homogenitas</w:t>
      </w:r>
      <w:r>
        <w:rPr>
          <w:rFonts w:ascii="Times New Roman" w:hAnsi="Times New Roman" w:cs="Times New Roman"/>
          <w:sz w:val="24"/>
          <w:szCs w:val="24"/>
        </w:rPr>
        <w:t xml:space="preserve"> (</w:t>
      </w:r>
      <w:r>
        <w:rPr>
          <w:rFonts w:ascii="Times New Roman" w:hAnsi="Times New Roman" w:cs="Times New Roman"/>
          <w:i/>
          <w:sz w:val="24"/>
          <w:szCs w:val="24"/>
        </w:rPr>
        <w:t>Lavene’s Test</w:t>
      </w:r>
      <w:r>
        <w:rPr>
          <w:rFonts w:ascii="Times New Roman" w:hAnsi="Times New Roman" w:cs="Times New Roman"/>
          <w:sz w:val="24"/>
          <w:szCs w:val="24"/>
        </w:rPr>
        <w:t>)</w:t>
      </w:r>
      <w:r w:rsidRPr="002F2556">
        <w:rPr>
          <w:rFonts w:ascii="Times New Roman" w:hAnsi="Times New Roman" w:cs="Times New Roman"/>
          <w:sz w:val="24"/>
          <w:szCs w:val="24"/>
        </w:rPr>
        <w:t xml:space="preserve"> </w:t>
      </w:r>
    </w:p>
    <w:tbl>
      <w:tblPr>
        <w:tblW w:w="5953"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417"/>
        <w:gridCol w:w="1559"/>
        <w:gridCol w:w="1559"/>
      </w:tblGrid>
      <w:tr w:rsidR="00722B84" w:rsidRPr="002F2556" w:rsidTr="002409B7">
        <w:trPr>
          <w:cantSplit/>
        </w:trPr>
        <w:tc>
          <w:tcPr>
            <w:tcW w:w="1418" w:type="dxa"/>
            <w:tcBorders>
              <w:top w:val="single" w:sz="16" w:space="0" w:color="000000"/>
              <w:left w:val="nil"/>
              <w:bottom w:val="single" w:sz="16" w:space="0" w:color="000000"/>
            </w:tcBorders>
            <w:shd w:val="clear" w:color="auto" w:fill="FFFFFF"/>
          </w:tcPr>
          <w:p w:rsidR="00722B84" w:rsidRPr="002F2556"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F2556">
              <w:rPr>
                <w:rFonts w:ascii="Times New Roman" w:hAnsi="Times New Roman" w:cs="Times New Roman"/>
                <w:color w:val="000000"/>
                <w:sz w:val="24"/>
                <w:szCs w:val="24"/>
              </w:rPr>
              <w:t>F</w:t>
            </w:r>
          </w:p>
        </w:tc>
        <w:tc>
          <w:tcPr>
            <w:tcW w:w="1417" w:type="dxa"/>
            <w:tcBorders>
              <w:top w:val="single" w:sz="16" w:space="0" w:color="000000"/>
              <w:bottom w:val="single" w:sz="16" w:space="0" w:color="000000"/>
            </w:tcBorders>
            <w:shd w:val="clear" w:color="auto" w:fill="FFFFFF"/>
          </w:tcPr>
          <w:p w:rsidR="00722B84" w:rsidRPr="002F2556"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F2556">
              <w:rPr>
                <w:rFonts w:ascii="Times New Roman" w:hAnsi="Times New Roman" w:cs="Times New Roman"/>
                <w:color w:val="000000"/>
                <w:sz w:val="24"/>
                <w:szCs w:val="24"/>
              </w:rPr>
              <w:t>df1</w:t>
            </w:r>
          </w:p>
        </w:tc>
        <w:tc>
          <w:tcPr>
            <w:tcW w:w="1559" w:type="dxa"/>
            <w:tcBorders>
              <w:top w:val="single" w:sz="16" w:space="0" w:color="000000"/>
              <w:bottom w:val="single" w:sz="16" w:space="0" w:color="000000"/>
            </w:tcBorders>
            <w:shd w:val="clear" w:color="auto" w:fill="FFFFFF"/>
          </w:tcPr>
          <w:p w:rsidR="00722B84" w:rsidRPr="002F2556"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F2556">
              <w:rPr>
                <w:rFonts w:ascii="Times New Roman" w:hAnsi="Times New Roman" w:cs="Times New Roman"/>
                <w:color w:val="000000"/>
                <w:sz w:val="24"/>
                <w:szCs w:val="24"/>
              </w:rPr>
              <w:t>df2</w:t>
            </w:r>
          </w:p>
        </w:tc>
        <w:tc>
          <w:tcPr>
            <w:tcW w:w="1559" w:type="dxa"/>
            <w:tcBorders>
              <w:top w:val="single" w:sz="16" w:space="0" w:color="000000"/>
              <w:bottom w:val="single" w:sz="16" w:space="0" w:color="000000"/>
              <w:right w:val="nil"/>
            </w:tcBorders>
            <w:shd w:val="clear" w:color="auto" w:fill="FFFFFF"/>
          </w:tcPr>
          <w:p w:rsidR="00722B84" w:rsidRPr="002F2556"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F2556">
              <w:rPr>
                <w:rFonts w:ascii="Times New Roman" w:hAnsi="Times New Roman" w:cs="Times New Roman"/>
                <w:color w:val="000000"/>
                <w:sz w:val="24"/>
                <w:szCs w:val="24"/>
              </w:rPr>
              <w:t>Sig.</w:t>
            </w:r>
          </w:p>
        </w:tc>
      </w:tr>
      <w:tr w:rsidR="00722B84" w:rsidRPr="002F2556" w:rsidTr="002409B7">
        <w:trPr>
          <w:cantSplit/>
        </w:trPr>
        <w:tc>
          <w:tcPr>
            <w:tcW w:w="1418" w:type="dxa"/>
            <w:tcBorders>
              <w:top w:val="single" w:sz="16" w:space="0" w:color="000000"/>
              <w:left w:val="nil"/>
              <w:bottom w:val="single" w:sz="16" w:space="0" w:color="000000"/>
            </w:tcBorders>
            <w:shd w:val="clear" w:color="auto" w:fill="FFFFFF"/>
            <w:vAlign w:val="center"/>
          </w:tcPr>
          <w:p w:rsidR="00722B84" w:rsidRPr="002F2556" w:rsidRDefault="00722B84" w:rsidP="002409B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F2556">
              <w:rPr>
                <w:rFonts w:ascii="Times New Roman" w:hAnsi="Times New Roman" w:cs="Times New Roman"/>
                <w:color w:val="000000"/>
                <w:sz w:val="24"/>
                <w:szCs w:val="24"/>
              </w:rPr>
              <w:t>1.474</w:t>
            </w:r>
          </w:p>
        </w:tc>
        <w:tc>
          <w:tcPr>
            <w:tcW w:w="1417" w:type="dxa"/>
            <w:tcBorders>
              <w:top w:val="single" w:sz="16" w:space="0" w:color="000000"/>
              <w:bottom w:val="single" w:sz="16" w:space="0" w:color="000000"/>
            </w:tcBorders>
            <w:shd w:val="clear" w:color="auto" w:fill="FFFFFF"/>
            <w:vAlign w:val="center"/>
          </w:tcPr>
          <w:p w:rsidR="00722B84" w:rsidRPr="002F2556" w:rsidRDefault="00722B84" w:rsidP="002409B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F2556">
              <w:rPr>
                <w:rFonts w:ascii="Times New Roman" w:hAnsi="Times New Roman" w:cs="Times New Roman"/>
                <w:color w:val="000000"/>
                <w:sz w:val="24"/>
                <w:szCs w:val="24"/>
              </w:rPr>
              <w:t>5</w:t>
            </w:r>
          </w:p>
        </w:tc>
        <w:tc>
          <w:tcPr>
            <w:tcW w:w="1559" w:type="dxa"/>
            <w:tcBorders>
              <w:top w:val="single" w:sz="16" w:space="0" w:color="000000"/>
              <w:bottom w:val="single" w:sz="16" w:space="0" w:color="000000"/>
            </w:tcBorders>
            <w:shd w:val="clear" w:color="auto" w:fill="FFFFFF"/>
            <w:vAlign w:val="center"/>
          </w:tcPr>
          <w:p w:rsidR="00722B84" w:rsidRPr="002F2556" w:rsidRDefault="00722B84" w:rsidP="002409B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F2556">
              <w:rPr>
                <w:rFonts w:ascii="Times New Roman" w:hAnsi="Times New Roman" w:cs="Times New Roman"/>
                <w:color w:val="000000"/>
                <w:sz w:val="24"/>
                <w:szCs w:val="24"/>
              </w:rPr>
              <w:t>58</w:t>
            </w:r>
          </w:p>
        </w:tc>
        <w:tc>
          <w:tcPr>
            <w:tcW w:w="1559" w:type="dxa"/>
            <w:tcBorders>
              <w:top w:val="single" w:sz="16" w:space="0" w:color="000000"/>
              <w:bottom w:val="single" w:sz="16" w:space="0" w:color="000000"/>
              <w:right w:val="nil"/>
            </w:tcBorders>
            <w:shd w:val="clear" w:color="auto" w:fill="FFFFFF"/>
            <w:vAlign w:val="center"/>
          </w:tcPr>
          <w:p w:rsidR="00722B84" w:rsidRPr="002F2556" w:rsidRDefault="00722B84" w:rsidP="002409B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F2556">
              <w:rPr>
                <w:rFonts w:ascii="Times New Roman" w:hAnsi="Times New Roman" w:cs="Times New Roman"/>
                <w:color w:val="000000"/>
                <w:sz w:val="24"/>
                <w:szCs w:val="24"/>
              </w:rPr>
              <w:t>.212</w:t>
            </w:r>
          </w:p>
        </w:tc>
      </w:tr>
      <w:tr w:rsidR="00722B84" w:rsidRPr="002F2556" w:rsidTr="002409B7">
        <w:trPr>
          <w:cantSplit/>
        </w:trPr>
        <w:tc>
          <w:tcPr>
            <w:tcW w:w="5953" w:type="dxa"/>
            <w:gridSpan w:val="4"/>
            <w:tcBorders>
              <w:top w:val="nil"/>
              <w:left w:val="nil"/>
              <w:bottom w:val="nil"/>
              <w:right w:val="nil"/>
            </w:tcBorders>
            <w:shd w:val="clear" w:color="auto" w:fill="FFFFFF"/>
            <w:vAlign w:val="center"/>
          </w:tcPr>
          <w:p w:rsidR="00722B84" w:rsidRPr="002F2556" w:rsidRDefault="00722B84" w:rsidP="009F624E">
            <w:pPr>
              <w:autoSpaceDE w:val="0"/>
              <w:autoSpaceDN w:val="0"/>
              <w:adjustRightInd w:val="0"/>
              <w:spacing w:after="0" w:line="320" w:lineRule="atLeast"/>
              <w:ind w:right="60"/>
              <w:rPr>
                <w:rFonts w:ascii="Times New Roman" w:hAnsi="Times New Roman" w:cs="Times New Roman"/>
                <w:color w:val="000000"/>
                <w:sz w:val="24"/>
                <w:szCs w:val="24"/>
              </w:rPr>
            </w:pPr>
          </w:p>
        </w:tc>
      </w:tr>
    </w:tbl>
    <w:p w:rsidR="00722B84" w:rsidRDefault="00722B84" w:rsidP="00473B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ini menunjukkan bahwa nilai sig ˃ α atau 0,212 ˃ 0,05 yang artinya kedua kelompok data mempunyai varian yang sama. </w:t>
      </w:r>
      <w:r w:rsidR="00473B66">
        <w:rPr>
          <w:rFonts w:ascii="Times New Roman" w:hAnsi="Times New Roman" w:cs="Times New Roman"/>
          <w:sz w:val="24"/>
          <w:szCs w:val="24"/>
        </w:rPr>
        <w:t xml:space="preserve">Sedangkan </w:t>
      </w:r>
      <w:r w:rsidR="00473B66" w:rsidRPr="002747FA">
        <w:rPr>
          <w:rFonts w:ascii="Times New Roman" w:hAnsi="Times New Roman" w:cs="Times New Roman"/>
          <w:sz w:val="24"/>
          <w:szCs w:val="24"/>
        </w:rPr>
        <w:t xml:space="preserve">hasil </w:t>
      </w:r>
      <w:r w:rsidR="00473B66">
        <w:rPr>
          <w:rFonts w:ascii="Times New Roman" w:hAnsi="Times New Roman" w:cs="Times New Roman"/>
          <w:sz w:val="24"/>
          <w:szCs w:val="24"/>
        </w:rPr>
        <w:t>analisis uji hipotesis</w:t>
      </w:r>
      <w:r w:rsidRPr="002747FA">
        <w:rPr>
          <w:rFonts w:ascii="Times New Roman" w:hAnsi="Times New Roman" w:cs="Times New Roman"/>
          <w:sz w:val="24"/>
          <w:szCs w:val="24"/>
        </w:rPr>
        <w:t xml:space="preserve"> dapat dilihat pada Tabel </w:t>
      </w:r>
      <w:r w:rsidR="00473B66">
        <w:rPr>
          <w:rFonts w:ascii="Times New Roman" w:hAnsi="Times New Roman" w:cs="Times New Roman"/>
          <w:sz w:val="24"/>
          <w:szCs w:val="24"/>
        </w:rPr>
        <w:t>7.</w:t>
      </w:r>
    </w:p>
    <w:p w:rsidR="00C7271A" w:rsidRDefault="00C7271A" w:rsidP="00473B66">
      <w:pPr>
        <w:spacing w:after="0" w:line="360" w:lineRule="auto"/>
        <w:ind w:firstLine="720"/>
        <w:jc w:val="both"/>
        <w:rPr>
          <w:rFonts w:ascii="Times New Roman" w:hAnsi="Times New Roman" w:cs="Times New Roman"/>
          <w:sz w:val="24"/>
          <w:szCs w:val="24"/>
        </w:rPr>
      </w:pPr>
    </w:p>
    <w:p w:rsidR="00722B84" w:rsidRPr="007278CE" w:rsidRDefault="00722B84" w:rsidP="00722B84">
      <w:pPr>
        <w:spacing w:after="0" w:line="36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73B66">
        <w:rPr>
          <w:rFonts w:ascii="Times New Roman" w:hAnsi="Times New Roman" w:cs="Times New Roman"/>
          <w:sz w:val="24"/>
          <w:szCs w:val="24"/>
        </w:rPr>
        <w:t xml:space="preserve">7. </w:t>
      </w:r>
      <w:r>
        <w:rPr>
          <w:rFonts w:ascii="Times New Roman" w:hAnsi="Times New Roman" w:cs="Times New Roman"/>
          <w:sz w:val="24"/>
          <w:szCs w:val="24"/>
        </w:rPr>
        <w:t xml:space="preserve"> Hasil Analisis Varians Hasil Belajar Kimia</w:t>
      </w:r>
    </w:p>
    <w:tbl>
      <w:tblPr>
        <w:tblW w:w="7352"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tblPr>
      <w:tblGrid>
        <w:gridCol w:w="4672"/>
        <w:gridCol w:w="1417"/>
        <w:gridCol w:w="1263"/>
      </w:tblGrid>
      <w:tr w:rsidR="00722B84" w:rsidRPr="007278CE" w:rsidTr="002409B7">
        <w:trPr>
          <w:cantSplit/>
          <w:trHeight w:val="423"/>
          <w:jc w:val="center"/>
        </w:trPr>
        <w:tc>
          <w:tcPr>
            <w:tcW w:w="4672" w:type="dxa"/>
            <w:shd w:val="clear" w:color="auto" w:fill="FFFFFF"/>
            <w:vAlign w:val="center"/>
          </w:tcPr>
          <w:p w:rsidR="00722B84" w:rsidRPr="007278CE" w:rsidRDefault="00722B84" w:rsidP="002409B7">
            <w:pPr>
              <w:autoSpaceDE w:val="0"/>
              <w:autoSpaceDN w:val="0"/>
              <w:adjustRightInd w:val="0"/>
              <w:spacing w:after="0" w:line="240" w:lineRule="auto"/>
              <w:ind w:left="14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Variabel</w:t>
            </w:r>
          </w:p>
        </w:tc>
        <w:tc>
          <w:tcPr>
            <w:tcW w:w="1417" w:type="dxa"/>
            <w:shd w:val="clear" w:color="auto" w:fill="FFFFFF"/>
            <w:vAlign w:val="center"/>
          </w:tcPr>
          <w:p w:rsidR="00722B84" w:rsidRPr="007278CE" w:rsidRDefault="00722B84" w:rsidP="002409B7">
            <w:pPr>
              <w:autoSpaceDE w:val="0"/>
              <w:autoSpaceDN w:val="0"/>
              <w:adjustRightInd w:val="0"/>
              <w:spacing w:after="0" w:line="240" w:lineRule="auto"/>
              <w:ind w:left="60" w:right="62"/>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F</w:t>
            </w:r>
          </w:p>
        </w:tc>
        <w:tc>
          <w:tcPr>
            <w:tcW w:w="1263" w:type="dxa"/>
            <w:shd w:val="clear" w:color="auto" w:fill="FFFFFF"/>
            <w:vAlign w:val="center"/>
          </w:tcPr>
          <w:p w:rsidR="00722B84" w:rsidRPr="007278CE" w:rsidRDefault="00722B84" w:rsidP="002409B7">
            <w:pPr>
              <w:autoSpaceDE w:val="0"/>
              <w:autoSpaceDN w:val="0"/>
              <w:adjustRightInd w:val="0"/>
              <w:spacing w:after="0" w:line="240" w:lineRule="auto"/>
              <w:ind w:left="60" w:right="62"/>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Sig.</w:t>
            </w:r>
          </w:p>
        </w:tc>
      </w:tr>
      <w:tr w:rsidR="00722B84" w:rsidRPr="007278CE" w:rsidTr="002409B7">
        <w:trPr>
          <w:cantSplit/>
          <w:jc w:val="center"/>
        </w:trPr>
        <w:tc>
          <w:tcPr>
            <w:tcW w:w="4672" w:type="dxa"/>
            <w:shd w:val="clear" w:color="auto" w:fill="FFFFFF"/>
            <w:vAlign w:val="center"/>
          </w:tcPr>
          <w:p w:rsidR="00722B84" w:rsidRPr="007278CE" w:rsidRDefault="00722B84" w:rsidP="002409B7">
            <w:pPr>
              <w:autoSpaceDE w:val="0"/>
              <w:autoSpaceDN w:val="0"/>
              <w:adjustRightInd w:val="0"/>
              <w:spacing w:after="0" w:line="240" w:lineRule="auto"/>
              <w:ind w:left="142" w:right="60"/>
              <w:rPr>
                <w:rFonts w:ascii="Times New Roman" w:hAnsi="Times New Roman" w:cs="Times New Roman"/>
                <w:color w:val="000000"/>
                <w:sz w:val="24"/>
                <w:szCs w:val="24"/>
              </w:rPr>
            </w:pPr>
            <w:r>
              <w:rPr>
                <w:rFonts w:ascii="Times New Roman" w:hAnsi="Times New Roman" w:cs="Times New Roman"/>
                <w:color w:val="000000"/>
                <w:sz w:val="24"/>
                <w:szCs w:val="24"/>
              </w:rPr>
              <w:t>Pendekatan Pembelajaran</w:t>
            </w:r>
          </w:p>
        </w:tc>
        <w:tc>
          <w:tcPr>
            <w:tcW w:w="1417"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4.131</w:t>
            </w:r>
          </w:p>
        </w:tc>
        <w:tc>
          <w:tcPr>
            <w:tcW w:w="1263"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.047</w:t>
            </w:r>
          </w:p>
        </w:tc>
      </w:tr>
      <w:tr w:rsidR="00722B84" w:rsidRPr="007278CE" w:rsidTr="002409B7">
        <w:trPr>
          <w:cantSplit/>
          <w:jc w:val="center"/>
        </w:trPr>
        <w:tc>
          <w:tcPr>
            <w:tcW w:w="4672" w:type="dxa"/>
            <w:shd w:val="clear" w:color="auto" w:fill="FFFFFF"/>
            <w:vAlign w:val="center"/>
          </w:tcPr>
          <w:p w:rsidR="00722B84" w:rsidRPr="007278CE" w:rsidRDefault="00722B84" w:rsidP="002409B7">
            <w:pPr>
              <w:autoSpaceDE w:val="0"/>
              <w:autoSpaceDN w:val="0"/>
              <w:adjustRightInd w:val="0"/>
              <w:spacing w:after="0" w:line="240" w:lineRule="auto"/>
              <w:ind w:left="142" w:right="60"/>
              <w:rPr>
                <w:rFonts w:ascii="Times New Roman" w:hAnsi="Times New Roman" w:cs="Times New Roman"/>
                <w:color w:val="000000"/>
                <w:sz w:val="24"/>
                <w:szCs w:val="24"/>
              </w:rPr>
            </w:pPr>
            <w:r>
              <w:rPr>
                <w:rFonts w:ascii="Times New Roman" w:hAnsi="Times New Roman" w:cs="Times New Roman"/>
                <w:color w:val="000000"/>
                <w:sz w:val="24"/>
                <w:szCs w:val="24"/>
              </w:rPr>
              <w:t>Motivasi Belajar</w:t>
            </w:r>
          </w:p>
        </w:tc>
        <w:tc>
          <w:tcPr>
            <w:tcW w:w="1417"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11.195</w:t>
            </w:r>
          </w:p>
        </w:tc>
        <w:tc>
          <w:tcPr>
            <w:tcW w:w="1263"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.000</w:t>
            </w:r>
          </w:p>
        </w:tc>
      </w:tr>
      <w:tr w:rsidR="00722B84" w:rsidRPr="007278CE" w:rsidTr="002409B7">
        <w:trPr>
          <w:cantSplit/>
          <w:jc w:val="center"/>
        </w:trPr>
        <w:tc>
          <w:tcPr>
            <w:tcW w:w="4672" w:type="dxa"/>
            <w:shd w:val="clear" w:color="auto" w:fill="FFFFFF"/>
            <w:vAlign w:val="center"/>
          </w:tcPr>
          <w:p w:rsidR="00722B84" w:rsidRPr="007278CE" w:rsidRDefault="00722B84" w:rsidP="002409B7">
            <w:pPr>
              <w:autoSpaceDE w:val="0"/>
              <w:autoSpaceDN w:val="0"/>
              <w:adjustRightInd w:val="0"/>
              <w:spacing w:after="0" w:line="240" w:lineRule="auto"/>
              <w:ind w:left="142" w:right="60"/>
              <w:rPr>
                <w:rFonts w:ascii="Times New Roman" w:hAnsi="Times New Roman" w:cs="Times New Roman"/>
                <w:color w:val="000000"/>
                <w:sz w:val="24"/>
                <w:szCs w:val="24"/>
              </w:rPr>
            </w:pPr>
            <w:r>
              <w:rPr>
                <w:rFonts w:ascii="Times New Roman" w:hAnsi="Times New Roman" w:cs="Times New Roman"/>
                <w:color w:val="000000"/>
                <w:sz w:val="24"/>
                <w:szCs w:val="24"/>
              </w:rPr>
              <w:t>Pendekatan Pembelajaran</w:t>
            </w:r>
            <w:r w:rsidRPr="007278C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Motivasi Belajar</w:t>
            </w:r>
          </w:p>
        </w:tc>
        <w:tc>
          <w:tcPr>
            <w:tcW w:w="1417"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.092</w:t>
            </w:r>
          </w:p>
        </w:tc>
        <w:tc>
          <w:tcPr>
            <w:tcW w:w="1263" w:type="dxa"/>
            <w:shd w:val="clear" w:color="auto" w:fill="FFFFFF"/>
            <w:vAlign w:val="center"/>
          </w:tcPr>
          <w:p w:rsidR="00722B84" w:rsidRPr="007278CE" w:rsidRDefault="00722B84" w:rsidP="002409B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278CE">
              <w:rPr>
                <w:rFonts w:ascii="Times New Roman" w:hAnsi="Times New Roman" w:cs="Times New Roman"/>
                <w:color w:val="000000"/>
                <w:sz w:val="24"/>
                <w:szCs w:val="24"/>
              </w:rPr>
              <w:t>.912</w:t>
            </w:r>
          </w:p>
        </w:tc>
      </w:tr>
    </w:tbl>
    <w:p w:rsidR="00473B66" w:rsidRPr="00473B66" w:rsidRDefault="00C751FA" w:rsidP="00473B66">
      <w:pPr>
        <w:spacing w:after="0" w:line="360" w:lineRule="auto"/>
        <w:jc w:val="both"/>
        <w:rPr>
          <w:rFonts w:ascii="Times New Roman" w:hAnsi="Times New Roman" w:cs="Times New Roman"/>
          <w:sz w:val="12"/>
          <w:szCs w:val="24"/>
        </w:rPr>
      </w:pPr>
      <w:r>
        <w:rPr>
          <w:rFonts w:ascii="Times New Roman" w:hAnsi="Times New Roman" w:cs="Times New Roman"/>
          <w:noProof/>
          <w:sz w:val="12"/>
          <w:szCs w:val="24"/>
        </w:rPr>
        <w:drawing>
          <wp:anchor distT="0" distB="0" distL="114300" distR="114300" simplePos="0" relativeHeight="251659264" behindDoc="0" locked="0" layoutInCell="1" allowOverlap="1">
            <wp:simplePos x="0" y="0"/>
            <wp:positionH relativeFrom="column">
              <wp:posOffset>379095</wp:posOffset>
            </wp:positionH>
            <wp:positionV relativeFrom="paragraph">
              <wp:posOffset>67945</wp:posOffset>
            </wp:positionV>
            <wp:extent cx="4733925" cy="25431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33925" cy="2543175"/>
                    </a:xfrm>
                    <a:prstGeom prst="rect">
                      <a:avLst/>
                    </a:prstGeom>
                    <a:noFill/>
                    <a:ln w="9525">
                      <a:noFill/>
                      <a:miter lim="800000"/>
                      <a:headEnd/>
                      <a:tailEnd/>
                    </a:ln>
                  </pic:spPr>
                </pic:pic>
              </a:graphicData>
            </a:graphic>
          </wp:anchor>
        </w:drawing>
      </w:r>
    </w:p>
    <w:p w:rsidR="00722B84" w:rsidRDefault="00722B84" w:rsidP="00722B84">
      <w:pPr>
        <w:autoSpaceDE w:val="0"/>
        <w:autoSpaceDN w:val="0"/>
        <w:adjustRightInd w:val="0"/>
        <w:spacing w:after="0" w:line="240" w:lineRule="auto"/>
        <w:rPr>
          <w:rFonts w:ascii="Times New Roman" w:hAnsi="Times New Roman" w:cs="Times New Roman"/>
          <w:sz w:val="24"/>
          <w:szCs w:val="24"/>
        </w:rPr>
      </w:pPr>
    </w:p>
    <w:p w:rsidR="00722B84" w:rsidRDefault="00722B84" w:rsidP="00722B84">
      <w:pPr>
        <w:autoSpaceDE w:val="0"/>
        <w:autoSpaceDN w:val="0"/>
        <w:adjustRightInd w:val="0"/>
        <w:spacing w:after="0" w:line="400" w:lineRule="atLeast"/>
        <w:rPr>
          <w:rFonts w:ascii="Times New Roman" w:hAnsi="Times New Roman" w:cs="Times New Roman"/>
          <w:sz w:val="24"/>
          <w:szCs w:val="24"/>
        </w:rPr>
      </w:pPr>
    </w:p>
    <w:p w:rsidR="00722B84" w:rsidRDefault="00722B84" w:rsidP="00722B84">
      <w:pPr>
        <w:spacing w:after="0" w:line="480" w:lineRule="auto"/>
        <w:rPr>
          <w:rFonts w:ascii="Times New Roman" w:hAnsi="Times New Roman" w:cs="Times New Roman"/>
          <w:sz w:val="24"/>
          <w:szCs w:val="24"/>
        </w:rPr>
      </w:pPr>
    </w:p>
    <w:p w:rsidR="00722B84" w:rsidRDefault="00722B84" w:rsidP="00722B84">
      <w:pPr>
        <w:spacing w:after="0" w:line="480" w:lineRule="auto"/>
        <w:jc w:val="right"/>
        <w:rPr>
          <w:rFonts w:ascii="Times New Roman" w:hAnsi="Times New Roman" w:cs="Times New Roman"/>
          <w:sz w:val="24"/>
          <w:szCs w:val="24"/>
        </w:rPr>
      </w:pPr>
    </w:p>
    <w:p w:rsidR="00722B84" w:rsidRDefault="00722B84" w:rsidP="00722B84">
      <w:pPr>
        <w:spacing w:after="0" w:line="480" w:lineRule="auto"/>
        <w:rPr>
          <w:rFonts w:ascii="Times New Roman" w:hAnsi="Times New Roman" w:cs="Times New Roman"/>
          <w:sz w:val="24"/>
          <w:szCs w:val="24"/>
        </w:rPr>
      </w:pPr>
    </w:p>
    <w:p w:rsidR="00722B84" w:rsidRDefault="00722B84" w:rsidP="00722B84">
      <w:pPr>
        <w:spacing w:after="0" w:line="480" w:lineRule="auto"/>
        <w:rPr>
          <w:rFonts w:ascii="Times New Roman" w:hAnsi="Times New Roman" w:cs="Times New Roman"/>
          <w:sz w:val="24"/>
          <w:szCs w:val="24"/>
        </w:rPr>
      </w:pPr>
    </w:p>
    <w:p w:rsidR="008E51B9" w:rsidRDefault="008E51B9" w:rsidP="00722B84">
      <w:pPr>
        <w:spacing w:after="0" w:line="480" w:lineRule="auto"/>
        <w:rPr>
          <w:rFonts w:ascii="Times New Roman" w:hAnsi="Times New Roman" w:cs="Times New Roman"/>
          <w:sz w:val="24"/>
          <w:szCs w:val="24"/>
        </w:rPr>
      </w:pPr>
    </w:p>
    <w:p w:rsidR="008E51B9" w:rsidRDefault="008E51B9" w:rsidP="00722B84">
      <w:pPr>
        <w:spacing w:after="0" w:line="480" w:lineRule="auto"/>
        <w:rPr>
          <w:rFonts w:ascii="Times New Roman" w:hAnsi="Times New Roman" w:cs="Times New Roman"/>
          <w:sz w:val="24"/>
          <w:szCs w:val="24"/>
        </w:rPr>
      </w:pPr>
    </w:p>
    <w:p w:rsidR="00722B84" w:rsidRDefault="00722B84" w:rsidP="00722B84">
      <w:pPr>
        <w:spacing w:after="0" w:line="240" w:lineRule="auto"/>
        <w:rPr>
          <w:rFonts w:ascii="Times New Roman" w:hAnsi="Times New Roman" w:cs="Times New Roman"/>
          <w:sz w:val="24"/>
          <w:szCs w:val="24"/>
        </w:rPr>
      </w:pPr>
      <w:r>
        <w:rPr>
          <w:rFonts w:ascii="Times New Roman" w:hAnsi="Times New Roman" w:cs="Times New Roman"/>
          <w:sz w:val="24"/>
          <w:szCs w:val="24"/>
        </w:rPr>
        <w:t>Gambar 4.13 Interaksi antara pendekatan pembelajaran dengan motivasi belajar</w:t>
      </w:r>
    </w:p>
    <w:p w:rsidR="00722B84" w:rsidRDefault="00722B84" w:rsidP="00203F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terhadap hasil belajar kimia peserta didik</w:t>
      </w:r>
    </w:p>
    <w:p w:rsidR="00E53334" w:rsidRPr="009B7E78" w:rsidRDefault="00E53334" w:rsidP="00203F5A">
      <w:pPr>
        <w:spacing w:after="0" w:line="240" w:lineRule="auto"/>
        <w:ind w:left="720"/>
        <w:rPr>
          <w:rFonts w:ascii="Times New Roman" w:hAnsi="Times New Roman" w:cs="Times New Roman"/>
          <w:sz w:val="24"/>
          <w:szCs w:val="24"/>
        </w:rPr>
      </w:pPr>
    </w:p>
    <w:p w:rsidR="00722B84" w:rsidRPr="000F0EF9" w:rsidRDefault="00E53334" w:rsidP="00661BED">
      <w:pPr>
        <w:pStyle w:val="ListParagraph"/>
        <w:numPr>
          <w:ilvl w:val="0"/>
          <w:numId w:val="1"/>
        </w:numPr>
        <w:spacing w:after="0" w:line="360" w:lineRule="auto"/>
        <w:ind w:left="426" w:hanging="426"/>
        <w:rPr>
          <w:rFonts w:ascii="Times New Roman" w:hAnsi="Times New Roman" w:cs="Times New Roman"/>
          <w:b/>
          <w:sz w:val="24"/>
          <w:szCs w:val="24"/>
        </w:rPr>
      </w:pPr>
      <w:r w:rsidRPr="000F0EF9">
        <w:rPr>
          <w:rFonts w:ascii="Times New Roman" w:hAnsi="Times New Roman" w:cs="Times New Roman"/>
          <w:b/>
          <w:sz w:val="24"/>
          <w:szCs w:val="24"/>
        </w:rPr>
        <w:t>PEMBAHASAN</w:t>
      </w:r>
    </w:p>
    <w:p w:rsidR="00722B84" w:rsidRPr="00661BED" w:rsidRDefault="00661BED" w:rsidP="00661BED">
      <w:pPr>
        <w:spacing w:after="0" w:line="360" w:lineRule="auto"/>
        <w:ind w:firstLine="426"/>
        <w:jc w:val="both"/>
        <w:rPr>
          <w:rFonts w:ascii="Times New Roman" w:hAnsi="Times New Roman" w:cs="Times New Roman"/>
          <w:sz w:val="24"/>
          <w:szCs w:val="24"/>
        </w:rPr>
      </w:pPr>
      <w:r w:rsidRPr="00661BED">
        <w:rPr>
          <w:rFonts w:ascii="Times New Roman" w:hAnsi="Times New Roman" w:cs="Times New Roman"/>
          <w:sz w:val="24"/>
          <w:szCs w:val="24"/>
        </w:rPr>
        <w:t>Adapun pembahasan dari hasil uji hipotesis pada Tabel 7, diuraikan sebagai berikut:</w:t>
      </w:r>
    </w:p>
    <w:p w:rsidR="00722B84" w:rsidRPr="004276E7" w:rsidRDefault="00722B84" w:rsidP="00661BED">
      <w:pPr>
        <w:pStyle w:val="ListParagraph"/>
        <w:numPr>
          <w:ilvl w:val="0"/>
          <w:numId w:val="6"/>
        </w:numPr>
        <w:spacing w:after="0" w:line="360" w:lineRule="auto"/>
        <w:ind w:left="426" w:hanging="426"/>
        <w:jc w:val="both"/>
        <w:rPr>
          <w:rFonts w:ascii="Times New Roman" w:hAnsi="Times New Roman" w:cs="Times New Roman"/>
          <w:sz w:val="24"/>
          <w:szCs w:val="24"/>
        </w:rPr>
      </w:pPr>
      <w:r w:rsidRPr="00661BED">
        <w:rPr>
          <w:rFonts w:ascii="Times New Roman" w:hAnsi="Times New Roman" w:cs="Times New Roman"/>
          <w:sz w:val="24"/>
          <w:szCs w:val="24"/>
        </w:rPr>
        <w:t>P</w:t>
      </w:r>
      <w:r w:rsidR="00661BED">
        <w:rPr>
          <w:rFonts w:ascii="Times New Roman" w:hAnsi="Times New Roman" w:cs="Times New Roman"/>
          <w:sz w:val="24"/>
          <w:szCs w:val="24"/>
        </w:rPr>
        <w:t>endekatan Pembelajaran</w:t>
      </w:r>
    </w:p>
    <w:p w:rsidR="00722B84" w:rsidRDefault="00722B84" w:rsidP="00661B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varians </w:t>
      </w:r>
      <w:r>
        <w:rPr>
          <w:rFonts w:ascii="Times New Roman" w:hAnsi="Times New Roman" w:cs="Times New Roman"/>
          <w:i/>
          <w:sz w:val="24"/>
          <w:szCs w:val="24"/>
        </w:rPr>
        <w:t>two way Anova</w:t>
      </w:r>
      <w:r>
        <w:rPr>
          <w:rFonts w:ascii="Times New Roman" w:hAnsi="Times New Roman" w:cs="Times New Roman"/>
          <w:sz w:val="24"/>
          <w:szCs w:val="24"/>
        </w:rPr>
        <w:t xml:space="preserve"> yang dihitung dengan bantuan program SPSS 20, diperoleh nilai F hitung adalah 4,131 dengan signifikansi 0,047. Karena nilai signifikan 0,047 ˂ α =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terdapat perbedaan antara hasil belajar peserta didik yang dibelajarkan dengan menggunakan pendekatan pembelajaran CTL dengan hasil belajar peserta didik yang dibelajarkan dengan menggunakan pendekatan pembelajaran konvensional. Hal tersebut membuktikan bahwa ada pengaruh pendekatan pembelajaran terhadap hasil belajar peserta didik pada materi Sistem Koloid. Berdasarkan deskripsi data hasil </w:t>
      </w:r>
      <w:r>
        <w:rPr>
          <w:rFonts w:ascii="Times New Roman" w:hAnsi="Times New Roman" w:cs="Times New Roman"/>
          <w:sz w:val="24"/>
          <w:szCs w:val="24"/>
        </w:rPr>
        <w:lastRenderedPageBreak/>
        <w:t>belajar diperoleh nilai rata-rata hasil belajar peserta didik pada kelas eksperimen yang dibelajarkan dengan pendekatan CTL adalah 57, 82  lebih tinggi dari pada nilai rata-rata hasil belajar peserta didik pada kelas kontrol yang dibelajarkan dengan pendeka</w:t>
      </w:r>
      <w:r w:rsidR="009145E7">
        <w:rPr>
          <w:rFonts w:ascii="Times New Roman" w:hAnsi="Times New Roman" w:cs="Times New Roman"/>
          <w:sz w:val="24"/>
          <w:szCs w:val="24"/>
        </w:rPr>
        <w:t>tan konvensional sebesar 52,97.</w:t>
      </w:r>
    </w:p>
    <w:p w:rsidR="00722B84" w:rsidRDefault="00722B84" w:rsidP="00661B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hubungannya dengan setiap indikator pencapaian kompetensi dalam pembelajaran pada materi Sistem koloid yang terdiri dari enam indikator, dimana indikator pertama adalah mengklasifikasikan suspensi kasar, larutan sejati, dan koloid berdasarkan data hasil pengamatan (effek Tyndall, homogen/heterogen, dan penyaringan);  indikator kedua yaitu mengelompokkan jenis koloid berdasarkan fase terdispersi dan fase pendispersi; indikator ketiga yaitu mendeskripsikan sifat-sifat koloid (effek Tyndall, gerak Brown, dialisis, elektroforesis, emulsi koagulasi); indikator keempat adalah menjelaskan koloid liofob dan liofil; indikator kelima adalah menjelaskan proses pembuatan koloid; dan indikator keenam yaitu membuat percobaan pembuatan koloid dengan bahan yang ada di sekitarnya. Dari enam indikator tersebut,  nilai rata-rata hasil belajar peserta didik yang dibelajarkan dengan pendekatan CTL pada masing-masing indikator pertama, ketiga dan keenam yaitu 63,64; 66,97; dan 64,70 lebih besar dari pada nilai rata-rata hasil belajar peserta didik yang dibelajarkan dengan pendekatan pembelajaran konvensional, yaitu 45,16; 62,35; dan 45,13. Sedangkan nilai rata-rata hasil belajar peserta didik yang dibelajarkan dengan pendekatan CTL untuk masing-masing indikator kedua, keempat dan kelima, yaitu 54,45; 42,33 dan 57,58 sedikit lebih rendah dibandingkan dengan nilai rata-rata hasil belajar peserta didik yang dibelajarkan dengan pendekatan pembelajaran konvensional, yaitu 57,61; 43,61 dan 58,06. Dari data tersebut, maka dapat disimpulkan bahwa nilai rata-rata hasil belajar kimia pada materi Sistem Koloid yang diperoleh peserta didik yang dibelajarkan dengan pendekatan  CTL lebih tinggi daripada nilai rata-rata hasil belajar kimia peserta didik yang dibelajarkan dengan pendekatan pembelajaran konvensional. Hal ini menunjukkan bahwa pendekatan pembelajaran CTL mempunyai pengaruh lebih baik terhadap hasil belajar peserta didik dibandingkan dengan pendekatan pembelajaran konvensional. </w:t>
      </w:r>
    </w:p>
    <w:p w:rsidR="00722B84" w:rsidRDefault="00722B84" w:rsidP="00374F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temuan dan teori-teori belajar yang telah dikemukakan bahwa ada pengaruh pendekatan pembelajaran terhadap hasil belajar kimia peserta didik pada materi Sistem Koloid.</w:t>
      </w:r>
    </w:p>
    <w:p w:rsidR="00722B84" w:rsidRPr="00374F02" w:rsidRDefault="00374F02" w:rsidP="00661BED">
      <w:pPr>
        <w:pStyle w:val="ListParagraph"/>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 Belajar</w:t>
      </w:r>
    </w:p>
    <w:p w:rsidR="00722B84" w:rsidRDefault="00722B84" w:rsidP="00661B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varians </w:t>
      </w:r>
      <w:r>
        <w:rPr>
          <w:rFonts w:ascii="Times New Roman" w:hAnsi="Times New Roman" w:cs="Times New Roman"/>
          <w:i/>
          <w:sz w:val="24"/>
          <w:szCs w:val="24"/>
        </w:rPr>
        <w:t>two way Anova</w:t>
      </w:r>
      <w:r>
        <w:rPr>
          <w:rFonts w:ascii="Times New Roman" w:hAnsi="Times New Roman" w:cs="Times New Roman"/>
          <w:sz w:val="24"/>
          <w:szCs w:val="24"/>
        </w:rPr>
        <w:t xml:space="preserve"> yang dihitung dengan bantuan program SPSS 20, diperoleh nilai F hitung adalah 11,195 dengan signifikansi 0,000. Karena nilai signifikan 0,000 ˂ α =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berarti terdapat perbedaan antara hasil belajar peserta didik yang memiliki motivasi belajar tinggi, sedang dan rendah. Hal tersebut membuktikan bahwa ada pengaruh motivasi belajar terhadap hasil belajar peserta didik pada materi Sistem Koloid. Berdasarkan deskripsi data hasil belajar untuk diperoleh nilai rata-rata hasil belajar peserta didik yang memiliki motivasi belajar tinggi adalah 72,33 di kelas eksperimen dan 62,73 di kelas kontrol, nilai rata-rata hasi belajar peserta didik yang memiliki motivasi sedang adalah 58,00 di kelas eksperimen dan 51,25 di kelas kontrol, sedangkan nilai rata-rata hasil belajar peserta didik yang memiliki motivasi rendah adalah 47,78 di kelas eksperimen dan 42,13 di kelas kontrol. Dari data tersebut maka dapat disimpulkan bahwa nilai hasil belajar peserta didik yang memiliki motivasi tinggi lebih besar atau lebih baik dari pada nilai hasil belajar peserta didik yang memiliki motivasi sedang dan motivasi rendah. Hal ini membuktikan teori yang telah dikemukakan bahwa semakin tinggi motivasi belajar peserta didik maka hasil belajar yang diperoleh peserta didik semakin baik pula dan begitupun  sebaliknya.</w:t>
      </w:r>
    </w:p>
    <w:p w:rsidR="00722B84" w:rsidRDefault="00722B84" w:rsidP="00E752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Temuan ini sejalan dengan pendapat Wahab (2015: 129) bahwa motivasi mempunyai peranan yang strategis dalam aktivitas belajar seseorang. Tidak ada seorang pun yang belajar tanpa motivasi, tidak ada motivasi berarti tidak ada kegiatan belajar. Agar peranan motivasi lebih optimal, maka prinsip-prinsip motivasi dalam belajar harus diterangkan dalam aktivitas belajar mengajar, sehingga dengan tingginya motivasi belajar maka dapat meningkatkan pula hasil belajar peserta didik.</w:t>
      </w:r>
    </w:p>
    <w:p w:rsidR="00E53334" w:rsidRDefault="00E53334" w:rsidP="00E75267">
      <w:pPr>
        <w:spacing w:after="0" w:line="360" w:lineRule="auto"/>
        <w:ind w:firstLine="720"/>
        <w:jc w:val="both"/>
        <w:rPr>
          <w:rFonts w:ascii="Times New Roman" w:hAnsi="Times New Roman" w:cs="Times New Roman"/>
          <w:sz w:val="24"/>
          <w:szCs w:val="24"/>
        </w:rPr>
      </w:pPr>
    </w:p>
    <w:p w:rsidR="00E53334" w:rsidRDefault="00E53334" w:rsidP="00E75267">
      <w:pPr>
        <w:spacing w:after="0" w:line="360" w:lineRule="auto"/>
        <w:ind w:firstLine="720"/>
        <w:jc w:val="both"/>
        <w:rPr>
          <w:rFonts w:ascii="Times New Roman" w:hAnsi="Times New Roman" w:cs="Times New Roman"/>
          <w:sz w:val="24"/>
          <w:szCs w:val="24"/>
        </w:rPr>
      </w:pPr>
    </w:p>
    <w:p w:rsidR="00722B84" w:rsidRPr="001A1324" w:rsidRDefault="00722B84" w:rsidP="00661BED">
      <w:pPr>
        <w:pStyle w:val="ListParagraph"/>
        <w:numPr>
          <w:ilvl w:val="0"/>
          <w:numId w:val="6"/>
        </w:numPr>
        <w:spacing w:after="0" w:line="360" w:lineRule="auto"/>
        <w:ind w:left="426" w:hanging="426"/>
        <w:jc w:val="both"/>
        <w:rPr>
          <w:rFonts w:ascii="Times New Roman" w:hAnsi="Times New Roman" w:cs="Times New Roman"/>
          <w:sz w:val="24"/>
          <w:szCs w:val="24"/>
        </w:rPr>
      </w:pPr>
      <w:r w:rsidRPr="00E75267">
        <w:rPr>
          <w:rFonts w:ascii="Times New Roman" w:hAnsi="Times New Roman" w:cs="Times New Roman"/>
          <w:sz w:val="24"/>
          <w:szCs w:val="24"/>
        </w:rPr>
        <w:lastRenderedPageBreak/>
        <w:t>Pendekatan Pembelajaran</w:t>
      </w:r>
      <w:r w:rsidR="00E75267">
        <w:rPr>
          <w:rFonts w:ascii="Times New Roman" w:hAnsi="Times New Roman" w:cs="Times New Roman"/>
          <w:sz w:val="24"/>
          <w:szCs w:val="24"/>
        </w:rPr>
        <w:t xml:space="preserve"> dan Motivasi Belajar</w:t>
      </w:r>
    </w:p>
    <w:p w:rsidR="00615639" w:rsidRDefault="00722B84" w:rsidP="006304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perhitungan analisis varians </w:t>
      </w:r>
      <w:r>
        <w:rPr>
          <w:rFonts w:ascii="Times New Roman" w:hAnsi="Times New Roman" w:cs="Times New Roman"/>
          <w:i/>
          <w:sz w:val="24"/>
          <w:szCs w:val="24"/>
        </w:rPr>
        <w:t>two way Anova</w:t>
      </w:r>
      <w:r>
        <w:rPr>
          <w:rFonts w:ascii="Times New Roman" w:hAnsi="Times New Roman" w:cs="Times New Roman"/>
          <w:sz w:val="24"/>
          <w:szCs w:val="24"/>
        </w:rPr>
        <w:t>, diperoleh nilai F hitung adalah 0,092 dengan signifikansi 0,912. Karena nilai signifikan 0,912 ˃ α =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yang berarti tidak terdapat pengaruh interaksi antara pendekatan pembelajaran dan motivasi belajar terhadap hasil belajar peserta didik. Interaksi antara pendekatan pembelajaran dan motivasi belajar dapat terjadi apabila terdapat perbedaan antara selisih hasil belajar peserta didik yang dibelajarkan dengan pendekatan CTL dan pendekatan pembelajaran konvensional  yang masing-masing memiliki motivasi belajar tinggi, selisih hasil belajar peserta didik yang dibelajarkan dengan pendekatan CTL dan pendekatan pembelajaran konvensional yang masing-masing memiliki motivasi belajar sedang, dan selisih hasil belajar peserta didik yang dibelajarkan dengan pendekatan CTL dan konvensional yang masing-masing memiliki motivasi belajar rendah. Dimana hasil selisih tersebut harus jauh berbeda  agar pengaruhnya signifikan, tetapi te</w:t>
      </w:r>
      <w:r w:rsidR="004D3501">
        <w:rPr>
          <w:rFonts w:ascii="Times New Roman" w:hAnsi="Times New Roman" w:cs="Times New Roman"/>
          <w:sz w:val="24"/>
          <w:szCs w:val="24"/>
        </w:rPr>
        <w:t xml:space="preserve">muan dalam hasil penelitian ini, </w:t>
      </w:r>
      <w:r>
        <w:rPr>
          <w:rFonts w:ascii="Times New Roman" w:hAnsi="Times New Roman" w:cs="Times New Roman"/>
          <w:sz w:val="24"/>
          <w:szCs w:val="24"/>
        </w:rPr>
        <w:t>nilai rata-rata hasil belajar peserta didik yang memiliki motivasi tinggi yang dibelajarkan dengan pendekatan CTL 72,33 yang tidak jauh selisihnya antara nilai rata-rata hasil belajar peserta didik yang dibelajarkan dengan pendekatan pembelajaran konvensional, yakni 61,08. Untuk nilai hasil belajar peserta didik yang memiliki motivasi belajar sedang yang dibelajarkan dengan pendekatan CTL yaitu 56,89 yang tidak jauh selisihnya dengan yang dibelajarkan dengan pendekatan pembelajaran konvensional, yaitu 50,43 dan nilai rata-rata hasil belajar kimia peserta didik yang memiliki motivasi rendah yang dibelajarkan dengan pendekatan CTL 49,13 yang juga tidak jauh selisihnya antara yang dibelajarkan dengan pendekatan pembelajaran konvensional, yaitu 40,60. Sehingga hasil temuan yang diperoleh pengaruhnya tidak signifikan.  Dan jika diamati interaksi antara pendekatan pembelajaran dengan motivasi belajar pada Gamba</w:t>
      </w:r>
      <w:r w:rsidR="004D3501">
        <w:rPr>
          <w:rFonts w:ascii="Times New Roman" w:hAnsi="Times New Roman" w:cs="Times New Roman"/>
          <w:sz w:val="24"/>
          <w:szCs w:val="24"/>
        </w:rPr>
        <w:t>r 1</w:t>
      </w:r>
      <w:r>
        <w:rPr>
          <w:rFonts w:ascii="Times New Roman" w:hAnsi="Times New Roman" w:cs="Times New Roman"/>
          <w:sz w:val="24"/>
          <w:szCs w:val="24"/>
        </w:rPr>
        <w:t xml:space="preserve">, yaitu tidak ada hubungan yang saling mempengaruhi antara pendekatan pembelajaran dengan motivasi belajar terhadap hasil belajar kimia peserta didik, yang terlihat hanyalah pengaruh motivasi belajar yang sangat besar terhadap hasil belajar </w:t>
      </w:r>
      <w:r>
        <w:rPr>
          <w:rFonts w:ascii="Times New Roman" w:hAnsi="Times New Roman" w:cs="Times New Roman"/>
          <w:sz w:val="24"/>
          <w:szCs w:val="24"/>
        </w:rPr>
        <w:lastRenderedPageBreak/>
        <w:t xml:space="preserve">peserta didik dan sedikit pengaruh pendekatan pembelajaran terhadap hasil belajar peserta didik.    </w:t>
      </w:r>
    </w:p>
    <w:p w:rsidR="0063041D" w:rsidRPr="0063041D" w:rsidRDefault="00E53334" w:rsidP="0063041D">
      <w:pPr>
        <w:pStyle w:val="ListParagraph"/>
        <w:numPr>
          <w:ilvl w:val="0"/>
          <w:numId w:val="1"/>
        </w:numPr>
        <w:spacing w:after="0" w:line="360" w:lineRule="auto"/>
        <w:ind w:left="426" w:hanging="426"/>
        <w:rPr>
          <w:rFonts w:ascii="Times New Roman" w:hAnsi="Times New Roman" w:cs="Times New Roman"/>
          <w:b/>
          <w:sz w:val="24"/>
          <w:szCs w:val="24"/>
        </w:rPr>
      </w:pPr>
      <w:r w:rsidRPr="0063041D">
        <w:rPr>
          <w:rFonts w:ascii="Times New Roman" w:hAnsi="Times New Roman" w:cs="Times New Roman"/>
          <w:b/>
          <w:sz w:val="24"/>
          <w:szCs w:val="24"/>
        </w:rPr>
        <w:t>KESIMPULAN</w:t>
      </w:r>
    </w:p>
    <w:p w:rsidR="0063041D" w:rsidRDefault="0063041D" w:rsidP="006304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maka dapat disimpulkan bahwa.</w:t>
      </w:r>
    </w:p>
    <w:p w:rsidR="0063041D" w:rsidRDefault="0063041D" w:rsidP="0063041D">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pendekatan pembelajaran terhadap hasil belajar kimia peserta didik kelas XI IPA SMAN 12 Bulukumba (studi pada materi sistem koloid),</w:t>
      </w:r>
    </w:p>
    <w:p w:rsidR="0063041D" w:rsidRDefault="0063041D" w:rsidP="0063041D">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pengaruh motivasi belajar terhadap hasil belajar kimia peserta didik kelas XI IPA SMAN 12 Bulukumba (studi pada materi sistem koloid),</w:t>
      </w:r>
    </w:p>
    <w:p w:rsidR="0063041D" w:rsidRPr="00FC4665" w:rsidRDefault="0063041D" w:rsidP="0063041D">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Tidak terdapat interaksi antara pendekatan pembelajaran dan motivasi belajar dalam mempengaruhi hasil belajar kimia peserta didik kelas XI IPA SMAN 12 Bulukumba (studi pada materi sistem koloid),</w:t>
      </w:r>
    </w:p>
    <w:p w:rsidR="0063041D" w:rsidRPr="00DB0668" w:rsidRDefault="00E53334" w:rsidP="0063041D">
      <w:pPr>
        <w:pStyle w:val="ListParagraph"/>
        <w:numPr>
          <w:ilvl w:val="0"/>
          <w:numId w:val="1"/>
        </w:numPr>
        <w:spacing w:after="0" w:line="360" w:lineRule="auto"/>
        <w:ind w:left="426" w:hanging="426"/>
        <w:rPr>
          <w:rFonts w:ascii="Times New Roman" w:hAnsi="Times New Roman" w:cs="Times New Roman"/>
          <w:b/>
          <w:sz w:val="24"/>
          <w:szCs w:val="24"/>
        </w:rPr>
      </w:pPr>
      <w:r w:rsidRPr="0063041D">
        <w:rPr>
          <w:rFonts w:ascii="Times New Roman" w:hAnsi="Times New Roman" w:cs="Times New Roman"/>
          <w:b/>
          <w:sz w:val="24"/>
          <w:szCs w:val="24"/>
        </w:rPr>
        <w:t>SARAN</w:t>
      </w:r>
    </w:p>
    <w:p w:rsidR="0063041D" w:rsidRDefault="0063041D" w:rsidP="006304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diperoleh, maka beberapa saran yang terkait dalam hasil penelitian ini, antara lain.</w:t>
      </w:r>
    </w:p>
    <w:p w:rsidR="0063041D" w:rsidRDefault="0063041D" w:rsidP="0063041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Guru sebaiknya kreatif dalam penggunaan metode, strategi, pendekatan maupun model pembelajaran berdasarkan karakteristik materi dan kebutuhan peserta didik untuk membelajarkan mereka, dan juga guru harus selalu memperhatikan kondisi belajar peserta didik baik dari segi motivasi belajar peserta didik maupun hal-hal yang dapat mengganggu kenyamanan peserta didik dalam belajar, karena hal tersebut dapat mempengaruhi hasil belajar peserta didik.</w:t>
      </w:r>
    </w:p>
    <w:p w:rsidR="0063041D" w:rsidRPr="006B1A4F" w:rsidRDefault="0063041D" w:rsidP="0063041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sekolah, sebaiknya memperhatikan dan memenuhi kebutuhan-kebutuhan dalam proses belajar  mengajar sehingga tercipta kenyamanan atau kondisi yang baik untuk belajar</w:t>
      </w:r>
    </w:p>
    <w:p w:rsidR="0063041D" w:rsidRDefault="0063041D" w:rsidP="0063041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Diharapkan agar peneliti lain, dapat mengembangkan atau melanjutkan penelitian </w:t>
      </w:r>
    </w:p>
    <w:p w:rsidR="006D4F2A" w:rsidRDefault="0063041D" w:rsidP="00C42EA1">
      <w:pPr>
        <w:pStyle w:val="ListParagraph"/>
        <w:spacing w:after="0" w:line="360" w:lineRule="auto"/>
        <w:ind w:left="405"/>
        <w:jc w:val="both"/>
        <w:rPr>
          <w:rFonts w:ascii="Times New Roman" w:hAnsi="Times New Roman" w:cs="Times New Roman"/>
          <w:sz w:val="24"/>
          <w:szCs w:val="24"/>
        </w:rPr>
      </w:pPr>
      <w:r>
        <w:rPr>
          <w:rFonts w:ascii="Times New Roman" w:hAnsi="Times New Roman" w:cs="Times New Roman"/>
          <w:sz w:val="24"/>
          <w:szCs w:val="24"/>
        </w:rPr>
        <w:t>Dengan memilih metode, strategi atau pendekatan pembelajaran lain yang dapat meningkatkan hasil belajar peserta didik.</w:t>
      </w:r>
    </w:p>
    <w:p w:rsidR="00E53334" w:rsidRDefault="00E53334" w:rsidP="00C42EA1">
      <w:pPr>
        <w:pStyle w:val="ListParagraph"/>
        <w:spacing w:after="0" w:line="360" w:lineRule="auto"/>
        <w:ind w:left="405"/>
        <w:jc w:val="both"/>
        <w:rPr>
          <w:rFonts w:ascii="Times New Roman" w:hAnsi="Times New Roman" w:cs="Times New Roman"/>
          <w:sz w:val="24"/>
          <w:szCs w:val="24"/>
        </w:rPr>
      </w:pPr>
    </w:p>
    <w:p w:rsidR="00E53334" w:rsidRDefault="00E53334" w:rsidP="00C42EA1">
      <w:pPr>
        <w:pStyle w:val="ListParagraph"/>
        <w:spacing w:after="0" w:line="360" w:lineRule="auto"/>
        <w:ind w:left="405"/>
        <w:jc w:val="both"/>
        <w:rPr>
          <w:rFonts w:ascii="Times New Roman" w:hAnsi="Times New Roman" w:cs="Times New Roman"/>
          <w:sz w:val="24"/>
          <w:szCs w:val="24"/>
        </w:rPr>
      </w:pPr>
    </w:p>
    <w:p w:rsidR="00DB0668" w:rsidRDefault="00DB0668" w:rsidP="00E533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53334" w:rsidRPr="008F2FD9" w:rsidRDefault="00E53334" w:rsidP="00E53334">
      <w:pPr>
        <w:spacing w:after="0" w:line="360" w:lineRule="auto"/>
        <w:jc w:val="center"/>
        <w:rPr>
          <w:rFonts w:ascii="Times New Roman" w:hAnsi="Times New Roman" w:cs="Times New Roman"/>
          <w:b/>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Aqib, Zaenal. 2014. </w:t>
      </w:r>
      <w:r w:rsidRPr="00B8762F">
        <w:rPr>
          <w:rFonts w:ascii="Times New Roman" w:hAnsi="Times New Roman" w:cs="Times New Roman"/>
          <w:i/>
          <w:sz w:val="24"/>
          <w:szCs w:val="24"/>
        </w:rPr>
        <w:t>Model-Model, Media dan Strategi Pembelajaran Kontekstual (Inovatif)</w:t>
      </w:r>
      <w:r>
        <w:rPr>
          <w:rFonts w:ascii="Times New Roman" w:hAnsi="Times New Roman" w:cs="Times New Roman"/>
          <w:sz w:val="24"/>
          <w:szCs w:val="24"/>
        </w:rPr>
        <w:t>. Bandung: Yrama Widya.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Arikunto, Suharsimi. 2014. </w:t>
      </w:r>
      <w:r w:rsidRPr="003611FD">
        <w:rPr>
          <w:rFonts w:ascii="Times New Roman" w:hAnsi="Times New Roman" w:cs="Times New Roman"/>
          <w:i/>
          <w:sz w:val="24"/>
          <w:szCs w:val="24"/>
        </w:rPr>
        <w:t>Evaluasi Program Pendidikan</w:t>
      </w:r>
      <w:r>
        <w:rPr>
          <w:rFonts w:ascii="Times New Roman" w:hAnsi="Times New Roman" w:cs="Times New Roman"/>
          <w:sz w:val="24"/>
          <w:szCs w:val="24"/>
        </w:rPr>
        <w:t>. Jakarta: Bumi aksara.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Azwar, S. 2015. </w:t>
      </w:r>
      <w:r w:rsidRPr="00094F50">
        <w:rPr>
          <w:rFonts w:ascii="Times New Roman" w:hAnsi="Times New Roman" w:cs="Times New Roman"/>
          <w:i/>
          <w:sz w:val="24"/>
          <w:szCs w:val="24"/>
        </w:rPr>
        <w:t>Penyusunan Skala Psikologi</w:t>
      </w:r>
      <w:r>
        <w:rPr>
          <w:rFonts w:ascii="Times New Roman" w:hAnsi="Times New Roman" w:cs="Times New Roman"/>
          <w:sz w:val="24"/>
          <w:szCs w:val="24"/>
        </w:rPr>
        <w:t xml:space="preserve">. Yogyakarta: Pustaka Pelajar.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Dahar, Ratna W. 2011. </w:t>
      </w:r>
      <w:r w:rsidRPr="00B8762F">
        <w:rPr>
          <w:rFonts w:ascii="Times New Roman" w:hAnsi="Times New Roman" w:cs="Times New Roman"/>
          <w:i/>
          <w:sz w:val="24"/>
          <w:szCs w:val="24"/>
        </w:rPr>
        <w:t>Teori-teori Belajar dan Pembelajaran</w:t>
      </w:r>
      <w:r>
        <w:rPr>
          <w:rFonts w:ascii="Times New Roman" w:hAnsi="Times New Roman" w:cs="Times New Roman"/>
          <w:sz w:val="24"/>
          <w:szCs w:val="24"/>
        </w:rPr>
        <w:t>. Bandung: Erlangga.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Eggen, Paul &amp; Kauchank, Don</w:t>
      </w:r>
      <w:r w:rsidRPr="006F1F29">
        <w:rPr>
          <w:rFonts w:ascii="Times New Roman" w:hAnsi="Times New Roman" w:cs="Times New Roman"/>
          <w:sz w:val="24"/>
          <w:szCs w:val="24"/>
        </w:rPr>
        <w:t xml:space="preserve">. </w:t>
      </w:r>
      <w:r>
        <w:rPr>
          <w:rFonts w:ascii="Times New Roman" w:hAnsi="Times New Roman" w:cs="Times New Roman"/>
          <w:sz w:val="24"/>
          <w:szCs w:val="24"/>
        </w:rPr>
        <w:t>1996</w:t>
      </w:r>
      <w:r w:rsidRPr="006F1F2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Strategie and Models for Teachers Teaching Content and Thinking Skills: Strategi dan Model Pembelajaran Mengajarkan Konten dan Keterampilan Berpikir</w:t>
      </w:r>
      <w:r w:rsidRPr="006F1F29">
        <w:rPr>
          <w:rFonts w:ascii="Times New Roman" w:hAnsi="Times New Roman" w:cs="Times New Roman"/>
          <w:i/>
          <w:sz w:val="24"/>
          <w:szCs w:val="24"/>
        </w:rPr>
        <w:t>.</w:t>
      </w:r>
      <w:r>
        <w:rPr>
          <w:rFonts w:ascii="Times New Roman" w:hAnsi="Times New Roman" w:cs="Times New Roman"/>
          <w:sz w:val="24"/>
          <w:szCs w:val="24"/>
        </w:rPr>
        <w:t xml:space="preserve"> Terjemahan oleh Satrio Wahono. 2012. Jakarta: PT. Indeks.</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Fathurrohman, Pupuh &amp; Sutikno, Sobry. 2010. </w:t>
      </w:r>
      <w:r w:rsidRPr="0056787A">
        <w:rPr>
          <w:rFonts w:ascii="Times New Roman" w:hAnsi="Times New Roman" w:cs="Times New Roman"/>
          <w:i/>
          <w:sz w:val="24"/>
          <w:szCs w:val="24"/>
        </w:rPr>
        <w:t>Strategi Belajar Mengajar Melalui Penanaman Konsep Umum dan Konsep Islami.</w:t>
      </w:r>
      <w:r>
        <w:rPr>
          <w:rFonts w:ascii="Times New Roman" w:hAnsi="Times New Roman" w:cs="Times New Roman"/>
          <w:sz w:val="24"/>
          <w:szCs w:val="24"/>
        </w:rPr>
        <w:t xml:space="preserve"> Bandung: PT Refika Aditama.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B7766F" w:rsidRDefault="00DB0668" w:rsidP="00DB0668">
      <w:pPr>
        <w:spacing w:after="0" w:line="240" w:lineRule="auto"/>
        <w:ind w:left="1134" w:hanging="1134"/>
        <w:jc w:val="both"/>
        <w:rPr>
          <w:rFonts w:ascii="Times New Roman" w:hAnsi="Times New Roman" w:cs="Times New Roman"/>
          <w:sz w:val="24"/>
          <w:szCs w:val="24"/>
        </w:rPr>
      </w:pPr>
      <w:r w:rsidRPr="00D21824">
        <w:rPr>
          <w:rFonts w:ascii="Times New Roman" w:hAnsi="Times New Roman" w:cs="Times New Roman"/>
          <w:bCs/>
          <w:sz w:val="24"/>
          <w:szCs w:val="24"/>
        </w:rPr>
        <w:t>Gongden  J J, Gongden EJ &amp; Lohdip YN. 2011. Assessment of The Difficult Areas of The SeniorSecondary School 2 (two) Chemistry Syllabus of The Nigeria Science Curriculum.</w:t>
      </w:r>
      <w:r>
        <w:rPr>
          <w:rFonts w:ascii="Times New Roman" w:hAnsi="Times New Roman" w:cs="Times New Roman"/>
          <w:bCs/>
          <w:sz w:val="24"/>
          <w:szCs w:val="24"/>
        </w:rPr>
        <w:t xml:space="preserve"> </w:t>
      </w:r>
      <w:r w:rsidRPr="00D21824">
        <w:rPr>
          <w:rFonts w:ascii="Times New Roman" w:hAnsi="Times New Roman" w:cs="Times New Roman"/>
          <w:bCs/>
          <w:i/>
          <w:sz w:val="24"/>
          <w:szCs w:val="24"/>
        </w:rPr>
        <w:t>AJCE</w:t>
      </w:r>
      <w:r w:rsidRPr="00D21824">
        <w:rPr>
          <w:rFonts w:ascii="Times New Roman" w:hAnsi="Times New Roman" w:cs="Times New Roman"/>
          <w:bCs/>
          <w:sz w:val="24"/>
          <w:szCs w:val="24"/>
        </w:rPr>
        <w:t>,</w:t>
      </w:r>
      <w:r>
        <w:rPr>
          <w:rFonts w:ascii="Times New Roman" w:hAnsi="Times New Roman" w:cs="Times New Roman"/>
          <w:bCs/>
          <w:sz w:val="24"/>
          <w:szCs w:val="24"/>
        </w:rPr>
        <w:t xml:space="preserve"> (Online), Vol. </w:t>
      </w:r>
      <w:r w:rsidRPr="00D21824">
        <w:rPr>
          <w:rFonts w:ascii="Times New Roman" w:hAnsi="Times New Roman" w:cs="Times New Roman"/>
          <w:bCs/>
          <w:sz w:val="24"/>
          <w:szCs w:val="24"/>
        </w:rPr>
        <w:t>1</w:t>
      </w:r>
      <w:r>
        <w:rPr>
          <w:rFonts w:ascii="Times New Roman" w:hAnsi="Times New Roman" w:cs="Times New Roman"/>
          <w:bCs/>
          <w:sz w:val="24"/>
          <w:szCs w:val="24"/>
        </w:rPr>
        <w:t xml:space="preserve">, No. </w:t>
      </w:r>
      <w:r w:rsidRPr="00C81957">
        <w:rPr>
          <w:rFonts w:ascii="Times New Roman" w:hAnsi="Times New Roman" w:cs="Times New Roman"/>
          <w:bCs/>
          <w:sz w:val="24"/>
          <w:szCs w:val="24"/>
        </w:rPr>
        <w:t xml:space="preserve">1. </w:t>
      </w:r>
      <w:r w:rsidRPr="007C4CEC">
        <w:rPr>
          <w:rFonts w:ascii="Times New Roman" w:hAnsi="Times New Roman" w:cs="Times New Roman"/>
          <w:bCs/>
          <w:sz w:val="24"/>
          <w:szCs w:val="24"/>
        </w:rPr>
        <w:t>(</w:t>
      </w:r>
      <w:hyperlink r:id="rId8" w:history="1">
        <w:r w:rsidRPr="007C4CEC">
          <w:rPr>
            <w:rStyle w:val="Hyperlink"/>
            <w:rFonts w:ascii="Times New Roman" w:hAnsi="Times New Roman" w:cs="Times New Roman"/>
            <w:bCs/>
            <w:sz w:val="24"/>
            <w:szCs w:val="24"/>
          </w:rPr>
          <w:t>http://www.ajol.info/index.php/ajce/article/viewFile/82525/72681</w:t>
        </w:r>
      </w:hyperlink>
      <w:r w:rsidRPr="007C4CEC">
        <w:rPr>
          <w:rFonts w:ascii="Times New Roman" w:hAnsi="Times New Roman" w:cs="Times New Roman"/>
          <w:sz w:val="24"/>
          <w:szCs w:val="24"/>
        </w:rPr>
        <w:t xml:space="preserve">, </w:t>
      </w:r>
      <w:r w:rsidRPr="00C81957">
        <w:rPr>
          <w:rFonts w:ascii="Times New Roman" w:hAnsi="Times New Roman" w:cs="Times New Roman"/>
          <w:sz w:val="24"/>
          <w:szCs w:val="24"/>
        </w:rPr>
        <w:t>Diak</w:t>
      </w:r>
      <w:r>
        <w:rPr>
          <w:rFonts w:ascii="Times New Roman" w:hAnsi="Times New Roman" w:cs="Times New Roman"/>
          <w:sz w:val="24"/>
          <w:szCs w:val="24"/>
        </w:rPr>
        <w:t>ses 17 September 2015).</w:t>
      </w:r>
    </w:p>
    <w:p w:rsidR="00DB0668" w:rsidRPr="00D21824"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Gredler, Margaret. 2011. </w:t>
      </w:r>
      <w:r>
        <w:rPr>
          <w:rFonts w:ascii="Times New Roman" w:hAnsi="Times New Roman" w:cs="Times New Roman"/>
          <w:i/>
          <w:sz w:val="24"/>
          <w:szCs w:val="24"/>
        </w:rPr>
        <w:t>Learning and Instruction: Teori dan Aplikasi</w:t>
      </w:r>
      <w:r>
        <w:rPr>
          <w:rFonts w:ascii="Times New Roman" w:hAnsi="Times New Roman" w:cs="Times New Roman"/>
          <w:sz w:val="24"/>
          <w:szCs w:val="24"/>
        </w:rPr>
        <w:t xml:space="preserve">. Terjemahan oleh Tri Wibowo. 2013. Jakarta: Kencana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171674"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Hakiim, Lukmanul. 2008. </w:t>
      </w:r>
      <w:r>
        <w:rPr>
          <w:rFonts w:ascii="Times New Roman" w:hAnsi="Times New Roman" w:cs="Times New Roman"/>
          <w:i/>
          <w:sz w:val="24"/>
          <w:szCs w:val="24"/>
        </w:rPr>
        <w:t>Perencanaan Pembelajaran</w:t>
      </w:r>
      <w:r>
        <w:rPr>
          <w:rFonts w:ascii="Times New Roman" w:hAnsi="Times New Roman" w:cs="Times New Roman"/>
          <w:sz w:val="24"/>
          <w:szCs w:val="24"/>
        </w:rPr>
        <w:t>. Bandung: CV Wacana Prima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Hamalik, Oemar. 2014. </w:t>
      </w:r>
      <w:r>
        <w:rPr>
          <w:rFonts w:ascii="Times New Roman" w:hAnsi="Times New Roman" w:cs="Times New Roman"/>
          <w:i/>
          <w:sz w:val="24"/>
          <w:szCs w:val="24"/>
        </w:rPr>
        <w:t>Kurikulum dan Pembelajaran</w:t>
      </w:r>
      <w:r>
        <w:rPr>
          <w:rFonts w:ascii="Times New Roman" w:hAnsi="Times New Roman" w:cs="Times New Roman"/>
          <w:sz w:val="24"/>
          <w:szCs w:val="24"/>
        </w:rPr>
        <w:t>. Jakarta: Bumi Aksara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1701B5"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Harnanto, Ari. 2009. </w:t>
      </w:r>
      <w:r w:rsidRPr="0049739F">
        <w:rPr>
          <w:rFonts w:ascii="Times New Roman" w:hAnsi="Times New Roman" w:cs="Times New Roman"/>
          <w:i/>
          <w:sz w:val="24"/>
          <w:szCs w:val="24"/>
        </w:rPr>
        <w:t>Kimia 2</w:t>
      </w:r>
      <w:r>
        <w:rPr>
          <w:rFonts w:ascii="Times New Roman" w:hAnsi="Times New Roman" w:cs="Times New Roman"/>
          <w:i/>
          <w:sz w:val="24"/>
          <w:szCs w:val="24"/>
        </w:rPr>
        <w:t xml:space="preserve"> untuk SMA/MA Kelas XI</w:t>
      </w:r>
      <w:r>
        <w:rPr>
          <w:rFonts w:ascii="Times New Roman" w:hAnsi="Times New Roman" w:cs="Times New Roman"/>
          <w:sz w:val="24"/>
          <w:szCs w:val="24"/>
        </w:rPr>
        <w:t>. Jakarta: Pusat Perbukuan Departemen Pendidikan Nasional</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Hosnan, M. 2014. </w:t>
      </w:r>
      <w:r w:rsidRPr="00B8762F">
        <w:rPr>
          <w:rFonts w:ascii="Times New Roman" w:hAnsi="Times New Roman" w:cs="Times New Roman"/>
          <w:i/>
          <w:sz w:val="24"/>
          <w:szCs w:val="24"/>
        </w:rPr>
        <w:t>Pendekatan Saintifik dan Kontekstual Dalam Pembelaj</w:t>
      </w:r>
      <w:r>
        <w:rPr>
          <w:rFonts w:ascii="Times New Roman" w:hAnsi="Times New Roman" w:cs="Times New Roman"/>
          <w:i/>
          <w:sz w:val="24"/>
          <w:szCs w:val="24"/>
        </w:rPr>
        <w:t xml:space="preserve">aran Abad </w:t>
      </w:r>
      <w:r w:rsidRPr="00B8762F">
        <w:rPr>
          <w:rFonts w:ascii="Times New Roman" w:hAnsi="Times New Roman" w:cs="Times New Roman"/>
          <w:i/>
          <w:sz w:val="24"/>
          <w:szCs w:val="24"/>
        </w:rPr>
        <w:t>21</w:t>
      </w:r>
      <w:r>
        <w:rPr>
          <w:rFonts w:ascii="Times New Roman" w:hAnsi="Times New Roman" w:cs="Times New Roman"/>
          <w:sz w:val="24"/>
          <w:szCs w:val="24"/>
        </w:rPr>
        <w:t>. Bogor: Ghalia Indonesia.</w:t>
      </w:r>
    </w:p>
    <w:p w:rsidR="00DB0668" w:rsidRDefault="00DB0668" w:rsidP="00E06AFE">
      <w:pPr>
        <w:spacing w:after="0" w:line="240" w:lineRule="auto"/>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Irwandi. 2013. Pengaruh Pendekatan Kontekstual Terhadap Hasil Belajar Biologi Siswa SMA. </w:t>
      </w:r>
      <w:r>
        <w:rPr>
          <w:rFonts w:ascii="Times New Roman" w:hAnsi="Times New Roman" w:cs="Times New Roman"/>
          <w:i/>
          <w:sz w:val="24"/>
          <w:szCs w:val="24"/>
        </w:rPr>
        <w:t xml:space="preserve">Jurnal Ilmu Pendidikan, (Online), </w:t>
      </w:r>
      <w:r w:rsidRPr="002E55D9">
        <w:rPr>
          <w:rFonts w:ascii="Times New Roman" w:hAnsi="Times New Roman" w:cs="Times New Roman"/>
          <w:sz w:val="24"/>
          <w:szCs w:val="24"/>
        </w:rPr>
        <w:t>Vol.</w:t>
      </w:r>
      <w:r>
        <w:rPr>
          <w:rFonts w:ascii="Times New Roman" w:hAnsi="Times New Roman" w:cs="Times New Roman"/>
          <w:sz w:val="24"/>
          <w:szCs w:val="24"/>
        </w:rPr>
        <w:t xml:space="preserve"> 19 No.1. </w:t>
      </w:r>
      <w:r w:rsidRPr="008A1656">
        <w:rPr>
          <w:rFonts w:ascii="Times New Roman" w:hAnsi="Times New Roman" w:cs="Times New Roman"/>
          <w:sz w:val="24"/>
          <w:szCs w:val="24"/>
        </w:rPr>
        <w:lastRenderedPageBreak/>
        <w:t>(</w:t>
      </w:r>
      <w:hyperlink r:id="rId9" w:history="1">
        <w:r w:rsidRPr="008A1656">
          <w:rPr>
            <w:rStyle w:val="Hyperlink"/>
            <w:rFonts w:ascii="Times New Roman" w:hAnsi="Times New Roman" w:cs="Times New Roman"/>
            <w:sz w:val="24"/>
            <w:szCs w:val="24"/>
          </w:rPr>
          <w:t>http://repository.unit.ac.id/314/1/jurnal%205%20Irwandi.pdf</w:t>
        </w:r>
      </w:hyperlink>
      <w:r w:rsidRPr="008A1656">
        <w:rPr>
          <w:rFonts w:ascii="Times New Roman" w:hAnsi="Times New Roman" w:cs="Times New Roman"/>
          <w:sz w:val="24"/>
          <w:szCs w:val="24"/>
        </w:rPr>
        <w:t>.</w:t>
      </w:r>
      <w:r>
        <w:rPr>
          <w:rFonts w:ascii="Times New Roman" w:hAnsi="Times New Roman" w:cs="Times New Roman"/>
          <w:sz w:val="24"/>
          <w:szCs w:val="24"/>
        </w:rPr>
        <w:t xml:space="preserve"> Diakses 26 februari 2016).</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2E55D9" w:rsidRDefault="00DB0668" w:rsidP="00DB0668">
      <w:pPr>
        <w:spacing w:after="0"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Johari, J.M.C. &amp; Rachmawati, M. 2006. </w:t>
      </w:r>
      <w:r>
        <w:rPr>
          <w:rFonts w:ascii="Times New Roman" w:hAnsi="Times New Roman" w:cs="Times New Roman"/>
          <w:i/>
          <w:sz w:val="24"/>
          <w:szCs w:val="24"/>
        </w:rPr>
        <w:t>Kimia 2 SMA/MA untuk Kelas XI</w:t>
      </w:r>
      <w:r>
        <w:rPr>
          <w:rFonts w:ascii="Times New Roman" w:hAnsi="Times New Roman" w:cs="Times New Roman"/>
          <w:sz w:val="24"/>
          <w:szCs w:val="24"/>
        </w:rPr>
        <w:t xml:space="preserve">. Jakarta: Esis.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9820A9" w:rsidRDefault="00DB0668" w:rsidP="00DB0668">
      <w:pPr>
        <w:spacing w:after="0" w:line="240" w:lineRule="auto"/>
        <w:ind w:left="1134" w:hanging="1134"/>
        <w:jc w:val="both"/>
        <w:rPr>
          <w:rFonts w:ascii="Times New Roman" w:hAnsi="Times New Roman" w:cs="Times New Roman"/>
          <w:sz w:val="24"/>
          <w:szCs w:val="24"/>
        </w:rPr>
      </w:pPr>
      <w:r w:rsidRPr="006F1F29">
        <w:rPr>
          <w:rFonts w:ascii="Times New Roman" w:hAnsi="Times New Roman" w:cs="Times New Roman"/>
          <w:sz w:val="24"/>
          <w:szCs w:val="24"/>
        </w:rPr>
        <w:t>Johnson</w:t>
      </w:r>
      <w:r>
        <w:rPr>
          <w:rFonts w:ascii="Times New Roman" w:hAnsi="Times New Roman" w:cs="Times New Roman"/>
          <w:sz w:val="24"/>
          <w:szCs w:val="24"/>
        </w:rPr>
        <w:t>,</w:t>
      </w:r>
      <w:r w:rsidRPr="006F1F29">
        <w:rPr>
          <w:rFonts w:ascii="Times New Roman" w:hAnsi="Times New Roman" w:cs="Times New Roman"/>
          <w:sz w:val="24"/>
          <w:szCs w:val="24"/>
        </w:rPr>
        <w:t xml:space="preserve"> Elaine B. 2002. </w:t>
      </w:r>
      <w:r w:rsidRPr="006F1F29">
        <w:rPr>
          <w:rFonts w:ascii="Times New Roman" w:hAnsi="Times New Roman" w:cs="Times New Roman"/>
          <w:i/>
          <w:sz w:val="24"/>
          <w:szCs w:val="24"/>
        </w:rPr>
        <w:t>Contextual Teaching and Learning:</w:t>
      </w:r>
      <w:r>
        <w:rPr>
          <w:rFonts w:ascii="Times New Roman" w:hAnsi="Times New Roman" w:cs="Times New Roman"/>
          <w:i/>
          <w:sz w:val="24"/>
          <w:szCs w:val="24"/>
        </w:rPr>
        <w:t>Menjadikan Kegiatan Belajar-Mengajar Mengasyikkan dan Bermakna</w:t>
      </w:r>
      <w:r w:rsidRPr="006F1F29">
        <w:rPr>
          <w:rFonts w:ascii="Times New Roman" w:hAnsi="Times New Roman" w:cs="Times New Roman"/>
          <w:i/>
          <w:sz w:val="24"/>
          <w:szCs w:val="24"/>
        </w:rPr>
        <w:t>.</w:t>
      </w:r>
      <w:r>
        <w:rPr>
          <w:rFonts w:ascii="Times New Roman" w:hAnsi="Times New Roman" w:cs="Times New Roman"/>
          <w:sz w:val="24"/>
          <w:szCs w:val="24"/>
        </w:rPr>
        <w:t xml:space="preserve"> Terjemahan oleh Ibnu Setiawan. 2014. Bandung: Penerbit Kaifa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Komalasari, Kokom. 2014. P</w:t>
      </w:r>
      <w:r w:rsidRPr="00B8762F">
        <w:rPr>
          <w:rFonts w:ascii="Times New Roman" w:hAnsi="Times New Roman" w:cs="Times New Roman"/>
          <w:i/>
          <w:sz w:val="24"/>
          <w:szCs w:val="24"/>
        </w:rPr>
        <w:t>embelajaran Kontekstual Konsep dan Aplikasi</w:t>
      </w:r>
      <w:r>
        <w:rPr>
          <w:rFonts w:ascii="Times New Roman" w:hAnsi="Times New Roman" w:cs="Times New Roman"/>
          <w:sz w:val="24"/>
          <w:szCs w:val="24"/>
        </w:rPr>
        <w:t>. Bandung:  PT. Refika Aditama.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Kosasih, E. 2014. </w:t>
      </w:r>
      <w:r w:rsidRPr="00C635E4">
        <w:rPr>
          <w:rFonts w:ascii="Times New Roman" w:hAnsi="Times New Roman" w:cs="Times New Roman"/>
          <w:i/>
          <w:sz w:val="24"/>
          <w:szCs w:val="24"/>
        </w:rPr>
        <w:t>Strategi Belajar dan Pembelajaran Implementasi Kurikulum 2013</w:t>
      </w:r>
      <w:r>
        <w:rPr>
          <w:rFonts w:ascii="Times New Roman" w:hAnsi="Times New Roman" w:cs="Times New Roman"/>
          <w:sz w:val="24"/>
          <w:szCs w:val="24"/>
        </w:rPr>
        <w:t xml:space="preserve">. Bandung: Yrama Widya.  </w:t>
      </w:r>
    </w:p>
    <w:p w:rsidR="00DB0668" w:rsidRDefault="00DB0668" w:rsidP="00DB0668">
      <w:pPr>
        <w:spacing w:after="0" w:line="240" w:lineRule="auto"/>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Kristanti, Wulan. 2010. Pengaruh Metode Pembelajaran Kontekstual Terhadap Hasil Belajar IPS Geografi Kelas VII SMPN 18 Balikpapan Ditinjau dari Motivasi belajar Siswa Tahun Pelajaran 2009/2010. </w:t>
      </w:r>
      <w:r>
        <w:rPr>
          <w:rFonts w:ascii="Times New Roman" w:hAnsi="Times New Roman" w:cs="Times New Roman"/>
          <w:i/>
          <w:sz w:val="24"/>
          <w:szCs w:val="24"/>
        </w:rPr>
        <w:t>Thesis Education, (Online)</w:t>
      </w:r>
      <w:r>
        <w:rPr>
          <w:rFonts w:ascii="Times New Roman" w:hAnsi="Times New Roman" w:cs="Times New Roman"/>
          <w:sz w:val="24"/>
          <w:szCs w:val="24"/>
        </w:rPr>
        <w:t>. (</w:t>
      </w:r>
      <w:hyperlink r:id="rId10" w:history="1">
        <w:r w:rsidRPr="00C52E10">
          <w:rPr>
            <w:rStyle w:val="Hyperlink"/>
            <w:rFonts w:ascii="Times New Roman" w:hAnsi="Times New Roman" w:cs="Times New Roman"/>
            <w:sz w:val="24"/>
            <w:szCs w:val="24"/>
          </w:rPr>
          <w:t>http://eprints.uns.ac.id/6159/</w:t>
        </w:r>
      </w:hyperlink>
      <w:r>
        <w:rPr>
          <w:rFonts w:ascii="Times New Roman" w:hAnsi="Times New Roman" w:cs="Times New Roman"/>
          <w:sz w:val="24"/>
          <w:szCs w:val="24"/>
        </w:rPr>
        <w:t>, Diakses 26 Februari 2016).</w:t>
      </w:r>
      <w:r w:rsidRPr="00C52E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Kunandar. 2013. </w:t>
      </w:r>
      <w:r w:rsidRPr="001E6F03">
        <w:rPr>
          <w:rFonts w:ascii="Times New Roman" w:hAnsi="Times New Roman" w:cs="Times New Roman"/>
          <w:i/>
          <w:sz w:val="24"/>
          <w:szCs w:val="24"/>
        </w:rPr>
        <w:t>Penilaian Autentik (Penilaian Hasil belajar Peserta Didik Berdasarkan Kurikulum 2013)</w:t>
      </w:r>
      <w:r>
        <w:rPr>
          <w:rFonts w:ascii="Times New Roman" w:hAnsi="Times New Roman" w:cs="Times New Roman"/>
          <w:sz w:val="24"/>
          <w:szCs w:val="24"/>
        </w:rPr>
        <w:t>. Jakarta: Rajawali Pers.</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Mulyati, Sri. 2008. Pengaruh Pendekatan Kontekstual dalam Proses Belajar Mengajar Matematika Terhadap Sikap, Motivasi, dan Hasil Belajar Siswa SMP, </w:t>
      </w:r>
      <w:r w:rsidRPr="00C25701">
        <w:rPr>
          <w:rFonts w:ascii="Times New Roman" w:hAnsi="Times New Roman" w:cs="Times New Roman"/>
          <w:i/>
          <w:sz w:val="24"/>
          <w:szCs w:val="24"/>
        </w:rPr>
        <w:t>Disertasi dan</w:t>
      </w:r>
      <w:r>
        <w:rPr>
          <w:rFonts w:ascii="Times New Roman" w:hAnsi="Times New Roman" w:cs="Times New Roman"/>
          <w:sz w:val="24"/>
          <w:szCs w:val="24"/>
        </w:rPr>
        <w:t xml:space="preserve"> </w:t>
      </w:r>
      <w:r>
        <w:rPr>
          <w:rFonts w:ascii="Times New Roman" w:hAnsi="Times New Roman" w:cs="Times New Roman"/>
          <w:i/>
          <w:sz w:val="24"/>
          <w:szCs w:val="24"/>
        </w:rPr>
        <w:t>Tesis program Pascasarjana UM, (Online).</w:t>
      </w:r>
      <w:r>
        <w:rPr>
          <w:rFonts w:ascii="Times New Roman" w:hAnsi="Times New Roman" w:cs="Times New Roman"/>
          <w:sz w:val="24"/>
          <w:szCs w:val="24"/>
        </w:rPr>
        <w:t xml:space="preserve"> </w:t>
      </w:r>
    </w:p>
    <w:p w:rsidR="00DB0668" w:rsidRDefault="00DB0668" w:rsidP="00DB0668">
      <w:pPr>
        <w:spacing w:after="0" w:line="240" w:lineRule="auto"/>
        <w:ind w:left="1134"/>
        <w:jc w:val="both"/>
        <w:rPr>
          <w:rFonts w:ascii="Times New Roman" w:hAnsi="Times New Roman" w:cs="Times New Roman"/>
          <w:sz w:val="24"/>
          <w:szCs w:val="24"/>
        </w:rPr>
      </w:pPr>
      <w:r w:rsidRPr="00C25701">
        <w:rPr>
          <w:rFonts w:ascii="Times New Roman" w:hAnsi="Times New Roman" w:cs="Times New Roman"/>
          <w:sz w:val="24"/>
          <w:szCs w:val="24"/>
        </w:rPr>
        <w:t>(</w:t>
      </w:r>
      <w:hyperlink r:id="rId11" w:history="1">
        <w:r w:rsidRPr="00C25701">
          <w:rPr>
            <w:rStyle w:val="Hyperlink"/>
            <w:rFonts w:ascii="Times New Roman" w:hAnsi="Times New Roman" w:cs="Times New Roman"/>
            <w:sz w:val="24"/>
            <w:szCs w:val="24"/>
          </w:rPr>
          <w:t>http://karya-ilmiah.um.ac.id/index.php/disertasi/article/view/985</w:t>
        </w:r>
      </w:hyperlink>
      <w:r>
        <w:rPr>
          <w:rFonts w:ascii="Times New Roman" w:hAnsi="Times New Roman" w:cs="Times New Roman"/>
          <w:sz w:val="24"/>
          <w:szCs w:val="24"/>
        </w:rPr>
        <w:t xml:space="preserve">, Diakses 26 Februari 2016).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BD4346"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Permana, Irvan. 2009. </w:t>
      </w:r>
      <w:r>
        <w:rPr>
          <w:rFonts w:ascii="Times New Roman" w:hAnsi="Times New Roman" w:cs="Times New Roman"/>
          <w:i/>
          <w:sz w:val="24"/>
          <w:szCs w:val="24"/>
        </w:rPr>
        <w:t>Kimia SMA/MA untuk kelas XI Semester 1 dan 2 program IPA</w:t>
      </w:r>
      <w:r>
        <w:rPr>
          <w:rFonts w:ascii="Times New Roman" w:hAnsi="Times New Roman" w:cs="Times New Roman"/>
          <w:sz w:val="24"/>
          <w:szCs w:val="24"/>
        </w:rPr>
        <w:t>. Jakarta: Pusat Perbukuan Departemen pendidikan Nasional.</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F8452B"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Prihatin, Eka, 2008. </w:t>
      </w:r>
      <w:r>
        <w:rPr>
          <w:rFonts w:ascii="Times New Roman" w:hAnsi="Times New Roman" w:cs="Times New Roman"/>
          <w:i/>
          <w:sz w:val="24"/>
          <w:szCs w:val="24"/>
        </w:rPr>
        <w:t>Konsep Pendidikan</w:t>
      </w:r>
      <w:r>
        <w:rPr>
          <w:rFonts w:ascii="Times New Roman" w:hAnsi="Times New Roman" w:cs="Times New Roman"/>
          <w:sz w:val="24"/>
          <w:szCs w:val="24"/>
        </w:rPr>
        <w:t>. Bandung: PT. Karsa Mandiri Persada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Purwanto. 2014.</w:t>
      </w:r>
      <w:r w:rsidRPr="00D709F7">
        <w:rPr>
          <w:rFonts w:ascii="Times New Roman" w:hAnsi="Times New Roman" w:cs="Times New Roman"/>
          <w:i/>
          <w:sz w:val="24"/>
          <w:szCs w:val="24"/>
        </w:rPr>
        <w:t xml:space="preserve"> Evaluasi Hasil Belajar</w:t>
      </w:r>
      <w:r>
        <w:rPr>
          <w:rFonts w:ascii="Times New Roman" w:hAnsi="Times New Roman" w:cs="Times New Roman"/>
          <w:sz w:val="24"/>
          <w:szCs w:val="24"/>
        </w:rPr>
        <w:t xml:space="preserve">. Yogyakarta: Pustaka Pelajar.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Rusman. 2014. </w:t>
      </w:r>
      <w:r w:rsidRPr="00D709F7">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xml:space="preserve">. Jakarta:  PT. Raja Grafindo Persada.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Sagala, Syaiful. 2014. </w:t>
      </w:r>
      <w:r w:rsidRPr="00D709F7">
        <w:rPr>
          <w:rFonts w:ascii="Times New Roman" w:hAnsi="Times New Roman" w:cs="Times New Roman"/>
          <w:i/>
          <w:sz w:val="24"/>
          <w:szCs w:val="24"/>
        </w:rPr>
        <w:t>Konsep dan Makna Pembelajaran.</w:t>
      </w:r>
      <w:r>
        <w:rPr>
          <w:rFonts w:ascii="Times New Roman" w:hAnsi="Times New Roman" w:cs="Times New Roman"/>
          <w:sz w:val="24"/>
          <w:szCs w:val="24"/>
        </w:rPr>
        <w:t xml:space="preserve"> Bandung : Alfabeta.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Sanjaya, Wina. 2013. </w:t>
      </w:r>
      <w:r w:rsidRPr="00D40082">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xml:space="preserve"> Jakarta: Kencana.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Sardiman. 2014. </w:t>
      </w:r>
      <w:r w:rsidRPr="00D40082">
        <w:rPr>
          <w:rFonts w:ascii="Times New Roman" w:hAnsi="Times New Roman" w:cs="Times New Roman"/>
          <w:i/>
          <w:sz w:val="24"/>
          <w:szCs w:val="24"/>
        </w:rPr>
        <w:t>Interaksi dan Motivasi Belajar Mengajar</w:t>
      </w:r>
      <w:r>
        <w:rPr>
          <w:rFonts w:ascii="Times New Roman" w:hAnsi="Times New Roman" w:cs="Times New Roman"/>
          <w:sz w:val="24"/>
          <w:szCs w:val="24"/>
        </w:rPr>
        <w:t xml:space="preserve">. Jakarta: PT. Raja Grafindo Persada.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Schunk, Dale,……. . </w:t>
      </w:r>
      <w:r w:rsidRPr="00D40082">
        <w:rPr>
          <w:rFonts w:ascii="Times New Roman" w:hAnsi="Times New Roman" w:cs="Times New Roman"/>
          <w:i/>
          <w:sz w:val="24"/>
          <w:szCs w:val="24"/>
        </w:rPr>
        <w:t>Learning Theories an Educational Perspective: Teori-teori Pembelajaran Perspektif Pendidikan</w:t>
      </w:r>
      <w:r>
        <w:rPr>
          <w:rFonts w:ascii="Times New Roman" w:hAnsi="Times New Roman" w:cs="Times New Roman"/>
          <w:sz w:val="24"/>
          <w:szCs w:val="24"/>
        </w:rPr>
        <w:t xml:space="preserve">. Terjemahan oleh Eva Hamdiah &amp; Rahmat Fajar. 2012. Yogyakarta: Pustaka Pelajar.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Siregar, Syofian. 2014. </w:t>
      </w:r>
      <w:r w:rsidRPr="0058672F">
        <w:rPr>
          <w:rFonts w:ascii="Times New Roman" w:hAnsi="Times New Roman" w:cs="Times New Roman"/>
          <w:i/>
          <w:sz w:val="24"/>
          <w:szCs w:val="24"/>
        </w:rPr>
        <w:t>Statistik Parametrik untuk Penelitian Kuantitatif</w:t>
      </w:r>
      <w:r>
        <w:rPr>
          <w:rFonts w:ascii="Times New Roman" w:hAnsi="Times New Roman" w:cs="Times New Roman"/>
          <w:sz w:val="24"/>
          <w:szCs w:val="24"/>
        </w:rPr>
        <w:t xml:space="preserve">. Jakarta: Bumi aksara.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Sudijono, Anas. 2014. </w:t>
      </w:r>
      <w:r w:rsidRPr="00E2411D">
        <w:rPr>
          <w:rFonts w:ascii="Times New Roman" w:hAnsi="Times New Roman" w:cs="Times New Roman"/>
          <w:i/>
          <w:sz w:val="24"/>
          <w:szCs w:val="24"/>
        </w:rPr>
        <w:t>Pengantar Statistik Pendidikan</w:t>
      </w:r>
      <w:r>
        <w:rPr>
          <w:rFonts w:ascii="Times New Roman" w:hAnsi="Times New Roman" w:cs="Times New Roman"/>
          <w:sz w:val="24"/>
          <w:szCs w:val="24"/>
        </w:rPr>
        <w:t xml:space="preserve">. Jakarta: PT. Raja Grafindo Persada.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Sudarmo, Unggul. 2013. </w:t>
      </w:r>
      <w:r>
        <w:rPr>
          <w:rFonts w:ascii="Times New Roman" w:hAnsi="Times New Roman" w:cs="Times New Roman"/>
          <w:i/>
          <w:sz w:val="24"/>
          <w:szCs w:val="24"/>
        </w:rPr>
        <w:t>Kimia untuk SMA/MA Kelas XI</w:t>
      </w:r>
      <w:r>
        <w:rPr>
          <w:rFonts w:ascii="Times New Roman" w:hAnsi="Times New Roman" w:cs="Times New Roman"/>
          <w:sz w:val="24"/>
          <w:szCs w:val="24"/>
        </w:rPr>
        <w:t>. Jakarta: Erlangga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293DE1"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Sudjana, Nana. 2016. </w:t>
      </w:r>
      <w:r>
        <w:rPr>
          <w:rFonts w:ascii="Times New Roman" w:hAnsi="Times New Roman" w:cs="Times New Roman"/>
          <w:i/>
          <w:sz w:val="24"/>
          <w:szCs w:val="24"/>
        </w:rPr>
        <w:t>Penilaian Hasil Proses Belajar Mengajar</w:t>
      </w:r>
      <w:r>
        <w:rPr>
          <w:rFonts w:ascii="Times New Roman" w:hAnsi="Times New Roman" w:cs="Times New Roman"/>
          <w:sz w:val="24"/>
          <w:szCs w:val="24"/>
        </w:rPr>
        <w:t>. Bandung: Rosda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Sumiati &amp; Asra. 2009. </w:t>
      </w:r>
      <w:r>
        <w:rPr>
          <w:rFonts w:ascii="Times New Roman" w:hAnsi="Times New Roman" w:cs="Times New Roman"/>
          <w:i/>
          <w:sz w:val="24"/>
          <w:szCs w:val="24"/>
        </w:rPr>
        <w:t>Metode Pembelajaran.</w:t>
      </w:r>
      <w:r>
        <w:rPr>
          <w:rFonts w:ascii="Times New Roman" w:hAnsi="Times New Roman" w:cs="Times New Roman"/>
          <w:sz w:val="24"/>
          <w:szCs w:val="24"/>
        </w:rPr>
        <w:t xml:space="preserve"> Bandung: CV Wacana Prima</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CB1ED9"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Sunarya, Yayan &amp; Setiabudi, Agus. 2009. </w:t>
      </w:r>
      <w:r>
        <w:rPr>
          <w:rFonts w:ascii="Times New Roman" w:hAnsi="Times New Roman" w:cs="Times New Roman"/>
          <w:i/>
          <w:sz w:val="24"/>
          <w:szCs w:val="24"/>
        </w:rPr>
        <w:t>Mudah dan Aktif Belajar Kimia untuk Kelas XI</w:t>
      </w:r>
      <w:r>
        <w:rPr>
          <w:rFonts w:ascii="Times New Roman" w:hAnsi="Times New Roman" w:cs="Times New Roman"/>
          <w:sz w:val="24"/>
          <w:szCs w:val="24"/>
        </w:rPr>
        <w:t>. Jakarta: Pusat Perbukuan Departemen Pendidikan Nasional.</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Pr="00A62806"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Supardi. 2013. </w:t>
      </w:r>
      <w:r>
        <w:rPr>
          <w:rFonts w:ascii="Times New Roman" w:hAnsi="Times New Roman" w:cs="Times New Roman"/>
          <w:i/>
          <w:sz w:val="24"/>
          <w:szCs w:val="24"/>
        </w:rPr>
        <w:t xml:space="preserve">Aplikasi Statistika dalam Penelitian Konsep Statistika yang Lebih Komprehensif. </w:t>
      </w:r>
      <w:r>
        <w:rPr>
          <w:rFonts w:ascii="Times New Roman" w:hAnsi="Times New Roman" w:cs="Times New Roman"/>
          <w:sz w:val="24"/>
          <w:szCs w:val="24"/>
        </w:rPr>
        <w:t>Jakarta Selatan: Change Publication</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sidRPr="00B7766F">
        <w:rPr>
          <w:rFonts w:ascii="Times New Roman" w:hAnsi="Times New Roman" w:cs="Times New Roman"/>
          <w:sz w:val="24"/>
          <w:szCs w:val="24"/>
        </w:rPr>
        <w:t>Suparman</w:t>
      </w:r>
      <w:r>
        <w:rPr>
          <w:rFonts w:ascii="Times New Roman" w:hAnsi="Times New Roman" w:cs="Times New Roman"/>
          <w:sz w:val="24"/>
          <w:szCs w:val="24"/>
        </w:rPr>
        <w:t>, Marhaeni &amp; Dantes</w:t>
      </w:r>
      <w:r w:rsidRPr="00B7766F">
        <w:rPr>
          <w:rFonts w:ascii="Times New Roman" w:hAnsi="Times New Roman" w:cs="Times New Roman"/>
          <w:sz w:val="24"/>
          <w:szCs w:val="24"/>
        </w:rPr>
        <w:t xml:space="preserve">. 2013. </w:t>
      </w:r>
      <w:r w:rsidRPr="00B7766F">
        <w:rPr>
          <w:rFonts w:ascii="Times New Roman" w:hAnsi="Times New Roman" w:cs="Times New Roman"/>
          <w:bCs/>
          <w:sz w:val="24"/>
          <w:szCs w:val="24"/>
        </w:rPr>
        <w:t>The Effect of Contextual Teaching and Learning Approach and Achievement Motivation Upon Students'</w:t>
      </w:r>
      <w:r w:rsidRPr="00B7766F">
        <w:rPr>
          <w:rFonts w:ascii="Times New Roman" w:hAnsi="Times New Roman" w:cs="Times New Roman"/>
          <w:sz w:val="24"/>
          <w:szCs w:val="24"/>
        </w:rPr>
        <w:t xml:space="preserve"> </w:t>
      </w:r>
      <w:r w:rsidRPr="00B7766F">
        <w:rPr>
          <w:rFonts w:ascii="Times New Roman" w:hAnsi="Times New Roman" w:cs="Times New Roman"/>
          <w:bCs/>
          <w:sz w:val="24"/>
          <w:szCs w:val="24"/>
        </w:rPr>
        <w:t>Writing Competency for The Tenth Grade Students of</w:t>
      </w:r>
      <w:r w:rsidRPr="00B7766F">
        <w:rPr>
          <w:rFonts w:ascii="Times New Roman" w:hAnsi="Times New Roman" w:cs="Times New Roman"/>
          <w:sz w:val="24"/>
          <w:szCs w:val="24"/>
        </w:rPr>
        <w:t xml:space="preserve"> </w:t>
      </w:r>
      <w:r w:rsidRPr="00B7766F">
        <w:rPr>
          <w:rFonts w:ascii="Times New Roman" w:hAnsi="Times New Roman" w:cs="Times New Roman"/>
          <w:bCs/>
          <w:sz w:val="24"/>
          <w:szCs w:val="24"/>
        </w:rPr>
        <w:t>SMAN 1 Keruak in The Academic Year 2012-2013</w:t>
      </w:r>
      <w:r w:rsidRPr="00C559D0">
        <w:rPr>
          <w:rFonts w:ascii="Times New Roman" w:hAnsi="Times New Roman" w:cs="Times New Roman"/>
          <w:bCs/>
          <w:i/>
          <w:sz w:val="24"/>
          <w:szCs w:val="24"/>
        </w:rPr>
        <w:t xml:space="preserve">. </w:t>
      </w:r>
      <w:r w:rsidRPr="00C559D0">
        <w:rPr>
          <w:rFonts w:ascii="Times New Roman" w:hAnsi="Times New Roman" w:cs="Times New Roman"/>
          <w:i/>
          <w:sz w:val="24"/>
          <w:szCs w:val="24"/>
        </w:rPr>
        <w:t>e-Journal Program Pascasarjana Universitas Pendidikan Ganesha. Program Studi Pendidikan Bahasa Inggri</w:t>
      </w:r>
      <w:r>
        <w:rPr>
          <w:rFonts w:ascii="Times New Roman" w:hAnsi="Times New Roman" w:cs="Times New Roman"/>
          <w:i/>
          <w:sz w:val="24"/>
          <w:szCs w:val="24"/>
        </w:rPr>
        <w:t>s, (Online),</w:t>
      </w:r>
      <w:r>
        <w:rPr>
          <w:rFonts w:ascii="Times New Roman" w:hAnsi="Times New Roman" w:cs="Times New Roman"/>
          <w:sz w:val="24"/>
          <w:szCs w:val="24"/>
        </w:rPr>
        <w:t xml:space="preserve"> Vol. 1, </w:t>
      </w:r>
    </w:p>
    <w:p w:rsidR="00DB0668" w:rsidRPr="0055769E" w:rsidRDefault="00DB0668" w:rsidP="00DB0668">
      <w:pPr>
        <w:spacing w:after="0" w:line="240" w:lineRule="auto"/>
        <w:ind w:left="1134"/>
        <w:jc w:val="both"/>
        <w:rPr>
          <w:rFonts w:ascii="Times New Roman" w:hAnsi="Times New Roman" w:cs="Times New Roman"/>
          <w:sz w:val="24"/>
          <w:szCs w:val="24"/>
        </w:rPr>
      </w:pPr>
      <w:r w:rsidRPr="007C4CEC">
        <w:rPr>
          <w:rFonts w:ascii="Times New Roman" w:hAnsi="Times New Roman" w:cs="Times New Roman"/>
          <w:sz w:val="24"/>
          <w:szCs w:val="24"/>
        </w:rPr>
        <w:t>(</w:t>
      </w:r>
      <w:hyperlink r:id="rId12" w:history="1">
        <w:r w:rsidRPr="007C4CEC">
          <w:rPr>
            <w:rStyle w:val="Hyperlink"/>
            <w:rFonts w:ascii="Times New Roman" w:hAnsi="Times New Roman" w:cs="Times New Roman"/>
            <w:sz w:val="24"/>
            <w:szCs w:val="24"/>
          </w:rPr>
          <w:t>http://pasca.undiksha.ac.id/e-journal/index.php/jpbi/article/view/874/628</w:t>
        </w:r>
      </w:hyperlink>
      <w:r w:rsidRPr="007C4CEC">
        <w:rPr>
          <w:rFonts w:ascii="Times New Roman" w:hAnsi="Times New Roman" w:cs="Times New Roman"/>
          <w:sz w:val="24"/>
          <w:szCs w:val="24"/>
        </w:rPr>
        <w:t xml:space="preserve">, </w:t>
      </w:r>
      <w:r>
        <w:rPr>
          <w:rFonts w:ascii="Times New Roman" w:hAnsi="Times New Roman" w:cs="Times New Roman"/>
          <w:sz w:val="24"/>
          <w:szCs w:val="24"/>
        </w:rPr>
        <w:t>Diakes 17 Oktober 2015)</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Susetyo, Budi. 2015. </w:t>
      </w:r>
      <w:r w:rsidRPr="00D40082">
        <w:rPr>
          <w:rFonts w:ascii="Times New Roman" w:hAnsi="Times New Roman" w:cs="Times New Roman"/>
          <w:i/>
          <w:sz w:val="24"/>
          <w:szCs w:val="24"/>
        </w:rPr>
        <w:t>Prosedur Penyusunan dan Analisis Tes untuk Penilaian Hasil Belajar Bidang Kognitif</w:t>
      </w:r>
      <w:r>
        <w:rPr>
          <w:rFonts w:ascii="Times New Roman" w:hAnsi="Times New Roman" w:cs="Times New Roman"/>
          <w:sz w:val="24"/>
          <w:szCs w:val="24"/>
        </w:rPr>
        <w:t xml:space="preserve">. Bandung: PT. Refika Aditama.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2015a. </w:t>
      </w:r>
      <w:r w:rsidRPr="0016469C">
        <w:rPr>
          <w:rFonts w:ascii="Times New Roman" w:hAnsi="Times New Roman" w:cs="Times New Roman"/>
          <w:i/>
          <w:sz w:val="24"/>
          <w:szCs w:val="24"/>
        </w:rPr>
        <w:t>Metode Penelitian Pendidikan Pendekatan Kuantitatif, Kualitatif, dan R &amp; D</w:t>
      </w:r>
      <w:r>
        <w:rPr>
          <w:rFonts w:ascii="Times New Roman" w:hAnsi="Times New Roman" w:cs="Times New Roman"/>
          <w:sz w:val="24"/>
          <w:szCs w:val="24"/>
        </w:rPr>
        <w:t xml:space="preserve">. Bandung: Alfabeta.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softHyphen/>
      </w:r>
      <w:r>
        <w:rPr>
          <w:rFonts w:ascii="Times New Roman" w:hAnsi="Times New Roman" w:cs="Times New Roman"/>
          <w:sz w:val="24"/>
          <w:szCs w:val="24"/>
        </w:rPr>
        <w:softHyphen/>
        <w:t xml:space="preserve">_________. 2015b. </w:t>
      </w:r>
      <w:r w:rsidRPr="00CC6D91">
        <w:rPr>
          <w:rFonts w:ascii="Times New Roman" w:hAnsi="Times New Roman" w:cs="Times New Roman"/>
          <w:i/>
          <w:sz w:val="24"/>
          <w:szCs w:val="24"/>
        </w:rPr>
        <w:t>Statistika Untuk Penelitian</w:t>
      </w:r>
      <w:r>
        <w:rPr>
          <w:rFonts w:ascii="Times New Roman" w:hAnsi="Times New Roman" w:cs="Times New Roman"/>
          <w:sz w:val="24"/>
          <w:szCs w:val="24"/>
        </w:rPr>
        <w:t xml:space="preserve">. Bandung: Alfabeta.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Syah, Muhibbin. 2015. </w:t>
      </w:r>
      <w:r w:rsidRPr="00A53B8D">
        <w:rPr>
          <w:rFonts w:ascii="Times New Roman" w:hAnsi="Times New Roman" w:cs="Times New Roman"/>
          <w:i/>
          <w:sz w:val="24"/>
          <w:szCs w:val="24"/>
        </w:rPr>
        <w:t>Psikologi Belajar</w:t>
      </w:r>
      <w:r>
        <w:rPr>
          <w:rFonts w:ascii="Times New Roman" w:hAnsi="Times New Roman" w:cs="Times New Roman"/>
          <w:sz w:val="24"/>
          <w:szCs w:val="24"/>
        </w:rPr>
        <w:t xml:space="preserve">. Jakarta: PT. Raja Grafindo Persada.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Trianto. 2012. </w:t>
      </w:r>
      <w:r w:rsidRPr="00D40082">
        <w:rPr>
          <w:rFonts w:ascii="Times New Roman" w:hAnsi="Times New Roman" w:cs="Times New Roman"/>
          <w:i/>
          <w:sz w:val="24"/>
          <w:szCs w:val="24"/>
        </w:rPr>
        <w:t>Mendesain Model Pembelajaran Inovatif-progresif</w:t>
      </w:r>
      <w:r>
        <w:rPr>
          <w:rFonts w:ascii="Times New Roman" w:hAnsi="Times New Roman" w:cs="Times New Roman"/>
          <w:sz w:val="24"/>
          <w:szCs w:val="24"/>
        </w:rPr>
        <w:t xml:space="preserve">. Jakarta: Kencana.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Trianto. 2014. </w:t>
      </w:r>
      <w:r w:rsidRPr="00B8762F">
        <w:rPr>
          <w:rFonts w:ascii="Times New Roman" w:hAnsi="Times New Roman" w:cs="Times New Roman"/>
          <w:i/>
          <w:sz w:val="24"/>
          <w:szCs w:val="24"/>
        </w:rPr>
        <w:t>Mendesain Model Pembelajaran Inovatif, Progresif dan Kontekstual.</w:t>
      </w:r>
      <w:r>
        <w:rPr>
          <w:rFonts w:ascii="Times New Roman" w:hAnsi="Times New Roman" w:cs="Times New Roman"/>
          <w:sz w:val="24"/>
          <w:szCs w:val="24"/>
        </w:rPr>
        <w:t xml:space="preserve"> Jakarta: Kencana.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Uno, Hamzah B. 2014. </w:t>
      </w:r>
      <w:r w:rsidRPr="00D40082">
        <w:rPr>
          <w:rFonts w:ascii="Times New Roman" w:hAnsi="Times New Roman" w:cs="Times New Roman"/>
          <w:i/>
          <w:sz w:val="24"/>
          <w:szCs w:val="24"/>
        </w:rPr>
        <w:t>Teori Motivasi dan Pengukurannya</w:t>
      </w:r>
      <w:r>
        <w:rPr>
          <w:rFonts w:ascii="Times New Roman" w:hAnsi="Times New Roman" w:cs="Times New Roman"/>
          <w:sz w:val="24"/>
          <w:szCs w:val="24"/>
        </w:rPr>
        <w:t xml:space="preserve">. Jakarta: Bumi aksara. </w:t>
      </w:r>
    </w:p>
    <w:p w:rsidR="00DB0668" w:rsidRDefault="00DB0668" w:rsidP="00DB0668">
      <w:pPr>
        <w:spacing w:after="0" w:line="240" w:lineRule="auto"/>
        <w:ind w:left="1134" w:hanging="1134"/>
        <w:jc w:val="both"/>
        <w:rPr>
          <w:rFonts w:ascii="Times New Roman" w:hAnsi="Times New Roman" w:cs="Times New Roman"/>
          <w:sz w:val="24"/>
          <w:szCs w:val="24"/>
        </w:rPr>
      </w:pPr>
    </w:p>
    <w:p w:rsidR="00DB0668"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Wahab, Rohmalina. 2015. </w:t>
      </w:r>
      <w:r w:rsidRPr="00D40082">
        <w:rPr>
          <w:rFonts w:ascii="Times New Roman" w:hAnsi="Times New Roman" w:cs="Times New Roman"/>
          <w:i/>
          <w:sz w:val="24"/>
          <w:szCs w:val="24"/>
        </w:rPr>
        <w:t>Psikologi Belajar</w:t>
      </w:r>
      <w:r>
        <w:rPr>
          <w:rFonts w:ascii="Times New Roman" w:hAnsi="Times New Roman" w:cs="Times New Roman"/>
          <w:sz w:val="24"/>
          <w:szCs w:val="24"/>
        </w:rPr>
        <w:t xml:space="preserve">. Jakarta: PT. Raja Grafindo Persada. </w:t>
      </w:r>
    </w:p>
    <w:p w:rsidR="00DB0668" w:rsidRDefault="00DB0668" w:rsidP="00DB0668">
      <w:pPr>
        <w:spacing w:after="0" w:line="240" w:lineRule="auto"/>
        <w:jc w:val="both"/>
        <w:rPr>
          <w:rFonts w:ascii="Times New Roman" w:hAnsi="Times New Roman" w:cs="Times New Roman"/>
          <w:sz w:val="24"/>
          <w:szCs w:val="24"/>
        </w:rPr>
      </w:pPr>
    </w:p>
    <w:p w:rsidR="00DB0668" w:rsidRPr="00F00E45" w:rsidRDefault="00DB0668" w:rsidP="00DB0668">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Watoni, A. Haris. 2014. </w:t>
      </w:r>
      <w:r>
        <w:rPr>
          <w:rFonts w:ascii="Times New Roman" w:hAnsi="Times New Roman" w:cs="Times New Roman"/>
          <w:i/>
          <w:sz w:val="24"/>
          <w:szCs w:val="24"/>
        </w:rPr>
        <w:t>Kimia untuk SMA/MA Kelas XI</w:t>
      </w:r>
      <w:r>
        <w:rPr>
          <w:rFonts w:ascii="Times New Roman" w:hAnsi="Times New Roman" w:cs="Times New Roman"/>
          <w:sz w:val="24"/>
          <w:szCs w:val="24"/>
        </w:rPr>
        <w:t>. Bandung: Yrama Widya.</w:t>
      </w:r>
    </w:p>
    <w:p w:rsidR="00DB0668" w:rsidRDefault="00DB0668" w:rsidP="006D4F2A">
      <w:pPr>
        <w:spacing w:after="0" w:line="360" w:lineRule="auto"/>
        <w:jc w:val="both"/>
        <w:rPr>
          <w:rFonts w:ascii="Times New Roman" w:hAnsi="Times New Roman" w:cs="Times New Roman"/>
          <w:sz w:val="24"/>
          <w:szCs w:val="24"/>
        </w:rPr>
      </w:pPr>
    </w:p>
    <w:p w:rsidR="00DB0668" w:rsidRPr="006D4F2A" w:rsidRDefault="00DB0668" w:rsidP="006D4F2A">
      <w:pPr>
        <w:spacing w:after="0" w:line="360" w:lineRule="auto"/>
        <w:jc w:val="both"/>
        <w:rPr>
          <w:rFonts w:ascii="Times New Roman" w:hAnsi="Times New Roman" w:cs="Times New Roman"/>
          <w:sz w:val="24"/>
          <w:szCs w:val="24"/>
        </w:rPr>
      </w:pPr>
    </w:p>
    <w:sectPr w:rsidR="00DB0668" w:rsidRPr="006D4F2A" w:rsidSect="005842DE">
      <w:headerReference w:type="default" r:id="rId13"/>
      <w:footerReference w:type="first" r:id="rId14"/>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1F" w:rsidRDefault="00D7591F" w:rsidP="005842DE">
      <w:pPr>
        <w:spacing w:after="0" w:line="240" w:lineRule="auto"/>
      </w:pPr>
      <w:r>
        <w:separator/>
      </w:r>
    </w:p>
  </w:endnote>
  <w:endnote w:type="continuationSeparator" w:id="1">
    <w:p w:rsidR="00D7591F" w:rsidRDefault="00D7591F" w:rsidP="0058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887"/>
      <w:docPartObj>
        <w:docPartGallery w:val="Page Numbers (Bottom of Page)"/>
        <w:docPartUnique/>
      </w:docPartObj>
    </w:sdtPr>
    <w:sdtContent>
      <w:p w:rsidR="005842DE" w:rsidRDefault="005842DE">
        <w:pPr>
          <w:pStyle w:val="Footer"/>
          <w:jc w:val="center"/>
        </w:pPr>
        <w:fldSimple w:instr=" PAGE   \* MERGEFORMAT ">
          <w:r w:rsidR="00C751FA">
            <w:rPr>
              <w:noProof/>
            </w:rPr>
            <w:t>1</w:t>
          </w:r>
        </w:fldSimple>
      </w:p>
    </w:sdtContent>
  </w:sdt>
  <w:p w:rsidR="005842DE" w:rsidRDefault="00584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1F" w:rsidRDefault="00D7591F" w:rsidP="005842DE">
      <w:pPr>
        <w:spacing w:after="0" w:line="240" w:lineRule="auto"/>
      </w:pPr>
      <w:r>
        <w:separator/>
      </w:r>
    </w:p>
  </w:footnote>
  <w:footnote w:type="continuationSeparator" w:id="1">
    <w:p w:rsidR="00D7591F" w:rsidRDefault="00D7591F" w:rsidP="0058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880"/>
      <w:docPartObj>
        <w:docPartGallery w:val="Page Numbers (Top of Page)"/>
        <w:docPartUnique/>
      </w:docPartObj>
    </w:sdtPr>
    <w:sdtContent>
      <w:p w:rsidR="005842DE" w:rsidRDefault="005842DE">
        <w:pPr>
          <w:pStyle w:val="Header"/>
          <w:jc w:val="right"/>
        </w:pPr>
        <w:r w:rsidRPr="005842DE">
          <w:rPr>
            <w:rFonts w:ascii="Times New Roman" w:hAnsi="Times New Roman" w:cs="Times New Roman"/>
          </w:rPr>
          <w:fldChar w:fldCharType="begin"/>
        </w:r>
        <w:r w:rsidRPr="005842DE">
          <w:rPr>
            <w:rFonts w:ascii="Times New Roman" w:hAnsi="Times New Roman" w:cs="Times New Roman"/>
          </w:rPr>
          <w:instrText xml:space="preserve"> PAGE   \* MERGEFORMAT </w:instrText>
        </w:r>
        <w:r w:rsidRPr="005842DE">
          <w:rPr>
            <w:rFonts w:ascii="Times New Roman" w:hAnsi="Times New Roman" w:cs="Times New Roman"/>
          </w:rPr>
          <w:fldChar w:fldCharType="separate"/>
        </w:r>
        <w:r w:rsidR="00C751FA">
          <w:rPr>
            <w:rFonts w:ascii="Times New Roman" w:hAnsi="Times New Roman" w:cs="Times New Roman"/>
            <w:noProof/>
          </w:rPr>
          <w:t>2</w:t>
        </w:r>
        <w:r w:rsidRPr="005842DE">
          <w:rPr>
            <w:rFonts w:ascii="Times New Roman" w:hAnsi="Times New Roman" w:cs="Times New Roman"/>
          </w:rPr>
          <w:fldChar w:fldCharType="end"/>
        </w:r>
      </w:p>
    </w:sdtContent>
  </w:sdt>
  <w:p w:rsidR="005842DE" w:rsidRDefault="00584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F04"/>
    <w:multiLevelType w:val="hybridMultilevel"/>
    <w:tmpl w:val="6CE8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F6293"/>
    <w:multiLevelType w:val="hybridMultilevel"/>
    <w:tmpl w:val="302EC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32A8"/>
    <w:multiLevelType w:val="hybridMultilevel"/>
    <w:tmpl w:val="E908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46F16"/>
    <w:multiLevelType w:val="hybridMultilevel"/>
    <w:tmpl w:val="1ED89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03C3E"/>
    <w:multiLevelType w:val="hybridMultilevel"/>
    <w:tmpl w:val="9DC41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F35B2"/>
    <w:multiLevelType w:val="hybridMultilevel"/>
    <w:tmpl w:val="3D96F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359B2"/>
    <w:multiLevelType w:val="hybridMultilevel"/>
    <w:tmpl w:val="05B44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E02D0"/>
    <w:multiLevelType w:val="hybridMultilevel"/>
    <w:tmpl w:val="09CE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13122"/>
    <w:multiLevelType w:val="hybridMultilevel"/>
    <w:tmpl w:val="F1E8F2EC"/>
    <w:lvl w:ilvl="0" w:tplc="D4EA9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756DB"/>
    <w:multiLevelType w:val="hybridMultilevel"/>
    <w:tmpl w:val="FBF8F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74CF9"/>
    <w:multiLevelType w:val="hybridMultilevel"/>
    <w:tmpl w:val="702E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A7603"/>
    <w:multiLevelType w:val="hybridMultilevel"/>
    <w:tmpl w:val="045EF2BE"/>
    <w:lvl w:ilvl="0" w:tplc="F5626E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1732329"/>
    <w:multiLevelType w:val="hybridMultilevel"/>
    <w:tmpl w:val="53FC4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04945"/>
    <w:multiLevelType w:val="hybridMultilevel"/>
    <w:tmpl w:val="01927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
  </w:num>
  <w:num w:numId="5">
    <w:abstractNumId w:val="9"/>
  </w:num>
  <w:num w:numId="6">
    <w:abstractNumId w:val="8"/>
  </w:num>
  <w:num w:numId="7">
    <w:abstractNumId w:val="2"/>
  </w:num>
  <w:num w:numId="8">
    <w:abstractNumId w:val="0"/>
  </w:num>
  <w:num w:numId="9">
    <w:abstractNumId w:val="3"/>
  </w:num>
  <w:num w:numId="10">
    <w:abstractNumId w:val="6"/>
  </w:num>
  <w:num w:numId="11">
    <w:abstractNumId w:val="4"/>
  </w:num>
  <w:num w:numId="12">
    <w:abstractNumId w:val="5"/>
  </w:num>
  <w:num w:numId="13">
    <w:abstractNumId w:val="7"/>
  </w:num>
  <w:num w:numId="1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3B07"/>
    <w:rsid w:val="00082A2B"/>
    <w:rsid w:val="000F0EF9"/>
    <w:rsid w:val="0019432E"/>
    <w:rsid w:val="00197DD9"/>
    <w:rsid w:val="001A1324"/>
    <w:rsid w:val="00203F5A"/>
    <w:rsid w:val="00215758"/>
    <w:rsid w:val="002747FA"/>
    <w:rsid w:val="00314D57"/>
    <w:rsid w:val="00374F02"/>
    <w:rsid w:val="003948A6"/>
    <w:rsid w:val="003D1ECC"/>
    <w:rsid w:val="003D405A"/>
    <w:rsid w:val="004276E7"/>
    <w:rsid w:val="0043368B"/>
    <w:rsid w:val="004349DD"/>
    <w:rsid w:val="00465BEB"/>
    <w:rsid w:val="004673C5"/>
    <w:rsid w:val="00473B66"/>
    <w:rsid w:val="004C7B08"/>
    <w:rsid w:val="004D3501"/>
    <w:rsid w:val="004D5313"/>
    <w:rsid w:val="004D6B19"/>
    <w:rsid w:val="005842DE"/>
    <w:rsid w:val="005A5005"/>
    <w:rsid w:val="005B679D"/>
    <w:rsid w:val="00615639"/>
    <w:rsid w:val="0063041D"/>
    <w:rsid w:val="00661BED"/>
    <w:rsid w:val="006D4F2A"/>
    <w:rsid w:val="007052E5"/>
    <w:rsid w:val="00722B84"/>
    <w:rsid w:val="00733188"/>
    <w:rsid w:val="0076399A"/>
    <w:rsid w:val="007D4020"/>
    <w:rsid w:val="008E4436"/>
    <w:rsid w:val="008E51B9"/>
    <w:rsid w:val="008F3B07"/>
    <w:rsid w:val="009145E7"/>
    <w:rsid w:val="00926D97"/>
    <w:rsid w:val="00975967"/>
    <w:rsid w:val="009B50E6"/>
    <w:rsid w:val="009C5930"/>
    <w:rsid w:val="009E1194"/>
    <w:rsid w:val="009F624E"/>
    <w:rsid w:val="00A17D93"/>
    <w:rsid w:val="00A509B3"/>
    <w:rsid w:val="00A717E8"/>
    <w:rsid w:val="00A7564D"/>
    <w:rsid w:val="00B146A0"/>
    <w:rsid w:val="00BC7F61"/>
    <w:rsid w:val="00BD29EB"/>
    <w:rsid w:val="00BE487F"/>
    <w:rsid w:val="00C42EA1"/>
    <w:rsid w:val="00C7271A"/>
    <w:rsid w:val="00C751FA"/>
    <w:rsid w:val="00C85B1F"/>
    <w:rsid w:val="00CB2F93"/>
    <w:rsid w:val="00D22A3A"/>
    <w:rsid w:val="00D7591F"/>
    <w:rsid w:val="00DB0668"/>
    <w:rsid w:val="00E06AFE"/>
    <w:rsid w:val="00E225F0"/>
    <w:rsid w:val="00E53334"/>
    <w:rsid w:val="00E75267"/>
    <w:rsid w:val="00E91345"/>
    <w:rsid w:val="00E95B57"/>
    <w:rsid w:val="00EA33B9"/>
    <w:rsid w:val="00F40293"/>
    <w:rsid w:val="00F645F8"/>
    <w:rsid w:val="00F8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b"/>
    <w:uiPriority w:val="1"/>
    <w:qFormat/>
    <w:rsid w:val="009C5930"/>
    <w:pPr>
      <w:spacing w:after="0" w:line="240" w:lineRule="auto"/>
    </w:pPr>
    <w:rPr>
      <w:rFonts w:eastAsiaTheme="minorHAnsi"/>
      <w:lang w:val="id-ID"/>
    </w:rPr>
  </w:style>
  <w:style w:type="paragraph" w:styleId="ListParagraph">
    <w:name w:val="List Paragraph"/>
    <w:aliases w:val="Body of text"/>
    <w:basedOn w:val="Normal"/>
    <w:link w:val="ListParagraphChar"/>
    <w:uiPriority w:val="34"/>
    <w:qFormat/>
    <w:rsid w:val="004C7B08"/>
    <w:pPr>
      <w:ind w:left="720"/>
      <w:contextualSpacing/>
    </w:pPr>
  </w:style>
  <w:style w:type="paragraph" w:styleId="NormalWeb">
    <w:name w:val="Normal (Web)"/>
    <w:basedOn w:val="Normal"/>
    <w:uiPriority w:val="99"/>
    <w:unhideWhenUsed/>
    <w:rsid w:val="008E4436"/>
    <w:pPr>
      <w:spacing w:before="100" w:beforeAutospacing="1" w:after="119"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2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DefaultParagraphFont"/>
    <w:link w:val="Bodytext20"/>
    <w:rsid w:val="00E225F0"/>
    <w:rPr>
      <w:rFonts w:ascii="Palatino Linotype" w:eastAsia="Palatino Linotype" w:hAnsi="Palatino Linotype" w:cs="Palatino Linotype"/>
      <w:sz w:val="19"/>
      <w:szCs w:val="19"/>
      <w:shd w:val="clear" w:color="auto" w:fill="FFFFFF"/>
    </w:rPr>
  </w:style>
  <w:style w:type="character" w:customStyle="1" w:styleId="Bodytext29pt">
    <w:name w:val="Body text (2) + 9 pt"/>
    <w:aliases w:val="Italic,Body text (2) + Bold,Spacing 0 pt,Body text (6) + 9.5 pt"/>
    <w:basedOn w:val="Bodytext2"/>
    <w:rsid w:val="00E225F0"/>
    <w:rPr>
      <w:sz w:val="18"/>
      <w:szCs w:val="18"/>
    </w:rPr>
  </w:style>
  <w:style w:type="paragraph" w:customStyle="1" w:styleId="Bodytext20">
    <w:name w:val="Body text (2)"/>
    <w:basedOn w:val="Normal"/>
    <w:link w:val="Bodytext2"/>
    <w:rsid w:val="00E225F0"/>
    <w:pPr>
      <w:shd w:val="clear" w:color="auto" w:fill="FFFFFF"/>
      <w:spacing w:after="0" w:line="280" w:lineRule="exact"/>
      <w:jc w:val="both"/>
    </w:pPr>
    <w:rPr>
      <w:rFonts w:ascii="Palatino Linotype" w:eastAsia="Palatino Linotype" w:hAnsi="Palatino Linotype" w:cs="Palatino Linotype"/>
      <w:sz w:val="19"/>
      <w:szCs w:val="19"/>
    </w:rPr>
  </w:style>
  <w:style w:type="character" w:customStyle="1" w:styleId="Bodytext2Italic">
    <w:name w:val="Body text (2) + Italic"/>
    <w:basedOn w:val="Bodytext2"/>
    <w:rsid w:val="00E225F0"/>
    <w:rPr>
      <w:i/>
      <w:iCs/>
    </w:rPr>
  </w:style>
  <w:style w:type="character" w:customStyle="1" w:styleId="Bodytext285pt">
    <w:name w:val="Body text (2) + 8.5 pt"/>
    <w:aliases w:val="Bold,Body text (2) + FrankRuehl,10 pt,Body text + 8.5 pt,Body text + 12.5 pt,Spacing 1 pt"/>
    <w:basedOn w:val="Bodytext2"/>
    <w:rsid w:val="00E225F0"/>
    <w:rPr>
      <w:b/>
      <w:bCs/>
      <w:w w:val="100"/>
      <w:sz w:val="17"/>
      <w:szCs w:val="17"/>
    </w:rPr>
  </w:style>
  <w:style w:type="character" w:customStyle="1" w:styleId="Bodytext28pt">
    <w:name w:val="Body text (2) + 8 pt"/>
    <w:basedOn w:val="Bodytext2"/>
    <w:rsid w:val="00E225F0"/>
    <w:rPr>
      <w:sz w:val="16"/>
      <w:szCs w:val="16"/>
    </w:rPr>
  </w:style>
  <w:style w:type="character" w:customStyle="1" w:styleId="Bodytext6">
    <w:name w:val="Body text (6)"/>
    <w:basedOn w:val="DefaultParagraphFont"/>
    <w:rsid w:val="00E225F0"/>
    <w:rPr>
      <w:rFonts w:ascii="Palatino Linotype" w:eastAsia="Palatino Linotype" w:hAnsi="Palatino Linotype" w:cs="Palatino Linotype"/>
      <w:b w:val="0"/>
      <w:bCs w:val="0"/>
      <w:i w:val="0"/>
      <w:iCs w:val="0"/>
      <w:smallCaps w:val="0"/>
      <w:strike w:val="0"/>
      <w:spacing w:val="0"/>
      <w:sz w:val="18"/>
      <w:szCs w:val="18"/>
    </w:rPr>
  </w:style>
  <w:style w:type="character" w:customStyle="1" w:styleId="Picturecaption2">
    <w:name w:val="Picture caption (2)_"/>
    <w:basedOn w:val="DefaultParagraphFont"/>
    <w:link w:val="Picturecaption20"/>
    <w:rsid w:val="00E225F0"/>
    <w:rPr>
      <w:rFonts w:ascii="Cordia New" w:eastAsia="Cordia New" w:hAnsi="Cordia New" w:cs="Cordia New"/>
      <w:sz w:val="30"/>
      <w:szCs w:val="30"/>
      <w:shd w:val="clear" w:color="auto" w:fill="FFFFFF"/>
    </w:rPr>
  </w:style>
  <w:style w:type="character" w:customStyle="1" w:styleId="Bodytext2125pt">
    <w:name w:val="Body text (2) + 12.5 pt"/>
    <w:basedOn w:val="Bodytext2"/>
    <w:rsid w:val="00E225F0"/>
    <w:rPr>
      <w:rFonts w:ascii="Cordia New" w:eastAsia="Cordia New" w:hAnsi="Cordia New" w:cs="Cordia New"/>
      <w:b w:val="0"/>
      <w:bCs w:val="0"/>
      <w:i w:val="0"/>
      <w:iCs w:val="0"/>
      <w:smallCaps w:val="0"/>
      <w:strike w:val="0"/>
      <w:spacing w:val="0"/>
      <w:sz w:val="25"/>
      <w:szCs w:val="25"/>
    </w:rPr>
  </w:style>
  <w:style w:type="character" w:customStyle="1" w:styleId="Bodytext2155pt">
    <w:name w:val="Body text (2) + 15.5 pt"/>
    <w:basedOn w:val="Bodytext2"/>
    <w:rsid w:val="00E225F0"/>
    <w:rPr>
      <w:rFonts w:ascii="Cordia New" w:eastAsia="Cordia New" w:hAnsi="Cordia New" w:cs="Cordia New"/>
      <w:b w:val="0"/>
      <w:bCs w:val="0"/>
      <w:i w:val="0"/>
      <w:iCs w:val="0"/>
      <w:smallCaps w:val="0"/>
      <w:strike w:val="0"/>
      <w:spacing w:val="0"/>
      <w:sz w:val="31"/>
      <w:szCs w:val="31"/>
    </w:rPr>
  </w:style>
  <w:style w:type="paragraph" w:customStyle="1" w:styleId="Picturecaption20">
    <w:name w:val="Picture caption (2)"/>
    <w:basedOn w:val="Normal"/>
    <w:link w:val="Picturecaption2"/>
    <w:rsid w:val="00E225F0"/>
    <w:pPr>
      <w:shd w:val="clear" w:color="auto" w:fill="FFFFFF"/>
      <w:spacing w:after="0" w:line="0" w:lineRule="atLeast"/>
    </w:pPr>
    <w:rPr>
      <w:rFonts w:ascii="Cordia New" w:eastAsia="Cordia New" w:hAnsi="Cordia New" w:cs="Cordia New"/>
      <w:sz w:val="30"/>
      <w:szCs w:val="30"/>
    </w:rPr>
  </w:style>
  <w:style w:type="paragraph" w:styleId="BalloonText">
    <w:name w:val="Balloon Text"/>
    <w:basedOn w:val="Normal"/>
    <w:link w:val="BalloonTextChar"/>
    <w:uiPriority w:val="99"/>
    <w:semiHidden/>
    <w:unhideWhenUsed/>
    <w:rsid w:val="00E2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F0"/>
    <w:rPr>
      <w:rFonts w:ascii="Tahoma" w:hAnsi="Tahoma" w:cs="Tahoma"/>
      <w:sz w:val="16"/>
      <w:szCs w:val="16"/>
    </w:rPr>
  </w:style>
  <w:style w:type="paragraph" w:customStyle="1" w:styleId="ww">
    <w:name w:val="ww"/>
    <w:basedOn w:val="Normal"/>
    <w:rsid w:val="00E225F0"/>
    <w:pPr>
      <w:spacing w:after="0" w:line="240" w:lineRule="auto"/>
      <w:ind w:left="491" w:right="72" w:hanging="491"/>
    </w:pPr>
    <w:rPr>
      <w:rFonts w:ascii="Arial Narrow" w:eastAsia="MS Mincho" w:hAnsi="Arial Narrow" w:cs="Times New Roman"/>
      <w:noProof/>
      <w:lang w:val="id-ID" w:eastAsia="ja-JP"/>
    </w:rPr>
  </w:style>
  <w:style w:type="paragraph" w:styleId="Header">
    <w:name w:val="header"/>
    <w:basedOn w:val="Normal"/>
    <w:link w:val="HeaderChar"/>
    <w:uiPriority w:val="99"/>
    <w:unhideWhenUsed/>
    <w:rsid w:val="00E2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F0"/>
  </w:style>
  <w:style w:type="paragraph" w:styleId="Footer">
    <w:name w:val="footer"/>
    <w:basedOn w:val="Normal"/>
    <w:link w:val="FooterChar"/>
    <w:uiPriority w:val="99"/>
    <w:unhideWhenUsed/>
    <w:rsid w:val="00E2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F0"/>
  </w:style>
  <w:style w:type="character" w:customStyle="1" w:styleId="ListParagraphChar">
    <w:name w:val="List Paragraph Char"/>
    <w:aliases w:val="Body of text Char"/>
    <w:basedOn w:val="DefaultParagraphFont"/>
    <w:link w:val="ListParagraph"/>
    <w:uiPriority w:val="34"/>
    <w:locked/>
    <w:rsid w:val="00722B84"/>
  </w:style>
  <w:style w:type="character" w:styleId="Hyperlink">
    <w:name w:val="Hyperlink"/>
    <w:basedOn w:val="DefaultParagraphFont"/>
    <w:uiPriority w:val="99"/>
    <w:unhideWhenUsed/>
    <w:rsid w:val="00DB0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ol.info/index.php/ajce/article/viewFile/82525/726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sca.undiksha.ac.id/e-journal/index.php/jpbi/article/view/874/6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ya-ilmiah.um.ac.id/index.php/disertasi/article/view/9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prints.uns.ac.id/6159/" TargetMode="External"/><Relationship Id="rId4" Type="http://schemas.openxmlformats.org/officeDocument/2006/relationships/webSettings" Target="webSettings.xml"/><Relationship Id="rId9" Type="http://schemas.openxmlformats.org/officeDocument/2006/relationships/hyperlink" Target="http://repository.unit.ac.id/314/1/jurnal%205%20Irwand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18</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59</cp:revision>
  <dcterms:created xsi:type="dcterms:W3CDTF">2016-10-20T20:45:00Z</dcterms:created>
  <dcterms:modified xsi:type="dcterms:W3CDTF">2016-10-28T10:16:00Z</dcterms:modified>
</cp:coreProperties>
</file>