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3" w:rsidRPr="00B07CB3" w:rsidRDefault="00B07CB3" w:rsidP="0031600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1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596F" w:rsidRDefault="009C596F" w:rsidP="009C596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Tabany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I.B. 2014.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Mendesain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Progresif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Surabaya: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Prenadamedia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Group.</w:t>
      </w:r>
    </w:p>
    <w:p w:rsidR="009C596F" w:rsidRP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Model-model,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r w:rsidRPr="00C85672">
        <w:rPr>
          <w:rFonts w:ascii="Times New Roman" w:hAnsi="Times New Roman" w:cs="Times New Roman"/>
          <w:sz w:val="24"/>
          <w:szCs w:val="24"/>
          <w:lang w:val="en-US"/>
        </w:rPr>
        <w:t>Bandung: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6F" w:rsidRDefault="009C596F" w:rsidP="009C596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Dimyati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596F" w:rsidRDefault="009C596F" w:rsidP="009C596F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 miftahul,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9C596F" w:rsidRDefault="009C596F" w:rsidP="009C596F">
      <w:pPr>
        <w:spacing w:before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B14AEB">
        <w:rPr>
          <w:rFonts w:ascii="Times New Roman" w:hAnsi="Times New Roman"/>
          <w:sz w:val="24"/>
          <w:szCs w:val="24"/>
        </w:rPr>
        <w:t>Isjoni</w:t>
      </w:r>
      <w:r>
        <w:rPr>
          <w:rFonts w:ascii="Times New Roman" w:hAnsi="Times New Roman"/>
          <w:sz w:val="24"/>
          <w:szCs w:val="24"/>
        </w:rPr>
        <w:t xml:space="preserve">. 2009. </w:t>
      </w:r>
      <w:r w:rsidRPr="00760E2C">
        <w:rPr>
          <w:rFonts w:ascii="Times New Roman" w:hAnsi="Times New Roman"/>
          <w:i/>
          <w:sz w:val="24"/>
          <w:szCs w:val="24"/>
        </w:rPr>
        <w:t>Pembelajaran Kooperatif</w:t>
      </w:r>
      <w:r>
        <w:rPr>
          <w:rFonts w:ascii="Times New Roman" w:hAnsi="Times New Roman"/>
          <w:sz w:val="24"/>
          <w:szCs w:val="24"/>
        </w:rPr>
        <w:t>. Yogyakarta: Pustaka Belajar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596F" w:rsidRPr="009C596F" w:rsidRDefault="009C596F" w:rsidP="009C596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. 2012. </w:t>
      </w:r>
      <w:r w:rsidRPr="003F0A28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>. Bandung : Alfabeta</w:t>
      </w:r>
    </w:p>
    <w:p w:rsidR="009C596F" w:rsidRDefault="009C596F" w:rsidP="009C596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Muhammad.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PAIKEM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Behavioristik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Konstruktivistik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CTL.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Pustakaraya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774" w:rsidRPr="00CB2774" w:rsidRDefault="00CB2774" w:rsidP="009C596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Kiranawati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Benny A.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Assure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Mendesain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Dian Rakyat.</w:t>
      </w:r>
    </w:p>
    <w:p w:rsidR="009C596F" w:rsidRDefault="00CB2774" w:rsidP="009C596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Rusman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96F">
        <w:rPr>
          <w:rFonts w:ascii="Times New Roman" w:hAnsi="Times New Roman" w:cs="Times New Roman"/>
          <w:sz w:val="24"/>
          <w:szCs w:val="24"/>
        </w:rPr>
        <w:t xml:space="preserve"> 2016. </w:t>
      </w:r>
      <w:r w:rsidR="009C596F"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 w:rsidR="009C596F">
        <w:rPr>
          <w:rFonts w:ascii="Times New Roman" w:hAnsi="Times New Roman" w:cs="Times New Roman"/>
          <w:sz w:val="24"/>
          <w:szCs w:val="24"/>
        </w:rPr>
        <w:t>Jakarta:</w:t>
      </w:r>
      <w:r w:rsidR="009C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96F">
        <w:rPr>
          <w:rFonts w:ascii="Times New Roman" w:hAnsi="Times New Roman" w:cs="Times New Roman"/>
          <w:sz w:val="24"/>
          <w:szCs w:val="24"/>
        </w:rPr>
        <w:t xml:space="preserve">Rajawali Pers. </w:t>
      </w:r>
    </w:p>
    <w:p w:rsid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Keilmuan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C596F" w:rsidRPr="00F72272" w:rsidRDefault="009C596F" w:rsidP="009C596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Samatowa, Usman. 2016. </w:t>
      </w:r>
      <w:r>
        <w:rPr>
          <w:rFonts w:ascii="Times New Roman" w:hAnsi="Times New Roman"/>
          <w:i/>
          <w:sz w:val="24"/>
          <w:szCs w:val="24"/>
        </w:rPr>
        <w:t xml:space="preserve">Pembelajaran IPA di Sekolah Dasar. </w:t>
      </w:r>
      <w:r>
        <w:rPr>
          <w:rFonts w:ascii="Times New Roman" w:hAnsi="Times New Roman"/>
          <w:sz w:val="24"/>
          <w:szCs w:val="24"/>
        </w:rPr>
        <w:t>Jakarta : Indeks.</w:t>
      </w:r>
    </w:p>
    <w:p w:rsidR="009C596F" w:rsidRPr="005C2F60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68 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9C596F" w:rsidRPr="0028504C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ditngkat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9C596F" w:rsidRDefault="009C596F" w:rsidP="009C596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E. 2009.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Cooperative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PAIKEM.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0C87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4F0C87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F0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0C87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4F0C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Ahmad, 2013.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</w:p>
    <w:p w:rsid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Sutikno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Lombok: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Holistica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96F" w:rsidRPr="00AD6166" w:rsidRDefault="009C596F" w:rsidP="009C596F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Tampubolon, Saur . 2014. </w:t>
      </w:r>
      <w:r w:rsidRPr="009A41A0">
        <w:rPr>
          <w:rFonts w:ascii="Times New Roman" w:hAnsi="Times New Roman"/>
          <w:i/>
          <w:sz w:val="24"/>
          <w:szCs w:val="24"/>
        </w:rPr>
        <w:t>Penelitian Tindakan Kelas</w:t>
      </w:r>
      <w:r>
        <w:rPr>
          <w:rFonts w:ascii="Times New Roman" w:hAnsi="Times New Roman"/>
          <w:sz w:val="24"/>
          <w:szCs w:val="24"/>
        </w:rPr>
        <w:t>. Jakarta: Erlangga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596F" w:rsidRDefault="009C596F" w:rsidP="009C596F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Taniredja, Tukiran dkk. 2012. </w:t>
      </w:r>
      <w:r w:rsidRPr="00760E2C">
        <w:rPr>
          <w:rFonts w:ascii="Times New Roman" w:hAnsi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3152E4" w:rsidRPr="003152E4" w:rsidRDefault="003152E4" w:rsidP="009C596F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2012.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Program S-1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UNM.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Makassar: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FIP UNM. </w:t>
      </w:r>
    </w:p>
    <w:sectPr w:rsidR="003152E4" w:rsidRPr="003152E4" w:rsidSect="00D403C6">
      <w:headerReference w:type="default" r:id="rId7"/>
      <w:pgSz w:w="12240" w:h="15840" w:code="1"/>
      <w:pgMar w:top="2268" w:right="1701" w:bottom="1701" w:left="2268" w:header="706" w:footer="706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FB" w:rsidRDefault="00590AFB" w:rsidP="00316008">
      <w:pPr>
        <w:spacing w:after="0" w:line="240" w:lineRule="auto"/>
      </w:pPr>
      <w:r>
        <w:separator/>
      </w:r>
    </w:p>
  </w:endnote>
  <w:endnote w:type="continuationSeparator" w:id="0">
    <w:p w:rsidR="00590AFB" w:rsidRDefault="00590AFB" w:rsidP="0031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FB" w:rsidRDefault="00590AFB" w:rsidP="00316008">
      <w:pPr>
        <w:spacing w:after="0" w:line="240" w:lineRule="auto"/>
      </w:pPr>
      <w:r>
        <w:separator/>
      </w:r>
    </w:p>
  </w:footnote>
  <w:footnote w:type="continuationSeparator" w:id="0">
    <w:p w:rsidR="00590AFB" w:rsidRDefault="00590AFB" w:rsidP="0031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939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4C5F" w:rsidRPr="00724C5F" w:rsidRDefault="00724C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C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C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C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E32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724C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C5F" w:rsidRDefault="0072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3"/>
    <w:rsid w:val="00023935"/>
    <w:rsid w:val="000C77D9"/>
    <w:rsid w:val="001E17B5"/>
    <w:rsid w:val="0028504C"/>
    <w:rsid w:val="003152E4"/>
    <w:rsid w:val="00316008"/>
    <w:rsid w:val="004F0C87"/>
    <w:rsid w:val="00556557"/>
    <w:rsid w:val="00590AFB"/>
    <w:rsid w:val="005E33B2"/>
    <w:rsid w:val="005F4F82"/>
    <w:rsid w:val="00656C09"/>
    <w:rsid w:val="006B1BC4"/>
    <w:rsid w:val="007241E6"/>
    <w:rsid w:val="00724C5F"/>
    <w:rsid w:val="00742E1C"/>
    <w:rsid w:val="007A2DE1"/>
    <w:rsid w:val="00864811"/>
    <w:rsid w:val="008668D6"/>
    <w:rsid w:val="00931B6D"/>
    <w:rsid w:val="009C596F"/>
    <w:rsid w:val="00B066DE"/>
    <w:rsid w:val="00B07CB3"/>
    <w:rsid w:val="00B66C2A"/>
    <w:rsid w:val="00BA4E32"/>
    <w:rsid w:val="00C056E9"/>
    <w:rsid w:val="00CB0B6D"/>
    <w:rsid w:val="00CB2774"/>
    <w:rsid w:val="00D14B9C"/>
    <w:rsid w:val="00D34AAE"/>
    <w:rsid w:val="00D403C6"/>
    <w:rsid w:val="00D9648A"/>
    <w:rsid w:val="00DE4134"/>
    <w:rsid w:val="00E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0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0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2018-07-31T21:35:00Z</cp:lastPrinted>
  <dcterms:created xsi:type="dcterms:W3CDTF">2018-03-21T17:42:00Z</dcterms:created>
  <dcterms:modified xsi:type="dcterms:W3CDTF">2018-08-01T07:58:00Z</dcterms:modified>
</cp:coreProperties>
</file>