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5" w:rsidRPr="00A32162" w:rsidRDefault="00E95650" w:rsidP="00477CD5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6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477CD5">
        <w:rPr>
          <w:rFonts w:ascii="Times New Roman" w:hAnsi="Times New Roman" w:cs="Times New Roman"/>
        </w:rPr>
        <w:t>Ariana, Dining Tyas, Abdul Haris</w:t>
      </w:r>
      <w:r w:rsidR="004E485F">
        <w:rPr>
          <w:rFonts w:ascii="Times New Roman" w:hAnsi="Times New Roman" w:cs="Times New Roman"/>
        </w:rPr>
        <w:t xml:space="preserve"> Setiawan, and Anis Rahmawati. 2018. </w:t>
      </w:r>
      <w:r w:rsidR="004E485F" w:rsidRPr="00477CD5">
        <w:rPr>
          <w:rFonts w:ascii="Times New Roman" w:hAnsi="Times New Roman" w:cs="Times New Roman"/>
          <w:i/>
          <w:iCs/>
        </w:rPr>
        <w:t>Indonesian Journal of Civil Engineering Education</w:t>
      </w:r>
      <w:r w:rsidR="004E485F">
        <w:rPr>
          <w:rFonts w:ascii="Times New Roman" w:hAnsi="Times New Roman" w:cs="Times New Roman"/>
        </w:rPr>
        <w:t xml:space="preserve">: </w:t>
      </w:r>
      <w:r w:rsidRPr="00477CD5">
        <w:rPr>
          <w:rFonts w:ascii="Times New Roman" w:hAnsi="Times New Roman" w:cs="Times New Roman"/>
        </w:rPr>
        <w:t>Application of SAVI’s Model To Improve The Quality of Process A</w:t>
      </w:r>
      <w:r w:rsidR="00EF3D8A">
        <w:rPr>
          <w:rFonts w:ascii="Times New Roman" w:hAnsi="Times New Roman" w:cs="Times New Roman"/>
        </w:rPr>
        <w:t>nd Student Learning Achievement</w:t>
      </w:r>
      <w:r w:rsidR="004E485F">
        <w:rPr>
          <w:rFonts w:ascii="Times New Roman" w:hAnsi="Times New Roman" w:cs="Times New Roman"/>
        </w:rPr>
        <w:t>, (online), Vol.3 No.</w:t>
      </w:r>
      <w:r w:rsidRPr="00477CD5">
        <w:rPr>
          <w:rFonts w:ascii="Times New Roman" w:hAnsi="Times New Roman" w:cs="Times New Roman"/>
        </w:rPr>
        <w:t>3</w:t>
      </w:r>
      <w:r w:rsidR="004E485F">
        <w:rPr>
          <w:rFonts w:ascii="Times New Roman" w:hAnsi="Times New Roman" w:cs="Times New Roman"/>
        </w:rPr>
        <w:t>, (diakses 4 Maret 2018)</w:t>
      </w:r>
      <w:r w:rsidR="00075928">
        <w:rPr>
          <w:rFonts w:ascii="Times New Roman" w:hAnsi="Times New Roman" w:cs="Times New Roman"/>
          <w:lang w:val="en-US"/>
        </w:rPr>
        <w:t>.</w:t>
      </w:r>
    </w:p>
    <w:p w:rsidR="00C9071A" w:rsidRDefault="00C9071A" w:rsidP="00477CD5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</w:p>
    <w:p w:rsidR="00477CD5" w:rsidRDefault="00E95650" w:rsidP="00EF3D8A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477CD5">
        <w:rPr>
          <w:rFonts w:ascii="Times New Roman" w:hAnsi="Times New Roman" w:cs="Times New Roman"/>
        </w:rPr>
        <w:t xml:space="preserve">Ernewati, Zairul Antosa, &amp; Mahmud Alpusari. 2018. </w:t>
      </w:r>
      <w:r w:rsidR="004E485F" w:rsidRPr="00477CD5">
        <w:rPr>
          <w:rFonts w:ascii="Times New Roman" w:hAnsi="Times New Roman" w:cs="Times New Roman"/>
          <w:i/>
          <w:iCs/>
        </w:rPr>
        <w:t>Jurnal Online Mahasiswa (JOM) Bidang Keguruan dan Ilmu Pendidikan</w:t>
      </w:r>
      <w:r w:rsidR="004E485F">
        <w:rPr>
          <w:rFonts w:ascii="Times New Roman" w:hAnsi="Times New Roman" w:cs="Times New Roman"/>
        </w:rPr>
        <w:t xml:space="preserve">: </w:t>
      </w:r>
      <w:r w:rsidR="004E485F" w:rsidRPr="00477CD5">
        <w:rPr>
          <w:rFonts w:ascii="Times New Roman" w:hAnsi="Times New Roman" w:cs="Times New Roman"/>
        </w:rPr>
        <w:t>Penerapan Model Pembelajaran Quantum Teaching Untuk Meningkatkan Hasil B</w:t>
      </w:r>
      <w:r w:rsidR="004E485F">
        <w:rPr>
          <w:rFonts w:ascii="Times New Roman" w:hAnsi="Times New Roman" w:cs="Times New Roman"/>
        </w:rPr>
        <w:t>elajar Matematika Siswa Kelas IV SD</w:t>
      </w:r>
      <w:r w:rsidR="004E485F" w:rsidRPr="00477CD5">
        <w:rPr>
          <w:rFonts w:ascii="Times New Roman" w:hAnsi="Times New Roman" w:cs="Times New Roman"/>
        </w:rPr>
        <w:t xml:space="preserve"> Muhammadiyah Kecamatan Mandau</w:t>
      </w:r>
      <w:r w:rsidRPr="00477CD5">
        <w:rPr>
          <w:rFonts w:ascii="Times New Roman" w:hAnsi="Times New Roman" w:cs="Times New Roman"/>
        </w:rPr>
        <w:t>,</w:t>
      </w:r>
      <w:r w:rsidR="00EF3D8A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 xml:space="preserve">(online), </w:t>
      </w:r>
      <w:r w:rsidR="00EF3D8A">
        <w:rPr>
          <w:rFonts w:ascii="Times New Roman" w:hAnsi="Times New Roman" w:cs="Times New Roman"/>
        </w:rPr>
        <w:t xml:space="preserve">Vol.4 No.1, </w:t>
      </w:r>
      <w:r w:rsidRPr="00477CD5">
        <w:rPr>
          <w:rFonts w:ascii="Times New Roman" w:hAnsi="Times New Roman" w:cs="Times New Roman"/>
        </w:rPr>
        <w:t>(diakses 4 Maret 2018)</w:t>
      </w:r>
      <w:r w:rsidR="00075928">
        <w:rPr>
          <w:rFonts w:ascii="Times New Roman" w:hAnsi="Times New Roman" w:cs="Times New Roman"/>
          <w:lang w:val="en-US"/>
        </w:rPr>
        <w:t>.</w:t>
      </w:r>
    </w:p>
    <w:p w:rsidR="003474F6" w:rsidRDefault="003474F6" w:rsidP="00EF3D8A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</w:p>
    <w:p w:rsidR="003474F6" w:rsidRPr="003474F6" w:rsidRDefault="003474F6" w:rsidP="00EF3D8A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Fitryani, Ign. I. Wy. Suwatra dan Nym. Kusmariyatni. 2015. </w:t>
      </w:r>
      <w:r>
        <w:rPr>
          <w:rFonts w:ascii="Times New Roman" w:hAnsi="Times New Roman" w:cs="Times New Roman"/>
          <w:i/>
          <w:lang w:val="en-US"/>
        </w:rPr>
        <w:t>E-Journal PGSD Universitas Pendidikan Ganesha:</w:t>
      </w:r>
      <w:r>
        <w:rPr>
          <w:rFonts w:ascii="Times New Roman" w:hAnsi="Times New Roman" w:cs="Times New Roman"/>
          <w:lang w:val="en-US"/>
        </w:rPr>
        <w:t xml:space="preserve"> Pengaruh Model SAVI Terhadap Kemampuan Berpikir Kritis Siswa dalam Mata Pelajaran IPA Kelas V SD. (online), Vol 3 No 1, (diakses 27 Juni 2018)</w:t>
      </w:r>
    </w:p>
    <w:p w:rsid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7CD5" w:rsidRPr="00075928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Hamalik, Oemar. 2013. </w:t>
      </w:r>
      <w:r w:rsidRPr="00477C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Proses Belajar dan Mengajar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 w:rsidR="005D1523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D1523">
        <w:rPr>
          <w:rFonts w:ascii="Times New Roman" w:eastAsia="Times New Roman" w:hAnsi="Times New Roman" w:cs="Times New Roman"/>
          <w:sz w:val="24"/>
          <w:szCs w:val="24"/>
          <w:lang w:eastAsia="id-ID"/>
        </w:rPr>
        <w:t>Bumi Aksara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477CD5" w:rsidRDefault="00477CD5" w:rsidP="00477CD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77CD5" w:rsidRPr="00075928" w:rsidRDefault="00477CD5" w:rsidP="00477CD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Hamzah, Ali dan Muhlisrarini. 2014. </w:t>
      </w:r>
      <w:r w:rsidRPr="00477C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Perencanaan dan Strategi Pembelajaran Matematika. 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 w:rsidR="005D1523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D1523">
        <w:rPr>
          <w:rFonts w:ascii="Times New Roman" w:eastAsia="Times New Roman" w:hAnsi="Times New Roman" w:cs="Times New Roman"/>
          <w:sz w:val="24"/>
          <w:szCs w:val="24"/>
          <w:lang w:eastAsia="id-ID"/>
        </w:rPr>
        <w:t>Raja Grapindo Persada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7CD5" w:rsidRPr="00075928" w:rsidRDefault="00075928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5841C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77CD5" w:rsidRPr="00477CD5">
        <w:rPr>
          <w:rFonts w:ascii="Times New Roman" w:hAnsi="Times New Roman" w:cs="Times New Roman"/>
          <w:sz w:val="24"/>
          <w:szCs w:val="24"/>
        </w:rPr>
        <w:t xml:space="preserve">iyah, Nur &amp; Muhammad Jauhar. 2014. </w:t>
      </w:r>
      <w:r w:rsidR="005D1523" w:rsidRPr="00477CD5">
        <w:rPr>
          <w:rFonts w:ascii="Times New Roman" w:hAnsi="Times New Roman" w:cs="Times New Roman"/>
          <w:sz w:val="24"/>
          <w:szCs w:val="24"/>
        </w:rPr>
        <w:t>Jakarta</w:t>
      </w:r>
      <w:r w:rsidR="005D1523">
        <w:rPr>
          <w:rFonts w:ascii="Times New Roman" w:hAnsi="Times New Roman" w:cs="Times New Roman"/>
          <w:sz w:val="24"/>
          <w:szCs w:val="24"/>
        </w:rPr>
        <w:t>:</w:t>
      </w:r>
      <w:r w:rsidR="005D1523" w:rsidRPr="00477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CD5" w:rsidRPr="00477CD5">
        <w:rPr>
          <w:rFonts w:ascii="Times New Roman" w:hAnsi="Times New Roman" w:cs="Times New Roman"/>
          <w:i/>
          <w:sz w:val="24"/>
          <w:szCs w:val="24"/>
        </w:rPr>
        <w:t>Strategi Belajar-Mengajar di Kelas</w:t>
      </w:r>
      <w:r w:rsidR="005D1523">
        <w:rPr>
          <w:rFonts w:ascii="Times New Roman" w:hAnsi="Times New Roman" w:cs="Times New Roman"/>
          <w:sz w:val="24"/>
          <w:szCs w:val="24"/>
        </w:rPr>
        <w:t>. Prestasi Pustakarya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CD5" w:rsidRP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7CD5" w:rsidRPr="00075928" w:rsidRDefault="00477CD5" w:rsidP="00477CD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Haruminati, Ni W</w:t>
      </w:r>
      <w:r w:rsidR="00EF3D8A">
        <w:rPr>
          <w:rFonts w:ascii="Times New Roman" w:eastAsia="Times New Roman" w:hAnsi="Times New Roman" w:cs="Times New Roman"/>
          <w:sz w:val="24"/>
          <w:szCs w:val="24"/>
          <w:lang w:eastAsia="id-ID"/>
        </w:rPr>
        <w:t>ayan Yulia, Ni Ketut Suarni, dan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I. Komang Sudarma.</w:t>
      </w:r>
      <w:r w:rsidR="00EF3D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2016. 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F3D8A" w:rsidRPr="00477CD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MIMBAR PGSD Undiksha</w:t>
      </w:r>
      <w:r w:rsidR="00EF3D8A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:</w:t>
      </w:r>
      <w:r w:rsidR="00EF3D8A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F3D8A">
        <w:rPr>
          <w:rFonts w:ascii="Times New Roman" w:eastAsia="Times New Roman" w:hAnsi="Times New Roman" w:cs="Times New Roman"/>
          <w:sz w:val="24"/>
          <w:szCs w:val="24"/>
          <w:lang w:eastAsia="id-ID"/>
        </w:rPr>
        <w:t>Pen</w:t>
      </w:r>
      <w:r w:rsidR="00EF3D8A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garuh Model Pembelajaran Savi Terhadap Minat Belajar Matematika Siswa Kelas Iv Sd Mutiara Singaraja</w:t>
      </w:r>
      <w:r w:rsidR="00EF3D8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32162">
        <w:rPr>
          <w:rFonts w:ascii="Times New Roman" w:hAnsi="Times New Roman" w:cs="Times New Roman"/>
        </w:rPr>
        <w:t>(online),</w:t>
      </w:r>
      <w:r w:rsidR="00EF3D8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Vol.4 No.1, (diakses 15 Maret 2018)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477CD5" w:rsidRP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7CD5" w:rsidRPr="00477CD5" w:rsidRDefault="00477CD5" w:rsidP="00477CD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Heruman. 2012. </w:t>
      </w:r>
      <w:r w:rsidRPr="00477C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Pembelajaran Matematika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 w:rsidR="005D1523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D1523">
        <w:rPr>
          <w:rFonts w:ascii="Times New Roman" w:eastAsia="Times New Roman" w:hAnsi="Times New Roman" w:cs="Times New Roman"/>
          <w:sz w:val="24"/>
          <w:szCs w:val="24"/>
          <w:lang w:eastAsia="id-ID"/>
        </w:rPr>
        <w:t>Remaja Rosda Karya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7CD5" w:rsidRPr="00075928" w:rsidRDefault="00FD27D7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Huda, Miftahul. 2016</w:t>
      </w:r>
      <w:r w:rsidR="00477CD5" w:rsidRPr="00477CD5">
        <w:rPr>
          <w:rFonts w:ascii="Times New Roman" w:hAnsi="Times New Roman" w:cs="Times New Roman"/>
          <w:sz w:val="24"/>
          <w:szCs w:val="24"/>
        </w:rPr>
        <w:t xml:space="preserve">. </w:t>
      </w:r>
      <w:r w:rsidR="00477CD5" w:rsidRPr="00477CD5">
        <w:rPr>
          <w:rFonts w:ascii="Times New Roman" w:hAnsi="Times New Roman" w:cs="Times New Roman"/>
          <w:i/>
          <w:sz w:val="24"/>
          <w:szCs w:val="24"/>
        </w:rPr>
        <w:t>Model-Model Pengajaran dan Pembelajaran: Isu-Isu Metodis dan Paradigmatis</w:t>
      </w:r>
      <w:r w:rsidR="00477CD5" w:rsidRPr="00477CD5">
        <w:rPr>
          <w:rFonts w:ascii="Times New Roman" w:hAnsi="Times New Roman" w:cs="Times New Roman"/>
          <w:sz w:val="24"/>
          <w:szCs w:val="24"/>
        </w:rPr>
        <w:t xml:space="preserve">. </w:t>
      </w:r>
      <w:r w:rsidR="005D1523" w:rsidRPr="00477CD5">
        <w:rPr>
          <w:rFonts w:ascii="Times New Roman" w:hAnsi="Times New Roman" w:cs="Times New Roman"/>
          <w:sz w:val="24"/>
          <w:szCs w:val="24"/>
        </w:rPr>
        <w:t>Yogyakarta</w:t>
      </w:r>
      <w:r w:rsidR="005D1523">
        <w:rPr>
          <w:rFonts w:ascii="Times New Roman" w:hAnsi="Times New Roman" w:cs="Times New Roman"/>
          <w:sz w:val="24"/>
          <w:szCs w:val="24"/>
        </w:rPr>
        <w:t>:</w:t>
      </w:r>
      <w:r w:rsidR="005D1523" w:rsidRPr="00477CD5">
        <w:rPr>
          <w:rFonts w:ascii="Times New Roman" w:hAnsi="Times New Roman" w:cs="Times New Roman"/>
          <w:sz w:val="24"/>
          <w:szCs w:val="24"/>
        </w:rPr>
        <w:t xml:space="preserve"> </w:t>
      </w:r>
      <w:r w:rsidR="00075928">
        <w:rPr>
          <w:rFonts w:ascii="Times New Roman" w:hAnsi="Times New Roman" w:cs="Times New Roman"/>
          <w:sz w:val="24"/>
          <w:szCs w:val="24"/>
        </w:rPr>
        <w:t>Pustaka Belajar</w:t>
      </w:r>
      <w:r w:rsidR="000759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7CD5" w:rsidRPr="00075928" w:rsidRDefault="00477CD5" w:rsidP="00477CD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Ibrahim, Nini.</w:t>
      </w:r>
      <w:r w:rsidR="00A1008F" w:rsidRPr="00A1008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="00A1008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2015. </w:t>
      </w:r>
      <w:r w:rsidR="00A1008F" w:rsidRPr="00477CD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Prosiding Seminar Nasional Jurusan PGSD FIP UNP</w:t>
      </w:r>
      <w:r w:rsidR="00A1008F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:</w:t>
      </w:r>
      <w:r w:rsidR="00A100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Model Pembelajaran SAVI (Somatic, Auditory, Visualization, Intelectual) Untuk Meningkatkan Kemampuan Membaca Puisi: Sebuah Inovasi Pembelajaran Bahasa Indonesia di SD</w:t>
      </w:r>
      <w:r w:rsidR="00A1008F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A32162" w:rsidRPr="00A32162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>(online),</w:t>
      </w:r>
      <w:r w:rsidR="00A1008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Vol.1 No1, (diakses 15 Maret 2018)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5D1523" w:rsidRDefault="005D1523" w:rsidP="00477CD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D1523" w:rsidRPr="00075928" w:rsidRDefault="00A1008F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Khairunnisa dan Asrul Karim. 2018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477CD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Pendidikan Almuslim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: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Upaya 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ningkatkan Hasil Belajar Siswa d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engan Menggunakan Model Pembelajaran Team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Assisted Individualization (TAI) Pada Materi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Penjumlahan d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an Pengurangan Bilangan Bulat Di Kelas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 SD NEGERI 3 GANDAPURA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A32162" w:rsidRPr="00A32162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>(online),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Vol.6 No.1,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(diakses 15 Maret 2018)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A1008F" w:rsidRDefault="00A1008F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1523" w:rsidRPr="00075928" w:rsidRDefault="00A1008F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Khoirudin, Muhamad. 2017. 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 Penggunaan Model Pembelajaran Somatis Auditori Visual Intelektual (SAVI) Terhadap 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asil Belajar Matematika Kelas IV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DN</w:t>
      </w:r>
      <w:r w:rsidR="005D1523"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Metro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r w:rsidR="00082A3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082A38" w:rsidRPr="00082A3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Skripsi</w:t>
      </w:r>
      <w:r w:rsidR="00082A38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Bandar Lampung: Fakultas Keguruan dan Ilmu Pendidikan Universitas Lampung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</w:p>
    <w:p w:rsidR="005D1523" w:rsidRPr="00477CD5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1523" w:rsidRPr="00075928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hAnsi="Times New Roman" w:cs="Times New Roman"/>
          <w:sz w:val="24"/>
          <w:szCs w:val="24"/>
        </w:rPr>
        <w:t xml:space="preserve">Mappasoro. 2015. </w:t>
      </w:r>
      <w:r w:rsidRPr="00477CD5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477CD5">
        <w:rPr>
          <w:rFonts w:ascii="Times New Roman" w:hAnsi="Times New Roman" w:cs="Times New Roman"/>
          <w:sz w:val="24"/>
          <w:szCs w:val="24"/>
        </w:rPr>
        <w:t>. Makassar</w:t>
      </w:r>
      <w:r w:rsidR="000759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CD5" w:rsidRP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77CD5" w:rsidRPr="00075928" w:rsidRDefault="00E95650" w:rsidP="00477CD5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477CD5">
        <w:rPr>
          <w:rFonts w:ascii="Times New Roman" w:hAnsi="Times New Roman" w:cs="Times New Roman"/>
        </w:rPr>
        <w:t>Nasution, S</w:t>
      </w:r>
      <w:r w:rsidR="00A32162">
        <w:rPr>
          <w:rFonts w:ascii="Times New Roman" w:hAnsi="Times New Roman" w:cs="Times New Roman"/>
        </w:rPr>
        <w:t>usilawati</w:t>
      </w:r>
      <w:r w:rsidRPr="00477CD5">
        <w:rPr>
          <w:rFonts w:ascii="Times New Roman" w:hAnsi="Times New Roman" w:cs="Times New Roman"/>
        </w:rPr>
        <w:t xml:space="preserve">, </w:t>
      </w:r>
      <w:r w:rsidR="00A32162">
        <w:rPr>
          <w:rFonts w:ascii="Times New Roman" w:hAnsi="Times New Roman" w:cs="Times New Roman"/>
        </w:rPr>
        <w:t>Mahmud Alpusari, dan Zairul Antosa. 2017</w:t>
      </w:r>
      <w:r w:rsidRPr="00477CD5">
        <w:rPr>
          <w:rFonts w:ascii="Times New Roman" w:hAnsi="Times New Roman" w:cs="Times New Roman"/>
        </w:rPr>
        <w:t xml:space="preserve">. </w:t>
      </w:r>
      <w:r w:rsidR="00A32162" w:rsidRPr="00477CD5">
        <w:rPr>
          <w:rFonts w:ascii="Times New Roman" w:hAnsi="Times New Roman" w:cs="Times New Roman"/>
          <w:i/>
          <w:iCs/>
        </w:rPr>
        <w:t>Jurnal Online Mahasiswa (JOM) Bidang Keguruan dan Ilmu Pendidikan</w:t>
      </w:r>
      <w:r w:rsidR="00A32162">
        <w:rPr>
          <w:rFonts w:ascii="Times New Roman" w:hAnsi="Times New Roman" w:cs="Times New Roman"/>
          <w:iCs/>
        </w:rPr>
        <w:t>:</w:t>
      </w:r>
      <w:r w:rsidR="00A32162" w:rsidRPr="00477CD5">
        <w:rPr>
          <w:rFonts w:ascii="Times New Roman" w:hAnsi="Times New Roman" w:cs="Times New Roman"/>
        </w:rPr>
        <w:t xml:space="preserve"> </w:t>
      </w:r>
      <w:r w:rsidRPr="00477CD5">
        <w:rPr>
          <w:rFonts w:ascii="Times New Roman" w:hAnsi="Times New Roman" w:cs="Times New Roman"/>
        </w:rPr>
        <w:t>Upaya Peningkatan Hasil Belajar Matematika melalui Model Pembelajaran Kooperatif Tipe Tea</w:t>
      </w:r>
      <w:r w:rsidR="00A32162">
        <w:rPr>
          <w:rFonts w:ascii="Times New Roman" w:hAnsi="Times New Roman" w:cs="Times New Roman"/>
        </w:rPr>
        <w:t>m Assisted Individualization (TAI) Siswa Kelas VA</w:t>
      </w:r>
      <w:r w:rsidRPr="00477CD5">
        <w:rPr>
          <w:rFonts w:ascii="Times New Roman" w:hAnsi="Times New Roman" w:cs="Times New Roman"/>
        </w:rPr>
        <w:t xml:space="preserve"> SD Negeri 27 Negeri Sebangar Kecamatan Mandau Kabupaten Bengkalis,</w:t>
      </w:r>
      <w:r w:rsidR="00A32162" w:rsidRPr="00A32162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>(online),</w:t>
      </w:r>
      <w:r w:rsidRPr="00477CD5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 xml:space="preserve">Vol.4 No.1, </w:t>
      </w:r>
      <w:r w:rsidRPr="00477CD5">
        <w:rPr>
          <w:rFonts w:ascii="Times New Roman" w:hAnsi="Times New Roman" w:cs="Times New Roman"/>
        </w:rPr>
        <w:t>(diakses 4 Maret 2018)</w:t>
      </w:r>
      <w:r w:rsidR="00075928">
        <w:rPr>
          <w:rFonts w:ascii="Times New Roman" w:hAnsi="Times New Roman" w:cs="Times New Roman"/>
          <w:lang w:val="en-US"/>
        </w:rPr>
        <w:t>.</w:t>
      </w:r>
    </w:p>
    <w:p w:rsidR="005D1523" w:rsidRPr="00477CD5" w:rsidRDefault="005D1523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1523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hAnsi="Times New Roman" w:cs="Times New Roman"/>
          <w:sz w:val="24"/>
          <w:szCs w:val="24"/>
        </w:rPr>
        <w:t xml:space="preserve">Ngalimun, Muhammad Fauzani, dan Ahmad Salabi. 2016. </w:t>
      </w:r>
      <w:r w:rsidRPr="00477CD5">
        <w:rPr>
          <w:rFonts w:ascii="Times New Roman" w:hAnsi="Times New Roman" w:cs="Times New Roman"/>
          <w:i/>
          <w:sz w:val="24"/>
          <w:szCs w:val="24"/>
        </w:rPr>
        <w:t>Strategi dan Model Pembelajaran</w:t>
      </w:r>
      <w:r w:rsidRPr="00477CD5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5928">
        <w:rPr>
          <w:rFonts w:ascii="Times New Roman" w:hAnsi="Times New Roman" w:cs="Times New Roman"/>
          <w:sz w:val="24"/>
          <w:szCs w:val="24"/>
        </w:rPr>
        <w:t>Aswaja Pressindo</w:t>
      </w:r>
      <w:r w:rsidR="000759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74F6" w:rsidRDefault="003474F6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474F6" w:rsidRPr="00502008" w:rsidRDefault="003474F6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Redika, I Gede, Ign Suwatra, Made Suarjana.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Jurnal Mimbar PGSD Universitas Pendidikan Ganesha</w:t>
      </w:r>
      <w:r w:rsidR="00502008">
        <w:rPr>
          <w:rFonts w:ascii="Times New Roman" w:hAnsi="Times New Roman" w:cs="Times New Roman"/>
          <w:sz w:val="24"/>
          <w:szCs w:val="24"/>
          <w:lang w:val="en-US"/>
        </w:rPr>
        <w:t>: Implementasi Model Pembelajaran SAVI (Somatis, Auditori, Visual, Intelektual) untuk Meningkatkan Hasil Belajar Matematika Siswa Kelas V SD, (online), Vol. 2 No.1, (diakses 27 Juni 2018).</w:t>
      </w:r>
    </w:p>
    <w:p w:rsidR="005D1523" w:rsidRPr="00477CD5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1523" w:rsidRPr="00075928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hAnsi="Times New Roman" w:cs="Times New Roman"/>
          <w:sz w:val="24"/>
          <w:szCs w:val="24"/>
        </w:rPr>
        <w:t xml:space="preserve">Rusman. 2012. </w:t>
      </w:r>
      <w:r w:rsidRPr="00477CD5">
        <w:rPr>
          <w:rFonts w:ascii="Times New Roman" w:hAnsi="Times New Roman" w:cs="Times New Roman"/>
          <w:i/>
          <w:sz w:val="24"/>
          <w:szCs w:val="24"/>
        </w:rPr>
        <w:t>Seri Manajemen Sekolah Bermutu: Model-Model Pembelajaran Mengembangkan Profesionalisme Guru</w:t>
      </w:r>
      <w:r w:rsidRPr="00477CD5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RajaGrafindo Persada</w:t>
      </w:r>
      <w:r w:rsidR="000759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1523" w:rsidRDefault="005D1523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D1523" w:rsidRPr="00075928" w:rsidRDefault="005D1523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Runtukahu, Tombokan. 2016. </w:t>
      </w:r>
      <w:r w:rsidRPr="00477C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Pembelajaran Matematika Dasar Bagi Anak Berkesulitan Belajar. 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Ar-Ruzz Media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5D1523" w:rsidRDefault="005D1523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D1523" w:rsidRPr="00075928" w:rsidRDefault="005D1523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Sanjaya, Wina. 2013. </w:t>
      </w:r>
      <w:r w:rsidRPr="00477C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Kurikulum dan Pembelajaran Teori dan Praktik Pengembangan Kurikulum Tingkat Satuan Pendidikan (KTSP). 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Kencana Prenada Media Group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5D1523" w:rsidRPr="00477CD5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1523" w:rsidRPr="00075928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  <w:r w:rsidRPr="00477CD5">
        <w:rPr>
          <w:rFonts w:ascii="Times New Roman" w:hAnsi="Times New Roman" w:cs="Times New Roman"/>
        </w:rPr>
        <w:t xml:space="preserve">Sudirman, Hendri Marhadi, and Mahmud Alpusari. </w:t>
      </w:r>
      <w:r w:rsidR="00A32162">
        <w:rPr>
          <w:rFonts w:ascii="Times New Roman" w:hAnsi="Times New Roman" w:cs="Times New Roman"/>
        </w:rPr>
        <w:t xml:space="preserve">2018.  </w:t>
      </w:r>
      <w:r w:rsidR="00A32162" w:rsidRPr="00477CD5">
        <w:rPr>
          <w:rFonts w:ascii="Times New Roman" w:hAnsi="Times New Roman" w:cs="Times New Roman"/>
          <w:i/>
          <w:iCs/>
        </w:rPr>
        <w:t>Jurnal Online Mahasiswa (JOM) Bidang Keguruan dan Ilmu Pendidikan</w:t>
      </w:r>
      <w:r w:rsidR="00A32162">
        <w:rPr>
          <w:rFonts w:ascii="Times New Roman" w:hAnsi="Times New Roman" w:cs="Times New Roman"/>
        </w:rPr>
        <w:t xml:space="preserve">: </w:t>
      </w:r>
      <w:r w:rsidRPr="00477CD5">
        <w:rPr>
          <w:rFonts w:ascii="Times New Roman" w:hAnsi="Times New Roman" w:cs="Times New Roman"/>
        </w:rPr>
        <w:t>P</w:t>
      </w:r>
      <w:r w:rsidR="00A32162" w:rsidRPr="00477CD5">
        <w:rPr>
          <w:rFonts w:ascii="Times New Roman" w:hAnsi="Times New Roman" w:cs="Times New Roman"/>
        </w:rPr>
        <w:t>enerapan Model Pembelajaran Berbasis Masalah Untuk Meningkatkan Hasil Belajar Matematika Siswa Kelas</w:t>
      </w:r>
      <w:r w:rsidRPr="00477CD5">
        <w:rPr>
          <w:rFonts w:ascii="Times New Roman" w:hAnsi="Times New Roman" w:cs="Times New Roman"/>
        </w:rPr>
        <w:t xml:space="preserve"> IV SD </w:t>
      </w:r>
      <w:r w:rsidR="00A32162" w:rsidRPr="00477CD5">
        <w:rPr>
          <w:rFonts w:ascii="Times New Roman" w:hAnsi="Times New Roman" w:cs="Times New Roman"/>
        </w:rPr>
        <w:t>Negeri 012 Parit Karto Sungai Segajah Kec. Kubu Kab. Rohil</w:t>
      </w:r>
      <w:r w:rsidR="00A32162">
        <w:rPr>
          <w:rFonts w:ascii="Times New Roman" w:hAnsi="Times New Roman" w:cs="Times New Roman"/>
        </w:rPr>
        <w:t>,</w:t>
      </w:r>
      <w:r w:rsidR="00A32162" w:rsidRPr="00A32162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>(online), Vol.4 No.1, (diakses 15 Maret 2018)</w:t>
      </w:r>
      <w:r w:rsidR="00075928">
        <w:rPr>
          <w:rFonts w:ascii="Times New Roman" w:hAnsi="Times New Roman" w:cs="Times New Roman"/>
          <w:lang w:val="en-US"/>
        </w:rPr>
        <w:t>.</w:t>
      </w:r>
    </w:p>
    <w:p w:rsidR="00075928" w:rsidRDefault="00075928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D1523" w:rsidRPr="00075928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hAnsi="Times New Roman" w:cs="Times New Roman"/>
          <w:sz w:val="24"/>
          <w:szCs w:val="24"/>
        </w:rPr>
        <w:t xml:space="preserve">Sundayana, Rostiana. 2014. </w:t>
      </w:r>
      <w:r w:rsidRPr="00477CD5">
        <w:rPr>
          <w:rFonts w:ascii="Times New Roman" w:hAnsi="Times New Roman" w:cs="Times New Roman"/>
          <w:i/>
          <w:sz w:val="24"/>
          <w:szCs w:val="24"/>
        </w:rPr>
        <w:t>Media dan Alat Peraga dalam Pembelajaran Matematika</w:t>
      </w:r>
      <w:r w:rsidRPr="00477CD5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7CD5">
        <w:rPr>
          <w:rFonts w:ascii="Times New Roman" w:hAnsi="Times New Roman" w:cs="Times New Roman"/>
          <w:sz w:val="24"/>
          <w:szCs w:val="24"/>
        </w:rPr>
        <w:t xml:space="preserve"> </w:t>
      </w:r>
      <w:r w:rsidR="00082A38">
        <w:rPr>
          <w:rFonts w:ascii="Times New Roman" w:hAnsi="Times New Roman" w:cs="Times New Roman"/>
          <w:sz w:val="24"/>
          <w:szCs w:val="24"/>
        </w:rPr>
        <w:t>Alfabeta</w:t>
      </w:r>
      <w:r w:rsidR="000759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7CD5" w:rsidRDefault="00477CD5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1523" w:rsidRDefault="005D1523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Suprijono, Agus. 2015. </w:t>
      </w:r>
      <w:r w:rsidRPr="00477C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Cooperative Learning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 Belajar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9B2729" w:rsidRDefault="009B2729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9B2729" w:rsidRDefault="009B2729" w:rsidP="005D1523">
      <w:pPr>
        <w:spacing w:line="240" w:lineRule="auto"/>
        <w:ind w:left="709" w:hanging="709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Suryana</w:t>
      </w:r>
      <w:r w:rsidR="00E32E4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Lilis, Maskun, Suparman Arif. 2015. </w:t>
      </w:r>
      <w:r w:rsidR="00E32E44" w:rsidRPr="00477CD5">
        <w:rPr>
          <w:rFonts w:ascii="Times New Roman" w:hAnsi="Times New Roman" w:cs="Times New Roman"/>
          <w:i/>
          <w:iCs/>
        </w:rPr>
        <w:t>Jurnal Online Mahasiswa (JOM) Bidang Keguruan dan Ilmu Pendidikan</w:t>
      </w:r>
      <w:r w:rsidR="00E32E44">
        <w:rPr>
          <w:rFonts w:ascii="Times New Roman" w:hAnsi="Times New Roman" w:cs="Times New Roman"/>
        </w:rPr>
        <w:t>:</w:t>
      </w:r>
      <w:r w:rsidR="00E32E44">
        <w:rPr>
          <w:rFonts w:ascii="Times New Roman" w:hAnsi="Times New Roman" w:cs="Times New Roman"/>
          <w:lang w:val="en-US"/>
        </w:rPr>
        <w:t xml:space="preserve"> Pengaruh Model SAVI Terhadap Minat Belajar Siswa Pembelajaran Sejarah, (online),  (diakses 27 Juni 2018).</w:t>
      </w:r>
    </w:p>
    <w:p w:rsidR="003474F6" w:rsidRPr="00E32E44" w:rsidRDefault="003474F6" w:rsidP="005D1523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5D1523" w:rsidRPr="00075928" w:rsidRDefault="005D1523" w:rsidP="005D152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hAnsi="Times New Roman" w:cs="Times New Roman"/>
          <w:sz w:val="24"/>
          <w:szCs w:val="24"/>
        </w:rPr>
        <w:t xml:space="preserve">Susanto, Ahmad. 2012. </w:t>
      </w:r>
      <w:r w:rsidRPr="00477CD5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477CD5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7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Prenadamedia Group</w:t>
      </w:r>
      <w:r w:rsidR="000759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1523" w:rsidRDefault="005D1523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1523" w:rsidRPr="00075928" w:rsidRDefault="005D1523" w:rsidP="005D15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Syah, Muhibbin. 2015. </w:t>
      </w:r>
      <w:r w:rsidRPr="00477CD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Pendidikan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 w:rsidR="000759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Remaja Rosdakarya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5D1523" w:rsidRPr="00477CD5" w:rsidRDefault="005D1523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82A38" w:rsidRPr="00075928" w:rsidRDefault="005D1523" w:rsidP="00082A3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Taneo, Prida NL.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2017.</w:t>
      </w:r>
      <w:r w:rsidR="00A32162" w:rsidRPr="00A3216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r w:rsidR="00A32162" w:rsidRPr="00477CD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JPMI (Jurnal Pendidikan Matematika Indonesia</w:t>
      </w:r>
      <w:r w:rsidR="00A3216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: 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 Model SAVI Berpendekatan Kontekstual Terhadap Kemampuan Pemecahan Masalah Matematika Siswa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="00A32162" w:rsidRPr="00A32162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>(online),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Vol.1 No.1, (diakses 15 Maret 2018)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082A38" w:rsidRDefault="00082A38" w:rsidP="00082A3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82A38" w:rsidRDefault="00082A38" w:rsidP="00082A3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Penyusun. 2006. </w:t>
      </w:r>
      <w:r>
        <w:rPr>
          <w:rFonts w:ascii="Times New Roman" w:hAnsi="Times New Roman" w:cs="Times New Roman"/>
          <w:i/>
          <w:iCs/>
          <w:sz w:val="24"/>
          <w:szCs w:val="24"/>
        </w:rPr>
        <w:t>Permendiknas No. 22 Tahun 2006 Tentang Standar Isi.</w:t>
      </w:r>
      <w:r>
        <w:rPr>
          <w:rFonts w:ascii="Times New Roman" w:hAnsi="Times New Roman" w:cs="Times New Roman"/>
          <w:sz w:val="24"/>
          <w:szCs w:val="24"/>
        </w:rPr>
        <w:t xml:space="preserve"> Depdiknas. Jakarta.</w:t>
      </w:r>
    </w:p>
    <w:p w:rsidR="00082A38" w:rsidRDefault="00082A38" w:rsidP="00082A38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77CD5" w:rsidRPr="00075928" w:rsidRDefault="00FF0BA6" w:rsidP="00477CD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Yati, Erni, Gustimal Witri, and Mahmud Alpusari.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2017.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A32162" w:rsidRPr="00477CD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Online Mahasiswa (JOM) Bidang Keguruan dan Ilmu Pendidikan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477CD5"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 Media Visual Tiga Dimensi Terhadap Hasil Belajar Matematika Siswa Kelas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IV SD Muhammadiyah 6 Pekanbaru,</w:t>
      </w:r>
      <w:r w:rsidR="00A32162" w:rsidRPr="00A32162">
        <w:rPr>
          <w:rFonts w:ascii="Times New Roman" w:hAnsi="Times New Roman" w:cs="Times New Roman"/>
        </w:rPr>
        <w:t xml:space="preserve"> </w:t>
      </w:r>
      <w:r w:rsidR="00A32162">
        <w:rPr>
          <w:rFonts w:ascii="Times New Roman" w:hAnsi="Times New Roman" w:cs="Times New Roman"/>
        </w:rPr>
        <w:t>(online),</w:t>
      </w:r>
      <w:r w:rsidR="00A3216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Vol.4 No.2, (diakses 15 Maret 2018)</w:t>
      </w:r>
      <w:r w:rsidR="0007592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477CD5" w:rsidRPr="00477CD5" w:rsidRDefault="00477CD5" w:rsidP="00477C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77CD5" w:rsidRPr="00477CD5" w:rsidRDefault="00477CD5" w:rsidP="00477CD5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17E34" w:rsidRPr="00477CD5" w:rsidRDefault="00B17E34" w:rsidP="00477C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17E34" w:rsidRPr="00477CD5" w:rsidRDefault="00B17E34" w:rsidP="00477C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17E34" w:rsidRPr="00477CD5" w:rsidRDefault="00B17E34" w:rsidP="00477C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B17E34" w:rsidRPr="00477CD5" w:rsidSect="005F4EEE">
      <w:headerReference w:type="default" r:id="rId6"/>
      <w:pgSz w:w="12240" w:h="15840" w:code="1"/>
      <w:pgMar w:top="2268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3F" w:rsidRDefault="00F5583F" w:rsidP="006E3418">
      <w:pPr>
        <w:pStyle w:val="Header"/>
      </w:pPr>
      <w:r>
        <w:separator/>
      </w:r>
    </w:p>
  </w:endnote>
  <w:endnote w:type="continuationSeparator" w:id="1">
    <w:p w:rsidR="00F5583F" w:rsidRDefault="00F5583F" w:rsidP="006E3418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3F" w:rsidRDefault="00F5583F" w:rsidP="006E3418">
      <w:pPr>
        <w:pStyle w:val="Header"/>
      </w:pPr>
      <w:r>
        <w:separator/>
      </w:r>
    </w:p>
  </w:footnote>
  <w:footnote w:type="continuationSeparator" w:id="1">
    <w:p w:rsidR="00F5583F" w:rsidRDefault="00F5583F" w:rsidP="006E3418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51152106"/>
      <w:docPartObj>
        <w:docPartGallery w:val="Page Numbers (Top of Page)"/>
        <w:docPartUnique/>
      </w:docPartObj>
    </w:sdtPr>
    <w:sdtContent>
      <w:p w:rsidR="006E3418" w:rsidRPr="006E3418" w:rsidRDefault="00E7082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34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3418" w:rsidRPr="006E34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34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3F8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6E34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3418" w:rsidRPr="006E3418" w:rsidRDefault="006E341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650"/>
    <w:rsid w:val="00016854"/>
    <w:rsid w:val="00024C37"/>
    <w:rsid w:val="00067877"/>
    <w:rsid w:val="00075928"/>
    <w:rsid w:val="0008230B"/>
    <w:rsid w:val="00082A38"/>
    <w:rsid w:val="00105767"/>
    <w:rsid w:val="00140FFC"/>
    <w:rsid w:val="00164784"/>
    <w:rsid w:val="001A469A"/>
    <w:rsid w:val="001F7745"/>
    <w:rsid w:val="002128AD"/>
    <w:rsid w:val="00230E9C"/>
    <w:rsid w:val="0026484D"/>
    <w:rsid w:val="00273186"/>
    <w:rsid w:val="003118C4"/>
    <w:rsid w:val="0032713C"/>
    <w:rsid w:val="003474F6"/>
    <w:rsid w:val="00440E6D"/>
    <w:rsid w:val="0047203F"/>
    <w:rsid w:val="00477CD5"/>
    <w:rsid w:val="004977C7"/>
    <w:rsid w:val="004C3DAB"/>
    <w:rsid w:val="004E485F"/>
    <w:rsid w:val="00502008"/>
    <w:rsid w:val="00581817"/>
    <w:rsid w:val="005841CB"/>
    <w:rsid w:val="005D1523"/>
    <w:rsid w:val="005F4EEE"/>
    <w:rsid w:val="0063656A"/>
    <w:rsid w:val="00675EBD"/>
    <w:rsid w:val="006E2B56"/>
    <w:rsid w:val="006E3418"/>
    <w:rsid w:val="0083442D"/>
    <w:rsid w:val="008A4A85"/>
    <w:rsid w:val="00907B83"/>
    <w:rsid w:val="0097710A"/>
    <w:rsid w:val="009919B8"/>
    <w:rsid w:val="009B2729"/>
    <w:rsid w:val="00A1008F"/>
    <w:rsid w:val="00A32162"/>
    <w:rsid w:val="00A550C1"/>
    <w:rsid w:val="00A71052"/>
    <w:rsid w:val="00A713EB"/>
    <w:rsid w:val="00AF27C5"/>
    <w:rsid w:val="00B17E34"/>
    <w:rsid w:val="00B46226"/>
    <w:rsid w:val="00BA4E4F"/>
    <w:rsid w:val="00BD556C"/>
    <w:rsid w:val="00C70135"/>
    <w:rsid w:val="00C9071A"/>
    <w:rsid w:val="00E14720"/>
    <w:rsid w:val="00E32E44"/>
    <w:rsid w:val="00E41168"/>
    <w:rsid w:val="00E70824"/>
    <w:rsid w:val="00E95650"/>
    <w:rsid w:val="00EF3D8A"/>
    <w:rsid w:val="00F5583F"/>
    <w:rsid w:val="00FA7FED"/>
    <w:rsid w:val="00FD27D7"/>
    <w:rsid w:val="00FF0BA6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18"/>
  </w:style>
  <w:style w:type="paragraph" w:styleId="Footer">
    <w:name w:val="footer"/>
    <w:basedOn w:val="Normal"/>
    <w:link w:val="FooterChar"/>
    <w:uiPriority w:val="99"/>
    <w:semiHidden/>
    <w:unhideWhenUsed/>
    <w:rsid w:val="006E34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armiana</cp:lastModifiedBy>
  <cp:revision>17</cp:revision>
  <cp:lastPrinted>2018-07-08T08:19:00Z</cp:lastPrinted>
  <dcterms:created xsi:type="dcterms:W3CDTF">2018-03-28T11:19:00Z</dcterms:created>
  <dcterms:modified xsi:type="dcterms:W3CDTF">2018-07-15T07:43:00Z</dcterms:modified>
</cp:coreProperties>
</file>