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07" w:rsidRPr="0091780C" w:rsidRDefault="002D7E07" w:rsidP="002D7E07">
      <w:pPr>
        <w:jc w:val="center"/>
        <w:rPr>
          <w:rFonts w:ascii="Times New Roman" w:hAnsi="Times New Roman" w:cs="Times New Roman"/>
          <w:sz w:val="24"/>
          <w:szCs w:val="24"/>
        </w:rPr>
      </w:pPr>
      <w:r w:rsidRPr="00C1456A">
        <w:rPr>
          <w:rFonts w:ascii="Times New Roman" w:hAnsi="Times New Roman" w:cs="Times New Roman"/>
          <w:b/>
          <w:sz w:val="24"/>
          <w:szCs w:val="24"/>
        </w:rPr>
        <w:t>RIWAYAT HIDUP</w:t>
      </w:r>
    </w:p>
    <w:p w:rsidR="002D7E07" w:rsidRDefault="002D7E07" w:rsidP="002D7E07">
      <w:pPr>
        <w:rPr>
          <w:rFonts w:ascii="Times New Roman" w:hAnsi="Times New Roman" w:cs="Times New Roman"/>
          <w:b/>
          <w:noProof/>
          <w:sz w:val="24"/>
          <w:szCs w:val="24"/>
          <w:lang w:eastAsia="id-ID"/>
        </w:rPr>
      </w:pPr>
    </w:p>
    <w:p w:rsidR="00234030" w:rsidRDefault="002808A6" w:rsidP="00234030">
      <w:pPr>
        <w:tabs>
          <w:tab w:val="left" w:pos="284"/>
        </w:tabs>
        <w:spacing w:line="276" w:lineRule="auto"/>
        <w:ind w:left="216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179069</wp:posOffset>
            </wp:positionH>
            <wp:positionV relativeFrom="paragraph">
              <wp:posOffset>35560</wp:posOffset>
            </wp:positionV>
            <wp:extent cx="1117600" cy="1473200"/>
            <wp:effectExtent l="19050" t="0" r="6350" b="0"/>
            <wp:wrapNone/>
            <wp:docPr id="3" name="Picture 2" descr="IMG-20180314-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14-WA0037.jpg"/>
                    <pic:cNvPicPr/>
                  </pic:nvPicPr>
                  <pic:blipFill>
                    <a:blip r:embed="rId4" cstate="print"/>
                    <a:stretch>
                      <a:fillRect/>
                    </a:stretch>
                  </pic:blipFill>
                  <pic:spPr>
                    <a:xfrm>
                      <a:off x="0" y="0"/>
                      <a:ext cx="1117600" cy="1473200"/>
                    </a:xfrm>
                    <a:prstGeom prst="rect">
                      <a:avLst/>
                    </a:prstGeom>
                  </pic:spPr>
                </pic:pic>
              </a:graphicData>
            </a:graphic>
          </wp:anchor>
        </w:drawing>
      </w:r>
      <w:r w:rsidR="000159D7">
        <w:rPr>
          <w:rFonts w:ascii="Times New Roman" w:hAnsi="Times New Roman" w:cs="Times New Roman"/>
          <w:sz w:val="24"/>
          <w:szCs w:val="24"/>
        </w:rPr>
        <w:t>Kezia Krista, lahir di Sabbang Kabupaten Luwu Utara pada</w:t>
      </w:r>
      <w:r w:rsidR="00A143E9">
        <w:rPr>
          <w:rFonts w:ascii="Times New Roman" w:hAnsi="Times New Roman" w:cs="Times New Roman"/>
          <w:sz w:val="24"/>
          <w:szCs w:val="24"/>
        </w:rPr>
        <w:t xml:space="preserve"> </w:t>
      </w:r>
      <w:r w:rsidR="000159D7">
        <w:rPr>
          <w:rFonts w:ascii="Times New Roman" w:hAnsi="Times New Roman" w:cs="Times New Roman"/>
          <w:sz w:val="24"/>
          <w:szCs w:val="24"/>
        </w:rPr>
        <w:t>tanggal 26 Desember</w:t>
      </w:r>
      <w:r w:rsidR="002D7E07">
        <w:rPr>
          <w:rFonts w:ascii="Times New Roman" w:hAnsi="Times New Roman" w:cs="Times New Roman"/>
          <w:sz w:val="24"/>
          <w:szCs w:val="24"/>
        </w:rPr>
        <w:t xml:space="preserve"> 1995, dan merupakan anak</w:t>
      </w:r>
      <w:r w:rsidR="000159D7">
        <w:rPr>
          <w:rFonts w:ascii="Times New Roman" w:hAnsi="Times New Roman" w:cs="Times New Roman"/>
          <w:sz w:val="24"/>
          <w:szCs w:val="24"/>
        </w:rPr>
        <w:t xml:space="preserve"> kedua dari pasangan Drs. Mukhtar Elisa kabubu dan </w:t>
      </w:r>
      <w:r w:rsidR="00A143E9">
        <w:rPr>
          <w:rFonts w:ascii="Times New Roman" w:hAnsi="Times New Roman" w:cs="Times New Roman"/>
          <w:sz w:val="24"/>
          <w:szCs w:val="24"/>
        </w:rPr>
        <w:t>Hernawan Malusa</w:t>
      </w:r>
      <w:r w:rsidR="002D7E07">
        <w:rPr>
          <w:rFonts w:ascii="Times New Roman" w:hAnsi="Times New Roman" w:cs="Times New Roman"/>
          <w:sz w:val="24"/>
          <w:szCs w:val="24"/>
        </w:rPr>
        <w:t>.</w:t>
      </w:r>
      <w:r w:rsidR="00A143E9">
        <w:rPr>
          <w:rFonts w:ascii="Times New Roman" w:hAnsi="Times New Roman" w:cs="Times New Roman"/>
          <w:sz w:val="24"/>
          <w:szCs w:val="24"/>
        </w:rPr>
        <w:t>Peneliti memulai jenjang pendidikan Sekolah Dasar pada tahun 2001 di SDN 017 Sabbang dan tamat pada t</w:t>
      </w:r>
      <w:r w:rsidR="00346BC1">
        <w:rPr>
          <w:rFonts w:ascii="Times New Roman" w:hAnsi="Times New Roman" w:cs="Times New Roman"/>
          <w:sz w:val="24"/>
          <w:szCs w:val="24"/>
        </w:rPr>
        <w:t>ahun 2007. Pada tahun itu juga, peneliti melanjutkan pendidikan ke SMPN 2 Sabbang dan tamat pada tahun 2010.</w:t>
      </w:r>
    </w:p>
    <w:p w:rsidR="00346BC1" w:rsidRDefault="00730A5C" w:rsidP="00730A5C">
      <w:pPr>
        <w:tabs>
          <w:tab w:val="left" w:pos="284"/>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2808A6">
        <w:rPr>
          <w:rFonts w:ascii="Times New Roman" w:hAnsi="Times New Roman" w:cs="Times New Roman"/>
          <w:sz w:val="24"/>
          <w:szCs w:val="24"/>
        </w:rPr>
        <w:t>L</w:t>
      </w:r>
      <w:r w:rsidR="00346BC1">
        <w:rPr>
          <w:rFonts w:ascii="Times New Roman" w:hAnsi="Times New Roman" w:cs="Times New Roman"/>
          <w:sz w:val="24"/>
          <w:szCs w:val="24"/>
        </w:rPr>
        <w:t>alu</w:t>
      </w:r>
      <w:r w:rsidR="005727F2">
        <w:rPr>
          <w:rFonts w:ascii="Times New Roman" w:hAnsi="Times New Roman" w:cs="Times New Roman"/>
          <w:sz w:val="24"/>
          <w:szCs w:val="24"/>
        </w:rPr>
        <w:t xml:space="preserve"> peneliti</w:t>
      </w:r>
      <w:r w:rsidR="00346BC1">
        <w:rPr>
          <w:rFonts w:ascii="Times New Roman" w:hAnsi="Times New Roman" w:cs="Times New Roman"/>
          <w:sz w:val="24"/>
          <w:szCs w:val="24"/>
        </w:rPr>
        <w:t xml:space="preserve"> melanjutkan pendidikan ke SMAN 1 Sabbang dan menyelesaikan pendidikan pada tahun 2013.Kemudian pada tahun yang sama peneliti melanjutkan pendidikan keperguruan tinggi dan puji Tuhan peneliti berhasil diterima dan terdaftar sebagai mahasiswi di Universitas Negeri Makassar (UNM),</w:t>
      </w:r>
      <w:r w:rsidR="002808A6">
        <w:rPr>
          <w:rFonts w:ascii="Times New Roman" w:hAnsi="Times New Roman" w:cs="Times New Roman"/>
          <w:sz w:val="24"/>
          <w:szCs w:val="24"/>
        </w:rPr>
        <w:t>Fakultas Ilmu Pendidikan,Jurusan Pendidikan Guru Sekolah Dasar (PGSD),Program Srata 1 (S1) bertempat di UPP PGSD Makassar.</w:t>
      </w:r>
    </w:p>
    <w:p w:rsidR="002D7E07" w:rsidRPr="00C1456A" w:rsidRDefault="002D7E07" w:rsidP="002808A6">
      <w:pPr>
        <w:tabs>
          <w:tab w:val="left" w:pos="284"/>
        </w:tabs>
        <w:spacing w:line="276" w:lineRule="auto"/>
        <w:jc w:val="both"/>
        <w:rPr>
          <w:rFonts w:ascii="Times New Roman" w:hAnsi="Times New Roman" w:cs="Times New Roman"/>
          <w:sz w:val="24"/>
          <w:szCs w:val="24"/>
        </w:rPr>
      </w:pPr>
    </w:p>
    <w:p w:rsidR="00C07401" w:rsidRDefault="00C07401"/>
    <w:sectPr w:rsidR="00C07401" w:rsidSect="00893527">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7E07"/>
    <w:rsid w:val="000159D7"/>
    <w:rsid w:val="00234030"/>
    <w:rsid w:val="002808A6"/>
    <w:rsid w:val="002D7E07"/>
    <w:rsid w:val="00346BC1"/>
    <w:rsid w:val="004F52F4"/>
    <w:rsid w:val="005727F2"/>
    <w:rsid w:val="00730A5C"/>
    <w:rsid w:val="008350CF"/>
    <w:rsid w:val="00A143E9"/>
    <w:rsid w:val="00B66321"/>
    <w:rsid w:val="00C074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2018-03-15T04:39:00Z</dcterms:created>
  <dcterms:modified xsi:type="dcterms:W3CDTF">2018-04-06T11:32:00Z</dcterms:modified>
</cp:coreProperties>
</file>