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98" w:rsidRPr="00B66D44" w:rsidRDefault="00542298" w:rsidP="00542298">
      <w:pPr>
        <w:spacing w:line="480" w:lineRule="auto"/>
        <w:jc w:val="center"/>
        <w:rPr>
          <w:b/>
        </w:rPr>
      </w:pPr>
      <w:r w:rsidRPr="00B66D44">
        <w:rPr>
          <w:b/>
        </w:rPr>
        <w:t>BAB IV</w:t>
      </w:r>
    </w:p>
    <w:p w:rsidR="00542298" w:rsidRDefault="00542298" w:rsidP="00542298">
      <w:pPr>
        <w:jc w:val="center"/>
        <w:rPr>
          <w:b/>
        </w:rPr>
      </w:pPr>
      <w:r w:rsidRPr="00B66D44">
        <w:rPr>
          <w:b/>
        </w:rPr>
        <w:t>HASIL PENELITIAN DAN PEMBAHASAN</w:t>
      </w:r>
    </w:p>
    <w:p w:rsidR="00542298" w:rsidRDefault="00542298" w:rsidP="00542298">
      <w:pPr>
        <w:jc w:val="center"/>
        <w:rPr>
          <w:b/>
        </w:rPr>
      </w:pPr>
    </w:p>
    <w:p w:rsidR="00542298" w:rsidRDefault="00542298" w:rsidP="00542298">
      <w:pPr>
        <w:jc w:val="center"/>
        <w:rPr>
          <w:b/>
        </w:rPr>
      </w:pPr>
    </w:p>
    <w:p w:rsidR="00542298" w:rsidRDefault="00542298" w:rsidP="00542298">
      <w:pPr>
        <w:jc w:val="center"/>
        <w:rPr>
          <w:b/>
        </w:rPr>
      </w:pPr>
    </w:p>
    <w:p w:rsidR="00E54EF2" w:rsidRDefault="00E54EF2" w:rsidP="00E54EF2">
      <w:pPr>
        <w:pStyle w:val="ListParagraph"/>
        <w:numPr>
          <w:ilvl w:val="0"/>
          <w:numId w:val="38"/>
        </w:numPr>
        <w:spacing w:line="480" w:lineRule="auto"/>
        <w:ind w:left="360"/>
        <w:rPr>
          <w:b/>
        </w:rPr>
      </w:pPr>
      <w:r w:rsidRPr="00B66D44">
        <w:rPr>
          <w:b/>
        </w:rPr>
        <w:t>Hasil Penelitian</w:t>
      </w:r>
    </w:p>
    <w:p w:rsidR="00542298" w:rsidRDefault="00542298" w:rsidP="00BD57D6">
      <w:pPr>
        <w:widowControl w:val="0"/>
        <w:autoSpaceDE w:val="0"/>
        <w:autoSpaceDN w:val="0"/>
        <w:spacing w:line="480" w:lineRule="auto"/>
        <w:ind w:firstLine="900"/>
        <w:jc w:val="both"/>
      </w:pPr>
      <w:r>
        <w:t>Hasil penelitian diperoleh dari sejumlah data tes hasil belajar siswa pada mata pelajaran IPS</w:t>
      </w:r>
      <w:r>
        <w:rPr>
          <w:i/>
        </w:rPr>
        <w:t xml:space="preserve"> </w:t>
      </w:r>
      <w:r>
        <w:t xml:space="preserve">sebelum dan sesudah diberlakukan media film animasi. </w:t>
      </w:r>
      <w:proofErr w:type="gramStart"/>
      <w:r>
        <w:t>Data hasil belajar terseb</w:t>
      </w:r>
      <w:r w:rsidR="00BD57D6">
        <w:t>ut diperoleh melalui penelitian</w:t>
      </w:r>
      <w:r w:rsidRPr="00674714">
        <w:rPr>
          <w:rFonts w:asciiTheme="majorBidi" w:hAnsiTheme="majorBidi" w:cstheme="majorBidi"/>
        </w:rPr>
        <w:t>.</w:t>
      </w:r>
      <w:proofErr w:type="gramEnd"/>
      <w:r w:rsidRPr="00674714">
        <w:rPr>
          <w:rFonts w:asciiTheme="majorBidi" w:hAnsiTheme="majorBidi" w:cstheme="majorBidi"/>
        </w:rPr>
        <w:t xml:space="preserve"> Penelitian pertama kali dilakukan pada tanggal </w:t>
      </w:r>
      <w:r w:rsidR="007140B2">
        <w:rPr>
          <w:rFonts w:asciiTheme="majorBidi" w:hAnsiTheme="majorBidi" w:cstheme="majorBidi"/>
        </w:rPr>
        <w:t>18 juli</w:t>
      </w:r>
      <w:r>
        <w:rPr>
          <w:rFonts w:asciiTheme="majorBidi" w:hAnsiTheme="majorBidi" w:cstheme="majorBidi"/>
          <w:lang w:val="id-ID"/>
        </w:rPr>
        <w:t xml:space="preserve"> </w:t>
      </w:r>
      <w:proofErr w:type="gramStart"/>
      <w:r>
        <w:rPr>
          <w:rFonts w:asciiTheme="majorBidi" w:hAnsiTheme="majorBidi" w:cstheme="majorBidi"/>
          <w:lang w:val="id-ID"/>
        </w:rPr>
        <w:t>201</w:t>
      </w:r>
      <w:r>
        <w:rPr>
          <w:rFonts w:asciiTheme="majorBidi" w:hAnsiTheme="majorBidi" w:cstheme="majorBidi"/>
        </w:rPr>
        <w:t>8</w:t>
      </w:r>
      <w:r w:rsidRPr="00674714">
        <w:rPr>
          <w:rFonts w:asciiTheme="majorBidi" w:hAnsiTheme="majorBidi" w:cstheme="majorBidi"/>
        </w:rPr>
        <w:t xml:space="preserve"> </w:t>
      </w:r>
      <w:r w:rsidR="006235EC">
        <w:rPr>
          <w:rFonts w:asciiTheme="majorBidi" w:hAnsiTheme="majorBidi" w:cstheme="majorBidi"/>
        </w:rPr>
        <w:t xml:space="preserve"> </w:t>
      </w:r>
      <w:r w:rsidRPr="00674714">
        <w:rPr>
          <w:rFonts w:asciiTheme="majorBidi" w:hAnsiTheme="majorBidi" w:cstheme="majorBidi"/>
        </w:rPr>
        <w:t>untuk</w:t>
      </w:r>
      <w:proofErr w:type="gramEnd"/>
      <w:r w:rsidRPr="00674714">
        <w:rPr>
          <w:rFonts w:asciiTheme="majorBidi" w:hAnsiTheme="majorBidi" w:cstheme="majorBidi"/>
        </w:rPr>
        <w:t xml:space="preserve"> pemberian tes awal (</w:t>
      </w:r>
      <w:r w:rsidRPr="00674714">
        <w:rPr>
          <w:rFonts w:asciiTheme="majorBidi" w:hAnsiTheme="majorBidi" w:cstheme="majorBidi"/>
          <w:i/>
          <w:iCs/>
        </w:rPr>
        <w:t>pretest</w:t>
      </w:r>
      <w:r w:rsidR="00BD57D6">
        <w:rPr>
          <w:rFonts w:asciiTheme="majorBidi" w:hAnsiTheme="majorBidi" w:cstheme="majorBidi"/>
        </w:rPr>
        <w:t>)</w:t>
      </w:r>
      <w:r w:rsidR="00E770FB">
        <w:rPr>
          <w:rFonts w:asciiTheme="majorBidi" w:hAnsiTheme="majorBidi" w:cstheme="majorBidi"/>
        </w:rPr>
        <w:t xml:space="preserve"> namun sebelum itu dilakukan uji validasi  instrumen. Instrumen </w:t>
      </w:r>
      <w:r w:rsidR="00BD57D6">
        <w:rPr>
          <w:rFonts w:asciiTheme="majorBidi" w:hAnsiTheme="majorBidi" w:cstheme="majorBidi"/>
        </w:rPr>
        <w:t xml:space="preserve">yang digunakan dalam penelitian ini yaitu hasil belajar berbentuk soal pilihan ganda yang berjumlah 20 nomor </w:t>
      </w:r>
      <w:r w:rsidR="00BD57D6">
        <w:t xml:space="preserve"> dan instrumen lain yaitu Rencana Pelaksanaan Pembelajaran (RPP) dan Lembar Kerja Siswa (LKS) yang telah divalidasi oleh validator ahli </w:t>
      </w:r>
      <w:r w:rsidR="00D02760">
        <w:t>Dr.Latang,M.Pd</w:t>
      </w:r>
      <w:r w:rsidR="00BD57D6">
        <w:t>.</w:t>
      </w:r>
      <w:r>
        <w:t xml:space="preserve"> </w:t>
      </w:r>
    </w:p>
    <w:p w:rsidR="00542298" w:rsidRPr="00922F03" w:rsidRDefault="00542298" w:rsidP="00542298">
      <w:pPr>
        <w:pStyle w:val="ListParagraph"/>
        <w:spacing w:line="480" w:lineRule="auto"/>
        <w:ind w:left="0" w:firstLine="900"/>
        <w:jc w:val="both"/>
      </w:pPr>
      <w:r>
        <w:t>Selain soal tes</w:t>
      </w:r>
      <w:r w:rsidR="00E770FB">
        <w:t xml:space="preserve"> hasil belajar</w:t>
      </w:r>
      <w:r>
        <w:t>,</w:t>
      </w:r>
      <w:r w:rsidR="00E770FB">
        <w:t xml:space="preserve"> RPP dan LKS</w:t>
      </w:r>
      <w:r>
        <w:t xml:space="preserve"> instrumen </w:t>
      </w:r>
      <w:proofErr w:type="gramStart"/>
      <w:r>
        <w:t>lain</w:t>
      </w:r>
      <w:proofErr w:type="gramEnd"/>
      <w:r>
        <w:t xml:space="preserve"> yang digunakan dalam </w:t>
      </w:r>
      <w:r w:rsidR="00E770FB">
        <w:t>penelitian ini</w:t>
      </w:r>
      <w:r>
        <w:t xml:space="preserve"> adalah lembar observasi keterlaksanaan </w:t>
      </w:r>
      <w:r w:rsidR="003C5043">
        <w:t xml:space="preserve">proses </w:t>
      </w:r>
      <w:r>
        <w:t>pembelajaran</w:t>
      </w:r>
      <w:r w:rsidR="003C5043">
        <w:t>.</w:t>
      </w:r>
      <w:r>
        <w:t xml:space="preserve"> Lembar observasi ini dilakukan untuk menggambarkan proses pelaksanaan </w:t>
      </w:r>
      <w:r w:rsidR="007140B2">
        <w:t>pembelajaran</w:t>
      </w:r>
      <w:r w:rsidR="00097187">
        <w:t xml:space="preserve"> dalam penggunaan</w:t>
      </w:r>
      <w:r w:rsidR="007140B2">
        <w:t xml:space="preserve"> media film animasi</w:t>
      </w:r>
      <w:r>
        <w:t xml:space="preserve">. </w:t>
      </w:r>
      <w:proofErr w:type="gramStart"/>
      <w:r>
        <w:t>Adapun penelitian ini dilaksanakan selama 4 kali pertemuan.</w:t>
      </w:r>
      <w:proofErr w:type="gramEnd"/>
      <w:r>
        <w:t xml:space="preserve"> Pada pertemuan pertama siswa diberikan </w:t>
      </w:r>
      <w:r>
        <w:rPr>
          <w:i/>
        </w:rPr>
        <w:t xml:space="preserve">pretest </w:t>
      </w:r>
      <w:r>
        <w:t xml:space="preserve">terlebih dahulu untuk mengukur kemampuan awal siswa mengenai pelajaran </w:t>
      </w:r>
      <w:r w:rsidR="007140B2">
        <w:t>IPS</w:t>
      </w:r>
      <w:r>
        <w:t xml:space="preserve"> sebelum menggunakan </w:t>
      </w:r>
      <w:r w:rsidR="003C5043">
        <w:t>media</w:t>
      </w:r>
      <w:r>
        <w:t xml:space="preserve"> pembelajaran</w:t>
      </w:r>
      <w:r w:rsidR="007140B2">
        <w:t xml:space="preserve"> menggunakan media </w:t>
      </w:r>
      <w:r w:rsidR="00895FFA">
        <w:t>film animasi</w:t>
      </w:r>
      <w:r>
        <w:t xml:space="preserve">. </w:t>
      </w:r>
      <w:proofErr w:type="gramStart"/>
      <w:r>
        <w:t>Sedangkan, pada pertemuan kedua dan ketiga yaitu pemberian materi pembelajaran dengan menggunakan</w:t>
      </w:r>
      <w:r w:rsidR="00895FFA">
        <w:t xml:space="preserve"> media film animasi</w:t>
      </w:r>
      <w:r>
        <w:t>.</w:t>
      </w:r>
      <w:proofErr w:type="gramEnd"/>
      <w:r w:rsidR="006D74EE">
        <w:t xml:space="preserve"> </w:t>
      </w:r>
      <w:r>
        <w:t xml:space="preserve">Selanjutnya </w:t>
      </w:r>
      <w:r>
        <w:rPr>
          <w:i/>
        </w:rPr>
        <w:t xml:space="preserve">posttest </w:t>
      </w:r>
      <w:r>
        <w:t xml:space="preserve">diberikan pada </w:t>
      </w:r>
      <w:r>
        <w:lastRenderedPageBreak/>
        <w:t xml:space="preserve">pertemuan keempat untuk mengukur sejauh mana peningkatan hasil belajar siswa setelah menggunakan </w:t>
      </w:r>
      <w:r w:rsidR="00895FFA">
        <w:t>media film animasi</w:t>
      </w:r>
      <w:r>
        <w:t>.</w:t>
      </w:r>
    </w:p>
    <w:p w:rsidR="00E54EF2" w:rsidRDefault="00E54EF2" w:rsidP="00E54EF2">
      <w:pPr>
        <w:spacing w:line="480" w:lineRule="auto"/>
        <w:ind w:firstLine="709"/>
        <w:jc w:val="both"/>
        <w:rPr>
          <w:spacing w:val="4"/>
        </w:rPr>
      </w:pPr>
      <w:proofErr w:type="gramStart"/>
      <w:r>
        <w:rPr>
          <w:spacing w:val="4"/>
        </w:rPr>
        <w:t xml:space="preserve">Data yang telah terkumpul </w:t>
      </w:r>
      <w:r w:rsidR="00BD57D6">
        <w:t xml:space="preserve">dari </w:t>
      </w:r>
      <w:r w:rsidR="00BD57D6">
        <w:rPr>
          <w:i/>
        </w:rPr>
        <w:t xml:space="preserve">pretest </w:t>
      </w:r>
      <w:r w:rsidR="00BD57D6">
        <w:t xml:space="preserve">dan </w:t>
      </w:r>
      <w:r w:rsidR="00BD57D6">
        <w:rPr>
          <w:i/>
        </w:rPr>
        <w:t xml:space="preserve">posttest </w:t>
      </w:r>
      <w:r>
        <w:rPr>
          <w:spacing w:val="4"/>
        </w:rPr>
        <w:t xml:space="preserve">selanjutnya </w:t>
      </w:r>
      <w:r w:rsidR="00BD57D6">
        <w:rPr>
          <w:spacing w:val="4"/>
        </w:rPr>
        <w:t xml:space="preserve">dianalisis </w:t>
      </w:r>
      <w:r>
        <w:rPr>
          <w:spacing w:val="4"/>
        </w:rPr>
        <w:t>menggunakan statistik deskriptif dan statistik inferensial.</w:t>
      </w:r>
      <w:proofErr w:type="gramEnd"/>
      <w:r>
        <w:rPr>
          <w:spacing w:val="4"/>
        </w:rPr>
        <w:t xml:space="preserve"> </w:t>
      </w:r>
      <w:proofErr w:type="gramStart"/>
      <w:r>
        <w:rPr>
          <w:spacing w:val="4"/>
        </w:rPr>
        <w:t xml:space="preserve">Statistik deskriptif bertujuan untuk mendeskripsikan hasil penelitian sedangkan statistik inferensial </w:t>
      </w:r>
      <w:r w:rsidRPr="00F73330">
        <w:t xml:space="preserve">dengan </w:t>
      </w:r>
      <w:r w:rsidRPr="00F73330">
        <w:rPr>
          <w:i/>
        </w:rPr>
        <w:t xml:space="preserve">t-test </w:t>
      </w:r>
      <w:r w:rsidRPr="00F73330">
        <w:t>untuk pengujian hipotesis</w:t>
      </w:r>
      <w:r>
        <w:t>.</w:t>
      </w:r>
      <w:proofErr w:type="gramEnd"/>
      <w:r>
        <w:rPr>
          <w:spacing w:val="4"/>
        </w:rPr>
        <w:t xml:space="preserve"> </w:t>
      </w:r>
      <w:proofErr w:type="gramStart"/>
      <w:r>
        <w:rPr>
          <w:spacing w:val="4"/>
        </w:rPr>
        <w:t>Analisis data ini diarahkan untuk menjawab rumusan masalah dan hipotesis yang diajukan</w:t>
      </w:r>
      <w:r w:rsidR="00542298">
        <w:t>.</w:t>
      </w:r>
      <w:proofErr w:type="gramEnd"/>
    </w:p>
    <w:p w:rsidR="00E54EF2" w:rsidRDefault="00E54EF2" w:rsidP="00F57A47">
      <w:pPr>
        <w:pStyle w:val="ListParagraph"/>
        <w:numPr>
          <w:ilvl w:val="0"/>
          <w:numId w:val="39"/>
        </w:numPr>
        <w:shd w:val="clear" w:color="auto" w:fill="FFFFFF" w:themeFill="background1"/>
        <w:ind w:left="426" w:hanging="426"/>
        <w:jc w:val="both"/>
        <w:rPr>
          <w:b/>
        </w:rPr>
      </w:pPr>
      <w:r>
        <w:rPr>
          <w:b/>
        </w:rPr>
        <w:t>Keterlaksanaan Penggunaan</w:t>
      </w:r>
      <w:r w:rsidRPr="003970B3">
        <w:rPr>
          <w:b/>
        </w:rPr>
        <w:t xml:space="preserve"> </w:t>
      </w:r>
      <w:r>
        <w:rPr>
          <w:b/>
        </w:rPr>
        <w:t xml:space="preserve">Media Film Animasi Terhadap Hasil Belajar </w:t>
      </w:r>
      <w:r w:rsidR="00F57A47">
        <w:rPr>
          <w:b/>
        </w:rPr>
        <w:t xml:space="preserve">  </w:t>
      </w:r>
      <w:r>
        <w:rPr>
          <w:b/>
        </w:rPr>
        <w:t>Pada Mata Pelajaran IPS</w:t>
      </w:r>
    </w:p>
    <w:p w:rsidR="00E54EF2" w:rsidRPr="00E54EF2" w:rsidRDefault="00E54EF2" w:rsidP="00F57A47">
      <w:pPr>
        <w:pStyle w:val="ListParagraph"/>
        <w:shd w:val="clear" w:color="auto" w:fill="FFFFFF" w:themeFill="background1"/>
        <w:ind w:left="360"/>
        <w:jc w:val="both"/>
        <w:rPr>
          <w:b/>
        </w:rPr>
      </w:pPr>
    </w:p>
    <w:p w:rsidR="00097187" w:rsidRDefault="00FB36B1" w:rsidP="00097187">
      <w:pPr>
        <w:pStyle w:val="ListParagraph"/>
        <w:spacing w:line="480" w:lineRule="auto"/>
        <w:ind w:left="0" w:firstLine="709"/>
        <w:jc w:val="both"/>
      </w:pPr>
      <w:r>
        <w:rPr>
          <w:lang w:val="id-ID"/>
        </w:rPr>
        <w:t>P</w:t>
      </w:r>
      <w:r>
        <w:t>roses pembelajaran IPS</w:t>
      </w:r>
      <w:r w:rsidRPr="00566A87">
        <w:t xml:space="preserve"> dikelas eksperimen dengan materi</w:t>
      </w:r>
      <w:r>
        <w:rPr>
          <w:lang w:val="id-ID"/>
        </w:rPr>
        <w:t xml:space="preserve"> </w:t>
      </w:r>
      <w:r>
        <w:rPr>
          <w:lang w:val="sv-SE"/>
        </w:rPr>
        <w:t>mengenal</w:t>
      </w:r>
      <w:r w:rsidRPr="00CE458D">
        <w:rPr>
          <w:lang w:val="sv-SE"/>
        </w:rPr>
        <w:t xml:space="preserve"> tokoh-tokoh sejarah pada masa Hindu-Budha, </w:t>
      </w:r>
      <w:r>
        <w:rPr>
          <w:lang w:val="sv-SE"/>
        </w:rPr>
        <w:t xml:space="preserve">dan Islam di Indonesia </w:t>
      </w:r>
      <w:r w:rsidRPr="00566A87">
        <w:t>selama 4 kali pertemuan</w:t>
      </w:r>
      <w:r>
        <w:t>.</w:t>
      </w:r>
      <w:r w:rsidRPr="00566A87">
        <w:t xml:space="preserve"> </w:t>
      </w:r>
      <w:r>
        <w:t>Pada</w:t>
      </w:r>
      <w:r w:rsidRPr="00566A87">
        <w:t xml:space="preserve"> pertemuan pertama pemberian </w:t>
      </w:r>
      <w:r>
        <w:rPr>
          <w:i/>
        </w:rPr>
        <w:t>prete</w:t>
      </w:r>
      <w:r>
        <w:rPr>
          <w:i/>
          <w:lang w:val="id-ID"/>
        </w:rPr>
        <w:t xml:space="preserve">st </w:t>
      </w:r>
      <w:r>
        <w:rPr>
          <w:lang w:val="id-ID"/>
        </w:rPr>
        <w:t xml:space="preserve">berupa </w:t>
      </w:r>
      <w:r>
        <w:t xml:space="preserve">soal pilihan ganda 20 nomor </w:t>
      </w:r>
      <w:r w:rsidRPr="00566A87">
        <w:t xml:space="preserve">kepada siswa, </w:t>
      </w:r>
      <w:r>
        <w:t xml:space="preserve">pertemuan ke dua dan ketiga merupakan </w:t>
      </w:r>
      <w:r w:rsidRPr="005F7EDE">
        <w:rPr>
          <w:i/>
        </w:rPr>
        <w:t>treatmen</w:t>
      </w:r>
      <w:r>
        <w:rPr>
          <w:i/>
          <w:lang w:val="id-ID"/>
        </w:rPr>
        <w:t>t</w:t>
      </w:r>
      <w:r>
        <w:rPr>
          <w:lang w:val="id-ID"/>
        </w:rPr>
        <w:t xml:space="preserve"> </w:t>
      </w:r>
      <w:r>
        <w:t>dengan menggunakan media film animasi</w:t>
      </w:r>
      <w:r>
        <w:rPr>
          <w:i/>
        </w:rPr>
        <w:t xml:space="preserve">. </w:t>
      </w:r>
      <w:proofErr w:type="gramStart"/>
      <w:r>
        <w:t xml:space="preserve">Dan pertemuan terakhir adalah pemberian </w:t>
      </w:r>
      <w:r>
        <w:rPr>
          <w:i/>
        </w:rPr>
        <w:t>post</w:t>
      </w:r>
      <w:r w:rsidRPr="005F7EDE">
        <w:rPr>
          <w:i/>
        </w:rPr>
        <w:t>test</w:t>
      </w:r>
      <w:r>
        <w:t xml:space="preserve"> berupa soal pilihan ganda.</w:t>
      </w:r>
      <w:proofErr w:type="gramEnd"/>
      <w:r w:rsidR="001906C0">
        <w:t xml:space="preserve"> </w:t>
      </w:r>
      <w:proofErr w:type="gramStart"/>
      <w:r>
        <w:t>Penggunaan media animasi pada kelas eksperimen memberikan pengaruh yang positif terhadap peningkatan hasil belajar siswa.</w:t>
      </w:r>
      <w:proofErr w:type="gramEnd"/>
      <w:r>
        <w:t xml:space="preserve"> Hal ini dibuktikan dengan hasil </w:t>
      </w:r>
      <w:r w:rsidR="003C5043">
        <w:t xml:space="preserve">lembar observasi keterlaksanaan proses </w:t>
      </w:r>
      <w:proofErr w:type="gramStart"/>
      <w:r w:rsidR="003C5043">
        <w:t xml:space="preserve">pembelajaran </w:t>
      </w:r>
      <w:r w:rsidR="0095585F">
        <w:t xml:space="preserve"> </w:t>
      </w:r>
      <w:r w:rsidR="001906C0">
        <w:t>sebagai</w:t>
      </w:r>
      <w:proofErr w:type="gramEnd"/>
      <w:r w:rsidR="001906C0">
        <w:t xml:space="preserve"> berikut. </w:t>
      </w:r>
    </w:p>
    <w:p w:rsidR="006F4DAD" w:rsidRPr="006F4DAD" w:rsidRDefault="006F4DAD" w:rsidP="006F4DAD">
      <w:pPr>
        <w:spacing w:line="480" w:lineRule="auto"/>
        <w:jc w:val="both"/>
        <w:rPr>
          <w:b/>
        </w:rPr>
      </w:pPr>
      <w:proofErr w:type="gramStart"/>
      <w:r w:rsidRPr="006F4DAD">
        <w:rPr>
          <w:b/>
        </w:rPr>
        <w:t>Tabel.</w:t>
      </w:r>
      <w:proofErr w:type="gramEnd"/>
      <w:r w:rsidRPr="006F4DAD">
        <w:rPr>
          <w:b/>
        </w:rPr>
        <w:t xml:space="preserve"> 4.1 Hasil Lembar Observasi Keterlaksanaan Proses Pembelajaran</w:t>
      </w:r>
    </w:p>
    <w:tbl>
      <w:tblPr>
        <w:tblStyle w:val="LightShading"/>
        <w:tblW w:w="8114" w:type="dxa"/>
        <w:tblInd w:w="108" w:type="dxa"/>
        <w:tblLook w:val="0600" w:firstRow="0" w:lastRow="0" w:firstColumn="0" w:lastColumn="0" w:noHBand="1" w:noVBand="1"/>
      </w:tblPr>
      <w:tblGrid>
        <w:gridCol w:w="4145"/>
        <w:gridCol w:w="1984"/>
        <w:gridCol w:w="1985"/>
      </w:tblGrid>
      <w:tr w:rsidR="006D74EE" w:rsidRPr="00097187" w:rsidTr="006F4DAD">
        <w:trPr>
          <w:trHeight w:val="211"/>
        </w:trPr>
        <w:tc>
          <w:tcPr>
            <w:tcW w:w="4145" w:type="dxa"/>
          </w:tcPr>
          <w:p w:rsidR="00525D2F" w:rsidRPr="00097187" w:rsidRDefault="006D74EE" w:rsidP="006D74EE">
            <w:pPr>
              <w:spacing w:line="276" w:lineRule="auto"/>
              <w:jc w:val="center"/>
            </w:pPr>
            <w:r>
              <w:t>Hasil Lembar Observasi Keterlaksanaan Proses Pembelajaran</w:t>
            </w:r>
          </w:p>
        </w:tc>
        <w:tc>
          <w:tcPr>
            <w:tcW w:w="1984" w:type="dxa"/>
          </w:tcPr>
          <w:p w:rsidR="00525D2F" w:rsidRPr="00097187" w:rsidRDefault="006D74EE" w:rsidP="006D74EE">
            <w:pPr>
              <w:spacing w:line="480" w:lineRule="auto"/>
              <w:jc w:val="center"/>
            </w:pPr>
            <w:r>
              <w:t>Pertemuan I</w:t>
            </w:r>
          </w:p>
        </w:tc>
        <w:tc>
          <w:tcPr>
            <w:tcW w:w="1985" w:type="dxa"/>
          </w:tcPr>
          <w:p w:rsidR="00525D2F" w:rsidRPr="00097187" w:rsidRDefault="006D74EE" w:rsidP="006D74EE">
            <w:pPr>
              <w:spacing w:line="480" w:lineRule="auto"/>
              <w:jc w:val="center"/>
            </w:pPr>
            <w:r>
              <w:t>Pertemuan II</w:t>
            </w:r>
          </w:p>
        </w:tc>
      </w:tr>
      <w:tr w:rsidR="00097187" w:rsidRPr="00097187" w:rsidTr="006F4DAD">
        <w:trPr>
          <w:trHeight w:val="340"/>
        </w:trPr>
        <w:tc>
          <w:tcPr>
            <w:tcW w:w="4145" w:type="dxa"/>
          </w:tcPr>
          <w:p w:rsidR="00097187" w:rsidRPr="00097187" w:rsidRDefault="00097187" w:rsidP="006D74EE">
            <w:pPr>
              <w:spacing w:line="480" w:lineRule="auto"/>
            </w:pPr>
            <w:r w:rsidRPr="00097187">
              <w:t xml:space="preserve">Skor </w:t>
            </w:r>
            <w:r w:rsidR="006D74EE" w:rsidRPr="00097187">
              <w:t>Perolehan</w:t>
            </w:r>
          </w:p>
        </w:tc>
        <w:tc>
          <w:tcPr>
            <w:tcW w:w="1984" w:type="dxa"/>
          </w:tcPr>
          <w:p w:rsidR="00097187" w:rsidRPr="00097187" w:rsidRDefault="00097187" w:rsidP="006D74EE">
            <w:pPr>
              <w:spacing w:line="480" w:lineRule="auto"/>
              <w:jc w:val="center"/>
            </w:pPr>
            <w:r w:rsidRPr="00097187">
              <w:t>11</w:t>
            </w:r>
          </w:p>
        </w:tc>
        <w:tc>
          <w:tcPr>
            <w:tcW w:w="1985" w:type="dxa"/>
          </w:tcPr>
          <w:p w:rsidR="00097187" w:rsidRPr="00097187" w:rsidRDefault="00097187" w:rsidP="006D74EE">
            <w:pPr>
              <w:spacing w:line="480" w:lineRule="auto"/>
              <w:jc w:val="center"/>
            </w:pPr>
            <w:r w:rsidRPr="00097187">
              <w:t>18</w:t>
            </w:r>
          </w:p>
        </w:tc>
      </w:tr>
      <w:tr w:rsidR="00097187" w:rsidRPr="00097187" w:rsidTr="006F4DAD">
        <w:trPr>
          <w:trHeight w:val="523"/>
        </w:trPr>
        <w:tc>
          <w:tcPr>
            <w:tcW w:w="4145" w:type="dxa"/>
            <w:hideMark/>
          </w:tcPr>
          <w:p w:rsidR="00097187" w:rsidRPr="00097187" w:rsidRDefault="006D74EE" w:rsidP="006D74EE">
            <w:pPr>
              <w:spacing w:line="480" w:lineRule="auto"/>
            </w:pPr>
            <w:r w:rsidRPr="00097187">
              <w:lastRenderedPageBreak/>
              <w:t xml:space="preserve">Skor </w:t>
            </w:r>
            <w:r w:rsidR="00097187" w:rsidRPr="00097187">
              <w:t>Total</w:t>
            </w:r>
          </w:p>
        </w:tc>
        <w:tc>
          <w:tcPr>
            <w:tcW w:w="1984" w:type="dxa"/>
            <w:hideMark/>
          </w:tcPr>
          <w:p w:rsidR="00097187" w:rsidRPr="00097187" w:rsidRDefault="00097187" w:rsidP="006D74EE">
            <w:pPr>
              <w:spacing w:line="480" w:lineRule="auto"/>
              <w:jc w:val="center"/>
            </w:pPr>
            <w:r w:rsidRPr="00097187">
              <w:t>21</w:t>
            </w:r>
          </w:p>
        </w:tc>
        <w:tc>
          <w:tcPr>
            <w:tcW w:w="1985" w:type="dxa"/>
            <w:hideMark/>
          </w:tcPr>
          <w:p w:rsidR="00097187" w:rsidRPr="00097187" w:rsidRDefault="00097187" w:rsidP="006D74EE">
            <w:pPr>
              <w:spacing w:line="480" w:lineRule="auto"/>
              <w:jc w:val="center"/>
            </w:pPr>
            <w:r w:rsidRPr="00097187">
              <w:t>21</w:t>
            </w:r>
          </w:p>
        </w:tc>
      </w:tr>
      <w:tr w:rsidR="00097187" w:rsidRPr="00097187" w:rsidTr="006F4DAD">
        <w:trPr>
          <w:trHeight w:val="490"/>
        </w:trPr>
        <w:tc>
          <w:tcPr>
            <w:tcW w:w="4145" w:type="dxa"/>
            <w:hideMark/>
          </w:tcPr>
          <w:p w:rsidR="00097187" w:rsidRPr="00097187" w:rsidRDefault="00097187" w:rsidP="006D74EE">
            <w:pPr>
              <w:spacing w:line="480" w:lineRule="auto"/>
            </w:pPr>
            <w:r w:rsidRPr="00097187">
              <w:t xml:space="preserve">Prentase </w:t>
            </w:r>
            <w:r w:rsidR="006D74EE" w:rsidRPr="00097187">
              <w:t>Pelaksana</w:t>
            </w:r>
            <w:r w:rsidR="006A24DB">
              <w:t>an</w:t>
            </w:r>
          </w:p>
        </w:tc>
        <w:tc>
          <w:tcPr>
            <w:tcW w:w="1984" w:type="dxa"/>
            <w:hideMark/>
          </w:tcPr>
          <w:p w:rsidR="00097187" w:rsidRPr="00097187" w:rsidRDefault="00097187" w:rsidP="006D74EE">
            <w:pPr>
              <w:spacing w:line="480" w:lineRule="auto"/>
              <w:jc w:val="center"/>
            </w:pPr>
            <w:r w:rsidRPr="00097187">
              <w:t>52,3 %</w:t>
            </w:r>
          </w:p>
        </w:tc>
        <w:tc>
          <w:tcPr>
            <w:tcW w:w="1985" w:type="dxa"/>
            <w:hideMark/>
          </w:tcPr>
          <w:p w:rsidR="00097187" w:rsidRPr="00097187" w:rsidRDefault="00097187" w:rsidP="006D74EE">
            <w:pPr>
              <w:spacing w:line="480" w:lineRule="auto"/>
              <w:jc w:val="center"/>
            </w:pPr>
            <w:r w:rsidRPr="00097187">
              <w:t>85,7 %</w:t>
            </w:r>
          </w:p>
        </w:tc>
      </w:tr>
      <w:tr w:rsidR="00097187" w:rsidRPr="00097187" w:rsidTr="006F4DAD">
        <w:trPr>
          <w:trHeight w:val="470"/>
        </w:trPr>
        <w:tc>
          <w:tcPr>
            <w:tcW w:w="4145" w:type="dxa"/>
            <w:hideMark/>
          </w:tcPr>
          <w:p w:rsidR="00097187" w:rsidRPr="00097187" w:rsidRDefault="00097187" w:rsidP="006D74EE">
            <w:pPr>
              <w:spacing w:line="480" w:lineRule="auto"/>
            </w:pPr>
            <w:r w:rsidRPr="00097187">
              <w:t>Kategori</w:t>
            </w:r>
          </w:p>
        </w:tc>
        <w:tc>
          <w:tcPr>
            <w:tcW w:w="1984" w:type="dxa"/>
            <w:hideMark/>
          </w:tcPr>
          <w:p w:rsidR="00097187" w:rsidRPr="00097187" w:rsidRDefault="00097187" w:rsidP="006D74EE">
            <w:pPr>
              <w:spacing w:line="480" w:lineRule="auto"/>
              <w:jc w:val="center"/>
            </w:pPr>
            <w:r w:rsidRPr="00097187">
              <w:t>cukup</w:t>
            </w:r>
          </w:p>
        </w:tc>
        <w:tc>
          <w:tcPr>
            <w:tcW w:w="1985" w:type="dxa"/>
            <w:hideMark/>
          </w:tcPr>
          <w:p w:rsidR="00097187" w:rsidRPr="00097187" w:rsidRDefault="00097187" w:rsidP="006D74EE">
            <w:pPr>
              <w:spacing w:line="480" w:lineRule="auto"/>
              <w:jc w:val="center"/>
            </w:pPr>
            <w:r w:rsidRPr="00097187">
              <w:t>baik</w:t>
            </w:r>
          </w:p>
        </w:tc>
      </w:tr>
    </w:tbl>
    <w:p w:rsidR="0095585F" w:rsidRDefault="001906C0" w:rsidP="006D74EE">
      <w:pPr>
        <w:pStyle w:val="ListParagraph"/>
        <w:spacing w:before="240" w:line="480" w:lineRule="auto"/>
        <w:ind w:left="0" w:firstLine="709"/>
        <w:jc w:val="both"/>
      </w:pPr>
      <w:r w:rsidRPr="001906C0">
        <w:t xml:space="preserve"> </w:t>
      </w:r>
      <w:r w:rsidR="006D74EE">
        <w:t>A</w:t>
      </w:r>
      <w:r w:rsidR="006A24DB">
        <w:t xml:space="preserve">spek yang diamati dalam lembar observasi keterlaksanaan proses pembelajaran yaitu </w:t>
      </w:r>
      <w:r w:rsidR="006D74EE">
        <w:t xml:space="preserve"> persiapan media film animasi, pembagian kelompok, penayangan media film animasi,</w:t>
      </w:r>
      <w:r w:rsidR="006A24DB">
        <w:t xml:space="preserve"> </w:t>
      </w:r>
      <w:r w:rsidR="006D74EE">
        <w:t xml:space="preserve">proses diskusi maupun pemaparan hasil diskusi, dan menyimpulkan pembelajaran. Adapun penggunaan media film animasi pada pertemuan pertama tentang kerajaan majapahit dan pertemuan kedua kerajaan gowa </w:t>
      </w:r>
      <w:r w:rsidR="0095585F">
        <w:t xml:space="preserve">yang dilakukan selama dua kali pertemuan </w:t>
      </w:r>
      <w:r w:rsidR="006D74EE">
        <w:t xml:space="preserve">dengan </w:t>
      </w:r>
      <w:r w:rsidR="0095585F">
        <w:t xml:space="preserve">menunjukkan bahwa keterlaksanaan proses pembelajaran mengalami peningkatan. Pada pertemuan pertama </w:t>
      </w:r>
      <w:r w:rsidR="006A24DB">
        <w:t xml:space="preserve">skor perolehan 11 dengan skor total 21 yang dimana </w:t>
      </w:r>
      <w:r w:rsidR="0095585F">
        <w:t>d</w:t>
      </w:r>
      <w:r w:rsidR="00D909CE">
        <w:t xml:space="preserve">ikategorikan berjalan cukup </w:t>
      </w:r>
      <w:r w:rsidR="00E5511D">
        <w:t xml:space="preserve">dengan </w:t>
      </w:r>
      <w:r w:rsidR="00477BED">
        <w:t>presentase sebesar 52,3</w:t>
      </w:r>
      <w:r w:rsidR="0095585F">
        <w:t xml:space="preserve">%, kemudian pada pertemuan kedua </w:t>
      </w:r>
      <w:r w:rsidR="006A24DB">
        <w:t xml:space="preserve"> skor prolehan 18 dengan skor total 21 yang dimana </w:t>
      </w:r>
      <w:r w:rsidR="0095585F">
        <w:t xml:space="preserve">dikategorikan berjalan </w:t>
      </w:r>
      <w:r w:rsidR="00D909CE">
        <w:t>baik</w:t>
      </w:r>
      <w:r w:rsidR="00477BED">
        <w:t xml:space="preserve"> dengan presentase sebesar 85,7</w:t>
      </w:r>
      <w:r w:rsidR="0095585F">
        <w:t xml:space="preserve">%. </w:t>
      </w:r>
    </w:p>
    <w:p w:rsidR="0095585F" w:rsidRDefault="0095585F" w:rsidP="00F37290">
      <w:pPr>
        <w:pStyle w:val="ListParagraph"/>
        <w:spacing w:line="480" w:lineRule="auto"/>
        <w:ind w:left="0" w:firstLine="900"/>
        <w:jc w:val="both"/>
      </w:pPr>
      <w:r>
        <w:t xml:space="preserve">Data di atas, menunjukkan bahwa proses pembelajaran berlangsung secara </w:t>
      </w:r>
      <w:r w:rsidR="00F57A47">
        <w:t>baik</w:t>
      </w:r>
      <w:r>
        <w:t xml:space="preserve"> dibandingkan pertemuan sebelumnya, hal ini ditunjukkan dengan pelaksanaan kegiatan mengalami peningkatan dari aspek guru maupun siswa. D</w:t>
      </w:r>
      <w:r w:rsidRPr="00E1314B">
        <w:t xml:space="preserve">engan demikian proses pembelajaran dikategorikan terlaksana secara </w:t>
      </w:r>
      <w:r w:rsidR="00F57A47">
        <w:t xml:space="preserve">baik </w:t>
      </w:r>
      <w:r>
        <w:t>dengan menggunakan media film animasi</w:t>
      </w:r>
      <w:r w:rsidRPr="00E1314B">
        <w:t xml:space="preserve">.   </w:t>
      </w:r>
    </w:p>
    <w:p w:rsidR="00024F45" w:rsidRDefault="00024F45" w:rsidP="00F37290">
      <w:pPr>
        <w:pStyle w:val="ListParagraph"/>
        <w:spacing w:line="480" w:lineRule="auto"/>
        <w:ind w:left="0" w:firstLine="900"/>
        <w:jc w:val="both"/>
      </w:pPr>
    </w:p>
    <w:p w:rsidR="00024F45" w:rsidRDefault="00024F45" w:rsidP="00F37290">
      <w:pPr>
        <w:pStyle w:val="ListParagraph"/>
        <w:spacing w:line="480" w:lineRule="auto"/>
        <w:ind w:left="0" w:firstLine="900"/>
        <w:jc w:val="both"/>
      </w:pPr>
    </w:p>
    <w:p w:rsidR="00E54EF2" w:rsidRDefault="00E54EF2" w:rsidP="00F37290">
      <w:pPr>
        <w:pStyle w:val="ListParagraph"/>
        <w:numPr>
          <w:ilvl w:val="0"/>
          <w:numId w:val="39"/>
        </w:numPr>
        <w:shd w:val="clear" w:color="auto" w:fill="FFFFFF" w:themeFill="background1"/>
        <w:ind w:left="360"/>
        <w:jc w:val="both"/>
        <w:rPr>
          <w:b/>
        </w:rPr>
      </w:pPr>
      <w:r w:rsidRPr="003970B3">
        <w:rPr>
          <w:b/>
        </w:rPr>
        <w:lastRenderedPageBreak/>
        <w:t xml:space="preserve">Hasil Belajar </w:t>
      </w:r>
      <w:r>
        <w:rPr>
          <w:b/>
        </w:rPr>
        <w:t>IPS</w:t>
      </w:r>
      <w:r w:rsidRPr="003970B3">
        <w:rPr>
          <w:b/>
        </w:rPr>
        <w:t xml:space="preserve"> Siswa </w:t>
      </w:r>
      <w:r>
        <w:rPr>
          <w:b/>
        </w:rPr>
        <w:t>Sebelum dan</w:t>
      </w:r>
      <w:r w:rsidRPr="003970B3">
        <w:rPr>
          <w:b/>
        </w:rPr>
        <w:t xml:space="preserve"> </w:t>
      </w:r>
      <w:r>
        <w:rPr>
          <w:b/>
        </w:rPr>
        <w:t>Setelah Penggunaan</w:t>
      </w:r>
      <w:r w:rsidRPr="003970B3">
        <w:rPr>
          <w:b/>
        </w:rPr>
        <w:t xml:space="preserve"> </w:t>
      </w:r>
      <w:r>
        <w:rPr>
          <w:b/>
        </w:rPr>
        <w:t xml:space="preserve">Media Film Animasi </w:t>
      </w:r>
    </w:p>
    <w:p w:rsidR="00F37290" w:rsidRPr="00F37290" w:rsidRDefault="00F37290" w:rsidP="00F57A47">
      <w:pPr>
        <w:pStyle w:val="ListParagraph"/>
        <w:shd w:val="clear" w:color="auto" w:fill="FFFFFF" w:themeFill="background1"/>
        <w:ind w:left="360"/>
        <w:jc w:val="both"/>
        <w:rPr>
          <w:b/>
        </w:rPr>
      </w:pPr>
    </w:p>
    <w:p w:rsidR="00D6729B" w:rsidRDefault="00D6729B" w:rsidP="00D6729B">
      <w:pPr>
        <w:shd w:val="clear" w:color="auto" w:fill="FFFFFF" w:themeFill="background1"/>
        <w:spacing w:line="480" w:lineRule="auto"/>
        <w:ind w:firstLine="709"/>
        <w:jc w:val="both"/>
      </w:pPr>
      <w:r>
        <w:t xml:space="preserve">Hasil belajar IPS siswa setelah penggunaan media film animasi dapat diketahui dari uji </w:t>
      </w:r>
      <w:r w:rsidRPr="00D6729B">
        <w:rPr>
          <w:i/>
        </w:rPr>
        <w:t xml:space="preserve">pretest </w:t>
      </w:r>
      <w:r>
        <w:t xml:space="preserve">dan uji </w:t>
      </w:r>
      <w:r w:rsidRPr="00D6729B">
        <w:rPr>
          <w:i/>
        </w:rPr>
        <w:t xml:space="preserve">posttest. </w:t>
      </w:r>
      <w:proofErr w:type="gramStart"/>
      <w:r w:rsidRPr="00D6729B">
        <w:rPr>
          <w:i/>
        </w:rPr>
        <w:t>Uji pretest</w:t>
      </w:r>
      <w:r>
        <w:t xml:space="preserve"> dilakukan untuk mengukur pengetahuan awal siswa, sedangkan uji </w:t>
      </w:r>
      <w:r w:rsidRPr="00D6729B">
        <w:rPr>
          <w:i/>
        </w:rPr>
        <w:t>posttest</w:t>
      </w:r>
      <w:r>
        <w:t xml:space="preserve"> dilakukan untuk mengukur sejauh mana peningkatan hasil belajar siswa setelah penggunaan media film animasi.</w:t>
      </w:r>
      <w:proofErr w:type="gramEnd"/>
      <w:r>
        <w:t xml:space="preserve"> </w:t>
      </w:r>
    </w:p>
    <w:p w:rsidR="00D6729B" w:rsidRDefault="00D6729B" w:rsidP="00D6729B">
      <w:pPr>
        <w:shd w:val="clear" w:color="auto" w:fill="FFFFFF" w:themeFill="background1"/>
        <w:spacing w:line="480" w:lineRule="auto"/>
        <w:ind w:firstLine="709"/>
        <w:jc w:val="both"/>
      </w:pPr>
      <w:r>
        <w:t>G</w:t>
      </w:r>
      <w:r w:rsidRPr="001336DB">
        <w:t>ambaran tentang hasil belajar siswa melalui tes awal (</w:t>
      </w:r>
      <w:r w:rsidRPr="00D6729B">
        <w:rPr>
          <w:i/>
        </w:rPr>
        <w:t>pre-test</w:t>
      </w:r>
      <w:r w:rsidRPr="001336DB">
        <w:t>) dan tes akhir (</w:t>
      </w:r>
      <w:r w:rsidRPr="00D6729B">
        <w:rPr>
          <w:i/>
        </w:rPr>
        <w:t>post-test)</w:t>
      </w:r>
      <w:r w:rsidRPr="001336DB">
        <w:t xml:space="preserve"> pada </w:t>
      </w:r>
      <w:r>
        <w:t>kelas V</w:t>
      </w:r>
      <w:r w:rsidRPr="001336DB">
        <w:t xml:space="preserve"> </w:t>
      </w:r>
      <w:r>
        <w:t xml:space="preserve">sebelum dan setelah penggunaan media film animasi dapat diketahui melalui analisis statistik deskriptif. </w:t>
      </w:r>
      <w:proofErr w:type="gramStart"/>
      <w:r>
        <w:t>Analisis statistik deskriptif memberikan informasi penting yang terdapat dalam data ke dalam bentuk yang lebih ringkas dan sederhana yang pada akhirnya mengarah pada keperluan adanya penjelasa</w:t>
      </w:r>
      <w:r w:rsidR="006F4DAD">
        <w:t>n dan penafsiran.</w:t>
      </w:r>
      <w:proofErr w:type="gramEnd"/>
      <w:r w:rsidR="006F4DAD">
        <w:t xml:space="preserve"> Pada tabel 4.2</w:t>
      </w:r>
      <w:r>
        <w:t xml:space="preserve"> statistik deskriptif meliputi jumlah sampel, rata-rata (</w:t>
      </w:r>
      <w:r w:rsidRPr="00D6729B">
        <w:rPr>
          <w:i/>
        </w:rPr>
        <w:t>mean</w:t>
      </w:r>
      <w:r>
        <w:t xml:space="preserve">), median, modus, standar deviasi, nilai terendah dan nilai tertinggi serta </w:t>
      </w:r>
      <w:r w:rsidRPr="00D6729B">
        <w:rPr>
          <w:i/>
        </w:rPr>
        <w:t xml:space="preserve">range </w:t>
      </w:r>
      <w:r w:rsidRPr="004F6DDB">
        <w:t>yang</w:t>
      </w:r>
      <w:r>
        <w:t xml:space="preserve"> masing-masing memiliki fungsi tersendiri dalam penjelasan dan penafsirannya.</w:t>
      </w:r>
    </w:p>
    <w:p w:rsidR="00D6729B" w:rsidRDefault="00D6729B" w:rsidP="00D6729B">
      <w:pPr>
        <w:shd w:val="clear" w:color="auto" w:fill="FFFFFF" w:themeFill="background1"/>
        <w:spacing w:line="480" w:lineRule="auto"/>
        <w:ind w:firstLine="709"/>
        <w:jc w:val="both"/>
      </w:pPr>
      <w:r>
        <w:t xml:space="preserve">Nilai statistik deskriptif hasil belajar </w:t>
      </w:r>
      <w:r w:rsidR="00C73B96">
        <w:t xml:space="preserve">IPS </w:t>
      </w:r>
      <w:r>
        <w:t xml:space="preserve">siswa kelas V </w:t>
      </w:r>
      <w:r w:rsidR="00C73B96" w:rsidRPr="00DE01AD">
        <w:t>SD Inpres BTN IKIP II Kecamatan Rapposini Kota Makassar</w:t>
      </w:r>
      <w:r>
        <w:t xml:space="preserve"> sebelum dan setelah pembelajaran disajikan sebagai berikut:</w:t>
      </w:r>
    </w:p>
    <w:p w:rsidR="00D6729B" w:rsidRDefault="006F4DAD" w:rsidP="00D6729B">
      <w:pPr>
        <w:shd w:val="clear" w:color="auto" w:fill="FFFFFF" w:themeFill="background1"/>
        <w:spacing w:line="480" w:lineRule="auto"/>
        <w:ind w:firstLine="709"/>
        <w:jc w:val="both"/>
      </w:pPr>
      <w:r>
        <w:rPr>
          <w:b/>
        </w:rPr>
        <w:t>Tabel 4.2</w:t>
      </w:r>
      <w:r w:rsidR="00D6729B">
        <w:t xml:space="preserve"> </w:t>
      </w:r>
      <w:r w:rsidR="00D6729B" w:rsidRPr="00BD299B">
        <w:t xml:space="preserve">Deskripsi Hasil Belajar Siswa Kelas </w:t>
      </w:r>
      <w:r w:rsidR="00D6729B">
        <w:t>V</w:t>
      </w:r>
      <w:r w:rsidR="00D6729B" w:rsidRPr="00D6729B">
        <w:rPr>
          <w:i/>
        </w:rPr>
        <w:t xml:space="preserve"> </w:t>
      </w:r>
      <w:r w:rsidR="00D6729B" w:rsidRPr="00D6729B">
        <w:rPr>
          <w:lang w:val="id-ID"/>
        </w:rPr>
        <w:t>(</w:t>
      </w:r>
      <w:r w:rsidR="00D6729B" w:rsidRPr="00D6729B">
        <w:rPr>
          <w:i/>
        </w:rPr>
        <w:t xml:space="preserve">Pretest </w:t>
      </w:r>
      <w:r w:rsidR="00D6729B">
        <w:t xml:space="preserve">dan </w:t>
      </w:r>
      <w:r w:rsidR="00D6729B" w:rsidRPr="00D6729B">
        <w:rPr>
          <w:i/>
        </w:rPr>
        <w:t>Posttest</w:t>
      </w:r>
      <w:r w:rsidR="00D6729B" w:rsidRPr="00D6729B">
        <w:rPr>
          <w:i/>
          <w:lang w:val="id-ID"/>
        </w:rPr>
        <w:t>)</w:t>
      </w:r>
    </w:p>
    <w:tbl>
      <w:tblPr>
        <w:tblStyle w:val="TableGrid"/>
        <w:tblW w:w="0" w:type="auto"/>
        <w:jc w:val="center"/>
        <w:tblInd w:w="1526" w:type="dxa"/>
        <w:tblBorders>
          <w:left w:val="none" w:sz="0" w:space="0" w:color="auto"/>
          <w:right w:val="none" w:sz="0" w:space="0" w:color="auto"/>
          <w:insideV w:val="none" w:sz="0" w:space="0" w:color="auto"/>
        </w:tblBorders>
        <w:tblLook w:val="04A0" w:firstRow="1" w:lastRow="0" w:firstColumn="1" w:lastColumn="0" w:noHBand="0" w:noVBand="1"/>
      </w:tblPr>
      <w:tblGrid>
        <w:gridCol w:w="2749"/>
        <w:gridCol w:w="2163"/>
        <w:gridCol w:w="2044"/>
      </w:tblGrid>
      <w:tr w:rsidR="00D6729B" w:rsidTr="00C6715F">
        <w:trPr>
          <w:jc w:val="center"/>
        </w:trPr>
        <w:tc>
          <w:tcPr>
            <w:tcW w:w="2749" w:type="dxa"/>
            <w:vMerge w:val="restart"/>
            <w:vAlign w:val="center"/>
          </w:tcPr>
          <w:p w:rsidR="00D6729B" w:rsidRPr="00034F44" w:rsidRDefault="00D6729B" w:rsidP="00C6715F">
            <w:pPr>
              <w:spacing w:line="276" w:lineRule="auto"/>
              <w:jc w:val="center"/>
              <w:rPr>
                <w:b/>
              </w:rPr>
            </w:pPr>
            <w:r w:rsidRPr="00034F44">
              <w:rPr>
                <w:b/>
              </w:rPr>
              <w:t>Statistik Deskriptif</w:t>
            </w:r>
          </w:p>
        </w:tc>
        <w:tc>
          <w:tcPr>
            <w:tcW w:w="4207" w:type="dxa"/>
            <w:gridSpan w:val="2"/>
            <w:vAlign w:val="center"/>
          </w:tcPr>
          <w:p w:rsidR="00D6729B" w:rsidRPr="00034F44" w:rsidRDefault="00D6729B" w:rsidP="00C6715F">
            <w:pPr>
              <w:spacing w:line="276" w:lineRule="auto"/>
              <w:jc w:val="center"/>
              <w:rPr>
                <w:b/>
              </w:rPr>
            </w:pPr>
            <w:r w:rsidRPr="00034F44">
              <w:rPr>
                <w:b/>
              </w:rPr>
              <w:t xml:space="preserve">Nilai </w:t>
            </w:r>
          </w:p>
        </w:tc>
      </w:tr>
      <w:tr w:rsidR="00D6729B" w:rsidTr="00C6715F">
        <w:trPr>
          <w:jc w:val="center"/>
        </w:trPr>
        <w:tc>
          <w:tcPr>
            <w:tcW w:w="2749" w:type="dxa"/>
            <w:vMerge/>
            <w:vAlign w:val="center"/>
          </w:tcPr>
          <w:p w:rsidR="00D6729B" w:rsidRPr="00034F44" w:rsidRDefault="00D6729B" w:rsidP="00C6715F">
            <w:pPr>
              <w:spacing w:line="276" w:lineRule="auto"/>
              <w:jc w:val="center"/>
              <w:rPr>
                <w:b/>
              </w:rPr>
            </w:pPr>
          </w:p>
        </w:tc>
        <w:tc>
          <w:tcPr>
            <w:tcW w:w="2163" w:type="dxa"/>
            <w:vAlign w:val="center"/>
          </w:tcPr>
          <w:p w:rsidR="00D6729B" w:rsidRPr="00034F44" w:rsidRDefault="00D6729B" w:rsidP="00C6715F">
            <w:pPr>
              <w:spacing w:line="276" w:lineRule="auto"/>
              <w:jc w:val="center"/>
              <w:rPr>
                <w:b/>
              </w:rPr>
            </w:pPr>
            <w:r>
              <w:rPr>
                <w:b/>
              </w:rPr>
              <w:t xml:space="preserve">Pretest </w:t>
            </w:r>
          </w:p>
        </w:tc>
        <w:tc>
          <w:tcPr>
            <w:tcW w:w="2044" w:type="dxa"/>
          </w:tcPr>
          <w:p w:rsidR="00D6729B" w:rsidRPr="00034F44" w:rsidRDefault="00D6729B" w:rsidP="00C6715F">
            <w:pPr>
              <w:spacing w:line="276" w:lineRule="auto"/>
              <w:jc w:val="center"/>
              <w:rPr>
                <w:b/>
              </w:rPr>
            </w:pPr>
            <w:r>
              <w:rPr>
                <w:b/>
              </w:rPr>
              <w:t xml:space="preserve">Posttest </w:t>
            </w:r>
          </w:p>
        </w:tc>
      </w:tr>
      <w:tr w:rsidR="00D6729B" w:rsidTr="00C6715F">
        <w:trPr>
          <w:jc w:val="center"/>
        </w:trPr>
        <w:tc>
          <w:tcPr>
            <w:tcW w:w="2749" w:type="dxa"/>
            <w:vAlign w:val="center"/>
          </w:tcPr>
          <w:p w:rsidR="00D6729B" w:rsidRPr="00034F44" w:rsidRDefault="00D6729B" w:rsidP="00C6715F">
            <w:pPr>
              <w:spacing w:line="276" w:lineRule="auto"/>
              <w:jc w:val="center"/>
            </w:pPr>
            <w:r w:rsidRPr="00034F44">
              <w:t>Jumlah Sampel</w:t>
            </w:r>
          </w:p>
        </w:tc>
        <w:tc>
          <w:tcPr>
            <w:tcW w:w="2163" w:type="dxa"/>
            <w:vAlign w:val="center"/>
          </w:tcPr>
          <w:p w:rsidR="00D6729B" w:rsidRPr="00C737FF" w:rsidRDefault="00477770" w:rsidP="00C6715F">
            <w:pPr>
              <w:spacing w:line="276" w:lineRule="auto"/>
              <w:jc w:val="center"/>
            </w:pPr>
            <w:r>
              <w:t>25</w:t>
            </w:r>
          </w:p>
        </w:tc>
        <w:tc>
          <w:tcPr>
            <w:tcW w:w="2044" w:type="dxa"/>
          </w:tcPr>
          <w:p w:rsidR="00D6729B" w:rsidRDefault="00477770" w:rsidP="00C6715F">
            <w:pPr>
              <w:spacing w:line="276" w:lineRule="auto"/>
              <w:jc w:val="center"/>
            </w:pPr>
            <w:r>
              <w:t>25</w:t>
            </w:r>
          </w:p>
        </w:tc>
      </w:tr>
      <w:tr w:rsidR="00D6729B" w:rsidTr="00C6715F">
        <w:trPr>
          <w:jc w:val="center"/>
        </w:trPr>
        <w:tc>
          <w:tcPr>
            <w:tcW w:w="2749" w:type="dxa"/>
            <w:vAlign w:val="center"/>
          </w:tcPr>
          <w:p w:rsidR="00D6729B" w:rsidRPr="00034F44" w:rsidRDefault="00D6729B" w:rsidP="00C6715F">
            <w:pPr>
              <w:spacing w:line="276" w:lineRule="auto"/>
              <w:jc w:val="center"/>
            </w:pPr>
            <w:r w:rsidRPr="00034F44">
              <w:t>Rata-rata (</w:t>
            </w:r>
            <w:r w:rsidRPr="00453C98">
              <w:rPr>
                <w:i/>
              </w:rPr>
              <w:t>Mean</w:t>
            </w:r>
            <w:r w:rsidRPr="00034F44">
              <w:t>)</w:t>
            </w:r>
          </w:p>
        </w:tc>
        <w:tc>
          <w:tcPr>
            <w:tcW w:w="2163" w:type="dxa"/>
            <w:vAlign w:val="center"/>
          </w:tcPr>
          <w:p w:rsidR="00D6729B" w:rsidRPr="007B2C95" w:rsidRDefault="003C6C61" w:rsidP="00C6715F">
            <w:pPr>
              <w:spacing w:line="276" w:lineRule="auto"/>
              <w:jc w:val="center"/>
            </w:pPr>
            <w:r>
              <w:t>29,40</w:t>
            </w:r>
          </w:p>
        </w:tc>
        <w:tc>
          <w:tcPr>
            <w:tcW w:w="2044" w:type="dxa"/>
          </w:tcPr>
          <w:p w:rsidR="00D6729B" w:rsidRDefault="003C6C61" w:rsidP="00C6715F">
            <w:pPr>
              <w:spacing w:line="276" w:lineRule="auto"/>
              <w:jc w:val="center"/>
            </w:pPr>
            <w:r>
              <w:t>73,80</w:t>
            </w:r>
          </w:p>
        </w:tc>
      </w:tr>
      <w:tr w:rsidR="00D6729B" w:rsidTr="00C6715F">
        <w:trPr>
          <w:jc w:val="center"/>
        </w:trPr>
        <w:tc>
          <w:tcPr>
            <w:tcW w:w="2749" w:type="dxa"/>
            <w:vAlign w:val="center"/>
          </w:tcPr>
          <w:p w:rsidR="00D6729B" w:rsidRPr="00034F44" w:rsidRDefault="00D6729B" w:rsidP="00C6715F">
            <w:pPr>
              <w:spacing w:line="276" w:lineRule="auto"/>
              <w:jc w:val="center"/>
            </w:pPr>
            <w:r w:rsidRPr="00034F44">
              <w:t>Median</w:t>
            </w:r>
          </w:p>
        </w:tc>
        <w:tc>
          <w:tcPr>
            <w:tcW w:w="2163" w:type="dxa"/>
            <w:vAlign w:val="center"/>
          </w:tcPr>
          <w:p w:rsidR="00D6729B" w:rsidRPr="00034F44" w:rsidRDefault="00C5184E" w:rsidP="00C6715F">
            <w:pPr>
              <w:spacing w:line="276" w:lineRule="auto"/>
              <w:jc w:val="center"/>
            </w:pPr>
            <w:r>
              <w:t>30</w:t>
            </w:r>
          </w:p>
        </w:tc>
        <w:tc>
          <w:tcPr>
            <w:tcW w:w="2044" w:type="dxa"/>
          </w:tcPr>
          <w:p w:rsidR="00D6729B" w:rsidRDefault="00C5184E" w:rsidP="00C6715F">
            <w:pPr>
              <w:spacing w:line="276" w:lineRule="auto"/>
              <w:jc w:val="center"/>
            </w:pPr>
            <w:r>
              <w:t>70</w:t>
            </w:r>
          </w:p>
        </w:tc>
      </w:tr>
      <w:tr w:rsidR="00D6729B" w:rsidTr="00C6715F">
        <w:trPr>
          <w:jc w:val="center"/>
        </w:trPr>
        <w:tc>
          <w:tcPr>
            <w:tcW w:w="2749" w:type="dxa"/>
            <w:vAlign w:val="center"/>
          </w:tcPr>
          <w:p w:rsidR="00D6729B" w:rsidRPr="00034F44" w:rsidRDefault="00D6729B" w:rsidP="00C6715F">
            <w:pPr>
              <w:spacing w:line="276" w:lineRule="auto"/>
              <w:jc w:val="center"/>
            </w:pPr>
            <w:r>
              <w:t xml:space="preserve">Modus </w:t>
            </w:r>
          </w:p>
        </w:tc>
        <w:tc>
          <w:tcPr>
            <w:tcW w:w="2163" w:type="dxa"/>
            <w:vAlign w:val="center"/>
          </w:tcPr>
          <w:p w:rsidR="00D6729B" w:rsidRDefault="003C6C61" w:rsidP="00C6715F">
            <w:pPr>
              <w:spacing w:line="276" w:lineRule="auto"/>
              <w:jc w:val="center"/>
            </w:pPr>
            <w:r>
              <w:t>40</w:t>
            </w:r>
          </w:p>
        </w:tc>
        <w:tc>
          <w:tcPr>
            <w:tcW w:w="2044" w:type="dxa"/>
          </w:tcPr>
          <w:p w:rsidR="00D6729B" w:rsidRDefault="003C6C61" w:rsidP="00C6715F">
            <w:pPr>
              <w:spacing w:line="276" w:lineRule="auto"/>
              <w:jc w:val="center"/>
            </w:pPr>
            <w:r>
              <w:t>70</w:t>
            </w:r>
          </w:p>
        </w:tc>
      </w:tr>
      <w:tr w:rsidR="00D6729B" w:rsidTr="00C6715F">
        <w:trPr>
          <w:jc w:val="center"/>
        </w:trPr>
        <w:tc>
          <w:tcPr>
            <w:tcW w:w="2749" w:type="dxa"/>
            <w:vAlign w:val="center"/>
          </w:tcPr>
          <w:p w:rsidR="00D6729B" w:rsidRPr="00034F44" w:rsidRDefault="00D6729B" w:rsidP="00C6715F">
            <w:pPr>
              <w:spacing w:line="276" w:lineRule="auto"/>
              <w:jc w:val="center"/>
            </w:pPr>
            <w:r w:rsidRPr="00034F44">
              <w:lastRenderedPageBreak/>
              <w:t>Standar Deviasi</w:t>
            </w:r>
          </w:p>
        </w:tc>
        <w:tc>
          <w:tcPr>
            <w:tcW w:w="2163" w:type="dxa"/>
            <w:vAlign w:val="center"/>
          </w:tcPr>
          <w:p w:rsidR="00D6729B" w:rsidRPr="007B2C95" w:rsidRDefault="00C5184E" w:rsidP="00C6715F">
            <w:pPr>
              <w:spacing w:line="276" w:lineRule="auto"/>
              <w:jc w:val="center"/>
            </w:pPr>
            <w:r>
              <w:t>13,33</w:t>
            </w:r>
          </w:p>
        </w:tc>
        <w:tc>
          <w:tcPr>
            <w:tcW w:w="2044" w:type="dxa"/>
          </w:tcPr>
          <w:p w:rsidR="00D6729B" w:rsidRDefault="00C5184E" w:rsidP="00C6715F">
            <w:pPr>
              <w:spacing w:line="276" w:lineRule="auto"/>
              <w:jc w:val="center"/>
            </w:pPr>
            <w:r>
              <w:t>10,73</w:t>
            </w:r>
          </w:p>
        </w:tc>
      </w:tr>
      <w:tr w:rsidR="00D6729B" w:rsidTr="00C6715F">
        <w:trPr>
          <w:jc w:val="center"/>
        </w:trPr>
        <w:tc>
          <w:tcPr>
            <w:tcW w:w="2749" w:type="dxa"/>
            <w:vAlign w:val="center"/>
          </w:tcPr>
          <w:p w:rsidR="00D6729B" w:rsidRPr="00034F44" w:rsidRDefault="00D6729B" w:rsidP="00C6715F">
            <w:pPr>
              <w:spacing w:line="276" w:lineRule="auto"/>
              <w:jc w:val="center"/>
            </w:pPr>
            <w:r w:rsidRPr="00034F44">
              <w:t>Nilai Terendah</w:t>
            </w:r>
          </w:p>
        </w:tc>
        <w:tc>
          <w:tcPr>
            <w:tcW w:w="2163" w:type="dxa"/>
            <w:vAlign w:val="center"/>
          </w:tcPr>
          <w:p w:rsidR="00D6729B" w:rsidRPr="007B2C95" w:rsidRDefault="008C2C9F" w:rsidP="00C6715F">
            <w:pPr>
              <w:spacing w:line="276" w:lineRule="auto"/>
              <w:jc w:val="center"/>
            </w:pPr>
            <w:r>
              <w:t>5</w:t>
            </w:r>
          </w:p>
        </w:tc>
        <w:tc>
          <w:tcPr>
            <w:tcW w:w="2044" w:type="dxa"/>
          </w:tcPr>
          <w:p w:rsidR="00D6729B" w:rsidRDefault="008C2C9F" w:rsidP="00C6715F">
            <w:pPr>
              <w:spacing w:line="276" w:lineRule="auto"/>
              <w:jc w:val="center"/>
            </w:pPr>
            <w:r>
              <w:t>60</w:t>
            </w:r>
          </w:p>
        </w:tc>
      </w:tr>
      <w:tr w:rsidR="00D6729B" w:rsidTr="00C6715F">
        <w:trPr>
          <w:jc w:val="center"/>
        </w:trPr>
        <w:tc>
          <w:tcPr>
            <w:tcW w:w="2749" w:type="dxa"/>
            <w:vAlign w:val="center"/>
          </w:tcPr>
          <w:p w:rsidR="00D6729B" w:rsidRPr="00034F44" w:rsidRDefault="00D6729B" w:rsidP="00C6715F">
            <w:pPr>
              <w:spacing w:line="276" w:lineRule="auto"/>
              <w:jc w:val="center"/>
            </w:pPr>
            <w:r w:rsidRPr="00034F44">
              <w:t>Nilai Ter</w:t>
            </w:r>
            <w:r>
              <w:t>tinggi</w:t>
            </w:r>
          </w:p>
        </w:tc>
        <w:tc>
          <w:tcPr>
            <w:tcW w:w="2163" w:type="dxa"/>
            <w:vAlign w:val="center"/>
          </w:tcPr>
          <w:p w:rsidR="00D6729B" w:rsidRPr="007B2C95" w:rsidRDefault="008C2C9F" w:rsidP="00C6715F">
            <w:pPr>
              <w:spacing w:line="276" w:lineRule="auto"/>
              <w:jc w:val="center"/>
            </w:pPr>
            <w:r>
              <w:t>60</w:t>
            </w:r>
          </w:p>
        </w:tc>
        <w:tc>
          <w:tcPr>
            <w:tcW w:w="2044" w:type="dxa"/>
          </w:tcPr>
          <w:p w:rsidR="00D6729B" w:rsidRDefault="008C2C9F" w:rsidP="00C6715F">
            <w:pPr>
              <w:spacing w:line="276" w:lineRule="auto"/>
              <w:jc w:val="center"/>
            </w:pPr>
            <w:r>
              <w:t>90</w:t>
            </w:r>
          </w:p>
        </w:tc>
      </w:tr>
      <w:tr w:rsidR="00D6729B" w:rsidTr="00C6715F">
        <w:trPr>
          <w:jc w:val="center"/>
        </w:trPr>
        <w:tc>
          <w:tcPr>
            <w:tcW w:w="2749" w:type="dxa"/>
            <w:vAlign w:val="center"/>
          </w:tcPr>
          <w:p w:rsidR="00D6729B" w:rsidRPr="00034F44" w:rsidRDefault="00D6729B" w:rsidP="00C6715F">
            <w:pPr>
              <w:spacing w:line="276" w:lineRule="auto"/>
              <w:jc w:val="center"/>
            </w:pPr>
            <w:r w:rsidRPr="00034F44">
              <w:t>Rentang (</w:t>
            </w:r>
            <w:r w:rsidRPr="00453C98">
              <w:rPr>
                <w:i/>
              </w:rPr>
              <w:t>Range</w:t>
            </w:r>
            <w:r w:rsidRPr="00034F44">
              <w:t>)</w:t>
            </w:r>
          </w:p>
        </w:tc>
        <w:tc>
          <w:tcPr>
            <w:tcW w:w="2163" w:type="dxa"/>
            <w:vAlign w:val="center"/>
          </w:tcPr>
          <w:p w:rsidR="00D6729B" w:rsidRPr="007B2C95" w:rsidRDefault="002133EF" w:rsidP="00C6715F">
            <w:pPr>
              <w:spacing w:line="276" w:lineRule="auto"/>
              <w:jc w:val="center"/>
            </w:pPr>
            <w:r>
              <w:t>55</w:t>
            </w:r>
            <w:r w:rsidR="00132BA5">
              <w:t xml:space="preserve"> </w:t>
            </w:r>
          </w:p>
        </w:tc>
        <w:tc>
          <w:tcPr>
            <w:tcW w:w="2044" w:type="dxa"/>
          </w:tcPr>
          <w:p w:rsidR="00D6729B" w:rsidRDefault="002133EF" w:rsidP="00C6715F">
            <w:pPr>
              <w:spacing w:line="276" w:lineRule="auto"/>
              <w:jc w:val="center"/>
            </w:pPr>
            <w:r>
              <w:t>30</w:t>
            </w:r>
          </w:p>
        </w:tc>
      </w:tr>
    </w:tbl>
    <w:p w:rsidR="00D6729B" w:rsidRDefault="00D6729B" w:rsidP="00D6729B">
      <w:pPr>
        <w:tabs>
          <w:tab w:val="left" w:pos="630"/>
        </w:tabs>
        <w:ind w:firstLine="709"/>
      </w:pPr>
      <w:r w:rsidRPr="00271EC4">
        <w:t xml:space="preserve">Sumber:  </w:t>
      </w:r>
      <w:r w:rsidRPr="00D6729B">
        <w:rPr>
          <w:i/>
        </w:rPr>
        <w:t>IBM SPSS Statistics</w:t>
      </w:r>
      <w:r w:rsidRPr="00271EC4">
        <w:t xml:space="preserve"> </w:t>
      </w:r>
      <w:r w:rsidRPr="00D6729B">
        <w:rPr>
          <w:i/>
        </w:rPr>
        <w:t>Version</w:t>
      </w:r>
      <w:r w:rsidRPr="00271EC4">
        <w:t xml:space="preserve"> 20 </w:t>
      </w:r>
    </w:p>
    <w:p w:rsidR="00D6729B" w:rsidRDefault="00D6729B" w:rsidP="00D6729B">
      <w:pPr>
        <w:tabs>
          <w:tab w:val="left" w:pos="630"/>
        </w:tabs>
        <w:ind w:firstLine="709"/>
      </w:pPr>
    </w:p>
    <w:p w:rsidR="00D6729B" w:rsidRPr="00BE5962" w:rsidRDefault="00D6729B" w:rsidP="00BE5962">
      <w:pPr>
        <w:tabs>
          <w:tab w:val="left" w:pos="630"/>
        </w:tabs>
        <w:spacing w:line="480" w:lineRule="auto"/>
        <w:ind w:firstLine="709"/>
        <w:jc w:val="both"/>
        <w:rPr>
          <w:rStyle w:val="Emphasis"/>
          <w:i w:val="0"/>
          <w:iCs w:val="0"/>
        </w:rPr>
      </w:pPr>
      <w:proofErr w:type="gramStart"/>
      <w:r>
        <w:t xml:space="preserve">Analisis statistik deskriptif di atas menunjukkan bahwa terdapat perbedaan nilai yang diperoleh siswa antara </w:t>
      </w:r>
      <w:r w:rsidRPr="00D6729B">
        <w:rPr>
          <w:i/>
        </w:rPr>
        <w:t>pretest</w:t>
      </w:r>
      <w:r>
        <w:t xml:space="preserve"> dengan </w:t>
      </w:r>
      <w:r w:rsidRPr="00D6729B">
        <w:rPr>
          <w:i/>
        </w:rPr>
        <w:t>posttest</w:t>
      </w:r>
      <w:r>
        <w:t>.</w:t>
      </w:r>
      <w:proofErr w:type="gramEnd"/>
      <w:r>
        <w:t xml:space="preserve"> Hal ini dibuktikan oleh nilai rata-rata (</w:t>
      </w:r>
      <w:r w:rsidRPr="00D6729B">
        <w:rPr>
          <w:i/>
        </w:rPr>
        <w:t>mean</w:t>
      </w:r>
      <w:r>
        <w:t xml:space="preserve">) </w:t>
      </w:r>
      <w:r w:rsidRPr="00D6729B">
        <w:rPr>
          <w:i/>
        </w:rPr>
        <w:t>pretest</w:t>
      </w:r>
      <w:r w:rsidR="00BE5962">
        <w:t xml:space="preserve"> hasil belajar </w:t>
      </w:r>
      <w:proofErr w:type="gramStart"/>
      <w:r w:rsidR="00BE5962">
        <w:t xml:space="preserve">IPS </w:t>
      </w:r>
      <w:r>
        <w:t xml:space="preserve"> siswa</w:t>
      </w:r>
      <w:proofErr w:type="gramEnd"/>
      <w:r>
        <w:t xml:space="preserve"> adalah </w:t>
      </w:r>
      <w:r w:rsidR="002B26BE">
        <w:t>29,40</w:t>
      </w:r>
      <w:r>
        <w:t xml:space="preserve">, namun setelah mendapat </w:t>
      </w:r>
      <w:r w:rsidRPr="00D6729B">
        <w:rPr>
          <w:i/>
        </w:rPr>
        <w:t>treatment</w:t>
      </w:r>
      <w:r>
        <w:t xml:space="preserve"> berupa </w:t>
      </w:r>
      <w:r w:rsidR="00BE5962">
        <w:t xml:space="preserve">penggunaan media film animasi </w:t>
      </w:r>
      <w:r>
        <w:t xml:space="preserve">maka nilai rata-rata siswa meningkat menjadi </w:t>
      </w:r>
      <w:r w:rsidR="002B26BE">
        <w:t>73,80</w:t>
      </w:r>
      <w:r>
        <w:t xml:space="preserve">. </w:t>
      </w:r>
      <w:proofErr w:type="gramStart"/>
      <w:r>
        <w:t xml:space="preserve">Selain itu, median </w:t>
      </w:r>
      <w:r w:rsidRPr="00D6729B">
        <w:rPr>
          <w:i/>
        </w:rPr>
        <w:t>pretest</w:t>
      </w:r>
      <w:r>
        <w:t xml:space="preserve"> hasil belajar </w:t>
      </w:r>
      <w:r w:rsidR="00BE5962">
        <w:t xml:space="preserve">IPS </w:t>
      </w:r>
      <w:r>
        <w:t xml:space="preserve">siswa </w:t>
      </w:r>
      <w:r w:rsidRPr="00BE5962">
        <w:rPr>
          <w:i/>
        </w:rPr>
        <w:t xml:space="preserve">yaitu </w:t>
      </w:r>
      <w:r w:rsidRPr="00BE5962">
        <w:rPr>
          <w:rStyle w:val="Emphasis"/>
          <w:i w:val="0"/>
        </w:rPr>
        <w:t>nilai tengah dari data-dat</w:t>
      </w:r>
      <w:r w:rsidR="002B26BE">
        <w:rPr>
          <w:rStyle w:val="Emphasis"/>
          <w:i w:val="0"/>
        </w:rPr>
        <w:t>a yang telah diurutkan adalah 30</w:t>
      </w:r>
      <w:r w:rsidRPr="00BE5962">
        <w:rPr>
          <w:rStyle w:val="Emphasis"/>
          <w:i w:val="0"/>
        </w:rPr>
        <w:t>.</w:t>
      </w:r>
      <w:proofErr w:type="gramEnd"/>
      <w:r w:rsidRPr="00BE5962">
        <w:rPr>
          <w:rStyle w:val="Emphasis"/>
          <w:i w:val="0"/>
        </w:rPr>
        <w:t xml:space="preserve"> </w:t>
      </w:r>
      <w:proofErr w:type="gramStart"/>
      <w:r w:rsidRPr="00BE5962">
        <w:rPr>
          <w:rStyle w:val="Emphasis"/>
          <w:i w:val="0"/>
        </w:rPr>
        <w:t>Sedan</w:t>
      </w:r>
      <w:r w:rsidR="002B26BE">
        <w:rPr>
          <w:rStyle w:val="Emphasis"/>
          <w:i w:val="0"/>
        </w:rPr>
        <w:t>gkan median posttest adalah 70</w:t>
      </w:r>
      <w:r w:rsidRPr="00BE5962">
        <w:rPr>
          <w:rStyle w:val="Emphasis"/>
          <w:i w:val="0"/>
        </w:rPr>
        <w:t>.</w:t>
      </w:r>
      <w:proofErr w:type="gramEnd"/>
      <w:r w:rsidRPr="00BE5962">
        <w:rPr>
          <w:rStyle w:val="Emphasis"/>
          <w:i w:val="0"/>
        </w:rPr>
        <w:t xml:space="preserve"> Adapun modus atau nilai yang sering muncul dari keseluruhan masing-masing dat</w:t>
      </w:r>
      <w:r w:rsidR="002B26BE">
        <w:rPr>
          <w:rStyle w:val="Emphasis"/>
          <w:i w:val="0"/>
        </w:rPr>
        <w:t>a pretest dan posttest adalah 40 dan 7</w:t>
      </w:r>
      <w:r w:rsidRPr="00BE5962">
        <w:rPr>
          <w:rStyle w:val="Emphasis"/>
          <w:i w:val="0"/>
        </w:rPr>
        <w:t xml:space="preserve">0. </w:t>
      </w:r>
      <w:proofErr w:type="gramStart"/>
      <w:r w:rsidR="002B26BE" w:rsidRPr="00BE5962">
        <w:rPr>
          <w:rStyle w:val="Emphasis"/>
          <w:i w:val="0"/>
        </w:rPr>
        <w:t>Nilai ini menunjukkan bahwa data semakin bervariasi karena nilai yang diperoleh semakin besar</w:t>
      </w:r>
      <w:r w:rsidR="002B26BE">
        <w:rPr>
          <w:rStyle w:val="Emphasis"/>
          <w:i w:val="0"/>
        </w:rPr>
        <w:t>.</w:t>
      </w:r>
      <w:proofErr w:type="gramEnd"/>
      <w:r w:rsidR="002B26BE">
        <w:rPr>
          <w:rStyle w:val="Emphasis"/>
          <w:i w:val="0"/>
        </w:rPr>
        <w:t xml:space="preserve"> </w:t>
      </w:r>
      <w:r w:rsidRPr="00BE5962">
        <w:rPr>
          <w:rStyle w:val="Emphasis"/>
          <w:i w:val="0"/>
        </w:rPr>
        <w:t xml:space="preserve">Selanjutnya, standar deviasi yang merupakan variasi sebaran data pada pretest menunjukkan </w:t>
      </w:r>
      <w:r w:rsidR="002B26BE">
        <w:t>13</w:t>
      </w:r>
      <w:proofErr w:type="gramStart"/>
      <w:r w:rsidR="002B26BE">
        <w:t>,33</w:t>
      </w:r>
      <w:proofErr w:type="gramEnd"/>
      <w:r w:rsidR="002B26BE">
        <w:t xml:space="preserve"> </w:t>
      </w:r>
      <w:r w:rsidRPr="00BE5962">
        <w:rPr>
          <w:rStyle w:val="Emphasis"/>
          <w:i w:val="0"/>
        </w:rPr>
        <w:t xml:space="preserve">sedangkan pada posttest </w:t>
      </w:r>
      <w:r w:rsidR="002B26BE">
        <w:t>10,73</w:t>
      </w:r>
      <w:r w:rsidRPr="00BE5962">
        <w:rPr>
          <w:rStyle w:val="Emphasis"/>
          <w:i w:val="0"/>
        </w:rPr>
        <w:t>. Adapun nilai terendah dan tertinggi pada pretest</w:t>
      </w:r>
      <w:r w:rsidR="00BE5962">
        <w:rPr>
          <w:rStyle w:val="Emphasis"/>
          <w:i w:val="0"/>
        </w:rPr>
        <w:t xml:space="preserve"> yaitu 5 dan 60</w:t>
      </w:r>
      <w:r w:rsidRPr="00BE5962">
        <w:rPr>
          <w:rStyle w:val="Emphasis"/>
          <w:i w:val="0"/>
        </w:rPr>
        <w:t xml:space="preserve"> dengan demikian range atau selisihnya adalah 60. Terakhir, nilai tertinggi dan terendah pada posttest</w:t>
      </w:r>
      <w:r w:rsidR="00BE5962">
        <w:rPr>
          <w:rStyle w:val="Emphasis"/>
          <w:i w:val="0"/>
        </w:rPr>
        <w:t xml:space="preserve"> yaitu 60 dan 90</w:t>
      </w:r>
      <w:r w:rsidRPr="00BE5962">
        <w:rPr>
          <w:rStyle w:val="Emphasis"/>
          <w:i w:val="0"/>
        </w:rPr>
        <w:t xml:space="preserve"> deng</w:t>
      </w:r>
      <w:r w:rsidR="002B26BE">
        <w:rPr>
          <w:rStyle w:val="Emphasis"/>
          <w:i w:val="0"/>
        </w:rPr>
        <w:t xml:space="preserve">an demikian selisih pretest dan posttest </w:t>
      </w:r>
      <w:r w:rsidR="00BE5962">
        <w:rPr>
          <w:rStyle w:val="Emphasis"/>
          <w:i w:val="0"/>
        </w:rPr>
        <w:t>adalah</w:t>
      </w:r>
      <w:r w:rsidR="002B26BE">
        <w:rPr>
          <w:rStyle w:val="Emphasis"/>
          <w:i w:val="0"/>
        </w:rPr>
        <w:t xml:space="preserve"> 55 dan 30</w:t>
      </w:r>
      <w:r w:rsidR="00BE5962">
        <w:rPr>
          <w:rStyle w:val="Emphasis"/>
          <w:i w:val="0"/>
        </w:rPr>
        <w:t xml:space="preserve"> </w:t>
      </w:r>
      <w:r w:rsidRPr="00BE5962">
        <w:rPr>
          <w:rStyle w:val="Emphasis"/>
          <w:i w:val="0"/>
        </w:rPr>
        <w:t xml:space="preserve">. </w:t>
      </w:r>
    </w:p>
    <w:p w:rsidR="00BE5962" w:rsidRDefault="00BE5962" w:rsidP="00BE5962">
      <w:pPr>
        <w:pStyle w:val="ListParagraph"/>
        <w:numPr>
          <w:ilvl w:val="0"/>
          <w:numId w:val="39"/>
        </w:numPr>
        <w:ind w:left="360"/>
        <w:rPr>
          <w:b/>
        </w:rPr>
      </w:pPr>
      <w:r>
        <w:rPr>
          <w:b/>
        </w:rPr>
        <w:t xml:space="preserve">Pengaruh Penggunaan Media Film Animasi terhadap Hasil Belajar IPS Siswa </w:t>
      </w:r>
    </w:p>
    <w:p w:rsidR="00BE5962" w:rsidRDefault="00BE5962" w:rsidP="0031274D">
      <w:pPr>
        <w:pStyle w:val="ListParagraph"/>
        <w:ind w:left="360"/>
        <w:rPr>
          <w:b/>
        </w:rPr>
      </w:pPr>
    </w:p>
    <w:p w:rsidR="00FB36B1" w:rsidRDefault="00FB36B1" w:rsidP="00FB36B1">
      <w:pPr>
        <w:pStyle w:val="ListParagraph"/>
        <w:spacing w:line="480" w:lineRule="auto"/>
        <w:ind w:left="0" w:firstLine="709"/>
        <w:jc w:val="both"/>
        <w:rPr>
          <w:lang w:val="id-ID"/>
        </w:rPr>
      </w:pPr>
      <w:r w:rsidRPr="00601C2A">
        <w:t xml:space="preserve">Hasil analisis statistik inferensial digunakan untuk menguji hipotesis penelitian dengan uji t dengan taraf signifikansi α = 0.05. </w:t>
      </w:r>
      <w:proofErr w:type="gramStart"/>
      <w:r w:rsidRPr="00601C2A">
        <w:t>Syarat yang harus dipenuhi untuk pengujian hipotesis adalah data yang diperoleh berdistribusi normal.</w:t>
      </w:r>
      <w:proofErr w:type="gramEnd"/>
      <w:r w:rsidRPr="00601C2A">
        <w:t xml:space="preserve"> </w:t>
      </w:r>
      <w:proofErr w:type="gramStart"/>
      <w:r w:rsidRPr="00601C2A">
        <w:t xml:space="preserve">Untuk </w:t>
      </w:r>
      <w:r w:rsidRPr="00601C2A">
        <w:lastRenderedPageBreak/>
        <w:t>mengetahui apakah data yang diperoleh berdistribusi normal maka dilakukan uji normalitas data.</w:t>
      </w:r>
      <w:proofErr w:type="gramEnd"/>
    </w:p>
    <w:p w:rsidR="00201FF8" w:rsidRPr="00532318" w:rsidRDefault="00201FF8" w:rsidP="00201FF8">
      <w:pPr>
        <w:pStyle w:val="ListParagraph"/>
        <w:numPr>
          <w:ilvl w:val="0"/>
          <w:numId w:val="40"/>
        </w:numPr>
        <w:spacing w:line="480" w:lineRule="auto"/>
        <w:ind w:left="360"/>
        <w:jc w:val="both"/>
        <w:rPr>
          <w:b/>
        </w:rPr>
      </w:pPr>
      <w:r w:rsidRPr="00532318">
        <w:rPr>
          <w:b/>
        </w:rPr>
        <w:t>Uji Normalitas</w:t>
      </w:r>
    </w:p>
    <w:p w:rsidR="00201FF8" w:rsidRDefault="00201FF8" w:rsidP="00201FF8">
      <w:pPr>
        <w:pStyle w:val="ListParagraph"/>
        <w:spacing w:line="480" w:lineRule="auto"/>
        <w:ind w:left="0" w:firstLine="900"/>
        <w:jc w:val="both"/>
        <w:rPr>
          <w:rFonts w:asciiTheme="majorBidi" w:hAnsiTheme="majorBidi" w:cstheme="majorBidi"/>
        </w:rPr>
      </w:pPr>
      <w:proofErr w:type="gramStart"/>
      <w:r>
        <w:t xml:space="preserve">Uji normalitas yang digunakan dalam penelitian ini adalah uji </w:t>
      </w:r>
      <w:r w:rsidRPr="00532318">
        <w:rPr>
          <w:i/>
        </w:rPr>
        <w:t>kolmogorov</w:t>
      </w:r>
      <w:r>
        <w:t xml:space="preserve"> </w:t>
      </w:r>
      <w:r w:rsidRPr="00532318">
        <w:rPr>
          <w:i/>
        </w:rPr>
        <w:t>smirnov</w:t>
      </w:r>
      <w:r>
        <w:t xml:space="preserve"> dengan bantuan program SPSS versi 20.</w:t>
      </w:r>
      <w:proofErr w:type="gramEnd"/>
      <w:r>
        <w:t xml:space="preserve"> </w:t>
      </w:r>
      <w:r>
        <w:rPr>
          <w:rFonts w:asciiTheme="majorBidi" w:hAnsiTheme="majorBidi" w:cstheme="majorBidi"/>
          <w:bCs/>
        </w:rPr>
        <w:t xml:space="preserve">Berdasarkan </w:t>
      </w:r>
      <w:r>
        <w:rPr>
          <w:rFonts w:asciiTheme="majorBidi" w:hAnsiTheme="majorBidi" w:cstheme="majorBidi"/>
        </w:rPr>
        <w:t>hasil analisis data dengan menggunakan SPSS versi 20 diperoleh data uji normalitas pada kelas V, yaitu sebagai berikut:</w:t>
      </w:r>
    </w:p>
    <w:p w:rsidR="00201FF8" w:rsidRDefault="00201FF8" w:rsidP="005F2795">
      <w:pPr>
        <w:tabs>
          <w:tab w:val="left" w:pos="1170"/>
          <w:tab w:val="left" w:pos="2070"/>
        </w:tabs>
        <w:ind w:left="540" w:hanging="540"/>
        <w:rPr>
          <w:rFonts w:asciiTheme="majorBidi" w:hAnsiTheme="majorBidi" w:cstheme="majorBidi"/>
        </w:rPr>
      </w:pPr>
      <w:r w:rsidRPr="00F31D0A">
        <w:rPr>
          <w:rFonts w:asciiTheme="majorBidi" w:hAnsiTheme="majorBidi" w:cstheme="majorBidi"/>
          <w:b/>
        </w:rPr>
        <w:t xml:space="preserve">Tabel </w:t>
      </w:r>
      <w:proofErr w:type="gramStart"/>
      <w:r w:rsidRPr="00F31D0A">
        <w:rPr>
          <w:rFonts w:asciiTheme="majorBidi" w:hAnsiTheme="majorBidi" w:cstheme="majorBidi"/>
          <w:b/>
        </w:rPr>
        <w:t>4.</w:t>
      </w:r>
      <w:r w:rsidR="006F4DAD">
        <w:rPr>
          <w:rFonts w:asciiTheme="majorBidi" w:hAnsiTheme="majorBidi" w:cstheme="majorBidi"/>
          <w:b/>
        </w:rPr>
        <w:t>3</w:t>
      </w:r>
      <w:r w:rsidRPr="00040B5F">
        <w:rPr>
          <w:rFonts w:asciiTheme="majorBidi" w:hAnsiTheme="majorBidi" w:cstheme="majorBidi"/>
        </w:rPr>
        <w:t xml:space="preserve">  Uji</w:t>
      </w:r>
      <w:proofErr w:type="gramEnd"/>
      <w:r w:rsidRPr="00040B5F">
        <w:rPr>
          <w:rFonts w:asciiTheme="majorBidi" w:hAnsiTheme="majorBidi" w:cstheme="majorBidi"/>
        </w:rPr>
        <w:t xml:space="preserve"> Normalitas Data dengan Menggunakan SPSS Versi 20</w:t>
      </w:r>
    </w:p>
    <w:p w:rsidR="00201FF8" w:rsidRPr="005C5C6A" w:rsidRDefault="00201FF8" w:rsidP="00201FF8">
      <w:pPr>
        <w:tabs>
          <w:tab w:val="left" w:pos="1170"/>
          <w:tab w:val="left" w:pos="2070"/>
        </w:tabs>
        <w:rPr>
          <w:rFonts w:asciiTheme="majorBidi" w:hAnsiTheme="majorBidi" w:cstheme="majorBidi"/>
        </w:rPr>
      </w:pPr>
    </w:p>
    <w:tbl>
      <w:tblPr>
        <w:tblStyle w:val="TableGrid"/>
        <w:tblW w:w="7169" w:type="dxa"/>
        <w:jc w:val="center"/>
        <w:tblInd w:w="-37" w:type="dxa"/>
        <w:tblLook w:val="04A0" w:firstRow="1" w:lastRow="0" w:firstColumn="1" w:lastColumn="0" w:noHBand="0" w:noVBand="1"/>
      </w:tblPr>
      <w:tblGrid>
        <w:gridCol w:w="3490"/>
        <w:gridCol w:w="3679"/>
      </w:tblGrid>
      <w:tr w:rsidR="00201FF8" w:rsidRPr="00F15A18" w:rsidTr="009400C8">
        <w:trPr>
          <w:jc w:val="center"/>
        </w:trPr>
        <w:tc>
          <w:tcPr>
            <w:tcW w:w="7169" w:type="dxa"/>
            <w:gridSpan w:val="2"/>
            <w:tcBorders>
              <w:left w:val="nil"/>
              <w:right w:val="nil"/>
            </w:tcBorders>
          </w:tcPr>
          <w:p w:rsidR="00201FF8" w:rsidRPr="004E7AEC" w:rsidRDefault="00201FF8" w:rsidP="009400C8">
            <w:pPr>
              <w:jc w:val="center"/>
              <w:rPr>
                <w:rFonts w:asciiTheme="majorBidi" w:hAnsiTheme="majorBidi" w:cstheme="majorBidi"/>
              </w:rPr>
            </w:pPr>
            <w:r w:rsidRPr="004E7AEC">
              <w:rPr>
                <w:rFonts w:asciiTheme="majorBidi" w:hAnsiTheme="majorBidi" w:cstheme="majorBidi"/>
              </w:rPr>
              <w:t xml:space="preserve">Kelas </w:t>
            </w:r>
            <w:r>
              <w:rPr>
                <w:rFonts w:asciiTheme="majorBidi" w:hAnsiTheme="majorBidi" w:cstheme="majorBidi"/>
              </w:rPr>
              <w:t>V</w:t>
            </w:r>
          </w:p>
          <w:p w:rsidR="00201FF8" w:rsidRPr="004E7AEC" w:rsidRDefault="00201FF8" w:rsidP="009400C8">
            <w:pPr>
              <w:jc w:val="center"/>
              <w:rPr>
                <w:rFonts w:asciiTheme="majorBidi" w:hAnsiTheme="majorBidi" w:cstheme="majorBidi"/>
              </w:rPr>
            </w:pPr>
            <w:r w:rsidRPr="004E7AEC">
              <w:rPr>
                <w:rFonts w:asciiTheme="majorBidi" w:hAnsiTheme="majorBidi" w:cstheme="majorBidi"/>
              </w:rPr>
              <w:t>α (0.05)</w:t>
            </w:r>
          </w:p>
        </w:tc>
      </w:tr>
      <w:tr w:rsidR="00201FF8" w:rsidRPr="00040B5F" w:rsidTr="009400C8">
        <w:trPr>
          <w:trHeight w:val="279"/>
          <w:jc w:val="center"/>
        </w:trPr>
        <w:tc>
          <w:tcPr>
            <w:tcW w:w="3490" w:type="dxa"/>
            <w:tcBorders>
              <w:left w:val="nil"/>
            </w:tcBorders>
          </w:tcPr>
          <w:p w:rsidR="00201FF8" w:rsidRPr="00040B5F" w:rsidRDefault="00201FF8" w:rsidP="009400C8">
            <w:pPr>
              <w:ind w:right="295"/>
              <w:jc w:val="center"/>
              <w:rPr>
                <w:rFonts w:asciiTheme="majorBidi" w:hAnsiTheme="majorBidi" w:cstheme="majorBidi"/>
                <w:i/>
                <w:iCs/>
              </w:rPr>
            </w:pPr>
            <w:r w:rsidRPr="00040B5F">
              <w:rPr>
                <w:rFonts w:asciiTheme="majorBidi" w:hAnsiTheme="majorBidi" w:cstheme="majorBidi"/>
                <w:i/>
                <w:iCs/>
              </w:rPr>
              <w:t>Pretest</w:t>
            </w:r>
          </w:p>
        </w:tc>
        <w:tc>
          <w:tcPr>
            <w:tcW w:w="3679" w:type="dxa"/>
            <w:tcBorders>
              <w:right w:val="nil"/>
            </w:tcBorders>
          </w:tcPr>
          <w:p w:rsidR="00201FF8" w:rsidRPr="00040B5F" w:rsidRDefault="00201FF8" w:rsidP="009400C8">
            <w:pPr>
              <w:jc w:val="center"/>
              <w:rPr>
                <w:rFonts w:asciiTheme="majorBidi" w:hAnsiTheme="majorBidi" w:cstheme="majorBidi"/>
                <w:i/>
                <w:iCs/>
              </w:rPr>
            </w:pPr>
            <w:r w:rsidRPr="00040B5F">
              <w:rPr>
                <w:rFonts w:asciiTheme="majorBidi" w:hAnsiTheme="majorBidi" w:cstheme="majorBidi"/>
                <w:i/>
                <w:iCs/>
              </w:rPr>
              <w:t>Posttest</w:t>
            </w:r>
          </w:p>
        </w:tc>
      </w:tr>
      <w:tr w:rsidR="00201FF8" w:rsidRPr="00040B5F" w:rsidTr="009400C8">
        <w:trPr>
          <w:trHeight w:val="181"/>
          <w:jc w:val="center"/>
        </w:trPr>
        <w:tc>
          <w:tcPr>
            <w:tcW w:w="3490" w:type="dxa"/>
            <w:tcBorders>
              <w:left w:val="nil"/>
            </w:tcBorders>
          </w:tcPr>
          <w:p w:rsidR="00201FF8" w:rsidRPr="00040B5F" w:rsidRDefault="00201FF8" w:rsidP="009400C8">
            <w:pPr>
              <w:jc w:val="center"/>
              <w:rPr>
                <w:rFonts w:asciiTheme="majorBidi" w:hAnsiTheme="majorBidi" w:cstheme="majorBidi"/>
              </w:rPr>
            </w:pPr>
            <w:r w:rsidRPr="00040B5F">
              <w:rPr>
                <w:rFonts w:asciiTheme="majorBidi" w:hAnsiTheme="majorBidi" w:cstheme="majorBidi"/>
              </w:rPr>
              <w:t>0,</w:t>
            </w:r>
            <w:r>
              <w:rPr>
                <w:rFonts w:asciiTheme="majorBidi" w:hAnsiTheme="majorBidi" w:cstheme="majorBidi"/>
              </w:rPr>
              <w:t>200</w:t>
            </w:r>
            <w:r w:rsidRPr="00040B5F">
              <w:rPr>
                <w:rFonts w:asciiTheme="majorBidi" w:hAnsiTheme="majorBidi" w:cstheme="majorBidi"/>
              </w:rPr>
              <w:t xml:space="preserve"> </w:t>
            </w:r>
            <m:oMath>
              <m:r>
                <w:rPr>
                  <w:rFonts w:ascii="Cambria Math" w:hAnsi="Cambria Math" w:cstheme="majorBidi"/>
                </w:rPr>
                <m:t>≥</m:t>
              </m:r>
            </m:oMath>
            <w:r w:rsidRPr="00040B5F">
              <w:rPr>
                <w:rFonts w:asciiTheme="majorBidi" w:hAnsiTheme="majorBidi" w:cstheme="majorBidi"/>
              </w:rPr>
              <w:t xml:space="preserve"> 0.05</w:t>
            </w:r>
          </w:p>
          <w:p w:rsidR="00201FF8" w:rsidRPr="00040B5F" w:rsidRDefault="00201FF8" w:rsidP="009400C8">
            <w:pPr>
              <w:ind w:left="-242" w:firstLine="242"/>
              <w:jc w:val="center"/>
              <w:rPr>
                <w:rFonts w:asciiTheme="majorBidi" w:hAnsiTheme="majorBidi" w:cstheme="majorBidi"/>
              </w:rPr>
            </w:pPr>
            <w:r w:rsidRPr="002041F8">
              <w:rPr>
                <w:rFonts w:asciiTheme="majorBidi" w:hAnsiTheme="majorBidi" w:cstheme="majorBidi"/>
                <w:i/>
              </w:rPr>
              <w:t>P-Vlue</w:t>
            </w:r>
            <w:r w:rsidRPr="00040B5F">
              <w:rPr>
                <w:rFonts w:asciiTheme="majorBidi" w:hAnsiTheme="majorBidi" w:cstheme="majorBidi"/>
              </w:rPr>
              <w:t xml:space="preserve"> </w:t>
            </w:r>
            <m:oMath>
              <m:r>
                <w:rPr>
                  <w:rFonts w:ascii="Cambria Math" w:hAnsi="Cambria Math" w:cstheme="majorBidi"/>
                </w:rPr>
                <m:t>≥</m:t>
              </m:r>
            </m:oMath>
            <w:r w:rsidRPr="00040B5F">
              <w:rPr>
                <w:rFonts w:asciiTheme="majorBidi" w:hAnsiTheme="majorBidi" w:cstheme="majorBidi"/>
              </w:rPr>
              <w:t>α</w:t>
            </w:r>
          </w:p>
        </w:tc>
        <w:tc>
          <w:tcPr>
            <w:tcW w:w="3679" w:type="dxa"/>
            <w:tcBorders>
              <w:right w:val="nil"/>
            </w:tcBorders>
          </w:tcPr>
          <w:p w:rsidR="00201FF8" w:rsidRPr="00040B5F" w:rsidRDefault="00132BA5" w:rsidP="009400C8">
            <w:pPr>
              <w:jc w:val="center"/>
              <w:rPr>
                <w:rFonts w:asciiTheme="majorBidi" w:hAnsiTheme="majorBidi" w:cstheme="majorBidi"/>
              </w:rPr>
            </w:pPr>
            <w:r>
              <w:rPr>
                <w:rFonts w:asciiTheme="majorBidi" w:hAnsiTheme="majorBidi" w:cstheme="majorBidi"/>
              </w:rPr>
              <w:t>0,106</w:t>
            </w:r>
            <w:r w:rsidR="00201FF8" w:rsidRPr="00040B5F">
              <w:rPr>
                <w:rFonts w:asciiTheme="majorBidi" w:hAnsiTheme="majorBidi" w:cstheme="majorBidi"/>
              </w:rPr>
              <w:t xml:space="preserve"> </w:t>
            </w:r>
            <m:oMath>
              <m:r>
                <w:rPr>
                  <w:rFonts w:ascii="Cambria Math" w:hAnsi="Cambria Math" w:cstheme="majorBidi"/>
                </w:rPr>
                <m:t>≥</m:t>
              </m:r>
            </m:oMath>
            <w:r w:rsidR="00201FF8" w:rsidRPr="00040B5F">
              <w:rPr>
                <w:rFonts w:asciiTheme="majorBidi" w:hAnsiTheme="majorBidi" w:cstheme="majorBidi"/>
              </w:rPr>
              <w:t xml:space="preserve"> 0.05</w:t>
            </w:r>
          </w:p>
          <w:p w:rsidR="00201FF8" w:rsidRPr="00040B5F" w:rsidRDefault="00201FF8" w:rsidP="009400C8">
            <w:pPr>
              <w:jc w:val="center"/>
              <w:rPr>
                <w:rFonts w:asciiTheme="majorBidi" w:hAnsiTheme="majorBidi" w:cstheme="majorBidi"/>
              </w:rPr>
            </w:pPr>
            <w:r w:rsidRPr="002041F8">
              <w:rPr>
                <w:rFonts w:asciiTheme="majorBidi" w:hAnsiTheme="majorBidi" w:cstheme="majorBidi"/>
                <w:i/>
              </w:rPr>
              <w:t>P-Vlue</w:t>
            </w:r>
            <w:r w:rsidRPr="00040B5F">
              <w:rPr>
                <w:rFonts w:asciiTheme="majorBidi" w:hAnsiTheme="majorBidi" w:cstheme="majorBidi"/>
              </w:rPr>
              <w:t xml:space="preserve"> </w:t>
            </w:r>
            <m:oMath>
              <m:r>
                <w:rPr>
                  <w:rFonts w:ascii="Cambria Math" w:hAnsi="Cambria Math" w:cstheme="majorBidi"/>
                </w:rPr>
                <m:t>≥</m:t>
              </m:r>
            </m:oMath>
            <w:r w:rsidRPr="00040B5F">
              <w:rPr>
                <w:rFonts w:asciiTheme="majorBidi" w:hAnsiTheme="majorBidi" w:cstheme="majorBidi"/>
              </w:rPr>
              <w:t>α</w:t>
            </w:r>
          </w:p>
        </w:tc>
      </w:tr>
    </w:tbl>
    <w:p w:rsidR="00201FF8" w:rsidRDefault="00201FF8" w:rsidP="009A1635">
      <w:pPr>
        <w:spacing w:line="480" w:lineRule="auto"/>
        <w:ind w:firstLine="709"/>
        <w:jc w:val="both"/>
      </w:pPr>
      <w:r w:rsidRPr="00601C2A">
        <w:t xml:space="preserve">Berdasarkan hasil </w:t>
      </w:r>
      <w:r>
        <w:t>analisis</w:t>
      </w:r>
      <w:r w:rsidRPr="00601C2A">
        <w:t xml:space="preserve"> </w:t>
      </w:r>
      <w:r>
        <w:t>data</w:t>
      </w:r>
      <w:r w:rsidRPr="00206377">
        <w:rPr>
          <w:rFonts w:asciiTheme="majorBidi" w:hAnsiTheme="majorBidi" w:cstheme="majorBidi"/>
        </w:rPr>
        <w:t xml:space="preserve"> </w:t>
      </w:r>
      <w:r>
        <w:rPr>
          <w:rFonts w:asciiTheme="majorBidi" w:hAnsiTheme="majorBidi" w:cstheme="majorBidi"/>
        </w:rPr>
        <w:t xml:space="preserve">dengan menggunakan SPSS versi </w:t>
      </w:r>
      <w:r>
        <w:rPr>
          <w:rFonts w:asciiTheme="majorBidi" w:hAnsiTheme="majorBidi" w:cstheme="majorBidi"/>
          <w:lang w:val="id-ID"/>
        </w:rPr>
        <w:t>20</w:t>
      </w:r>
      <w:r>
        <w:t>, diperoleh hasil</w:t>
      </w:r>
      <w:r w:rsidRPr="00601C2A">
        <w:t xml:space="preserve"> </w:t>
      </w:r>
      <w:r w:rsidRPr="00601C2A">
        <w:rPr>
          <w:i/>
        </w:rPr>
        <w:t xml:space="preserve">pretest </w:t>
      </w:r>
      <w:r>
        <w:t>adalah 0.200</w:t>
      </w:r>
      <w:r w:rsidRPr="00601C2A">
        <w:t xml:space="preserve"> ≥ α</w:t>
      </w:r>
      <w:r>
        <w:t xml:space="preserve">, </w:t>
      </w:r>
      <w:r w:rsidRPr="00601C2A">
        <w:t xml:space="preserve">dan hasil </w:t>
      </w:r>
      <w:r w:rsidRPr="00601C2A">
        <w:rPr>
          <w:i/>
        </w:rPr>
        <w:t xml:space="preserve">posttest </w:t>
      </w:r>
      <w:r w:rsidR="00132BA5">
        <w:t>adalah 0.106</w:t>
      </w:r>
      <w:r w:rsidRPr="00601C2A">
        <w:t xml:space="preserve"> ≥ α, </w:t>
      </w:r>
      <w:r>
        <w:t>data ini memenuhi kriteria pengujian untuk menerima H</w:t>
      </w:r>
      <w:r>
        <w:rPr>
          <w:vertAlign w:val="subscript"/>
        </w:rPr>
        <w:t>0</w:t>
      </w:r>
      <w:r>
        <w:t xml:space="preserve"> (data berdistribusi normal). Dimana penerimaan H</w:t>
      </w:r>
      <w:r>
        <w:rPr>
          <w:vertAlign w:val="subscript"/>
        </w:rPr>
        <w:t>0</w:t>
      </w:r>
      <w:r>
        <w:t xml:space="preserve"> ini dilakukan apabila </w:t>
      </w:r>
      <w:r>
        <w:rPr>
          <w:rFonts w:asciiTheme="majorBidi" w:hAnsiTheme="majorBidi" w:cstheme="majorBidi"/>
        </w:rPr>
        <w:t>nilai yang diperoleh lebih besar dari taraf signifikan 0</w:t>
      </w:r>
      <w:proofErr w:type="gramStart"/>
      <w:r>
        <w:rPr>
          <w:rFonts w:asciiTheme="majorBidi" w:hAnsiTheme="majorBidi" w:cstheme="majorBidi"/>
        </w:rPr>
        <w:t>,05</w:t>
      </w:r>
      <w:proofErr w:type="gramEnd"/>
      <w:r>
        <w:rPr>
          <w:rFonts w:asciiTheme="majorBidi" w:hAnsiTheme="majorBidi" w:cstheme="majorBidi"/>
        </w:rPr>
        <w:t xml:space="preserve">. </w:t>
      </w:r>
      <w:proofErr w:type="gramStart"/>
      <w:r>
        <w:t>M</w:t>
      </w:r>
      <w:r w:rsidRPr="00601C2A">
        <w:t xml:space="preserve">aka </w:t>
      </w:r>
      <w:r>
        <w:rPr>
          <w:rFonts w:asciiTheme="majorBidi" w:hAnsiTheme="majorBidi" w:cstheme="majorBidi"/>
        </w:rPr>
        <w:t>dapat disimpulkan bahwa sampel berdistribusi normal.</w:t>
      </w:r>
      <w:proofErr w:type="gramEnd"/>
      <w:r>
        <w:rPr>
          <w:rFonts w:asciiTheme="majorBidi" w:hAnsiTheme="majorBidi" w:cstheme="majorBidi"/>
        </w:rPr>
        <w:t xml:space="preserve"> </w:t>
      </w:r>
      <w:proofErr w:type="gramStart"/>
      <w:r>
        <w:rPr>
          <w:rFonts w:asciiTheme="majorBidi" w:hAnsiTheme="majorBidi" w:cstheme="majorBidi"/>
        </w:rPr>
        <w:t>Jadi pengujian normalitas terpenuhi sehingga analisis ini menggunakan statistik parametrik.</w:t>
      </w:r>
      <w:proofErr w:type="gramEnd"/>
      <w:r>
        <w:rPr>
          <w:rFonts w:asciiTheme="majorBidi" w:hAnsiTheme="majorBidi" w:cstheme="majorBidi"/>
        </w:rPr>
        <w:t xml:space="preserve"> </w:t>
      </w:r>
      <w:proofErr w:type="gramStart"/>
      <w:r w:rsidRPr="00601C2A">
        <w:t>Dengan normalnya data maka tahap selanjutnya adalah tahap uji hipotesis</w:t>
      </w:r>
      <w:r>
        <w:t>.</w:t>
      </w:r>
      <w:proofErr w:type="gramEnd"/>
      <w:r>
        <w:t xml:space="preserve"> </w:t>
      </w:r>
      <w:r w:rsidR="00B8671B">
        <w:t xml:space="preserve"> </w:t>
      </w:r>
    </w:p>
    <w:p w:rsidR="00201FF8" w:rsidRPr="007F55B0" w:rsidRDefault="00201FF8" w:rsidP="00201FF8">
      <w:pPr>
        <w:pStyle w:val="ListParagraph"/>
        <w:numPr>
          <w:ilvl w:val="0"/>
          <w:numId w:val="40"/>
        </w:numPr>
        <w:spacing w:line="480" w:lineRule="auto"/>
        <w:ind w:left="360"/>
        <w:jc w:val="both"/>
        <w:rPr>
          <w:rFonts w:asciiTheme="majorBidi" w:hAnsiTheme="majorBidi" w:cstheme="majorBidi"/>
          <w:b/>
          <w:i/>
        </w:rPr>
      </w:pPr>
      <w:r w:rsidRPr="00EB3762">
        <w:rPr>
          <w:rFonts w:asciiTheme="majorBidi" w:hAnsiTheme="majorBidi" w:cstheme="majorBidi"/>
          <w:b/>
          <w:i/>
        </w:rPr>
        <w:t>Paired Sample T-test</w:t>
      </w:r>
    </w:p>
    <w:p w:rsidR="00201FF8" w:rsidRPr="0042300C" w:rsidRDefault="00201FF8" w:rsidP="00201FF8">
      <w:pPr>
        <w:pStyle w:val="ListParagraph"/>
        <w:spacing w:line="480" w:lineRule="auto"/>
        <w:ind w:left="0" w:firstLine="900"/>
        <w:jc w:val="both"/>
      </w:pPr>
      <w:r w:rsidRPr="004959F7">
        <w:rPr>
          <w:lang w:val="id-ID"/>
        </w:rPr>
        <w:t xml:space="preserve">Berdasarkan hasil uji </w:t>
      </w:r>
      <w:r>
        <w:t>normalitas</w:t>
      </w:r>
      <w:r w:rsidRPr="004959F7">
        <w:rPr>
          <w:lang w:val="id-ID"/>
        </w:rPr>
        <w:t xml:space="preserve"> di</w:t>
      </w:r>
      <w:r>
        <w:t xml:space="preserve"> </w:t>
      </w:r>
      <w:r w:rsidRPr="004959F7">
        <w:rPr>
          <w:lang w:val="id-ID"/>
        </w:rPr>
        <w:t xml:space="preserve">atas menunjukkan bahwa data </w:t>
      </w:r>
      <w:r>
        <w:rPr>
          <w:lang w:val="id-ID"/>
        </w:rPr>
        <w:t>berdistribusi normal</w:t>
      </w:r>
      <w:r>
        <w:t xml:space="preserve">, </w:t>
      </w:r>
      <w:r w:rsidRPr="004959F7">
        <w:rPr>
          <w:lang w:val="id-ID"/>
        </w:rPr>
        <w:t xml:space="preserve">maka selanjutnya data hasil </w:t>
      </w:r>
      <w:r>
        <w:rPr>
          <w:i/>
        </w:rPr>
        <w:t xml:space="preserve">pretest </w:t>
      </w:r>
      <w:r w:rsidRPr="00532318">
        <w:t>dan</w:t>
      </w:r>
      <w:r>
        <w:rPr>
          <w:i/>
        </w:rPr>
        <w:t xml:space="preserve"> </w:t>
      </w:r>
      <w:r w:rsidRPr="004959F7">
        <w:rPr>
          <w:i/>
          <w:lang w:val="id-ID"/>
        </w:rPr>
        <w:t>posttest</w:t>
      </w:r>
      <w:r w:rsidRPr="004959F7">
        <w:rPr>
          <w:lang w:val="id-ID"/>
        </w:rPr>
        <w:t xml:space="preserve"> dianalisis untuk </w:t>
      </w:r>
      <w:r w:rsidRPr="004959F7">
        <w:rPr>
          <w:lang w:val="id-ID"/>
        </w:rPr>
        <w:lastRenderedPageBreak/>
        <w:t xml:space="preserve">pengujian hipotesis. </w:t>
      </w:r>
      <w:r w:rsidRPr="0042300C">
        <w:t xml:space="preserve">Uji </w:t>
      </w:r>
      <w:r w:rsidRPr="0042300C">
        <w:rPr>
          <w:i/>
        </w:rPr>
        <w:t xml:space="preserve">paired sample t-test </w:t>
      </w:r>
      <w:r w:rsidRPr="0042300C">
        <w:t xml:space="preserve">dilakukan dengan menggunakan SPSS versi </w:t>
      </w:r>
      <w:r>
        <w:t>20</w:t>
      </w:r>
      <w:r w:rsidRPr="0042300C">
        <w:rPr>
          <w:i/>
        </w:rPr>
        <w:t xml:space="preserve">. </w:t>
      </w:r>
      <w:r w:rsidRPr="0042300C">
        <w:t xml:space="preserve">Uji </w:t>
      </w:r>
      <w:r w:rsidRPr="0042300C">
        <w:rPr>
          <w:i/>
        </w:rPr>
        <w:t xml:space="preserve">paired sample t-test </w:t>
      </w:r>
      <w:r w:rsidRPr="0042300C">
        <w:t xml:space="preserve">dikatakan signifikan apabila </w:t>
      </w:r>
      <w:r>
        <w:t>nilai t</w:t>
      </w:r>
      <w:r w:rsidRPr="005B7393">
        <w:rPr>
          <w:vertAlign w:val="subscript"/>
        </w:rPr>
        <w:t>hitung</w:t>
      </w:r>
      <w:r>
        <w:t xml:space="preserve"> &gt; t</w:t>
      </w:r>
      <w:r w:rsidRPr="005B7393">
        <w:rPr>
          <w:vertAlign w:val="subscript"/>
        </w:rPr>
        <w:t>tabel</w:t>
      </w:r>
      <w:r>
        <w:t xml:space="preserve"> dan sig. (2-</w:t>
      </w:r>
      <w:r w:rsidRPr="0042300C">
        <w:t>tailed) &lt; 0</w:t>
      </w:r>
      <w:proofErr w:type="gramStart"/>
      <w:r w:rsidRPr="0042300C">
        <w:t>,05</w:t>
      </w:r>
      <w:proofErr w:type="gramEnd"/>
      <w:r w:rsidRPr="0042300C">
        <w:t xml:space="preserve">. Selanjutnya dikatakan tidak signifikan </w:t>
      </w:r>
      <w:proofErr w:type="gramStart"/>
      <w:r w:rsidRPr="0042300C">
        <w:t xml:space="preserve">apabila </w:t>
      </w:r>
      <w:r w:rsidR="00C24DFC">
        <w:t xml:space="preserve"> </w:t>
      </w:r>
      <w:r w:rsidRPr="0042300C">
        <w:t>nilai</w:t>
      </w:r>
      <w:proofErr w:type="gramEnd"/>
      <w:r w:rsidRPr="0042300C">
        <w:t xml:space="preserve"> nilai</w:t>
      </w:r>
      <w:r>
        <w:t xml:space="preserve">    </w:t>
      </w:r>
      <w:r w:rsidRPr="0042300C">
        <w:t xml:space="preserve"> </w:t>
      </w:r>
      <w:r>
        <w:t>t</w:t>
      </w:r>
      <w:r w:rsidRPr="005B7393">
        <w:rPr>
          <w:vertAlign w:val="subscript"/>
        </w:rPr>
        <w:t>hitung</w:t>
      </w:r>
      <w:r>
        <w:t xml:space="preserve"> &lt; t</w:t>
      </w:r>
      <w:r w:rsidRPr="005B7393">
        <w:rPr>
          <w:vertAlign w:val="subscript"/>
        </w:rPr>
        <w:t>tabel</w:t>
      </w:r>
      <w:r>
        <w:t xml:space="preserve"> </w:t>
      </w:r>
      <w:r w:rsidRPr="0042300C">
        <w:t xml:space="preserve">dan sig. (2-tailed) &gt; 0,05. </w:t>
      </w:r>
    </w:p>
    <w:p w:rsidR="009447B9" w:rsidRPr="009447B9" w:rsidRDefault="00201FF8" w:rsidP="009A1635">
      <w:pPr>
        <w:spacing w:line="480" w:lineRule="auto"/>
        <w:ind w:right="32" w:firstLine="900"/>
        <w:jc w:val="both"/>
      </w:pPr>
      <w:r w:rsidRPr="0042300C">
        <w:t xml:space="preserve">Hasil yang diperoleh </w:t>
      </w:r>
      <w:r>
        <w:t>dengan</w:t>
      </w:r>
      <w:r w:rsidRPr="0042300C">
        <w:t xml:space="preserve"> memperhatikan nilai</w:t>
      </w:r>
      <w:r w:rsidRPr="005B7393">
        <w:t xml:space="preserve"> </w:t>
      </w:r>
      <w:r w:rsidRPr="004716CE">
        <w:t xml:space="preserve">sig. (2-tailed) yaitu 0,000 &lt; 0,05 artinya ada perbedaan signifikan saat </w:t>
      </w:r>
      <w:r w:rsidRPr="004716CE">
        <w:rPr>
          <w:i/>
        </w:rPr>
        <w:t xml:space="preserve">pretest </w:t>
      </w:r>
      <w:r w:rsidRPr="004716CE">
        <w:t xml:space="preserve">(sebelum adanya </w:t>
      </w:r>
      <w:r w:rsidRPr="004716CE">
        <w:rPr>
          <w:i/>
        </w:rPr>
        <w:t>treatment</w:t>
      </w:r>
      <w:r w:rsidRPr="004716CE">
        <w:t xml:space="preserve">) dan hasil </w:t>
      </w:r>
      <w:r w:rsidRPr="004716CE">
        <w:rPr>
          <w:i/>
        </w:rPr>
        <w:t>pos</w:t>
      </w:r>
      <w:r>
        <w:rPr>
          <w:i/>
        </w:rPr>
        <w:t>t</w:t>
      </w:r>
      <w:r w:rsidRPr="004716CE">
        <w:rPr>
          <w:i/>
        </w:rPr>
        <w:t xml:space="preserve">test </w:t>
      </w:r>
      <w:r w:rsidRPr="004716CE">
        <w:t xml:space="preserve">(setelah adanya </w:t>
      </w:r>
      <w:r w:rsidRPr="004716CE">
        <w:rPr>
          <w:i/>
        </w:rPr>
        <w:t>treatment</w:t>
      </w:r>
      <w:r w:rsidRPr="004716CE">
        <w:t xml:space="preserve">). </w:t>
      </w:r>
      <w:proofErr w:type="gramStart"/>
      <w:r>
        <w:t>S</w:t>
      </w:r>
      <w:r w:rsidRPr="0042300C">
        <w:t xml:space="preserve">elanjutnya </w:t>
      </w:r>
      <w:r>
        <w:t>hasil perhitungan uji t diperoleh nilai t</w:t>
      </w:r>
      <w:r w:rsidRPr="00885AC0">
        <w:rPr>
          <w:vertAlign w:val="subscript"/>
        </w:rPr>
        <w:t>hitung</w:t>
      </w:r>
      <w:r>
        <w:rPr>
          <w:vertAlign w:val="subscript"/>
        </w:rPr>
        <w:t xml:space="preserve"> </w:t>
      </w:r>
      <w:r w:rsidR="00132BA5">
        <w:t>sebesar 13,907</w:t>
      </w:r>
      <w:r w:rsidRPr="005E1401">
        <w:t>.</w:t>
      </w:r>
      <w:proofErr w:type="gramEnd"/>
      <w:r w:rsidRPr="005E1401">
        <w:t xml:space="preserve"> </w:t>
      </w:r>
      <w:r>
        <w:t>Sedangkan untuk nilai t</w:t>
      </w:r>
      <w:r w:rsidRPr="00885AC0">
        <w:rPr>
          <w:vertAlign w:val="subscript"/>
        </w:rPr>
        <w:t>tabel</w:t>
      </w:r>
      <w:r>
        <w:rPr>
          <w:color w:val="222222"/>
          <w:shd w:val="clear" w:color="auto" w:fill="FFFFFF"/>
        </w:rPr>
        <w:t xml:space="preserve"> dengan </w:t>
      </w:r>
      <w:r w:rsidRPr="005E1401">
        <w:rPr>
          <w:color w:val="222222"/>
          <w:shd w:val="clear" w:color="auto" w:fill="FFFFFF"/>
        </w:rPr>
        <w:t>df (N-1) = (</w:t>
      </w:r>
      <w:r w:rsidR="002B26BE">
        <w:rPr>
          <w:color w:val="222222"/>
          <w:shd w:val="clear" w:color="auto" w:fill="FFFFFF"/>
        </w:rPr>
        <w:t>25-1) = 24</w:t>
      </w:r>
      <w:r>
        <w:rPr>
          <w:color w:val="222222"/>
          <w:shd w:val="clear" w:color="auto" w:fill="FFFFFF"/>
        </w:rPr>
        <w:t xml:space="preserve"> </w:t>
      </w:r>
      <w:r w:rsidRPr="005E1401">
        <w:rPr>
          <w:color w:val="222222"/>
          <w:shd w:val="clear" w:color="auto" w:fill="FFFFFF"/>
        </w:rPr>
        <w:t xml:space="preserve">pada taraf signifikansi 5% </w:t>
      </w:r>
      <w:r>
        <w:rPr>
          <w:color w:val="222222"/>
          <w:shd w:val="clear" w:color="auto" w:fill="FFFFFF"/>
        </w:rPr>
        <w:t xml:space="preserve">diperoleh </w:t>
      </w:r>
      <w:r>
        <w:t>nilai t</w:t>
      </w:r>
      <w:r w:rsidRPr="00885AC0">
        <w:rPr>
          <w:vertAlign w:val="subscript"/>
        </w:rPr>
        <w:t>tabel</w:t>
      </w:r>
      <w:r>
        <w:rPr>
          <w:color w:val="222222"/>
          <w:shd w:val="clear" w:color="auto" w:fill="FFFFFF"/>
        </w:rPr>
        <w:t xml:space="preserve"> </w:t>
      </w:r>
      <w:r w:rsidRPr="00A75EA5">
        <w:rPr>
          <w:lang w:val="id-ID"/>
        </w:rPr>
        <w:t>2</w:t>
      </w:r>
      <w:r w:rsidRPr="005E1401">
        <w:rPr>
          <w:shd w:val="clear" w:color="auto" w:fill="FFFFFF"/>
        </w:rPr>
        <w:t>,</w:t>
      </w:r>
      <w:r>
        <w:rPr>
          <w:shd w:val="clear" w:color="auto" w:fill="FFFFFF"/>
        </w:rPr>
        <w:t>06</w:t>
      </w:r>
      <w:r w:rsidR="002B26BE">
        <w:rPr>
          <w:shd w:val="clear" w:color="auto" w:fill="FFFFFF"/>
        </w:rPr>
        <w:t>4</w:t>
      </w:r>
      <w:r w:rsidRPr="005E1401">
        <w:rPr>
          <w:color w:val="222222"/>
          <w:shd w:val="clear" w:color="auto" w:fill="FFFFFF"/>
        </w:rPr>
        <w:t xml:space="preserve"> sehingga dapat di bandingkan </w:t>
      </w:r>
      <w:r w:rsidRPr="005E1401">
        <w:t>bahwa nilai t</w:t>
      </w:r>
      <w:r w:rsidRPr="005E1401">
        <w:rPr>
          <w:vertAlign w:val="subscript"/>
        </w:rPr>
        <w:t xml:space="preserve">hitung </w:t>
      </w:r>
      <w:r w:rsidRPr="005E1401">
        <w:t>lebih besar dari nilai t</w:t>
      </w:r>
      <w:r w:rsidRPr="005E1401">
        <w:rPr>
          <w:vertAlign w:val="subscript"/>
        </w:rPr>
        <w:t xml:space="preserve">tabel </w:t>
      </w:r>
      <w:r w:rsidRPr="005E1401">
        <w:t xml:space="preserve">atau </w:t>
      </w:r>
      <w:r w:rsidR="002B26BE">
        <w:t>13,907</w:t>
      </w:r>
      <w:r w:rsidRPr="005E1401">
        <w:t xml:space="preserve"> &gt; </w:t>
      </w:r>
      <w:r w:rsidRPr="001946BD">
        <w:t>2,06</w:t>
      </w:r>
      <w:r w:rsidR="002B26BE">
        <w:t>4</w:t>
      </w:r>
      <w:r w:rsidRPr="005E1401">
        <w:t xml:space="preserve"> </w:t>
      </w:r>
      <w:r w:rsidRPr="003D4A56">
        <w:t xml:space="preserve">artinya bahwa terdapat perbedaan signifikan sebelum dan sesudah pemberian </w:t>
      </w:r>
      <w:r w:rsidRPr="003D4A56">
        <w:rPr>
          <w:i/>
        </w:rPr>
        <w:t>treatment.</w:t>
      </w:r>
      <w:r w:rsidRPr="00DF76B4">
        <w:t xml:space="preserve"> </w:t>
      </w:r>
      <w:proofErr w:type="gramStart"/>
      <w:r>
        <w:t>M</w:t>
      </w:r>
      <w:r w:rsidRPr="004959F7">
        <w:rPr>
          <w:lang w:val="id-ID"/>
        </w:rPr>
        <w:t>aka H</w:t>
      </w:r>
      <w:r w:rsidRPr="004959F7">
        <w:rPr>
          <w:vertAlign w:val="subscript"/>
          <w:lang w:val="id-ID"/>
        </w:rPr>
        <w:t>0</w:t>
      </w:r>
      <w:r w:rsidRPr="004959F7">
        <w:rPr>
          <w:lang w:val="id-ID"/>
        </w:rPr>
        <w:t xml:space="preserve"> ditolak dan H</w:t>
      </w:r>
      <w:r>
        <w:rPr>
          <w:vertAlign w:val="subscript"/>
        </w:rPr>
        <w:t>a</w:t>
      </w:r>
      <w:r w:rsidRPr="004959F7">
        <w:rPr>
          <w:lang w:val="id-ID"/>
        </w:rPr>
        <w:t xml:space="preserve"> diterima.</w:t>
      </w:r>
      <w:proofErr w:type="gramEnd"/>
      <w:r w:rsidRPr="004959F7">
        <w:rPr>
          <w:lang w:val="id-ID"/>
        </w:rPr>
        <w:t xml:space="preserve"> Sehingga dapat disimpulkan bahwa </w:t>
      </w:r>
      <w:r w:rsidR="00B80C4E">
        <w:t>penggunaan media film animasi</w:t>
      </w:r>
      <w:r>
        <w:t xml:space="preserve"> berpengaruh </w:t>
      </w:r>
      <w:r>
        <w:rPr>
          <w:lang w:val="id-ID"/>
        </w:rPr>
        <w:t xml:space="preserve">terhadap hasil belajar </w:t>
      </w:r>
      <w:r w:rsidR="00B80C4E">
        <w:t xml:space="preserve">pada mata pelajaran IPS </w:t>
      </w:r>
      <w:r>
        <w:rPr>
          <w:lang w:val="id-ID"/>
        </w:rPr>
        <w:t xml:space="preserve">siswa kelas V </w:t>
      </w:r>
      <w:r w:rsidR="00B80C4E" w:rsidRPr="00DE01AD">
        <w:t>SD Inpres BTN IKIP II Kecamatan Rapposini Kota Makassar</w:t>
      </w:r>
      <w:r>
        <w:t>.</w:t>
      </w:r>
    </w:p>
    <w:p w:rsidR="00FB36B1" w:rsidRPr="00601C2A" w:rsidRDefault="00FB36B1" w:rsidP="00B80C4E">
      <w:pPr>
        <w:pStyle w:val="ListParagraph"/>
        <w:numPr>
          <w:ilvl w:val="5"/>
          <w:numId w:val="34"/>
        </w:numPr>
        <w:spacing w:before="240" w:line="480" w:lineRule="auto"/>
        <w:jc w:val="both"/>
      </w:pPr>
      <w:r w:rsidRPr="00601C2A">
        <w:rPr>
          <w:b/>
        </w:rPr>
        <w:t>Pembahasan</w:t>
      </w:r>
      <w:r w:rsidR="00B80C4E">
        <w:rPr>
          <w:b/>
        </w:rPr>
        <w:t xml:space="preserve"> Hasil Penelitian</w:t>
      </w:r>
    </w:p>
    <w:p w:rsidR="001C3A75" w:rsidRDefault="009E60E3" w:rsidP="001C3A75">
      <w:pPr>
        <w:spacing w:line="480" w:lineRule="auto"/>
        <w:ind w:firstLine="900"/>
        <w:jc w:val="both"/>
      </w:pPr>
      <w:r>
        <w:t xml:space="preserve">Media film animasi menjadi salah satu </w:t>
      </w:r>
      <w:r w:rsidR="00B80C4E">
        <w:t xml:space="preserve">inovatif yang digunakan untuk meningkatkan </w:t>
      </w:r>
      <w:r w:rsidR="004F6DF7">
        <w:t xml:space="preserve">hasil belajar </w:t>
      </w:r>
      <w:r w:rsidR="00B80C4E">
        <w:t>siswa dalam proses pembelajaran</w:t>
      </w:r>
      <w:r w:rsidR="00C80157">
        <w:t xml:space="preserve"> dan </w:t>
      </w:r>
      <w:r w:rsidR="00C80157" w:rsidRPr="002631F0">
        <w:rPr>
          <w:rFonts w:eastAsiaTheme="minorHAnsi"/>
        </w:rPr>
        <w:t>melahirkan suasana yang menyenangkan bagi siswa</w:t>
      </w:r>
      <w:r>
        <w:t xml:space="preserve">. Media film animasi digunakan dengan </w:t>
      </w:r>
      <w:proofErr w:type="gramStart"/>
      <w:r>
        <w:t xml:space="preserve">mengaitkan </w:t>
      </w:r>
      <w:r w:rsidR="00B80C4E">
        <w:t xml:space="preserve"> materi</w:t>
      </w:r>
      <w:proofErr w:type="gramEnd"/>
      <w:r w:rsidR="00B80C4E">
        <w:t xml:space="preserve"> pembelajaran untuk membantu siswa dalam meraih keberhasilan belajar</w:t>
      </w:r>
      <w:r>
        <w:t>.</w:t>
      </w:r>
      <w:r w:rsidR="00F37290" w:rsidRPr="00F37290">
        <w:t xml:space="preserve"> </w:t>
      </w:r>
      <w:r w:rsidR="00F37290">
        <w:t>Sehingga, p</w:t>
      </w:r>
      <w:r w:rsidR="00F37290" w:rsidRPr="008200C1">
        <w:t xml:space="preserve">roses pembelajaran dengan menggunakan media film animasi dapat mencapai hasil belajar IPS siswa kelas V yang lebih baik karena dengan </w:t>
      </w:r>
      <w:r w:rsidR="00F37290" w:rsidRPr="008200C1">
        <w:lastRenderedPageBreak/>
        <w:t>menggunakan media film animasi siswa lebih bersemangat dalam belajar</w:t>
      </w:r>
      <w:r w:rsidR="00F37290">
        <w:t xml:space="preserve"> serta</w:t>
      </w:r>
      <w:r w:rsidR="00F37290" w:rsidRPr="008200C1">
        <w:t xml:space="preserve"> siswa dapat menemukan pengetahuan yang diperoleh lebih mudah</w:t>
      </w:r>
      <w:r w:rsidR="00F37290">
        <w:t xml:space="preserve"> dan</w:t>
      </w:r>
      <w:r w:rsidR="00F37290" w:rsidRPr="008200C1">
        <w:t xml:space="preserve"> bertahan lama dalam ingata</w:t>
      </w:r>
      <w:r w:rsidR="00F37290">
        <w:t>n.</w:t>
      </w:r>
    </w:p>
    <w:p w:rsidR="00B80C4E" w:rsidRDefault="00B80C4E" w:rsidP="001C3A75">
      <w:pPr>
        <w:spacing w:line="480" w:lineRule="auto"/>
        <w:ind w:firstLine="900"/>
        <w:jc w:val="both"/>
      </w:pPr>
      <w:r w:rsidRPr="00601C2A">
        <w:t>Penelitian ini dilakukan</w:t>
      </w:r>
      <w:r>
        <w:t xml:space="preserve"> untuk mengetahui apakah </w:t>
      </w:r>
      <w:r w:rsidR="009E60E3">
        <w:t>media film animasi</w:t>
      </w:r>
      <w:r w:rsidRPr="00601C2A">
        <w:t xml:space="preserve"> </w:t>
      </w:r>
      <w:r>
        <w:t xml:space="preserve">berpengaruh terhadap hasil belajar </w:t>
      </w:r>
      <w:r w:rsidR="009E60E3">
        <w:t>IPS</w:t>
      </w:r>
      <w:r>
        <w:t xml:space="preserve"> siswa kelas V </w:t>
      </w:r>
      <w:r w:rsidR="009E60E3" w:rsidRPr="00DE01AD">
        <w:t>SD Inpres BTN IKIP II Kecamatan Rapposini Kota Makassar</w:t>
      </w:r>
      <w:r w:rsidR="007B5534">
        <w:t xml:space="preserve">. </w:t>
      </w:r>
      <w:proofErr w:type="gramStart"/>
      <w:r>
        <w:t xml:space="preserve">Adapun jumlah populasi dan sampel dalam penelitian ini adalah seluruh siswa kelas V yang berjumlah </w:t>
      </w:r>
      <w:r w:rsidR="009E60E3">
        <w:t>25</w:t>
      </w:r>
      <w:r>
        <w:t xml:space="preserve"> orang siswa.</w:t>
      </w:r>
      <w:proofErr w:type="gramEnd"/>
      <w:r>
        <w:t xml:space="preserve"> P</w:t>
      </w:r>
      <w:r w:rsidRPr="00601C2A">
        <w:t xml:space="preserve">enelitian </w:t>
      </w:r>
      <w:r>
        <w:rPr>
          <w:i/>
        </w:rPr>
        <w:t>Pre-E</w:t>
      </w:r>
      <w:r w:rsidRPr="000545F9">
        <w:rPr>
          <w:i/>
        </w:rPr>
        <w:t>xperiment</w:t>
      </w:r>
      <w:r w:rsidRPr="00601C2A">
        <w:t xml:space="preserve"> </w:t>
      </w:r>
      <w:r>
        <w:t xml:space="preserve">ini menggunakan </w:t>
      </w:r>
      <w:r>
        <w:rPr>
          <w:i/>
        </w:rPr>
        <w:t>One Group Pretest-P</w:t>
      </w:r>
      <w:r w:rsidRPr="00601C2A">
        <w:rPr>
          <w:i/>
        </w:rPr>
        <w:t>os</w:t>
      </w:r>
      <w:r>
        <w:rPr>
          <w:i/>
        </w:rPr>
        <w:t>t</w:t>
      </w:r>
      <w:r w:rsidRPr="00601C2A">
        <w:rPr>
          <w:i/>
        </w:rPr>
        <w:t>tes</w:t>
      </w:r>
      <w:r>
        <w:rPr>
          <w:i/>
        </w:rPr>
        <w:t>t D</w:t>
      </w:r>
      <w:r w:rsidRPr="00601C2A">
        <w:rPr>
          <w:i/>
        </w:rPr>
        <w:t xml:space="preserve">esign </w:t>
      </w:r>
      <w:r w:rsidRPr="00601C2A">
        <w:t xml:space="preserve">yang hanya melibatkan satu kelompok eksperimen, dimana </w:t>
      </w:r>
      <w:r>
        <w:t xml:space="preserve">siswa </w:t>
      </w:r>
      <w:r w:rsidRPr="00601C2A">
        <w:t xml:space="preserve">diberikan tes awal berupa </w:t>
      </w:r>
      <w:r w:rsidRPr="00601C2A">
        <w:rPr>
          <w:i/>
        </w:rPr>
        <w:t xml:space="preserve">pretest </w:t>
      </w:r>
      <w:r w:rsidRPr="00601C2A">
        <w:t xml:space="preserve">dan pada akhir pembelajaran diberikan tes akhir berupa </w:t>
      </w:r>
      <w:r w:rsidRPr="00601C2A">
        <w:rPr>
          <w:i/>
        </w:rPr>
        <w:t>posttest</w:t>
      </w:r>
      <w:r>
        <w:rPr>
          <w:i/>
        </w:rPr>
        <w:t xml:space="preserve"> </w:t>
      </w:r>
      <w:r w:rsidRPr="00601C2A">
        <w:t>yang kemudian dianalisis dengan</w:t>
      </w:r>
      <w:r>
        <w:t xml:space="preserve"> menggunakan</w:t>
      </w:r>
      <w:r w:rsidRPr="00601C2A">
        <w:t xml:space="preserve"> bantuan program SPSS 20.0</w:t>
      </w:r>
      <w:r>
        <w:t xml:space="preserve">. </w:t>
      </w:r>
    </w:p>
    <w:p w:rsidR="006235EC" w:rsidRDefault="00B80C4E" w:rsidP="00523227">
      <w:pPr>
        <w:pStyle w:val="ListParagraph"/>
        <w:spacing w:line="480" w:lineRule="auto"/>
        <w:ind w:left="0" w:firstLine="900"/>
        <w:jc w:val="both"/>
      </w:pPr>
      <w:proofErr w:type="gramStart"/>
      <w:r w:rsidRPr="005C4269">
        <w:t xml:space="preserve">Adapun teknik pengumpulan data yang gunakan adalah 1) Tes, berupa soal pilihan ganda; 2) Observasi, berupa lembar observasi; dan 3) Dokumentasi, berupa </w:t>
      </w:r>
      <w:r w:rsidR="00FC37D0">
        <w:t xml:space="preserve">daftar nilai siswa </w:t>
      </w:r>
      <w:bookmarkStart w:id="0" w:name="_GoBack"/>
      <w:bookmarkEnd w:id="0"/>
      <w:r w:rsidR="006235EC">
        <w:t xml:space="preserve">maupun </w:t>
      </w:r>
      <w:r w:rsidR="006235EC" w:rsidRPr="00DE01AD">
        <w:t>gambar-gambar kegiatan</w:t>
      </w:r>
      <w:r w:rsidR="006235EC">
        <w:t xml:space="preserve"> siswa</w:t>
      </w:r>
      <w:r w:rsidRPr="005C4269">
        <w:t>.</w:t>
      </w:r>
      <w:proofErr w:type="gramEnd"/>
      <w:r w:rsidRPr="005C4269">
        <w:t xml:space="preserve"> </w:t>
      </w:r>
      <w:proofErr w:type="gramStart"/>
      <w:r>
        <w:t xml:space="preserve">Penelitian </w:t>
      </w:r>
      <w:r>
        <w:rPr>
          <w:i/>
        </w:rPr>
        <w:t>P</w:t>
      </w:r>
      <w:r w:rsidRPr="00305917">
        <w:rPr>
          <w:i/>
        </w:rPr>
        <w:t>re</w:t>
      </w:r>
      <w:r>
        <w:rPr>
          <w:i/>
        </w:rPr>
        <w:t>-E</w:t>
      </w:r>
      <w:r w:rsidRPr="00305917">
        <w:rPr>
          <w:i/>
        </w:rPr>
        <w:t>xperiment</w:t>
      </w:r>
      <w:r>
        <w:t xml:space="preserve"> ini dilaksanakan selama empat kali pertemuan dengan materi </w:t>
      </w:r>
      <w:r w:rsidR="006235EC">
        <w:rPr>
          <w:lang w:val="sv-SE"/>
        </w:rPr>
        <w:t>Mengenal</w:t>
      </w:r>
      <w:r w:rsidR="006235EC" w:rsidRPr="00CE458D">
        <w:rPr>
          <w:lang w:val="sv-SE"/>
        </w:rPr>
        <w:t xml:space="preserve"> tokoh-tokoh sejarah pada masa Hindu-Budha, </w:t>
      </w:r>
      <w:r w:rsidR="006235EC">
        <w:rPr>
          <w:lang w:val="sv-SE"/>
        </w:rPr>
        <w:t>dan Islam di Indonesia</w:t>
      </w:r>
      <w:r w:rsidR="006235EC">
        <w:t xml:space="preserve"> yang terdiri atas 4</w:t>
      </w:r>
      <w:r>
        <w:t xml:space="preserve"> indikator.</w:t>
      </w:r>
      <w:proofErr w:type="gramEnd"/>
      <w:r>
        <w:t xml:space="preserve"> Pertemuan pertama, peneliti memberikan</w:t>
      </w:r>
      <w:r w:rsidRPr="00C159EC">
        <w:rPr>
          <w:i/>
        </w:rPr>
        <w:t xml:space="preserve"> </w:t>
      </w:r>
      <w:r>
        <w:t xml:space="preserve">tes awal atau </w:t>
      </w:r>
      <w:r w:rsidRPr="00C159EC">
        <w:rPr>
          <w:i/>
        </w:rPr>
        <w:t>pretes</w:t>
      </w:r>
      <w:r>
        <w:rPr>
          <w:i/>
        </w:rPr>
        <w:t xml:space="preserve">t </w:t>
      </w:r>
      <w:r>
        <w:t>dengan tujuan untuk mengetahui pengetahuan awal siswa tent</w:t>
      </w:r>
      <w:r w:rsidR="006235EC">
        <w:t xml:space="preserve">ang materi yang </w:t>
      </w:r>
      <w:proofErr w:type="gramStart"/>
      <w:r w:rsidR="006235EC">
        <w:t>akan</w:t>
      </w:r>
      <w:proofErr w:type="gramEnd"/>
      <w:r w:rsidR="006235EC">
        <w:t xml:space="preserve"> diajarkan.</w:t>
      </w:r>
    </w:p>
    <w:p w:rsidR="00523227" w:rsidRDefault="00B80C4E" w:rsidP="00523227">
      <w:pPr>
        <w:spacing w:line="480" w:lineRule="auto"/>
        <w:jc w:val="both"/>
      </w:pPr>
      <w:r>
        <w:t xml:space="preserve">Pertemuan kedua, peneliti membawakan materi </w:t>
      </w:r>
      <w:r w:rsidR="006235EC" w:rsidRPr="006235EC">
        <w:rPr>
          <w:lang w:val="sv-SE"/>
        </w:rPr>
        <w:t>Mengenal tokoh-tokoh sejarah pada masa Hindu-Budha, dan Islam di Indonesia</w:t>
      </w:r>
      <w:r w:rsidR="006235EC">
        <w:t xml:space="preserve"> </w:t>
      </w:r>
      <w:r>
        <w:t>dengan indikator</w:t>
      </w:r>
      <w:r w:rsidR="006235EC">
        <w:t xml:space="preserve"> yakni </w:t>
      </w:r>
      <w:r w:rsidR="006235EC" w:rsidRPr="006235EC">
        <w:rPr>
          <w:rFonts w:eastAsia="MS Mincho"/>
        </w:rPr>
        <w:t>mengenal tokoh  sejarah pada masa kerajaan majapahit</w:t>
      </w:r>
      <w:r w:rsidR="006235EC">
        <w:t xml:space="preserve"> dan </w:t>
      </w:r>
      <w:r w:rsidR="006235EC" w:rsidRPr="006235EC">
        <w:rPr>
          <w:rFonts w:eastAsia="MS Mincho"/>
        </w:rPr>
        <w:t>Menyebutkan peninggalan sejarah pada masa kerajaan majapahit</w:t>
      </w:r>
      <w:r>
        <w:t xml:space="preserve">. </w:t>
      </w:r>
      <w:proofErr w:type="gramStart"/>
      <w:r>
        <w:t xml:space="preserve">Pertemuan ketiga, peneliti melanjutkan materi sebelumnya </w:t>
      </w:r>
      <w:r>
        <w:lastRenderedPageBreak/>
        <w:t xml:space="preserve">dengan indikator </w:t>
      </w:r>
      <w:r w:rsidR="006235EC">
        <w:t xml:space="preserve">yakni </w:t>
      </w:r>
      <w:r w:rsidR="006235EC" w:rsidRPr="006235EC">
        <w:rPr>
          <w:rFonts w:eastAsia="MS Mincho"/>
        </w:rPr>
        <w:t>Mengenal tokoh sejarah pada masa kerajaan Gowa dan Mengetahui peperangan yang terjadi pada m</w:t>
      </w:r>
      <w:r w:rsidR="006235EC">
        <w:rPr>
          <w:rFonts w:eastAsia="MS Mincho"/>
        </w:rPr>
        <w:t>asa kerajaan Gowa</w:t>
      </w:r>
      <w:r>
        <w:t>.</w:t>
      </w:r>
      <w:proofErr w:type="gramEnd"/>
      <w:r>
        <w:t xml:space="preserve"> Pertemuan kedua dan ketiga ini dilaksanakan dengan</w:t>
      </w:r>
      <w:r w:rsidR="008D1B29">
        <w:t xml:space="preserve"> menggunakan media film animasi</w:t>
      </w:r>
      <w:r>
        <w:t xml:space="preserve">. </w:t>
      </w:r>
    </w:p>
    <w:p w:rsidR="00523227" w:rsidRPr="006235EC" w:rsidRDefault="00B80C4E" w:rsidP="00523227">
      <w:pPr>
        <w:spacing w:line="480" w:lineRule="auto"/>
        <w:ind w:firstLine="709"/>
        <w:jc w:val="both"/>
      </w:pPr>
      <w:r>
        <w:t xml:space="preserve">Adapun langkah-langkah kegiatan pembelajaran yang </w:t>
      </w:r>
      <w:proofErr w:type="gramStart"/>
      <w:r>
        <w:t>diterapkan  adalah</w:t>
      </w:r>
      <w:proofErr w:type="gramEnd"/>
      <w:r>
        <w:t xml:space="preserve"> </w:t>
      </w:r>
      <w:r w:rsidR="00523227">
        <w:t>g</w:t>
      </w:r>
      <w:r w:rsidR="00523227" w:rsidRPr="00523227">
        <w:t>uru mempersiapakan media film yang akan ditonton siswa</w:t>
      </w:r>
      <w:r w:rsidR="00523227">
        <w:t xml:space="preserve"> </w:t>
      </w:r>
      <w:r w:rsidR="00523227" w:rsidRPr="00523227">
        <w:t>dan mempersiapkan perangkat pendukung akti</w:t>
      </w:r>
      <w:r w:rsidR="00523227">
        <w:t xml:space="preserve">vitas siswa dalam menonton film, kemudian </w:t>
      </w:r>
      <w:r w:rsidR="00523227" w:rsidRPr="00523227">
        <w:t>Siswa dibagi dalam beberapa kelompok</w:t>
      </w:r>
      <w:r w:rsidR="00523227">
        <w:t xml:space="preserve"> dimana </w:t>
      </w:r>
      <w:r w:rsidR="00523227" w:rsidRPr="00523227">
        <w:t xml:space="preserve">setiap kelompok berjumlah </w:t>
      </w:r>
      <w:r w:rsidR="00523227">
        <w:t xml:space="preserve">5 anggota. Guru </w:t>
      </w:r>
      <w:proofErr w:type="gramStart"/>
      <w:r w:rsidR="00523227">
        <w:t>memutar</w:t>
      </w:r>
      <w:proofErr w:type="gramEnd"/>
      <w:r w:rsidR="00523227">
        <w:t xml:space="preserve"> film dan </w:t>
      </w:r>
      <w:r w:rsidR="00523227" w:rsidRPr="00523227">
        <w:t>Setiap kelompok dibagikan lembar kerja siswa</w:t>
      </w:r>
      <w:r w:rsidR="00523227">
        <w:t xml:space="preserve"> serta </w:t>
      </w:r>
      <w:r w:rsidR="00523227" w:rsidRPr="00523227">
        <w:t>diberikan kesempatan untuk mendiskusikan isi film yang telah ditayangkan dan menjawab LKS yang telah dibagikan.</w:t>
      </w:r>
      <w:r w:rsidR="00523227">
        <w:t xml:space="preserve"> </w:t>
      </w:r>
      <w:proofErr w:type="gramStart"/>
      <w:r w:rsidR="00523227">
        <w:t>Kemudian s</w:t>
      </w:r>
      <w:r w:rsidR="00523227" w:rsidRPr="00523227">
        <w:t>etiap kelompok memaparkan hasil diskusi kelompoknya dan mengumpulkannya.</w:t>
      </w:r>
      <w:proofErr w:type="gramEnd"/>
      <w:r w:rsidR="00523227">
        <w:t xml:space="preserve"> Dan yang </w:t>
      </w:r>
      <w:proofErr w:type="gramStart"/>
      <w:r w:rsidR="00523227">
        <w:t>terakhir  g</w:t>
      </w:r>
      <w:r w:rsidR="00523227" w:rsidRPr="00523227">
        <w:t>uru</w:t>
      </w:r>
      <w:proofErr w:type="gramEnd"/>
      <w:r w:rsidR="00523227" w:rsidRPr="00523227">
        <w:t xml:space="preserve"> menuntun siswa menyimpulkan pembelajaran.  </w:t>
      </w:r>
    </w:p>
    <w:p w:rsidR="00B80C4E" w:rsidRDefault="00B80C4E" w:rsidP="00B80C4E">
      <w:pPr>
        <w:spacing w:line="480" w:lineRule="auto"/>
        <w:ind w:firstLine="900"/>
        <w:jc w:val="both"/>
      </w:pPr>
      <w:proofErr w:type="gramStart"/>
      <w:r w:rsidRPr="00383C50">
        <w:rPr>
          <w:iCs/>
        </w:rPr>
        <w:t xml:space="preserve">Pertemuan </w:t>
      </w:r>
      <w:r>
        <w:rPr>
          <w:iCs/>
        </w:rPr>
        <w:t>empat</w:t>
      </w:r>
      <w:r w:rsidRPr="00383C50">
        <w:rPr>
          <w:iCs/>
        </w:rPr>
        <w:t>, peneliti memberikan tes kepada siswa berupa tes hasil belajar (</w:t>
      </w:r>
      <w:r w:rsidRPr="00383C50">
        <w:rPr>
          <w:i/>
          <w:iCs/>
        </w:rPr>
        <w:t>posttest</w:t>
      </w:r>
      <w:r w:rsidRPr="00383C50">
        <w:rPr>
          <w:iCs/>
        </w:rPr>
        <w:t>) dalam bentuk pili</w:t>
      </w:r>
      <w:r>
        <w:rPr>
          <w:iCs/>
        </w:rPr>
        <w:t>han ganda dengan 20 bu</w:t>
      </w:r>
      <w:r w:rsidR="009E380B">
        <w:rPr>
          <w:iCs/>
        </w:rPr>
        <w:t>tir soal dengan alokasi waktu 70</w:t>
      </w:r>
      <w:r>
        <w:rPr>
          <w:iCs/>
        </w:rPr>
        <w:t xml:space="preserve"> menit.</w:t>
      </w:r>
      <w:proofErr w:type="gramEnd"/>
      <w:r>
        <w:rPr>
          <w:iCs/>
        </w:rPr>
        <w:t xml:space="preserve"> </w:t>
      </w:r>
      <w:r>
        <w:rPr>
          <w:i/>
          <w:iCs/>
        </w:rPr>
        <w:t xml:space="preserve">Posttest </w:t>
      </w:r>
      <w:r>
        <w:rPr>
          <w:iCs/>
        </w:rPr>
        <w:t xml:space="preserve">ini </w:t>
      </w:r>
      <w:r w:rsidR="007B5534">
        <w:rPr>
          <w:iCs/>
        </w:rPr>
        <w:t>di</w:t>
      </w:r>
      <w:r>
        <w:rPr>
          <w:iCs/>
        </w:rPr>
        <w:t xml:space="preserve">lakukan untuk </w:t>
      </w:r>
      <w:r w:rsidRPr="00383C50">
        <w:rPr>
          <w:iCs/>
        </w:rPr>
        <w:t xml:space="preserve">melihat sejauh mana kemampuan siswa memahami materi yang telah dipelajari setelah diberikan perlakuan berupa </w:t>
      </w:r>
      <w:r w:rsidR="007B5534">
        <w:rPr>
          <w:iCs/>
        </w:rPr>
        <w:t>media film animasi</w:t>
      </w:r>
      <w:r>
        <w:t xml:space="preserve">. </w:t>
      </w:r>
    </w:p>
    <w:p w:rsidR="00B80C4E" w:rsidRDefault="00B80C4E" w:rsidP="007B5534">
      <w:pPr>
        <w:shd w:val="clear" w:color="auto" w:fill="FFFFFF" w:themeFill="background1"/>
        <w:spacing w:line="480" w:lineRule="auto"/>
        <w:ind w:firstLine="900"/>
        <w:jc w:val="both"/>
      </w:pPr>
      <w:proofErr w:type="gramStart"/>
      <w:r>
        <w:t xml:space="preserve">Hasil penelitian menunjukkan, </w:t>
      </w:r>
      <w:r w:rsidR="007B5534">
        <w:t>siswa terlihat antusias dalam memperhatikan film yang diperlihatkan oleh guru.</w:t>
      </w:r>
      <w:proofErr w:type="gramEnd"/>
      <w:r w:rsidR="007B5534">
        <w:t xml:space="preserve"> </w:t>
      </w:r>
      <w:proofErr w:type="gramStart"/>
      <w:r w:rsidR="007B5534">
        <w:t xml:space="preserve">Penggunaan Media film animasi </w:t>
      </w:r>
      <w:r>
        <w:t xml:space="preserve">memberikan dampak yang positif terhadap hasil belajar </w:t>
      </w:r>
      <w:r w:rsidR="007B5534">
        <w:t>pada mata pelajaran IPS.</w:t>
      </w:r>
      <w:proofErr w:type="gramEnd"/>
      <w:r>
        <w:t xml:space="preserve"> </w:t>
      </w:r>
      <w:r>
        <w:rPr>
          <w:iCs/>
        </w:rPr>
        <w:t>D</w:t>
      </w:r>
      <w:r>
        <w:t>a</w:t>
      </w:r>
      <w:r>
        <w:rPr>
          <w:lang w:val="id-ID"/>
        </w:rPr>
        <w:t xml:space="preserve">ta penilaian </w:t>
      </w:r>
      <w:r w:rsidR="00947C43">
        <w:t xml:space="preserve">lembar </w:t>
      </w:r>
      <w:r>
        <w:t xml:space="preserve">observasi </w:t>
      </w:r>
      <w:r w:rsidR="00947C43">
        <w:t xml:space="preserve">keterlaksanaan proses </w:t>
      </w:r>
      <w:proofErr w:type="gramStart"/>
      <w:r w:rsidR="00947C43">
        <w:t xml:space="preserve">pembelajaran </w:t>
      </w:r>
      <w:r>
        <w:t xml:space="preserve"> menunjukkan</w:t>
      </w:r>
      <w:proofErr w:type="gramEnd"/>
      <w:r>
        <w:t xml:space="preserve"> bahwa proses pembelajaran melalui </w:t>
      </w:r>
      <w:r w:rsidR="007B5534">
        <w:t>media film animasi</w:t>
      </w:r>
      <w:r>
        <w:t xml:space="preserve"> berlangsung secara </w:t>
      </w:r>
      <w:r w:rsidR="009E380B">
        <w:t>baik</w:t>
      </w:r>
      <w:r>
        <w:t xml:space="preserve"> dikarenakan </w:t>
      </w:r>
      <w:r>
        <w:lastRenderedPageBreak/>
        <w:t>presentase kategori untuk setiap pertemuan meningkat.</w:t>
      </w:r>
      <w:r>
        <w:rPr>
          <w:lang w:val="id-ID"/>
        </w:rPr>
        <w:t xml:space="preserve"> </w:t>
      </w:r>
      <w:r>
        <w:rPr>
          <w:iCs/>
        </w:rPr>
        <w:t>Sehingga hal ini dapat meningkatkan hasil belajar</w:t>
      </w:r>
      <w:r w:rsidR="007B5534">
        <w:rPr>
          <w:iCs/>
        </w:rPr>
        <w:t xml:space="preserve"> pada mata pelajaran</w:t>
      </w:r>
      <w:r>
        <w:rPr>
          <w:iCs/>
        </w:rPr>
        <w:t xml:space="preserve"> </w:t>
      </w:r>
      <w:r w:rsidR="007B5534">
        <w:rPr>
          <w:iCs/>
        </w:rPr>
        <w:t>IPS</w:t>
      </w:r>
      <w:r>
        <w:rPr>
          <w:iCs/>
        </w:rPr>
        <w:t xml:space="preserve"> siswa kelas V </w:t>
      </w:r>
      <w:r w:rsidR="007B5534" w:rsidRPr="00DE01AD">
        <w:t xml:space="preserve">SD Inpres BTN IKIP II Kecamatan Rapposini Kota </w:t>
      </w:r>
      <w:proofErr w:type="gramStart"/>
      <w:r w:rsidR="007B5534" w:rsidRPr="00DE01AD">
        <w:t>Makassar</w:t>
      </w:r>
      <w:r w:rsidR="007B5534">
        <w:t xml:space="preserve"> </w:t>
      </w:r>
      <w:r>
        <w:rPr>
          <w:iCs/>
        </w:rPr>
        <w:t>.</w:t>
      </w:r>
      <w:proofErr w:type="gramEnd"/>
      <w:r>
        <w:rPr>
          <w:iCs/>
        </w:rPr>
        <w:t xml:space="preserve"> </w:t>
      </w:r>
    </w:p>
    <w:p w:rsidR="00B80C4E" w:rsidRPr="00A8716C" w:rsidRDefault="00B80C4E" w:rsidP="00C80157">
      <w:pPr>
        <w:spacing w:line="480" w:lineRule="auto"/>
        <w:ind w:firstLine="900"/>
        <w:jc w:val="both"/>
      </w:pPr>
      <w:proofErr w:type="gramStart"/>
      <w:r>
        <w:t>Data yang diperoleh di</w:t>
      </w:r>
      <w:r w:rsidRPr="00E80F10">
        <w:t xml:space="preserve">analisis </w:t>
      </w:r>
      <w:r>
        <w:t xml:space="preserve">secara </w:t>
      </w:r>
      <w:r w:rsidRPr="00E80F10">
        <w:t>desk</w:t>
      </w:r>
      <w:r>
        <w:t>riptif dan inferensial (uji-t).</w:t>
      </w:r>
      <w:proofErr w:type="gramEnd"/>
      <w:r>
        <w:t xml:space="preserve"> </w:t>
      </w:r>
      <w:proofErr w:type="gramStart"/>
      <w:r>
        <w:t xml:space="preserve">Adapun hasil perhitungan secara analisis deskriptif yaitu diperoleh </w:t>
      </w:r>
      <w:r w:rsidRPr="00E80F10">
        <w:t xml:space="preserve">hasil belajar </w:t>
      </w:r>
      <w:r w:rsidR="007B5534">
        <w:t>IPS</w:t>
      </w:r>
      <w:r w:rsidRPr="00E80F10">
        <w:t xml:space="preserve"> siswa </w:t>
      </w:r>
      <w:r>
        <w:t xml:space="preserve">setelah </w:t>
      </w:r>
      <w:r>
        <w:rPr>
          <w:i/>
        </w:rPr>
        <w:t>treatment</w:t>
      </w:r>
      <w:r>
        <w:t xml:space="preserve"> </w:t>
      </w:r>
      <w:r w:rsidRPr="00E80F10">
        <w:t xml:space="preserve">lebih tinggi dibandingkan </w:t>
      </w:r>
      <w:r>
        <w:t xml:space="preserve">sebelum </w:t>
      </w:r>
      <w:r>
        <w:rPr>
          <w:i/>
        </w:rPr>
        <w:t>treatment</w:t>
      </w:r>
      <w:r w:rsidRPr="00E80F10">
        <w:t>.</w:t>
      </w:r>
      <w:proofErr w:type="gramEnd"/>
      <w:r w:rsidRPr="00E80F10">
        <w:t xml:space="preserve"> </w:t>
      </w:r>
      <w:proofErr w:type="gramStart"/>
      <w:r w:rsidRPr="00E80F10">
        <w:t>Tinjauan ini didasarkan pad</w:t>
      </w:r>
      <w:r>
        <w:t xml:space="preserve">a rata-rata skor hasil belajar </w:t>
      </w:r>
      <w:r w:rsidR="007B5534">
        <w:t>IPS</w:t>
      </w:r>
      <w:r w:rsidRPr="00E80F10">
        <w:t xml:space="preserve"> siswa.</w:t>
      </w:r>
      <w:proofErr w:type="gramEnd"/>
      <w:r w:rsidRPr="00E80F10">
        <w:t xml:space="preserve"> Berdasarkan analisis data, diketahui rata-rata (</w:t>
      </w:r>
      <w:r w:rsidRPr="00E80F10">
        <w:rPr>
          <w:i/>
          <w:iCs/>
        </w:rPr>
        <w:t>mean</w:t>
      </w:r>
      <w:r>
        <w:t xml:space="preserve">) hasil belajar </w:t>
      </w:r>
      <w:r w:rsidR="007B5534">
        <w:t>IPS</w:t>
      </w:r>
      <w:r w:rsidRPr="00E80F10">
        <w:t xml:space="preserve"> siswa </w:t>
      </w:r>
      <w:r>
        <w:t xml:space="preserve">sebelum dan setelah </w:t>
      </w:r>
      <w:r w:rsidRPr="00E80F10">
        <w:t xml:space="preserve">menggunakan </w:t>
      </w:r>
      <w:r w:rsidR="007B5534">
        <w:t>media film animasi</w:t>
      </w:r>
      <w:r>
        <w:rPr>
          <w:i/>
          <w:iCs/>
        </w:rPr>
        <w:t xml:space="preserve"> </w:t>
      </w:r>
      <w:r w:rsidRPr="00E80F10">
        <w:t xml:space="preserve">adalah </w:t>
      </w:r>
      <w:r>
        <w:t>45</w:t>
      </w:r>
      <w:proofErr w:type="gramStart"/>
      <w:r>
        <w:t>,38</w:t>
      </w:r>
      <w:proofErr w:type="gramEnd"/>
      <w:r>
        <w:t xml:space="preserve"> menjadi 70,58</w:t>
      </w:r>
      <w:r w:rsidRPr="00E80F10">
        <w:t>.</w:t>
      </w:r>
      <w:r>
        <w:t xml:space="preserve"> </w:t>
      </w:r>
      <w:proofErr w:type="gramStart"/>
      <w:r w:rsidRPr="00E80F10">
        <w:t>Keadaan ini menunjukkan bahw</w:t>
      </w:r>
      <w:r>
        <w:t xml:space="preserve">a rata-rata skor hasil belajar </w:t>
      </w:r>
      <w:r w:rsidR="007B5534">
        <w:t>IPS</w:t>
      </w:r>
      <w:r w:rsidRPr="00E80F10">
        <w:t xml:space="preserve"> siswa mengalami peningkatan dari sebelumnya.</w:t>
      </w:r>
      <w:proofErr w:type="gramEnd"/>
      <w:r w:rsidRPr="00E80F10">
        <w:t xml:space="preserve"> Adanya peningkatan ini dikarenakan oleh </w:t>
      </w:r>
      <w:r w:rsidR="007B5534">
        <w:t>pelaksanaan penggunaan</w:t>
      </w:r>
      <w:r>
        <w:t xml:space="preserve"> </w:t>
      </w:r>
      <w:r w:rsidR="007B5534">
        <w:t>media film animasi</w:t>
      </w:r>
      <w:r>
        <w:rPr>
          <w:i/>
        </w:rPr>
        <w:t xml:space="preserve"> </w:t>
      </w:r>
      <w:r w:rsidRPr="00E80F10">
        <w:t>sesuai dengan karakteristik anak SD.</w:t>
      </w:r>
      <w:r>
        <w:t xml:space="preserve"> </w:t>
      </w:r>
      <w:r w:rsidR="00531DE7">
        <w:t>Penggunaan media film animasi</w:t>
      </w:r>
      <w:r>
        <w:t xml:space="preserve"> dapat </w:t>
      </w:r>
      <w:r w:rsidR="00C80157">
        <w:t>meningkatkan ketertarikan siswa dengan mengaitkan  materi pembelajaran untuk membantu siswa dalam meraih keberhasilan belajar.</w:t>
      </w:r>
      <w:r>
        <w:t xml:space="preserve">Peran guru dalam pembelajaran dengan </w:t>
      </w:r>
      <w:r w:rsidR="00C80157">
        <w:t>menggunakan media film animasi</w:t>
      </w:r>
      <w:r>
        <w:t xml:space="preserve"> yaitu sebagai fasilitator dan moderator yang memberikan tanggung jawab untuk meningkatkan hasil belajar </w:t>
      </w:r>
      <w:r w:rsidR="00C80157">
        <w:t>IPS</w:t>
      </w:r>
      <w:r>
        <w:t xml:space="preserve"> siswa.</w:t>
      </w:r>
    </w:p>
    <w:p w:rsidR="00B80C4E" w:rsidRDefault="00B80C4E" w:rsidP="00B80C4E">
      <w:pPr>
        <w:spacing w:line="480" w:lineRule="auto"/>
        <w:ind w:right="32" w:firstLine="900"/>
        <w:jc w:val="both"/>
      </w:pPr>
      <w:r>
        <w:t xml:space="preserve">Hasil perhitungan secara inferensial diketahui </w:t>
      </w:r>
      <w:r w:rsidRPr="0042300C">
        <w:t>nilai</w:t>
      </w:r>
      <w:r w:rsidRPr="005B7393">
        <w:t xml:space="preserve"> </w:t>
      </w:r>
      <w:r w:rsidRPr="004716CE">
        <w:t xml:space="preserve">sig. (2-tailed) yaitu 0,000 &lt; 0,05 artinya ada perbedaan signifikan saat </w:t>
      </w:r>
      <w:r w:rsidRPr="004716CE">
        <w:rPr>
          <w:i/>
        </w:rPr>
        <w:t xml:space="preserve">pretest </w:t>
      </w:r>
      <w:r w:rsidRPr="004716CE">
        <w:t xml:space="preserve">(sebelum adanya </w:t>
      </w:r>
      <w:r w:rsidRPr="004716CE">
        <w:rPr>
          <w:i/>
        </w:rPr>
        <w:t>treatment</w:t>
      </w:r>
      <w:r w:rsidRPr="004716CE">
        <w:t xml:space="preserve">) dan hasil </w:t>
      </w:r>
      <w:r w:rsidRPr="004716CE">
        <w:rPr>
          <w:i/>
        </w:rPr>
        <w:t>pos</w:t>
      </w:r>
      <w:r>
        <w:rPr>
          <w:i/>
        </w:rPr>
        <w:t>t</w:t>
      </w:r>
      <w:r w:rsidRPr="004716CE">
        <w:rPr>
          <w:i/>
        </w:rPr>
        <w:t xml:space="preserve">test </w:t>
      </w:r>
      <w:r w:rsidRPr="004716CE">
        <w:t xml:space="preserve">(setelah adanya </w:t>
      </w:r>
      <w:r w:rsidRPr="004716CE">
        <w:rPr>
          <w:i/>
        </w:rPr>
        <w:t>treatment</w:t>
      </w:r>
      <w:r w:rsidRPr="004716CE">
        <w:t>).</w:t>
      </w:r>
      <w:r>
        <w:t xml:space="preserve"> Selanjuntnya, diperoleh nilai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 xml:space="preserve"> = </w:t>
      </w:r>
      <w:r w:rsidR="00C11255">
        <w:t>13,907</w:t>
      </w:r>
      <w:r>
        <w:rPr>
          <w:rFonts w:eastAsiaTheme="minorEastAsia"/>
        </w:rPr>
        <w:t xml:space="preserve">dan nilai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dengan taraf signifikansi 5% = 2,06</w:t>
      </w:r>
      <w:r w:rsidR="00C11255">
        <w:rPr>
          <w:rFonts w:eastAsiaTheme="minorEastAsia"/>
        </w:rPr>
        <w:t>4</w:t>
      </w:r>
      <w:r>
        <w:rPr>
          <w:rFonts w:eastAsiaTheme="minorEastAsia"/>
        </w:rPr>
        <w:t xml:space="preserve">. </w:t>
      </w:r>
      <w:proofErr w:type="gramStart"/>
      <w:r>
        <w:rPr>
          <w:rFonts w:eastAsiaTheme="minorEastAsia"/>
        </w:rPr>
        <w:t xml:space="preserve">Hasil perhitungan tersebut menunjukkan bahwa nilai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 xml:space="preserve"> lebih besar dari nilai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w:t>
      </w:r>
      <w:r>
        <w:rPr>
          <w:rFonts w:eastAsiaTheme="minorEastAsia"/>
        </w:rPr>
        <w:lastRenderedPageBreak/>
        <w:t>(</w:t>
      </w:r>
      <m:oMath>
        <m:sSub>
          <m:sSubPr>
            <m:ctrlPr>
              <w:rPr>
                <w:rFonts w:ascii="Cambria Math" w:hAnsi="Cambria Math"/>
                <w:i/>
              </w:rPr>
            </m:ctrlPr>
          </m:sSubPr>
          <m:e>
            <m:r>
              <w:rPr>
                <w:rFonts w:ascii="Cambria Math" w:hAnsi="Cambria Math"/>
              </w:rPr>
              <m:t>t</m:t>
            </m:r>
          </m:e>
          <m:sub>
            <m:r>
              <w:rPr>
                <w:rFonts w:ascii="Cambria Math" w:hAnsi="Cambria Math"/>
              </w:rPr>
              <m:t>hitu</m:t>
            </m:r>
            <m:r>
              <w:rPr>
                <w:rFonts w:ascii="Cambria Math" w:hAnsi="Cambria Math"/>
              </w:rPr>
              <m:t>ng</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w:t>
      </w:r>
      <w:proofErr w:type="gramEnd"/>
      <w:r>
        <w:rPr>
          <w:rFonts w:eastAsiaTheme="minorEastAsia"/>
        </w:rPr>
        <w:t xml:space="preserve"> S</w:t>
      </w:r>
      <w:r w:rsidRPr="00C9454F">
        <w:rPr>
          <w:lang w:val="nb-NO"/>
        </w:rPr>
        <w:t>ehingga H</w:t>
      </w:r>
      <w:r>
        <w:rPr>
          <w:vertAlign w:val="subscript"/>
          <w:lang w:val="nb-NO"/>
        </w:rPr>
        <w:t>O</w:t>
      </w:r>
      <w:r w:rsidRPr="00C9454F">
        <w:rPr>
          <w:vertAlign w:val="subscript"/>
          <w:lang w:val="nb-NO"/>
        </w:rPr>
        <w:t xml:space="preserve"> </w:t>
      </w:r>
      <w:r w:rsidRPr="00C9454F">
        <w:rPr>
          <w:lang w:val="nb-NO"/>
        </w:rPr>
        <w:t>ditolak dan H</w:t>
      </w:r>
      <w:r>
        <w:rPr>
          <w:vertAlign w:val="subscript"/>
          <w:lang w:val="nb-NO"/>
        </w:rPr>
        <w:t>a,</w:t>
      </w:r>
      <w:r>
        <w:rPr>
          <w:lang w:val="nb-NO"/>
        </w:rPr>
        <w:t xml:space="preserve"> diterima dan dapat ditarik kesimpulan bahwa</w:t>
      </w:r>
      <w:r>
        <w:rPr>
          <w:rFonts w:eastAsiaTheme="minorEastAsia"/>
        </w:rPr>
        <w:t xml:space="preserve"> </w:t>
      </w:r>
      <w:r w:rsidR="00531DE7">
        <w:t xml:space="preserve">media film animasi </w:t>
      </w:r>
      <w:r>
        <w:t xml:space="preserve">berpengaruh </w:t>
      </w:r>
      <w:r>
        <w:rPr>
          <w:rFonts w:eastAsiaTheme="minorEastAsia"/>
        </w:rPr>
        <w:t xml:space="preserve">terhadap </w:t>
      </w:r>
      <w:r>
        <w:rPr>
          <w:lang w:val="id-ID"/>
        </w:rPr>
        <w:t xml:space="preserve">hasil belajar </w:t>
      </w:r>
      <w:r w:rsidR="00531DE7">
        <w:t>pada mata pelajaran IPS</w:t>
      </w:r>
      <w:r>
        <w:rPr>
          <w:lang w:val="id-ID"/>
        </w:rPr>
        <w:t xml:space="preserve"> siswa</w:t>
      </w:r>
      <w:r>
        <w:t xml:space="preserve"> </w:t>
      </w:r>
      <w:r>
        <w:rPr>
          <w:lang w:val="id-ID"/>
        </w:rPr>
        <w:t xml:space="preserve">kelas V </w:t>
      </w:r>
      <w:r w:rsidR="0055139B" w:rsidRPr="00DE01AD">
        <w:t>SD Inpres BTN IKIP II Kecamatan Rapposini Kota Makassar</w:t>
      </w:r>
      <w:r>
        <w:t>.</w:t>
      </w:r>
      <w:r>
        <w:rPr>
          <w:lang w:val="id-ID"/>
        </w:rPr>
        <w:t xml:space="preserve"> </w:t>
      </w:r>
    </w:p>
    <w:p w:rsidR="00B80C4E" w:rsidRDefault="00B80C4E" w:rsidP="00B80C4E">
      <w:pPr>
        <w:spacing w:line="480" w:lineRule="auto"/>
        <w:ind w:firstLine="900"/>
        <w:jc w:val="both"/>
      </w:pPr>
      <w:r>
        <w:t>Proses</w:t>
      </w:r>
      <w:r w:rsidRPr="00383C50">
        <w:t xml:space="preserve"> pembelajaran pada kelas </w:t>
      </w:r>
      <w:r>
        <w:t>V</w:t>
      </w:r>
      <w:r w:rsidRPr="00383C50">
        <w:t xml:space="preserve"> tergolong baik. Peneliti</w:t>
      </w:r>
      <w:r>
        <w:t xml:space="preserve"> selama</w:t>
      </w:r>
      <w:r w:rsidRPr="00383C50">
        <w:t xml:space="preserve"> dalam praktek </w:t>
      </w:r>
      <w:r>
        <w:t xml:space="preserve">mengajar di lapangan </w:t>
      </w:r>
      <w:r w:rsidRPr="00383C50">
        <w:t>tidak menemukan kesulitan yang berarti dalam proses pembelajaran</w:t>
      </w:r>
      <w:r w:rsidR="00C80157">
        <w:t xml:space="preserve"> </w:t>
      </w:r>
      <w:proofErr w:type="gramStart"/>
      <w:r w:rsidR="00C80157">
        <w:t xml:space="preserve">yang  </w:t>
      </w:r>
      <w:r w:rsidR="00C80157" w:rsidRPr="002631F0">
        <w:rPr>
          <w:rFonts w:eastAsiaTheme="minorHAnsi"/>
        </w:rPr>
        <w:t>melahirkan</w:t>
      </w:r>
      <w:proofErr w:type="gramEnd"/>
      <w:r w:rsidR="00C80157" w:rsidRPr="002631F0">
        <w:rPr>
          <w:rFonts w:eastAsiaTheme="minorHAnsi"/>
        </w:rPr>
        <w:t xml:space="preserve"> suasana yang menyenangkan bagi siswa</w:t>
      </w:r>
      <w:r w:rsidRPr="00383C50">
        <w:t xml:space="preserve">. Sehingga dapat dikatakan bahwa </w:t>
      </w:r>
      <w:r>
        <w:t xml:space="preserve">pelaksanaan </w:t>
      </w:r>
      <w:r w:rsidR="00C80157">
        <w:t>media film animasi</w:t>
      </w:r>
      <w:r>
        <w:t xml:space="preserve"> </w:t>
      </w:r>
      <w:r w:rsidRPr="00383C50">
        <w:t>dalam proses pembelajaran khususnya pada mata pelajaran</w:t>
      </w:r>
      <w:r>
        <w:t xml:space="preserve"> </w:t>
      </w:r>
      <w:r w:rsidR="00C80157">
        <w:t>IPS</w:t>
      </w:r>
      <w:r w:rsidRPr="00383C50">
        <w:t xml:space="preserve"> </w:t>
      </w:r>
      <w:r>
        <w:t xml:space="preserve">dapat memberikan dampak yang positif dan </w:t>
      </w:r>
      <w:r w:rsidR="009E380B">
        <w:t>baik</w:t>
      </w:r>
      <w:r>
        <w:t xml:space="preserve"> untuk diterapkan. </w:t>
      </w:r>
    </w:p>
    <w:p w:rsidR="00B17BEC" w:rsidRPr="00F37290" w:rsidRDefault="00B80C4E" w:rsidP="00F37290">
      <w:pPr>
        <w:pStyle w:val="ListParagraph"/>
        <w:spacing w:line="480" w:lineRule="auto"/>
        <w:ind w:left="0" w:firstLine="900"/>
        <w:jc w:val="both"/>
        <w:rPr>
          <w:color w:val="000000"/>
          <w:lang w:eastAsia="id-ID"/>
        </w:rPr>
      </w:pPr>
      <w:r>
        <w:t xml:space="preserve">Hal ini sejalan dengan yang dikemukakan oleh </w:t>
      </w:r>
      <w:r w:rsidR="00C80157">
        <w:rPr>
          <w:rFonts w:eastAsiaTheme="minorHAnsi"/>
        </w:rPr>
        <w:t xml:space="preserve">Sudjana ( 2012 ) media film animasi adalah salah satu media pengajaran yang dapat digunakan untuk menyampaikan bahan ajar pada siswa, dengan gambar yang menarik, perhatian siswa akan tertuju langsung ke sana sehingga proses pembelajaran dengan film </w:t>
      </w:r>
      <w:r w:rsidR="00C80157" w:rsidRPr="002631F0">
        <w:rPr>
          <w:rFonts w:eastAsiaTheme="minorHAnsi"/>
        </w:rPr>
        <w:t>animasi akan melahirkan suasana yang menyenangkan bagi siswa</w:t>
      </w:r>
      <w:r w:rsidR="006F1DF0">
        <w:rPr>
          <w:rFonts w:eastAsiaTheme="minorHAnsi"/>
        </w:rPr>
        <w:t xml:space="preserve">. </w:t>
      </w:r>
      <w:r>
        <w:t xml:space="preserve">Melalui kegiatan belajar yang menyenangkan, tentunya pembelajaran </w:t>
      </w:r>
      <w:proofErr w:type="gramStart"/>
      <w:r>
        <w:t>akan</w:t>
      </w:r>
      <w:proofErr w:type="gramEnd"/>
      <w:r>
        <w:t xml:space="preserve"> terasa lebih bermakna bagi siswa sehingga semangat belajar semakin tinggi serta lebih mudah dalam memahami materi pelajaran. Gaya belajar seperti ini </w:t>
      </w:r>
      <w:proofErr w:type="gramStart"/>
      <w:r>
        <w:t>akan</w:t>
      </w:r>
      <w:proofErr w:type="gramEnd"/>
      <w:r>
        <w:t xml:space="preserve"> mampu meningkatkan hasil belajar siswa. </w:t>
      </w:r>
      <w:r>
        <w:rPr>
          <w:color w:val="000000"/>
          <w:lang w:eastAsia="id-ID"/>
        </w:rPr>
        <w:t xml:space="preserve">Sehingga, dapat dikatakan bahwa </w:t>
      </w:r>
      <w:r w:rsidR="006F1DF0">
        <w:t>penggunaan media film animasi</w:t>
      </w:r>
      <w:r>
        <w:t xml:space="preserve"> </w:t>
      </w:r>
      <w:r>
        <w:rPr>
          <w:color w:val="000000"/>
          <w:lang w:eastAsia="id-ID"/>
        </w:rPr>
        <w:t xml:space="preserve">sejalan dengan hasil penelitian penulis, yakni </w:t>
      </w:r>
      <w:r w:rsidR="006F1DF0">
        <w:t xml:space="preserve">penggunaan media film </w:t>
      </w:r>
      <w:proofErr w:type="gramStart"/>
      <w:r w:rsidR="006F1DF0">
        <w:t xml:space="preserve">animasi </w:t>
      </w:r>
      <w:r>
        <w:t xml:space="preserve"> </w:t>
      </w:r>
      <w:r>
        <w:rPr>
          <w:color w:val="000000"/>
          <w:lang w:eastAsia="id-ID"/>
        </w:rPr>
        <w:t>memberikan</w:t>
      </w:r>
      <w:proofErr w:type="gramEnd"/>
      <w:r>
        <w:rPr>
          <w:color w:val="000000"/>
          <w:lang w:eastAsia="id-ID"/>
        </w:rPr>
        <w:t xml:space="preserve"> pengaruh berupa peni</w:t>
      </w:r>
      <w:r w:rsidR="006F1DF0">
        <w:rPr>
          <w:color w:val="000000"/>
          <w:lang w:eastAsia="id-ID"/>
        </w:rPr>
        <w:t>ngkatan hasil belajar IPS</w:t>
      </w:r>
      <w:r>
        <w:rPr>
          <w:color w:val="000000"/>
          <w:lang w:eastAsia="id-ID"/>
        </w:rPr>
        <w:t xml:space="preserve"> siswa.</w:t>
      </w:r>
    </w:p>
    <w:sectPr w:rsidR="00B17BEC" w:rsidRPr="00F37290" w:rsidSect="000A5716">
      <w:headerReference w:type="default" r:id="rId8"/>
      <w:footerReference w:type="even" r:id="rId9"/>
      <w:footerReference w:type="default" r:id="rId10"/>
      <w:footerReference w:type="first" r:id="rId11"/>
      <w:pgSz w:w="12240" w:h="15840" w:code="1"/>
      <w:pgMar w:top="2268" w:right="1701" w:bottom="1701" w:left="2268"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DE" w:rsidRDefault="00B46BDE">
      <w:r>
        <w:separator/>
      </w:r>
    </w:p>
  </w:endnote>
  <w:endnote w:type="continuationSeparator" w:id="0">
    <w:p w:rsidR="00B46BDE" w:rsidRDefault="00B4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96" w:rsidRDefault="00C73B96" w:rsidP="006F3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C73B96" w:rsidRDefault="00C73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23075"/>
      <w:docPartObj>
        <w:docPartGallery w:val="Page Numbers (Bottom of Page)"/>
        <w:docPartUnique/>
      </w:docPartObj>
    </w:sdtPr>
    <w:sdtEndPr>
      <w:rPr>
        <w:noProof/>
      </w:rPr>
    </w:sdtEndPr>
    <w:sdtContent>
      <w:p w:rsidR="00C73B96" w:rsidRDefault="00B46BDE">
        <w:pPr>
          <w:pStyle w:val="Footer"/>
          <w:jc w:val="center"/>
        </w:pPr>
      </w:p>
    </w:sdtContent>
  </w:sdt>
  <w:p w:rsidR="00C73B96" w:rsidRDefault="00C73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96" w:rsidRPr="007B7434" w:rsidRDefault="00470D92" w:rsidP="006F320A">
    <w:pPr>
      <w:pStyle w:val="Footer"/>
      <w:tabs>
        <w:tab w:val="clear" w:pos="4320"/>
        <w:tab w:val="center" w:pos="4111"/>
      </w:tabs>
      <w:jc w:val="center"/>
    </w:pPr>
    <w: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DE" w:rsidRDefault="00B46BDE">
      <w:r>
        <w:separator/>
      </w:r>
    </w:p>
  </w:footnote>
  <w:footnote w:type="continuationSeparator" w:id="0">
    <w:p w:rsidR="00B46BDE" w:rsidRDefault="00B4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81252298"/>
      <w:docPartObj>
        <w:docPartGallery w:val="Page Numbers (Top of Page)"/>
        <w:docPartUnique/>
      </w:docPartObj>
    </w:sdtPr>
    <w:sdtEndPr>
      <w:rPr>
        <w:noProof/>
      </w:rPr>
    </w:sdtEndPr>
    <w:sdtContent>
      <w:p w:rsidR="00C73B96" w:rsidRPr="00F600BF" w:rsidRDefault="00C73B96">
        <w:pPr>
          <w:pStyle w:val="Header"/>
          <w:jc w:val="right"/>
          <w:rPr>
            <w:rFonts w:ascii="Times New Roman" w:hAnsi="Times New Roman" w:cs="Times New Roman"/>
            <w:sz w:val="24"/>
            <w:szCs w:val="24"/>
          </w:rPr>
        </w:pPr>
        <w:r w:rsidRPr="00F600BF">
          <w:rPr>
            <w:rFonts w:ascii="Times New Roman" w:hAnsi="Times New Roman" w:cs="Times New Roman"/>
            <w:sz w:val="24"/>
            <w:szCs w:val="24"/>
          </w:rPr>
          <w:fldChar w:fldCharType="begin"/>
        </w:r>
        <w:r w:rsidRPr="00F600BF">
          <w:rPr>
            <w:rFonts w:ascii="Times New Roman" w:hAnsi="Times New Roman" w:cs="Times New Roman"/>
            <w:sz w:val="24"/>
            <w:szCs w:val="24"/>
          </w:rPr>
          <w:instrText xml:space="preserve"> PAGE   \* MERGEFORMAT </w:instrText>
        </w:r>
        <w:r w:rsidRPr="00F600BF">
          <w:rPr>
            <w:rFonts w:ascii="Times New Roman" w:hAnsi="Times New Roman" w:cs="Times New Roman"/>
            <w:sz w:val="24"/>
            <w:szCs w:val="24"/>
          </w:rPr>
          <w:fldChar w:fldCharType="separate"/>
        </w:r>
        <w:r w:rsidR="00FC37D0">
          <w:rPr>
            <w:rFonts w:ascii="Times New Roman" w:hAnsi="Times New Roman" w:cs="Times New Roman"/>
            <w:noProof/>
            <w:sz w:val="24"/>
            <w:szCs w:val="24"/>
          </w:rPr>
          <w:t>41</w:t>
        </w:r>
        <w:r w:rsidRPr="00F600BF">
          <w:rPr>
            <w:rFonts w:ascii="Times New Roman" w:hAnsi="Times New Roman" w:cs="Times New Roman"/>
            <w:noProof/>
            <w:sz w:val="24"/>
            <w:szCs w:val="24"/>
          </w:rPr>
          <w:fldChar w:fldCharType="end"/>
        </w:r>
      </w:p>
    </w:sdtContent>
  </w:sdt>
  <w:p w:rsidR="00C73B96" w:rsidRDefault="00C73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103D63"/>
    <w:multiLevelType w:val="hybridMultilevel"/>
    <w:tmpl w:val="F3AE2332"/>
    <w:lvl w:ilvl="0" w:tplc="04090019">
      <w:start w:val="1"/>
      <w:numFmt w:val="lowerLetter"/>
      <w:lvlText w:val="%1."/>
      <w:lvlJc w:val="left"/>
      <w:pPr>
        <w:ind w:left="360" w:hanging="360"/>
      </w:pPr>
      <w:rPr>
        <w:rFonts w:hint="default"/>
      </w:rPr>
    </w:lvl>
    <w:lvl w:ilvl="1" w:tplc="42D4415E">
      <w:start w:val="1"/>
      <w:numFmt w:val="lowerLetter"/>
      <w:lvlText w:val="%2)"/>
      <w:lvlJc w:val="left"/>
      <w:pPr>
        <w:ind w:left="360" w:hanging="360"/>
      </w:pPr>
      <w:rPr>
        <w:rFonts w:hint="default"/>
      </w:rPr>
    </w:lvl>
    <w:lvl w:ilvl="2" w:tplc="881AD65A">
      <w:start w:val="1"/>
      <w:numFmt w:val="lowerLetter"/>
      <w:lvlText w:val="(%3)"/>
      <w:lvlJc w:val="right"/>
      <w:pPr>
        <w:ind w:left="18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5074"/>
    <w:multiLevelType w:val="hybridMultilevel"/>
    <w:tmpl w:val="4F3ADD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86053D"/>
    <w:multiLevelType w:val="hybridMultilevel"/>
    <w:tmpl w:val="FA3EACBA"/>
    <w:lvl w:ilvl="0" w:tplc="042C72AC">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B4E67"/>
    <w:multiLevelType w:val="hybridMultilevel"/>
    <w:tmpl w:val="1E40F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12C3E"/>
    <w:multiLevelType w:val="hybridMultilevel"/>
    <w:tmpl w:val="DF8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6615B"/>
    <w:multiLevelType w:val="hybridMultilevel"/>
    <w:tmpl w:val="205E0F3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1108"/>
        </w:tabs>
        <w:ind w:left="1108" w:hanging="540"/>
      </w:pPr>
      <w:rPr>
        <w:rFonts w:hint="default"/>
      </w:rPr>
    </w:lvl>
    <w:lvl w:ilvl="2" w:tplc="6C8CA0EA">
      <w:start w:val="1"/>
      <w:numFmt w:val="decimal"/>
      <w:lvlText w:val="%3."/>
      <w:lvlJc w:val="left"/>
      <w:pPr>
        <w:ind w:left="928" w:hanging="360"/>
      </w:pPr>
      <w:rPr>
        <w:rFonts w:hint="default"/>
        <w:color w:val="auto"/>
      </w:rPr>
    </w:lvl>
    <w:lvl w:ilvl="3" w:tplc="1FB22FDE">
      <w:start w:val="1"/>
      <w:numFmt w:val="lowerLetter"/>
      <w:lvlText w:val="%4."/>
      <w:lvlJc w:val="left"/>
      <w:pPr>
        <w:ind w:left="3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97F02CC"/>
    <w:multiLevelType w:val="hybridMultilevel"/>
    <w:tmpl w:val="1C3809FC"/>
    <w:lvl w:ilvl="0" w:tplc="148240FA">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1427C"/>
    <w:multiLevelType w:val="hybridMultilevel"/>
    <w:tmpl w:val="88D846E4"/>
    <w:lvl w:ilvl="0" w:tplc="2CDAF6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22CC4"/>
    <w:multiLevelType w:val="hybridMultilevel"/>
    <w:tmpl w:val="0B006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5BE58E0"/>
    <w:multiLevelType w:val="hybridMultilevel"/>
    <w:tmpl w:val="F7340F9A"/>
    <w:lvl w:ilvl="0" w:tplc="04090015">
      <w:start w:val="1"/>
      <w:numFmt w:val="upperLetter"/>
      <w:lvlText w:val="%1."/>
      <w:lvlJc w:val="left"/>
      <w:pPr>
        <w:tabs>
          <w:tab w:val="num" w:pos="360"/>
        </w:tabs>
        <w:ind w:left="360" w:hanging="360"/>
      </w:pPr>
    </w:lvl>
    <w:lvl w:ilvl="1" w:tplc="7BC839B4">
      <w:start w:val="1"/>
      <w:numFmt w:val="decimal"/>
      <w:lvlText w:val="%2)"/>
      <w:lvlJc w:val="left"/>
      <w:pPr>
        <w:ind w:left="1080" w:hanging="360"/>
      </w:pPr>
      <w:rPr>
        <w:rFonts w:hint="default"/>
      </w:rPr>
    </w:lvl>
    <w:lvl w:ilvl="2" w:tplc="CCF0CC14">
      <w:start w:val="1"/>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D9C0565A">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4B52AA"/>
    <w:multiLevelType w:val="hybridMultilevel"/>
    <w:tmpl w:val="FF1A224A"/>
    <w:lvl w:ilvl="0" w:tplc="5E16F418">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1C36A2B"/>
    <w:multiLevelType w:val="hybridMultilevel"/>
    <w:tmpl w:val="80FCA162"/>
    <w:lvl w:ilvl="0" w:tplc="9DB4B000">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4EB120B"/>
    <w:multiLevelType w:val="hybridMultilevel"/>
    <w:tmpl w:val="84D0BED0"/>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8033E13"/>
    <w:multiLevelType w:val="hybridMultilevel"/>
    <w:tmpl w:val="937EBCD8"/>
    <w:lvl w:ilvl="0" w:tplc="4DB236E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A825F3"/>
    <w:multiLevelType w:val="hybridMultilevel"/>
    <w:tmpl w:val="DBBC6F56"/>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7C3A377E">
      <w:start w:val="1"/>
      <w:numFmt w:val="lowerLetter"/>
      <w:lvlText w:val="%6."/>
      <w:lvlJc w:val="left"/>
      <w:pPr>
        <w:ind w:left="4140" w:hanging="360"/>
      </w:pPr>
      <w:rPr>
        <w:rFonts w:hint="default"/>
      </w:rPr>
    </w:lvl>
    <w:lvl w:ilvl="6" w:tplc="1FBCF1F2">
      <w:start w:val="121"/>
      <w:numFmt w:val="bullet"/>
      <w:lvlText w:val="-"/>
      <w:lvlJc w:val="left"/>
      <w:pPr>
        <w:ind w:left="4680" w:hanging="360"/>
      </w:pPr>
      <w:rPr>
        <w:rFonts w:ascii="Times New Roman" w:eastAsiaTheme="minorHAnsi" w:hAnsi="Times New Roman" w:cs="Times New Roman" w:hint="default"/>
      </w:rPr>
    </w:lvl>
    <w:lvl w:ilvl="7" w:tplc="BB067878">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7">
    <w:nsid w:val="2AB33F3A"/>
    <w:multiLevelType w:val="hybridMultilevel"/>
    <w:tmpl w:val="DEA4C92E"/>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644E5C8E">
      <w:start w:val="1"/>
      <w:numFmt w:val="lowerLetter"/>
      <w:lvlText w:val="%3)"/>
      <w:lvlJc w:val="left"/>
      <w:pPr>
        <w:ind w:left="1637" w:hanging="360"/>
      </w:pPr>
      <w:rPr>
        <w:rFonts w:ascii="Times New Roman" w:eastAsiaTheme="minorHAnsi" w:hAnsi="Times New Roman" w:cs="Times New Roman"/>
        <w:b/>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DE7E3C32">
      <w:start w:val="1"/>
      <w:numFmt w:val="decimal"/>
      <w:lvlText w:val="%8)"/>
      <w:lvlJc w:val="left"/>
      <w:pPr>
        <w:ind w:left="5400" w:hanging="360"/>
      </w:pPr>
      <w:rPr>
        <w:rFonts w:hint="default"/>
      </w:rPr>
    </w:lvl>
    <w:lvl w:ilvl="8" w:tplc="0421001B" w:tentative="1">
      <w:start w:val="1"/>
      <w:numFmt w:val="lowerRoman"/>
      <w:lvlText w:val="%9."/>
      <w:lvlJc w:val="right"/>
      <w:pPr>
        <w:ind w:left="6120" w:hanging="180"/>
      </w:pPr>
    </w:lvl>
  </w:abstractNum>
  <w:abstractNum w:abstractNumId="18">
    <w:nsid w:val="2B0234DD"/>
    <w:multiLevelType w:val="multilevel"/>
    <w:tmpl w:val="1D86E720"/>
    <w:lvl w:ilvl="0">
      <w:start w:val="1"/>
      <w:numFmt w:val="decimal"/>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212"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B6150CA"/>
    <w:multiLevelType w:val="hybridMultilevel"/>
    <w:tmpl w:val="263634A8"/>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F04D51"/>
    <w:multiLevelType w:val="hybridMultilevel"/>
    <w:tmpl w:val="4BBE1B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D3FA0"/>
    <w:multiLevelType w:val="hybridMultilevel"/>
    <w:tmpl w:val="F0E67186"/>
    <w:lvl w:ilvl="0" w:tplc="229033A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813C54"/>
    <w:multiLevelType w:val="hybridMultilevel"/>
    <w:tmpl w:val="FC6695B2"/>
    <w:lvl w:ilvl="0" w:tplc="8334E190">
      <w:start w:val="1"/>
      <w:numFmt w:val="upperLetter"/>
      <w:lvlText w:val="%1."/>
      <w:lvlJc w:val="left"/>
      <w:pPr>
        <w:tabs>
          <w:tab w:val="num" w:pos="360"/>
        </w:tabs>
        <w:ind w:left="360" w:hanging="360"/>
      </w:pPr>
      <w:rPr>
        <w:b/>
      </w:rPr>
    </w:lvl>
    <w:lvl w:ilvl="1" w:tplc="3DE4D302">
      <w:start w:val="1"/>
      <w:numFmt w:val="decimal"/>
      <w:lvlText w:val="%2."/>
      <w:lvlJc w:val="left"/>
      <w:pPr>
        <w:tabs>
          <w:tab w:val="num" w:pos="1070"/>
        </w:tabs>
        <w:ind w:left="1070" w:hanging="360"/>
      </w:pPr>
      <w:rPr>
        <w:rFonts w:hint="default"/>
      </w:rPr>
    </w:lvl>
    <w:lvl w:ilvl="2" w:tplc="A376615E">
      <w:start w:val="1"/>
      <w:numFmt w:val="lowerLetter"/>
      <w:lvlText w:val="%3."/>
      <w:lvlJc w:val="left"/>
      <w:pPr>
        <w:tabs>
          <w:tab w:val="num" w:pos="720"/>
        </w:tabs>
        <w:ind w:left="720" w:hanging="360"/>
      </w:pPr>
      <w:rPr>
        <w:rFonts w:hint="default"/>
        <w:b w:val="0"/>
        <w:i w:val="0"/>
        <w:sz w:val="24"/>
        <w:szCs w:val="24"/>
      </w:rPr>
    </w:lvl>
    <w:lvl w:ilvl="3" w:tplc="B9207BC4">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200547"/>
    <w:multiLevelType w:val="hybridMultilevel"/>
    <w:tmpl w:val="3DD217BA"/>
    <w:lvl w:ilvl="0" w:tplc="A306C5A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66CA2"/>
    <w:multiLevelType w:val="hybridMultilevel"/>
    <w:tmpl w:val="A094E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A22B2E"/>
    <w:multiLevelType w:val="hybridMultilevel"/>
    <w:tmpl w:val="67DA9F10"/>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A8835D4">
      <w:start w:val="2"/>
      <w:numFmt w:val="upperLetter"/>
      <w:lvlText w:val="%6."/>
      <w:lvlJc w:val="left"/>
      <w:pPr>
        <w:ind w:left="36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351DC9"/>
    <w:multiLevelType w:val="hybridMultilevel"/>
    <w:tmpl w:val="DD3E4FEC"/>
    <w:lvl w:ilvl="0" w:tplc="032C2054">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931D2"/>
    <w:multiLevelType w:val="hybridMultilevel"/>
    <w:tmpl w:val="BA28230A"/>
    <w:lvl w:ilvl="0" w:tplc="941C8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A1848"/>
    <w:multiLevelType w:val="hybridMultilevel"/>
    <w:tmpl w:val="A19EA652"/>
    <w:lvl w:ilvl="0" w:tplc="2FA65E9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060E5D"/>
    <w:multiLevelType w:val="hybridMultilevel"/>
    <w:tmpl w:val="7B76CC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9A702C"/>
    <w:multiLevelType w:val="hybridMultilevel"/>
    <w:tmpl w:val="238E8B50"/>
    <w:lvl w:ilvl="0" w:tplc="27543A2A">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5D7A56EC"/>
    <w:multiLevelType w:val="hybridMultilevel"/>
    <w:tmpl w:val="02F4C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3">
    <w:nsid w:val="66784E75"/>
    <w:multiLevelType w:val="hybridMultilevel"/>
    <w:tmpl w:val="D2D25152"/>
    <w:lvl w:ilvl="0" w:tplc="0B68D80C">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0B52A1"/>
    <w:multiLevelType w:val="hybridMultilevel"/>
    <w:tmpl w:val="7E5C10CC"/>
    <w:lvl w:ilvl="0" w:tplc="E3B66868">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nsid w:val="6B641A3A"/>
    <w:multiLevelType w:val="hybridMultilevel"/>
    <w:tmpl w:val="4E5CB550"/>
    <w:lvl w:ilvl="0" w:tplc="56AC7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D1976"/>
    <w:multiLevelType w:val="hybridMultilevel"/>
    <w:tmpl w:val="EBC80CB4"/>
    <w:lvl w:ilvl="0" w:tplc="2D5434EE">
      <w:start w:val="1"/>
      <w:numFmt w:val="decimal"/>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38">
    <w:nsid w:val="6D8973C8"/>
    <w:multiLevelType w:val="hybridMultilevel"/>
    <w:tmpl w:val="4642C14C"/>
    <w:lvl w:ilvl="0" w:tplc="1C6823DA">
      <w:start w:val="1"/>
      <w:numFmt w:val="lowerLetter"/>
      <w:lvlText w:val="%1."/>
      <w:lvlJc w:val="left"/>
      <w:pPr>
        <w:ind w:left="360" w:hanging="360"/>
      </w:pPr>
      <w:rPr>
        <w:rFonts w:hint="default"/>
      </w:rPr>
    </w:lvl>
    <w:lvl w:ilvl="1" w:tplc="04090019" w:tentative="1">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39">
    <w:nsid w:val="72057410"/>
    <w:multiLevelType w:val="hybridMultilevel"/>
    <w:tmpl w:val="5FEC6E9C"/>
    <w:lvl w:ilvl="0" w:tplc="F05A6478">
      <w:start w:val="1"/>
      <w:numFmt w:val="decimal"/>
      <w:lvlText w:val="%1)"/>
      <w:lvlJc w:val="left"/>
      <w:pPr>
        <w:ind w:left="135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nsid w:val="74273CB0"/>
    <w:multiLevelType w:val="hybridMultilevel"/>
    <w:tmpl w:val="583A1458"/>
    <w:lvl w:ilvl="0" w:tplc="E55CAF7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FE4E6E"/>
    <w:multiLevelType w:val="hybridMultilevel"/>
    <w:tmpl w:val="4A2AB0A2"/>
    <w:lvl w:ilvl="0" w:tplc="DAF46D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56BC4"/>
    <w:multiLevelType w:val="hybridMultilevel"/>
    <w:tmpl w:val="A5344DFC"/>
    <w:lvl w:ilvl="0" w:tplc="2F94CEE0">
      <w:start w:val="1"/>
      <w:numFmt w:val="decimal"/>
      <w:lvlText w:val="%1."/>
      <w:lvlJc w:val="left"/>
      <w:pPr>
        <w:ind w:left="1637" w:hanging="360"/>
      </w:pPr>
      <w:rPr>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0"/>
  </w:num>
  <w:num w:numId="2">
    <w:abstractNumId w:val="24"/>
  </w:num>
  <w:num w:numId="3">
    <w:abstractNumId w:val="9"/>
  </w:num>
  <w:num w:numId="4">
    <w:abstractNumId w:val="29"/>
  </w:num>
  <w:num w:numId="5">
    <w:abstractNumId w:val="22"/>
  </w:num>
  <w:num w:numId="6">
    <w:abstractNumId w:val="26"/>
  </w:num>
  <w:num w:numId="7">
    <w:abstractNumId w:val="17"/>
  </w:num>
  <w:num w:numId="8">
    <w:abstractNumId w:val="6"/>
  </w:num>
  <w:num w:numId="9">
    <w:abstractNumId w:val="40"/>
  </w:num>
  <w:num w:numId="10">
    <w:abstractNumId w:val="32"/>
  </w:num>
  <w:num w:numId="11">
    <w:abstractNumId w:val="39"/>
  </w:num>
  <w:num w:numId="12">
    <w:abstractNumId w:val="0"/>
  </w:num>
  <w:num w:numId="13">
    <w:abstractNumId w:val="8"/>
  </w:num>
  <w:num w:numId="14">
    <w:abstractNumId w:val="41"/>
  </w:num>
  <w:num w:numId="15">
    <w:abstractNumId w:val="30"/>
  </w:num>
  <w:num w:numId="16">
    <w:abstractNumId w:val="15"/>
  </w:num>
  <w:num w:numId="17">
    <w:abstractNumId w:val="23"/>
  </w:num>
  <w:num w:numId="18">
    <w:abstractNumId w:val="21"/>
  </w:num>
  <w:num w:numId="19">
    <w:abstractNumId w:val="35"/>
  </w:num>
  <w:num w:numId="20">
    <w:abstractNumId w:val="3"/>
  </w:num>
  <w:num w:numId="21">
    <w:abstractNumId w:val="18"/>
  </w:num>
  <w:num w:numId="22">
    <w:abstractNumId w:val="4"/>
  </w:num>
  <w:num w:numId="23">
    <w:abstractNumId w:val="37"/>
  </w:num>
  <w:num w:numId="24">
    <w:abstractNumId w:val="13"/>
  </w:num>
  <w:num w:numId="25">
    <w:abstractNumId w:val="42"/>
  </w:num>
  <w:num w:numId="26">
    <w:abstractNumId w:val="31"/>
  </w:num>
  <w:num w:numId="27">
    <w:abstractNumId w:val="20"/>
  </w:num>
  <w:num w:numId="28">
    <w:abstractNumId w:val="7"/>
  </w:num>
  <w:num w:numId="29">
    <w:abstractNumId w:val="38"/>
  </w:num>
  <w:num w:numId="30">
    <w:abstractNumId w:val="33"/>
  </w:num>
  <w:num w:numId="31">
    <w:abstractNumId w:val="34"/>
  </w:num>
  <w:num w:numId="32">
    <w:abstractNumId w:val="14"/>
  </w:num>
  <w:num w:numId="33">
    <w:abstractNumId w:val="16"/>
  </w:num>
  <w:num w:numId="34">
    <w:abstractNumId w:val="25"/>
  </w:num>
  <w:num w:numId="35">
    <w:abstractNumId w:val="36"/>
  </w:num>
  <w:num w:numId="36">
    <w:abstractNumId w:val="12"/>
  </w:num>
  <w:num w:numId="37">
    <w:abstractNumId w:val="2"/>
  </w:num>
  <w:num w:numId="38">
    <w:abstractNumId w:val="5"/>
  </w:num>
  <w:num w:numId="39">
    <w:abstractNumId w:val="27"/>
  </w:num>
  <w:num w:numId="40">
    <w:abstractNumId w:val="28"/>
  </w:num>
  <w:num w:numId="41">
    <w:abstractNumId w:val="19"/>
  </w:num>
  <w:num w:numId="42">
    <w:abstractNumId w:val="11"/>
  </w:num>
  <w:num w:numId="4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D7"/>
    <w:rsid w:val="00003549"/>
    <w:rsid w:val="0000609B"/>
    <w:rsid w:val="00010E14"/>
    <w:rsid w:val="00010E5D"/>
    <w:rsid w:val="0001623E"/>
    <w:rsid w:val="000164EC"/>
    <w:rsid w:val="00024F45"/>
    <w:rsid w:val="00030FE5"/>
    <w:rsid w:val="00040364"/>
    <w:rsid w:val="00040F1C"/>
    <w:rsid w:val="00041142"/>
    <w:rsid w:val="000421E1"/>
    <w:rsid w:val="0004706F"/>
    <w:rsid w:val="000668F3"/>
    <w:rsid w:val="00070F7D"/>
    <w:rsid w:val="00071ED7"/>
    <w:rsid w:val="000765DB"/>
    <w:rsid w:val="00082FF1"/>
    <w:rsid w:val="000831F7"/>
    <w:rsid w:val="00084846"/>
    <w:rsid w:val="00085BB6"/>
    <w:rsid w:val="00091754"/>
    <w:rsid w:val="0009297B"/>
    <w:rsid w:val="0009573A"/>
    <w:rsid w:val="00097187"/>
    <w:rsid w:val="000A5716"/>
    <w:rsid w:val="000A6D70"/>
    <w:rsid w:val="000C51E0"/>
    <w:rsid w:val="000C5966"/>
    <w:rsid w:val="000D0469"/>
    <w:rsid w:val="000D2E21"/>
    <w:rsid w:val="000D31FD"/>
    <w:rsid w:val="000D5A17"/>
    <w:rsid w:val="000D7E1A"/>
    <w:rsid w:val="000E2221"/>
    <w:rsid w:val="00101C83"/>
    <w:rsid w:val="001066DB"/>
    <w:rsid w:val="0011489B"/>
    <w:rsid w:val="00120242"/>
    <w:rsid w:val="00124821"/>
    <w:rsid w:val="001275E0"/>
    <w:rsid w:val="00132BA5"/>
    <w:rsid w:val="00134B9A"/>
    <w:rsid w:val="0015662B"/>
    <w:rsid w:val="001608C9"/>
    <w:rsid w:val="00162259"/>
    <w:rsid w:val="00163336"/>
    <w:rsid w:val="00165B4D"/>
    <w:rsid w:val="00166A8F"/>
    <w:rsid w:val="001717D3"/>
    <w:rsid w:val="00174312"/>
    <w:rsid w:val="0018283F"/>
    <w:rsid w:val="001906C0"/>
    <w:rsid w:val="001936C3"/>
    <w:rsid w:val="001A1193"/>
    <w:rsid w:val="001A3651"/>
    <w:rsid w:val="001C3A75"/>
    <w:rsid w:val="001C560C"/>
    <w:rsid w:val="001D3716"/>
    <w:rsid w:val="001D3AF2"/>
    <w:rsid w:val="001E3790"/>
    <w:rsid w:val="001F0EB2"/>
    <w:rsid w:val="001F2B48"/>
    <w:rsid w:val="001F65C3"/>
    <w:rsid w:val="00201238"/>
    <w:rsid w:val="00201FF8"/>
    <w:rsid w:val="0020250C"/>
    <w:rsid w:val="00202930"/>
    <w:rsid w:val="00204D34"/>
    <w:rsid w:val="002124D8"/>
    <w:rsid w:val="002133EF"/>
    <w:rsid w:val="0021367B"/>
    <w:rsid w:val="00223446"/>
    <w:rsid w:val="00232335"/>
    <w:rsid w:val="00233C19"/>
    <w:rsid w:val="00236106"/>
    <w:rsid w:val="00237F38"/>
    <w:rsid w:val="002432C6"/>
    <w:rsid w:val="00247603"/>
    <w:rsid w:val="00262321"/>
    <w:rsid w:val="002631F0"/>
    <w:rsid w:val="00266DF9"/>
    <w:rsid w:val="00266FAB"/>
    <w:rsid w:val="00271C20"/>
    <w:rsid w:val="00272E58"/>
    <w:rsid w:val="0028045B"/>
    <w:rsid w:val="002804B7"/>
    <w:rsid w:val="00286EAF"/>
    <w:rsid w:val="00292EFD"/>
    <w:rsid w:val="0029674C"/>
    <w:rsid w:val="002A1FED"/>
    <w:rsid w:val="002A4C3D"/>
    <w:rsid w:val="002A533C"/>
    <w:rsid w:val="002B0A76"/>
    <w:rsid w:val="002B26BE"/>
    <w:rsid w:val="002B6E1B"/>
    <w:rsid w:val="002C3627"/>
    <w:rsid w:val="002D1A4E"/>
    <w:rsid w:val="002F2B57"/>
    <w:rsid w:val="003037E5"/>
    <w:rsid w:val="0030563D"/>
    <w:rsid w:val="0031274D"/>
    <w:rsid w:val="00320685"/>
    <w:rsid w:val="00320843"/>
    <w:rsid w:val="00322DCA"/>
    <w:rsid w:val="003277FA"/>
    <w:rsid w:val="0034424B"/>
    <w:rsid w:val="003445CF"/>
    <w:rsid w:val="00361641"/>
    <w:rsid w:val="00363921"/>
    <w:rsid w:val="00372626"/>
    <w:rsid w:val="003771AD"/>
    <w:rsid w:val="00377AAD"/>
    <w:rsid w:val="0038375A"/>
    <w:rsid w:val="00383AA7"/>
    <w:rsid w:val="00391864"/>
    <w:rsid w:val="00394998"/>
    <w:rsid w:val="00395D36"/>
    <w:rsid w:val="00397790"/>
    <w:rsid w:val="003B5F7A"/>
    <w:rsid w:val="003C05C2"/>
    <w:rsid w:val="003C109F"/>
    <w:rsid w:val="003C5043"/>
    <w:rsid w:val="003C6631"/>
    <w:rsid w:val="003C6BA6"/>
    <w:rsid w:val="003C6C61"/>
    <w:rsid w:val="003D3C03"/>
    <w:rsid w:val="003D59C0"/>
    <w:rsid w:val="003D5FF1"/>
    <w:rsid w:val="003E2403"/>
    <w:rsid w:val="003F10C7"/>
    <w:rsid w:val="004046C5"/>
    <w:rsid w:val="00407F02"/>
    <w:rsid w:val="00427221"/>
    <w:rsid w:val="00437547"/>
    <w:rsid w:val="00440666"/>
    <w:rsid w:val="004407B5"/>
    <w:rsid w:val="00442E3E"/>
    <w:rsid w:val="00444C8E"/>
    <w:rsid w:val="0044693B"/>
    <w:rsid w:val="00451F69"/>
    <w:rsid w:val="00453D1A"/>
    <w:rsid w:val="00454AE4"/>
    <w:rsid w:val="00454E51"/>
    <w:rsid w:val="00454E65"/>
    <w:rsid w:val="00456BDF"/>
    <w:rsid w:val="00461501"/>
    <w:rsid w:val="00461669"/>
    <w:rsid w:val="0046398E"/>
    <w:rsid w:val="00464385"/>
    <w:rsid w:val="00470D92"/>
    <w:rsid w:val="00474FC7"/>
    <w:rsid w:val="00477770"/>
    <w:rsid w:val="00477BED"/>
    <w:rsid w:val="00480AB5"/>
    <w:rsid w:val="00497319"/>
    <w:rsid w:val="004B1C19"/>
    <w:rsid w:val="004B2231"/>
    <w:rsid w:val="004B6F77"/>
    <w:rsid w:val="004B6F79"/>
    <w:rsid w:val="004C0D89"/>
    <w:rsid w:val="004D2BA1"/>
    <w:rsid w:val="004D4A67"/>
    <w:rsid w:val="004E7F34"/>
    <w:rsid w:val="004F0532"/>
    <w:rsid w:val="004F16DF"/>
    <w:rsid w:val="004F6DF7"/>
    <w:rsid w:val="004F72AE"/>
    <w:rsid w:val="004F790E"/>
    <w:rsid w:val="00502295"/>
    <w:rsid w:val="0050580C"/>
    <w:rsid w:val="005103EC"/>
    <w:rsid w:val="00523227"/>
    <w:rsid w:val="00525D2F"/>
    <w:rsid w:val="00526EFB"/>
    <w:rsid w:val="005276B9"/>
    <w:rsid w:val="00531DE7"/>
    <w:rsid w:val="005324EF"/>
    <w:rsid w:val="0053429D"/>
    <w:rsid w:val="00537769"/>
    <w:rsid w:val="00540E6F"/>
    <w:rsid w:val="0054215F"/>
    <w:rsid w:val="00542298"/>
    <w:rsid w:val="00542431"/>
    <w:rsid w:val="0055139B"/>
    <w:rsid w:val="0055268F"/>
    <w:rsid w:val="005613D1"/>
    <w:rsid w:val="0056164D"/>
    <w:rsid w:val="00561E3F"/>
    <w:rsid w:val="00562757"/>
    <w:rsid w:val="00564335"/>
    <w:rsid w:val="005812D5"/>
    <w:rsid w:val="00582DA3"/>
    <w:rsid w:val="005831EA"/>
    <w:rsid w:val="00592CDD"/>
    <w:rsid w:val="00597142"/>
    <w:rsid w:val="005974FC"/>
    <w:rsid w:val="005A078E"/>
    <w:rsid w:val="005A56DF"/>
    <w:rsid w:val="005A6CE7"/>
    <w:rsid w:val="005B17D9"/>
    <w:rsid w:val="005B69E3"/>
    <w:rsid w:val="005C39A5"/>
    <w:rsid w:val="005C5A5E"/>
    <w:rsid w:val="005D2003"/>
    <w:rsid w:val="005D6484"/>
    <w:rsid w:val="005E07F7"/>
    <w:rsid w:val="005E1EB1"/>
    <w:rsid w:val="005E3E8A"/>
    <w:rsid w:val="005E7C49"/>
    <w:rsid w:val="005F170D"/>
    <w:rsid w:val="005F2795"/>
    <w:rsid w:val="00606A8D"/>
    <w:rsid w:val="0061086E"/>
    <w:rsid w:val="006125CA"/>
    <w:rsid w:val="00612894"/>
    <w:rsid w:val="00616CD1"/>
    <w:rsid w:val="006206D7"/>
    <w:rsid w:val="006235EC"/>
    <w:rsid w:val="00626E9C"/>
    <w:rsid w:val="0065385C"/>
    <w:rsid w:val="006579EA"/>
    <w:rsid w:val="00660A87"/>
    <w:rsid w:val="00660D0F"/>
    <w:rsid w:val="006621C9"/>
    <w:rsid w:val="006779CC"/>
    <w:rsid w:val="00682899"/>
    <w:rsid w:val="00683A07"/>
    <w:rsid w:val="006870B6"/>
    <w:rsid w:val="006963DC"/>
    <w:rsid w:val="00696F49"/>
    <w:rsid w:val="006977AC"/>
    <w:rsid w:val="006A24DB"/>
    <w:rsid w:val="006A78C2"/>
    <w:rsid w:val="006C41C7"/>
    <w:rsid w:val="006D74EE"/>
    <w:rsid w:val="006E4D5E"/>
    <w:rsid w:val="006E4F6D"/>
    <w:rsid w:val="006F1DF0"/>
    <w:rsid w:val="006F320A"/>
    <w:rsid w:val="006F4DAD"/>
    <w:rsid w:val="006F7E5D"/>
    <w:rsid w:val="0070247D"/>
    <w:rsid w:val="007053CA"/>
    <w:rsid w:val="00707E80"/>
    <w:rsid w:val="007140B2"/>
    <w:rsid w:val="00714992"/>
    <w:rsid w:val="00717753"/>
    <w:rsid w:val="00732127"/>
    <w:rsid w:val="00732B22"/>
    <w:rsid w:val="00736073"/>
    <w:rsid w:val="00736643"/>
    <w:rsid w:val="007366AB"/>
    <w:rsid w:val="007379FF"/>
    <w:rsid w:val="00744C29"/>
    <w:rsid w:val="007468C6"/>
    <w:rsid w:val="00752C0A"/>
    <w:rsid w:val="00753896"/>
    <w:rsid w:val="00764AE0"/>
    <w:rsid w:val="007664EF"/>
    <w:rsid w:val="00767B96"/>
    <w:rsid w:val="007840F6"/>
    <w:rsid w:val="00785D41"/>
    <w:rsid w:val="00787B6C"/>
    <w:rsid w:val="0079473E"/>
    <w:rsid w:val="0079557C"/>
    <w:rsid w:val="00796C1A"/>
    <w:rsid w:val="007A052D"/>
    <w:rsid w:val="007A0955"/>
    <w:rsid w:val="007A0C2D"/>
    <w:rsid w:val="007B5534"/>
    <w:rsid w:val="007B7434"/>
    <w:rsid w:val="007C4A50"/>
    <w:rsid w:val="007C5B22"/>
    <w:rsid w:val="007E28AB"/>
    <w:rsid w:val="007E2ACA"/>
    <w:rsid w:val="007E655E"/>
    <w:rsid w:val="007F439B"/>
    <w:rsid w:val="007F6C7D"/>
    <w:rsid w:val="007F6DF3"/>
    <w:rsid w:val="00802C3B"/>
    <w:rsid w:val="008064C2"/>
    <w:rsid w:val="00817690"/>
    <w:rsid w:val="00823139"/>
    <w:rsid w:val="00824000"/>
    <w:rsid w:val="008240F7"/>
    <w:rsid w:val="008330E9"/>
    <w:rsid w:val="00835841"/>
    <w:rsid w:val="00835ED9"/>
    <w:rsid w:val="008367F7"/>
    <w:rsid w:val="0084138E"/>
    <w:rsid w:val="00847C6C"/>
    <w:rsid w:val="00861A0C"/>
    <w:rsid w:val="0086699A"/>
    <w:rsid w:val="0088311E"/>
    <w:rsid w:val="0089054A"/>
    <w:rsid w:val="00895B84"/>
    <w:rsid w:val="00895FFA"/>
    <w:rsid w:val="008A1656"/>
    <w:rsid w:val="008B26DB"/>
    <w:rsid w:val="008B3A96"/>
    <w:rsid w:val="008C2C9F"/>
    <w:rsid w:val="008D1B29"/>
    <w:rsid w:val="008D28BF"/>
    <w:rsid w:val="008D4576"/>
    <w:rsid w:val="008D5291"/>
    <w:rsid w:val="008E1668"/>
    <w:rsid w:val="008E5B2D"/>
    <w:rsid w:val="008E71D1"/>
    <w:rsid w:val="008F138E"/>
    <w:rsid w:val="008F4370"/>
    <w:rsid w:val="00902201"/>
    <w:rsid w:val="009075BC"/>
    <w:rsid w:val="0091336E"/>
    <w:rsid w:val="00916C98"/>
    <w:rsid w:val="00923702"/>
    <w:rsid w:val="00935D0A"/>
    <w:rsid w:val="00942EC4"/>
    <w:rsid w:val="00943702"/>
    <w:rsid w:val="009447B9"/>
    <w:rsid w:val="00947C43"/>
    <w:rsid w:val="0095585F"/>
    <w:rsid w:val="00967579"/>
    <w:rsid w:val="00970735"/>
    <w:rsid w:val="00981553"/>
    <w:rsid w:val="0098182C"/>
    <w:rsid w:val="0098478A"/>
    <w:rsid w:val="009920E4"/>
    <w:rsid w:val="009925BE"/>
    <w:rsid w:val="00992F9F"/>
    <w:rsid w:val="00994E54"/>
    <w:rsid w:val="00996890"/>
    <w:rsid w:val="00997719"/>
    <w:rsid w:val="009A1635"/>
    <w:rsid w:val="009A63A6"/>
    <w:rsid w:val="009A75D2"/>
    <w:rsid w:val="009A79EE"/>
    <w:rsid w:val="009C5B37"/>
    <w:rsid w:val="009D15E9"/>
    <w:rsid w:val="009D15F1"/>
    <w:rsid w:val="009D5B30"/>
    <w:rsid w:val="009E02FA"/>
    <w:rsid w:val="009E07F0"/>
    <w:rsid w:val="009E380B"/>
    <w:rsid w:val="009E60E3"/>
    <w:rsid w:val="00A06251"/>
    <w:rsid w:val="00A11525"/>
    <w:rsid w:val="00A145A7"/>
    <w:rsid w:val="00A201EF"/>
    <w:rsid w:val="00A4333F"/>
    <w:rsid w:val="00A47778"/>
    <w:rsid w:val="00A53AB4"/>
    <w:rsid w:val="00A56433"/>
    <w:rsid w:val="00A63B50"/>
    <w:rsid w:val="00A84049"/>
    <w:rsid w:val="00A8416C"/>
    <w:rsid w:val="00A85065"/>
    <w:rsid w:val="00AA2FD1"/>
    <w:rsid w:val="00AB2269"/>
    <w:rsid w:val="00AB263A"/>
    <w:rsid w:val="00AB29F3"/>
    <w:rsid w:val="00AC393E"/>
    <w:rsid w:val="00AD291C"/>
    <w:rsid w:val="00AE1E3E"/>
    <w:rsid w:val="00AE63B4"/>
    <w:rsid w:val="00AF174B"/>
    <w:rsid w:val="00AF29DF"/>
    <w:rsid w:val="00AF66EB"/>
    <w:rsid w:val="00B024F0"/>
    <w:rsid w:val="00B14139"/>
    <w:rsid w:val="00B17BEC"/>
    <w:rsid w:val="00B3699A"/>
    <w:rsid w:val="00B42D0E"/>
    <w:rsid w:val="00B42D17"/>
    <w:rsid w:val="00B46BDE"/>
    <w:rsid w:val="00B47C87"/>
    <w:rsid w:val="00B55825"/>
    <w:rsid w:val="00B57946"/>
    <w:rsid w:val="00B61AF9"/>
    <w:rsid w:val="00B65473"/>
    <w:rsid w:val="00B80C4E"/>
    <w:rsid w:val="00B84198"/>
    <w:rsid w:val="00B858BA"/>
    <w:rsid w:val="00B8671B"/>
    <w:rsid w:val="00BA1219"/>
    <w:rsid w:val="00BB75D7"/>
    <w:rsid w:val="00BC0DDA"/>
    <w:rsid w:val="00BC35DA"/>
    <w:rsid w:val="00BC4667"/>
    <w:rsid w:val="00BD57D6"/>
    <w:rsid w:val="00BE16A9"/>
    <w:rsid w:val="00BE5962"/>
    <w:rsid w:val="00BE5F26"/>
    <w:rsid w:val="00BE6856"/>
    <w:rsid w:val="00BF05B5"/>
    <w:rsid w:val="00BF449F"/>
    <w:rsid w:val="00BF523F"/>
    <w:rsid w:val="00C070E4"/>
    <w:rsid w:val="00C11255"/>
    <w:rsid w:val="00C16504"/>
    <w:rsid w:val="00C16697"/>
    <w:rsid w:val="00C24DFC"/>
    <w:rsid w:val="00C25362"/>
    <w:rsid w:val="00C25E20"/>
    <w:rsid w:val="00C25E4B"/>
    <w:rsid w:val="00C33DD1"/>
    <w:rsid w:val="00C405B7"/>
    <w:rsid w:val="00C47D10"/>
    <w:rsid w:val="00C5184E"/>
    <w:rsid w:val="00C52FF3"/>
    <w:rsid w:val="00C56393"/>
    <w:rsid w:val="00C628DD"/>
    <w:rsid w:val="00C63805"/>
    <w:rsid w:val="00C64755"/>
    <w:rsid w:val="00C662B2"/>
    <w:rsid w:val="00C6715F"/>
    <w:rsid w:val="00C6787B"/>
    <w:rsid w:val="00C73B96"/>
    <w:rsid w:val="00C762E4"/>
    <w:rsid w:val="00C80157"/>
    <w:rsid w:val="00C826DF"/>
    <w:rsid w:val="00C849F1"/>
    <w:rsid w:val="00C8603D"/>
    <w:rsid w:val="00C861ED"/>
    <w:rsid w:val="00C86EB0"/>
    <w:rsid w:val="00C91301"/>
    <w:rsid w:val="00C9329E"/>
    <w:rsid w:val="00CB090C"/>
    <w:rsid w:val="00CB0BFA"/>
    <w:rsid w:val="00CC0FFD"/>
    <w:rsid w:val="00CC2765"/>
    <w:rsid w:val="00CC3923"/>
    <w:rsid w:val="00CC63DF"/>
    <w:rsid w:val="00CD3F61"/>
    <w:rsid w:val="00CD53B4"/>
    <w:rsid w:val="00CE1471"/>
    <w:rsid w:val="00CE2600"/>
    <w:rsid w:val="00CF0EB9"/>
    <w:rsid w:val="00CF455A"/>
    <w:rsid w:val="00D02760"/>
    <w:rsid w:val="00D1064A"/>
    <w:rsid w:val="00D2023D"/>
    <w:rsid w:val="00D302BA"/>
    <w:rsid w:val="00D3048D"/>
    <w:rsid w:val="00D31BE0"/>
    <w:rsid w:val="00D32AAC"/>
    <w:rsid w:val="00D32F12"/>
    <w:rsid w:val="00D459AC"/>
    <w:rsid w:val="00D5790E"/>
    <w:rsid w:val="00D616AF"/>
    <w:rsid w:val="00D61BC2"/>
    <w:rsid w:val="00D62F6D"/>
    <w:rsid w:val="00D64665"/>
    <w:rsid w:val="00D6729B"/>
    <w:rsid w:val="00D71444"/>
    <w:rsid w:val="00D73BAD"/>
    <w:rsid w:val="00D763C1"/>
    <w:rsid w:val="00D81CB0"/>
    <w:rsid w:val="00D83D57"/>
    <w:rsid w:val="00D860FE"/>
    <w:rsid w:val="00D875F8"/>
    <w:rsid w:val="00D909CE"/>
    <w:rsid w:val="00D96D87"/>
    <w:rsid w:val="00DA0C8C"/>
    <w:rsid w:val="00DA13A2"/>
    <w:rsid w:val="00DA47B6"/>
    <w:rsid w:val="00DA565E"/>
    <w:rsid w:val="00DA6E86"/>
    <w:rsid w:val="00DB0CD3"/>
    <w:rsid w:val="00DB7830"/>
    <w:rsid w:val="00DC4DF6"/>
    <w:rsid w:val="00DC5B5D"/>
    <w:rsid w:val="00DD43C7"/>
    <w:rsid w:val="00DD4D3C"/>
    <w:rsid w:val="00DE0DB8"/>
    <w:rsid w:val="00DF43B2"/>
    <w:rsid w:val="00DF6441"/>
    <w:rsid w:val="00DF69A0"/>
    <w:rsid w:val="00E040EB"/>
    <w:rsid w:val="00E05267"/>
    <w:rsid w:val="00E236C2"/>
    <w:rsid w:val="00E24029"/>
    <w:rsid w:val="00E4137E"/>
    <w:rsid w:val="00E54EF2"/>
    <w:rsid w:val="00E5511D"/>
    <w:rsid w:val="00E61C2B"/>
    <w:rsid w:val="00E70E7F"/>
    <w:rsid w:val="00E770FB"/>
    <w:rsid w:val="00E8127C"/>
    <w:rsid w:val="00E81AD6"/>
    <w:rsid w:val="00E82F2F"/>
    <w:rsid w:val="00E848CF"/>
    <w:rsid w:val="00E85E3B"/>
    <w:rsid w:val="00E86487"/>
    <w:rsid w:val="00E86C8D"/>
    <w:rsid w:val="00E900FC"/>
    <w:rsid w:val="00EA2887"/>
    <w:rsid w:val="00EA3136"/>
    <w:rsid w:val="00EB5DF4"/>
    <w:rsid w:val="00EB6C7F"/>
    <w:rsid w:val="00EC3964"/>
    <w:rsid w:val="00EC44F4"/>
    <w:rsid w:val="00ED1785"/>
    <w:rsid w:val="00ED33F2"/>
    <w:rsid w:val="00ED784F"/>
    <w:rsid w:val="00EE1551"/>
    <w:rsid w:val="00EE2971"/>
    <w:rsid w:val="00EE3583"/>
    <w:rsid w:val="00EF6B76"/>
    <w:rsid w:val="00F00EA2"/>
    <w:rsid w:val="00F16187"/>
    <w:rsid w:val="00F20938"/>
    <w:rsid w:val="00F2441D"/>
    <w:rsid w:val="00F25C12"/>
    <w:rsid w:val="00F26C0A"/>
    <w:rsid w:val="00F34401"/>
    <w:rsid w:val="00F34B77"/>
    <w:rsid w:val="00F37290"/>
    <w:rsid w:val="00F46AD0"/>
    <w:rsid w:val="00F535AC"/>
    <w:rsid w:val="00F54839"/>
    <w:rsid w:val="00F57A47"/>
    <w:rsid w:val="00F57D60"/>
    <w:rsid w:val="00F61E5B"/>
    <w:rsid w:val="00F74523"/>
    <w:rsid w:val="00F74988"/>
    <w:rsid w:val="00F85FD4"/>
    <w:rsid w:val="00F86310"/>
    <w:rsid w:val="00F972C8"/>
    <w:rsid w:val="00FA282F"/>
    <w:rsid w:val="00FA7C7C"/>
    <w:rsid w:val="00FB1DA3"/>
    <w:rsid w:val="00FB34FA"/>
    <w:rsid w:val="00FB36B1"/>
    <w:rsid w:val="00FB54D8"/>
    <w:rsid w:val="00FB61D2"/>
    <w:rsid w:val="00FC071A"/>
    <w:rsid w:val="00FC37D0"/>
    <w:rsid w:val="00FC3D98"/>
    <w:rsid w:val="00FD3557"/>
    <w:rsid w:val="00FD36C4"/>
    <w:rsid w:val="00F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85C"/>
    <w:pPr>
      <w:tabs>
        <w:tab w:val="center" w:pos="4320"/>
        <w:tab w:val="right" w:pos="8640"/>
      </w:tabs>
    </w:pPr>
  </w:style>
  <w:style w:type="character" w:customStyle="1" w:styleId="FooterChar">
    <w:name w:val="Footer Char"/>
    <w:basedOn w:val="DefaultParagraphFont"/>
    <w:link w:val="Footer"/>
    <w:uiPriority w:val="99"/>
    <w:rsid w:val="0065385C"/>
    <w:rPr>
      <w:rFonts w:ascii="Times New Roman" w:eastAsia="Times New Roman" w:hAnsi="Times New Roman" w:cs="Times New Roman"/>
      <w:sz w:val="24"/>
      <w:szCs w:val="24"/>
    </w:rPr>
  </w:style>
  <w:style w:type="character" w:styleId="PageNumber">
    <w:name w:val="page number"/>
    <w:basedOn w:val="DefaultParagraphFont"/>
    <w:rsid w:val="0065385C"/>
  </w:style>
  <w:style w:type="paragraph" w:styleId="ListParagraph">
    <w:name w:val="List Paragraph"/>
    <w:aliases w:val="Body of text,List Paragraph1"/>
    <w:basedOn w:val="Normal"/>
    <w:link w:val="ListParagraphChar"/>
    <w:uiPriority w:val="34"/>
    <w:qFormat/>
    <w:rsid w:val="0065385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5385C"/>
    <w:rPr>
      <w:rFonts w:ascii="Times New Roman" w:eastAsia="Times New Roman" w:hAnsi="Times New Roman" w:cs="Times New Roman"/>
      <w:sz w:val="24"/>
      <w:szCs w:val="24"/>
    </w:rPr>
  </w:style>
  <w:style w:type="paragraph" w:customStyle="1" w:styleId="Default">
    <w:name w:val="Default"/>
    <w:rsid w:val="00653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38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85C"/>
  </w:style>
  <w:style w:type="paragraph" w:styleId="Caption">
    <w:name w:val="caption"/>
    <w:basedOn w:val="Normal"/>
    <w:next w:val="Normal"/>
    <w:uiPriority w:val="35"/>
    <w:unhideWhenUsed/>
    <w:qFormat/>
    <w:rsid w:val="0065385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030FE5"/>
    <w:rPr>
      <w:rFonts w:ascii="Tahoma" w:hAnsi="Tahoma" w:cs="Tahoma"/>
      <w:sz w:val="16"/>
      <w:szCs w:val="16"/>
    </w:rPr>
  </w:style>
  <w:style w:type="character" w:customStyle="1" w:styleId="BalloonTextChar">
    <w:name w:val="Balloon Text Char"/>
    <w:basedOn w:val="DefaultParagraphFont"/>
    <w:link w:val="BalloonText"/>
    <w:uiPriority w:val="99"/>
    <w:semiHidden/>
    <w:rsid w:val="00030FE5"/>
    <w:rPr>
      <w:rFonts w:ascii="Tahoma" w:eastAsia="Times New Roman" w:hAnsi="Tahoma" w:cs="Tahoma"/>
      <w:sz w:val="16"/>
      <w:szCs w:val="16"/>
    </w:rPr>
  </w:style>
  <w:style w:type="paragraph" w:styleId="BodyTextIndent2">
    <w:name w:val="Body Text Indent 2"/>
    <w:basedOn w:val="Normal"/>
    <w:link w:val="BodyTextIndent2Char"/>
    <w:rsid w:val="00497319"/>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97319"/>
    <w:rPr>
      <w:rFonts w:ascii="Times New Roman" w:eastAsia="Times New Roman" w:hAnsi="Times New Roman" w:cs="Times New Roman"/>
      <w:sz w:val="24"/>
      <w:szCs w:val="24"/>
      <w:lang w:val="en-GB"/>
    </w:rPr>
  </w:style>
  <w:style w:type="table" w:styleId="LightShading">
    <w:name w:val="Light Shading"/>
    <w:basedOn w:val="TableNormal"/>
    <w:uiPriority w:val="60"/>
    <w:rsid w:val="00ED3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D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15F"/>
    <w:rPr>
      <w:color w:val="808080"/>
    </w:rPr>
  </w:style>
  <w:style w:type="table" w:customStyle="1" w:styleId="LightShading1">
    <w:name w:val="Light Shading1"/>
    <w:basedOn w:val="TableNormal"/>
    <w:uiPriority w:val="60"/>
    <w:rsid w:val="00C849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42298"/>
    <w:rPr>
      <w:i/>
      <w:iCs/>
    </w:rPr>
  </w:style>
  <w:style w:type="table" w:styleId="MediumShading2-Accent3">
    <w:name w:val="Medium Shading 2 Accent 3"/>
    <w:basedOn w:val="TableNormal"/>
    <w:uiPriority w:val="64"/>
    <w:rsid w:val="001906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D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1">
    <w:name w:val="Style1"/>
    <w:basedOn w:val="TableNormal"/>
    <w:uiPriority w:val="99"/>
    <w:rsid w:val="004F6DF7"/>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85C"/>
    <w:pPr>
      <w:tabs>
        <w:tab w:val="center" w:pos="4320"/>
        <w:tab w:val="right" w:pos="8640"/>
      </w:tabs>
    </w:pPr>
  </w:style>
  <w:style w:type="character" w:customStyle="1" w:styleId="FooterChar">
    <w:name w:val="Footer Char"/>
    <w:basedOn w:val="DefaultParagraphFont"/>
    <w:link w:val="Footer"/>
    <w:uiPriority w:val="99"/>
    <w:rsid w:val="0065385C"/>
    <w:rPr>
      <w:rFonts w:ascii="Times New Roman" w:eastAsia="Times New Roman" w:hAnsi="Times New Roman" w:cs="Times New Roman"/>
      <w:sz w:val="24"/>
      <w:szCs w:val="24"/>
    </w:rPr>
  </w:style>
  <w:style w:type="character" w:styleId="PageNumber">
    <w:name w:val="page number"/>
    <w:basedOn w:val="DefaultParagraphFont"/>
    <w:rsid w:val="0065385C"/>
  </w:style>
  <w:style w:type="paragraph" w:styleId="ListParagraph">
    <w:name w:val="List Paragraph"/>
    <w:aliases w:val="Body of text,List Paragraph1"/>
    <w:basedOn w:val="Normal"/>
    <w:link w:val="ListParagraphChar"/>
    <w:uiPriority w:val="34"/>
    <w:qFormat/>
    <w:rsid w:val="0065385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5385C"/>
    <w:rPr>
      <w:rFonts w:ascii="Times New Roman" w:eastAsia="Times New Roman" w:hAnsi="Times New Roman" w:cs="Times New Roman"/>
      <w:sz w:val="24"/>
      <w:szCs w:val="24"/>
    </w:rPr>
  </w:style>
  <w:style w:type="paragraph" w:customStyle="1" w:styleId="Default">
    <w:name w:val="Default"/>
    <w:rsid w:val="00653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38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85C"/>
  </w:style>
  <w:style w:type="paragraph" w:styleId="Caption">
    <w:name w:val="caption"/>
    <w:basedOn w:val="Normal"/>
    <w:next w:val="Normal"/>
    <w:uiPriority w:val="35"/>
    <w:unhideWhenUsed/>
    <w:qFormat/>
    <w:rsid w:val="0065385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030FE5"/>
    <w:rPr>
      <w:rFonts w:ascii="Tahoma" w:hAnsi="Tahoma" w:cs="Tahoma"/>
      <w:sz w:val="16"/>
      <w:szCs w:val="16"/>
    </w:rPr>
  </w:style>
  <w:style w:type="character" w:customStyle="1" w:styleId="BalloonTextChar">
    <w:name w:val="Balloon Text Char"/>
    <w:basedOn w:val="DefaultParagraphFont"/>
    <w:link w:val="BalloonText"/>
    <w:uiPriority w:val="99"/>
    <w:semiHidden/>
    <w:rsid w:val="00030FE5"/>
    <w:rPr>
      <w:rFonts w:ascii="Tahoma" w:eastAsia="Times New Roman" w:hAnsi="Tahoma" w:cs="Tahoma"/>
      <w:sz w:val="16"/>
      <w:szCs w:val="16"/>
    </w:rPr>
  </w:style>
  <w:style w:type="paragraph" w:styleId="BodyTextIndent2">
    <w:name w:val="Body Text Indent 2"/>
    <w:basedOn w:val="Normal"/>
    <w:link w:val="BodyTextIndent2Char"/>
    <w:rsid w:val="00497319"/>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97319"/>
    <w:rPr>
      <w:rFonts w:ascii="Times New Roman" w:eastAsia="Times New Roman" w:hAnsi="Times New Roman" w:cs="Times New Roman"/>
      <w:sz w:val="24"/>
      <w:szCs w:val="24"/>
      <w:lang w:val="en-GB"/>
    </w:rPr>
  </w:style>
  <w:style w:type="table" w:styleId="LightShading">
    <w:name w:val="Light Shading"/>
    <w:basedOn w:val="TableNormal"/>
    <w:uiPriority w:val="60"/>
    <w:rsid w:val="00ED3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D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15F"/>
    <w:rPr>
      <w:color w:val="808080"/>
    </w:rPr>
  </w:style>
  <w:style w:type="table" w:customStyle="1" w:styleId="LightShading1">
    <w:name w:val="Light Shading1"/>
    <w:basedOn w:val="TableNormal"/>
    <w:uiPriority w:val="60"/>
    <w:rsid w:val="00C849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42298"/>
    <w:rPr>
      <w:i/>
      <w:iCs/>
    </w:rPr>
  </w:style>
  <w:style w:type="table" w:styleId="MediumShading2-Accent3">
    <w:name w:val="Medium Shading 2 Accent 3"/>
    <w:basedOn w:val="TableNormal"/>
    <w:uiPriority w:val="64"/>
    <w:rsid w:val="001906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D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1">
    <w:name w:val="Style1"/>
    <w:basedOn w:val="TableNormal"/>
    <w:uiPriority w:val="99"/>
    <w:rsid w:val="004F6DF7"/>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09898">
      <w:bodyDiv w:val="1"/>
      <w:marLeft w:val="0"/>
      <w:marRight w:val="0"/>
      <w:marTop w:val="0"/>
      <w:marBottom w:val="0"/>
      <w:divBdr>
        <w:top w:val="none" w:sz="0" w:space="0" w:color="auto"/>
        <w:left w:val="none" w:sz="0" w:space="0" w:color="auto"/>
        <w:bottom w:val="none" w:sz="0" w:space="0" w:color="auto"/>
        <w:right w:val="none" w:sz="0" w:space="0" w:color="auto"/>
      </w:divBdr>
    </w:div>
    <w:div w:id="20246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5704</TotalTime>
  <Pages>11</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247</cp:revision>
  <cp:lastPrinted>2018-10-16T16:41:00Z</cp:lastPrinted>
  <dcterms:created xsi:type="dcterms:W3CDTF">2018-03-06T14:56:00Z</dcterms:created>
  <dcterms:modified xsi:type="dcterms:W3CDTF">2018-10-23T16:19:00Z</dcterms:modified>
</cp:coreProperties>
</file>