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159" w:rsidRDefault="00236159" w:rsidP="00236159">
      <w:pPr>
        <w:spacing w:line="480" w:lineRule="auto"/>
        <w:jc w:val="center"/>
        <w:rPr>
          <w:rFonts w:cs="Times New Roman"/>
          <w:b/>
          <w:szCs w:val="24"/>
        </w:rPr>
      </w:pPr>
      <w:r>
        <w:rPr>
          <w:rFonts w:cs="Times New Roman"/>
          <w:b/>
          <w:szCs w:val="24"/>
        </w:rPr>
        <w:t>BAB IV</w:t>
      </w:r>
    </w:p>
    <w:p w:rsidR="00236159" w:rsidRDefault="00236159" w:rsidP="00236159">
      <w:pPr>
        <w:spacing w:line="960" w:lineRule="auto"/>
        <w:contextualSpacing/>
        <w:jc w:val="center"/>
        <w:rPr>
          <w:rFonts w:cs="Times New Roman"/>
          <w:b/>
          <w:szCs w:val="24"/>
        </w:rPr>
      </w:pPr>
      <w:r>
        <w:rPr>
          <w:rFonts w:cs="Times New Roman"/>
          <w:b/>
          <w:szCs w:val="24"/>
        </w:rPr>
        <w:t>HASIL PENELITIAN DAN PEMBAHASAN</w:t>
      </w:r>
    </w:p>
    <w:p w:rsidR="00236159" w:rsidRPr="008154A0" w:rsidRDefault="00236159" w:rsidP="00236159">
      <w:pPr>
        <w:spacing w:line="480" w:lineRule="auto"/>
        <w:ind w:firstLine="709"/>
        <w:jc w:val="both"/>
        <w:rPr>
          <w:rFonts w:cs="Times New Roman"/>
          <w:szCs w:val="24"/>
        </w:rPr>
      </w:pPr>
      <w:r>
        <w:rPr>
          <w:rFonts w:cs="Times New Roman"/>
          <w:szCs w:val="24"/>
        </w:rPr>
        <w:t>Bab ini menyajikan proses pengolahan data menggunakan analisis statistik deskriptif dan statistik inferensial. Pengolahan statistik deskriptif digunakan untuk menyatakan distributif frekuensi responden untuk masing-masing variabel penelitian. dan statistik inferensial sebagai pengujian hipotesis penelitian.</w:t>
      </w:r>
    </w:p>
    <w:p w:rsidR="00236159" w:rsidRDefault="00236159" w:rsidP="00236159">
      <w:pPr>
        <w:pStyle w:val="ListParagraph"/>
        <w:numPr>
          <w:ilvl w:val="5"/>
          <w:numId w:val="6"/>
        </w:numPr>
        <w:spacing w:line="480" w:lineRule="auto"/>
        <w:ind w:left="426" w:hanging="426"/>
        <w:jc w:val="both"/>
        <w:rPr>
          <w:rFonts w:cs="Times New Roman"/>
          <w:b/>
          <w:szCs w:val="24"/>
        </w:rPr>
      </w:pPr>
      <w:r>
        <w:rPr>
          <w:rFonts w:cs="Times New Roman"/>
          <w:b/>
          <w:szCs w:val="24"/>
        </w:rPr>
        <w:t>Hasil Penelitian</w:t>
      </w:r>
    </w:p>
    <w:p w:rsidR="00CE5728" w:rsidRDefault="00236159" w:rsidP="00CE5728">
      <w:pPr>
        <w:spacing w:line="480" w:lineRule="auto"/>
        <w:ind w:firstLine="709"/>
        <w:jc w:val="both"/>
        <w:rPr>
          <w:rFonts w:cs="Times New Roman"/>
          <w:szCs w:val="24"/>
          <w:lang w:val="en-US"/>
        </w:rPr>
      </w:pPr>
      <w:r>
        <w:rPr>
          <w:rFonts w:cs="Times New Roman"/>
          <w:szCs w:val="24"/>
        </w:rPr>
        <w:t xml:space="preserve">Penelitian ini </w:t>
      </w:r>
      <w:r w:rsidR="00FC0CBA">
        <w:rPr>
          <w:rFonts w:cs="Times New Roman"/>
          <w:szCs w:val="24"/>
        </w:rPr>
        <w:t xml:space="preserve">dilaksanakan pada tanggal </w:t>
      </w:r>
      <w:r w:rsidR="00166C42">
        <w:rPr>
          <w:rFonts w:cs="Times New Roman"/>
          <w:szCs w:val="24"/>
          <w:lang w:val="en-US"/>
        </w:rPr>
        <w:t>10</w:t>
      </w:r>
      <w:r w:rsidR="00FC0CBA">
        <w:rPr>
          <w:rFonts w:cs="Times New Roman"/>
          <w:szCs w:val="24"/>
          <w:lang w:val="en-US"/>
        </w:rPr>
        <w:t xml:space="preserve"> </w:t>
      </w:r>
      <w:r w:rsidR="00166C42">
        <w:rPr>
          <w:rFonts w:cs="Times New Roman"/>
          <w:szCs w:val="24"/>
          <w:lang w:val="en-US"/>
        </w:rPr>
        <w:t>Oktober</w:t>
      </w:r>
      <w:r w:rsidR="00FC0CBA">
        <w:rPr>
          <w:rFonts w:cs="Times New Roman"/>
          <w:szCs w:val="24"/>
        </w:rPr>
        <w:t xml:space="preserve"> 2018  sampai dengan </w:t>
      </w:r>
      <w:r w:rsidR="00166C42">
        <w:rPr>
          <w:rFonts w:cs="Times New Roman"/>
          <w:szCs w:val="24"/>
          <w:lang w:val="en-US"/>
        </w:rPr>
        <w:t>1</w:t>
      </w:r>
      <w:r w:rsidR="009C5182">
        <w:rPr>
          <w:rFonts w:cs="Times New Roman"/>
          <w:szCs w:val="24"/>
          <w:lang w:val="en-US"/>
        </w:rPr>
        <w:t>0</w:t>
      </w:r>
      <w:r w:rsidR="00FC0CBA">
        <w:rPr>
          <w:rFonts w:cs="Times New Roman"/>
          <w:szCs w:val="24"/>
          <w:lang w:val="en-US"/>
        </w:rPr>
        <w:t xml:space="preserve"> </w:t>
      </w:r>
      <w:r w:rsidR="009C5182">
        <w:rPr>
          <w:rFonts w:cs="Times New Roman"/>
          <w:szCs w:val="24"/>
          <w:lang w:val="en-US"/>
        </w:rPr>
        <w:t>November</w:t>
      </w:r>
      <w:r>
        <w:rPr>
          <w:rFonts w:cs="Times New Roman"/>
          <w:szCs w:val="24"/>
        </w:rPr>
        <w:t xml:space="preserve"> 2018 di </w:t>
      </w:r>
      <w:r w:rsidR="00FC0CBA">
        <w:rPr>
          <w:rFonts w:cs="Times New Roman"/>
          <w:szCs w:val="24"/>
          <w:lang w:val="en-US"/>
        </w:rPr>
        <w:t>SD</w:t>
      </w:r>
      <w:r w:rsidR="00D433CD">
        <w:rPr>
          <w:rFonts w:cs="Times New Roman"/>
          <w:szCs w:val="24"/>
          <w:lang w:val="en-US"/>
        </w:rPr>
        <w:t xml:space="preserve"> </w:t>
      </w:r>
      <w:r w:rsidR="00F917BF">
        <w:rPr>
          <w:rFonts w:cs="Times New Roman"/>
          <w:szCs w:val="24"/>
          <w:lang w:val="en-US"/>
        </w:rPr>
        <w:t>Negeri Sekelurahan Tamalanrea Kecamatan Tamalanrea Kota Makassar</w:t>
      </w:r>
      <w:r>
        <w:rPr>
          <w:rFonts w:cs="Times New Roman"/>
          <w:szCs w:val="24"/>
        </w:rPr>
        <w:t xml:space="preserve">. Hasil penelitian yang menunjukkan </w:t>
      </w:r>
      <w:r w:rsidR="00F917BF">
        <w:rPr>
          <w:rFonts w:cs="Times New Roman"/>
          <w:szCs w:val="24"/>
          <w:lang w:val="en-US"/>
        </w:rPr>
        <w:t xml:space="preserve">pengaruh pemberian </w:t>
      </w:r>
      <w:r w:rsidR="00F917BF" w:rsidRPr="00FC35AC">
        <w:rPr>
          <w:rFonts w:cs="Times New Roman"/>
          <w:i/>
          <w:szCs w:val="24"/>
          <w:lang w:val="en-US"/>
        </w:rPr>
        <w:t>reward</w:t>
      </w:r>
      <w:r w:rsidR="00F917BF">
        <w:rPr>
          <w:rFonts w:cs="Times New Roman"/>
          <w:szCs w:val="24"/>
          <w:lang w:val="en-US"/>
        </w:rPr>
        <w:t xml:space="preserve"> </w:t>
      </w:r>
      <w:r w:rsidR="001A5491">
        <w:rPr>
          <w:rFonts w:cs="Times New Roman"/>
          <w:szCs w:val="24"/>
          <w:lang w:val="en-US"/>
        </w:rPr>
        <w:t>terhadap</w:t>
      </w:r>
      <w:r w:rsidR="00F917BF">
        <w:rPr>
          <w:rFonts w:cs="Times New Roman"/>
          <w:szCs w:val="24"/>
          <w:lang w:val="en-US"/>
        </w:rPr>
        <w:t xml:space="preserve"> motivasi</w:t>
      </w:r>
      <w:r w:rsidR="00FC0CBA">
        <w:rPr>
          <w:rFonts w:cs="Times New Roman"/>
          <w:szCs w:val="24"/>
          <w:lang w:val="en-US"/>
        </w:rPr>
        <w:t xml:space="preserve"> belajar siswa kel</w:t>
      </w:r>
      <w:r w:rsidR="00225D16">
        <w:rPr>
          <w:rFonts w:cs="Times New Roman"/>
          <w:szCs w:val="24"/>
          <w:lang w:val="en-US"/>
        </w:rPr>
        <w:t xml:space="preserve">as V SD </w:t>
      </w:r>
      <w:r w:rsidR="00F917BF">
        <w:rPr>
          <w:rFonts w:cs="Times New Roman"/>
          <w:szCs w:val="24"/>
          <w:lang w:val="en-US"/>
        </w:rPr>
        <w:t xml:space="preserve">Negeri Sekelurahan Tamalanrea Kecamatan Tamalanrea Kota Makassar </w:t>
      </w:r>
      <w:r>
        <w:rPr>
          <w:rFonts w:cs="Times New Roman"/>
          <w:szCs w:val="24"/>
        </w:rPr>
        <w:t xml:space="preserve">akan dipaparkan pada bagian ini. Tahap awal yang dilakukan sebelum penelitian adalah tahap perencanaan penelitian yaitu dengan melengkapi persyaratan penelitian dan malakukan validasi terhadap instrumen yang akan digunakan, yakni </w:t>
      </w:r>
      <w:r>
        <w:rPr>
          <w:rFonts w:eastAsiaTheme="minorEastAsia" w:cs="Times New Roman"/>
          <w:szCs w:val="24"/>
        </w:rPr>
        <w:t>kuesioner</w:t>
      </w:r>
      <w:r w:rsidRPr="00FC35AC">
        <w:rPr>
          <w:rFonts w:cs="Times New Roman"/>
          <w:i/>
          <w:szCs w:val="24"/>
        </w:rPr>
        <w:t xml:space="preserve"> </w:t>
      </w:r>
      <w:r w:rsidR="00C421D4" w:rsidRPr="00FC35AC">
        <w:rPr>
          <w:rFonts w:cs="Times New Roman"/>
          <w:i/>
          <w:szCs w:val="24"/>
          <w:lang w:val="en-US"/>
        </w:rPr>
        <w:t>reward</w:t>
      </w:r>
      <w:r w:rsidR="00C421D4">
        <w:rPr>
          <w:rFonts w:cs="Times New Roman"/>
          <w:szCs w:val="24"/>
          <w:lang w:val="en-US"/>
        </w:rPr>
        <w:t xml:space="preserve"> dan kuesioner </w:t>
      </w:r>
      <w:r>
        <w:rPr>
          <w:rFonts w:cs="Times New Roman"/>
          <w:szCs w:val="24"/>
        </w:rPr>
        <w:t>moti</w:t>
      </w:r>
      <w:r w:rsidR="00FC0CBA">
        <w:rPr>
          <w:rFonts w:cs="Times New Roman"/>
          <w:szCs w:val="24"/>
        </w:rPr>
        <w:t>vasi</w:t>
      </w:r>
      <w:r w:rsidR="00524CEB">
        <w:rPr>
          <w:rFonts w:cs="Times New Roman"/>
          <w:szCs w:val="24"/>
          <w:lang w:val="en-US"/>
        </w:rPr>
        <w:t xml:space="preserve"> belajar</w:t>
      </w:r>
      <w:r>
        <w:rPr>
          <w:rFonts w:cs="Times New Roman"/>
          <w:szCs w:val="24"/>
        </w:rPr>
        <w:t xml:space="preserve">. Validasi terhadap instrumen </w:t>
      </w:r>
      <w:r>
        <w:rPr>
          <w:rFonts w:eastAsiaTheme="minorEastAsia" w:cs="Times New Roman"/>
          <w:szCs w:val="24"/>
        </w:rPr>
        <w:t>kuesioner</w:t>
      </w:r>
      <w:r>
        <w:rPr>
          <w:rFonts w:cs="Times New Roman"/>
          <w:szCs w:val="24"/>
        </w:rPr>
        <w:t xml:space="preserve"> dilakukan oleh validator ahli. Instrumen yang telah </w:t>
      </w:r>
      <w:r w:rsidR="001A5491">
        <w:rPr>
          <w:rFonts w:cs="Times New Roman"/>
          <w:szCs w:val="24"/>
        </w:rPr>
        <w:t xml:space="preserve">divalidasi dan dinyatakan layak </w:t>
      </w:r>
      <w:r>
        <w:rPr>
          <w:rFonts w:cs="Times New Roman"/>
          <w:szCs w:val="24"/>
        </w:rPr>
        <w:t xml:space="preserve">dilanjutkan pada tahap pelaksanaan. Tahap pelaksanaan yakni melakukan penelitian dengan menyebarkan </w:t>
      </w:r>
      <w:r>
        <w:rPr>
          <w:rFonts w:eastAsiaTheme="minorEastAsia" w:cs="Times New Roman"/>
          <w:szCs w:val="24"/>
        </w:rPr>
        <w:t>kuesioner</w:t>
      </w:r>
      <w:r>
        <w:rPr>
          <w:rFonts w:cs="Times New Roman"/>
          <w:szCs w:val="24"/>
        </w:rPr>
        <w:t xml:space="preserve"> kepada responden yang telah dipilih sebagai sampel yang mewakili populasi pada penelitian ini. </w:t>
      </w:r>
    </w:p>
    <w:p w:rsidR="00CE5728" w:rsidRPr="00CE5728" w:rsidRDefault="00CE5728" w:rsidP="00CE5728">
      <w:pPr>
        <w:spacing w:line="480" w:lineRule="auto"/>
        <w:ind w:firstLine="709"/>
        <w:jc w:val="both"/>
        <w:rPr>
          <w:rFonts w:cs="Times New Roman"/>
          <w:szCs w:val="24"/>
          <w:lang w:val="en-US"/>
        </w:rPr>
        <w:sectPr w:rsidR="00CE5728" w:rsidRPr="00CE5728" w:rsidSect="00E8068D">
          <w:headerReference w:type="default" r:id="rId7"/>
          <w:footerReference w:type="default" r:id="rId8"/>
          <w:pgSz w:w="12242" w:h="15842" w:code="1"/>
          <w:pgMar w:top="2268" w:right="1701" w:bottom="1701" w:left="2268" w:header="1134" w:footer="1134" w:gutter="0"/>
          <w:pgNumType w:start="37"/>
          <w:cols w:space="708"/>
          <w:docGrid w:linePitch="360"/>
        </w:sectPr>
      </w:pPr>
    </w:p>
    <w:p w:rsidR="00236159" w:rsidRPr="00A347AA" w:rsidRDefault="00CE5728" w:rsidP="00CE5728">
      <w:pPr>
        <w:spacing w:line="480" w:lineRule="auto"/>
        <w:ind w:firstLine="709"/>
        <w:jc w:val="both"/>
        <w:rPr>
          <w:rFonts w:cs="Times New Roman"/>
          <w:szCs w:val="24"/>
        </w:rPr>
      </w:pPr>
      <w:r>
        <w:rPr>
          <w:rFonts w:cs="Times New Roman"/>
          <w:szCs w:val="24"/>
          <w:lang w:val="en-US"/>
        </w:rPr>
        <w:lastRenderedPageBreak/>
        <w:t xml:space="preserve">Selanjutnya, data-data yang diperoleh </w:t>
      </w:r>
      <w:r w:rsidR="00236159">
        <w:rPr>
          <w:rFonts w:cs="Times New Roman"/>
          <w:szCs w:val="24"/>
        </w:rPr>
        <w:t>dianalisis dengan menggunakan statistik deskriptif dan statistik inferensial dengan bantuan</w:t>
      </w:r>
      <w:r w:rsidR="00236159" w:rsidRPr="002F7881">
        <w:rPr>
          <w:rFonts w:cs="Times New Roman"/>
          <w:szCs w:val="24"/>
        </w:rPr>
        <w:t xml:space="preserve"> aplikasi </w:t>
      </w:r>
      <w:r w:rsidR="00236159" w:rsidRPr="002F7881">
        <w:rPr>
          <w:rFonts w:eastAsiaTheme="minorEastAsia" w:cs="Times New Roman"/>
          <w:szCs w:val="24"/>
        </w:rPr>
        <w:t xml:space="preserve">program </w:t>
      </w:r>
      <w:r w:rsidR="00236159" w:rsidRPr="002F7881">
        <w:rPr>
          <w:rFonts w:eastAsiaTheme="minorEastAsia" w:cs="Times New Roman"/>
          <w:i/>
          <w:szCs w:val="24"/>
        </w:rPr>
        <w:t xml:space="preserve">Statistical Package for Social Science </w:t>
      </w:r>
      <w:r w:rsidR="00236159" w:rsidRPr="002F7881">
        <w:rPr>
          <w:rFonts w:eastAsiaTheme="minorEastAsia" w:cs="Times New Roman"/>
          <w:szCs w:val="24"/>
        </w:rPr>
        <w:t xml:space="preserve">(SPSS) versi 20 </w:t>
      </w:r>
      <w:r w:rsidR="00236159" w:rsidRPr="002F7881">
        <w:rPr>
          <w:rFonts w:eastAsiaTheme="minorEastAsia" w:cs="Times New Roman"/>
          <w:i/>
          <w:szCs w:val="24"/>
        </w:rPr>
        <w:t>for windows</w:t>
      </w:r>
      <w:r w:rsidR="00236159">
        <w:rPr>
          <w:rFonts w:eastAsiaTheme="minorEastAsia" w:cs="Times New Roman"/>
          <w:i/>
          <w:szCs w:val="24"/>
        </w:rPr>
        <w:t xml:space="preserve">. </w:t>
      </w:r>
      <w:r w:rsidR="00236159">
        <w:rPr>
          <w:rFonts w:eastAsiaTheme="minorEastAsia" w:cs="Times New Roman"/>
          <w:szCs w:val="24"/>
        </w:rPr>
        <w:t>Adapun analisis statistik deskriptif dan inferensial dilakukan dengan cara sebagai berikut:</w:t>
      </w:r>
    </w:p>
    <w:p w:rsidR="00236159" w:rsidRPr="00A347AA" w:rsidRDefault="00236159" w:rsidP="00236159">
      <w:pPr>
        <w:pStyle w:val="ListParagraph"/>
        <w:numPr>
          <w:ilvl w:val="0"/>
          <w:numId w:val="2"/>
        </w:numPr>
        <w:spacing w:line="480" w:lineRule="auto"/>
        <w:ind w:left="426" w:hanging="426"/>
        <w:jc w:val="both"/>
        <w:rPr>
          <w:rFonts w:cs="Times New Roman"/>
          <w:b/>
          <w:szCs w:val="24"/>
        </w:rPr>
      </w:pPr>
      <w:r w:rsidRPr="00A347AA">
        <w:rPr>
          <w:rFonts w:cs="Times New Roman"/>
          <w:b/>
          <w:szCs w:val="24"/>
        </w:rPr>
        <w:t>Analisis Statistik Deskriptif</w:t>
      </w:r>
    </w:p>
    <w:p w:rsidR="00236159" w:rsidRPr="006B537A" w:rsidRDefault="00236159" w:rsidP="00236159">
      <w:pPr>
        <w:pStyle w:val="ListParagraph"/>
        <w:spacing w:line="480" w:lineRule="auto"/>
        <w:ind w:left="0" w:firstLine="709"/>
        <w:jc w:val="both"/>
        <w:rPr>
          <w:rFonts w:cs="Times New Roman"/>
          <w:szCs w:val="24"/>
          <w:lang w:val="en-US"/>
        </w:rPr>
      </w:pPr>
      <w:r>
        <w:rPr>
          <w:rFonts w:cs="Times New Roman"/>
          <w:szCs w:val="24"/>
        </w:rPr>
        <w:t>Data penelitian ini terdiri dari variabel independen (X</w:t>
      </w:r>
      <w:r w:rsidR="00FC0CBA">
        <w:rPr>
          <w:rFonts w:cs="Times New Roman"/>
          <w:szCs w:val="24"/>
        </w:rPr>
        <w:t xml:space="preserve">) yaitu, </w:t>
      </w:r>
      <w:r w:rsidR="00E72513">
        <w:rPr>
          <w:rFonts w:cs="Times New Roman"/>
          <w:szCs w:val="24"/>
          <w:lang w:val="en-US"/>
        </w:rPr>
        <w:t>reward</w:t>
      </w:r>
      <w:r>
        <w:rPr>
          <w:rFonts w:cs="Times New Roman"/>
          <w:szCs w:val="24"/>
        </w:rPr>
        <w:t xml:space="preserve"> </w:t>
      </w:r>
      <w:r w:rsidRPr="00A40AB7">
        <w:rPr>
          <w:rFonts w:cs="Times New Roman"/>
          <w:szCs w:val="24"/>
        </w:rPr>
        <w:t>dan</w:t>
      </w:r>
      <w:r>
        <w:rPr>
          <w:rFonts w:cs="Times New Roman"/>
          <w:szCs w:val="24"/>
        </w:rPr>
        <w:t xml:space="preserve"> </w:t>
      </w:r>
      <w:r w:rsidR="00FC0CBA">
        <w:rPr>
          <w:rFonts w:cs="Times New Roman"/>
          <w:szCs w:val="24"/>
          <w:lang w:val="en-US"/>
        </w:rPr>
        <w:t>v</w:t>
      </w:r>
      <w:r>
        <w:rPr>
          <w:rFonts w:cs="Times New Roman"/>
          <w:szCs w:val="24"/>
        </w:rPr>
        <w:t>ariabel dependen (Y</w:t>
      </w:r>
      <w:r w:rsidR="00FC0CBA">
        <w:rPr>
          <w:rFonts w:cs="Times New Roman"/>
          <w:szCs w:val="24"/>
        </w:rPr>
        <w:t xml:space="preserve">) yaitu </w:t>
      </w:r>
      <w:r w:rsidR="00E72513">
        <w:rPr>
          <w:rFonts w:cs="Times New Roman"/>
          <w:szCs w:val="24"/>
          <w:lang w:val="en-US"/>
        </w:rPr>
        <w:t>motivasi</w:t>
      </w:r>
      <w:r w:rsidR="00FC0CBA">
        <w:rPr>
          <w:rFonts w:cs="Times New Roman"/>
          <w:szCs w:val="24"/>
        </w:rPr>
        <w:t xml:space="preserve"> belajar </w:t>
      </w:r>
      <w:r w:rsidR="00FC0CBA">
        <w:rPr>
          <w:rFonts w:cs="Times New Roman"/>
          <w:szCs w:val="24"/>
          <w:lang w:val="en-US"/>
        </w:rPr>
        <w:t>siswa</w:t>
      </w:r>
      <w:r>
        <w:rPr>
          <w:rFonts w:cs="Times New Roman"/>
          <w:szCs w:val="24"/>
        </w:rPr>
        <w:t xml:space="preserve">. Deskripsi data mencakup nilai minimum, maksimum, </w:t>
      </w:r>
      <w:r w:rsidRPr="0096566C">
        <w:rPr>
          <w:rFonts w:cs="Times New Roman"/>
          <w:szCs w:val="24"/>
        </w:rPr>
        <w:t>sum, mean</w:t>
      </w:r>
      <w:r>
        <w:rPr>
          <w:rFonts w:cs="Times New Roman"/>
          <w:szCs w:val="24"/>
        </w:rPr>
        <w:t xml:space="preserve">, </w:t>
      </w:r>
      <w:r w:rsidRPr="005307AB">
        <w:rPr>
          <w:rFonts w:cs="Times New Roman"/>
          <w:szCs w:val="24"/>
        </w:rPr>
        <w:t>median</w:t>
      </w:r>
      <w:r>
        <w:rPr>
          <w:rFonts w:cs="Times New Roman"/>
          <w:szCs w:val="24"/>
        </w:rPr>
        <w:t xml:space="preserve">, modus, dan </w:t>
      </w:r>
      <w:r w:rsidRPr="005307AB">
        <w:rPr>
          <w:rFonts w:cs="Times New Roman"/>
          <w:szCs w:val="24"/>
        </w:rPr>
        <w:t>standar deviasi</w:t>
      </w:r>
      <w:r w:rsidR="006B537A">
        <w:rPr>
          <w:rFonts w:cs="Times New Roman"/>
          <w:szCs w:val="24"/>
          <w:lang w:val="en-US"/>
        </w:rPr>
        <w:t>.</w:t>
      </w:r>
    </w:p>
    <w:p w:rsidR="005E4AFD" w:rsidRPr="00422879" w:rsidRDefault="00891CE8" w:rsidP="00FE5D17">
      <w:pPr>
        <w:pStyle w:val="ListParagraph"/>
        <w:numPr>
          <w:ilvl w:val="0"/>
          <w:numId w:val="3"/>
        </w:numPr>
        <w:autoSpaceDE w:val="0"/>
        <w:autoSpaceDN w:val="0"/>
        <w:adjustRightInd w:val="0"/>
        <w:spacing w:line="240" w:lineRule="auto"/>
        <w:ind w:left="426" w:hanging="425"/>
        <w:jc w:val="both"/>
        <w:rPr>
          <w:rFonts w:cs="Times New Roman"/>
          <w:szCs w:val="24"/>
          <w:lang w:val="en-US"/>
        </w:rPr>
      </w:pPr>
      <w:r w:rsidRPr="00422879">
        <w:rPr>
          <w:rFonts w:cs="Times New Roman"/>
          <w:b/>
          <w:szCs w:val="24"/>
          <w:lang w:val="en-US"/>
        </w:rPr>
        <w:t xml:space="preserve">Hasil Analisis Deskriptif Kuesioner </w:t>
      </w:r>
      <w:r w:rsidRPr="00422879">
        <w:rPr>
          <w:rFonts w:cs="Times New Roman"/>
          <w:b/>
          <w:i/>
          <w:szCs w:val="24"/>
          <w:lang w:val="en-US"/>
        </w:rPr>
        <w:t>Reward</w:t>
      </w:r>
    </w:p>
    <w:p w:rsidR="005E4AFD" w:rsidRPr="00DD4DA2" w:rsidRDefault="005E4AFD" w:rsidP="00DD4DA2">
      <w:pPr>
        <w:pStyle w:val="ListParagraph"/>
        <w:spacing w:line="240" w:lineRule="auto"/>
        <w:ind w:left="709"/>
        <w:jc w:val="both"/>
        <w:rPr>
          <w:rFonts w:cs="Times New Roman"/>
          <w:szCs w:val="24"/>
        </w:rPr>
      </w:pPr>
    </w:p>
    <w:p w:rsidR="007700D2" w:rsidRDefault="00B46F0D" w:rsidP="004C6ADA">
      <w:pPr>
        <w:spacing w:line="480" w:lineRule="auto"/>
        <w:ind w:firstLine="709"/>
        <w:jc w:val="both"/>
        <w:rPr>
          <w:rFonts w:cs="Times New Roman"/>
          <w:szCs w:val="24"/>
          <w:lang w:val="en-US"/>
        </w:rPr>
      </w:pPr>
      <w:r w:rsidRPr="00E269F2">
        <w:rPr>
          <w:rFonts w:cs="Times New Roman"/>
          <w:i/>
          <w:szCs w:val="24"/>
          <w:lang w:val="en-US"/>
        </w:rPr>
        <w:t>Reward</w:t>
      </w:r>
      <w:r>
        <w:rPr>
          <w:rFonts w:cs="Times New Roman"/>
          <w:szCs w:val="24"/>
          <w:lang w:val="en-US"/>
        </w:rPr>
        <w:t xml:space="preserve"> dalam penelitian ini diukur menggun</w:t>
      </w:r>
      <w:r w:rsidR="005B0ED4">
        <w:rPr>
          <w:rFonts w:cs="Times New Roman"/>
          <w:szCs w:val="24"/>
          <w:lang w:val="en-US"/>
        </w:rPr>
        <w:t>a</w:t>
      </w:r>
      <w:bookmarkStart w:id="0" w:name="_GoBack"/>
      <w:bookmarkEnd w:id="0"/>
      <w:r>
        <w:rPr>
          <w:rFonts w:cs="Times New Roman"/>
          <w:szCs w:val="24"/>
          <w:lang w:val="en-US"/>
        </w:rPr>
        <w:t>kan angket yang terdiri dari</w:t>
      </w:r>
      <w:r w:rsidR="004E5772">
        <w:rPr>
          <w:rFonts w:cs="Times New Roman"/>
          <w:szCs w:val="24"/>
          <w:lang w:val="en-US"/>
        </w:rPr>
        <w:t xml:space="preserve"> 34 butir baik pernyataan positif maupun pernyataan negatif</w:t>
      </w:r>
      <w:r>
        <w:rPr>
          <w:rFonts w:cs="Times New Roman"/>
          <w:szCs w:val="24"/>
          <w:lang w:val="en-US"/>
        </w:rPr>
        <w:t xml:space="preserve"> </w:t>
      </w:r>
      <w:r w:rsidR="00EA756D" w:rsidRPr="00C622CB">
        <w:rPr>
          <w:rFonts w:cs="Times New Roman"/>
          <w:szCs w:val="24"/>
          <w:lang w:val="en-US"/>
        </w:rPr>
        <w:t xml:space="preserve">dapat dilihat bahwa mean atau nilai rata-rata nilai pemberian </w:t>
      </w:r>
      <w:r w:rsidR="00EA756D" w:rsidRPr="00B46F0D">
        <w:rPr>
          <w:rFonts w:cs="Times New Roman"/>
          <w:i/>
          <w:szCs w:val="24"/>
          <w:lang w:val="en-US"/>
        </w:rPr>
        <w:t>reward</w:t>
      </w:r>
      <w:r w:rsidR="00EA756D" w:rsidRPr="00C622CB">
        <w:rPr>
          <w:rFonts w:cs="Times New Roman"/>
          <w:szCs w:val="24"/>
          <w:lang w:val="en-US"/>
        </w:rPr>
        <w:t xml:space="preserve"> di kelas V SD Negeri Sekelurahan Tamalanrea Kecamatan Tamalanrea Kota Makassar adalah </w:t>
      </w:r>
      <w:r w:rsidR="004A7E93">
        <w:rPr>
          <w:rFonts w:cs="Times New Roman"/>
          <w:szCs w:val="24"/>
          <w:lang w:val="en-US"/>
        </w:rPr>
        <w:t xml:space="preserve">114,17 </w:t>
      </w:r>
      <w:r w:rsidR="00EA756D" w:rsidRPr="00C622CB">
        <w:rPr>
          <w:rFonts w:cs="Times New Roman"/>
          <w:szCs w:val="24"/>
          <w:lang w:val="en-US"/>
        </w:rPr>
        <w:t xml:space="preserve">skor tertinggi yang diperoleh siswa adalah </w:t>
      </w:r>
      <w:r w:rsidR="00E269F2">
        <w:rPr>
          <w:rFonts w:cs="Times New Roman"/>
          <w:szCs w:val="24"/>
          <w:lang w:val="en-US"/>
        </w:rPr>
        <w:t>128</w:t>
      </w:r>
      <w:r w:rsidR="00EA756D" w:rsidRPr="00C622CB">
        <w:rPr>
          <w:rFonts w:cs="Times New Roman"/>
          <w:szCs w:val="24"/>
          <w:lang w:val="en-US"/>
        </w:rPr>
        <w:t xml:space="preserve"> dan nilai terendah yang diperoleh siswa adalah </w:t>
      </w:r>
      <w:r w:rsidR="00E269F2">
        <w:rPr>
          <w:rFonts w:cs="Times New Roman"/>
          <w:szCs w:val="24"/>
          <w:lang w:val="en-US"/>
        </w:rPr>
        <w:t>8</w:t>
      </w:r>
      <w:r w:rsidR="00295851">
        <w:rPr>
          <w:rFonts w:cs="Times New Roman"/>
          <w:szCs w:val="24"/>
          <w:lang w:val="en-US"/>
        </w:rPr>
        <w:t>0</w:t>
      </w:r>
      <w:r w:rsidR="00EA756D" w:rsidRPr="00C622CB">
        <w:rPr>
          <w:rFonts w:cs="Times New Roman"/>
          <w:szCs w:val="24"/>
          <w:lang w:val="en-US"/>
        </w:rPr>
        <w:t xml:space="preserve">. Modus atau data yang paling sering muncul adalah </w:t>
      </w:r>
      <w:r w:rsidR="00E269F2">
        <w:rPr>
          <w:rFonts w:cs="Times New Roman"/>
          <w:szCs w:val="24"/>
          <w:lang w:val="en-US"/>
        </w:rPr>
        <w:t>115</w:t>
      </w:r>
      <w:r w:rsidR="00EA756D" w:rsidRPr="00C622CB">
        <w:rPr>
          <w:rFonts w:cs="Times New Roman"/>
          <w:szCs w:val="24"/>
          <w:lang w:val="en-US"/>
        </w:rPr>
        <w:t xml:space="preserve"> artinya nilai tersebut  memiliki jumlah atau frekensi terbanyak yang diperoleh oleh siswa. Adapun standar deviasi kuesioner pemberian </w:t>
      </w:r>
      <w:r w:rsidR="00EA756D" w:rsidRPr="00C622CB">
        <w:rPr>
          <w:rFonts w:cs="Times New Roman"/>
          <w:i/>
          <w:szCs w:val="24"/>
          <w:lang w:val="en-US"/>
        </w:rPr>
        <w:t>reward</w:t>
      </w:r>
      <w:r w:rsidR="00EA756D" w:rsidRPr="00C622CB">
        <w:rPr>
          <w:rFonts w:cs="Times New Roman"/>
          <w:szCs w:val="24"/>
          <w:lang w:val="en-US"/>
        </w:rPr>
        <w:t xml:space="preserve"> adalah </w:t>
      </w:r>
      <w:r w:rsidR="00295851">
        <w:rPr>
          <w:rFonts w:cs="Times New Roman"/>
          <w:szCs w:val="24"/>
          <w:lang w:val="en-US"/>
        </w:rPr>
        <w:t>6,684</w:t>
      </w:r>
      <w:r w:rsidR="00BD1262">
        <w:rPr>
          <w:rFonts w:cs="Times New Roman"/>
          <w:szCs w:val="24"/>
          <w:lang w:val="en-US"/>
        </w:rPr>
        <w:t xml:space="preserve"> yang a</w:t>
      </w:r>
      <w:r w:rsidR="002B1168" w:rsidRPr="00C622CB">
        <w:rPr>
          <w:rFonts w:cs="Times New Roman"/>
          <w:szCs w:val="24"/>
          <w:lang w:val="en-US"/>
        </w:rPr>
        <w:t xml:space="preserve">rtinya pemberian </w:t>
      </w:r>
      <w:r w:rsidR="002B1168" w:rsidRPr="002E67C7">
        <w:rPr>
          <w:rFonts w:cs="Times New Roman"/>
          <w:i/>
          <w:szCs w:val="24"/>
          <w:lang w:val="en-US"/>
        </w:rPr>
        <w:t>reward</w:t>
      </w:r>
      <w:r w:rsidR="002B1168" w:rsidRPr="00C622CB">
        <w:rPr>
          <w:rFonts w:cs="Times New Roman"/>
          <w:szCs w:val="24"/>
          <w:lang w:val="en-US"/>
        </w:rPr>
        <w:t xml:space="preserve"> diterapkan dengan baik karena n</w:t>
      </w:r>
      <w:r w:rsidR="0011706A">
        <w:rPr>
          <w:rFonts w:cs="Times New Roman"/>
          <w:szCs w:val="24"/>
          <w:lang w:val="en-US"/>
        </w:rPr>
        <w:t>ilai sebaranya menjauhi 0.</w:t>
      </w:r>
      <w:r w:rsidR="0031550E">
        <w:rPr>
          <w:rFonts w:cs="Times New Roman"/>
          <w:szCs w:val="24"/>
          <w:lang w:val="en-US"/>
        </w:rPr>
        <w:t xml:space="preserve"> </w:t>
      </w:r>
      <w:r w:rsidR="0031550E">
        <w:rPr>
          <w:rFonts w:cs="Times New Roman"/>
          <w:szCs w:val="24"/>
        </w:rPr>
        <w:t>Apabila data yang</w:t>
      </w:r>
      <w:r w:rsidR="0031550E">
        <w:rPr>
          <w:rFonts w:asciiTheme="majorBidi" w:hAnsiTheme="majorBidi" w:cstheme="majorBidi"/>
          <w:bCs/>
          <w:szCs w:val="24"/>
        </w:rPr>
        <w:t xml:space="preserve"> </w:t>
      </w:r>
      <w:r w:rsidR="0031550E">
        <w:rPr>
          <w:rFonts w:cs="Times New Roman"/>
          <w:szCs w:val="24"/>
        </w:rPr>
        <w:t>diperoleh disusun ke dalam tabel distribusi frekuensi, data dapat dilihat seperti berikut</w:t>
      </w:r>
      <w:r w:rsidR="0031550E">
        <w:rPr>
          <w:rFonts w:cs="Times New Roman"/>
          <w:szCs w:val="24"/>
          <w:lang w:val="en-US"/>
        </w:rPr>
        <w:t>:</w:t>
      </w:r>
    </w:p>
    <w:p w:rsidR="0031550E" w:rsidRDefault="0031550E" w:rsidP="004C6ADA">
      <w:pPr>
        <w:spacing w:line="480" w:lineRule="auto"/>
        <w:ind w:firstLine="709"/>
        <w:jc w:val="both"/>
        <w:rPr>
          <w:rFonts w:cs="Times New Roman"/>
          <w:szCs w:val="24"/>
          <w:lang w:val="en-US"/>
        </w:rPr>
      </w:pPr>
    </w:p>
    <w:p w:rsidR="00914128" w:rsidRDefault="00914128" w:rsidP="004C6ADA">
      <w:pPr>
        <w:spacing w:line="480" w:lineRule="auto"/>
        <w:ind w:firstLine="709"/>
        <w:jc w:val="both"/>
        <w:rPr>
          <w:rFonts w:cs="Times New Roman"/>
          <w:szCs w:val="24"/>
          <w:lang w:val="en-US"/>
        </w:rPr>
      </w:pPr>
    </w:p>
    <w:p w:rsidR="00290A84" w:rsidRDefault="00290A84" w:rsidP="00914128">
      <w:pPr>
        <w:spacing w:line="240" w:lineRule="auto"/>
        <w:ind w:firstLine="709"/>
        <w:jc w:val="both"/>
        <w:rPr>
          <w:rFonts w:cs="Times New Roman"/>
          <w:szCs w:val="24"/>
          <w:lang w:val="en-US"/>
        </w:rPr>
      </w:pPr>
    </w:p>
    <w:p w:rsidR="00914128" w:rsidRPr="00914128" w:rsidRDefault="00914128" w:rsidP="001A0B73">
      <w:pPr>
        <w:spacing w:line="240" w:lineRule="auto"/>
        <w:ind w:firstLine="709"/>
        <w:jc w:val="center"/>
        <w:rPr>
          <w:rFonts w:cs="Times New Roman"/>
          <w:szCs w:val="24"/>
          <w:lang w:val="en-US"/>
        </w:rPr>
      </w:pPr>
      <w:r>
        <w:rPr>
          <w:rFonts w:cs="Times New Roman"/>
          <w:szCs w:val="24"/>
          <w:lang w:val="en-US"/>
        </w:rPr>
        <w:lastRenderedPageBreak/>
        <w:t xml:space="preserve">Tabel 4.1 </w:t>
      </w:r>
      <w:r w:rsidRPr="00964112">
        <w:rPr>
          <w:rFonts w:cs="Times New Roman"/>
          <w:szCs w:val="24"/>
        </w:rPr>
        <w:t>Distribusi Frekuensi Variabel</w:t>
      </w:r>
      <w:r>
        <w:rPr>
          <w:rFonts w:cs="Times New Roman"/>
          <w:szCs w:val="24"/>
          <w:lang w:val="en-US"/>
        </w:rPr>
        <w:t xml:space="preserve"> </w:t>
      </w:r>
      <w:r w:rsidRPr="00914128">
        <w:rPr>
          <w:rFonts w:cs="Times New Roman"/>
          <w:i/>
          <w:szCs w:val="24"/>
          <w:lang w:val="en-US"/>
        </w:rPr>
        <w:t>Reward</w:t>
      </w:r>
    </w:p>
    <w:tbl>
      <w:tblPr>
        <w:tblW w:w="8158" w:type="dxa"/>
        <w:tblInd w:w="113" w:type="dxa"/>
        <w:tblBorders>
          <w:top w:val="single" w:sz="4" w:space="0" w:color="auto"/>
          <w:bottom w:val="single" w:sz="4" w:space="0" w:color="auto"/>
          <w:insideH w:val="single" w:sz="4" w:space="0" w:color="auto"/>
        </w:tblBorders>
        <w:tblLook w:val="04A0" w:firstRow="1" w:lastRow="0" w:firstColumn="1" w:lastColumn="0" w:noHBand="0" w:noVBand="1"/>
      </w:tblPr>
      <w:tblGrid>
        <w:gridCol w:w="2614"/>
        <w:gridCol w:w="2682"/>
        <w:gridCol w:w="2862"/>
      </w:tblGrid>
      <w:tr w:rsidR="0031550E" w:rsidRPr="0031550E" w:rsidTr="00052F70">
        <w:trPr>
          <w:trHeight w:val="349"/>
        </w:trPr>
        <w:tc>
          <w:tcPr>
            <w:tcW w:w="2614" w:type="dxa"/>
            <w:vMerge w:val="restart"/>
            <w:shd w:val="clear" w:color="auto" w:fill="auto"/>
            <w:noWrap/>
            <w:vAlign w:val="center"/>
            <w:hideMark/>
          </w:tcPr>
          <w:p w:rsidR="0031550E" w:rsidRPr="0031550E" w:rsidRDefault="0031550E" w:rsidP="0031550E">
            <w:pPr>
              <w:spacing w:line="240" w:lineRule="auto"/>
              <w:jc w:val="center"/>
              <w:rPr>
                <w:rFonts w:eastAsia="Times New Roman" w:cs="Times New Roman"/>
                <w:b/>
                <w:bCs/>
                <w:color w:val="000000"/>
                <w:sz w:val="28"/>
                <w:szCs w:val="24"/>
                <w:lang w:val="en-US"/>
              </w:rPr>
            </w:pPr>
            <w:r>
              <w:rPr>
                <w:rFonts w:eastAsia="Times New Roman" w:cs="Times New Roman"/>
                <w:b/>
                <w:bCs/>
                <w:color w:val="000000"/>
                <w:sz w:val="28"/>
                <w:szCs w:val="24"/>
                <w:lang w:val="en-US"/>
              </w:rPr>
              <w:t>Kelas I</w:t>
            </w:r>
            <w:r w:rsidRPr="0031550E">
              <w:rPr>
                <w:rFonts w:eastAsia="Times New Roman" w:cs="Times New Roman"/>
                <w:b/>
                <w:bCs/>
                <w:color w:val="000000"/>
                <w:sz w:val="28"/>
                <w:szCs w:val="24"/>
                <w:lang w:val="en-US"/>
              </w:rPr>
              <w:t>nterval</w:t>
            </w:r>
          </w:p>
        </w:tc>
        <w:tc>
          <w:tcPr>
            <w:tcW w:w="2682" w:type="dxa"/>
            <w:vMerge w:val="restart"/>
            <w:shd w:val="clear" w:color="auto" w:fill="auto"/>
            <w:noWrap/>
            <w:vAlign w:val="center"/>
            <w:hideMark/>
          </w:tcPr>
          <w:p w:rsidR="0031550E" w:rsidRPr="0031550E" w:rsidRDefault="0031550E" w:rsidP="0031550E">
            <w:pPr>
              <w:spacing w:line="240" w:lineRule="auto"/>
              <w:jc w:val="center"/>
              <w:rPr>
                <w:rFonts w:eastAsia="Times New Roman" w:cs="Times New Roman"/>
                <w:b/>
                <w:bCs/>
                <w:color w:val="000000"/>
                <w:sz w:val="28"/>
                <w:szCs w:val="24"/>
                <w:lang w:val="en-US"/>
              </w:rPr>
            </w:pPr>
            <w:r>
              <w:rPr>
                <w:rFonts w:eastAsia="Times New Roman" w:cs="Times New Roman"/>
                <w:b/>
                <w:bCs/>
                <w:color w:val="000000"/>
                <w:sz w:val="28"/>
                <w:szCs w:val="24"/>
                <w:lang w:val="en-US"/>
              </w:rPr>
              <w:t>F</w:t>
            </w:r>
            <w:r w:rsidRPr="0031550E">
              <w:rPr>
                <w:rFonts w:eastAsia="Times New Roman" w:cs="Times New Roman"/>
                <w:b/>
                <w:bCs/>
                <w:color w:val="000000"/>
                <w:sz w:val="28"/>
                <w:szCs w:val="24"/>
                <w:lang w:val="en-US"/>
              </w:rPr>
              <w:t>rekuensi</w:t>
            </w:r>
          </w:p>
        </w:tc>
        <w:tc>
          <w:tcPr>
            <w:tcW w:w="2862" w:type="dxa"/>
            <w:vMerge w:val="restart"/>
            <w:shd w:val="clear" w:color="auto" w:fill="auto"/>
            <w:noWrap/>
            <w:vAlign w:val="center"/>
            <w:hideMark/>
          </w:tcPr>
          <w:p w:rsidR="0031550E" w:rsidRPr="0031550E" w:rsidRDefault="0031550E" w:rsidP="0031550E">
            <w:pPr>
              <w:spacing w:line="240" w:lineRule="auto"/>
              <w:jc w:val="center"/>
              <w:rPr>
                <w:rFonts w:eastAsia="Times New Roman" w:cs="Times New Roman"/>
                <w:b/>
                <w:bCs/>
                <w:color w:val="000000"/>
                <w:sz w:val="28"/>
                <w:szCs w:val="24"/>
                <w:lang w:val="en-US"/>
              </w:rPr>
            </w:pPr>
            <w:r>
              <w:rPr>
                <w:rFonts w:eastAsia="Times New Roman" w:cs="Times New Roman"/>
                <w:b/>
                <w:bCs/>
                <w:color w:val="000000"/>
                <w:sz w:val="28"/>
                <w:szCs w:val="24"/>
                <w:lang w:val="en-US"/>
              </w:rPr>
              <w:t>P</w:t>
            </w:r>
            <w:r w:rsidRPr="0031550E">
              <w:rPr>
                <w:rFonts w:eastAsia="Times New Roman" w:cs="Times New Roman"/>
                <w:b/>
                <w:bCs/>
                <w:color w:val="000000"/>
                <w:sz w:val="28"/>
                <w:szCs w:val="24"/>
                <w:lang w:val="en-US"/>
              </w:rPr>
              <w:t>resentase</w:t>
            </w:r>
          </w:p>
        </w:tc>
      </w:tr>
      <w:tr w:rsidR="0031550E" w:rsidRPr="0031550E" w:rsidTr="00052F70">
        <w:trPr>
          <w:trHeight w:val="349"/>
        </w:trPr>
        <w:tc>
          <w:tcPr>
            <w:tcW w:w="2614" w:type="dxa"/>
            <w:vMerge/>
            <w:vAlign w:val="center"/>
            <w:hideMark/>
          </w:tcPr>
          <w:p w:rsidR="0031550E" w:rsidRPr="0031550E" w:rsidRDefault="0031550E" w:rsidP="0031550E">
            <w:pPr>
              <w:spacing w:line="240" w:lineRule="auto"/>
              <w:rPr>
                <w:rFonts w:eastAsia="Times New Roman" w:cs="Times New Roman"/>
                <w:b/>
                <w:bCs/>
                <w:color w:val="000000"/>
                <w:sz w:val="28"/>
                <w:szCs w:val="24"/>
                <w:lang w:val="en-US"/>
              </w:rPr>
            </w:pPr>
          </w:p>
        </w:tc>
        <w:tc>
          <w:tcPr>
            <w:tcW w:w="2682" w:type="dxa"/>
            <w:vMerge/>
            <w:vAlign w:val="center"/>
            <w:hideMark/>
          </w:tcPr>
          <w:p w:rsidR="0031550E" w:rsidRPr="0031550E" w:rsidRDefault="0031550E" w:rsidP="0031550E">
            <w:pPr>
              <w:spacing w:line="240" w:lineRule="auto"/>
              <w:rPr>
                <w:rFonts w:eastAsia="Times New Roman" w:cs="Times New Roman"/>
                <w:b/>
                <w:bCs/>
                <w:color w:val="000000"/>
                <w:sz w:val="28"/>
                <w:szCs w:val="24"/>
                <w:lang w:val="en-US"/>
              </w:rPr>
            </w:pPr>
          </w:p>
        </w:tc>
        <w:tc>
          <w:tcPr>
            <w:tcW w:w="2862" w:type="dxa"/>
            <w:vMerge/>
            <w:vAlign w:val="center"/>
            <w:hideMark/>
          </w:tcPr>
          <w:p w:rsidR="0031550E" w:rsidRPr="0031550E" w:rsidRDefault="0031550E" w:rsidP="0031550E">
            <w:pPr>
              <w:spacing w:line="240" w:lineRule="auto"/>
              <w:rPr>
                <w:rFonts w:eastAsia="Times New Roman" w:cs="Times New Roman"/>
                <w:b/>
                <w:bCs/>
                <w:color w:val="000000"/>
                <w:sz w:val="28"/>
                <w:szCs w:val="24"/>
                <w:lang w:val="en-US"/>
              </w:rPr>
            </w:pPr>
          </w:p>
        </w:tc>
      </w:tr>
      <w:tr w:rsidR="0031550E" w:rsidRPr="0031550E" w:rsidTr="00052F70">
        <w:trPr>
          <w:trHeight w:val="325"/>
        </w:trPr>
        <w:tc>
          <w:tcPr>
            <w:tcW w:w="2614" w:type="dxa"/>
            <w:shd w:val="clear" w:color="auto" w:fill="auto"/>
            <w:noWrap/>
            <w:vAlign w:val="bottom"/>
            <w:hideMark/>
          </w:tcPr>
          <w:p w:rsidR="0031550E" w:rsidRPr="0031550E" w:rsidRDefault="0031550E" w:rsidP="0031550E">
            <w:pPr>
              <w:spacing w:line="240" w:lineRule="auto"/>
              <w:jc w:val="center"/>
              <w:rPr>
                <w:rFonts w:eastAsia="Times New Roman" w:cs="Times New Roman"/>
                <w:color w:val="000000"/>
                <w:sz w:val="28"/>
                <w:lang w:val="en-US"/>
              </w:rPr>
            </w:pPr>
            <w:r w:rsidRPr="0031550E">
              <w:rPr>
                <w:rFonts w:eastAsia="Times New Roman" w:cs="Times New Roman"/>
                <w:color w:val="000000"/>
                <w:sz w:val="28"/>
                <w:lang w:val="en-US"/>
              </w:rPr>
              <w:t>80-88</w:t>
            </w:r>
          </w:p>
        </w:tc>
        <w:tc>
          <w:tcPr>
            <w:tcW w:w="2682" w:type="dxa"/>
            <w:shd w:val="clear" w:color="auto" w:fill="auto"/>
            <w:noWrap/>
            <w:vAlign w:val="bottom"/>
            <w:hideMark/>
          </w:tcPr>
          <w:p w:rsidR="0031550E" w:rsidRPr="0031550E" w:rsidRDefault="0031550E" w:rsidP="0031550E">
            <w:pPr>
              <w:spacing w:line="240" w:lineRule="auto"/>
              <w:jc w:val="center"/>
              <w:rPr>
                <w:rFonts w:eastAsia="Times New Roman" w:cs="Times New Roman"/>
                <w:color w:val="000000"/>
                <w:sz w:val="28"/>
                <w:lang w:val="en-US"/>
              </w:rPr>
            </w:pPr>
            <w:r w:rsidRPr="0031550E">
              <w:rPr>
                <w:rFonts w:eastAsia="Times New Roman" w:cs="Times New Roman"/>
                <w:color w:val="000000"/>
                <w:sz w:val="28"/>
                <w:lang w:val="en-US"/>
              </w:rPr>
              <w:t>1</w:t>
            </w:r>
          </w:p>
        </w:tc>
        <w:tc>
          <w:tcPr>
            <w:tcW w:w="2862" w:type="dxa"/>
            <w:shd w:val="clear" w:color="auto" w:fill="auto"/>
            <w:noWrap/>
            <w:vAlign w:val="bottom"/>
            <w:hideMark/>
          </w:tcPr>
          <w:p w:rsidR="0031550E" w:rsidRPr="0031550E" w:rsidRDefault="00290A84" w:rsidP="0031550E">
            <w:pPr>
              <w:spacing w:line="240" w:lineRule="auto"/>
              <w:jc w:val="center"/>
              <w:rPr>
                <w:rFonts w:eastAsia="Times New Roman" w:cs="Times New Roman"/>
                <w:color w:val="000000"/>
                <w:sz w:val="28"/>
                <w:lang w:val="en-US"/>
              </w:rPr>
            </w:pPr>
            <w:r>
              <w:rPr>
                <w:rFonts w:eastAsia="Times New Roman" w:cs="Times New Roman"/>
                <w:color w:val="000000"/>
                <w:sz w:val="28"/>
                <w:lang w:val="en-US"/>
              </w:rPr>
              <w:t>1%</w:t>
            </w:r>
          </w:p>
        </w:tc>
      </w:tr>
      <w:tr w:rsidR="0031550E" w:rsidRPr="0031550E" w:rsidTr="00052F70">
        <w:trPr>
          <w:trHeight w:val="325"/>
        </w:trPr>
        <w:tc>
          <w:tcPr>
            <w:tcW w:w="2614" w:type="dxa"/>
            <w:shd w:val="clear" w:color="auto" w:fill="auto"/>
            <w:noWrap/>
            <w:vAlign w:val="bottom"/>
            <w:hideMark/>
          </w:tcPr>
          <w:p w:rsidR="0031550E" w:rsidRPr="0031550E" w:rsidRDefault="0031550E" w:rsidP="0031550E">
            <w:pPr>
              <w:spacing w:line="240" w:lineRule="auto"/>
              <w:jc w:val="center"/>
              <w:rPr>
                <w:rFonts w:eastAsia="Times New Roman" w:cs="Times New Roman"/>
                <w:color w:val="000000"/>
                <w:sz w:val="28"/>
                <w:lang w:val="en-US"/>
              </w:rPr>
            </w:pPr>
            <w:r w:rsidRPr="0031550E">
              <w:rPr>
                <w:rFonts w:eastAsia="Times New Roman" w:cs="Times New Roman"/>
                <w:color w:val="000000"/>
                <w:sz w:val="28"/>
                <w:lang w:val="en-US"/>
              </w:rPr>
              <w:t>89-97</w:t>
            </w:r>
          </w:p>
        </w:tc>
        <w:tc>
          <w:tcPr>
            <w:tcW w:w="2682" w:type="dxa"/>
            <w:shd w:val="clear" w:color="auto" w:fill="auto"/>
            <w:noWrap/>
            <w:vAlign w:val="bottom"/>
            <w:hideMark/>
          </w:tcPr>
          <w:p w:rsidR="0031550E" w:rsidRPr="0031550E" w:rsidRDefault="0031550E" w:rsidP="0031550E">
            <w:pPr>
              <w:spacing w:line="240" w:lineRule="auto"/>
              <w:jc w:val="center"/>
              <w:rPr>
                <w:rFonts w:eastAsia="Times New Roman" w:cs="Times New Roman"/>
                <w:color w:val="000000"/>
                <w:sz w:val="28"/>
                <w:lang w:val="en-US"/>
              </w:rPr>
            </w:pPr>
            <w:r w:rsidRPr="0031550E">
              <w:rPr>
                <w:rFonts w:eastAsia="Times New Roman" w:cs="Times New Roman"/>
                <w:color w:val="000000"/>
                <w:sz w:val="28"/>
                <w:lang w:val="en-US"/>
              </w:rPr>
              <w:t>3</w:t>
            </w:r>
          </w:p>
        </w:tc>
        <w:tc>
          <w:tcPr>
            <w:tcW w:w="2862" w:type="dxa"/>
            <w:shd w:val="clear" w:color="auto" w:fill="auto"/>
            <w:noWrap/>
            <w:vAlign w:val="bottom"/>
            <w:hideMark/>
          </w:tcPr>
          <w:p w:rsidR="0031550E" w:rsidRPr="0031550E" w:rsidRDefault="00290A84" w:rsidP="0031550E">
            <w:pPr>
              <w:spacing w:line="240" w:lineRule="auto"/>
              <w:jc w:val="center"/>
              <w:rPr>
                <w:rFonts w:eastAsia="Times New Roman" w:cs="Times New Roman"/>
                <w:color w:val="000000"/>
                <w:sz w:val="28"/>
                <w:lang w:val="en-US"/>
              </w:rPr>
            </w:pPr>
            <w:r>
              <w:rPr>
                <w:rFonts w:eastAsia="Times New Roman" w:cs="Times New Roman"/>
                <w:color w:val="000000"/>
                <w:sz w:val="28"/>
                <w:lang w:val="en-US"/>
              </w:rPr>
              <w:t>3%</w:t>
            </w:r>
          </w:p>
        </w:tc>
      </w:tr>
      <w:tr w:rsidR="0031550E" w:rsidRPr="0031550E" w:rsidTr="00052F70">
        <w:trPr>
          <w:trHeight w:val="325"/>
        </w:trPr>
        <w:tc>
          <w:tcPr>
            <w:tcW w:w="2614" w:type="dxa"/>
            <w:shd w:val="clear" w:color="auto" w:fill="auto"/>
            <w:noWrap/>
            <w:vAlign w:val="bottom"/>
            <w:hideMark/>
          </w:tcPr>
          <w:p w:rsidR="0031550E" w:rsidRPr="0031550E" w:rsidRDefault="0031550E" w:rsidP="0031550E">
            <w:pPr>
              <w:spacing w:line="240" w:lineRule="auto"/>
              <w:jc w:val="center"/>
              <w:rPr>
                <w:rFonts w:eastAsia="Times New Roman" w:cs="Times New Roman"/>
                <w:color w:val="000000"/>
                <w:sz w:val="28"/>
                <w:lang w:val="en-US"/>
              </w:rPr>
            </w:pPr>
            <w:r w:rsidRPr="0031550E">
              <w:rPr>
                <w:rFonts w:eastAsia="Times New Roman" w:cs="Times New Roman"/>
                <w:color w:val="000000"/>
                <w:sz w:val="28"/>
                <w:lang w:val="en-US"/>
              </w:rPr>
              <w:t>98-106</w:t>
            </w:r>
          </w:p>
        </w:tc>
        <w:tc>
          <w:tcPr>
            <w:tcW w:w="2682" w:type="dxa"/>
            <w:shd w:val="clear" w:color="auto" w:fill="auto"/>
            <w:noWrap/>
            <w:vAlign w:val="bottom"/>
            <w:hideMark/>
          </w:tcPr>
          <w:p w:rsidR="0031550E" w:rsidRPr="0031550E" w:rsidRDefault="0031550E" w:rsidP="0031550E">
            <w:pPr>
              <w:spacing w:line="240" w:lineRule="auto"/>
              <w:jc w:val="center"/>
              <w:rPr>
                <w:rFonts w:eastAsia="Times New Roman" w:cs="Times New Roman"/>
                <w:color w:val="000000"/>
                <w:sz w:val="28"/>
                <w:lang w:val="en-US"/>
              </w:rPr>
            </w:pPr>
            <w:r w:rsidRPr="0031550E">
              <w:rPr>
                <w:rFonts w:eastAsia="Times New Roman" w:cs="Times New Roman"/>
                <w:color w:val="000000"/>
                <w:sz w:val="28"/>
                <w:lang w:val="en-US"/>
              </w:rPr>
              <w:t>11</w:t>
            </w:r>
          </w:p>
        </w:tc>
        <w:tc>
          <w:tcPr>
            <w:tcW w:w="2862" w:type="dxa"/>
            <w:shd w:val="clear" w:color="auto" w:fill="auto"/>
            <w:noWrap/>
            <w:vAlign w:val="bottom"/>
            <w:hideMark/>
          </w:tcPr>
          <w:p w:rsidR="0031550E" w:rsidRPr="0031550E" w:rsidRDefault="00290A84" w:rsidP="0031550E">
            <w:pPr>
              <w:spacing w:line="240" w:lineRule="auto"/>
              <w:jc w:val="center"/>
              <w:rPr>
                <w:rFonts w:eastAsia="Times New Roman" w:cs="Times New Roman"/>
                <w:color w:val="000000"/>
                <w:sz w:val="28"/>
                <w:lang w:val="en-US"/>
              </w:rPr>
            </w:pPr>
            <w:r>
              <w:rPr>
                <w:rFonts w:eastAsia="Times New Roman" w:cs="Times New Roman"/>
                <w:color w:val="000000"/>
                <w:sz w:val="28"/>
                <w:lang w:val="en-US"/>
              </w:rPr>
              <w:t>11%</w:t>
            </w:r>
          </w:p>
        </w:tc>
      </w:tr>
      <w:tr w:rsidR="0031550E" w:rsidRPr="0031550E" w:rsidTr="00052F70">
        <w:trPr>
          <w:trHeight w:val="325"/>
        </w:trPr>
        <w:tc>
          <w:tcPr>
            <w:tcW w:w="2614" w:type="dxa"/>
            <w:shd w:val="clear" w:color="auto" w:fill="auto"/>
            <w:noWrap/>
            <w:vAlign w:val="bottom"/>
            <w:hideMark/>
          </w:tcPr>
          <w:p w:rsidR="0031550E" w:rsidRPr="0031550E" w:rsidRDefault="0031550E" w:rsidP="0031550E">
            <w:pPr>
              <w:spacing w:line="240" w:lineRule="auto"/>
              <w:jc w:val="center"/>
              <w:rPr>
                <w:rFonts w:eastAsia="Times New Roman" w:cs="Times New Roman"/>
                <w:color w:val="000000"/>
                <w:sz w:val="28"/>
                <w:lang w:val="en-US"/>
              </w:rPr>
            </w:pPr>
            <w:r w:rsidRPr="0031550E">
              <w:rPr>
                <w:rFonts w:eastAsia="Times New Roman" w:cs="Times New Roman"/>
                <w:color w:val="000000"/>
                <w:sz w:val="28"/>
                <w:lang w:val="en-US"/>
              </w:rPr>
              <w:t>107-115</w:t>
            </w:r>
          </w:p>
        </w:tc>
        <w:tc>
          <w:tcPr>
            <w:tcW w:w="2682" w:type="dxa"/>
            <w:shd w:val="clear" w:color="auto" w:fill="auto"/>
            <w:noWrap/>
            <w:vAlign w:val="bottom"/>
            <w:hideMark/>
          </w:tcPr>
          <w:p w:rsidR="0031550E" w:rsidRPr="0031550E" w:rsidRDefault="0031550E" w:rsidP="0031550E">
            <w:pPr>
              <w:spacing w:line="240" w:lineRule="auto"/>
              <w:jc w:val="center"/>
              <w:rPr>
                <w:rFonts w:eastAsia="Times New Roman" w:cs="Times New Roman"/>
                <w:color w:val="000000"/>
                <w:sz w:val="28"/>
                <w:lang w:val="en-US"/>
              </w:rPr>
            </w:pPr>
            <w:r w:rsidRPr="0031550E">
              <w:rPr>
                <w:rFonts w:eastAsia="Times New Roman" w:cs="Times New Roman"/>
                <w:color w:val="000000"/>
                <w:sz w:val="28"/>
                <w:lang w:val="en-US"/>
              </w:rPr>
              <w:t>41</w:t>
            </w:r>
          </w:p>
        </w:tc>
        <w:tc>
          <w:tcPr>
            <w:tcW w:w="2862" w:type="dxa"/>
            <w:shd w:val="clear" w:color="auto" w:fill="auto"/>
            <w:noWrap/>
            <w:vAlign w:val="bottom"/>
            <w:hideMark/>
          </w:tcPr>
          <w:p w:rsidR="0031550E" w:rsidRPr="0031550E" w:rsidRDefault="00290A84" w:rsidP="0031550E">
            <w:pPr>
              <w:spacing w:line="240" w:lineRule="auto"/>
              <w:jc w:val="center"/>
              <w:rPr>
                <w:rFonts w:eastAsia="Times New Roman" w:cs="Times New Roman"/>
                <w:color w:val="000000"/>
                <w:sz w:val="28"/>
                <w:lang w:val="en-US"/>
              </w:rPr>
            </w:pPr>
            <w:r>
              <w:rPr>
                <w:rFonts w:eastAsia="Times New Roman" w:cs="Times New Roman"/>
                <w:color w:val="000000"/>
                <w:sz w:val="28"/>
                <w:lang w:val="en-US"/>
              </w:rPr>
              <w:t>40%</w:t>
            </w:r>
          </w:p>
        </w:tc>
      </w:tr>
      <w:tr w:rsidR="0031550E" w:rsidRPr="0031550E" w:rsidTr="00052F70">
        <w:trPr>
          <w:trHeight w:val="325"/>
        </w:trPr>
        <w:tc>
          <w:tcPr>
            <w:tcW w:w="2614" w:type="dxa"/>
            <w:shd w:val="clear" w:color="auto" w:fill="auto"/>
            <w:noWrap/>
            <w:vAlign w:val="bottom"/>
            <w:hideMark/>
          </w:tcPr>
          <w:p w:rsidR="0031550E" w:rsidRPr="0031550E" w:rsidRDefault="0031550E" w:rsidP="0031550E">
            <w:pPr>
              <w:spacing w:line="240" w:lineRule="auto"/>
              <w:jc w:val="center"/>
              <w:rPr>
                <w:rFonts w:eastAsia="Times New Roman" w:cs="Times New Roman"/>
                <w:color w:val="000000"/>
                <w:sz w:val="28"/>
                <w:lang w:val="en-US"/>
              </w:rPr>
            </w:pPr>
            <w:r w:rsidRPr="0031550E">
              <w:rPr>
                <w:rFonts w:eastAsia="Times New Roman" w:cs="Times New Roman"/>
                <w:color w:val="000000"/>
                <w:sz w:val="28"/>
                <w:lang w:val="en-US"/>
              </w:rPr>
              <w:t>116-124</w:t>
            </w:r>
          </w:p>
        </w:tc>
        <w:tc>
          <w:tcPr>
            <w:tcW w:w="2682" w:type="dxa"/>
            <w:shd w:val="clear" w:color="auto" w:fill="auto"/>
            <w:noWrap/>
            <w:vAlign w:val="bottom"/>
            <w:hideMark/>
          </w:tcPr>
          <w:p w:rsidR="0031550E" w:rsidRPr="0031550E" w:rsidRDefault="0031550E" w:rsidP="0031550E">
            <w:pPr>
              <w:spacing w:line="240" w:lineRule="auto"/>
              <w:jc w:val="center"/>
              <w:rPr>
                <w:rFonts w:eastAsia="Times New Roman" w:cs="Times New Roman"/>
                <w:color w:val="000000"/>
                <w:sz w:val="28"/>
                <w:lang w:val="en-US"/>
              </w:rPr>
            </w:pPr>
            <w:r w:rsidRPr="0031550E">
              <w:rPr>
                <w:rFonts w:eastAsia="Times New Roman" w:cs="Times New Roman"/>
                <w:color w:val="000000"/>
                <w:sz w:val="28"/>
                <w:lang w:val="en-US"/>
              </w:rPr>
              <w:t>42</w:t>
            </w:r>
          </w:p>
        </w:tc>
        <w:tc>
          <w:tcPr>
            <w:tcW w:w="2862" w:type="dxa"/>
            <w:shd w:val="clear" w:color="auto" w:fill="auto"/>
            <w:noWrap/>
            <w:vAlign w:val="bottom"/>
            <w:hideMark/>
          </w:tcPr>
          <w:p w:rsidR="0031550E" w:rsidRPr="0031550E" w:rsidRDefault="00290A84" w:rsidP="0031550E">
            <w:pPr>
              <w:spacing w:line="240" w:lineRule="auto"/>
              <w:jc w:val="center"/>
              <w:rPr>
                <w:rFonts w:eastAsia="Times New Roman" w:cs="Times New Roman"/>
                <w:color w:val="000000"/>
                <w:sz w:val="28"/>
                <w:lang w:val="en-US"/>
              </w:rPr>
            </w:pPr>
            <w:r>
              <w:rPr>
                <w:rFonts w:eastAsia="Times New Roman" w:cs="Times New Roman"/>
                <w:color w:val="000000"/>
                <w:sz w:val="28"/>
                <w:lang w:val="en-US"/>
              </w:rPr>
              <w:t>41%</w:t>
            </w:r>
          </w:p>
        </w:tc>
      </w:tr>
      <w:tr w:rsidR="0031550E" w:rsidRPr="0031550E" w:rsidTr="00052F70">
        <w:trPr>
          <w:trHeight w:val="325"/>
        </w:trPr>
        <w:tc>
          <w:tcPr>
            <w:tcW w:w="2614" w:type="dxa"/>
            <w:shd w:val="clear" w:color="auto" w:fill="auto"/>
            <w:noWrap/>
            <w:vAlign w:val="bottom"/>
            <w:hideMark/>
          </w:tcPr>
          <w:p w:rsidR="0031550E" w:rsidRPr="0031550E" w:rsidRDefault="0031550E" w:rsidP="0031550E">
            <w:pPr>
              <w:spacing w:line="240" w:lineRule="auto"/>
              <w:jc w:val="center"/>
              <w:rPr>
                <w:rFonts w:eastAsia="Times New Roman" w:cs="Times New Roman"/>
                <w:color w:val="000000"/>
                <w:sz w:val="28"/>
                <w:lang w:val="en-US"/>
              </w:rPr>
            </w:pPr>
            <w:r w:rsidRPr="0031550E">
              <w:rPr>
                <w:rFonts w:eastAsia="Times New Roman" w:cs="Times New Roman"/>
                <w:color w:val="000000"/>
                <w:sz w:val="28"/>
                <w:lang w:val="en-US"/>
              </w:rPr>
              <w:t>125-133</w:t>
            </w:r>
          </w:p>
        </w:tc>
        <w:tc>
          <w:tcPr>
            <w:tcW w:w="2682" w:type="dxa"/>
            <w:shd w:val="clear" w:color="auto" w:fill="auto"/>
            <w:noWrap/>
            <w:vAlign w:val="bottom"/>
            <w:hideMark/>
          </w:tcPr>
          <w:p w:rsidR="0031550E" w:rsidRPr="0031550E" w:rsidRDefault="0031550E" w:rsidP="0031550E">
            <w:pPr>
              <w:spacing w:line="240" w:lineRule="auto"/>
              <w:jc w:val="center"/>
              <w:rPr>
                <w:rFonts w:eastAsia="Times New Roman" w:cs="Times New Roman"/>
                <w:color w:val="000000"/>
                <w:sz w:val="28"/>
                <w:lang w:val="en-US"/>
              </w:rPr>
            </w:pPr>
            <w:r w:rsidRPr="0031550E">
              <w:rPr>
                <w:rFonts w:eastAsia="Times New Roman" w:cs="Times New Roman"/>
                <w:color w:val="000000"/>
                <w:sz w:val="28"/>
                <w:lang w:val="en-US"/>
              </w:rPr>
              <w:t>4</w:t>
            </w:r>
          </w:p>
        </w:tc>
        <w:tc>
          <w:tcPr>
            <w:tcW w:w="2862" w:type="dxa"/>
            <w:shd w:val="clear" w:color="auto" w:fill="auto"/>
            <w:noWrap/>
            <w:vAlign w:val="bottom"/>
            <w:hideMark/>
          </w:tcPr>
          <w:p w:rsidR="0031550E" w:rsidRPr="0031550E" w:rsidRDefault="00290A84" w:rsidP="0031550E">
            <w:pPr>
              <w:spacing w:line="240" w:lineRule="auto"/>
              <w:jc w:val="center"/>
              <w:rPr>
                <w:rFonts w:eastAsia="Times New Roman" w:cs="Times New Roman"/>
                <w:color w:val="000000"/>
                <w:sz w:val="28"/>
                <w:lang w:val="en-US"/>
              </w:rPr>
            </w:pPr>
            <w:r>
              <w:rPr>
                <w:rFonts w:eastAsia="Times New Roman" w:cs="Times New Roman"/>
                <w:color w:val="000000"/>
                <w:sz w:val="28"/>
                <w:lang w:val="en-US"/>
              </w:rPr>
              <w:t>4%</w:t>
            </w:r>
          </w:p>
        </w:tc>
      </w:tr>
      <w:tr w:rsidR="0031550E" w:rsidRPr="0031550E" w:rsidTr="00052F70">
        <w:trPr>
          <w:trHeight w:val="325"/>
        </w:trPr>
        <w:tc>
          <w:tcPr>
            <w:tcW w:w="2614" w:type="dxa"/>
            <w:shd w:val="clear" w:color="auto" w:fill="auto"/>
            <w:noWrap/>
            <w:vAlign w:val="bottom"/>
            <w:hideMark/>
          </w:tcPr>
          <w:p w:rsidR="0031550E" w:rsidRPr="0031550E" w:rsidRDefault="0031550E" w:rsidP="0031550E">
            <w:pPr>
              <w:spacing w:line="240" w:lineRule="auto"/>
              <w:rPr>
                <w:rFonts w:eastAsia="Times New Roman" w:cs="Times New Roman"/>
                <w:color w:val="000000"/>
                <w:sz w:val="28"/>
                <w:lang w:val="en-US"/>
              </w:rPr>
            </w:pPr>
            <w:r w:rsidRPr="0031550E">
              <w:rPr>
                <w:rFonts w:eastAsia="Times New Roman" w:cs="Times New Roman"/>
                <w:color w:val="000000"/>
                <w:sz w:val="28"/>
                <w:lang w:val="en-US"/>
              </w:rPr>
              <w:t> </w:t>
            </w:r>
          </w:p>
        </w:tc>
        <w:tc>
          <w:tcPr>
            <w:tcW w:w="2682" w:type="dxa"/>
            <w:shd w:val="clear" w:color="auto" w:fill="auto"/>
            <w:noWrap/>
            <w:vAlign w:val="bottom"/>
            <w:hideMark/>
          </w:tcPr>
          <w:p w:rsidR="0031550E" w:rsidRPr="0031550E" w:rsidRDefault="0031550E" w:rsidP="0031550E">
            <w:pPr>
              <w:spacing w:line="240" w:lineRule="auto"/>
              <w:jc w:val="center"/>
              <w:rPr>
                <w:rFonts w:eastAsia="Times New Roman" w:cs="Times New Roman"/>
                <w:color w:val="000000"/>
                <w:sz w:val="28"/>
                <w:lang w:val="en-US"/>
              </w:rPr>
            </w:pPr>
            <w:r w:rsidRPr="0031550E">
              <w:rPr>
                <w:rFonts w:eastAsia="Times New Roman" w:cs="Times New Roman"/>
                <w:color w:val="000000"/>
                <w:sz w:val="28"/>
                <w:lang w:val="en-US"/>
              </w:rPr>
              <w:t>102</w:t>
            </w:r>
          </w:p>
        </w:tc>
        <w:tc>
          <w:tcPr>
            <w:tcW w:w="2862" w:type="dxa"/>
            <w:shd w:val="clear" w:color="auto" w:fill="auto"/>
            <w:noWrap/>
            <w:vAlign w:val="bottom"/>
            <w:hideMark/>
          </w:tcPr>
          <w:p w:rsidR="0031550E" w:rsidRPr="0031550E" w:rsidRDefault="0031550E" w:rsidP="0031550E">
            <w:pPr>
              <w:spacing w:line="240" w:lineRule="auto"/>
              <w:jc w:val="center"/>
              <w:rPr>
                <w:rFonts w:eastAsia="Times New Roman" w:cs="Times New Roman"/>
                <w:color w:val="000000"/>
                <w:sz w:val="28"/>
                <w:lang w:val="en-US"/>
              </w:rPr>
            </w:pPr>
            <w:r w:rsidRPr="0031550E">
              <w:rPr>
                <w:rFonts w:eastAsia="Times New Roman" w:cs="Times New Roman"/>
                <w:color w:val="000000"/>
                <w:sz w:val="28"/>
                <w:lang w:val="en-US"/>
              </w:rPr>
              <w:t>100</w:t>
            </w:r>
            <w:r w:rsidR="00740914">
              <w:rPr>
                <w:rFonts w:eastAsia="Times New Roman" w:cs="Times New Roman"/>
                <w:color w:val="000000"/>
                <w:sz w:val="28"/>
                <w:lang w:val="en-US"/>
              </w:rPr>
              <w:t>%</w:t>
            </w:r>
          </w:p>
        </w:tc>
      </w:tr>
    </w:tbl>
    <w:p w:rsidR="00C33655" w:rsidRDefault="00C33655" w:rsidP="00C33655">
      <w:pPr>
        <w:spacing w:line="480" w:lineRule="auto"/>
        <w:ind w:firstLine="720"/>
        <w:jc w:val="both"/>
        <w:rPr>
          <w:rFonts w:asciiTheme="majorBidi" w:hAnsiTheme="majorBidi" w:cstheme="majorBidi"/>
          <w:bCs/>
          <w:szCs w:val="24"/>
        </w:rPr>
      </w:pPr>
    </w:p>
    <w:p w:rsidR="00F76A01" w:rsidRDefault="00F76A01" w:rsidP="00C33655">
      <w:pPr>
        <w:spacing w:line="480" w:lineRule="auto"/>
        <w:ind w:firstLine="720"/>
        <w:jc w:val="both"/>
        <w:rPr>
          <w:rFonts w:asciiTheme="majorBidi" w:hAnsiTheme="majorBidi" w:cstheme="majorBidi"/>
          <w:bCs/>
          <w:szCs w:val="24"/>
        </w:rPr>
      </w:pPr>
      <w:r w:rsidRPr="00F76A01">
        <w:rPr>
          <w:rFonts w:asciiTheme="majorBidi" w:hAnsiTheme="majorBidi" w:cstheme="majorBidi"/>
          <w:bCs/>
          <w:szCs w:val="24"/>
        </w:rPr>
        <w:t>Berdasarkan tabel frekuensi, dapat diketahui bahwa kelas interval 1</w:t>
      </w:r>
      <w:r w:rsidR="00764C7E">
        <w:rPr>
          <w:rFonts w:asciiTheme="majorBidi" w:hAnsiTheme="majorBidi" w:cstheme="majorBidi"/>
          <w:bCs/>
          <w:szCs w:val="24"/>
          <w:lang w:val="en-US"/>
        </w:rPr>
        <w:t>16</w:t>
      </w:r>
      <w:r w:rsidRPr="00F76A01">
        <w:rPr>
          <w:rFonts w:asciiTheme="majorBidi" w:hAnsiTheme="majorBidi" w:cstheme="majorBidi"/>
          <w:bCs/>
          <w:szCs w:val="24"/>
        </w:rPr>
        <w:t>-1</w:t>
      </w:r>
      <w:r w:rsidR="00764C7E">
        <w:rPr>
          <w:rFonts w:asciiTheme="majorBidi" w:hAnsiTheme="majorBidi" w:cstheme="majorBidi"/>
          <w:bCs/>
          <w:szCs w:val="24"/>
          <w:lang w:val="en-US"/>
        </w:rPr>
        <w:t>24</w:t>
      </w:r>
      <w:r w:rsidRPr="00F76A01">
        <w:rPr>
          <w:rFonts w:asciiTheme="majorBidi" w:hAnsiTheme="majorBidi" w:cstheme="majorBidi"/>
          <w:bCs/>
          <w:szCs w:val="24"/>
        </w:rPr>
        <w:t xml:space="preserve"> merupakan interval yang memiliki frekuensi siswa terbanyak yaitu </w:t>
      </w:r>
      <w:r w:rsidR="00764C7E">
        <w:rPr>
          <w:rFonts w:asciiTheme="majorBidi" w:hAnsiTheme="majorBidi" w:cstheme="majorBidi"/>
          <w:bCs/>
          <w:szCs w:val="24"/>
          <w:lang w:val="en-US"/>
        </w:rPr>
        <w:t>42</w:t>
      </w:r>
      <w:r w:rsidR="00A81623">
        <w:rPr>
          <w:rFonts w:asciiTheme="majorBidi" w:hAnsiTheme="majorBidi" w:cstheme="majorBidi"/>
          <w:bCs/>
          <w:szCs w:val="24"/>
        </w:rPr>
        <w:t xml:space="preserve"> siswa dengan presentase 41</w:t>
      </w:r>
      <w:r w:rsidRPr="00F76A01">
        <w:rPr>
          <w:rFonts w:asciiTheme="majorBidi" w:hAnsiTheme="majorBidi" w:cstheme="majorBidi"/>
          <w:bCs/>
          <w:szCs w:val="24"/>
        </w:rPr>
        <w:t xml:space="preserve">%. Selain itu, interval yang memiliki frekuensi paling rendah adalah interval </w:t>
      </w:r>
      <w:r w:rsidR="00FA530D">
        <w:rPr>
          <w:rFonts w:asciiTheme="majorBidi" w:hAnsiTheme="majorBidi" w:cstheme="majorBidi"/>
          <w:bCs/>
          <w:szCs w:val="24"/>
          <w:lang w:val="en-US"/>
        </w:rPr>
        <w:t>80-88</w:t>
      </w:r>
      <w:r w:rsidRPr="00F76A01">
        <w:rPr>
          <w:rFonts w:asciiTheme="majorBidi" w:hAnsiTheme="majorBidi" w:cstheme="majorBidi"/>
          <w:bCs/>
          <w:szCs w:val="24"/>
        </w:rPr>
        <w:t xml:space="preserve"> dengan jumlah siswa sebanyak </w:t>
      </w:r>
      <w:r w:rsidR="00FA530D">
        <w:rPr>
          <w:rFonts w:asciiTheme="majorBidi" w:hAnsiTheme="majorBidi" w:cstheme="majorBidi"/>
          <w:bCs/>
          <w:szCs w:val="24"/>
          <w:lang w:val="en-US"/>
        </w:rPr>
        <w:t>1</w:t>
      </w:r>
      <w:r w:rsidRPr="00F76A01">
        <w:rPr>
          <w:rFonts w:asciiTheme="majorBidi" w:hAnsiTheme="majorBidi" w:cstheme="majorBidi"/>
          <w:bCs/>
          <w:szCs w:val="24"/>
        </w:rPr>
        <w:t xml:space="preserve"> siswa dengan presentase </w:t>
      </w:r>
      <w:r w:rsidR="00B421CB">
        <w:rPr>
          <w:rFonts w:asciiTheme="majorBidi" w:hAnsiTheme="majorBidi" w:cstheme="majorBidi"/>
          <w:bCs/>
          <w:szCs w:val="24"/>
          <w:lang w:val="en-US"/>
        </w:rPr>
        <w:t>1</w:t>
      </w:r>
      <w:r w:rsidRPr="00F76A01">
        <w:rPr>
          <w:rFonts w:asciiTheme="majorBidi" w:hAnsiTheme="majorBidi" w:cstheme="majorBidi"/>
          <w:bCs/>
          <w:szCs w:val="24"/>
        </w:rPr>
        <w:t>%.</w:t>
      </w:r>
    </w:p>
    <w:p w:rsidR="00735CED" w:rsidRDefault="00735CED" w:rsidP="00735CED">
      <w:pPr>
        <w:spacing w:line="480" w:lineRule="auto"/>
        <w:ind w:firstLine="720"/>
        <w:jc w:val="both"/>
        <w:rPr>
          <w:rFonts w:cs="Times New Roman"/>
          <w:szCs w:val="24"/>
          <w:lang w:val="en-US"/>
        </w:rPr>
      </w:pPr>
      <w:r w:rsidRPr="00735CED">
        <w:rPr>
          <w:rFonts w:cs="Times New Roman"/>
          <w:szCs w:val="24"/>
          <w:lang w:val="en-US"/>
        </w:rPr>
        <w:t xml:space="preserve">Gambaran </w:t>
      </w:r>
      <w:r>
        <w:rPr>
          <w:rFonts w:cs="Times New Roman"/>
          <w:szCs w:val="24"/>
          <w:lang w:val="en-US"/>
        </w:rPr>
        <w:t>p</w:t>
      </w:r>
      <w:r w:rsidRPr="00735CED">
        <w:rPr>
          <w:rFonts w:cs="Times New Roman"/>
          <w:szCs w:val="24"/>
          <w:lang w:val="en-US"/>
        </w:rPr>
        <w:t xml:space="preserve">emberian </w:t>
      </w:r>
      <w:r w:rsidRPr="00735CED">
        <w:rPr>
          <w:rFonts w:cs="Times New Roman"/>
          <w:i/>
          <w:szCs w:val="24"/>
          <w:lang w:val="en-US"/>
        </w:rPr>
        <w:t>reward</w:t>
      </w:r>
      <w:r w:rsidRPr="00735CED">
        <w:rPr>
          <w:rFonts w:cs="Times New Roman"/>
          <w:szCs w:val="24"/>
          <w:lang w:val="en-US"/>
        </w:rPr>
        <w:t xml:space="preserve"> pada </w:t>
      </w:r>
      <w:r>
        <w:rPr>
          <w:rFonts w:cs="Times New Roman"/>
          <w:szCs w:val="24"/>
          <w:lang w:val="en-US"/>
        </w:rPr>
        <w:t>s</w:t>
      </w:r>
      <w:r w:rsidR="003F4CE6">
        <w:rPr>
          <w:rFonts w:cs="Times New Roman"/>
          <w:szCs w:val="24"/>
          <w:lang w:val="en-US"/>
        </w:rPr>
        <w:t>i</w:t>
      </w:r>
      <w:r w:rsidRPr="00735CED">
        <w:rPr>
          <w:rFonts w:cs="Times New Roman"/>
          <w:szCs w:val="24"/>
          <w:lang w:val="en-US"/>
        </w:rPr>
        <w:t xml:space="preserve">swa </w:t>
      </w:r>
      <w:r>
        <w:rPr>
          <w:rFonts w:cs="Times New Roman"/>
          <w:szCs w:val="24"/>
          <w:lang w:val="en-US"/>
        </w:rPr>
        <w:t>k</w:t>
      </w:r>
      <w:r w:rsidRPr="00735CED">
        <w:rPr>
          <w:rFonts w:cs="Times New Roman"/>
          <w:szCs w:val="24"/>
          <w:lang w:val="en-US"/>
        </w:rPr>
        <w:t>elas V SD Negeri Sekelurahan Tamalanrea Kecamatan Tamalanrea Kota Makassar</w:t>
      </w:r>
      <w:r>
        <w:rPr>
          <w:rFonts w:cs="Times New Roman"/>
          <w:szCs w:val="24"/>
          <w:lang w:val="en-US"/>
        </w:rPr>
        <w:t xml:space="preserve"> dapat dilihat pada </w:t>
      </w:r>
      <w:r w:rsidR="00FD2F4B">
        <w:rPr>
          <w:rFonts w:cs="Times New Roman"/>
          <w:szCs w:val="24"/>
          <w:lang w:val="en-US"/>
        </w:rPr>
        <w:t>tabel</w:t>
      </w:r>
      <w:r>
        <w:rPr>
          <w:rFonts w:cs="Times New Roman"/>
          <w:szCs w:val="24"/>
          <w:lang w:val="en-US"/>
        </w:rPr>
        <w:t xml:space="preserve"> berikut:</w:t>
      </w:r>
    </w:p>
    <w:p w:rsidR="00592C68" w:rsidRPr="00592C68" w:rsidRDefault="00592C68" w:rsidP="00592C68">
      <w:pPr>
        <w:spacing w:line="240" w:lineRule="auto"/>
        <w:ind w:firstLine="709"/>
        <w:jc w:val="center"/>
        <w:rPr>
          <w:rFonts w:cs="Times New Roman"/>
          <w:szCs w:val="24"/>
          <w:lang w:val="en-US"/>
        </w:rPr>
      </w:pPr>
      <w:r>
        <w:rPr>
          <w:rFonts w:cs="Times New Roman"/>
          <w:szCs w:val="24"/>
          <w:lang w:val="en-US"/>
        </w:rPr>
        <w:t xml:space="preserve">Tabel 4.2 Kategori Angket </w:t>
      </w:r>
      <w:r w:rsidRPr="00592C68">
        <w:rPr>
          <w:rFonts w:cs="Times New Roman"/>
          <w:i/>
          <w:szCs w:val="24"/>
          <w:lang w:val="en-US"/>
        </w:rPr>
        <w:t>Reward</w:t>
      </w:r>
    </w:p>
    <w:tbl>
      <w:tblPr>
        <w:tblW w:w="8323" w:type="dxa"/>
        <w:tblInd w:w="113" w:type="dxa"/>
        <w:tblBorders>
          <w:top w:val="single" w:sz="4" w:space="0" w:color="auto"/>
          <w:bottom w:val="single" w:sz="4" w:space="0" w:color="auto"/>
          <w:insideH w:val="single" w:sz="4" w:space="0" w:color="auto"/>
        </w:tblBorders>
        <w:tblLook w:val="04A0" w:firstRow="1" w:lastRow="0" w:firstColumn="1" w:lastColumn="0" w:noHBand="0" w:noVBand="1"/>
      </w:tblPr>
      <w:tblGrid>
        <w:gridCol w:w="2095"/>
        <w:gridCol w:w="1925"/>
        <w:gridCol w:w="2378"/>
        <w:gridCol w:w="1925"/>
      </w:tblGrid>
      <w:tr w:rsidR="00735CED" w:rsidRPr="00735CED" w:rsidTr="00592C68">
        <w:trPr>
          <w:trHeight w:val="261"/>
        </w:trPr>
        <w:tc>
          <w:tcPr>
            <w:tcW w:w="2095" w:type="dxa"/>
            <w:shd w:val="clear" w:color="auto" w:fill="auto"/>
            <w:noWrap/>
            <w:vAlign w:val="center"/>
            <w:hideMark/>
          </w:tcPr>
          <w:p w:rsidR="00735CED" w:rsidRPr="00735CED" w:rsidRDefault="00735CED" w:rsidP="00735CED">
            <w:pPr>
              <w:spacing w:line="240" w:lineRule="auto"/>
              <w:jc w:val="center"/>
              <w:rPr>
                <w:rFonts w:eastAsia="Times New Roman" w:cs="Times New Roman"/>
                <w:color w:val="000000"/>
                <w:lang w:val="en-US"/>
              </w:rPr>
            </w:pPr>
            <w:r>
              <w:rPr>
                <w:rFonts w:eastAsia="Times New Roman" w:cs="Times New Roman"/>
                <w:color w:val="000000"/>
                <w:lang w:val="en-US"/>
              </w:rPr>
              <w:t>I</w:t>
            </w:r>
            <w:r w:rsidRPr="00735CED">
              <w:rPr>
                <w:rFonts w:eastAsia="Times New Roman" w:cs="Times New Roman"/>
                <w:color w:val="000000"/>
                <w:lang w:val="en-US"/>
              </w:rPr>
              <w:t xml:space="preserve">nterval </w:t>
            </w:r>
            <w:r>
              <w:rPr>
                <w:rFonts w:eastAsia="Times New Roman" w:cs="Times New Roman"/>
                <w:color w:val="000000"/>
                <w:lang w:val="en-US"/>
              </w:rPr>
              <w:t>S</w:t>
            </w:r>
            <w:r w:rsidRPr="00735CED">
              <w:rPr>
                <w:rFonts w:eastAsia="Times New Roman" w:cs="Times New Roman"/>
                <w:color w:val="000000"/>
                <w:lang w:val="en-US"/>
              </w:rPr>
              <w:t>kor</w:t>
            </w:r>
          </w:p>
        </w:tc>
        <w:tc>
          <w:tcPr>
            <w:tcW w:w="1925" w:type="dxa"/>
            <w:shd w:val="clear" w:color="auto" w:fill="auto"/>
            <w:noWrap/>
            <w:vAlign w:val="center"/>
            <w:hideMark/>
          </w:tcPr>
          <w:p w:rsidR="00735CED" w:rsidRPr="00735CED" w:rsidRDefault="00735CED" w:rsidP="00735CED">
            <w:pPr>
              <w:spacing w:line="240" w:lineRule="auto"/>
              <w:jc w:val="center"/>
              <w:rPr>
                <w:rFonts w:eastAsia="Times New Roman" w:cs="Times New Roman"/>
                <w:color w:val="000000"/>
                <w:lang w:val="en-US"/>
              </w:rPr>
            </w:pPr>
            <w:r>
              <w:rPr>
                <w:rFonts w:eastAsia="Times New Roman" w:cs="Times New Roman"/>
                <w:color w:val="000000"/>
                <w:lang w:val="en-US"/>
              </w:rPr>
              <w:t>K</w:t>
            </w:r>
            <w:r w:rsidRPr="00735CED">
              <w:rPr>
                <w:rFonts w:eastAsia="Times New Roman" w:cs="Times New Roman"/>
                <w:color w:val="000000"/>
                <w:lang w:val="en-US"/>
              </w:rPr>
              <w:t>ategori</w:t>
            </w:r>
          </w:p>
        </w:tc>
        <w:tc>
          <w:tcPr>
            <w:tcW w:w="2378" w:type="dxa"/>
            <w:shd w:val="clear" w:color="auto" w:fill="auto"/>
            <w:noWrap/>
            <w:vAlign w:val="center"/>
            <w:hideMark/>
          </w:tcPr>
          <w:p w:rsidR="00735CED" w:rsidRPr="00735CED" w:rsidRDefault="00735CED" w:rsidP="00735CED">
            <w:pPr>
              <w:spacing w:line="240" w:lineRule="auto"/>
              <w:jc w:val="center"/>
              <w:rPr>
                <w:rFonts w:eastAsia="Times New Roman" w:cs="Times New Roman"/>
                <w:color w:val="000000"/>
                <w:lang w:val="en-US"/>
              </w:rPr>
            </w:pPr>
            <w:r>
              <w:rPr>
                <w:rFonts w:eastAsia="Times New Roman" w:cs="Times New Roman"/>
                <w:color w:val="000000"/>
                <w:lang w:val="en-US"/>
              </w:rPr>
              <w:t>F</w:t>
            </w:r>
            <w:r w:rsidRPr="00735CED">
              <w:rPr>
                <w:rFonts w:eastAsia="Times New Roman" w:cs="Times New Roman"/>
                <w:color w:val="000000"/>
                <w:lang w:val="en-US"/>
              </w:rPr>
              <w:t>rekuensi</w:t>
            </w:r>
          </w:p>
        </w:tc>
        <w:tc>
          <w:tcPr>
            <w:tcW w:w="1925" w:type="dxa"/>
            <w:shd w:val="clear" w:color="auto" w:fill="auto"/>
            <w:noWrap/>
            <w:vAlign w:val="center"/>
            <w:hideMark/>
          </w:tcPr>
          <w:p w:rsidR="00735CED" w:rsidRPr="00735CED" w:rsidRDefault="00735CED" w:rsidP="00735CED">
            <w:pPr>
              <w:spacing w:line="240" w:lineRule="auto"/>
              <w:jc w:val="center"/>
              <w:rPr>
                <w:rFonts w:eastAsia="Times New Roman" w:cs="Times New Roman"/>
                <w:color w:val="000000"/>
                <w:lang w:val="en-US"/>
              </w:rPr>
            </w:pPr>
            <w:r>
              <w:rPr>
                <w:rFonts w:eastAsia="Times New Roman" w:cs="Times New Roman"/>
                <w:color w:val="000000"/>
                <w:lang w:val="en-US"/>
              </w:rPr>
              <w:t>P</w:t>
            </w:r>
            <w:r w:rsidRPr="00735CED">
              <w:rPr>
                <w:rFonts w:eastAsia="Times New Roman" w:cs="Times New Roman"/>
                <w:color w:val="000000"/>
                <w:lang w:val="en-US"/>
              </w:rPr>
              <w:t>ersentase</w:t>
            </w:r>
          </w:p>
        </w:tc>
      </w:tr>
      <w:tr w:rsidR="00735CED" w:rsidRPr="00735CED" w:rsidTr="00592C68">
        <w:trPr>
          <w:trHeight w:val="288"/>
        </w:trPr>
        <w:tc>
          <w:tcPr>
            <w:tcW w:w="2095" w:type="dxa"/>
            <w:shd w:val="clear" w:color="auto" w:fill="auto"/>
            <w:noWrap/>
            <w:vAlign w:val="bottom"/>
            <w:hideMark/>
          </w:tcPr>
          <w:p w:rsidR="00735CED" w:rsidRPr="00735CED" w:rsidRDefault="00735CED" w:rsidP="00735CED">
            <w:pPr>
              <w:spacing w:line="240" w:lineRule="auto"/>
              <w:rPr>
                <w:rFonts w:eastAsia="Times New Roman" w:cs="Times New Roman"/>
                <w:color w:val="000000"/>
                <w:lang w:val="en-US"/>
              </w:rPr>
            </w:pPr>
            <w:r w:rsidRPr="00735CED">
              <w:rPr>
                <w:rFonts w:eastAsia="Times New Roman" w:cs="Times New Roman"/>
                <w:color w:val="000000"/>
                <w:lang w:val="en-US"/>
              </w:rPr>
              <w:t>≥ 114,17</w:t>
            </w:r>
          </w:p>
        </w:tc>
        <w:tc>
          <w:tcPr>
            <w:tcW w:w="1925" w:type="dxa"/>
            <w:shd w:val="clear" w:color="auto" w:fill="auto"/>
            <w:noWrap/>
            <w:vAlign w:val="center"/>
            <w:hideMark/>
          </w:tcPr>
          <w:p w:rsidR="00735CED" w:rsidRPr="00735CED" w:rsidRDefault="00735CED" w:rsidP="00735CED">
            <w:pPr>
              <w:spacing w:line="240" w:lineRule="auto"/>
              <w:jc w:val="center"/>
              <w:rPr>
                <w:rFonts w:eastAsia="Times New Roman" w:cs="Times New Roman"/>
                <w:color w:val="000000"/>
                <w:lang w:val="en-US"/>
              </w:rPr>
            </w:pPr>
            <w:r w:rsidRPr="00735CED">
              <w:rPr>
                <w:rFonts w:eastAsia="Times New Roman" w:cs="Times New Roman"/>
                <w:color w:val="000000"/>
                <w:lang w:val="en-US"/>
              </w:rPr>
              <w:t>Baik</w:t>
            </w:r>
          </w:p>
        </w:tc>
        <w:tc>
          <w:tcPr>
            <w:tcW w:w="2378" w:type="dxa"/>
            <w:shd w:val="clear" w:color="auto" w:fill="auto"/>
            <w:noWrap/>
            <w:vAlign w:val="bottom"/>
            <w:hideMark/>
          </w:tcPr>
          <w:p w:rsidR="00735CED" w:rsidRPr="00735CED" w:rsidRDefault="00735CED" w:rsidP="00735CED">
            <w:pPr>
              <w:spacing w:line="240" w:lineRule="auto"/>
              <w:jc w:val="right"/>
              <w:rPr>
                <w:rFonts w:eastAsia="Times New Roman" w:cs="Times New Roman"/>
                <w:color w:val="000000"/>
                <w:lang w:val="en-US"/>
              </w:rPr>
            </w:pPr>
            <w:r w:rsidRPr="00735CED">
              <w:rPr>
                <w:rFonts w:eastAsia="Times New Roman" w:cs="Times New Roman"/>
                <w:color w:val="000000"/>
                <w:lang w:val="en-US"/>
              </w:rPr>
              <w:t>61</w:t>
            </w:r>
          </w:p>
        </w:tc>
        <w:tc>
          <w:tcPr>
            <w:tcW w:w="1925" w:type="dxa"/>
            <w:shd w:val="clear" w:color="auto" w:fill="auto"/>
            <w:noWrap/>
            <w:vAlign w:val="bottom"/>
            <w:hideMark/>
          </w:tcPr>
          <w:p w:rsidR="00735CED" w:rsidRPr="00735CED" w:rsidRDefault="00735CED" w:rsidP="00735CED">
            <w:pPr>
              <w:spacing w:line="240" w:lineRule="auto"/>
              <w:jc w:val="right"/>
              <w:rPr>
                <w:rFonts w:eastAsia="Times New Roman" w:cs="Times New Roman"/>
                <w:color w:val="000000"/>
                <w:lang w:val="en-US"/>
              </w:rPr>
            </w:pPr>
            <w:r w:rsidRPr="00735CED">
              <w:rPr>
                <w:rFonts w:eastAsia="Times New Roman" w:cs="Times New Roman"/>
                <w:color w:val="000000"/>
                <w:lang w:val="en-US"/>
              </w:rPr>
              <w:t>60%</w:t>
            </w:r>
          </w:p>
        </w:tc>
      </w:tr>
      <w:tr w:rsidR="00735CED" w:rsidRPr="00735CED" w:rsidTr="00592C68">
        <w:trPr>
          <w:trHeight w:val="288"/>
        </w:trPr>
        <w:tc>
          <w:tcPr>
            <w:tcW w:w="2095" w:type="dxa"/>
            <w:shd w:val="clear" w:color="auto" w:fill="auto"/>
            <w:noWrap/>
            <w:vAlign w:val="bottom"/>
            <w:hideMark/>
          </w:tcPr>
          <w:p w:rsidR="00735CED" w:rsidRPr="00735CED" w:rsidRDefault="00735CED" w:rsidP="00735CED">
            <w:pPr>
              <w:spacing w:line="240" w:lineRule="auto"/>
              <w:rPr>
                <w:rFonts w:eastAsia="Times New Roman" w:cs="Times New Roman"/>
                <w:color w:val="000000"/>
                <w:lang w:val="en-US"/>
              </w:rPr>
            </w:pPr>
            <w:r w:rsidRPr="00735CED">
              <w:rPr>
                <w:rFonts w:eastAsia="Times New Roman" w:cs="Times New Roman"/>
                <w:color w:val="000000"/>
                <w:lang w:val="en-US"/>
              </w:rPr>
              <w:t>107,49 - 114,16</w:t>
            </w:r>
          </w:p>
        </w:tc>
        <w:tc>
          <w:tcPr>
            <w:tcW w:w="1925" w:type="dxa"/>
            <w:shd w:val="clear" w:color="auto" w:fill="auto"/>
            <w:noWrap/>
            <w:vAlign w:val="center"/>
            <w:hideMark/>
          </w:tcPr>
          <w:p w:rsidR="00735CED" w:rsidRPr="00735CED" w:rsidRDefault="00735CED" w:rsidP="00735CED">
            <w:pPr>
              <w:spacing w:line="240" w:lineRule="auto"/>
              <w:jc w:val="center"/>
              <w:rPr>
                <w:rFonts w:eastAsia="Times New Roman" w:cs="Times New Roman"/>
                <w:color w:val="000000"/>
                <w:lang w:val="en-US"/>
              </w:rPr>
            </w:pPr>
            <w:r w:rsidRPr="00735CED">
              <w:rPr>
                <w:rFonts w:eastAsia="Times New Roman" w:cs="Times New Roman"/>
                <w:color w:val="000000"/>
                <w:lang w:val="en-US"/>
              </w:rPr>
              <w:t>Cukup</w:t>
            </w:r>
          </w:p>
        </w:tc>
        <w:tc>
          <w:tcPr>
            <w:tcW w:w="2378" w:type="dxa"/>
            <w:shd w:val="clear" w:color="auto" w:fill="auto"/>
            <w:noWrap/>
            <w:vAlign w:val="bottom"/>
            <w:hideMark/>
          </w:tcPr>
          <w:p w:rsidR="00735CED" w:rsidRPr="00735CED" w:rsidRDefault="00735CED" w:rsidP="00735CED">
            <w:pPr>
              <w:spacing w:line="240" w:lineRule="auto"/>
              <w:jc w:val="right"/>
              <w:rPr>
                <w:rFonts w:eastAsia="Times New Roman" w:cs="Times New Roman"/>
                <w:color w:val="000000"/>
                <w:lang w:val="en-US"/>
              </w:rPr>
            </w:pPr>
            <w:r w:rsidRPr="00735CED">
              <w:rPr>
                <w:rFonts w:eastAsia="Times New Roman" w:cs="Times New Roman"/>
                <w:color w:val="000000"/>
                <w:lang w:val="en-US"/>
              </w:rPr>
              <w:t>24</w:t>
            </w:r>
          </w:p>
        </w:tc>
        <w:tc>
          <w:tcPr>
            <w:tcW w:w="1925" w:type="dxa"/>
            <w:shd w:val="clear" w:color="auto" w:fill="auto"/>
            <w:noWrap/>
            <w:vAlign w:val="bottom"/>
            <w:hideMark/>
          </w:tcPr>
          <w:p w:rsidR="00735CED" w:rsidRPr="00735CED" w:rsidRDefault="00266892" w:rsidP="00735CED">
            <w:pPr>
              <w:spacing w:line="240" w:lineRule="auto"/>
              <w:jc w:val="right"/>
              <w:rPr>
                <w:rFonts w:eastAsia="Times New Roman" w:cs="Times New Roman"/>
                <w:color w:val="000000"/>
                <w:lang w:val="en-US"/>
              </w:rPr>
            </w:pPr>
            <w:r>
              <w:rPr>
                <w:rFonts w:eastAsia="Times New Roman" w:cs="Times New Roman"/>
                <w:color w:val="000000"/>
                <w:lang w:val="en-US"/>
              </w:rPr>
              <w:t>23</w:t>
            </w:r>
            <w:r w:rsidR="00735CED" w:rsidRPr="00735CED">
              <w:rPr>
                <w:rFonts w:eastAsia="Times New Roman" w:cs="Times New Roman"/>
                <w:color w:val="000000"/>
                <w:lang w:val="en-US"/>
              </w:rPr>
              <w:t>%</w:t>
            </w:r>
          </w:p>
        </w:tc>
      </w:tr>
      <w:tr w:rsidR="00735CED" w:rsidRPr="00735CED" w:rsidTr="00592C68">
        <w:trPr>
          <w:trHeight w:val="288"/>
        </w:trPr>
        <w:tc>
          <w:tcPr>
            <w:tcW w:w="2095" w:type="dxa"/>
            <w:shd w:val="clear" w:color="auto" w:fill="auto"/>
            <w:noWrap/>
            <w:vAlign w:val="bottom"/>
            <w:hideMark/>
          </w:tcPr>
          <w:p w:rsidR="00735CED" w:rsidRPr="00735CED" w:rsidRDefault="00735CED" w:rsidP="00735CED">
            <w:pPr>
              <w:spacing w:line="240" w:lineRule="auto"/>
              <w:rPr>
                <w:rFonts w:eastAsia="Times New Roman" w:cs="Times New Roman"/>
                <w:color w:val="000000"/>
                <w:lang w:val="en-US"/>
              </w:rPr>
            </w:pPr>
            <w:r w:rsidRPr="00735CED">
              <w:rPr>
                <w:rFonts w:eastAsia="Times New Roman" w:cs="Times New Roman"/>
                <w:color w:val="000000"/>
                <w:lang w:val="en-US"/>
              </w:rPr>
              <w:t>≤ 107,48</w:t>
            </w:r>
          </w:p>
        </w:tc>
        <w:tc>
          <w:tcPr>
            <w:tcW w:w="1925" w:type="dxa"/>
            <w:shd w:val="clear" w:color="auto" w:fill="auto"/>
            <w:noWrap/>
            <w:vAlign w:val="center"/>
            <w:hideMark/>
          </w:tcPr>
          <w:p w:rsidR="00735CED" w:rsidRPr="00735CED" w:rsidRDefault="00735CED" w:rsidP="00735CED">
            <w:pPr>
              <w:spacing w:line="240" w:lineRule="auto"/>
              <w:jc w:val="center"/>
              <w:rPr>
                <w:rFonts w:eastAsia="Times New Roman" w:cs="Times New Roman"/>
                <w:color w:val="000000"/>
                <w:lang w:val="en-US"/>
              </w:rPr>
            </w:pPr>
            <w:r w:rsidRPr="00735CED">
              <w:rPr>
                <w:rFonts w:eastAsia="Times New Roman" w:cs="Times New Roman"/>
                <w:color w:val="000000"/>
                <w:lang w:val="en-US"/>
              </w:rPr>
              <w:t>Kurang</w:t>
            </w:r>
          </w:p>
        </w:tc>
        <w:tc>
          <w:tcPr>
            <w:tcW w:w="2378" w:type="dxa"/>
            <w:shd w:val="clear" w:color="auto" w:fill="auto"/>
            <w:noWrap/>
            <w:vAlign w:val="bottom"/>
            <w:hideMark/>
          </w:tcPr>
          <w:p w:rsidR="00735CED" w:rsidRPr="00735CED" w:rsidRDefault="00735CED" w:rsidP="00735CED">
            <w:pPr>
              <w:spacing w:line="240" w:lineRule="auto"/>
              <w:jc w:val="right"/>
              <w:rPr>
                <w:rFonts w:eastAsia="Times New Roman" w:cs="Times New Roman"/>
                <w:color w:val="000000"/>
                <w:lang w:val="en-US"/>
              </w:rPr>
            </w:pPr>
            <w:r w:rsidRPr="00735CED">
              <w:rPr>
                <w:rFonts w:eastAsia="Times New Roman" w:cs="Times New Roman"/>
                <w:color w:val="000000"/>
                <w:lang w:val="en-US"/>
              </w:rPr>
              <w:t>17</w:t>
            </w:r>
          </w:p>
        </w:tc>
        <w:tc>
          <w:tcPr>
            <w:tcW w:w="1925" w:type="dxa"/>
            <w:shd w:val="clear" w:color="auto" w:fill="auto"/>
            <w:noWrap/>
            <w:vAlign w:val="bottom"/>
            <w:hideMark/>
          </w:tcPr>
          <w:p w:rsidR="00735CED" w:rsidRPr="00735CED" w:rsidRDefault="00266892" w:rsidP="00735CED">
            <w:pPr>
              <w:spacing w:line="240" w:lineRule="auto"/>
              <w:jc w:val="right"/>
              <w:rPr>
                <w:rFonts w:eastAsia="Times New Roman" w:cs="Times New Roman"/>
                <w:color w:val="000000"/>
                <w:lang w:val="en-US"/>
              </w:rPr>
            </w:pPr>
            <w:r>
              <w:rPr>
                <w:rFonts w:eastAsia="Times New Roman" w:cs="Times New Roman"/>
                <w:color w:val="000000"/>
                <w:lang w:val="en-US"/>
              </w:rPr>
              <w:t>17</w:t>
            </w:r>
            <w:r w:rsidR="00735CED" w:rsidRPr="00735CED">
              <w:rPr>
                <w:rFonts w:eastAsia="Times New Roman" w:cs="Times New Roman"/>
                <w:color w:val="000000"/>
                <w:lang w:val="en-US"/>
              </w:rPr>
              <w:t>%</w:t>
            </w:r>
          </w:p>
        </w:tc>
      </w:tr>
      <w:tr w:rsidR="00735CED" w:rsidRPr="00735CED" w:rsidTr="00592C68">
        <w:trPr>
          <w:trHeight w:val="288"/>
        </w:trPr>
        <w:tc>
          <w:tcPr>
            <w:tcW w:w="2095" w:type="dxa"/>
            <w:shd w:val="clear" w:color="auto" w:fill="auto"/>
            <w:noWrap/>
            <w:vAlign w:val="bottom"/>
            <w:hideMark/>
          </w:tcPr>
          <w:p w:rsidR="00735CED" w:rsidRPr="00735CED" w:rsidRDefault="00735CED" w:rsidP="00735CED">
            <w:pPr>
              <w:spacing w:line="240" w:lineRule="auto"/>
              <w:rPr>
                <w:rFonts w:eastAsia="Times New Roman" w:cs="Times New Roman"/>
                <w:color w:val="000000"/>
                <w:lang w:val="en-US"/>
              </w:rPr>
            </w:pPr>
            <w:r w:rsidRPr="00735CED">
              <w:rPr>
                <w:rFonts w:eastAsia="Times New Roman" w:cs="Times New Roman"/>
                <w:color w:val="000000"/>
                <w:lang w:val="en-US"/>
              </w:rPr>
              <w:t> </w:t>
            </w:r>
          </w:p>
        </w:tc>
        <w:tc>
          <w:tcPr>
            <w:tcW w:w="1925" w:type="dxa"/>
            <w:shd w:val="clear" w:color="auto" w:fill="auto"/>
            <w:noWrap/>
            <w:vAlign w:val="bottom"/>
            <w:hideMark/>
          </w:tcPr>
          <w:p w:rsidR="00735CED" w:rsidRPr="00735CED" w:rsidRDefault="00735CED" w:rsidP="00735CED">
            <w:pPr>
              <w:spacing w:line="240" w:lineRule="auto"/>
              <w:rPr>
                <w:rFonts w:eastAsia="Times New Roman" w:cs="Times New Roman"/>
                <w:color w:val="000000"/>
                <w:lang w:val="en-US"/>
              </w:rPr>
            </w:pPr>
            <w:r w:rsidRPr="00735CED">
              <w:rPr>
                <w:rFonts w:eastAsia="Times New Roman" w:cs="Times New Roman"/>
                <w:color w:val="000000"/>
                <w:lang w:val="en-US"/>
              </w:rPr>
              <w:t> </w:t>
            </w:r>
          </w:p>
        </w:tc>
        <w:tc>
          <w:tcPr>
            <w:tcW w:w="2378" w:type="dxa"/>
            <w:shd w:val="clear" w:color="auto" w:fill="auto"/>
            <w:noWrap/>
            <w:vAlign w:val="bottom"/>
            <w:hideMark/>
          </w:tcPr>
          <w:p w:rsidR="00735CED" w:rsidRPr="00735CED" w:rsidRDefault="00735CED" w:rsidP="00735CED">
            <w:pPr>
              <w:spacing w:line="240" w:lineRule="auto"/>
              <w:jc w:val="right"/>
              <w:rPr>
                <w:rFonts w:eastAsia="Times New Roman" w:cs="Times New Roman"/>
                <w:color w:val="000000"/>
                <w:lang w:val="en-US"/>
              </w:rPr>
            </w:pPr>
            <w:r w:rsidRPr="00735CED">
              <w:rPr>
                <w:rFonts w:eastAsia="Times New Roman" w:cs="Times New Roman"/>
                <w:color w:val="000000"/>
                <w:lang w:val="en-US"/>
              </w:rPr>
              <w:t>102</w:t>
            </w:r>
          </w:p>
        </w:tc>
        <w:tc>
          <w:tcPr>
            <w:tcW w:w="1925" w:type="dxa"/>
            <w:shd w:val="clear" w:color="auto" w:fill="auto"/>
            <w:noWrap/>
            <w:vAlign w:val="bottom"/>
            <w:hideMark/>
          </w:tcPr>
          <w:p w:rsidR="00735CED" w:rsidRPr="00735CED" w:rsidRDefault="00735CED" w:rsidP="00735CED">
            <w:pPr>
              <w:spacing w:line="240" w:lineRule="auto"/>
              <w:rPr>
                <w:rFonts w:eastAsia="Times New Roman" w:cs="Times New Roman"/>
                <w:color w:val="000000"/>
                <w:lang w:val="en-US"/>
              </w:rPr>
            </w:pPr>
            <w:r w:rsidRPr="00735CED">
              <w:rPr>
                <w:rFonts w:eastAsia="Times New Roman" w:cs="Times New Roman"/>
                <w:color w:val="000000"/>
                <w:lang w:val="en-US"/>
              </w:rPr>
              <w:t> </w:t>
            </w:r>
          </w:p>
        </w:tc>
      </w:tr>
    </w:tbl>
    <w:p w:rsidR="00735CED" w:rsidRPr="00F76A01" w:rsidRDefault="00E27982" w:rsidP="00FD2F4B">
      <w:pPr>
        <w:autoSpaceDE w:val="0"/>
        <w:autoSpaceDN w:val="0"/>
        <w:adjustRightInd w:val="0"/>
        <w:spacing w:before="240" w:line="480" w:lineRule="auto"/>
        <w:ind w:firstLine="720"/>
        <w:jc w:val="both"/>
        <w:rPr>
          <w:rFonts w:cs="Times New Roman"/>
          <w:szCs w:val="24"/>
          <w:lang w:val="en-US"/>
        </w:rPr>
      </w:pPr>
      <w:r>
        <w:rPr>
          <w:rFonts w:cs="Times New Roman"/>
          <w:szCs w:val="24"/>
          <w:lang w:val="en-US"/>
        </w:rPr>
        <w:t xml:space="preserve">Berdasarkan </w:t>
      </w:r>
      <w:r w:rsidR="00CE31DE">
        <w:rPr>
          <w:rFonts w:cs="Times New Roman"/>
          <w:szCs w:val="24"/>
          <w:lang w:val="en-US"/>
        </w:rPr>
        <w:t>tabel</w:t>
      </w:r>
      <w:r>
        <w:rPr>
          <w:rFonts w:cs="Times New Roman"/>
          <w:szCs w:val="24"/>
          <w:lang w:val="en-US"/>
        </w:rPr>
        <w:t xml:space="preserve"> </w:t>
      </w:r>
      <w:r>
        <w:rPr>
          <w:rFonts w:asciiTheme="majorBidi" w:hAnsiTheme="majorBidi" w:cstheme="majorBidi"/>
          <w:bCs/>
          <w:szCs w:val="24"/>
        </w:rPr>
        <w:t xml:space="preserve">diatas, dapat diketahui bahwa responden yang skornya berada pada kategori Baik berjumlah </w:t>
      </w:r>
      <w:r>
        <w:rPr>
          <w:rFonts w:asciiTheme="majorBidi" w:hAnsiTheme="majorBidi" w:cstheme="majorBidi"/>
          <w:bCs/>
          <w:szCs w:val="24"/>
          <w:lang w:val="en-US"/>
        </w:rPr>
        <w:t>61</w:t>
      </w:r>
      <w:r>
        <w:rPr>
          <w:rFonts w:asciiTheme="majorBidi" w:hAnsiTheme="majorBidi" w:cstheme="majorBidi"/>
          <w:bCs/>
          <w:szCs w:val="24"/>
        </w:rPr>
        <w:t xml:space="preserve"> siswa dengan presentase </w:t>
      </w:r>
      <w:r>
        <w:rPr>
          <w:rFonts w:asciiTheme="majorBidi" w:hAnsiTheme="majorBidi" w:cstheme="majorBidi"/>
          <w:bCs/>
          <w:szCs w:val="24"/>
          <w:lang w:val="en-US"/>
        </w:rPr>
        <w:t>60</w:t>
      </w:r>
      <w:r>
        <w:rPr>
          <w:rFonts w:asciiTheme="majorBidi" w:hAnsiTheme="majorBidi" w:cstheme="majorBidi"/>
          <w:bCs/>
          <w:szCs w:val="24"/>
        </w:rPr>
        <w:t xml:space="preserve">%. Responden yang skornya berada pada kategori Cukup berjumlah </w:t>
      </w:r>
      <w:r w:rsidR="00266892">
        <w:rPr>
          <w:rFonts w:asciiTheme="majorBidi" w:hAnsiTheme="majorBidi" w:cstheme="majorBidi"/>
          <w:bCs/>
          <w:szCs w:val="24"/>
          <w:lang w:val="en-US"/>
        </w:rPr>
        <w:t>23</w:t>
      </w:r>
      <w:r>
        <w:rPr>
          <w:rFonts w:asciiTheme="majorBidi" w:hAnsiTheme="majorBidi" w:cstheme="majorBidi"/>
          <w:bCs/>
          <w:szCs w:val="24"/>
        </w:rPr>
        <w:t xml:space="preserve"> siswa dengan presentase </w:t>
      </w:r>
      <w:r>
        <w:rPr>
          <w:rFonts w:asciiTheme="majorBidi" w:hAnsiTheme="majorBidi" w:cstheme="majorBidi"/>
          <w:bCs/>
          <w:szCs w:val="24"/>
          <w:lang w:val="en-US"/>
        </w:rPr>
        <w:t>24</w:t>
      </w:r>
      <w:r>
        <w:rPr>
          <w:rFonts w:asciiTheme="majorBidi" w:hAnsiTheme="majorBidi" w:cstheme="majorBidi"/>
          <w:bCs/>
          <w:szCs w:val="24"/>
        </w:rPr>
        <w:t xml:space="preserve">%. Selain itu, responden yang skornya berada pada kategori kurang berjumlah </w:t>
      </w:r>
      <w:r>
        <w:rPr>
          <w:rFonts w:asciiTheme="majorBidi" w:hAnsiTheme="majorBidi" w:cstheme="majorBidi"/>
          <w:bCs/>
          <w:szCs w:val="24"/>
          <w:lang w:val="en-US"/>
        </w:rPr>
        <w:t xml:space="preserve">17 </w:t>
      </w:r>
      <w:r>
        <w:rPr>
          <w:rFonts w:asciiTheme="majorBidi" w:hAnsiTheme="majorBidi" w:cstheme="majorBidi"/>
          <w:bCs/>
          <w:szCs w:val="24"/>
        </w:rPr>
        <w:lastRenderedPageBreak/>
        <w:t xml:space="preserve">siswa dengan presentase </w:t>
      </w:r>
      <w:r w:rsidR="00266892">
        <w:rPr>
          <w:rFonts w:asciiTheme="majorBidi" w:hAnsiTheme="majorBidi" w:cstheme="majorBidi"/>
          <w:bCs/>
          <w:szCs w:val="24"/>
          <w:lang w:val="en-US"/>
        </w:rPr>
        <w:t>17</w:t>
      </w:r>
      <w:r>
        <w:rPr>
          <w:rFonts w:asciiTheme="majorBidi" w:hAnsiTheme="majorBidi" w:cstheme="majorBidi"/>
          <w:bCs/>
          <w:szCs w:val="24"/>
        </w:rPr>
        <w:t xml:space="preserve">%. Dengan demikian, </w:t>
      </w:r>
      <w:r w:rsidR="00266892">
        <w:rPr>
          <w:rFonts w:asciiTheme="majorBidi" w:hAnsiTheme="majorBidi" w:cstheme="majorBidi"/>
          <w:bCs/>
          <w:szCs w:val="24"/>
          <w:lang w:val="en-US"/>
        </w:rPr>
        <w:t xml:space="preserve">gambaran pemberian </w:t>
      </w:r>
      <w:r w:rsidR="00266892" w:rsidRPr="00266892">
        <w:rPr>
          <w:rFonts w:asciiTheme="majorBidi" w:hAnsiTheme="majorBidi" w:cstheme="majorBidi"/>
          <w:bCs/>
          <w:i/>
          <w:szCs w:val="24"/>
          <w:lang w:val="en-US"/>
        </w:rPr>
        <w:t>reward</w:t>
      </w:r>
      <w:r w:rsidR="00266892">
        <w:rPr>
          <w:rFonts w:asciiTheme="majorBidi" w:hAnsiTheme="majorBidi" w:cstheme="majorBidi"/>
          <w:bCs/>
          <w:szCs w:val="24"/>
          <w:lang w:val="en-US"/>
        </w:rPr>
        <w:t xml:space="preserve"> berada pada kategori baik.</w:t>
      </w:r>
    </w:p>
    <w:p w:rsidR="00236159" w:rsidRPr="008A2561" w:rsidRDefault="00BB78CB" w:rsidP="00123C61">
      <w:pPr>
        <w:pStyle w:val="ListParagraph"/>
        <w:numPr>
          <w:ilvl w:val="0"/>
          <w:numId w:val="3"/>
        </w:numPr>
        <w:spacing w:line="480" w:lineRule="auto"/>
        <w:ind w:left="284" w:hanging="284"/>
        <w:jc w:val="both"/>
        <w:rPr>
          <w:rFonts w:cs="Times New Roman"/>
          <w:b/>
          <w:szCs w:val="24"/>
        </w:rPr>
      </w:pPr>
      <w:r>
        <w:rPr>
          <w:rFonts w:cs="Times New Roman"/>
          <w:b/>
          <w:szCs w:val="24"/>
          <w:lang w:val="en-US"/>
        </w:rPr>
        <w:t xml:space="preserve">Hasil Analisis </w:t>
      </w:r>
      <w:r w:rsidR="000B53CB">
        <w:rPr>
          <w:rFonts w:cs="Times New Roman"/>
          <w:b/>
          <w:szCs w:val="24"/>
          <w:lang w:val="en-US"/>
        </w:rPr>
        <w:t xml:space="preserve">Deskriptif </w:t>
      </w:r>
      <w:r>
        <w:rPr>
          <w:rFonts w:cs="Times New Roman"/>
          <w:b/>
          <w:szCs w:val="24"/>
          <w:lang w:val="en-US"/>
        </w:rPr>
        <w:t>Kuesioner Motivasi Belajar Siswa</w:t>
      </w:r>
    </w:p>
    <w:p w:rsidR="00870C14" w:rsidRDefault="004E5772" w:rsidP="00852F47">
      <w:pPr>
        <w:spacing w:line="480" w:lineRule="auto"/>
        <w:ind w:firstLine="720"/>
        <w:jc w:val="both"/>
        <w:rPr>
          <w:lang w:val="en-US"/>
        </w:rPr>
      </w:pPr>
      <w:r>
        <w:rPr>
          <w:rFonts w:cs="Times New Roman"/>
          <w:szCs w:val="24"/>
          <w:lang w:val="en-US"/>
        </w:rPr>
        <w:t>Motivasi belajar siswa diukur menggunakan angket</w:t>
      </w:r>
      <w:r w:rsidR="009E09AE" w:rsidRPr="00C622CB">
        <w:rPr>
          <w:rFonts w:cs="Times New Roman"/>
          <w:szCs w:val="24"/>
          <w:lang w:val="en-US"/>
        </w:rPr>
        <w:t xml:space="preserve"> </w:t>
      </w:r>
      <w:r>
        <w:rPr>
          <w:rFonts w:cs="Times New Roman"/>
          <w:szCs w:val="24"/>
          <w:lang w:val="en-US"/>
        </w:rPr>
        <w:t xml:space="preserve">yang terdiri dari 32 butir </w:t>
      </w:r>
      <w:r w:rsidR="00842438">
        <w:rPr>
          <w:rFonts w:cs="Times New Roman"/>
          <w:szCs w:val="24"/>
          <w:lang w:val="en-US"/>
        </w:rPr>
        <w:t xml:space="preserve">pernyataan baik pernyataan positif dan pernyataan </w:t>
      </w:r>
      <w:r w:rsidR="00E818F9">
        <w:rPr>
          <w:rFonts w:cs="Times New Roman"/>
          <w:szCs w:val="24"/>
          <w:lang w:val="en-US"/>
        </w:rPr>
        <w:t xml:space="preserve">negatif dapat dilihat </w:t>
      </w:r>
      <w:r w:rsidR="009E09AE" w:rsidRPr="00C622CB">
        <w:rPr>
          <w:rFonts w:cs="Times New Roman"/>
          <w:szCs w:val="24"/>
          <w:lang w:val="en-US"/>
        </w:rPr>
        <w:t xml:space="preserve">bahwa mean atau nilai rata-rata nilai </w:t>
      </w:r>
      <w:r w:rsidR="00070F1F">
        <w:rPr>
          <w:rFonts w:cs="Times New Roman"/>
          <w:szCs w:val="24"/>
          <w:lang w:val="en-US"/>
        </w:rPr>
        <w:t>motivasi belajar siswa</w:t>
      </w:r>
      <w:r w:rsidR="009E09AE" w:rsidRPr="00C622CB">
        <w:rPr>
          <w:rFonts w:cs="Times New Roman"/>
          <w:szCs w:val="24"/>
          <w:lang w:val="en-US"/>
        </w:rPr>
        <w:t xml:space="preserve"> di kelas V SD Negeri Sekelurahan Tamalanrea Kecamatan Tamalanrea Kota Makassar adalah </w:t>
      </w:r>
      <w:r w:rsidR="002E67C7">
        <w:rPr>
          <w:rFonts w:cs="Times New Roman"/>
          <w:szCs w:val="24"/>
          <w:lang w:val="en-US"/>
        </w:rPr>
        <w:t>109,56</w:t>
      </w:r>
      <w:r w:rsidR="009E09AE">
        <w:rPr>
          <w:rFonts w:cs="Times New Roman"/>
          <w:szCs w:val="24"/>
          <w:lang w:val="en-US"/>
        </w:rPr>
        <w:t xml:space="preserve"> nilai</w:t>
      </w:r>
      <w:r w:rsidR="009E09AE" w:rsidRPr="00C622CB">
        <w:rPr>
          <w:rFonts w:cs="Times New Roman"/>
          <w:szCs w:val="24"/>
          <w:lang w:val="en-US"/>
        </w:rPr>
        <w:t xml:space="preserve"> tertinggi yang diperoleh siswa adalah </w:t>
      </w:r>
      <w:r w:rsidR="00DC7B38">
        <w:rPr>
          <w:rFonts w:cs="Times New Roman"/>
          <w:szCs w:val="24"/>
          <w:lang w:val="en-US"/>
        </w:rPr>
        <w:t>12</w:t>
      </w:r>
      <w:r w:rsidR="002E67C7">
        <w:rPr>
          <w:rFonts w:cs="Times New Roman"/>
          <w:szCs w:val="24"/>
          <w:lang w:val="en-US"/>
        </w:rPr>
        <w:t>8</w:t>
      </w:r>
      <w:r w:rsidR="009E09AE" w:rsidRPr="00C622CB">
        <w:rPr>
          <w:rFonts w:cs="Times New Roman"/>
          <w:szCs w:val="24"/>
          <w:lang w:val="en-US"/>
        </w:rPr>
        <w:t xml:space="preserve"> dan nilai terendah yang diperoleh siswa adalah </w:t>
      </w:r>
      <w:r w:rsidR="00DC7B38">
        <w:rPr>
          <w:rFonts w:cs="Times New Roman"/>
          <w:szCs w:val="24"/>
          <w:lang w:val="en-US"/>
        </w:rPr>
        <w:t>77</w:t>
      </w:r>
      <w:r w:rsidR="001442BC">
        <w:rPr>
          <w:rFonts w:cs="Times New Roman"/>
          <w:szCs w:val="24"/>
          <w:lang w:val="en-US"/>
        </w:rPr>
        <w:t xml:space="preserve">. </w:t>
      </w:r>
      <w:r w:rsidR="009E09AE" w:rsidRPr="00C622CB">
        <w:rPr>
          <w:rFonts w:cs="Times New Roman"/>
          <w:szCs w:val="24"/>
          <w:lang w:val="en-US"/>
        </w:rPr>
        <w:t>Modus atau data yang paling sering muncul adalah</w:t>
      </w:r>
      <w:r w:rsidR="004D27BA">
        <w:rPr>
          <w:rFonts w:cs="Times New Roman"/>
          <w:szCs w:val="24"/>
          <w:lang w:val="en-US"/>
        </w:rPr>
        <w:t xml:space="preserve"> 1</w:t>
      </w:r>
      <w:r w:rsidR="00B4649E">
        <w:rPr>
          <w:rFonts w:cs="Times New Roman"/>
          <w:szCs w:val="24"/>
          <w:lang w:val="en-US"/>
        </w:rPr>
        <w:t>10</w:t>
      </w:r>
      <w:r w:rsidR="009E09AE" w:rsidRPr="00C622CB">
        <w:rPr>
          <w:rFonts w:cs="Times New Roman"/>
          <w:szCs w:val="24"/>
          <w:lang w:val="en-US"/>
        </w:rPr>
        <w:t xml:space="preserve"> artinya nilai tersebut  memiliki jumlah atau frekensi terbanyak yang diperoleh oleh siswa. Adapun standar deviasi kuesioner pemberian </w:t>
      </w:r>
      <w:r w:rsidR="00070F1F" w:rsidRPr="00070F1F">
        <w:rPr>
          <w:rFonts w:cs="Times New Roman"/>
          <w:szCs w:val="24"/>
          <w:lang w:val="en-US"/>
        </w:rPr>
        <w:t>motivasi belajar siswa</w:t>
      </w:r>
      <w:r w:rsidR="009E09AE" w:rsidRPr="00C622CB">
        <w:rPr>
          <w:rFonts w:cs="Times New Roman"/>
          <w:szCs w:val="24"/>
          <w:lang w:val="en-US"/>
        </w:rPr>
        <w:t xml:space="preserve"> adalah </w:t>
      </w:r>
      <w:r w:rsidR="007122D7">
        <w:rPr>
          <w:rFonts w:cs="Times New Roman"/>
          <w:szCs w:val="24"/>
          <w:lang w:val="en-US"/>
        </w:rPr>
        <w:t>7,</w:t>
      </w:r>
      <w:r w:rsidR="00E70CC7">
        <w:rPr>
          <w:rFonts w:cs="Times New Roman"/>
          <w:szCs w:val="24"/>
          <w:lang w:val="en-US"/>
        </w:rPr>
        <w:t>432</w:t>
      </w:r>
      <w:r w:rsidR="0011706A">
        <w:rPr>
          <w:rFonts w:cs="Times New Roman"/>
          <w:szCs w:val="24"/>
          <w:lang w:val="en-US"/>
        </w:rPr>
        <w:t>.</w:t>
      </w:r>
    </w:p>
    <w:p w:rsidR="00DA3136" w:rsidRPr="00914128" w:rsidRDefault="00592C68" w:rsidP="001A0B73">
      <w:pPr>
        <w:spacing w:line="240" w:lineRule="auto"/>
        <w:ind w:firstLine="709"/>
        <w:jc w:val="center"/>
        <w:rPr>
          <w:rFonts w:cs="Times New Roman"/>
          <w:szCs w:val="24"/>
          <w:lang w:val="en-US"/>
        </w:rPr>
      </w:pPr>
      <w:r>
        <w:rPr>
          <w:rFonts w:cs="Times New Roman"/>
          <w:szCs w:val="24"/>
          <w:lang w:val="en-US"/>
        </w:rPr>
        <w:t>Tabel 4.3</w:t>
      </w:r>
      <w:r w:rsidR="00DA3136">
        <w:rPr>
          <w:rFonts w:cs="Times New Roman"/>
          <w:szCs w:val="24"/>
          <w:lang w:val="en-US"/>
        </w:rPr>
        <w:t xml:space="preserve"> </w:t>
      </w:r>
      <w:r w:rsidR="00DA3136" w:rsidRPr="00964112">
        <w:rPr>
          <w:rFonts w:cs="Times New Roman"/>
          <w:szCs w:val="24"/>
        </w:rPr>
        <w:t>Distribusi Frekuensi Variabel</w:t>
      </w:r>
      <w:r w:rsidR="00DA3136">
        <w:rPr>
          <w:rFonts w:cs="Times New Roman"/>
          <w:szCs w:val="24"/>
          <w:lang w:val="en-US"/>
        </w:rPr>
        <w:t xml:space="preserve"> </w:t>
      </w:r>
      <w:r w:rsidR="00DA3136" w:rsidRPr="00DA3136">
        <w:rPr>
          <w:rFonts w:cs="Times New Roman"/>
          <w:szCs w:val="24"/>
          <w:lang w:val="en-US"/>
        </w:rPr>
        <w:t>Motivasi Belajar Siswa</w:t>
      </w:r>
    </w:p>
    <w:tbl>
      <w:tblPr>
        <w:tblW w:w="7985" w:type="dxa"/>
        <w:tblInd w:w="113" w:type="dxa"/>
        <w:tblBorders>
          <w:top w:val="single" w:sz="4" w:space="0" w:color="auto"/>
          <w:bottom w:val="single" w:sz="4" w:space="0" w:color="auto"/>
          <w:insideH w:val="single" w:sz="4" w:space="0" w:color="auto"/>
        </w:tblBorders>
        <w:tblLook w:val="04A0" w:firstRow="1" w:lastRow="0" w:firstColumn="1" w:lastColumn="0" w:noHBand="0" w:noVBand="1"/>
      </w:tblPr>
      <w:tblGrid>
        <w:gridCol w:w="2579"/>
        <w:gridCol w:w="2672"/>
        <w:gridCol w:w="2734"/>
      </w:tblGrid>
      <w:tr w:rsidR="00870C14" w:rsidRPr="00870C14" w:rsidTr="00870C14">
        <w:trPr>
          <w:trHeight w:val="310"/>
        </w:trPr>
        <w:tc>
          <w:tcPr>
            <w:tcW w:w="2579" w:type="dxa"/>
            <w:shd w:val="clear" w:color="auto" w:fill="auto"/>
            <w:noWrap/>
            <w:vAlign w:val="bottom"/>
            <w:hideMark/>
          </w:tcPr>
          <w:p w:rsidR="00870C14" w:rsidRPr="00870C14" w:rsidRDefault="00870C14" w:rsidP="00870C14">
            <w:pPr>
              <w:spacing w:line="240" w:lineRule="auto"/>
              <w:jc w:val="center"/>
              <w:rPr>
                <w:rFonts w:eastAsia="Times New Roman" w:cs="Times New Roman"/>
                <w:color w:val="000000"/>
                <w:lang w:val="en-US"/>
              </w:rPr>
            </w:pPr>
            <w:r w:rsidRPr="00870C14">
              <w:rPr>
                <w:rFonts w:eastAsia="Times New Roman" w:cs="Times New Roman"/>
                <w:color w:val="000000"/>
                <w:lang w:val="en-US"/>
              </w:rPr>
              <w:t>Kelas Interval</w:t>
            </w:r>
          </w:p>
        </w:tc>
        <w:tc>
          <w:tcPr>
            <w:tcW w:w="2672" w:type="dxa"/>
            <w:shd w:val="clear" w:color="auto" w:fill="auto"/>
            <w:noWrap/>
            <w:vAlign w:val="bottom"/>
            <w:hideMark/>
          </w:tcPr>
          <w:p w:rsidR="00870C14" w:rsidRPr="00870C14" w:rsidRDefault="00870C14" w:rsidP="00870C14">
            <w:pPr>
              <w:spacing w:line="240" w:lineRule="auto"/>
              <w:jc w:val="center"/>
              <w:rPr>
                <w:rFonts w:eastAsia="Times New Roman" w:cs="Times New Roman"/>
                <w:color w:val="000000"/>
                <w:lang w:val="en-US"/>
              </w:rPr>
            </w:pPr>
            <w:r w:rsidRPr="00870C14">
              <w:rPr>
                <w:rFonts w:eastAsia="Times New Roman" w:cs="Times New Roman"/>
                <w:color w:val="000000"/>
                <w:lang w:val="en-US"/>
              </w:rPr>
              <w:t>Frekuensi</w:t>
            </w:r>
          </w:p>
        </w:tc>
        <w:tc>
          <w:tcPr>
            <w:tcW w:w="2734" w:type="dxa"/>
            <w:shd w:val="clear" w:color="auto" w:fill="auto"/>
            <w:noWrap/>
            <w:vAlign w:val="bottom"/>
            <w:hideMark/>
          </w:tcPr>
          <w:p w:rsidR="00870C14" w:rsidRPr="00870C14" w:rsidRDefault="00870C14" w:rsidP="00870C14">
            <w:pPr>
              <w:spacing w:line="240" w:lineRule="auto"/>
              <w:jc w:val="center"/>
              <w:rPr>
                <w:rFonts w:eastAsia="Times New Roman" w:cs="Times New Roman"/>
                <w:color w:val="000000"/>
                <w:lang w:val="en-US"/>
              </w:rPr>
            </w:pPr>
            <w:r w:rsidRPr="00870C14">
              <w:rPr>
                <w:rFonts w:eastAsia="Times New Roman" w:cs="Times New Roman"/>
                <w:color w:val="000000"/>
                <w:lang w:val="en-US"/>
              </w:rPr>
              <w:t>Presentase</w:t>
            </w:r>
          </w:p>
        </w:tc>
      </w:tr>
      <w:tr w:rsidR="00870C14" w:rsidRPr="00870C14" w:rsidTr="00870C14">
        <w:trPr>
          <w:trHeight w:val="310"/>
        </w:trPr>
        <w:tc>
          <w:tcPr>
            <w:tcW w:w="2579" w:type="dxa"/>
            <w:shd w:val="clear" w:color="auto" w:fill="auto"/>
            <w:noWrap/>
            <w:vAlign w:val="bottom"/>
            <w:hideMark/>
          </w:tcPr>
          <w:p w:rsidR="00870C14" w:rsidRPr="00870C14" w:rsidRDefault="00870C14" w:rsidP="00870C14">
            <w:pPr>
              <w:spacing w:line="240" w:lineRule="auto"/>
              <w:jc w:val="center"/>
              <w:rPr>
                <w:rFonts w:eastAsia="Times New Roman" w:cs="Times New Roman"/>
                <w:color w:val="000000"/>
                <w:lang w:val="en-US"/>
              </w:rPr>
            </w:pPr>
            <w:r w:rsidRPr="00870C14">
              <w:rPr>
                <w:rFonts w:eastAsia="Times New Roman" w:cs="Times New Roman"/>
                <w:color w:val="000000"/>
                <w:lang w:val="en-US"/>
              </w:rPr>
              <w:t>77-86</w:t>
            </w:r>
          </w:p>
        </w:tc>
        <w:tc>
          <w:tcPr>
            <w:tcW w:w="2672" w:type="dxa"/>
            <w:shd w:val="clear" w:color="auto" w:fill="auto"/>
            <w:noWrap/>
            <w:vAlign w:val="bottom"/>
            <w:hideMark/>
          </w:tcPr>
          <w:p w:rsidR="00870C14" w:rsidRPr="00870C14" w:rsidRDefault="00870C14" w:rsidP="00870C14">
            <w:pPr>
              <w:spacing w:line="240" w:lineRule="auto"/>
              <w:jc w:val="center"/>
              <w:rPr>
                <w:rFonts w:eastAsia="Times New Roman" w:cs="Times New Roman"/>
                <w:color w:val="000000"/>
                <w:lang w:val="en-US"/>
              </w:rPr>
            </w:pPr>
            <w:r w:rsidRPr="00870C14">
              <w:rPr>
                <w:rFonts w:eastAsia="Times New Roman" w:cs="Times New Roman"/>
                <w:color w:val="000000"/>
                <w:lang w:val="en-US"/>
              </w:rPr>
              <w:t>2</w:t>
            </w:r>
          </w:p>
        </w:tc>
        <w:tc>
          <w:tcPr>
            <w:tcW w:w="2734" w:type="dxa"/>
            <w:shd w:val="clear" w:color="auto" w:fill="auto"/>
            <w:noWrap/>
            <w:vAlign w:val="bottom"/>
            <w:hideMark/>
          </w:tcPr>
          <w:p w:rsidR="00870C14" w:rsidRPr="00870C14" w:rsidRDefault="00740914" w:rsidP="00870C14">
            <w:pPr>
              <w:spacing w:line="240" w:lineRule="auto"/>
              <w:jc w:val="center"/>
              <w:rPr>
                <w:rFonts w:eastAsia="Times New Roman" w:cs="Times New Roman"/>
                <w:color w:val="000000"/>
                <w:lang w:val="en-US"/>
              </w:rPr>
            </w:pPr>
            <w:r>
              <w:rPr>
                <w:rFonts w:eastAsia="Times New Roman" w:cs="Times New Roman"/>
                <w:color w:val="000000"/>
                <w:lang w:val="en-US"/>
              </w:rPr>
              <w:t>2%</w:t>
            </w:r>
          </w:p>
        </w:tc>
      </w:tr>
      <w:tr w:rsidR="00870C14" w:rsidRPr="00870C14" w:rsidTr="00870C14">
        <w:trPr>
          <w:trHeight w:val="310"/>
        </w:trPr>
        <w:tc>
          <w:tcPr>
            <w:tcW w:w="2579" w:type="dxa"/>
            <w:shd w:val="clear" w:color="auto" w:fill="auto"/>
            <w:noWrap/>
            <w:vAlign w:val="bottom"/>
            <w:hideMark/>
          </w:tcPr>
          <w:p w:rsidR="00870C14" w:rsidRPr="00870C14" w:rsidRDefault="00870C14" w:rsidP="00870C14">
            <w:pPr>
              <w:spacing w:line="240" w:lineRule="auto"/>
              <w:jc w:val="center"/>
              <w:rPr>
                <w:rFonts w:eastAsia="Times New Roman" w:cs="Times New Roman"/>
                <w:color w:val="000000"/>
                <w:lang w:val="en-US"/>
              </w:rPr>
            </w:pPr>
            <w:r w:rsidRPr="00870C14">
              <w:rPr>
                <w:rFonts w:eastAsia="Times New Roman" w:cs="Times New Roman"/>
                <w:color w:val="000000"/>
                <w:lang w:val="en-US"/>
              </w:rPr>
              <w:t>87-96</w:t>
            </w:r>
          </w:p>
        </w:tc>
        <w:tc>
          <w:tcPr>
            <w:tcW w:w="2672" w:type="dxa"/>
            <w:shd w:val="clear" w:color="auto" w:fill="auto"/>
            <w:noWrap/>
            <w:vAlign w:val="bottom"/>
            <w:hideMark/>
          </w:tcPr>
          <w:p w:rsidR="00870C14" w:rsidRPr="00870C14" w:rsidRDefault="00870C14" w:rsidP="00870C14">
            <w:pPr>
              <w:spacing w:line="240" w:lineRule="auto"/>
              <w:jc w:val="center"/>
              <w:rPr>
                <w:rFonts w:eastAsia="Times New Roman" w:cs="Times New Roman"/>
                <w:color w:val="000000"/>
                <w:lang w:val="en-US"/>
              </w:rPr>
            </w:pPr>
            <w:r w:rsidRPr="00870C14">
              <w:rPr>
                <w:rFonts w:eastAsia="Times New Roman" w:cs="Times New Roman"/>
                <w:color w:val="000000"/>
                <w:lang w:val="en-US"/>
              </w:rPr>
              <w:t>1</w:t>
            </w:r>
          </w:p>
        </w:tc>
        <w:tc>
          <w:tcPr>
            <w:tcW w:w="2734" w:type="dxa"/>
            <w:shd w:val="clear" w:color="auto" w:fill="auto"/>
            <w:noWrap/>
            <w:vAlign w:val="bottom"/>
            <w:hideMark/>
          </w:tcPr>
          <w:p w:rsidR="00870C14" w:rsidRPr="00870C14" w:rsidRDefault="00740914" w:rsidP="00870C14">
            <w:pPr>
              <w:spacing w:line="240" w:lineRule="auto"/>
              <w:jc w:val="center"/>
              <w:rPr>
                <w:rFonts w:eastAsia="Times New Roman" w:cs="Times New Roman"/>
                <w:color w:val="000000"/>
                <w:lang w:val="en-US"/>
              </w:rPr>
            </w:pPr>
            <w:r>
              <w:rPr>
                <w:rFonts w:eastAsia="Times New Roman" w:cs="Times New Roman"/>
                <w:color w:val="000000"/>
                <w:lang w:val="en-US"/>
              </w:rPr>
              <w:t>1%</w:t>
            </w:r>
          </w:p>
        </w:tc>
      </w:tr>
      <w:tr w:rsidR="00870C14" w:rsidRPr="00870C14" w:rsidTr="00870C14">
        <w:trPr>
          <w:trHeight w:val="310"/>
        </w:trPr>
        <w:tc>
          <w:tcPr>
            <w:tcW w:w="2579" w:type="dxa"/>
            <w:shd w:val="clear" w:color="auto" w:fill="auto"/>
            <w:noWrap/>
            <w:vAlign w:val="bottom"/>
            <w:hideMark/>
          </w:tcPr>
          <w:p w:rsidR="00870C14" w:rsidRPr="00870C14" w:rsidRDefault="00870C14" w:rsidP="00870C14">
            <w:pPr>
              <w:spacing w:line="240" w:lineRule="auto"/>
              <w:jc w:val="center"/>
              <w:rPr>
                <w:rFonts w:eastAsia="Times New Roman" w:cs="Times New Roman"/>
                <w:color w:val="000000"/>
                <w:lang w:val="en-US"/>
              </w:rPr>
            </w:pPr>
            <w:r w:rsidRPr="00870C14">
              <w:rPr>
                <w:rFonts w:eastAsia="Times New Roman" w:cs="Times New Roman"/>
                <w:color w:val="000000"/>
                <w:lang w:val="en-US"/>
              </w:rPr>
              <w:t>97-106</w:t>
            </w:r>
          </w:p>
        </w:tc>
        <w:tc>
          <w:tcPr>
            <w:tcW w:w="2672" w:type="dxa"/>
            <w:shd w:val="clear" w:color="auto" w:fill="auto"/>
            <w:noWrap/>
            <w:vAlign w:val="bottom"/>
            <w:hideMark/>
          </w:tcPr>
          <w:p w:rsidR="00870C14" w:rsidRPr="00870C14" w:rsidRDefault="00870C14" w:rsidP="00870C14">
            <w:pPr>
              <w:spacing w:line="240" w:lineRule="auto"/>
              <w:jc w:val="center"/>
              <w:rPr>
                <w:rFonts w:eastAsia="Times New Roman" w:cs="Times New Roman"/>
                <w:color w:val="000000"/>
                <w:lang w:val="en-US"/>
              </w:rPr>
            </w:pPr>
            <w:r w:rsidRPr="00870C14">
              <w:rPr>
                <w:rFonts w:eastAsia="Times New Roman" w:cs="Times New Roman"/>
                <w:color w:val="000000"/>
                <w:lang w:val="en-US"/>
              </w:rPr>
              <w:t>24</w:t>
            </w:r>
          </w:p>
        </w:tc>
        <w:tc>
          <w:tcPr>
            <w:tcW w:w="2734" w:type="dxa"/>
            <w:shd w:val="clear" w:color="auto" w:fill="auto"/>
            <w:noWrap/>
            <w:vAlign w:val="bottom"/>
            <w:hideMark/>
          </w:tcPr>
          <w:p w:rsidR="00870C14" w:rsidRPr="00870C14" w:rsidRDefault="00740914" w:rsidP="00870C14">
            <w:pPr>
              <w:spacing w:line="240" w:lineRule="auto"/>
              <w:jc w:val="center"/>
              <w:rPr>
                <w:rFonts w:eastAsia="Times New Roman" w:cs="Times New Roman"/>
                <w:color w:val="000000"/>
                <w:lang w:val="en-US"/>
              </w:rPr>
            </w:pPr>
            <w:r>
              <w:rPr>
                <w:rFonts w:eastAsia="Times New Roman" w:cs="Times New Roman"/>
                <w:color w:val="000000"/>
                <w:lang w:val="en-US"/>
              </w:rPr>
              <w:t>24%</w:t>
            </w:r>
          </w:p>
        </w:tc>
      </w:tr>
      <w:tr w:rsidR="00870C14" w:rsidRPr="00870C14" w:rsidTr="00870C14">
        <w:trPr>
          <w:trHeight w:val="310"/>
        </w:trPr>
        <w:tc>
          <w:tcPr>
            <w:tcW w:w="2579" w:type="dxa"/>
            <w:shd w:val="clear" w:color="auto" w:fill="auto"/>
            <w:noWrap/>
            <w:vAlign w:val="bottom"/>
            <w:hideMark/>
          </w:tcPr>
          <w:p w:rsidR="00870C14" w:rsidRPr="00870C14" w:rsidRDefault="00870C14" w:rsidP="00870C14">
            <w:pPr>
              <w:spacing w:line="240" w:lineRule="auto"/>
              <w:jc w:val="center"/>
              <w:rPr>
                <w:rFonts w:eastAsia="Times New Roman" w:cs="Times New Roman"/>
                <w:color w:val="000000"/>
                <w:lang w:val="en-US"/>
              </w:rPr>
            </w:pPr>
            <w:r w:rsidRPr="00870C14">
              <w:rPr>
                <w:rFonts w:eastAsia="Times New Roman" w:cs="Times New Roman"/>
                <w:color w:val="000000"/>
                <w:lang w:val="en-US"/>
              </w:rPr>
              <w:t>107-116</w:t>
            </w:r>
          </w:p>
        </w:tc>
        <w:tc>
          <w:tcPr>
            <w:tcW w:w="2672" w:type="dxa"/>
            <w:shd w:val="clear" w:color="auto" w:fill="auto"/>
            <w:noWrap/>
            <w:vAlign w:val="bottom"/>
            <w:hideMark/>
          </w:tcPr>
          <w:p w:rsidR="00870C14" w:rsidRPr="00870C14" w:rsidRDefault="00870C14" w:rsidP="00870C14">
            <w:pPr>
              <w:spacing w:line="240" w:lineRule="auto"/>
              <w:jc w:val="center"/>
              <w:rPr>
                <w:rFonts w:eastAsia="Times New Roman" w:cs="Times New Roman"/>
                <w:color w:val="000000"/>
                <w:lang w:val="en-US"/>
              </w:rPr>
            </w:pPr>
            <w:r w:rsidRPr="00870C14">
              <w:rPr>
                <w:rFonts w:eastAsia="Times New Roman" w:cs="Times New Roman"/>
                <w:color w:val="000000"/>
                <w:lang w:val="en-US"/>
              </w:rPr>
              <w:t>55</w:t>
            </w:r>
          </w:p>
        </w:tc>
        <w:tc>
          <w:tcPr>
            <w:tcW w:w="2734" w:type="dxa"/>
            <w:shd w:val="clear" w:color="auto" w:fill="auto"/>
            <w:noWrap/>
            <w:vAlign w:val="bottom"/>
            <w:hideMark/>
          </w:tcPr>
          <w:p w:rsidR="00870C14" w:rsidRPr="00870C14" w:rsidRDefault="00740914" w:rsidP="00870C14">
            <w:pPr>
              <w:spacing w:line="240" w:lineRule="auto"/>
              <w:jc w:val="center"/>
              <w:rPr>
                <w:rFonts w:eastAsia="Times New Roman" w:cs="Times New Roman"/>
                <w:color w:val="000000"/>
                <w:lang w:val="en-US"/>
              </w:rPr>
            </w:pPr>
            <w:r>
              <w:rPr>
                <w:rFonts w:eastAsia="Times New Roman" w:cs="Times New Roman"/>
                <w:color w:val="000000"/>
                <w:lang w:val="en-US"/>
              </w:rPr>
              <w:t>54%</w:t>
            </w:r>
          </w:p>
        </w:tc>
      </w:tr>
      <w:tr w:rsidR="00870C14" w:rsidRPr="00870C14" w:rsidTr="00870C14">
        <w:trPr>
          <w:trHeight w:val="310"/>
        </w:trPr>
        <w:tc>
          <w:tcPr>
            <w:tcW w:w="2579" w:type="dxa"/>
            <w:shd w:val="clear" w:color="auto" w:fill="auto"/>
            <w:noWrap/>
            <w:vAlign w:val="bottom"/>
            <w:hideMark/>
          </w:tcPr>
          <w:p w:rsidR="00870C14" w:rsidRPr="00870C14" w:rsidRDefault="00870C14" w:rsidP="00870C14">
            <w:pPr>
              <w:spacing w:line="240" w:lineRule="auto"/>
              <w:jc w:val="center"/>
              <w:rPr>
                <w:rFonts w:eastAsia="Times New Roman" w:cs="Times New Roman"/>
                <w:color w:val="000000"/>
                <w:lang w:val="en-US"/>
              </w:rPr>
            </w:pPr>
            <w:r w:rsidRPr="00870C14">
              <w:rPr>
                <w:rFonts w:eastAsia="Times New Roman" w:cs="Times New Roman"/>
                <w:color w:val="000000"/>
                <w:lang w:val="en-US"/>
              </w:rPr>
              <w:t>117-126</w:t>
            </w:r>
          </w:p>
        </w:tc>
        <w:tc>
          <w:tcPr>
            <w:tcW w:w="2672" w:type="dxa"/>
            <w:shd w:val="clear" w:color="auto" w:fill="auto"/>
            <w:noWrap/>
            <w:vAlign w:val="bottom"/>
            <w:hideMark/>
          </w:tcPr>
          <w:p w:rsidR="00870C14" w:rsidRPr="00870C14" w:rsidRDefault="00870C14" w:rsidP="00870C14">
            <w:pPr>
              <w:spacing w:line="240" w:lineRule="auto"/>
              <w:jc w:val="center"/>
              <w:rPr>
                <w:rFonts w:eastAsia="Times New Roman" w:cs="Times New Roman"/>
                <w:color w:val="000000"/>
                <w:lang w:val="en-US"/>
              </w:rPr>
            </w:pPr>
            <w:r w:rsidRPr="00870C14">
              <w:rPr>
                <w:rFonts w:eastAsia="Times New Roman" w:cs="Times New Roman"/>
                <w:color w:val="000000"/>
                <w:lang w:val="en-US"/>
              </w:rPr>
              <w:t>19</w:t>
            </w:r>
          </w:p>
        </w:tc>
        <w:tc>
          <w:tcPr>
            <w:tcW w:w="2734" w:type="dxa"/>
            <w:shd w:val="clear" w:color="auto" w:fill="auto"/>
            <w:noWrap/>
            <w:vAlign w:val="bottom"/>
            <w:hideMark/>
          </w:tcPr>
          <w:p w:rsidR="00870C14" w:rsidRPr="00870C14" w:rsidRDefault="00740914" w:rsidP="00870C14">
            <w:pPr>
              <w:spacing w:line="240" w:lineRule="auto"/>
              <w:jc w:val="center"/>
              <w:rPr>
                <w:rFonts w:eastAsia="Times New Roman" w:cs="Times New Roman"/>
                <w:color w:val="000000"/>
                <w:lang w:val="en-US"/>
              </w:rPr>
            </w:pPr>
            <w:r>
              <w:rPr>
                <w:rFonts w:eastAsia="Times New Roman" w:cs="Times New Roman"/>
                <w:color w:val="000000"/>
                <w:lang w:val="en-US"/>
              </w:rPr>
              <w:t>19%</w:t>
            </w:r>
          </w:p>
        </w:tc>
      </w:tr>
      <w:tr w:rsidR="00870C14" w:rsidRPr="00870C14" w:rsidTr="00870C14">
        <w:trPr>
          <w:trHeight w:val="310"/>
        </w:trPr>
        <w:tc>
          <w:tcPr>
            <w:tcW w:w="2579" w:type="dxa"/>
            <w:shd w:val="clear" w:color="auto" w:fill="auto"/>
            <w:noWrap/>
            <w:vAlign w:val="bottom"/>
            <w:hideMark/>
          </w:tcPr>
          <w:p w:rsidR="00870C14" w:rsidRPr="00870C14" w:rsidRDefault="00870C14" w:rsidP="00870C14">
            <w:pPr>
              <w:spacing w:line="240" w:lineRule="auto"/>
              <w:jc w:val="center"/>
              <w:rPr>
                <w:rFonts w:eastAsia="Times New Roman" w:cs="Times New Roman"/>
                <w:color w:val="000000"/>
                <w:lang w:val="en-US"/>
              </w:rPr>
            </w:pPr>
            <w:r w:rsidRPr="00870C14">
              <w:rPr>
                <w:rFonts w:eastAsia="Times New Roman" w:cs="Times New Roman"/>
                <w:color w:val="000000"/>
                <w:lang w:val="en-US"/>
              </w:rPr>
              <w:t>127-136</w:t>
            </w:r>
          </w:p>
        </w:tc>
        <w:tc>
          <w:tcPr>
            <w:tcW w:w="2672" w:type="dxa"/>
            <w:shd w:val="clear" w:color="auto" w:fill="auto"/>
            <w:noWrap/>
            <w:vAlign w:val="bottom"/>
            <w:hideMark/>
          </w:tcPr>
          <w:p w:rsidR="00870C14" w:rsidRPr="00870C14" w:rsidRDefault="00870C14" w:rsidP="00870C14">
            <w:pPr>
              <w:spacing w:line="240" w:lineRule="auto"/>
              <w:jc w:val="center"/>
              <w:rPr>
                <w:rFonts w:eastAsia="Times New Roman" w:cs="Times New Roman"/>
                <w:color w:val="000000"/>
                <w:lang w:val="en-US"/>
              </w:rPr>
            </w:pPr>
            <w:r w:rsidRPr="00870C14">
              <w:rPr>
                <w:rFonts w:eastAsia="Times New Roman" w:cs="Times New Roman"/>
                <w:color w:val="000000"/>
                <w:lang w:val="en-US"/>
              </w:rPr>
              <w:t>1</w:t>
            </w:r>
          </w:p>
        </w:tc>
        <w:tc>
          <w:tcPr>
            <w:tcW w:w="2734" w:type="dxa"/>
            <w:shd w:val="clear" w:color="auto" w:fill="auto"/>
            <w:noWrap/>
            <w:vAlign w:val="bottom"/>
            <w:hideMark/>
          </w:tcPr>
          <w:p w:rsidR="00870C14" w:rsidRPr="00870C14" w:rsidRDefault="00740914" w:rsidP="00870C14">
            <w:pPr>
              <w:spacing w:line="240" w:lineRule="auto"/>
              <w:jc w:val="center"/>
              <w:rPr>
                <w:rFonts w:eastAsia="Times New Roman" w:cs="Times New Roman"/>
                <w:color w:val="000000"/>
                <w:lang w:val="en-US"/>
              </w:rPr>
            </w:pPr>
            <w:r>
              <w:rPr>
                <w:rFonts w:eastAsia="Times New Roman" w:cs="Times New Roman"/>
                <w:color w:val="000000"/>
                <w:lang w:val="en-US"/>
              </w:rPr>
              <w:t>1%</w:t>
            </w:r>
          </w:p>
        </w:tc>
      </w:tr>
      <w:tr w:rsidR="00870C14" w:rsidRPr="00870C14" w:rsidTr="00870C14">
        <w:trPr>
          <w:trHeight w:val="310"/>
        </w:trPr>
        <w:tc>
          <w:tcPr>
            <w:tcW w:w="2579" w:type="dxa"/>
            <w:shd w:val="clear" w:color="auto" w:fill="auto"/>
            <w:noWrap/>
            <w:vAlign w:val="bottom"/>
            <w:hideMark/>
          </w:tcPr>
          <w:p w:rsidR="00870C14" w:rsidRPr="00870C14" w:rsidRDefault="00870C14" w:rsidP="00870C14">
            <w:pPr>
              <w:spacing w:line="240" w:lineRule="auto"/>
              <w:jc w:val="center"/>
              <w:rPr>
                <w:rFonts w:eastAsia="Times New Roman" w:cs="Times New Roman"/>
                <w:color w:val="000000"/>
                <w:lang w:val="en-US"/>
              </w:rPr>
            </w:pPr>
            <w:r w:rsidRPr="00870C14">
              <w:rPr>
                <w:rFonts w:eastAsia="Times New Roman" w:cs="Times New Roman"/>
                <w:color w:val="000000"/>
                <w:lang w:val="en-US"/>
              </w:rPr>
              <w:t> </w:t>
            </w:r>
          </w:p>
        </w:tc>
        <w:tc>
          <w:tcPr>
            <w:tcW w:w="2672" w:type="dxa"/>
            <w:shd w:val="clear" w:color="auto" w:fill="auto"/>
            <w:noWrap/>
            <w:vAlign w:val="bottom"/>
            <w:hideMark/>
          </w:tcPr>
          <w:p w:rsidR="00870C14" w:rsidRPr="00870C14" w:rsidRDefault="00870C14" w:rsidP="00870C14">
            <w:pPr>
              <w:spacing w:line="240" w:lineRule="auto"/>
              <w:jc w:val="center"/>
              <w:rPr>
                <w:rFonts w:eastAsia="Times New Roman" w:cs="Times New Roman"/>
                <w:color w:val="000000"/>
                <w:lang w:val="en-US"/>
              </w:rPr>
            </w:pPr>
            <w:r w:rsidRPr="00870C14">
              <w:rPr>
                <w:rFonts w:eastAsia="Times New Roman" w:cs="Times New Roman"/>
                <w:color w:val="000000"/>
                <w:lang w:val="en-US"/>
              </w:rPr>
              <w:t>102</w:t>
            </w:r>
          </w:p>
        </w:tc>
        <w:tc>
          <w:tcPr>
            <w:tcW w:w="2734" w:type="dxa"/>
            <w:shd w:val="clear" w:color="auto" w:fill="auto"/>
            <w:noWrap/>
            <w:vAlign w:val="bottom"/>
            <w:hideMark/>
          </w:tcPr>
          <w:p w:rsidR="00870C14" w:rsidRPr="00870C14" w:rsidRDefault="00870C14" w:rsidP="00870C14">
            <w:pPr>
              <w:spacing w:line="240" w:lineRule="auto"/>
              <w:jc w:val="center"/>
              <w:rPr>
                <w:rFonts w:eastAsia="Times New Roman" w:cs="Times New Roman"/>
                <w:color w:val="000000"/>
                <w:lang w:val="en-US"/>
              </w:rPr>
            </w:pPr>
            <w:r w:rsidRPr="00870C14">
              <w:rPr>
                <w:rFonts w:eastAsia="Times New Roman" w:cs="Times New Roman"/>
                <w:color w:val="000000"/>
                <w:lang w:val="en-US"/>
              </w:rPr>
              <w:t>100</w:t>
            </w:r>
            <w:r w:rsidR="00740914">
              <w:rPr>
                <w:rFonts w:eastAsia="Times New Roman" w:cs="Times New Roman"/>
                <w:color w:val="000000"/>
                <w:lang w:val="en-US"/>
              </w:rPr>
              <w:t>%</w:t>
            </w:r>
          </w:p>
        </w:tc>
      </w:tr>
    </w:tbl>
    <w:p w:rsidR="00566AFF" w:rsidRDefault="00566AFF" w:rsidP="00566AFF">
      <w:pPr>
        <w:spacing w:line="480" w:lineRule="auto"/>
        <w:ind w:firstLine="720"/>
        <w:jc w:val="both"/>
        <w:rPr>
          <w:rFonts w:asciiTheme="majorBidi" w:hAnsiTheme="majorBidi" w:cstheme="majorBidi"/>
          <w:bCs/>
          <w:szCs w:val="24"/>
        </w:rPr>
      </w:pPr>
    </w:p>
    <w:p w:rsidR="00A35572" w:rsidRDefault="00A35572" w:rsidP="00566AFF">
      <w:pPr>
        <w:spacing w:line="480" w:lineRule="auto"/>
        <w:ind w:firstLine="720"/>
        <w:jc w:val="both"/>
        <w:rPr>
          <w:rFonts w:asciiTheme="majorBidi" w:hAnsiTheme="majorBidi" w:cstheme="majorBidi"/>
          <w:bCs/>
          <w:szCs w:val="24"/>
        </w:rPr>
      </w:pPr>
      <w:r w:rsidRPr="00F76A01">
        <w:rPr>
          <w:rFonts w:asciiTheme="majorBidi" w:hAnsiTheme="majorBidi" w:cstheme="majorBidi"/>
          <w:bCs/>
          <w:szCs w:val="24"/>
        </w:rPr>
        <w:t xml:space="preserve">Berdasarkan tabel frekuensi, dapat diketahui bahwa kelas interval </w:t>
      </w:r>
      <w:r>
        <w:rPr>
          <w:rFonts w:asciiTheme="majorBidi" w:hAnsiTheme="majorBidi" w:cstheme="majorBidi"/>
          <w:bCs/>
          <w:szCs w:val="24"/>
          <w:lang w:val="en-US"/>
        </w:rPr>
        <w:t>107-116</w:t>
      </w:r>
      <w:r w:rsidRPr="00F76A01">
        <w:rPr>
          <w:rFonts w:asciiTheme="majorBidi" w:hAnsiTheme="majorBidi" w:cstheme="majorBidi"/>
          <w:bCs/>
          <w:szCs w:val="24"/>
        </w:rPr>
        <w:t xml:space="preserve"> merupakan interval yang memiliki frekuensi siswa terbanyak yaitu </w:t>
      </w:r>
      <w:r>
        <w:rPr>
          <w:rFonts w:asciiTheme="majorBidi" w:hAnsiTheme="majorBidi" w:cstheme="majorBidi"/>
          <w:bCs/>
          <w:szCs w:val="24"/>
          <w:lang w:val="en-US"/>
        </w:rPr>
        <w:t>55</w:t>
      </w:r>
      <w:r>
        <w:rPr>
          <w:rFonts w:asciiTheme="majorBidi" w:hAnsiTheme="majorBidi" w:cstheme="majorBidi"/>
          <w:bCs/>
          <w:szCs w:val="24"/>
        </w:rPr>
        <w:t xml:space="preserve"> siswa dengan presentase </w:t>
      </w:r>
      <w:r w:rsidR="006B504F">
        <w:rPr>
          <w:rFonts w:asciiTheme="majorBidi" w:hAnsiTheme="majorBidi" w:cstheme="majorBidi"/>
          <w:bCs/>
          <w:szCs w:val="24"/>
          <w:lang w:val="en-US"/>
        </w:rPr>
        <w:t>54</w:t>
      </w:r>
      <w:r w:rsidRPr="00F76A01">
        <w:rPr>
          <w:rFonts w:asciiTheme="majorBidi" w:hAnsiTheme="majorBidi" w:cstheme="majorBidi"/>
          <w:bCs/>
          <w:szCs w:val="24"/>
        </w:rPr>
        <w:t xml:space="preserve">%. Selain itu, interval yang memiliki frekuensi paling rendah adalah </w:t>
      </w:r>
      <w:r w:rsidRPr="00F76A01">
        <w:rPr>
          <w:rFonts w:asciiTheme="majorBidi" w:hAnsiTheme="majorBidi" w:cstheme="majorBidi"/>
          <w:bCs/>
          <w:szCs w:val="24"/>
        </w:rPr>
        <w:lastRenderedPageBreak/>
        <w:t xml:space="preserve">interval </w:t>
      </w:r>
      <w:r w:rsidR="004B11EF">
        <w:rPr>
          <w:rFonts w:asciiTheme="majorBidi" w:hAnsiTheme="majorBidi" w:cstheme="majorBidi"/>
          <w:bCs/>
          <w:szCs w:val="24"/>
          <w:lang w:val="en-US"/>
        </w:rPr>
        <w:t xml:space="preserve">87-96 </w:t>
      </w:r>
      <w:r w:rsidR="006B504F">
        <w:rPr>
          <w:rFonts w:asciiTheme="majorBidi" w:hAnsiTheme="majorBidi" w:cstheme="majorBidi"/>
          <w:bCs/>
          <w:szCs w:val="24"/>
          <w:lang w:val="en-US"/>
        </w:rPr>
        <w:t>dan 127-136</w:t>
      </w:r>
      <w:r w:rsidR="00F10C51">
        <w:rPr>
          <w:rFonts w:asciiTheme="majorBidi" w:hAnsiTheme="majorBidi" w:cstheme="majorBidi"/>
          <w:bCs/>
          <w:szCs w:val="24"/>
          <w:lang w:val="en-US"/>
        </w:rPr>
        <w:t xml:space="preserve"> </w:t>
      </w:r>
      <w:r w:rsidRPr="00F76A01">
        <w:rPr>
          <w:rFonts w:asciiTheme="majorBidi" w:hAnsiTheme="majorBidi" w:cstheme="majorBidi"/>
          <w:bCs/>
          <w:szCs w:val="24"/>
        </w:rPr>
        <w:t xml:space="preserve">dengan jumlah siswa sebanyak </w:t>
      </w:r>
      <w:r>
        <w:rPr>
          <w:rFonts w:asciiTheme="majorBidi" w:hAnsiTheme="majorBidi" w:cstheme="majorBidi"/>
          <w:bCs/>
          <w:szCs w:val="24"/>
          <w:lang w:val="en-US"/>
        </w:rPr>
        <w:t>1</w:t>
      </w:r>
      <w:r w:rsidRPr="00F76A01">
        <w:rPr>
          <w:rFonts w:asciiTheme="majorBidi" w:hAnsiTheme="majorBidi" w:cstheme="majorBidi"/>
          <w:bCs/>
          <w:szCs w:val="24"/>
        </w:rPr>
        <w:t xml:space="preserve"> siswa dengan presentase </w:t>
      </w:r>
      <w:r w:rsidR="006B504F">
        <w:rPr>
          <w:rFonts w:asciiTheme="majorBidi" w:hAnsiTheme="majorBidi" w:cstheme="majorBidi"/>
          <w:bCs/>
          <w:szCs w:val="24"/>
          <w:lang w:val="en-US"/>
        </w:rPr>
        <w:t>1</w:t>
      </w:r>
      <w:r w:rsidRPr="00F76A01">
        <w:rPr>
          <w:rFonts w:asciiTheme="majorBidi" w:hAnsiTheme="majorBidi" w:cstheme="majorBidi"/>
          <w:bCs/>
          <w:szCs w:val="24"/>
        </w:rPr>
        <w:t>%.</w:t>
      </w:r>
    </w:p>
    <w:p w:rsidR="00566AFF" w:rsidRDefault="00566AFF" w:rsidP="00566AFF">
      <w:pPr>
        <w:spacing w:line="480" w:lineRule="auto"/>
        <w:ind w:firstLine="720"/>
        <w:jc w:val="both"/>
        <w:rPr>
          <w:rFonts w:cs="Times New Roman"/>
          <w:szCs w:val="24"/>
          <w:lang w:val="en-US"/>
        </w:rPr>
      </w:pPr>
      <w:r w:rsidRPr="00735CED">
        <w:rPr>
          <w:rFonts w:cs="Times New Roman"/>
          <w:szCs w:val="24"/>
          <w:lang w:val="en-US"/>
        </w:rPr>
        <w:t xml:space="preserve">Gambaran </w:t>
      </w:r>
      <w:r>
        <w:rPr>
          <w:rFonts w:cs="Times New Roman"/>
          <w:szCs w:val="24"/>
          <w:lang w:val="en-US"/>
        </w:rPr>
        <w:t>motivasi belajar</w:t>
      </w:r>
      <w:r w:rsidRPr="00735CED">
        <w:rPr>
          <w:rFonts w:cs="Times New Roman"/>
          <w:szCs w:val="24"/>
          <w:lang w:val="en-US"/>
        </w:rPr>
        <w:t xml:space="preserve"> pada </w:t>
      </w:r>
      <w:r>
        <w:rPr>
          <w:rFonts w:cs="Times New Roman"/>
          <w:szCs w:val="24"/>
          <w:lang w:val="en-US"/>
        </w:rPr>
        <w:t>s</w:t>
      </w:r>
      <w:r w:rsidR="00D01067">
        <w:rPr>
          <w:rFonts w:cs="Times New Roman"/>
          <w:szCs w:val="24"/>
          <w:lang w:val="en-US"/>
        </w:rPr>
        <w:t>i</w:t>
      </w:r>
      <w:r w:rsidRPr="00735CED">
        <w:rPr>
          <w:rFonts w:cs="Times New Roman"/>
          <w:szCs w:val="24"/>
          <w:lang w:val="en-US"/>
        </w:rPr>
        <w:t xml:space="preserve">swa </w:t>
      </w:r>
      <w:r>
        <w:rPr>
          <w:rFonts w:cs="Times New Roman"/>
          <w:szCs w:val="24"/>
          <w:lang w:val="en-US"/>
        </w:rPr>
        <w:t>k</w:t>
      </w:r>
      <w:r w:rsidRPr="00735CED">
        <w:rPr>
          <w:rFonts w:cs="Times New Roman"/>
          <w:szCs w:val="24"/>
          <w:lang w:val="en-US"/>
        </w:rPr>
        <w:t>elas V SD Negeri Sekelurahan Tamalanrea Kecamatan Tamalanrea Kota Makassar</w:t>
      </w:r>
      <w:r>
        <w:rPr>
          <w:rFonts w:cs="Times New Roman"/>
          <w:szCs w:val="24"/>
          <w:lang w:val="en-US"/>
        </w:rPr>
        <w:t xml:space="preserve"> dapat dilihat pada tabel berikut:</w:t>
      </w:r>
    </w:p>
    <w:p w:rsidR="00592C68" w:rsidRPr="00592C68" w:rsidRDefault="00592C68" w:rsidP="00592C68">
      <w:pPr>
        <w:spacing w:line="240" w:lineRule="auto"/>
        <w:ind w:firstLine="709"/>
        <w:jc w:val="center"/>
        <w:rPr>
          <w:rFonts w:cs="Times New Roman"/>
          <w:szCs w:val="24"/>
          <w:lang w:val="en-US"/>
        </w:rPr>
      </w:pPr>
      <w:r>
        <w:rPr>
          <w:rFonts w:cs="Times New Roman"/>
          <w:szCs w:val="24"/>
          <w:lang w:val="en-US"/>
        </w:rPr>
        <w:t>Tabel 4.4 Kategori Angket Motivasi Belajar</w:t>
      </w:r>
    </w:p>
    <w:tbl>
      <w:tblPr>
        <w:tblW w:w="8263"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080"/>
        <w:gridCol w:w="1911"/>
        <w:gridCol w:w="2361"/>
        <w:gridCol w:w="1911"/>
      </w:tblGrid>
      <w:tr w:rsidR="00C71553" w:rsidRPr="00C71553" w:rsidTr="00592C68">
        <w:trPr>
          <w:trHeight w:val="231"/>
          <w:jc w:val="center"/>
        </w:trPr>
        <w:tc>
          <w:tcPr>
            <w:tcW w:w="2080" w:type="dxa"/>
            <w:shd w:val="clear" w:color="auto" w:fill="auto"/>
            <w:noWrap/>
            <w:vAlign w:val="bottom"/>
            <w:hideMark/>
          </w:tcPr>
          <w:p w:rsidR="00C71553" w:rsidRPr="00C71553" w:rsidRDefault="00C71553" w:rsidP="00C71553">
            <w:pPr>
              <w:spacing w:line="240" w:lineRule="auto"/>
              <w:jc w:val="center"/>
              <w:rPr>
                <w:rFonts w:eastAsia="Times New Roman" w:cs="Times New Roman"/>
                <w:color w:val="000000"/>
                <w:lang w:val="en-US"/>
              </w:rPr>
            </w:pPr>
            <w:r>
              <w:rPr>
                <w:rFonts w:eastAsia="Times New Roman" w:cs="Times New Roman"/>
                <w:color w:val="000000"/>
                <w:lang w:val="en-US"/>
              </w:rPr>
              <w:t>I</w:t>
            </w:r>
            <w:r w:rsidRPr="00C71553">
              <w:rPr>
                <w:rFonts w:eastAsia="Times New Roman" w:cs="Times New Roman"/>
                <w:color w:val="000000"/>
                <w:lang w:val="en-US"/>
              </w:rPr>
              <w:t xml:space="preserve">nterval </w:t>
            </w:r>
            <w:r>
              <w:rPr>
                <w:rFonts w:eastAsia="Times New Roman" w:cs="Times New Roman"/>
                <w:color w:val="000000"/>
                <w:lang w:val="en-US"/>
              </w:rPr>
              <w:t>S</w:t>
            </w:r>
            <w:r w:rsidRPr="00C71553">
              <w:rPr>
                <w:rFonts w:eastAsia="Times New Roman" w:cs="Times New Roman"/>
                <w:color w:val="000000"/>
                <w:lang w:val="en-US"/>
              </w:rPr>
              <w:t>kor</w:t>
            </w:r>
          </w:p>
        </w:tc>
        <w:tc>
          <w:tcPr>
            <w:tcW w:w="1911" w:type="dxa"/>
            <w:shd w:val="clear" w:color="auto" w:fill="auto"/>
            <w:noWrap/>
            <w:vAlign w:val="center"/>
            <w:hideMark/>
          </w:tcPr>
          <w:p w:rsidR="00C71553" w:rsidRPr="00C71553" w:rsidRDefault="00C71553" w:rsidP="00C71553">
            <w:pPr>
              <w:spacing w:line="240" w:lineRule="auto"/>
              <w:jc w:val="center"/>
              <w:rPr>
                <w:rFonts w:eastAsia="Times New Roman" w:cs="Times New Roman"/>
                <w:color w:val="000000"/>
                <w:lang w:val="en-US"/>
              </w:rPr>
            </w:pPr>
            <w:r>
              <w:rPr>
                <w:rFonts w:eastAsia="Times New Roman" w:cs="Times New Roman"/>
                <w:color w:val="000000"/>
                <w:lang w:val="en-US"/>
              </w:rPr>
              <w:t>K</w:t>
            </w:r>
            <w:r w:rsidRPr="00C71553">
              <w:rPr>
                <w:rFonts w:eastAsia="Times New Roman" w:cs="Times New Roman"/>
                <w:color w:val="000000"/>
                <w:lang w:val="en-US"/>
              </w:rPr>
              <w:t>ategori</w:t>
            </w:r>
          </w:p>
        </w:tc>
        <w:tc>
          <w:tcPr>
            <w:tcW w:w="2361" w:type="dxa"/>
            <w:shd w:val="clear" w:color="auto" w:fill="auto"/>
            <w:noWrap/>
            <w:vAlign w:val="center"/>
            <w:hideMark/>
          </w:tcPr>
          <w:p w:rsidR="00C71553" w:rsidRPr="00C71553" w:rsidRDefault="00C71553" w:rsidP="00C71553">
            <w:pPr>
              <w:spacing w:line="240" w:lineRule="auto"/>
              <w:jc w:val="center"/>
              <w:rPr>
                <w:rFonts w:eastAsia="Times New Roman" w:cs="Times New Roman"/>
                <w:color w:val="000000"/>
                <w:lang w:val="en-US"/>
              </w:rPr>
            </w:pPr>
            <w:r>
              <w:rPr>
                <w:rFonts w:eastAsia="Times New Roman" w:cs="Times New Roman"/>
                <w:color w:val="000000"/>
                <w:lang w:val="en-US"/>
              </w:rPr>
              <w:t>F</w:t>
            </w:r>
            <w:r w:rsidRPr="00C71553">
              <w:rPr>
                <w:rFonts w:eastAsia="Times New Roman" w:cs="Times New Roman"/>
                <w:color w:val="000000"/>
                <w:lang w:val="en-US"/>
              </w:rPr>
              <w:t>rekuensi</w:t>
            </w:r>
          </w:p>
        </w:tc>
        <w:tc>
          <w:tcPr>
            <w:tcW w:w="1911" w:type="dxa"/>
            <w:shd w:val="clear" w:color="auto" w:fill="auto"/>
            <w:noWrap/>
            <w:vAlign w:val="center"/>
            <w:hideMark/>
          </w:tcPr>
          <w:p w:rsidR="00C71553" w:rsidRPr="00C71553" w:rsidRDefault="00C71553" w:rsidP="00C71553">
            <w:pPr>
              <w:spacing w:line="240" w:lineRule="auto"/>
              <w:jc w:val="center"/>
              <w:rPr>
                <w:rFonts w:eastAsia="Times New Roman" w:cs="Times New Roman"/>
                <w:color w:val="000000"/>
                <w:lang w:val="en-US"/>
              </w:rPr>
            </w:pPr>
            <w:r>
              <w:rPr>
                <w:rFonts w:eastAsia="Times New Roman" w:cs="Times New Roman"/>
                <w:color w:val="000000"/>
                <w:lang w:val="en-US"/>
              </w:rPr>
              <w:t>P</w:t>
            </w:r>
            <w:r w:rsidRPr="00C71553">
              <w:rPr>
                <w:rFonts w:eastAsia="Times New Roman" w:cs="Times New Roman"/>
                <w:color w:val="000000"/>
                <w:lang w:val="en-US"/>
              </w:rPr>
              <w:t>ersentase</w:t>
            </w:r>
          </w:p>
        </w:tc>
      </w:tr>
      <w:tr w:rsidR="00C71553" w:rsidRPr="00C71553" w:rsidTr="00592C68">
        <w:trPr>
          <w:trHeight w:val="231"/>
          <w:jc w:val="center"/>
        </w:trPr>
        <w:tc>
          <w:tcPr>
            <w:tcW w:w="2080" w:type="dxa"/>
            <w:shd w:val="clear" w:color="auto" w:fill="auto"/>
            <w:noWrap/>
            <w:vAlign w:val="bottom"/>
            <w:hideMark/>
          </w:tcPr>
          <w:p w:rsidR="00C71553" w:rsidRPr="00C71553" w:rsidRDefault="00C71553" w:rsidP="00C71553">
            <w:pPr>
              <w:spacing w:line="240" w:lineRule="auto"/>
              <w:jc w:val="center"/>
              <w:rPr>
                <w:rFonts w:eastAsia="Times New Roman" w:cs="Times New Roman"/>
                <w:color w:val="000000"/>
                <w:lang w:val="en-US"/>
              </w:rPr>
            </w:pPr>
            <w:r w:rsidRPr="00C71553">
              <w:rPr>
                <w:rFonts w:eastAsia="Times New Roman" w:cs="Times New Roman"/>
                <w:color w:val="000000"/>
                <w:lang w:val="en-US"/>
              </w:rPr>
              <w:t>≥ 109,56</w:t>
            </w:r>
          </w:p>
        </w:tc>
        <w:tc>
          <w:tcPr>
            <w:tcW w:w="1911" w:type="dxa"/>
            <w:shd w:val="clear" w:color="auto" w:fill="auto"/>
            <w:noWrap/>
            <w:vAlign w:val="center"/>
            <w:hideMark/>
          </w:tcPr>
          <w:p w:rsidR="00C71553" w:rsidRPr="00C71553" w:rsidRDefault="00C71553" w:rsidP="00C71553">
            <w:pPr>
              <w:spacing w:line="240" w:lineRule="auto"/>
              <w:jc w:val="center"/>
              <w:rPr>
                <w:rFonts w:eastAsia="Times New Roman" w:cs="Times New Roman"/>
                <w:color w:val="000000"/>
                <w:lang w:val="en-US"/>
              </w:rPr>
            </w:pPr>
            <w:r w:rsidRPr="00C71553">
              <w:rPr>
                <w:rFonts w:eastAsia="Times New Roman" w:cs="Times New Roman"/>
                <w:color w:val="000000"/>
                <w:lang w:val="en-US"/>
              </w:rPr>
              <w:t>Baik</w:t>
            </w:r>
          </w:p>
        </w:tc>
        <w:tc>
          <w:tcPr>
            <w:tcW w:w="2361" w:type="dxa"/>
            <w:shd w:val="clear" w:color="auto" w:fill="auto"/>
            <w:noWrap/>
            <w:vAlign w:val="bottom"/>
            <w:hideMark/>
          </w:tcPr>
          <w:p w:rsidR="00C71553" w:rsidRPr="00C71553" w:rsidRDefault="00C71553" w:rsidP="00C71553">
            <w:pPr>
              <w:spacing w:line="240" w:lineRule="auto"/>
              <w:jc w:val="center"/>
              <w:rPr>
                <w:rFonts w:eastAsia="Times New Roman" w:cs="Times New Roman"/>
                <w:color w:val="000000"/>
                <w:lang w:val="en-US"/>
              </w:rPr>
            </w:pPr>
            <w:r w:rsidRPr="00C71553">
              <w:rPr>
                <w:rFonts w:eastAsia="Times New Roman" w:cs="Times New Roman"/>
                <w:color w:val="000000"/>
                <w:lang w:val="en-US"/>
              </w:rPr>
              <w:t>51</w:t>
            </w:r>
          </w:p>
        </w:tc>
        <w:tc>
          <w:tcPr>
            <w:tcW w:w="1911" w:type="dxa"/>
            <w:shd w:val="clear" w:color="auto" w:fill="auto"/>
            <w:noWrap/>
            <w:vAlign w:val="bottom"/>
            <w:hideMark/>
          </w:tcPr>
          <w:p w:rsidR="00C71553" w:rsidRPr="00C71553" w:rsidRDefault="00C71553" w:rsidP="00C71553">
            <w:pPr>
              <w:spacing w:line="240" w:lineRule="auto"/>
              <w:jc w:val="center"/>
              <w:rPr>
                <w:rFonts w:eastAsia="Times New Roman" w:cs="Times New Roman"/>
                <w:color w:val="000000"/>
                <w:lang w:val="en-US"/>
              </w:rPr>
            </w:pPr>
            <w:r w:rsidRPr="00C71553">
              <w:rPr>
                <w:rFonts w:eastAsia="Times New Roman" w:cs="Times New Roman"/>
                <w:color w:val="000000"/>
                <w:lang w:val="en-US"/>
              </w:rPr>
              <w:t>50%</w:t>
            </w:r>
          </w:p>
        </w:tc>
      </w:tr>
      <w:tr w:rsidR="00C71553" w:rsidRPr="00C71553" w:rsidTr="00592C68">
        <w:trPr>
          <w:trHeight w:val="231"/>
          <w:jc w:val="center"/>
        </w:trPr>
        <w:tc>
          <w:tcPr>
            <w:tcW w:w="2080" w:type="dxa"/>
            <w:shd w:val="clear" w:color="auto" w:fill="auto"/>
            <w:noWrap/>
            <w:vAlign w:val="bottom"/>
            <w:hideMark/>
          </w:tcPr>
          <w:p w:rsidR="00C71553" w:rsidRPr="00C71553" w:rsidRDefault="00C71553" w:rsidP="00C71553">
            <w:pPr>
              <w:spacing w:line="240" w:lineRule="auto"/>
              <w:jc w:val="center"/>
              <w:rPr>
                <w:rFonts w:eastAsia="Times New Roman" w:cs="Times New Roman"/>
                <w:color w:val="000000"/>
                <w:lang w:val="en-US"/>
              </w:rPr>
            </w:pPr>
            <w:r w:rsidRPr="00C71553">
              <w:rPr>
                <w:rFonts w:eastAsia="Times New Roman" w:cs="Times New Roman"/>
                <w:color w:val="000000"/>
                <w:lang w:val="en-US"/>
              </w:rPr>
              <w:t>102,11 - 109,55</w:t>
            </w:r>
          </w:p>
        </w:tc>
        <w:tc>
          <w:tcPr>
            <w:tcW w:w="1911" w:type="dxa"/>
            <w:shd w:val="clear" w:color="auto" w:fill="auto"/>
            <w:noWrap/>
            <w:vAlign w:val="center"/>
            <w:hideMark/>
          </w:tcPr>
          <w:p w:rsidR="00C71553" w:rsidRPr="00C71553" w:rsidRDefault="00C71553" w:rsidP="00C71553">
            <w:pPr>
              <w:spacing w:line="240" w:lineRule="auto"/>
              <w:jc w:val="center"/>
              <w:rPr>
                <w:rFonts w:eastAsia="Times New Roman" w:cs="Times New Roman"/>
                <w:color w:val="000000"/>
                <w:lang w:val="en-US"/>
              </w:rPr>
            </w:pPr>
            <w:r w:rsidRPr="00C71553">
              <w:rPr>
                <w:rFonts w:eastAsia="Times New Roman" w:cs="Times New Roman"/>
                <w:color w:val="000000"/>
                <w:lang w:val="en-US"/>
              </w:rPr>
              <w:t>Cukup</w:t>
            </w:r>
          </w:p>
        </w:tc>
        <w:tc>
          <w:tcPr>
            <w:tcW w:w="2361" w:type="dxa"/>
            <w:shd w:val="clear" w:color="auto" w:fill="auto"/>
            <w:noWrap/>
            <w:vAlign w:val="bottom"/>
            <w:hideMark/>
          </w:tcPr>
          <w:p w:rsidR="00C71553" w:rsidRPr="00C71553" w:rsidRDefault="00C71553" w:rsidP="00C71553">
            <w:pPr>
              <w:spacing w:line="240" w:lineRule="auto"/>
              <w:jc w:val="center"/>
              <w:rPr>
                <w:rFonts w:eastAsia="Times New Roman" w:cs="Times New Roman"/>
                <w:color w:val="000000"/>
                <w:lang w:val="en-US"/>
              </w:rPr>
            </w:pPr>
            <w:r w:rsidRPr="00C71553">
              <w:rPr>
                <w:rFonts w:eastAsia="Times New Roman" w:cs="Times New Roman"/>
                <w:color w:val="000000"/>
                <w:lang w:val="en-US"/>
              </w:rPr>
              <w:t>39</w:t>
            </w:r>
          </w:p>
        </w:tc>
        <w:tc>
          <w:tcPr>
            <w:tcW w:w="1911" w:type="dxa"/>
            <w:shd w:val="clear" w:color="auto" w:fill="auto"/>
            <w:noWrap/>
            <w:vAlign w:val="bottom"/>
            <w:hideMark/>
          </w:tcPr>
          <w:p w:rsidR="00C71553" w:rsidRPr="00C71553" w:rsidRDefault="00C71553" w:rsidP="00C71553">
            <w:pPr>
              <w:spacing w:line="240" w:lineRule="auto"/>
              <w:jc w:val="center"/>
              <w:rPr>
                <w:rFonts w:eastAsia="Times New Roman" w:cs="Times New Roman"/>
                <w:color w:val="000000"/>
                <w:lang w:val="en-US"/>
              </w:rPr>
            </w:pPr>
            <w:r w:rsidRPr="00C71553">
              <w:rPr>
                <w:rFonts w:eastAsia="Times New Roman" w:cs="Times New Roman"/>
                <w:color w:val="000000"/>
                <w:lang w:val="en-US"/>
              </w:rPr>
              <w:t>39%</w:t>
            </w:r>
          </w:p>
        </w:tc>
      </w:tr>
      <w:tr w:rsidR="00C71553" w:rsidRPr="00C71553" w:rsidTr="00592C68">
        <w:trPr>
          <w:trHeight w:val="231"/>
          <w:jc w:val="center"/>
        </w:trPr>
        <w:tc>
          <w:tcPr>
            <w:tcW w:w="2080" w:type="dxa"/>
            <w:shd w:val="clear" w:color="auto" w:fill="auto"/>
            <w:noWrap/>
            <w:vAlign w:val="bottom"/>
            <w:hideMark/>
          </w:tcPr>
          <w:p w:rsidR="00C71553" w:rsidRPr="00C71553" w:rsidRDefault="00C71553" w:rsidP="00C71553">
            <w:pPr>
              <w:spacing w:line="240" w:lineRule="auto"/>
              <w:jc w:val="center"/>
              <w:rPr>
                <w:rFonts w:eastAsia="Times New Roman" w:cs="Times New Roman"/>
                <w:color w:val="000000"/>
                <w:lang w:val="en-US"/>
              </w:rPr>
            </w:pPr>
            <w:r w:rsidRPr="00C71553">
              <w:rPr>
                <w:rFonts w:eastAsia="Times New Roman" w:cs="Times New Roman"/>
                <w:color w:val="000000"/>
                <w:lang w:val="en-US"/>
              </w:rPr>
              <w:t>≤ 102,12</w:t>
            </w:r>
          </w:p>
        </w:tc>
        <w:tc>
          <w:tcPr>
            <w:tcW w:w="1911" w:type="dxa"/>
            <w:shd w:val="clear" w:color="auto" w:fill="auto"/>
            <w:noWrap/>
            <w:vAlign w:val="center"/>
            <w:hideMark/>
          </w:tcPr>
          <w:p w:rsidR="00C71553" w:rsidRPr="00C71553" w:rsidRDefault="00C71553" w:rsidP="00C71553">
            <w:pPr>
              <w:spacing w:line="240" w:lineRule="auto"/>
              <w:jc w:val="center"/>
              <w:rPr>
                <w:rFonts w:eastAsia="Times New Roman" w:cs="Times New Roman"/>
                <w:color w:val="000000"/>
                <w:lang w:val="en-US"/>
              </w:rPr>
            </w:pPr>
            <w:r w:rsidRPr="00C71553">
              <w:rPr>
                <w:rFonts w:eastAsia="Times New Roman" w:cs="Times New Roman"/>
                <w:color w:val="000000"/>
                <w:lang w:val="en-US"/>
              </w:rPr>
              <w:t>Kurang</w:t>
            </w:r>
          </w:p>
        </w:tc>
        <w:tc>
          <w:tcPr>
            <w:tcW w:w="2361" w:type="dxa"/>
            <w:shd w:val="clear" w:color="auto" w:fill="auto"/>
            <w:noWrap/>
            <w:vAlign w:val="bottom"/>
            <w:hideMark/>
          </w:tcPr>
          <w:p w:rsidR="00C71553" w:rsidRPr="00C71553" w:rsidRDefault="00C71553" w:rsidP="00C71553">
            <w:pPr>
              <w:spacing w:line="240" w:lineRule="auto"/>
              <w:jc w:val="center"/>
              <w:rPr>
                <w:rFonts w:eastAsia="Times New Roman" w:cs="Times New Roman"/>
                <w:color w:val="000000"/>
                <w:lang w:val="en-US"/>
              </w:rPr>
            </w:pPr>
            <w:r w:rsidRPr="00C71553">
              <w:rPr>
                <w:rFonts w:eastAsia="Times New Roman" w:cs="Times New Roman"/>
                <w:color w:val="000000"/>
                <w:lang w:val="en-US"/>
              </w:rPr>
              <w:t>12</w:t>
            </w:r>
          </w:p>
        </w:tc>
        <w:tc>
          <w:tcPr>
            <w:tcW w:w="1911" w:type="dxa"/>
            <w:shd w:val="clear" w:color="auto" w:fill="auto"/>
            <w:noWrap/>
            <w:vAlign w:val="bottom"/>
            <w:hideMark/>
          </w:tcPr>
          <w:p w:rsidR="00C71553" w:rsidRPr="00C71553" w:rsidRDefault="00C71553" w:rsidP="00C71553">
            <w:pPr>
              <w:spacing w:line="240" w:lineRule="auto"/>
              <w:jc w:val="center"/>
              <w:rPr>
                <w:rFonts w:eastAsia="Times New Roman" w:cs="Times New Roman"/>
                <w:color w:val="000000"/>
                <w:lang w:val="en-US"/>
              </w:rPr>
            </w:pPr>
            <w:r w:rsidRPr="00C71553">
              <w:rPr>
                <w:rFonts w:eastAsia="Times New Roman" w:cs="Times New Roman"/>
                <w:color w:val="000000"/>
                <w:lang w:val="en-US"/>
              </w:rPr>
              <w:t>12%</w:t>
            </w:r>
          </w:p>
        </w:tc>
      </w:tr>
      <w:tr w:rsidR="00C71553" w:rsidRPr="00C71553" w:rsidTr="00592C68">
        <w:trPr>
          <w:trHeight w:val="231"/>
          <w:jc w:val="center"/>
        </w:trPr>
        <w:tc>
          <w:tcPr>
            <w:tcW w:w="2080" w:type="dxa"/>
            <w:shd w:val="clear" w:color="auto" w:fill="auto"/>
            <w:noWrap/>
            <w:vAlign w:val="bottom"/>
            <w:hideMark/>
          </w:tcPr>
          <w:p w:rsidR="00C71553" w:rsidRPr="00C71553" w:rsidRDefault="00C71553" w:rsidP="00C71553">
            <w:pPr>
              <w:spacing w:line="240" w:lineRule="auto"/>
              <w:jc w:val="center"/>
              <w:rPr>
                <w:rFonts w:eastAsia="Times New Roman" w:cs="Times New Roman"/>
                <w:color w:val="000000"/>
                <w:lang w:val="en-US"/>
              </w:rPr>
            </w:pPr>
          </w:p>
        </w:tc>
        <w:tc>
          <w:tcPr>
            <w:tcW w:w="1911" w:type="dxa"/>
            <w:shd w:val="clear" w:color="auto" w:fill="auto"/>
            <w:noWrap/>
            <w:vAlign w:val="bottom"/>
            <w:hideMark/>
          </w:tcPr>
          <w:p w:rsidR="00C71553" w:rsidRPr="00C71553" w:rsidRDefault="00C71553" w:rsidP="00C71553">
            <w:pPr>
              <w:spacing w:line="240" w:lineRule="auto"/>
              <w:rPr>
                <w:rFonts w:eastAsia="Times New Roman" w:cs="Times New Roman"/>
                <w:color w:val="000000"/>
                <w:lang w:val="en-US"/>
              </w:rPr>
            </w:pPr>
            <w:r w:rsidRPr="00C71553">
              <w:rPr>
                <w:rFonts w:eastAsia="Times New Roman" w:cs="Times New Roman"/>
                <w:color w:val="000000"/>
                <w:lang w:val="en-US"/>
              </w:rPr>
              <w:t> </w:t>
            </w:r>
          </w:p>
        </w:tc>
        <w:tc>
          <w:tcPr>
            <w:tcW w:w="2361" w:type="dxa"/>
            <w:shd w:val="clear" w:color="auto" w:fill="auto"/>
            <w:noWrap/>
            <w:vAlign w:val="bottom"/>
            <w:hideMark/>
          </w:tcPr>
          <w:p w:rsidR="00C71553" w:rsidRPr="00C71553" w:rsidRDefault="00C71553" w:rsidP="00C71553">
            <w:pPr>
              <w:spacing w:line="240" w:lineRule="auto"/>
              <w:jc w:val="center"/>
              <w:rPr>
                <w:rFonts w:eastAsia="Times New Roman" w:cs="Times New Roman"/>
                <w:color w:val="000000"/>
                <w:lang w:val="en-US"/>
              </w:rPr>
            </w:pPr>
            <w:r w:rsidRPr="00C71553">
              <w:rPr>
                <w:rFonts w:eastAsia="Times New Roman" w:cs="Times New Roman"/>
                <w:color w:val="000000"/>
                <w:lang w:val="en-US"/>
              </w:rPr>
              <w:t>102</w:t>
            </w:r>
          </w:p>
        </w:tc>
        <w:tc>
          <w:tcPr>
            <w:tcW w:w="1911" w:type="dxa"/>
            <w:shd w:val="clear" w:color="auto" w:fill="auto"/>
            <w:noWrap/>
            <w:vAlign w:val="bottom"/>
            <w:hideMark/>
          </w:tcPr>
          <w:p w:rsidR="00C71553" w:rsidRPr="00C71553" w:rsidRDefault="00C71553" w:rsidP="00C71553">
            <w:pPr>
              <w:spacing w:line="240" w:lineRule="auto"/>
              <w:jc w:val="center"/>
              <w:rPr>
                <w:rFonts w:eastAsia="Times New Roman" w:cs="Times New Roman"/>
                <w:color w:val="000000"/>
                <w:lang w:val="en-US"/>
              </w:rPr>
            </w:pPr>
          </w:p>
        </w:tc>
      </w:tr>
    </w:tbl>
    <w:p w:rsidR="00FD2F4B" w:rsidRPr="00F76A01" w:rsidRDefault="00CE31DE" w:rsidP="00190775">
      <w:pPr>
        <w:autoSpaceDE w:val="0"/>
        <w:autoSpaceDN w:val="0"/>
        <w:adjustRightInd w:val="0"/>
        <w:spacing w:before="240" w:line="480" w:lineRule="auto"/>
        <w:ind w:firstLine="720"/>
        <w:jc w:val="both"/>
        <w:rPr>
          <w:rFonts w:cs="Times New Roman"/>
          <w:szCs w:val="24"/>
          <w:lang w:val="en-US"/>
        </w:rPr>
      </w:pPr>
      <w:r>
        <w:rPr>
          <w:rFonts w:cs="Times New Roman"/>
          <w:szCs w:val="24"/>
          <w:lang w:val="en-US"/>
        </w:rPr>
        <w:t xml:space="preserve">Berdasarkan tabel </w:t>
      </w:r>
      <w:r>
        <w:rPr>
          <w:rFonts w:asciiTheme="majorBidi" w:hAnsiTheme="majorBidi" w:cstheme="majorBidi"/>
          <w:bCs/>
          <w:szCs w:val="24"/>
        </w:rPr>
        <w:t xml:space="preserve">diatas, dapat diketahui bahwa responden yang skornya berada pada kategori Baik berjumlah </w:t>
      </w:r>
      <w:r>
        <w:rPr>
          <w:rFonts w:asciiTheme="majorBidi" w:hAnsiTheme="majorBidi" w:cstheme="majorBidi"/>
          <w:bCs/>
          <w:szCs w:val="24"/>
          <w:lang w:val="en-US"/>
        </w:rPr>
        <w:t>51</w:t>
      </w:r>
      <w:r>
        <w:rPr>
          <w:rFonts w:asciiTheme="majorBidi" w:hAnsiTheme="majorBidi" w:cstheme="majorBidi"/>
          <w:bCs/>
          <w:szCs w:val="24"/>
        </w:rPr>
        <w:t xml:space="preserve"> siswa dengan presentase </w:t>
      </w:r>
      <w:r>
        <w:rPr>
          <w:rFonts w:asciiTheme="majorBidi" w:hAnsiTheme="majorBidi" w:cstheme="majorBidi"/>
          <w:bCs/>
          <w:szCs w:val="24"/>
          <w:lang w:val="en-US"/>
        </w:rPr>
        <w:t>50</w:t>
      </w:r>
      <w:r>
        <w:rPr>
          <w:rFonts w:asciiTheme="majorBidi" w:hAnsiTheme="majorBidi" w:cstheme="majorBidi"/>
          <w:bCs/>
          <w:szCs w:val="24"/>
        </w:rPr>
        <w:t xml:space="preserve">%. Responden yang skornya berada pada kategori Cukup berjumlah </w:t>
      </w:r>
      <w:r>
        <w:rPr>
          <w:rFonts w:asciiTheme="majorBidi" w:hAnsiTheme="majorBidi" w:cstheme="majorBidi"/>
          <w:bCs/>
          <w:szCs w:val="24"/>
          <w:lang w:val="en-US"/>
        </w:rPr>
        <w:t>39</w:t>
      </w:r>
      <w:r>
        <w:rPr>
          <w:rFonts w:asciiTheme="majorBidi" w:hAnsiTheme="majorBidi" w:cstheme="majorBidi"/>
          <w:bCs/>
          <w:szCs w:val="24"/>
        </w:rPr>
        <w:t xml:space="preserve"> siswa dengan presentase </w:t>
      </w:r>
      <w:r>
        <w:rPr>
          <w:rFonts w:asciiTheme="majorBidi" w:hAnsiTheme="majorBidi" w:cstheme="majorBidi"/>
          <w:bCs/>
          <w:szCs w:val="24"/>
          <w:lang w:val="en-US"/>
        </w:rPr>
        <w:t>39%</w:t>
      </w:r>
      <w:r>
        <w:rPr>
          <w:rFonts w:asciiTheme="majorBidi" w:hAnsiTheme="majorBidi" w:cstheme="majorBidi"/>
          <w:bCs/>
          <w:szCs w:val="24"/>
        </w:rPr>
        <w:t xml:space="preserve"> Selain itu, responden yang skornya berada pada kategori kurang berjumlah </w:t>
      </w:r>
      <w:r>
        <w:rPr>
          <w:rFonts w:asciiTheme="majorBidi" w:hAnsiTheme="majorBidi" w:cstheme="majorBidi"/>
          <w:bCs/>
          <w:szCs w:val="24"/>
          <w:lang w:val="en-US"/>
        </w:rPr>
        <w:t xml:space="preserve">12 </w:t>
      </w:r>
      <w:r>
        <w:rPr>
          <w:rFonts w:asciiTheme="majorBidi" w:hAnsiTheme="majorBidi" w:cstheme="majorBidi"/>
          <w:bCs/>
          <w:szCs w:val="24"/>
        </w:rPr>
        <w:t xml:space="preserve">siswa dengan presentase </w:t>
      </w:r>
      <w:r>
        <w:rPr>
          <w:rFonts w:asciiTheme="majorBidi" w:hAnsiTheme="majorBidi" w:cstheme="majorBidi"/>
          <w:bCs/>
          <w:szCs w:val="24"/>
          <w:lang w:val="en-US"/>
        </w:rPr>
        <w:t>12</w:t>
      </w:r>
      <w:r>
        <w:rPr>
          <w:rFonts w:asciiTheme="majorBidi" w:hAnsiTheme="majorBidi" w:cstheme="majorBidi"/>
          <w:bCs/>
          <w:szCs w:val="24"/>
        </w:rPr>
        <w:t xml:space="preserve">%. Dengan demikian, </w:t>
      </w:r>
      <w:r>
        <w:rPr>
          <w:rFonts w:asciiTheme="majorBidi" w:hAnsiTheme="majorBidi" w:cstheme="majorBidi"/>
          <w:bCs/>
          <w:szCs w:val="24"/>
          <w:lang w:val="en-US"/>
        </w:rPr>
        <w:t xml:space="preserve">gambaran </w:t>
      </w:r>
      <w:r w:rsidR="00610FBD">
        <w:rPr>
          <w:rFonts w:asciiTheme="majorBidi" w:hAnsiTheme="majorBidi" w:cstheme="majorBidi"/>
          <w:bCs/>
          <w:szCs w:val="24"/>
          <w:lang w:val="en-US"/>
        </w:rPr>
        <w:t>motivasi belajar siswa</w:t>
      </w:r>
      <w:r>
        <w:rPr>
          <w:rFonts w:asciiTheme="majorBidi" w:hAnsiTheme="majorBidi" w:cstheme="majorBidi"/>
          <w:bCs/>
          <w:szCs w:val="24"/>
          <w:lang w:val="en-US"/>
        </w:rPr>
        <w:t xml:space="preserve"> berada pada kategori baik.</w:t>
      </w:r>
    </w:p>
    <w:p w:rsidR="00236159" w:rsidRPr="0096310F" w:rsidRDefault="00236159" w:rsidP="00236159">
      <w:pPr>
        <w:pStyle w:val="ListParagraph"/>
        <w:numPr>
          <w:ilvl w:val="0"/>
          <w:numId w:val="2"/>
        </w:numPr>
        <w:spacing w:line="480" w:lineRule="auto"/>
        <w:ind w:left="426" w:hanging="426"/>
        <w:jc w:val="both"/>
        <w:rPr>
          <w:rFonts w:cs="Times New Roman"/>
          <w:b/>
          <w:szCs w:val="24"/>
        </w:rPr>
      </w:pPr>
      <w:r>
        <w:rPr>
          <w:rFonts w:cs="Times New Roman"/>
          <w:b/>
          <w:szCs w:val="24"/>
        </w:rPr>
        <w:t>Analisis Statistik Inferensial</w:t>
      </w:r>
    </w:p>
    <w:p w:rsidR="0096310F" w:rsidRPr="0096310F" w:rsidRDefault="0096310F" w:rsidP="0096310F">
      <w:pPr>
        <w:pStyle w:val="ListParagraph"/>
        <w:numPr>
          <w:ilvl w:val="0"/>
          <w:numId w:val="11"/>
        </w:numPr>
        <w:spacing w:line="480" w:lineRule="auto"/>
        <w:ind w:left="426" w:hanging="426"/>
        <w:jc w:val="both"/>
        <w:rPr>
          <w:rFonts w:cs="Times New Roman"/>
          <w:b/>
          <w:szCs w:val="24"/>
        </w:rPr>
      </w:pPr>
      <w:r>
        <w:rPr>
          <w:rFonts w:cs="Times New Roman"/>
          <w:b/>
          <w:szCs w:val="24"/>
          <w:lang w:val="en-US"/>
        </w:rPr>
        <w:t>Uji Normalitas</w:t>
      </w:r>
    </w:p>
    <w:p w:rsidR="0096566C" w:rsidRDefault="0096566C" w:rsidP="0096566C">
      <w:pPr>
        <w:spacing w:line="480" w:lineRule="auto"/>
        <w:ind w:firstLine="567"/>
        <w:jc w:val="both"/>
        <w:rPr>
          <w:rFonts w:cs="Times New Roman"/>
          <w:szCs w:val="24"/>
          <w:lang w:val="en-US"/>
        </w:rPr>
      </w:pPr>
      <w:r w:rsidRPr="0096566C">
        <w:rPr>
          <w:rFonts w:cs="Times New Roman"/>
          <w:szCs w:val="24"/>
        </w:rPr>
        <w:t xml:space="preserve">Uji normalitas dilakukan untuk mengetahui data yang diambil berasal dari populasi yang berdistribusi normal atau tidak. Perhitungan dilakukan dengan bantuan program </w:t>
      </w:r>
      <w:r w:rsidRPr="0096566C">
        <w:rPr>
          <w:rFonts w:cs="Times New Roman"/>
          <w:i/>
          <w:iCs/>
          <w:szCs w:val="24"/>
        </w:rPr>
        <w:t>Statistical Package for Social Science</w:t>
      </w:r>
      <w:r w:rsidRPr="0096566C">
        <w:rPr>
          <w:rFonts w:cs="Times New Roman"/>
          <w:szCs w:val="24"/>
        </w:rPr>
        <w:t xml:space="preserve"> (SPSS) versi 20 dengan </w:t>
      </w:r>
      <w:r w:rsidRPr="0096566C">
        <w:rPr>
          <w:rFonts w:cs="Times New Roman"/>
          <w:i/>
          <w:iCs/>
          <w:szCs w:val="24"/>
        </w:rPr>
        <w:t xml:space="preserve">uji Kolmogorov Smirnov Normality Test. </w:t>
      </w:r>
      <w:r w:rsidRPr="0096566C">
        <w:rPr>
          <w:rFonts w:cs="Times New Roman"/>
          <w:szCs w:val="24"/>
        </w:rPr>
        <w:t xml:space="preserve">Hasil uji normalitas dapat dilihat pada output </w:t>
      </w:r>
      <w:r w:rsidRPr="0096566C">
        <w:rPr>
          <w:rFonts w:cs="Times New Roman"/>
          <w:i/>
          <w:szCs w:val="24"/>
        </w:rPr>
        <w:t>Tests of Normality</w:t>
      </w:r>
      <w:r w:rsidRPr="0096566C">
        <w:rPr>
          <w:rFonts w:cs="Times New Roman"/>
          <w:szCs w:val="24"/>
        </w:rPr>
        <w:t xml:space="preserve"> bagian </w:t>
      </w:r>
      <w:r w:rsidRPr="0096566C">
        <w:rPr>
          <w:rFonts w:cs="Times New Roman"/>
          <w:i/>
          <w:szCs w:val="24"/>
        </w:rPr>
        <w:t>kolmogorov-smirnov</w:t>
      </w:r>
      <w:r w:rsidRPr="0096566C">
        <w:rPr>
          <w:rFonts w:cs="Times New Roman"/>
          <w:szCs w:val="24"/>
        </w:rPr>
        <w:t xml:space="preserve"> pada nilai Sig. (signifikansi). Data normal jika sig&gt; α, untuk taraf signifikan (α) 5%. Jika signifikansi lebih dari 0,05, </w:t>
      </w:r>
      <w:r w:rsidRPr="0096566C">
        <w:rPr>
          <w:rFonts w:cs="Times New Roman"/>
          <w:szCs w:val="24"/>
        </w:rPr>
        <w:lastRenderedPageBreak/>
        <w:t>maka data berdistribusi normal, begitupun sebaliknya jika data tidak berdistribusi normal dapat dipakai statistik non parametrik. Pengujian ini dilakukan bertujuan untuk mengetahui berdistribusi normal atau tidaknya sebuah data, selanjutnya dapat dilihat pada tabel berikut</w:t>
      </w:r>
      <w:r w:rsidRPr="0096566C">
        <w:rPr>
          <w:rFonts w:cs="Times New Roman"/>
          <w:szCs w:val="24"/>
          <w:lang w:val="en-US"/>
        </w:rPr>
        <w:t>:</w:t>
      </w:r>
    </w:p>
    <w:p w:rsidR="008B2A6C" w:rsidRPr="008B2A6C" w:rsidRDefault="000838AC" w:rsidP="001A0B73">
      <w:pPr>
        <w:spacing w:line="240" w:lineRule="auto"/>
        <w:jc w:val="center"/>
        <w:rPr>
          <w:rFonts w:cs="Times New Roman"/>
          <w:szCs w:val="24"/>
          <w:lang w:val="en-US"/>
        </w:rPr>
      </w:pPr>
      <w:r>
        <w:rPr>
          <w:rFonts w:cs="Times New Roman"/>
          <w:szCs w:val="24"/>
        </w:rPr>
        <w:t xml:space="preserve">Tabel </w:t>
      </w:r>
      <w:r>
        <w:rPr>
          <w:rFonts w:cs="Times New Roman"/>
          <w:szCs w:val="24"/>
          <w:lang w:val="en-US"/>
        </w:rPr>
        <w:t>4</w:t>
      </w:r>
      <w:r w:rsidR="004200AA">
        <w:rPr>
          <w:rFonts w:cs="Times New Roman"/>
          <w:szCs w:val="24"/>
        </w:rPr>
        <w:t>.5</w:t>
      </w:r>
      <w:r w:rsidR="0096566C" w:rsidRPr="0096566C">
        <w:rPr>
          <w:rFonts w:cs="Times New Roman"/>
          <w:szCs w:val="24"/>
        </w:rPr>
        <w:t xml:space="preserve"> Hasil Uji Normalitas</w:t>
      </w:r>
    </w:p>
    <w:tbl>
      <w:tblPr>
        <w:tblW w:w="8404"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469"/>
        <w:gridCol w:w="2040"/>
        <w:gridCol w:w="1447"/>
        <w:gridCol w:w="1448"/>
      </w:tblGrid>
      <w:tr w:rsidR="008B2A6C" w:rsidRPr="008B2A6C" w:rsidTr="008B2A6C">
        <w:trPr>
          <w:cantSplit/>
          <w:trHeight w:val="310"/>
        </w:trPr>
        <w:tc>
          <w:tcPr>
            <w:tcW w:w="8404" w:type="dxa"/>
            <w:gridSpan w:val="4"/>
            <w:shd w:val="clear" w:color="auto" w:fill="FFFFFF"/>
          </w:tcPr>
          <w:p w:rsidR="008B2A6C" w:rsidRPr="008B2A6C" w:rsidRDefault="008B2A6C" w:rsidP="008B2A6C">
            <w:pPr>
              <w:autoSpaceDE w:val="0"/>
              <w:autoSpaceDN w:val="0"/>
              <w:adjustRightInd w:val="0"/>
              <w:spacing w:line="320" w:lineRule="atLeast"/>
              <w:ind w:left="60" w:right="60"/>
              <w:jc w:val="center"/>
              <w:rPr>
                <w:rFonts w:cs="Times New Roman"/>
                <w:color w:val="000000"/>
                <w:szCs w:val="18"/>
                <w:lang w:val="en-US"/>
              </w:rPr>
            </w:pPr>
            <w:r w:rsidRPr="008B2A6C">
              <w:rPr>
                <w:rFonts w:cs="Times New Roman"/>
                <w:b/>
                <w:bCs/>
                <w:color w:val="000000"/>
                <w:szCs w:val="18"/>
                <w:lang w:val="en-US"/>
              </w:rPr>
              <w:t>One-Sample Kolmogorov-Smirnov Test</w:t>
            </w:r>
          </w:p>
        </w:tc>
      </w:tr>
      <w:tr w:rsidR="008B2A6C" w:rsidRPr="008B2A6C" w:rsidTr="008B2A6C">
        <w:trPr>
          <w:cantSplit/>
          <w:trHeight w:val="310"/>
        </w:trPr>
        <w:tc>
          <w:tcPr>
            <w:tcW w:w="5509" w:type="dxa"/>
            <w:gridSpan w:val="2"/>
            <w:shd w:val="clear" w:color="auto" w:fill="FFFFFF"/>
          </w:tcPr>
          <w:p w:rsidR="008B2A6C" w:rsidRPr="008B2A6C" w:rsidRDefault="008B2A6C" w:rsidP="008B2A6C">
            <w:pPr>
              <w:autoSpaceDE w:val="0"/>
              <w:autoSpaceDN w:val="0"/>
              <w:adjustRightInd w:val="0"/>
              <w:spacing w:line="320" w:lineRule="atLeast"/>
              <w:ind w:left="60" w:right="60"/>
              <w:rPr>
                <w:rFonts w:cs="Times New Roman"/>
                <w:color w:val="000000"/>
                <w:szCs w:val="18"/>
                <w:lang w:val="en-US"/>
              </w:rPr>
            </w:pPr>
          </w:p>
        </w:tc>
        <w:tc>
          <w:tcPr>
            <w:tcW w:w="1447" w:type="dxa"/>
            <w:shd w:val="clear" w:color="auto" w:fill="FFFFFF"/>
          </w:tcPr>
          <w:p w:rsidR="008B2A6C" w:rsidRPr="008B2A6C" w:rsidRDefault="00C77691" w:rsidP="008B2A6C">
            <w:pPr>
              <w:autoSpaceDE w:val="0"/>
              <w:autoSpaceDN w:val="0"/>
              <w:adjustRightInd w:val="0"/>
              <w:spacing w:line="320" w:lineRule="atLeast"/>
              <w:ind w:left="60" w:right="60"/>
              <w:jc w:val="center"/>
              <w:rPr>
                <w:rFonts w:cs="Times New Roman"/>
                <w:color w:val="000000"/>
                <w:szCs w:val="18"/>
                <w:lang w:val="en-US"/>
              </w:rPr>
            </w:pPr>
            <w:r w:rsidRPr="008B2A6C">
              <w:rPr>
                <w:rFonts w:cs="Times New Roman"/>
                <w:color w:val="000000"/>
                <w:szCs w:val="18"/>
                <w:lang w:val="en-US"/>
              </w:rPr>
              <w:t>R</w:t>
            </w:r>
            <w:r w:rsidR="008B2A6C" w:rsidRPr="008B2A6C">
              <w:rPr>
                <w:rFonts w:cs="Times New Roman"/>
                <w:color w:val="000000"/>
                <w:szCs w:val="18"/>
                <w:lang w:val="en-US"/>
              </w:rPr>
              <w:t>eward</w:t>
            </w:r>
          </w:p>
        </w:tc>
        <w:tc>
          <w:tcPr>
            <w:tcW w:w="1447" w:type="dxa"/>
            <w:shd w:val="clear" w:color="auto" w:fill="FFFFFF"/>
          </w:tcPr>
          <w:p w:rsidR="008B2A6C" w:rsidRPr="008B2A6C" w:rsidRDefault="00205F2D" w:rsidP="008B2A6C">
            <w:pPr>
              <w:autoSpaceDE w:val="0"/>
              <w:autoSpaceDN w:val="0"/>
              <w:adjustRightInd w:val="0"/>
              <w:spacing w:line="320" w:lineRule="atLeast"/>
              <w:ind w:left="60" w:right="60"/>
              <w:jc w:val="center"/>
              <w:rPr>
                <w:rFonts w:cs="Times New Roman"/>
                <w:color w:val="000000"/>
                <w:szCs w:val="18"/>
                <w:lang w:val="en-US"/>
              </w:rPr>
            </w:pPr>
            <w:r w:rsidRPr="008B2A6C">
              <w:rPr>
                <w:rFonts w:cs="Times New Roman"/>
                <w:color w:val="000000"/>
                <w:szCs w:val="18"/>
                <w:lang w:val="en-US"/>
              </w:rPr>
              <w:t>M</w:t>
            </w:r>
            <w:r w:rsidR="008B2A6C" w:rsidRPr="008B2A6C">
              <w:rPr>
                <w:rFonts w:cs="Times New Roman"/>
                <w:color w:val="000000"/>
                <w:szCs w:val="18"/>
                <w:lang w:val="en-US"/>
              </w:rPr>
              <w:t>otivasi</w:t>
            </w:r>
          </w:p>
        </w:tc>
      </w:tr>
      <w:tr w:rsidR="008B2A6C" w:rsidRPr="008B2A6C" w:rsidTr="008B2A6C">
        <w:trPr>
          <w:cantSplit/>
          <w:trHeight w:val="310"/>
        </w:trPr>
        <w:tc>
          <w:tcPr>
            <w:tcW w:w="5509" w:type="dxa"/>
            <w:gridSpan w:val="2"/>
            <w:shd w:val="clear" w:color="auto" w:fill="FFFFFF"/>
            <w:vAlign w:val="center"/>
          </w:tcPr>
          <w:p w:rsidR="008B2A6C" w:rsidRPr="008B2A6C" w:rsidRDefault="008B2A6C" w:rsidP="008B2A6C">
            <w:pPr>
              <w:autoSpaceDE w:val="0"/>
              <w:autoSpaceDN w:val="0"/>
              <w:adjustRightInd w:val="0"/>
              <w:spacing w:line="320" w:lineRule="atLeast"/>
              <w:ind w:left="60" w:right="60"/>
              <w:rPr>
                <w:rFonts w:cs="Times New Roman"/>
                <w:color w:val="000000"/>
                <w:szCs w:val="18"/>
                <w:lang w:val="en-US"/>
              </w:rPr>
            </w:pPr>
            <w:r w:rsidRPr="008B2A6C">
              <w:rPr>
                <w:rFonts w:cs="Times New Roman"/>
                <w:color w:val="000000"/>
                <w:szCs w:val="18"/>
                <w:lang w:val="en-US"/>
              </w:rPr>
              <w:t>N</w:t>
            </w:r>
          </w:p>
        </w:tc>
        <w:tc>
          <w:tcPr>
            <w:tcW w:w="1447"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18"/>
                <w:lang w:val="en-US"/>
              </w:rPr>
            </w:pPr>
            <w:r w:rsidRPr="008B2A6C">
              <w:rPr>
                <w:rFonts w:cs="Times New Roman"/>
                <w:color w:val="000000"/>
                <w:szCs w:val="18"/>
                <w:lang w:val="en-US"/>
              </w:rPr>
              <w:t>102</w:t>
            </w:r>
          </w:p>
        </w:tc>
        <w:tc>
          <w:tcPr>
            <w:tcW w:w="1447"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18"/>
                <w:lang w:val="en-US"/>
              </w:rPr>
            </w:pPr>
            <w:r w:rsidRPr="008B2A6C">
              <w:rPr>
                <w:rFonts w:cs="Times New Roman"/>
                <w:color w:val="000000"/>
                <w:szCs w:val="18"/>
                <w:lang w:val="en-US"/>
              </w:rPr>
              <w:t>102</w:t>
            </w:r>
          </w:p>
        </w:tc>
      </w:tr>
      <w:tr w:rsidR="008B2A6C" w:rsidRPr="008B2A6C" w:rsidTr="008B2A6C">
        <w:trPr>
          <w:cantSplit/>
          <w:trHeight w:val="325"/>
        </w:trPr>
        <w:tc>
          <w:tcPr>
            <w:tcW w:w="3469" w:type="dxa"/>
            <w:vMerge w:val="restart"/>
            <w:shd w:val="clear" w:color="auto" w:fill="FFFFFF"/>
            <w:vAlign w:val="center"/>
          </w:tcPr>
          <w:p w:rsidR="008B2A6C" w:rsidRPr="008B2A6C" w:rsidRDefault="008B2A6C" w:rsidP="008B2A6C">
            <w:pPr>
              <w:autoSpaceDE w:val="0"/>
              <w:autoSpaceDN w:val="0"/>
              <w:adjustRightInd w:val="0"/>
              <w:spacing w:line="320" w:lineRule="atLeast"/>
              <w:ind w:left="60" w:right="60"/>
              <w:rPr>
                <w:rFonts w:cs="Times New Roman"/>
                <w:color w:val="000000"/>
                <w:szCs w:val="18"/>
                <w:lang w:val="en-US"/>
              </w:rPr>
            </w:pPr>
            <w:r w:rsidRPr="008B2A6C">
              <w:rPr>
                <w:rFonts w:cs="Times New Roman"/>
                <w:color w:val="000000"/>
                <w:szCs w:val="18"/>
                <w:lang w:val="en-US"/>
              </w:rPr>
              <w:t>Normal Parameters</w:t>
            </w:r>
            <w:r w:rsidRPr="008B2A6C">
              <w:rPr>
                <w:rFonts w:cs="Times New Roman"/>
                <w:color w:val="000000"/>
                <w:szCs w:val="18"/>
                <w:vertAlign w:val="superscript"/>
                <w:lang w:val="en-US"/>
              </w:rPr>
              <w:t>a,b</w:t>
            </w:r>
          </w:p>
        </w:tc>
        <w:tc>
          <w:tcPr>
            <w:tcW w:w="2040" w:type="dxa"/>
            <w:shd w:val="clear" w:color="auto" w:fill="FFFFFF"/>
            <w:vAlign w:val="center"/>
          </w:tcPr>
          <w:p w:rsidR="008B2A6C" w:rsidRPr="008B2A6C" w:rsidRDefault="008B2A6C" w:rsidP="008B2A6C">
            <w:pPr>
              <w:autoSpaceDE w:val="0"/>
              <w:autoSpaceDN w:val="0"/>
              <w:adjustRightInd w:val="0"/>
              <w:spacing w:line="320" w:lineRule="atLeast"/>
              <w:ind w:left="60" w:right="60"/>
              <w:rPr>
                <w:rFonts w:cs="Times New Roman"/>
                <w:color w:val="000000"/>
                <w:szCs w:val="18"/>
                <w:lang w:val="en-US"/>
              </w:rPr>
            </w:pPr>
            <w:r w:rsidRPr="008B2A6C">
              <w:rPr>
                <w:rFonts w:cs="Times New Roman"/>
                <w:color w:val="000000"/>
                <w:szCs w:val="18"/>
                <w:lang w:val="en-US"/>
              </w:rPr>
              <w:t>Mean</w:t>
            </w:r>
          </w:p>
        </w:tc>
        <w:tc>
          <w:tcPr>
            <w:tcW w:w="1447"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18"/>
                <w:lang w:val="en-US"/>
              </w:rPr>
            </w:pPr>
            <w:r w:rsidRPr="008B2A6C">
              <w:rPr>
                <w:rFonts w:cs="Times New Roman"/>
                <w:color w:val="000000"/>
                <w:szCs w:val="18"/>
                <w:lang w:val="en-US"/>
              </w:rPr>
              <w:t>114,17</w:t>
            </w:r>
          </w:p>
        </w:tc>
        <w:tc>
          <w:tcPr>
            <w:tcW w:w="1447"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18"/>
                <w:lang w:val="en-US"/>
              </w:rPr>
            </w:pPr>
            <w:r w:rsidRPr="008B2A6C">
              <w:rPr>
                <w:rFonts w:cs="Times New Roman"/>
                <w:color w:val="000000"/>
                <w:szCs w:val="18"/>
                <w:lang w:val="en-US"/>
              </w:rPr>
              <w:t>109,56</w:t>
            </w:r>
          </w:p>
        </w:tc>
      </w:tr>
      <w:tr w:rsidR="008B2A6C" w:rsidRPr="008B2A6C" w:rsidTr="008B2A6C">
        <w:trPr>
          <w:cantSplit/>
          <w:trHeight w:val="620"/>
        </w:trPr>
        <w:tc>
          <w:tcPr>
            <w:tcW w:w="3469" w:type="dxa"/>
            <w:vMerge/>
            <w:shd w:val="clear" w:color="auto" w:fill="FFFFFF"/>
            <w:vAlign w:val="center"/>
          </w:tcPr>
          <w:p w:rsidR="008B2A6C" w:rsidRPr="008B2A6C" w:rsidRDefault="008B2A6C" w:rsidP="008B2A6C">
            <w:pPr>
              <w:autoSpaceDE w:val="0"/>
              <w:autoSpaceDN w:val="0"/>
              <w:adjustRightInd w:val="0"/>
              <w:spacing w:line="240" w:lineRule="auto"/>
              <w:rPr>
                <w:rFonts w:cs="Times New Roman"/>
                <w:color w:val="000000"/>
                <w:szCs w:val="18"/>
                <w:lang w:val="en-US"/>
              </w:rPr>
            </w:pPr>
          </w:p>
        </w:tc>
        <w:tc>
          <w:tcPr>
            <w:tcW w:w="2040" w:type="dxa"/>
            <w:shd w:val="clear" w:color="auto" w:fill="FFFFFF"/>
            <w:vAlign w:val="center"/>
          </w:tcPr>
          <w:p w:rsidR="008B2A6C" w:rsidRPr="008B2A6C" w:rsidRDefault="008B2A6C" w:rsidP="008B2A6C">
            <w:pPr>
              <w:autoSpaceDE w:val="0"/>
              <w:autoSpaceDN w:val="0"/>
              <w:adjustRightInd w:val="0"/>
              <w:spacing w:line="320" w:lineRule="atLeast"/>
              <w:ind w:left="60" w:right="60"/>
              <w:rPr>
                <w:rFonts w:cs="Times New Roman"/>
                <w:color w:val="000000"/>
                <w:szCs w:val="18"/>
                <w:lang w:val="en-US"/>
              </w:rPr>
            </w:pPr>
            <w:r w:rsidRPr="008B2A6C">
              <w:rPr>
                <w:rFonts w:cs="Times New Roman"/>
                <w:color w:val="000000"/>
                <w:szCs w:val="18"/>
                <w:lang w:val="en-US"/>
              </w:rPr>
              <w:t>Std. Deviation</w:t>
            </w:r>
          </w:p>
        </w:tc>
        <w:tc>
          <w:tcPr>
            <w:tcW w:w="1447"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18"/>
                <w:lang w:val="en-US"/>
              </w:rPr>
            </w:pPr>
            <w:r w:rsidRPr="008B2A6C">
              <w:rPr>
                <w:rFonts w:cs="Times New Roman"/>
                <w:color w:val="000000"/>
                <w:szCs w:val="18"/>
                <w:lang w:val="en-US"/>
              </w:rPr>
              <w:t>6,684</w:t>
            </w:r>
          </w:p>
        </w:tc>
        <w:tc>
          <w:tcPr>
            <w:tcW w:w="1447"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18"/>
                <w:lang w:val="en-US"/>
              </w:rPr>
            </w:pPr>
            <w:r w:rsidRPr="008B2A6C">
              <w:rPr>
                <w:rFonts w:cs="Times New Roman"/>
                <w:color w:val="000000"/>
                <w:szCs w:val="18"/>
                <w:lang w:val="en-US"/>
              </w:rPr>
              <w:t>7,432</w:t>
            </w:r>
          </w:p>
        </w:tc>
      </w:tr>
      <w:tr w:rsidR="008B2A6C" w:rsidRPr="008B2A6C" w:rsidTr="008B2A6C">
        <w:trPr>
          <w:cantSplit/>
          <w:trHeight w:val="325"/>
        </w:trPr>
        <w:tc>
          <w:tcPr>
            <w:tcW w:w="3469" w:type="dxa"/>
            <w:vMerge w:val="restart"/>
            <w:shd w:val="clear" w:color="auto" w:fill="FFFFFF"/>
            <w:vAlign w:val="center"/>
          </w:tcPr>
          <w:p w:rsidR="008B2A6C" w:rsidRPr="008B2A6C" w:rsidRDefault="008B2A6C" w:rsidP="008B2A6C">
            <w:pPr>
              <w:autoSpaceDE w:val="0"/>
              <w:autoSpaceDN w:val="0"/>
              <w:adjustRightInd w:val="0"/>
              <w:spacing w:line="320" w:lineRule="atLeast"/>
              <w:ind w:left="60" w:right="60"/>
              <w:rPr>
                <w:rFonts w:cs="Times New Roman"/>
                <w:color w:val="000000"/>
                <w:szCs w:val="18"/>
                <w:lang w:val="en-US"/>
              </w:rPr>
            </w:pPr>
            <w:r w:rsidRPr="008B2A6C">
              <w:rPr>
                <w:rFonts w:cs="Times New Roman"/>
                <w:color w:val="000000"/>
                <w:szCs w:val="18"/>
                <w:lang w:val="en-US"/>
              </w:rPr>
              <w:t>Most Extreme Differences</w:t>
            </w:r>
          </w:p>
        </w:tc>
        <w:tc>
          <w:tcPr>
            <w:tcW w:w="2040" w:type="dxa"/>
            <w:shd w:val="clear" w:color="auto" w:fill="FFFFFF"/>
            <w:vAlign w:val="center"/>
          </w:tcPr>
          <w:p w:rsidR="008B2A6C" w:rsidRPr="008B2A6C" w:rsidRDefault="008B2A6C" w:rsidP="008B2A6C">
            <w:pPr>
              <w:autoSpaceDE w:val="0"/>
              <w:autoSpaceDN w:val="0"/>
              <w:adjustRightInd w:val="0"/>
              <w:spacing w:line="320" w:lineRule="atLeast"/>
              <w:ind w:left="60" w:right="60"/>
              <w:rPr>
                <w:rFonts w:cs="Times New Roman"/>
                <w:color w:val="000000"/>
                <w:szCs w:val="18"/>
                <w:lang w:val="en-US"/>
              </w:rPr>
            </w:pPr>
            <w:r w:rsidRPr="008B2A6C">
              <w:rPr>
                <w:rFonts w:cs="Times New Roman"/>
                <w:color w:val="000000"/>
                <w:szCs w:val="18"/>
                <w:lang w:val="en-US"/>
              </w:rPr>
              <w:t>Absolute</w:t>
            </w:r>
          </w:p>
        </w:tc>
        <w:tc>
          <w:tcPr>
            <w:tcW w:w="1447"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18"/>
                <w:lang w:val="en-US"/>
              </w:rPr>
            </w:pPr>
            <w:r w:rsidRPr="008B2A6C">
              <w:rPr>
                <w:rFonts w:cs="Times New Roman"/>
                <w:color w:val="000000"/>
                <w:szCs w:val="18"/>
                <w:lang w:val="en-US"/>
              </w:rPr>
              <w:t>,118</w:t>
            </w:r>
          </w:p>
        </w:tc>
        <w:tc>
          <w:tcPr>
            <w:tcW w:w="1447"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18"/>
                <w:lang w:val="en-US"/>
              </w:rPr>
            </w:pPr>
            <w:r w:rsidRPr="008B2A6C">
              <w:rPr>
                <w:rFonts w:cs="Times New Roman"/>
                <w:color w:val="000000"/>
                <w:szCs w:val="18"/>
                <w:lang w:val="en-US"/>
              </w:rPr>
              <w:t>,101</w:t>
            </w:r>
          </w:p>
        </w:tc>
      </w:tr>
      <w:tr w:rsidR="008B2A6C" w:rsidRPr="008B2A6C" w:rsidTr="008B2A6C">
        <w:trPr>
          <w:cantSplit/>
          <w:trHeight w:val="310"/>
        </w:trPr>
        <w:tc>
          <w:tcPr>
            <w:tcW w:w="3469" w:type="dxa"/>
            <w:vMerge/>
            <w:shd w:val="clear" w:color="auto" w:fill="FFFFFF"/>
            <w:vAlign w:val="center"/>
          </w:tcPr>
          <w:p w:rsidR="008B2A6C" w:rsidRPr="008B2A6C" w:rsidRDefault="008B2A6C" w:rsidP="008B2A6C">
            <w:pPr>
              <w:autoSpaceDE w:val="0"/>
              <w:autoSpaceDN w:val="0"/>
              <w:adjustRightInd w:val="0"/>
              <w:spacing w:line="240" w:lineRule="auto"/>
              <w:rPr>
                <w:rFonts w:cs="Times New Roman"/>
                <w:color w:val="000000"/>
                <w:szCs w:val="18"/>
                <w:lang w:val="en-US"/>
              </w:rPr>
            </w:pPr>
          </w:p>
        </w:tc>
        <w:tc>
          <w:tcPr>
            <w:tcW w:w="2040" w:type="dxa"/>
            <w:shd w:val="clear" w:color="auto" w:fill="FFFFFF"/>
            <w:vAlign w:val="center"/>
          </w:tcPr>
          <w:p w:rsidR="008B2A6C" w:rsidRPr="008B2A6C" w:rsidRDefault="008B2A6C" w:rsidP="008B2A6C">
            <w:pPr>
              <w:autoSpaceDE w:val="0"/>
              <w:autoSpaceDN w:val="0"/>
              <w:adjustRightInd w:val="0"/>
              <w:spacing w:line="320" w:lineRule="atLeast"/>
              <w:ind w:left="60" w:right="60"/>
              <w:rPr>
                <w:rFonts w:cs="Times New Roman"/>
                <w:color w:val="000000"/>
                <w:szCs w:val="18"/>
                <w:lang w:val="en-US"/>
              </w:rPr>
            </w:pPr>
            <w:r w:rsidRPr="008B2A6C">
              <w:rPr>
                <w:rFonts w:cs="Times New Roman"/>
                <w:color w:val="000000"/>
                <w:szCs w:val="18"/>
                <w:lang w:val="en-US"/>
              </w:rPr>
              <w:t>Positive</w:t>
            </w:r>
          </w:p>
        </w:tc>
        <w:tc>
          <w:tcPr>
            <w:tcW w:w="1447"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18"/>
                <w:lang w:val="en-US"/>
              </w:rPr>
            </w:pPr>
            <w:r w:rsidRPr="008B2A6C">
              <w:rPr>
                <w:rFonts w:cs="Times New Roman"/>
                <w:color w:val="000000"/>
                <w:szCs w:val="18"/>
                <w:lang w:val="en-US"/>
              </w:rPr>
              <w:t>,078</w:t>
            </w:r>
          </w:p>
        </w:tc>
        <w:tc>
          <w:tcPr>
            <w:tcW w:w="1447"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18"/>
                <w:lang w:val="en-US"/>
              </w:rPr>
            </w:pPr>
            <w:r w:rsidRPr="008B2A6C">
              <w:rPr>
                <w:rFonts w:cs="Times New Roman"/>
                <w:color w:val="000000"/>
                <w:szCs w:val="18"/>
                <w:lang w:val="en-US"/>
              </w:rPr>
              <w:t>,100</w:t>
            </w:r>
          </w:p>
        </w:tc>
      </w:tr>
      <w:tr w:rsidR="008B2A6C" w:rsidRPr="008B2A6C" w:rsidTr="008B2A6C">
        <w:trPr>
          <w:cantSplit/>
          <w:trHeight w:val="310"/>
        </w:trPr>
        <w:tc>
          <w:tcPr>
            <w:tcW w:w="3469" w:type="dxa"/>
            <w:vMerge/>
            <w:shd w:val="clear" w:color="auto" w:fill="FFFFFF"/>
            <w:vAlign w:val="center"/>
          </w:tcPr>
          <w:p w:rsidR="008B2A6C" w:rsidRPr="008B2A6C" w:rsidRDefault="008B2A6C" w:rsidP="008B2A6C">
            <w:pPr>
              <w:autoSpaceDE w:val="0"/>
              <w:autoSpaceDN w:val="0"/>
              <w:adjustRightInd w:val="0"/>
              <w:spacing w:line="240" w:lineRule="auto"/>
              <w:rPr>
                <w:rFonts w:cs="Times New Roman"/>
                <w:color w:val="000000"/>
                <w:szCs w:val="18"/>
                <w:lang w:val="en-US"/>
              </w:rPr>
            </w:pPr>
          </w:p>
        </w:tc>
        <w:tc>
          <w:tcPr>
            <w:tcW w:w="2040" w:type="dxa"/>
            <w:shd w:val="clear" w:color="auto" w:fill="FFFFFF"/>
            <w:vAlign w:val="center"/>
          </w:tcPr>
          <w:p w:rsidR="008B2A6C" w:rsidRPr="008B2A6C" w:rsidRDefault="008B2A6C" w:rsidP="008B2A6C">
            <w:pPr>
              <w:autoSpaceDE w:val="0"/>
              <w:autoSpaceDN w:val="0"/>
              <w:adjustRightInd w:val="0"/>
              <w:spacing w:line="320" w:lineRule="atLeast"/>
              <w:ind w:left="60" w:right="60"/>
              <w:rPr>
                <w:rFonts w:cs="Times New Roman"/>
                <w:color w:val="000000"/>
                <w:szCs w:val="18"/>
                <w:lang w:val="en-US"/>
              </w:rPr>
            </w:pPr>
            <w:r w:rsidRPr="008B2A6C">
              <w:rPr>
                <w:rFonts w:cs="Times New Roman"/>
                <w:color w:val="000000"/>
                <w:szCs w:val="18"/>
                <w:lang w:val="en-US"/>
              </w:rPr>
              <w:t>Negative</w:t>
            </w:r>
          </w:p>
        </w:tc>
        <w:tc>
          <w:tcPr>
            <w:tcW w:w="1447"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18"/>
                <w:lang w:val="en-US"/>
              </w:rPr>
            </w:pPr>
            <w:r w:rsidRPr="008B2A6C">
              <w:rPr>
                <w:rFonts w:cs="Times New Roman"/>
                <w:color w:val="000000"/>
                <w:szCs w:val="18"/>
                <w:lang w:val="en-US"/>
              </w:rPr>
              <w:t>-,118</w:t>
            </w:r>
          </w:p>
        </w:tc>
        <w:tc>
          <w:tcPr>
            <w:tcW w:w="1447"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18"/>
                <w:lang w:val="en-US"/>
              </w:rPr>
            </w:pPr>
            <w:r w:rsidRPr="008B2A6C">
              <w:rPr>
                <w:rFonts w:cs="Times New Roman"/>
                <w:color w:val="000000"/>
                <w:szCs w:val="18"/>
                <w:lang w:val="en-US"/>
              </w:rPr>
              <w:t>-,101</w:t>
            </w:r>
          </w:p>
        </w:tc>
      </w:tr>
      <w:tr w:rsidR="008B2A6C" w:rsidRPr="008B2A6C" w:rsidTr="008B2A6C">
        <w:trPr>
          <w:cantSplit/>
          <w:trHeight w:val="325"/>
        </w:trPr>
        <w:tc>
          <w:tcPr>
            <w:tcW w:w="5509" w:type="dxa"/>
            <w:gridSpan w:val="2"/>
            <w:shd w:val="clear" w:color="auto" w:fill="FFFFFF"/>
            <w:vAlign w:val="center"/>
          </w:tcPr>
          <w:p w:rsidR="008B2A6C" w:rsidRPr="008B2A6C" w:rsidRDefault="008B2A6C" w:rsidP="008B2A6C">
            <w:pPr>
              <w:autoSpaceDE w:val="0"/>
              <w:autoSpaceDN w:val="0"/>
              <w:adjustRightInd w:val="0"/>
              <w:spacing w:line="320" w:lineRule="atLeast"/>
              <w:ind w:left="60" w:right="60"/>
              <w:rPr>
                <w:rFonts w:cs="Times New Roman"/>
                <w:color w:val="000000"/>
                <w:szCs w:val="18"/>
                <w:lang w:val="en-US"/>
              </w:rPr>
            </w:pPr>
            <w:r w:rsidRPr="008B2A6C">
              <w:rPr>
                <w:rFonts w:cs="Times New Roman"/>
                <w:color w:val="000000"/>
                <w:szCs w:val="18"/>
                <w:lang w:val="en-US"/>
              </w:rPr>
              <w:t>Kolmogorov-Smirnov Z</w:t>
            </w:r>
          </w:p>
        </w:tc>
        <w:tc>
          <w:tcPr>
            <w:tcW w:w="1447"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18"/>
                <w:lang w:val="en-US"/>
              </w:rPr>
            </w:pPr>
            <w:r w:rsidRPr="008B2A6C">
              <w:rPr>
                <w:rFonts w:cs="Times New Roman"/>
                <w:color w:val="000000"/>
                <w:szCs w:val="18"/>
                <w:lang w:val="en-US"/>
              </w:rPr>
              <w:t>1,194</w:t>
            </w:r>
          </w:p>
        </w:tc>
        <w:tc>
          <w:tcPr>
            <w:tcW w:w="1447"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18"/>
                <w:lang w:val="en-US"/>
              </w:rPr>
            </w:pPr>
            <w:r w:rsidRPr="008B2A6C">
              <w:rPr>
                <w:rFonts w:cs="Times New Roman"/>
                <w:color w:val="000000"/>
                <w:szCs w:val="18"/>
                <w:lang w:val="en-US"/>
              </w:rPr>
              <w:t>1,016</w:t>
            </w:r>
          </w:p>
        </w:tc>
      </w:tr>
      <w:tr w:rsidR="008B2A6C" w:rsidRPr="008B2A6C" w:rsidTr="008B2A6C">
        <w:trPr>
          <w:cantSplit/>
          <w:trHeight w:val="310"/>
        </w:trPr>
        <w:tc>
          <w:tcPr>
            <w:tcW w:w="5509" w:type="dxa"/>
            <w:gridSpan w:val="2"/>
            <w:shd w:val="clear" w:color="auto" w:fill="FFFFFF"/>
            <w:vAlign w:val="center"/>
          </w:tcPr>
          <w:p w:rsidR="008B2A6C" w:rsidRPr="008B2A6C" w:rsidRDefault="008B2A6C" w:rsidP="008B2A6C">
            <w:pPr>
              <w:autoSpaceDE w:val="0"/>
              <w:autoSpaceDN w:val="0"/>
              <w:adjustRightInd w:val="0"/>
              <w:spacing w:line="320" w:lineRule="atLeast"/>
              <w:ind w:left="60" w:right="60"/>
              <w:rPr>
                <w:rFonts w:cs="Times New Roman"/>
                <w:color w:val="000000"/>
                <w:szCs w:val="18"/>
                <w:lang w:val="en-US"/>
              </w:rPr>
            </w:pPr>
            <w:r w:rsidRPr="008B2A6C">
              <w:rPr>
                <w:rFonts w:cs="Times New Roman"/>
                <w:color w:val="000000"/>
                <w:szCs w:val="18"/>
                <w:lang w:val="en-US"/>
              </w:rPr>
              <w:t>Asymp. Sig. (2-tailed)</w:t>
            </w:r>
          </w:p>
        </w:tc>
        <w:tc>
          <w:tcPr>
            <w:tcW w:w="1447"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18"/>
                <w:lang w:val="en-US"/>
              </w:rPr>
            </w:pPr>
            <w:r w:rsidRPr="008B2A6C">
              <w:rPr>
                <w:rFonts w:cs="Times New Roman"/>
                <w:color w:val="000000"/>
                <w:szCs w:val="18"/>
                <w:lang w:val="en-US"/>
              </w:rPr>
              <w:t>,115</w:t>
            </w:r>
          </w:p>
        </w:tc>
        <w:tc>
          <w:tcPr>
            <w:tcW w:w="1447"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18"/>
                <w:lang w:val="en-US"/>
              </w:rPr>
            </w:pPr>
            <w:r w:rsidRPr="008B2A6C">
              <w:rPr>
                <w:rFonts w:cs="Times New Roman"/>
                <w:color w:val="000000"/>
                <w:szCs w:val="18"/>
                <w:lang w:val="en-US"/>
              </w:rPr>
              <w:t>,253</w:t>
            </w:r>
          </w:p>
        </w:tc>
      </w:tr>
      <w:tr w:rsidR="008B2A6C" w:rsidRPr="008B2A6C" w:rsidTr="008B2A6C">
        <w:trPr>
          <w:cantSplit/>
          <w:trHeight w:val="310"/>
        </w:trPr>
        <w:tc>
          <w:tcPr>
            <w:tcW w:w="8404" w:type="dxa"/>
            <w:gridSpan w:val="4"/>
            <w:shd w:val="clear" w:color="auto" w:fill="FFFFFF"/>
          </w:tcPr>
          <w:p w:rsidR="008B2A6C" w:rsidRPr="008B2A6C" w:rsidRDefault="008B2A6C" w:rsidP="008B2A6C">
            <w:pPr>
              <w:autoSpaceDE w:val="0"/>
              <w:autoSpaceDN w:val="0"/>
              <w:adjustRightInd w:val="0"/>
              <w:spacing w:line="320" w:lineRule="atLeast"/>
              <w:ind w:left="60" w:right="60"/>
              <w:rPr>
                <w:rFonts w:cs="Times New Roman"/>
                <w:color w:val="000000"/>
                <w:szCs w:val="18"/>
                <w:lang w:val="en-US"/>
              </w:rPr>
            </w:pPr>
            <w:r w:rsidRPr="008B2A6C">
              <w:rPr>
                <w:rFonts w:cs="Times New Roman"/>
                <w:color w:val="000000"/>
                <w:szCs w:val="18"/>
                <w:lang w:val="en-US"/>
              </w:rPr>
              <w:t>a. Test distribution is Normal.</w:t>
            </w:r>
          </w:p>
        </w:tc>
      </w:tr>
      <w:tr w:rsidR="008B2A6C" w:rsidRPr="008B2A6C" w:rsidTr="008B2A6C">
        <w:trPr>
          <w:cantSplit/>
          <w:trHeight w:val="310"/>
        </w:trPr>
        <w:tc>
          <w:tcPr>
            <w:tcW w:w="8404" w:type="dxa"/>
            <w:gridSpan w:val="4"/>
            <w:shd w:val="clear" w:color="auto" w:fill="FFFFFF"/>
          </w:tcPr>
          <w:p w:rsidR="008B2A6C" w:rsidRPr="008B2A6C" w:rsidRDefault="008B2A6C" w:rsidP="008B2A6C">
            <w:pPr>
              <w:autoSpaceDE w:val="0"/>
              <w:autoSpaceDN w:val="0"/>
              <w:adjustRightInd w:val="0"/>
              <w:spacing w:line="320" w:lineRule="atLeast"/>
              <w:ind w:left="60" w:right="60"/>
              <w:rPr>
                <w:rFonts w:cs="Times New Roman"/>
                <w:color w:val="000000"/>
                <w:szCs w:val="18"/>
                <w:lang w:val="en-US"/>
              </w:rPr>
            </w:pPr>
            <w:r w:rsidRPr="008B2A6C">
              <w:rPr>
                <w:rFonts w:cs="Times New Roman"/>
                <w:color w:val="000000"/>
                <w:szCs w:val="18"/>
                <w:lang w:val="en-US"/>
              </w:rPr>
              <w:t>b. Calculated from data.</w:t>
            </w:r>
          </w:p>
        </w:tc>
      </w:tr>
    </w:tbl>
    <w:p w:rsidR="0096310F" w:rsidRDefault="0096310F" w:rsidP="00E47954">
      <w:pPr>
        <w:pStyle w:val="ListParagraph"/>
        <w:spacing w:line="240" w:lineRule="auto"/>
        <w:ind w:left="0"/>
      </w:pPr>
      <w:r w:rsidRPr="00B62005">
        <w:t xml:space="preserve">Sumber: </w:t>
      </w:r>
      <w:r w:rsidRPr="00B62005">
        <w:rPr>
          <w:i/>
        </w:rPr>
        <w:t>SPSS version 20.0</w:t>
      </w:r>
      <w:r>
        <w:t xml:space="preserve"> </w:t>
      </w:r>
    </w:p>
    <w:p w:rsidR="0096310F" w:rsidRDefault="00246C25" w:rsidP="00827805">
      <w:pPr>
        <w:spacing w:before="240" w:line="480" w:lineRule="auto"/>
        <w:ind w:firstLine="720"/>
        <w:jc w:val="both"/>
        <w:rPr>
          <w:rFonts w:cs="Times New Roman"/>
          <w:szCs w:val="24"/>
        </w:rPr>
      </w:pPr>
      <w:r>
        <w:rPr>
          <w:rFonts w:cs="Times New Roman"/>
          <w:szCs w:val="24"/>
        </w:rPr>
        <w:t xml:space="preserve">Berdasarkan </w:t>
      </w:r>
      <w:r w:rsidRPr="00646CE3">
        <w:rPr>
          <w:rFonts w:cs="Times New Roman"/>
          <w:szCs w:val="24"/>
        </w:rPr>
        <w:t>tabel 4.5</w:t>
      </w:r>
      <w:r>
        <w:rPr>
          <w:rFonts w:cs="Times New Roman"/>
          <w:szCs w:val="24"/>
        </w:rPr>
        <w:t xml:space="preserve"> </w:t>
      </w:r>
      <w:r w:rsidRPr="00646CE3">
        <w:rPr>
          <w:rFonts w:cs="Times New Roman"/>
          <w:szCs w:val="24"/>
        </w:rPr>
        <w:t>diketahui data</w:t>
      </w:r>
      <w:r w:rsidR="0058268E">
        <w:rPr>
          <w:rFonts w:cs="Times New Roman"/>
          <w:szCs w:val="24"/>
          <w:lang w:val="en-US"/>
        </w:rPr>
        <w:t xml:space="preserve"> angket</w:t>
      </w:r>
      <w:r w:rsidRPr="00646CE3">
        <w:rPr>
          <w:rFonts w:cs="Times New Roman"/>
          <w:szCs w:val="24"/>
        </w:rPr>
        <w:t xml:space="preserve"> </w:t>
      </w:r>
      <w:r w:rsidR="0058268E" w:rsidRPr="0058268E">
        <w:rPr>
          <w:rFonts w:cs="Times New Roman"/>
          <w:i/>
          <w:szCs w:val="24"/>
          <w:lang w:val="en-US"/>
        </w:rPr>
        <w:t>reward</w:t>
      </w:r>
      <w:r w:rsidRPr="00646CE3">
        <w:rPr>
          <w:rFonts w:cs="Times New Roman"/>
          <w:szCs w:val="24"/>
        </w:rPr>
        <w:t xml:space="preserve"> diperole</w:t>
      </w:r>
      <w:r>
        <w:rPr>
          <w:rFonts w:cs="Times New Roman"/>
          <w:szCs w:val="24"/>
        </w:rPr>
        <w:t xml:space="preserve">h </w:t>
      </w:r>
      <w:r w:rsidRPr="00646CE3">
        <w:rPr>
          <w:rFonts w:cs="Times New Roman"/>
          <w:szCs w:val="24"/>
        </w:rPr>
        <w:t>nilai</w:t>
      </w:r>
      <w:r>
        <w:rPr>
          <w:rFonts w:cs="Times New Roman"/>
          <w:szCs w:val="24"/>
        </w:rPr>
        <w:t xml:space="preserve"> Signifikansi 0,</w:t>
      </w:r>
      <w:r w:rsidR="003B7C6B">
        <w:rPr>
          <w:rFonts w:cs="Times New Roman"/>
          <w:szCs w:val="24"/>
          <w:lang w:val="en-US"/>
        </w:rPr>
        <w:t>115</w:t>
      </w:r>
      <w:r>
        <w:rPr>
          <w:rFonts w:cs="Times New Roman"/>
          <w:szCs w:val="24"/>
        </w:rPr>
        <w:t xml:space="preserve"> </w:t>
      </w:r>
      <w:r w:rsidRPr="00646CE3">
        <w:rPr>
          <w:rFonts w:cs="Times New Roman"/>
          <w:szCs w:val="24"/>
        </w:rPr>
        <w:t xml:space="preserve">&gt; 0,05, </w:t>
      </w:r>
      <w:r>
        <w:rPr>
          <w:rFonts w:cs="Times New Roman"/>
          <w:szCs w:val="24"/>
        </w:rPr>
        <w:t>sehingga dapat di simpulkan bahwa</w:t>
      </w:r>
      <w:r w:rsidRPr="00646CE3">
        <w:rPr>
          <w:rFonts w:cs="Times New Roman"/>
          <w:szCs w:val="24"/>
        </w:rPr>
        <w:t xml:space="preserve"> data </w:t>
      </w:r>
      <w:r w:rsidR="00147305">
        <w:rPr>
          <w:rFonts w:cs="Times New Roman"/>
          <w:szCs w:val="24"/>
          <w:lang w:val="en-US"/>
        </w:rPr>
        <w:t xml:space="preserve">angket pemberian </w:t>
      </w:r>
      <w:r w:rsidR="00147305" w:rsidRPr="00147305">
        <w:rPr>
          <w:rFonts w:cs="Times New Roman"/>
          <w:i/>
          <w:szCs w:val="24"/>
          <w:lang w:val="en-US"/>
        </w:rPr>
        <w:t>reward</w:t>
      </w:r>
      <w:r w:rsidR="00147305">
        <w:rPr>
          <w:rFonts w:cs="Times New Roman"/>
          <w:szCs w:val="24"/>
          <w:lang w:val="en-US"/>
        </w:rPr>
        <w:t xml:space="preserve"> </w:t>
      </w:r>
      <w:r w:rsidRPr="00646CE3">
        <w:rPr>
          <w:rFonts w:cs="Times New Roman"/>
          <w:szCs w:val="24"/>
        </w:rPr>
        <w:t xml:space="preserve">berdistribusi normal. Sedangkan data </w:t>
      </w:r>
      <w:r w:rsidR="0058268E">
        <w:rPr>
          <w:rFonts w:cs="Times New Roman"/>
          <w:szCs w:val="24"/>
          <w:lang w:val="en-US"/>
        </w:rPr>
        <w:t>angket motivasi belajar siswa</w:t>
      </w:r>
      <w:r w:rsidRPr="00646CE3">
        <w:rPr>
          <w:rFonts w:cs="Times New Roman"/>
          <w:szCs w:val="24"/>
        </w:rPr>
        <w:t xml:space="preserve"> diperoleh</w:t>
      </w:r>
      <w:r>
        <w:rPr>
          <w:rFonts w:cs="Times New Roman"/>
          <w:szCs w:val="24"/>
        </w:rPr>
        <w:t xml:space="preserve"> </w:t>
      </w:r>
      <w:r w:rsidRPr="00646CE3">
        <w:rPr>
          <w:rFonts w:cs="Times New Roman"/>
          <w:szCs w:val="24"/>
        </w:rPr>
        <w:t>nilai</w:t>
      </w:r>
      <w:r>
        <w:rPr>
          <w:rFonts w:cs="Times New Roman"/>
          <w:szCs w:val="24"/>
        </w:rPr>
        <w:t xml:space="preserve"> Signifikansi 0,</w:t>
      </w:r>
      <w:r w:rsidR="003B7C6B">
        <w:rPr>
          <w:rFonts w:cs="Times New Roman"/>
          <w:szCs w:val="24"/>
          <w:lang w:val="en-US"/>
        </w:rPr>
        <w:t>253</w:t>
      </w:r>
      <w:r>
        <w:rPr>
          <w:rFonts w:cs="Times New Roman"/>
          <w:szCs w:val="24"/>
        </w:rPr>
        <w:t xml:space="preserve"> </w:t>
      </w:r>
      <w:r w:rsidRPr="00646CE3">
        <w:rPr>
          <w:rFonts w:cs="Times New Roman"/>
          <w:szCs w:val="24"/>
        </w:rPr>
        <w:t>&gt;</w:t>
      </w:r>
      <w:r>
        <w:rPr>
          <w:rFonts w:cs="Times New Roman"/>
          <w:szCs w:val="24"/>
        </w:rPr>
        <w:t xml:space="preserve"> </w:t>
      </w:r>
      <w:r w:rsidRPr="00646CE3">
        <w:rPr>
          <w:rFonts w:cs="Times New Roman"/>
          <w:szCs w:val="24"/>
        </w:rPr>
        <w:t xml:space="preserve">0,05, </w:t>
      </w:r>
      <w:r>
        <w:rPr>
          <w:rFonts w:cs="Times New Roman"/>
          <w:szCs w:val="24"/>
        </w:rPr>
        <w:t>sehingga dapat di simpulkan bahwa</w:t>
      </w:r>
      <w:r w:rsidRPr="00646CE3">
        <w:rPr>
          <w:rFonts w:cs="Times New Roman"/>
          <w:szCs w:val="24"/>
        </w:rPr>
        <w:t xml:space="preserve"> data </w:t>
      </w:r>
      <w:r w:rsidR="00864E9B">
        <w:rPr>
          <w:rFonts w:cs="Times New Roman"/>
          <w:szCs w:val="24"/>
          <w:lang w:val="en-US"/>
        </w:rPr>
        <w:t>motivasi belajar</w:t>
      </w:r>
      <w:r w:rsidRPr="00646CE3">
        <w:rPr>
          <w:rFonts w:cs="Times New Roman"/>
          <w:szCs w:val="24"/>
        </w:rPr>
        <w:t xml:space="preserve"> siswa</w:t>
      </w:r>
      <w:r>
        <w:rPr>
          <w:rFonts w:cs="Times New Roman"/>
          <w:szCs w:val="24"/>
        </w:rPr>
        <w:t xml:space="preserve"> </w:t>
      </w:r>
      <w:r w:rsidRPr="00646CE3">
        <w:rPr>
          <w:rFonts w:cs="Times New Roman"/>
          <w:szCs w:val="24"/>
        </w:rPr>
        <w:t>be</w:t>
      </w:r>
      <w:r>
        <w:rPr>
          <w:rFonts w:cs="Times New Roman"/>
          <w:szCs w:val="24"/>
        </w:rPr>
        <w:t>rdistribusi normal</w:t>
      </w:r>
      <w:r w:rsidRPr="00646CE3">
        <w:rPr>
          <w:rFonts w:cs="Times New Roman"/>
          <w:szCs w:val="24"/>
        </w:rPr>
        <w:t>. Dengan demikian dapat disimpulkan bahwa data dari kedua variabel tersebut berdistribusi normal atau memenuhi persyaratan uji normalitas.</w:t>
      </w:r>
    </w:p>
    <w:p w:rsidR="00871C9D" w:rsidRPr="0096310F" w:rsidRDefault="00871C9D" w:rsidP="00827805">
      <w:pPr>
        <w:spacing w:before="240" w:line="480" w:lineRule="auto"/>
        <w:ind w:firstLine="720"/>
        <w:jc w:val="both"/>
        <w:rPr>
          <w:lang w:val="en-US"/>
        </w:rPr>
      </w:pPr>
    </w:p>
    <w:p w:rsidR="0096310F" w:rsidRDefault="0096310F" w:rsidP="0096310F">
      <w:pPr>
        <w:pStyle w:val="ListParagraph"/>
        <w:numPr>
          <w:ilvl w:val="0"/>
          <w:numId w:val="11"/>
        </w:numPr>
        <w:spacing w:line="480" w:lineRule="auto"/>
        <w:ind w:left="426" w:hanging="426"/>
        <w:jc w:val="both"/>
        <w:rPr>
          <w:rFonts w:cs="Times New Roman"/>
          <w:b/>
          <w:szCs w:val="24"/>
          <w:lang w:val="en-US"/>
        </w:rPr>
      </w:pPr>
      <w:r>
        <w:rPr>
          <w:rFonts w:cs="Times New Roman"/>
          <w:b/>
          <w:szCs w:val="24"/>
          <w:lang w:val="en-US"/>
        </w:rPr>
        <w:lastRenderedPageBreak/>
        <w:t>Uji Linearitas</w:t>
      </w:r>
    </w:p>
    <w:p w:rsidR="00043B27" w:rsidRPr="00043B27" w:rsidRDefault="00C734CE" w:rsidP="009833B5">
      <w:pPr>
        <w:spacing w:line="480" w:lineRule="auto"/>
        <w:ind w:firstLine="720"/>
        <w:jc w:val="both"/>
        <w:rPr>
          <w:rFonts w:cs="Times New Roman"/>
          <w:szCs w:val="24"/>
          <w:lang w:val="en-US"/>
        </w:rPr>
      </w:pPr>
      <w:r w:rsidRPr="00C734CE">
        <w:rPr>
          <w:rFonts w:cs="Times New Roman"/>
          <w:szCs w:val="24"/>
        </w:rPr>
        <w:t xml:space="preserve">Uji lineritas digunakan untuk mengetahui apakah hubungan antara variabel bebas dengan variabel terikat apakah berbentuk linear atau tidak. Data diolah dengan bantuan program SPSS versi 20 dengan menggunakan </w:t>
      </w:r>
      <w:r w:rsidRPr="00C734CE">
        <w:rPr>
          <w:rFonts w:cs="Times New Roman"/>
          <w:i/>
          <w:iCs/>
          <w:szCs w:val="24"/>
        </w:rPr>
        <w:t>Test for</w:t>
      </w:r>
      <w:r w:rsidRPr="00C734CE">
        <w:rPr>
          <w:rFonts w:cs="Times New Roman"/>
          <w:szCs w:val="24"/>
        </w:rPr>
        <w:t xml:space="preserve"> </w:t>
      </w:r>
      <w:r w:rsidRPr="00C734CE">
        <w:rPr>
          <w:rFonts w:cs="Times New Roman"/>
          <w:i/>
          <w:iCs/>
          <w:szCs w:val="24"/>
        </w:rPr>
        <w:t xml:space="preserve">Linearity </w:t>
      </w:r>
      <w:r w:rsidRPr="00C734CE">
        <w:rPr>
          <w:rFonts w:cs="Times New Roman"/>
          <w:szCs w:val="24"/>
        </w:rPr>
        <w:t xml:space="preserve">pada taraf signifikansi 0,05. </w:t>
      </w:r>
      <w:r w:rsidRPr="00C734CE">
        <w:rPr>
          <w:rFonts w:asciiTheme="majorBidi" w:hAnsiTheme="majorBidi" w:cstheme="majorBidi"/>
          <w:bCs/>
          <w:szCs w:val="24"/>
        </w:rPr>
        <w:t xml:space="preserve">Hubungan yang linier ditandai dengan adanya kenaikan skor pada suatu variabel diikuti kenaikan pula pada variabel lainnya. Apabila diperoleh </w:t>
      </w:r>
      <w:r w:rsidRPr="00C734CE">
        <w:rPr>
          <w:rFonts w:asciiTheme="majorBidi" w:hAnsiTheme="majorBidi" w:cstheme="majorBidi"/>
          <w:bCs/>
          <w:i/>
          <w:iCs/>
          <w:szCs w:val="24"/>
        </w:rPr>
        <w:t xml:space="preserve">nilai sig. Linearity </w:t>
      </w:r>
      <w:r w:rsidRPr="00C734CE">
        <w:rPr>
          <w:rFonts w:asciiTheme="majorBidi" w:hAnsiTheme="majorBidi" w:cstheme="majorBidi"/>
          <w:bCs/>
          <w:szCs w:val="24"/>
        </w:rPr>
        <w:t xml:space="preserve">&lt; 0,05 dan </w:t>
      </w:r>
      <w:r w:rsidRPr="00C734CE">
        <w:rPr>
          <w:rFonts w:asciiTheme="majorBidi" w:hAnsiTheme="majorBidi" w:cstheme="majorBidi"/>
          <w:bCs/>
          <w:i/>
          <w:iCs/>
          <w:szCs w:val="24"/>
        </w:rPr>
        <w:t>nilai sig. deviation from linierity</w:t>
      </w:r>
      <w:r w:rsidRPr="00C734CE">
        <w:rPr>
          <w:rFonts w:asciiTheme="majorBidi" w:hAnsiTheme="majorBidi" w:cstheme="majorBidi"/>
          <w:bCs/>
          <w:szCs w:val="24"/>
        </w:rPr>
        <w:t xml:space="preserve">&gt; 0,05, maka hubungan antar variabel linier. </w:t>
      </w:r>
      <w:r w:rsidRPr="00C734CE">
        <w:rPr>
          <w:rFonts w:cs="Times New Roman"/>
          <w:szCs w:val="24"/>
        </w:rPr>
        <w:t>Hasil uji lineari</w:t>
      </w:r>
      <w:r w:rsidR="005442D5">
        <w:rPr>
          <w:rFonts w:cs="Times New Roman"/>
          <w:szCs w:val="24"/>
        </w:rPr>
        <w:t>tas dapat dilihat pada tabel 4.4</w:t>
      </w:r>
      <w:r w:rsidRPr="00C734CE">
        <w:rPr>
          <w:rFonts w:cs="Times New Roman"/>
          <w:szCs w:val="24"/>
        </w:rPr>
        <w:t xml:space="preserve"> berikut ini.</w:t>
      </w:r>
    </w:p>
    <w:p w:rsidR="00B73A77" w:rsidRPr="00B73A77" w:rsidRDefault="00B73A77" w:rsidP="001A0B73">
      <w:pPr>
        <w:spacing w:line="240" w:lineRule="auto"/>
        <w:jc w:val="center"/>
        <w:rPr>
          <w:rFonts w:cs="Times New Roman"/>
          <w:szCs w:val="24"/>
          <w:lang w:val="en-US"/>
        </w:rPr>
      </w:pPr>
      <w:r>
        <w:rPr>
          <w:rFonts w:cs="Times New Roman"/>
          <w:szCs w:val="24"/>
        </w:rPr>
        <w:t xml:space="preserve">Tabel </w:t>
      </w:r>
      <w:r>
        <w:rPr>
          <w:rFonts w:cs="Times New Roman"/>
          <w:szCs w:val="24"/>
          <w:lang w:val="en-US"/>
        </w:rPr>
        <w:t>4</w:t>
      </w:r>
      <w:r w:rsidR="004200AA">
        <w:rPr>
          <w:rFonts w:cs="Times New Roman"/>
          <w:szCs w:val="24"/>
        </w:rPr>
        <w:t>.6</w:t>
      </w:r>
      <w:r w:rsidRPr="0096566C">
        <w:rPr>
          <w:rFonts w:cs="Times New Roman"/>
          <w:szCs w:val="24"/>
        </w:rPr>
        <w:t xml:space="preserve"> Hasil Uji </w:t>
      </w:r>
      <w:r>
        <w:rPr>
          <w:rFonts w:cs="Times New Roman"/>
          <w:szCs w:val="24"/>
          <w:lang w:val="en-US"/>
        </w:rPr>
        <w:t>Linieritas</w:t>
      </w:r>
    </w:p>
    <w:tbl>
      <w:tblPr>
        <w:tblW w:w="840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260"/>
        <w:gridCol w:w="1226"/>
        <w:gridCol w:w="1629"/>
        <w:gridCol w:w="1071"/>
        <w:gridCol w:w="735"/>
        <w:gridCol w:w="1015"/>
        <w:gridCol w:w="735"/>
        <w:gridCol w:w="737"/>
      </w:tblGrid>
      <w:tr w:rsidR="008B2A6C" w:rsidRPr="008B2A6C" w:rsidTr="008B2A6C">
        <w:trPr>
          <w:cantSplit/>
          <w:trHeight w:val="307"/>
        </w:trPr>
        <w:tc>
          <w:tcPr>
            <w:tcW w:w="8408" w:type="dxa"/>
            <w:gridSpan w:val="8"/>
            <w:shd w:val="clear" w:color="auto" w:fill="FFFFFF"/>
          </w:tcPr>
          <w:p w:rsidR="008B2A6C" w:rsidRPr="008B2A6C" w:rsidRDefault="008B2A6C" w:rsidP="008B2A6C">
            <w:pPr>
              <w:autoSpaceDE w:val="0"/>
              <w:autoSpaceDN w:val="0"/>
              <w:adjustRightInd w:val="0"/>
              <w:spacing w:line="320" w:lineRule="atLeast"/>
              <w:ind w:left="60" w:right="60"/>
              <w:jc w:val="center"/>
              <w:rPr>
                <w:rFonts w:cs="Times New Roman"/>
                <w:color w:val="000000"/>
                <w:szCs w:val="24"/>
                <w:lang w:val="en-US"/>
              </w:rPr>
            </w:pPr>
            <w:r w:rsidRPr="008B2A6C">
              <w:rPr>
                <w:rFonts w:cs="Times New Roman"/>
                <w:b/>
                <w:bCs/>
                <w:color w:val="000000"/>
                <w:szCs w:val="24"/>
                <w:lang w:val="en-US"/>
              </w:rPr>
              <w:t>ANOVA Table</w:t>
            </w:r>
          </w:p>
        </w:tc>
      </w:tr>
      <w:tr w:rsidR="008B2A6C" w:rsidRPr="008B2A6C" w:rsidTr="00B73A77">
        <w:trPr>
          <w:cantSplit/>
          <w:trHeight w:val="307"/>
        </w:trPr>
        <w:tc>
          <w:tcPr>
            <w:tcW w:w="4115" w:type="dxa"/>
            <w:gridSpan w:val="3"/>
            <w:shd w:val="clear" w:color="auto" w:fill="FFFFFF"/>
          </w:tcPr>
          <w:p w:rsidR="008B2A6C" w:rsidRPr="008B2A6C" w:rsidRDefault="008B2A6C" w:rsidP="008B2A6C">
            <w:pPr>
              <w:autoSpaceDE w:val="0"/>
              <w:autoSpaceDN w:val="0"/>
              <w:adjustRightInd w:val="0"/>
              <w:spacing w:line="320" w:lineRule="atLeast"/>
              <w:ind w:left="60" w:right="60"/>
              <w:rPr>
                <w:rFonts w:cs="Times New Roman"/>
                <w:color w:val="000000"/>
                <w:szCs w:val="24"/>
                <w:lang w:val="en-US"/>
              </w:rPr>
            </w:pPr>
          </w:p>
        </w:tc>
        <w:tc>
          <w:tcPr>
            <w:tcW w:w="1071" w:type="dxa"/>
            <w:shd w:val="clear" w:color="auto" w:fill="FFFFFF"/>
          </w:tcPr>
          <w:p w:rsidR="008B2A6C" w:rsidRPr="008B2A6C" w:rsidRDefault="008B2A6C" w:rsidP="008B2A6C">
            <w:pPr>
              <w:autoSpaceDE w:val="0"/>
              <w:autoSpaceDN w:val="0"/>
              <w:adjustRightInd w:val="0"/>
              <w:spacing w:line="320" w:lineRule="atLeast"/>
              <w:ind w:left="60" w:right="60"/>
              <w:jc w:val="center"/>
              <w:rPr>
                <w:rFonts w:cs="Times New Roman"/>
                <w:color w:val="000000"/>
                <w:szCs w:val="24"/>
                <w:lang w:val="en-US"/>
              </w:rPr>
            </w:pPr>
            <w:r w:rsidRPr="008B2A6C">
              <w:rPr>
                <w:rFonts w:cs="Times New Roman"/>
                <w:color w:val="000000"/>
                <w:szCs w:val="24"/>
                <w:lang w:val="en-US"/>
              </w:rPr>
              <w:t>Sum of Squares</w:t>
            </w:r>
          </w:p>
        </w:tc>
        <w:tc>
          <w:tcPr>
            <w:tcW w:w="735" w:type="dxa"/>
            <w:shd w:val="clear" w:color="auto" w:fill="FFFFFF"/>
          </w:tcPr>
          <w:p w:rsidR="008B2A6C" w:rsidRPr="008B2A6C" w:rsidRDefault="008B2A6C" w:rsidP="008B2A6C">
            <w:pPr>
              <w:autoSpaceDE w:val="0"/>
              <w:autoSpaceDN w:val="0"/>
              <w:adjustRightInd w:val="0"/>
              <w:spacing w:line="320" w:lineRule="atLeast"/>
              <w:ind w:left="60" w:right="60"/>
              <w:jc w:val="center"/>
              <w:rPr>
                <w:rFonts w:cs="Times New Roman"/>
                <w:color w:val="000000"/>
                <w:szCs w:val="24"/>
                <w:lang w:val="en-US"/>
              </w:rPr>
            </w:pPr>
            <w:r w:rsidRPr="008B2A6C">
              <w:rPr>
                <w:rFonts w:cs="Times New Roman"/>
                <w:color w:val="000000"/>
                <w:szCs w:val="24"/>
                <w:lang w:val="en-US"/>
              </w:rPr>
              <w:t>df</w:t>
            </w:r>
          </w:p>
        </w:tc>
        <w:tc>
          <w:tcPr>
            <w:tcW w:w="1015" w:type="dxa"/>
            <w:shd w:val="clear" w:color="auto" w:fill="FFFFFF"/>
          </w:tcPr>
          <w:p w:rsidR="008B2A6C" w:rsidRPr="008B2A6C" w:rsidRDefault="008B2A6C" w:rsidP="008B2A6C">
            <w:pPr>
              <w:autoSpaceDE w:val="0"/>
              <w:autoSpaceDN w:val="0"/>
              <w:adjustRightInd w:val="0"/>
              <w:spacing w:line="320" w:lineRule="atLeast"/>
              <w:ind w:left="60" w:right="60"/>
              <w:jc w:val="center"/>
              <w:rPr>
                <w:rFonts w:cs="Times New Roman"/>
                <w:color w:val="000000"/>
                <w:szCs w:val="24"/>
                <w:lang w:val="en-US"/>
              </w:rPr>
            </w:pPr>
            <w:r w:rsidRPr="008B2A6C">
              <w:rPr>
                <w:rFonts w:cs="Times New Roman"/>
                <w:color w:val="000000"/>
                <w:szCs w:val="24"/>
                <w:lang w:val="en-US"/>
              </w:rPr>
              <w:t>Mean Square</w:t>
            </w:r>
          </w:p>
        </w:tc>
        <w:tc>
          <w:tcPr>
            <w:tcW w:w="735" w:type="dxa"/>
            <w:shd w:val="clear" w:color="auto" w:fill="FFFFFF"/>
          </w:tcPr>
          <w:p w:rsidR="008B2A6C" w:rsidRPr="008B2A6C" w:rsidRDefault="008B2A6C" w:rsidP="008B2A6C">
            <w:pPr>
              <w:autoSpaceDE w:val="0"/>
              <w:autoSpaceDN w:val="0"/>
              <w:adjustRightInd w:val="0"/>
              <w:spacing w:line="320" w:lineRule="atLeast"/>
              <w:ind w:left="60" w:right="60"/>
              <w:jc w:val="center"/>
              <w:rPr>
                <w:rFonts w:cs="Times New Roman"/>
                <w:color w:val="000000"/>
                <w:szCs w:val="24"/>
                <w:lang w:val="en-US"/>
              </w:rPr>
            </w:pPr>
            <w:r w:rsidRPr="008B2A6C">
              <w:rPr>
                <w:rFonts w:cs="Times New Roman"/>
                <w:color w:val="000000"/>
                <w:szCs w:val="24"/>
                <w:lang w:val="en-US"/>
              </w:rPr>
              <w:t>F</w:t>
            </w:r>
          </w:p>
        </w:tc>
        <w:tc>
          <w:tcPr>
            <w:tcW w:w="737" w:type="dxa"/>
            <w:shd w:val="clear" w:color="auto" w:fill="FFFFFF"/>
          </w:tcPr>
          <w:p w:rsidR="008B2A6C" w:rsidRPr="008B2A6C" w:rsidRDefault="008B2A6C" w:rsidP="008B2A6C">
            <w:pPr>
              <w:autoSpaceDE w:val="0"/>
              <w:autoSpaceDN w:val="0"/>
              <w:adjustRightInd w:val="0"/>
              <w:spacing w:line="320" w:lineRule="atLeast"/>
              <w:ind w:left="60" w:right="60"/>
              <w:jc w:val="center"/>
              <w:rPr>
                <w:rFonts w:cs="Times New Roman"/>
                <w:color w:val="000000"/>
                <w:szCs w:val="24"/>
                <w:lang w:val="en-US"/>
              </w:rPr>
            </w:pPr>
            <w:r w:rsidRPr="008B2A6C">
              <w:rPr>
                <w:rFonts w:cs="Times New Roman"/>
                <w:color w:val="000000"/>
                <w:szCs w:val="24"/>
                <w:lang w:val="en-US"/>
              </w:rPr>
              <w:t>Sig.</w:t>
            </w:r>
          </w:p>
        </w:tc>
      </w:tr>
      <w:tr w:rsidR="008B2A6C" w:rsidRPr="008B2A6C" w:rsidTr="00B73A77">
        <w:trPr>
          <w:cantSplit/>
          <w:trHeight w:val="307"/>
        </w:trPr>
        <w:tc>
          <w:tcPr>
            <w:tcW w:w="1260" w:type="dxa"/>
            <w:vMerge w:val="restart"/>
            <w:shd w:val="clear" w:color="auto" w:fill="FFFFFF"/>
            <w:vAlign w:val="center"/>
          </w:tcPr>
          <w:p w:rsidR="008B2A6C" w:rsidRPr="008B2A6C" w:rsidRDefault="008B2A6C" w:rsidP="008B2A6C">
            <w:pPr>
              <w:autoSpaceDE w:val="0"/>
              <w:autoSpaceDN w:val="0"/>
              <w:adjustRightInd w:val="0"/>
              <w:spacing w:line="320" w:lineRule="atLeast"/>
              <w:ind w:left="60" w:right="60"/>
              <w:rPr>
                <w:rFonts w:cs="Times New Roman"/>
                <w:color w:val="000000"/>
                <w:szCs w:val="24"/>
                <w:lang w:val="en-US"/>
              </w:rPr>
            </w:pPr>
            <w:r w:rsidRPr="008B2A6C">
              <w:rPr>
                <w:rFonts w:cs="Times New Roman"/>
                <w:color w:val="000000"/>
                <w:szCs w:val="24"/>
                <w:lang w:val="en-US"/>
              </w:rPr>
              <w:t>motivasi * reward</w:t>
            </w:r>
          </w:p>
        </w:tc>
        <w:tc>
          <w:tcPr>
            <w:tcW w:w="1226" w:type="dxa"/>
            <w:vMerge w:val="restart"/>
            <w:shd w:val="clear" w:color="auto" w:fill="FFFFFF"/>
            <w:vAlign w:val="center"/>
          </w:tcPr>
          <w:p w:rsidR="008B2A6C" w:rsidRPr="008B2A6C" w:rsidRDefault="008B2A6C" w:rsidP="008B2A6C">
            <w:pPr>
              <w:autoSpaceDE w:val="0"/>
              <w:autoSpaceDN w:val="0"/>
              <w:adjustRightInd w:val="0"/>
              <w:spacing w:line="320" w:lineRule="atLeast"/>
              <w:ind w:left="60" w:right="60"/>
              <w:rPr>
                <w:rFonts w:cs="Times New Roman"/>
                <w:color w:val="000000"/>
                <w:szCs w:val="24"/>
                <w:lang w:val="en-US"/>
              </w:rPr>
            </w:pPr>
            <w:r w:rsidRPr="008B2A6C">
              <w:rPr>
                <w:rFonts w:cs="Times New Roman"/>
                <w:color w:val="000000"/>
                <w:szCs w:val="24"/>
                <w:lang w:val="en-US"/>
              </w:rPr>
              <w:t>Between Groups</w:t>
            </w:r>
          </w:p>
        </w:tc>
        <w:tc>
          <w:tcPr>
            <w:tcW w:w="1629" w:type="dxa"/>
            <w:shd w:val="clear" w:color="auto" w:fill="FFFFFF"/>
            <w:vAlign w:val="center"/>
          </w:tcPr>
          <w:p w:rsidR="008B2A6C" w:rsidRPr="008B2A6C" w:rsidRDefault="008B2A6C" w:rsidP="008B2A6C">
            <w:pPr>
              <w:autoSpaceDE w:val="0"/>
              <w:autoSpaceDN w:val="0"/>
              <w:adjustRightInd w:val="0"/>
              <w:spacing w:line="320" w:lineRule="atLeast"/>
              <w:ind w:left="60" w:right="60"/>
              <w:rPr>
                <w:rFonts w:cs="Times New Roman"/>
                <w:color w:val="000000"/>
                <w:szCs w:val="24"/>
                <w:lang w:val="en-US"/>
              </w:rPr>
            </w:pPr>
            <w:r w:rsidRPr="008B2A6C">
              <w:rPr>
                <w:rFonts w:cs="Times New Roman"/>
                <w:color w:val="000000"/>
                <w:szCs w:val="24"/>
                <w:lang w:val="en-US"/>
              </w:rPr>
              <w:t>(Combined)</w:t>
            </w:r>
          </w:p>
        </w:tc>
        <w:tc>
          <w:tcPr>
            <w:tcW w:w="1071"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24"/>
                <w:lang w:val="en-US"/>
              </w:rPr>
            </w:pPr>
            <w:r w:rsidRPr="008B2A6C">
              <w:rPr>
                <w:rFonts w:cs="Times New Roman"/>
                <w:color w:val="000000"/>
                <w:szCs w:val="24"/>
                <w:lang w:val="en-US"/>
              </w:rPr>
              <w:t>2106,778</w:t>
            </w:r>
          </w:p>
        </w:tc>
        <w:tc>
          <w:tcPr>
            <w:tcW w:w="735"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24"/>
                <w:lang w:val="en-US"/>
              </w:rPr>
            </w:pPr>
            <w:r w:rsidRPr="008B2A6C">
              <w:rPr>
                <w:rFonts w:cs="Times New Roman"/>
                <w:color w:val="000000"/>
                <w:szCs w:val="24"/>
                <w:lang w:val="en-US"/>
              </w:rPr>
              <w:t>26</w:t>
            </w:r>
          </w:p>
        </w:tc>
        <w:tc>
          <w:tcPr>
            <w:tcW w:w="1015"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24"/>
                <w:lang w:val="en-US"/>
              </w:rPr>
            </w:pPr>
            <w:r w:rsidRPr="008B2A6C">
              <w:rPr>
                <w:rFonts w:cs="Times New Roman"/>
                <w:color w:val="000000"/>
                <w:szCs w:val="24"/>
                <w:lang w:val="en-US"/>
              </w:rPr>
              <w:t>81,030</w:t>
            </w:r>
          </w:p>
        </w:tc>
        <w:tc>
          <w:tcPr>
            <w:tcW w:w="735"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24"/>
                <w:lang w:val="en-US"/>
              </w:rPr>
            </w:pPr>
            <w:r w:rsidRPr="008B2A6C">
              <w:rPr>
                <w:rFonts w:cs="Times New Roman"/>
                <w:color w:val="000000"/>
                <w:szCs w:val="24"/>
                <w:lang w:val="en-US"/>
              </w:rPr>
              <w:t>1,750</w:t>
            </w:r>
          </w:p>
        </w:tc>
        <w:tc>
          <w:tcPr>
            <w:tcW w:w="737"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24"/>
                <w:lang w:val="en-US"/>
              </w:rPr>
            </w:pPr>
            <w:r w:rsidRPr="008B2A6C">
              <w:rPr>
                <w:rFonts w:cs="Times New Roman"/>
                <w:color w:val="000000"/>
                <w:szCs w:val="24"/>
                <w:lang w:val="en-US"/>
              </w:rPr>
              <w:t>,032</w:t>
            </w:r>
          </w:p>
        </w:tc>
      </w:tr>
      <w:tr w:rsidR="008B2A6C" w:rsidRPr="008B2A6C" w:rsidTr="00B73A77">
        <w:trPr>
          <w:cantSplit/>
          <w:trHeight w:val="351"/>
        </w:trPr>
        <w:tc>
          <w:tcPr>
            <w:tcW w:w="1260" w:type="dxa"/>
            <w:vMerge/>
            <w:shd w:val="clear" w:color="auto" w:fill="FFFFFF"/>
            <w:vAlign w:val="center"/>
          </w:tcPr>
          <w:p w:rsidR="008B2A6C" w:rsidRPr="008B2A6C" w:rsidRDefault="008B2A6C" w:rsidP="008B2A6C">
            <w:pPr>
              <w:autoSpaceDE w:val="0"/>
              <w:autoSpaceDN w:val="0"/>
              <w:adjustRightInd w:val="0"/>
              <w:spacing w:line="240" w:lineRule="auto"/>
              <w:rPr>
                <w:rFonts w:cs="Times New Roman"/>
                <w:color w:val="000000"/>
                <w:szCs w:val="24"/>
                <w:lang w:val="en-US"/>
              </w:rPr>
            </w:pPr>
          </w:p>
        </w:tc>
        <w:tc>
          <w:tcPr>
            <w:tcW w:w="1226" w:type="dxa"/>
            <w:vMerge/>
            <w:shd w:val="clear" w:color="auto" w:fill="FFFFFF"/>
            <w:vAlign w:val="center"/>
          </w:tcPr>
          <w:p w:rsidR="008B2A6C" w:rsidRPr="008B2A6C" w:rsidRDefault="008B2A6C" w:rsidP="008B2A6C">
            <w:pPr>
              <w:autoSpaceDE w:val="0"/>
              <w:autoSpaceDN w:val="0"/>
              <w:adjustRightInd w:val="0"/>
              <w:spacing w:line="240" w:lineRule="auto"/>
              <w:rPr>
                <w:rFonts w:cs="Times New Roman"/>
                <w:color w:val="000000"/>
                <w:szCs w:val="24"/>
                <w:lang w:val="en-US"/>
              </w:rPr>
            </w:pPr>
          </w:p>
        </w:tc>
        <w:tc>
          <w:tcPr>
            <w:tcW w:w="1629" w:type="dxa"/>
            <w:shd w:val="clear" w:color="auto" w:fill="FFFFFF"/>
            <w:vAlign w:val="center"/>
          </w:tcPr>
          <w:p w:rsidR="008B2A6C" w:rsidRPr="008B2A6C" w:rsidRDefault="008B2A6C" w:rsidP="008B2A6C">
            <w:pPr>
              <w:autoSpaceDE w:val="0"/>
              <w:autoSpaceDN w:val="0"/>
              <w:adjustRightInd w:val="0"/>
              <w:spacing w:line="320" w:lineRule="atLeast"/>
              <w:ind w:left="60" w:right="60"/>
              <w:rPr>
                <w:rFonts w:cs="Times New Roman"/>
                <w:color w:val="000000"/>
                <w:szCs w:val="24"/>
                <w:lang w:val="en-US"/>
              </w:rPr>
            </w:pPr>
            <w:r w:rsidRPr="008B2A6C">
              <w:rPr>
                <w:rFonts w:cs="Times New Roman"/>
                <w:color w:val="000000"/>
                <w:szCs w:val="24"/>
                <w:lang w:val="en-US"/>
              </w:rPr>
              <w:t>Linearity</w:t>
            </w:r>
          </w:p>
        </w:tc>
        <w:tc>
          <w:tcPr>
            <w:tcW w:w="1071"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24"/>
                <w:lang w:val="en-US"/>
              </w:rPr>
            </w:pPr>
            <w:r w:rsidRPr="008B2A6C">
              <w:rPr>
                <w:rFonts w:cs="Times New Roman"/>
                <w:color w:val="000000"/>
                <w:szCs w:val="24"/>
                <w:lang w:val="en-US"/>
              </w:rPr>
              <w:t>962,983</w:t>
            </w:r>
          </w:p>
        </w:tc>
        <w:tc>
          <w:tcPr>
            <w:tcW w:w="735"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24"/>
                <w:lang w:val="en-US"/>
              </w:rPr>
            </w:pPr>
            <w:r w:rsidRPr="008B2A6C">
              <w:rPr>
                <w:rFonts w:cs="Times New Roman"/>
                <w:color w:val="000000"/>
                <w:szCs w:val="24"/>
                <w:lang w:val="en-US"/>
              </w:rPr>
              <w:t>1</w:t>
            </w:r>
          </w:p>
        </w:tc>
        <w:tc>
          <w:tcPr>
            <w:tcW w:w="1015"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24"/>
                <w:lang w:val="en-US"/>
              </w:rPr>
            </w:pPr>
            <w:r w:rsidRPr="008B2A6C">
              <w:rPr>
                <w:rFonts w:cs="Times New Roman"/>
                <w:color w:val="000000"/>
                <w:szCs w:val="24"/>
                <w:lang w:val="en-US"/>
              </w:rPr>
              <w:t>962,983</w:t>
            </w:r>
          </w:p>
        </w:tc>
        <w:tc>
          <w:tcPr>
            <w:tcW w:w="735"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24"/>
                <w:lang w:val="en-US"/>
              </w:rPr>
            </w:pPr>
            <w:r w:rsidRPr="008B2A6C">
              <w:rPr>
                <w:rFonts w:cs="Times New Roman"/>
                <w:color w:val="000000"/>
                <w:szCs w:val="24"/>
                <w:lang w:val="en-US"/>
              </w:rPr>
              <w:t>20,800</w:t>
            </w:r>
          </w:p>
        </w:tc>
        <w:tc>
          <w:tcPr>
            <w:tcW w:w="737"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24"/>
                <w:lang w:val="en-US"/>
              </w:rPr>
            </w:pPr>
            <w:r w:rsidRPr="008B2A6C">
              <w:rPr>
                <w:rFonts w:cs="Times New Roman"/>
                <w:color w:val="000000"/>
                <w:szCs w:val="24"/>
                <w:lang w:val="en-US"/>
              </w:rPr>
              <w:t>,000</w:t>
            </w:r>
          </w:p>
        </w:tc>
      </w:tr>
      <w:tr w:rsidR="008B2A6C" w:rsidRPr="008B2A6C" w:rsidTr="00B73A77">
        <w:trPr>
          <w:cantSplit/>
          <w:trHeight w:val="351"/>
        </w:trPr>
        <w:tc>
          <w:tcPr>
            <w:tcW w:w="1260" w:type="dxa"/>
            <w:vMerge/>
            <w:shd w:val="clear" w:color="auto" w:fill="FFFFFF"/>
            <w:vAlign w:val="center"/>
          </w:tcPr>
          <w:p w:rsidR="008B2A6C" w:rsidRPr="008B2A6C" w:rsidRDefault="008B2A6C" w:rsidP="008B2A6C">
            <w:pPr>
              <w:autoSpaceDE w:val="0"/>
              <w:autoSpaceDN w:val="0"/>
              <w:adjustRightInd w:val="0"/>
              <w:spacing w:line="240" w:lineRule="auto"/>
              <w:rPr>
                <w:rFonts w:cs="Times New Roman"/>
                <w:color w:val="000000"/>
                <w:szCs w:val="24"/>
                <w:lang w:val="en-US"/>
              </w:rPr>
            </w:pPr>
          </w:p>
        </w:tc>
        <w:tc>
          <w:tcPr>
            <w:tcW w:w="1226" w:type="dxa"/>
            <w:vMerge/>
            <w:shd w:val="clear" w:color="auto" w:fill="FFFFFF"/>
            <w:vAlign w:val="center"/>
          </w:tcPr>
          <w:p w:rsidR="008B2A6C" w:rsidRPr="008B2A6C" w:rsidRDefault="008B2A6C" w:rsidP="008B2A6C">
            <w:pPr>
              <w:autoSpaceDE w:val="0"/>
              <w:autoSpaceDN w:val="0"/>
              <w:adjustRightInd w:val="0"/>
              <w:spacing w:line="240" w:lineRule="auto"/>
              <w:rPr>
                <w:rFonts w:cs="Times New Roman"/>
                <w:color w:val="000000"/>
                <w:szCs w:val="24"/>
                <w:lang w:val="en-US"/>
              </w:rPr>
            </w:pPr>
          </w:p>
        </w:tc>
        <w:tc>
          <w:tcPr>
            <w:tcW w:w="1629" w:type="dxa"/>
            <w:shd w:val="clear" w:color="auto" w:fill="FFFFFF"/>
            <w:vAlign w:val="center"/>
          </w:tcPr>
          <w:p w:rsidR="008B2A6C" w:rsidRPr="008B2A6C" w:rsidRDefault="008B2A6C" w:rsidP="008B2A6C">
            <w:pPr>
              <w:autoSpaceDE w:val="0"/>
              <w:autoSpaceDN w:val="0"/>
              <w:adjustRightInd w:val="0"/>
              <w:spacing w:line="320" w:lineRule="atLeast"/>
              <w:ind w:left="60" w:right="60"/>
              <w:rPr>
                <w:rFonts w:cs="Times New Roman"/>
                <w:color w:val="000000"/>
                <w:szCs w:val="24"/>
                <w:lang w:val="en-US"/>
              </w:rPr>
            </w:pPr>
            <w:r w:rsidRPr="008B2A6C">
              <w:rPr>
                <w:rFonts w:cs="Times New Roman"/>
                <w:color w:val="000000"/>
                <w:szCs w:val="24"/>
                <w:lang w:val="en-US"/>
              </w:rPr>
              <w:t>Deviation from Linearity</w:t>
            </w:r>
          </w:p>
        </w:tc>
        <w:tc>
          <w:tcPr>
            <w:tcW w:w="1071"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24"/>
                <w:lang w:val="en-US"/>
              </w:rPr>
            </w:pPr>
            <w:r w:rsidRPr="008B2A6C">
              <w:rPr>
                <w:rFonts w:cs="Times New Roman"/>
                <w:color w:val="000000"/>
                <w:szCs w:val="24"/>
                <w:lang w:val="en-US"/>
              </w:rPr>
              <w:t>1143,795</w:t>
            </w:r>
          </w:p>
        </w:tc>
        <w:tc>
          <w:tcPr>
            <w:tcW w:w="735"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24"/>
                <w:lang w:val="en-US"/>
              </w:rPr>
            </w:pPr>
            <w:r w:rsidRPr="008B2A6C">
              <w:rPr>
                <w:rFonts w:cs="Times New Roman"/>
                <w:color w:val="000000"/>
                <w:szCs w:val="24"/>
                <w:lang w:val="en-US"/>
              </w:rPr>
              <w:t>25</w:t>
            </w:r>
          </w:p>
        </w:tc>
        <w:tc>
          <w:tcPr>
            <w:tcW w:w="1015"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24"/>
                <w:lang w:val="en-US"/>
              </w:rPr>
            </w:pPr>
            <w:r w:rsidRPr="008B2A6C">
              <w:rPr>
                <w:rFonts w:cs="Times New Roman"/>
                <w:color w:val="000000"/>
                <w:szCs w:val="24"/>
                <w:lang w:val="en-US"/>
              </w:rPr>
              <w:t>45,752</w:t>
            </w:r>
          </w:p>
        </w:tc>
        <w:tc>
          <w:tcPr>
            <w:tcW w:w="735"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24"/>
                <w:lang w:val="en-US"/>
              </w:rPr>
            </w:pPr>
            <w:r w:rsidRPr="008B2A6C">
              <w:rPr>
                <w:rFonts w:cs="Times New Roman"/>
                <w:color w:val="000000"/>
                <w:szCs w:val="24"/>
                <w:lang w:val="en-US"/>
              </w:rPr>
              <w:t>,988</w:t>
            </w:r>
          </w:p>
        </w:tc>
        <w:tc>
          <w:tcPr>
            <w:tcW w:w="737"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24"/>
                <w:lang w:val="en-US"/>
              </w:rPr>
            </w:pPr>
            <w:r w:rsidRPr="008B2A6C">
              <w:rPr>
                <w:rFonts w:cs="Times New Roman"/>
                <w:color w:val="000000"/>
                <w:szCs w:val="24"/>
                <w:lang w:val="en-US"/>
              </w:rPr>
              <w:t>,493</w:t>
            </w:r>
          </w:p>
        </w:tc>
      </w:tr>
      <w:tr w:rsidR="008B2A6C" w:rsidRPr="008B2A6C" w:rsidTr="00B73A77">
        <w:trPr>
          <w:cantSplit/>
          <w:trHeight w:val="351"/>
        </w:trPr>
        <w:tc>
          <w:tcPr>
            <w:tcW w:w="1260" w:type="dxa"/>
            <w:vMerge/>
            <w:shd w:val="clear" w:color="auto" w:fill="FFFFFF"/>
            <w:vAlign w:val="center"/>
          </w:tcPr>
          <w:p w:rsidR="008B2A6C" w:rsidRPr="008B2A6C" w:rsidRDefault="008B2A6C" w:rsidP="008B2A6C">
            <w:pPr>
              <w:autoSpaceDE w:val="0"/>
              <w:autoSpaceDN w:val="0"/>
              <w:adjustRightInd w:val="0"/>
              <w:spacing w:line="240" w:lineRule="auto"/>
              <w:rPr>
                <w:rFonts w:cs="Times New Roman"/>
                <w:color w:val="000000"/>
                <w:szCs w:val="24"/>
                <w:lang w:val="en-US"/>
              </w:rPr>
            </w:pPr>
          </w:p>
        </w:tc>
        <w:tc>
          <w:tcPr>
            <w:tcW w:w="2855" w:type="dxa"/>
            <w:gridSpan w:val="2"/>
            <w:shd w:val="clear" w:color="auto" w:fill="FFFFFF"/>
            <w:vAlign w:val="center"/>
          </w:tcPr>
          <w:p w:rsidR="008B2A6C" w:rsidRPr="008B2A6C" w:rsidRDefault="008B2A6C" w:rsidP="008B2A6C">
            <w:pPr>
              <w:autoSpaceDE w:val="0"/>
              <w:autoSpaceDN w:val="0"/>
              <w:adjustRightInd w:val="0"/>
              <w:spacing w:line="320" w:lineRule="atLeast"/>
              <w:ind w:left="60" w:right="60"/>
              <w:rPr>
                <w:rFonts w:cs="Times New Roman"/>
                <w:color w:val="000000"/>
                <w:szCs w:val="24"/>
                <w:lang w:val="en-US"/>
              </w:rPr>
            </w:pPr>
            <w:r w:rsidRPr="008B2A6C">
              <w:rPr>
                <w:rFonts w:cs="Times New Roman"/>
                <w:color w:val="000000"/>
                <w:szCs w:val="24"/>
                <w:lang w:val="en-US"/>
              </w:rPr>
              <w:t>Within Groups</w:t>
            </w:r>
          </w:p>
        </w:tc>
        <w:tc>
          <w:tcPr>
            <w:tcW w:w="1071"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24"/>
                <w:lang w:val="en-US"/>
              </w:rPr>
            </w:pPr>
            <w:r w:rsidRPr="008B2A6C">
              <w:rPr>
                <w:rFonts w:cs="Times New Roman"/>
                <w:color w:val="000000"/>
                <w:szCs w:val="24"/>
                <w:lang w:val="en-US"/>
              </w:rPr>
              <w:t>3472,369</w:t>
            </w:r>
          </w:p>
        </w:tc>
        <w:tc>
          <w:tcPr>
            <w:tcW w:w="735"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24"/>
                <w:lang w:val="en-US"/>
              </w:rPr>
            </w:pPr>
            <w:r w:rsidRPr="008B2A6C">
              <w:rPr>
                <w:rFonts w:cs="Times New Roman"/>
                <w:color w:val="000000"/>
                <w:szCs w:val="24"/>
                <w:lang w:val="en-US"/>
              </w:rPr>
              <w:t>75</w:t>
            </w:r>
          </w:p>
        </w:tc>
        <w:tc>
          <w:tcPr>
            <w:tcW w:w="1015"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24"/>
                <w:lang w:val="en-US"/>
              </w:rPr>
            </w:pPr>
            <w:r w:rsidRPr="008B2A6C">
              <w:rPr>
                <w:rFonts w:cs="Times New Roman"/>
                <w:color w:val="000000"/>
                <w:szCs w:val="24"/>
                <w:lang w:val="en-US"/>
              </w:rPr>
              <w:t>46,298</w:t>
            </w:r>
          </w:p>
        </w:tc>
        <w:tc>
          <w:tcPr>
            <w:tcW w:w="735" w:type="dxa"/>
            <w:shd w:val="clear" w:color="auto" w:fill="FFFFFF"/>
          </w:tcPr>
          <w:p w:rsidR="008B2A6C" w:rsidRPr="008B2A6C" w:rsidRDefault="008B2A6C" w:rsidP="008B2A6C">
            <w:pPr>
              <w:autoSpaceDE w:val="0"/>
              <w:autoSpaceDN w:val="0"/>
              <w:adjustRightInd w:val="0"/>
              <w:spacing w:line="240" w:lineRule="auto"/>
              <w:rPr>
                <w:rFonts w:cs="Times New Roman"/>
                <w:szCs w:val="24"/>
                <w:lang w:val="en-US"/>
              </w:rPr>
            </w:pPr>
          </w:p>
        </w:tc>
        <w:tc>
          <w:tcPr>
            <w:tcW w:w="737" w:type="dxa"/>
            <w:shd w:val="clear" w:color="auto" w:fill="FFFFFF"/>
          </w:tcPr>
          <w:p w:rsidR="008B2A6C" w:rsidRPr="008B2A6C" w:rsidRDefault="008B2A6C" w:rsidP="008B2A6C">
            <w:pPr>
              <w:autoSpaceDE w:val="0"/>
              <w:autoSpaceDN w:val="0"/>
              <w:adjustRightInd w:val="0"/>
              <w:spacing w:line="240" w:lineRule="auto"/>
              <w:rPr>
                <w:rFonts w:cs="Times New Roman"/>
                <w:szCs w:val="24"/>
                <w:lang w:val="en-US"/>
              </w:rPr>
            </w:pPr>
          </w:p>
        </w:tc>
      </w:tr>
      <w:tr w:rsidR="008B2A6C" w:rsidRPr="008B2A6C" w:rsidTr="00B73A77">
        <w:trPr>
          <w:cantSplit/>
          <w:trHeight w:val="351"/>
        </w:trPr>
        <w:tc>
          <w:tcPr>
            <w:tcW w:w="1260" w:type="dxa"/>
            <w:vMerge/>
            <w:shd w:val="clear" w:color="auto" w:fill="FFFFFF"/>
            <w:vAlign w:val="center"/>
          </w:tcPr>
          <w:p w:rsidR="008B2A6C" w:rsidRPr="008B2A6C" w:rsidRDefault="008B2A6C" w:rsidP="008B2A6C">
            <w:pPr>
              <w:autoSpaceDE w:val="0"/>
              <w:autoSpaceDN w:val="0"/>
              <w:adjustRightInd w:val="0"/>
              <w:spacing w:line="240" w:lineRule="auto"/>
              <w:rPr>
                <w:rFonts w:cs="Times New Roman"/>
                <w:szCs w:val="24"/>
                <w:lang w:val="en-US"/>
              </w:rPr>
            </w:pPr>
          </w:p>
        </w:tc>
        <w:tc>
          <w:tcPr>
            <w:tcW w:w="2855" w:type="dxa"/>
            <w:gridSpan w:val="2"/>
            <w:shd w:val="clear" w:color="auto" w:fill="FFFFFF"/>
            <w:vAlign w:val="center"/>
          </w:tcPr>
          <w:p w:rsidR="008B2A6C" w:rsidRPr="008B2A6C" w:rsidRDefault="008B2A6C" w:rsidP="008B2A6C">
            <w:pPr>
              <w:autoSpaceDE w:val="0"/>
              <w:autoSpaceDN w:val="0"/>
              <w:adjustRightInd w:val="0"/>
              <w:spacing w:line="320" w:lineRule="atLeast"/>
              <w:ind w:left="60" w:right="60"/>
              <w:rPr>
                <w:rFonts w:cs="Times New Roman"/>
                <w:color w:val="000000"/>
                <w:szCs w:val="24"/>
                <w:lang w:val="en-US"/>
              </w:rPr>
            </w:pPr>
            <w:r w:rsidRPr="008B2A6C">
              <w:rPr>
                <w:rFonts w:cs="Times New Roman"/>
                <w:color w:val="000000"/>
                <w:szCs w:val="24"/>
                <w:lang w:val="en-US"/>
              </w:rPr>
              <w:t>Total</w:t>
            </w:r>
          </w:p>
        </w:tc>
        <w:tc>
          <w:tcPr>
            <w:tcW w:w="1071"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24"/>
                <w:lang w:val="en-US"/>
              </w:rPr>
            </w:pPr>
            <w:r w:rsidRPr="008B2A6C">
              <w:rPr>
                <w:rFonts w:cs="Times New Roman"/>
                <w:color w:val="000000"/>
                <w:szCs w:val="24"/>
                <w:lang w:val="en-US"/>
              </w:rPr>
              <w:t>5579,147</w:t>
            </w:r>
          </w:p>
        </w:tc>
        <w:tc>
          <w:tcPr>
            <w:tcW w:w="735" w:type="dxa"/>
            <w:shd w:val="clear" w:color="auto" w:fill="FFFFFF"/>
            <w:vAlign w:val="center"/>
          </w:tcPr>
          <w:p w:rsidR="008B2A6C" w:rsidRPr="008B2A6C" w:rsidRDefault="008B2A6C" w:rsidP="008B2A6C">
            <w:pPr>
              <w:autoSpaceDE w:val="0"/>
              <w:autoSpaceDN w:val="0"/>
              <w:adjustRightInd w:val="0"/>
              <w:spacing w:line="320" w:lineRule="atLeast"/>
              <w:ind w:left="60" w:right="60"/>
              <w:jc w:val="right"/>
              <w:rPr>
                <w:rFonts w:cs="Times New Roman"/>
                <w:color w:val="000000"/>
                <w:szCs w:val="24"/>
                <w:lang w:val="en-US"/>
              </w:rPr>
            </w:pPr>
            <w:r w:rsidRPr="008B2A6C">
              <w:rPr>
                <w:rFonts w:cs="Times New Roman"/>
                <w:color w:val="000000"/>
                <w:szCs w:val="24"/>
                <w:lang w:val="en-US"/>
              </w:rPr>
              <w:t>101</w:t>
            </w:r>
          </w:p>
        </w:tc>
        <w:tc>
          <w:tcPr>
            <w:tcW w:w="1015" w:type="dxa"/>
            <w:shd w:val="clear" w:color="auto" w:fill="FFFFFF"/>
          </w:tcPr>
          <w:p w:rsidR="008B2A6C" w:rsidRPr="008B2A6C" w:rsidRDefault="008B2A6C" w:rsidP="008B2A6C">
            <w:pPr>
              <w:autoSpaceDE w:val="0"/>
              <w:autoSpaceDN w:val="0"/>
              <w:adjustRightInd w:val="0"/>
              <w:spacing w:line="240" w:lineRule="auto"/>
              <w:rPr>
                <w:rFonts w:cs="Times New Roman"/>
                <w:szCs w:val="24"/>
                <w:lang w:val="en-US"/>
              </w:rPr>
            </w:pPr>
          </w:p>
        </w:tc>
        <w:tc>
          <w:tcPr>
            <w:tcW w:w="735" w:type="dxa"/>
            <w:shd w:val="clear" w:color="auto" w:fill="FFFFFF"/>
          </w:tcPr>
          <w:p w:rsidR="008B2A6C" w:rsidRPr="008B2A6C" w:rsidRDefault="008B2A6C" w:rsidP="008B2A6C">
            <w:pPr>
              <w:autoSpaceDE w:val="0"/>
              <w:autoSpaceDN w:val="0"/>
              <w:adjustRightInd w:val="0"/>
              <w:spacing w:line="240" w:lineRule="auto"/>
              <w:rPr>
                <w:rFonts w:cs="Times New Roman"/>
                <w:szCs w:val="24"/>
                <w:lang w:val="en-US"/>
              </w:rPr>
            </w:pPr>
          </w:p>
        </w:tc>
        <w:tc>
          <w:tcPr>
            <w:tcW w:w="737" w:type="dxa"/>
            <w:shd w:val="clear" w:color="auto" w:fill="FFFFFF"/>
          </w:tcPr>
          <w:p w:rsidR="008B2A6C" w:rsidRPr="008B2A6C" w:rsidRDefault="008B2A6C" w:rsidP="008B2A6C">
            <w:pPr>
              <w:autoSpaceDE w:val="0"/>
              <w:autoSpaceDN w:val="0"/>
              <w:adjustRightInd w:val="0"/>
              <w:spacing w:line="240" w:lineRule="auto"/>
              <w:rPr>
                <w:rFonts w:cs="Times New Roman"/>
                <w:szCs w:val="24"/>
                <w:lang w:val="en-US"/>
              </w:rPr>
            </w:pPr>
          </w:p>
        </w:tc>
      </w:tr>
    </w:tbl>
    <w:p w:rsidR="00043B27" w:rsidRDefault="00043B27" w:rsidP="00043B27">
      <w:pPr>
        <w:pStyle w:val="ListParagraph"/>
        <w:spacing w:line="480" w:lineRule="auto"/>
        <w:ind w:left="0"/>
      </w:pPr>
      <w:r w:rsidRPr="00B62005">
        <w:t xml:space="preserve">Sumber: </w:t>
      </w:r>
      <w:r w:rsidRPr="00B62005">
        <w:rPr>
          <w:i/>
        </w:rPr>
        <w:t>SPSS version 20.0</w:t>
      </w:r>
      <w:r>
        <w:t xml:space="preserve"> </w:t>
      </w:r>
    </w:p>
    <w:p w:rsidR="0056727D" w:rsidRDefault="0056727D" w:rsidP="0056727D">
      <w:pPr>
        <w:pStyle w:val="ListParagraph"/>
        <w:spacing w:line="480" w:lineRule="auto"/>
        <w:ind w:left="0" w:firstLine="720"/>
      </w:pPr>
      <w:r>
        <w:rPr>
          <w:rFonts w:asciiTheme="majorBidi" w:hAnsiTheme="majorBidi" w:cstheme="majorBidi"/>
          <w:bCs/>
          <w:szCs w:val="24"/>
        </w:rPr>
        <w:t xml:space="preserve">Berdasarkan analisis yang dilakukan peneliti dengan bantuan SPSS 20, diperoleh nilai </w:t>
      </w:r>
      <w:r>
        <w:rPr>
          <w:rFonts w:asciiTheme="majorBidi" w:hAnsiTheme="majorBidi" w:cstheme="majorBidi"/>
          <w:bCs/>
          <w:i/>
          <w:iCs/>
          <w:szCs w:val="24"/>
        </w:rPr>
        <w:t xml:space="preserve">sig. linierity </w:t>
      </w:r>
      <w:r w:rsidR="004A73C5">
        <w:rPr>
          <w:rFonts w:asciiTheme="majorBidi" w:hAnsiTheme="majorBidi" w:cstheme="majorBidi"/>
          <w:bCs/>
          <w:szCs w:val="24"/>
        </w:rPr>
        <w:t xml:space="preserve">sebesar 0,000 dan nilai </w:t>
      </w:r>
      <w:r w:rsidR="004A73C5" w:rsidRPr="004A73C5">
        <w:rPr>
          <w:rFonts w:asciiTheme="majorBidi" w:hAnsiTheme="majorBidi" w:cstheme="majorBidi"/>
          <w:bCs/>
          <w:i/>
          <w:szCs w:val="24"/>
        </w:rPr>
        <w:t>deviation from linierity</w:t>
      </w:r>
      <w:r w:rsidR="004A73C5">
        <w:rPr>
          <w:rFonts w:asciiTheme="majorBidi" w:hAnsiTheme="majorBidi" w:cstheme="majorBidi"/>
          <w:bCs/>
          <w:szCs w:val="24"/>
        </w:rPr>
        <w:t xml:space="preserve"> sebesar 0,493.</w:t>
      </w:r>
    </w:p>
    <w:p w:rsidR="0096310F" w:rsidRDefault="0096310F" w:rsidP="0096310F">
      <w:pPr>
        <w:pStyle w:val="ListParagraph"/>
        <w:numPr>
          <w:ilvl w:val="0"/>
          <w:numId w:val="11"/>
        </w:numPr>
        <w:spacing w:line="480" w:lineRule="auto"/>
        <w:ind w:left="426" w:hanging="426"/>
        <w:jc w:val="both"/>
        <w:rPr>
          <w:rFonts w:cs="Times New Roman"/>
          <w:szCs w:val="24"/>
          <w:lang w:val="en-US"/>
        </w:rPr>
      </w:pPr>
      <w:r>
        <w:rPr>
          <w:rFonts w:cs="Times New Roman"/>
          <w:b/>
          <w:szCs w:val="24"/>
          <w:lang w:val="en-US"/>
        </w:rPr>
        <w:t>Uji Hipotesis</w:t>
      </w:r>
    </w:p>
    <w:p w:rsidR="00AA05B9" w:rsidRDefault="00236159" w:rsidP="00AA05B9">
      <w:pPr>
        <w:pStyle w:val="ListParagraph"/>
        <w:spacing w:line="480" w:lineRule="auto"/>
        <w:ind w:left="0" w:firstLine="709"/>
        <w:jc w:val="both"/>
        <w:rPr>
          <w:i/>
          <w:szCs w:val="24"/>
          <w:lang w:val="en-US"/>
        </w:rPr>
      </w:pPr>
      <w:r>
        <w:rPr>
          <w:rFonts w:cs="Times New Roman"/>
          <w:szCs w:val="24"/>
        </w:rPr>
        <w:t xml:space="preserve">Uji hipotesis dilakukan setelah dilakukan uji normalitas dan uji linearitas. Berdasarkan uji normalitas dan uji linearitas, diperoleh sebaran data berdistribusi </w:t>
      </w:r>
      <w:r>
        <w:rPr>
          <w:rFonts w:cs="Times New Roman"/>
          <w:szCs w:val="24"/>
        </w:rPr>
        <w:lastRenderedPageBreak/>
        <w:t xml:space="preserve">normal, dan terdapat hubungan yang linear antara </w:t>
      </w:r>
      <w:r w:rsidR="00590B03" w:rsidRPr="00590B03">
        <w:rPr>
          <w:rFonts w:cs="Times New Roman"/>
          <w:i/>
          <w:szCs w:val="24"/>
          <w:lang w:val="en-US"/>
        </w:rPr>
        <w:t>reward</w:t>
      </w:r>
      <w:r>
        <w:rPr>
          <w:rFonts w:cs="Times New Roman"/>
          <w:szCs w:val="24"/>
        </w:rPr>
        <w:t xml:space="preserve"> dengan </w:t>
      </w:r>
      <w:r w:rsidR="00590B03">
        <w:rPr>
          <w:rFonts w:cs="Times New Roman"/>
          <w:szCs w:val="24"/>
          <w:lang w:val="en-US"/>
        </w:rPr>
        <w:t>motivasi</w:t>
      </w:r>
      <w:r>
        <w:rPr>
          <w:rFonts w:cs="Times New Roman"/>
          <w:szCs w:val="24"/>
        </w:rPr>
        <w:t xml:space="preserve"> bela</w:t>
      </w:r>
      <w:r w:rsidR="00C16D21">
        <w:rPr>
          <w:rFonts w:cs="Times New Roman"/>
          <w:szCs w:val="24"/>
        </w:rPr>
        <w:t xml:space="preserve">jar </w:t>
      </w:r>
      <w:r w:rsidR="00C16D21">
        <w:rPr>
          <w:rFonts w:cs="Times New Roman"/>
          <w:szCs w:val="24"/>
          <w:lang w:val="en-US"/>
        </w:rPr>
        <w:t>siswa</w:t>
      </w:r>
      <w:r>
        <w:rPr>
          <w:rFonts w:cs="Times New Roman"/>
          <w:szCs w:val="24"/>
        </w:rPr>
        <w:t xml:space="preserve">. Dengan demikian, </w:t>
      </w:r>
      <w:r w:rsidR="00AA05B9">
        <w:rPr>
          <w:szCs w:val="24"/>
          <w:lang w:val="en-US"/>
        </w:rPr>
        <w:t>h</w:t>
      </w:r>
      <w:r w:rsidR="00AA05B9">
        <w:rPr>
          <w:szCs w:val="24"/>
        </w:rPr>
        <w:t xml:space="preserve">ipotesis asosiatif diuji dengan teknik korelasi. Teknik korelasi yang digunakan untuk menguji hipotesis penelitian ini adalah korelasi bivariat parametrik dengan uji </w:t>
      </w:r>
      <w:r w:rsidR="00AA05B9">
        <w:rPr>
          <w:i/>
          <w:szCs w:val="24"/>
        </w:rPr>
        <w:t>Pearson Correlation</w:t>
      </w:r>
      <w:r w:rsidR="00846B9D">
        <w:rPr>
          <w:i/>
          <w:szCs w:val="24"/>
          <w:lang w:val="en-US"/>
        </w:rPr>
        <w:t xml:space="preserve"> Produc Moment</w:t>
      </w:r>
      <w:r w:rsidR="00AA05B9">
        <w:rPr>
          <w:i/>
          <w:szCs w:val="24"/>
          <w:lang w:val="en-US"/>
        </w:rPr>
        <w:t>.</w:t>
      </w:r>
    </w:p>
    <w:p w:rsidR="003047BE" w:rsidRPr="007309E9" w:rsidRDefault="00CC5B7A" w:rsidP="001A0B73">
      <w:pPr>
        <w:pStyle w:val="ListParagraph"/>
        <w:spacing w:line="276" w:lineRule="auto"/>
        <w:ind w:left="0"/>
        <w:jc w:val="center"/>
        <w:rPr>
          <w:szCs w:val="24"/>
          <w:lang w:val="en-US"/>
        </w:rPr>
      </w:pPr>
      <w:r>
        <w:t>Tabel 4.</w:t>
      </w:r>
      <w:r w:rsidR="004200AA">
        <w:rPr>
          <w:lang w:val="en-US"/>
        </w:rPr>
        <w:t>7</w:t>
      </w:r>
      <w:r w:rsidR="00AA05B9" w:rsidRPr="004949E9">
        <w:t xml:space="preserve"> </w:t>
      </w:r>
      <w:r w:rsidR="00AA05B9">
        <w:t xml:space="preserve">Hasil </w:t>
      </w:r>
      <w:r w:rsidR="00AA05B9">
        <w:rPr>
          <w:szCs w:val="24"/>
        </w:rPr>
        <w:t xml:space="preserve">Uji </w:t>
      </w:r>
      <w:r w:rsidR="007309E9">
        <w:rPr>
          <w:szCs w:val="24"/>
          <w:lang w:val="en-US"/>
        </w:rPr>
        <w:t>Korelasi</w:t>
      </w:r>
    </w:p>
    <w:tbl>
      <w:tblPr>
        <w:tblW w:w="8354" w:type="dxa"/>
        <w:tblBorders>
          <w:top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645"/>
        <w:gridCol w:w="3317"/>
        <w:gridCol w:w="1695"/>
        <w:gridCol w:w="1697"/>
      </w:tblGrid>
      <w:tr w:rsidR="003047BE" w:rsidRPr="003047BE" w:rsidTr="003047BE">
        <w:trPr>
          <w:cantSplit/>
          <w:trHeight w:val="296"/>
        </w:trPr>
        <w:tc>
          <w:tcPr>
            <w:tcW w:w="8354" w:type="dxa"/>
            <w:gridSpan w:val="4"/>
            <w:shd w:val="clear" w:color="auto" w:fill="FFFFFF"/>
          </w:tcPr>
          <w:p w:rsidR="003047BE" w:rsidRPr="003047BE" w:rsidRDefault="003047BE" w:rsidP="003047BE">
            <w:pPr>
              <w:autoSpaceDE w:val="0"/>
              <w:autoSpaceDN w:val="0"/>
              <w:adjustRightInd w:val="0"/>
              <w:spacing w:line="320" w:lineRule="atLeast"/>
              <w:ind w:left="60" w:right="60"/>
              <w:jc w:val="center"/>
              <w:rPr>
                <w:rFonts w:cs="Times New Roman"/>
                <w:color w:val="000000"/>
                <w:szCs w:val="18"/>
                <w:lang w:val="en-US"/>
              </w:rPr>
            </w:pPr>
            <w:r w:rsidRPr="003047BE">
              <w:rPr>
                <w:rFonts w:cs="Times New Roman"/>
                <w:b/>
                <w:bCs/>
                <w:color w:val="000000"/>
                <w:szCs w:val="18"/>
                <w:lang w:val="en-US"/>
              </w:rPr>
              <w:t>Correlations</w:t>
            </w:r>
          </w:p>
        </w:tc>
      </w:tr>
      <w:tr w:rsidR="003047BE" w:rsidRPr="003047BE" w:rsidTr="003047BE">
        <w:trPr>
          <w:cantSplit/>
          <w:trHeight w:val="296"/>
        </w:trPr>
        <w:tc>
          <w:tcPr>
            <w:tcW w:w="4962" w:type="dxa"/>
            <w:gridSpan w:val="2"/>
            <w:shd w:val="clear" w:color="auto" w:fill="FFFFFF"/>
          </w:tcPr>
          <w:p w:rsidR="003047BE" w:rsidRPr="003047BE" w:rsidRDefault="003047BE" w:rsidP="003047BE">
            <w:pPr>
              <w:autoSpaceDE w:val="0"/>
              <w:autoSpaceDN w:val="0"/>
              <w:adjustRightInd w:val="0"/>
              <w:spacing w:line="320" w:lineRule="atLeast"/>
              <w:ind w:left="60" w:right="60"/>
              <w:rPr>
                <w:rFonts w:cs="Times New Roman"/>
                <w:color w:val="000000"/>
                <w:szCs w:val="18"/>
                <w:lang w:val="en-US"/>
              </w:rPr>
            </w:pPr>
          </w:p>
        </w:tc>
        <w:tc>
          <w:tcPr>
            <w:tcW w:w="1695" w:type="dxa"/>
            <w:shd w:val="clear" w:color="auto" w:fill="FFFFFF"/>
          </w:tcPr>
          <w:p w:rsidR="003047BE" w:rsidRPr="003047BE" w:rsidRDefault="009C5182" w:rsidP="003047BE">
            <w:pPr>
              <w:autoSpaceDE w:val="0"/>
              <w:autoSpaceDN w:val="0"/>
              <w:adjustRightInd w:val="0"/>
              <w:spacing w:line="320" w:lineRule="atLeast"/>
              <w:ind w:left="60" w:right="60"/>
              <w:jc w:val="center"/>
              <w:rPr>
                <w:rFonts w:cs="Times New Roman"/>
                <w:color w:val="000000"/>
                <w:szCs w:val="18"/>
                <w:lang w:val="en-US"/>
              </w:rPr>
            </w:pPr>
            <w:r w:rsidRPr="003047BE">
              <w:rPr>
                <w:rFonts w:cs="Times New Roman"/>
                <w:color w:val="000000"/>
                <w:szCs w:val="18"/>
                <w:lang w:val="en-US"/>
              </w:rPr>
              <w:t>R</w:t>
            </w:r>
            <w:r w:rsidR="003047BE" w:rsidRPr="003047BE">
              <w:rPr>
                <w:rFonts w:cs="Times New Roman"/>
                <w:color w:val="000000"/>
                <w:szCs w:val="18"/>
                <w:lang w:val="en-US"/>
              </w:rPr>
              <w:t>eward</w:t>
            </w:r>
          </w:p>
        </w:tc>
        <w:tc>
          <w:tcPr>
            <w:tcW w:w="1695" w:type="dxa"/>
            <w:shd w:val="clear" w:color="auto" w:fill="FFFFFF"/>
          </w:tcPr>
          <w:p w:rsidR="003047BE" w:rsidRPr="003047BE" w:rsidRDefault="00205F2D" w:rsidP="003047BE">
            <w:pPr>
              <w:autoSpaceDE w:val="0"/>
              <w:autoSpaceDN w:val="0"/>
              <w:adjustRightInd w:val="0"/>
              <w:spacing w:line="320" w:lineRule="atLeast"/>
              <w:ind w:left="60" w:right="60"/>
              <w:jc w:val="center"/>
              <w:rPr>
                <w:rFonts w:cs="Times New Roman"/>
                <w:color w:val="000000"/>
                <w:szCs w:val="18"/>
                <w:lang w:val="en-US"/>
              </w:rPr>
            </w:pPr>
            <w:r w:rsidRPr="003047BE">
              <w:rPr>
                <w:rFonts w:cs="Times New Roman"/>
                <w:color w:val="000000"/>
                <w:szCs w:val="18"/>
                <w:lang w:val="en-US"/>
              </w:rPr>
              <w:t>M</w:t>
            </w:r>
            <w:r w:rsidR="003047BE" w:rsidRPr="003047BE">
              <w:rPr>
                <w:rFonts w:cs="Times New Roman"/>
                <w:color w:val="000000"/>
                <w:szCs w:val="18"/>
                <w:lang w:val="en-US"/>
              </w:rPr>
              <w:t>otivasi</w:t>
            </w:r>
          </w:p>
        </w:tc>
      </w:tr>
      <w:tr w:rsidR="003047BE" w:rsidRPr="003047BE" w:rsidTr="003047BE">
        <w:trPr>
          <w:cantSplit/>
          <w:trHeight w:val="607"/>
        </w:trPr>
        <w:tc>
          <w:tcPr>
            <w:tcW w:w="1645" w:type="dxa"/>
            <w:vMerge w:val="restart"/>
            <w:shd w:val="clear" w:color="auto" w:fill="FFFFFF"/>
            <w:vAlign w:val="center"/>
          </w:tcPr>
          <w:p w:rsidR="003047BE" w:rsidRPr="003047BE" w:rsidRDefault="00403735" w:rsidP="003047BE">
            <w:pPr>
              <w:autoSpaceDE w:val="0"/>
              <w:autoSpaceDN w:val="0"/>
              <w:adjustRightInd w:val="0"/>
              <w:spacing w:line="320" w:lineRule="atLeast"/>
              <w:ind w:left="60" w:right="60"/>
              <w:rPr>
                <w:rFonts w:cs="Times New Roman"/>
                <w:color w:val="000000"/>
                <w:szCs w:val="18"/>
                <w:lang w:val="en-US"/>
              </w:rPr>
            </w:pPr>
            <w:r w:rsidRPr="003047BE">
              <w:rPr>
                <w:rFonts w:cs="Times New Roman"/>
                <w:color w:val="000000"/>
                <w:szCs w:val="18"/>
                <w:lang w:val="en-US"/>
              </w:rPr>
              <w:t>R</w:t>
            </w:r>
            <w:r w:rsidR="003047BE" w:rsidRPr="003047BE">
              <w:rPr>
                <w:rFonts w:cs="Times New Roman"/>
                <w:color w:val="000000"/>
                <w:szCs w:val="18"/>
                <w:lang w:val="en-US"/>
              </w:rPr>
              <w:t>eward</w:t>
            </w:r>
          </w:p>
        </w:tc>
        <w:tc>
          <w:tcPr>
            <w:tcW w:w="3317" w:type="dxa"/>
            <w:shd w:val="clear" w:color="auto" w:fill="FFFFFF"/>
            <w:vAlign w:val="center"/>
          </w:tcPr>
          <w:p w:rsidR="003047BE" w:rsidRPr="003047BE" w:rsidRDefault="003047BE" w:rsidP="003047BE">
            <w:pPr>
              <w:autoSpaceDE w:val="0"/>
              <w:autoSpaceDN w:val="0"/>
              <w:adjustRightInd w:val="0"/>
              <w:spacing w:line="320" w:lineRule="atLeast"/>
              <w:ind w:left="60" w:right="60"/>
              <w:rPr>
                <w:rFonts w:cs="Times New Roman"/>
                <w:color w:val="000000"/>
                <w:szCs w:val="18"/>
                <w:lang w:val="en-US"/>
              </w:rPr>
            </w:pPr>
            <w:r w:rsidRPr="003047BE">
              <w:rPr>
                <w:rFonts w:cs="Times New Roman"/>
                <w:color w:val="000000"/>
                <w:szCs w:val="18"/>
                <w:lang w:val="en-US"/>
              </w:rPr>
              <w:t>Pearson Correlation</w:t>
            </w:r>
          </w:p>
        </w:tc>
        <w:tc>
          <w:tcPr>
            <w:tcW w:w="1695" w:type="dxa"/>
            <w:shd w:val="clear" w:color="auto" w:fill="FFFFFF"/>
            <w:vAlign w:val="center"/>
          </w:tcPr>
          <w:p w:rsidR="003047BE" w:rsidRPr="003047BE" w:rsidRDefault="003047BE" w:rsidP="003047BE">
            <w:pPr>
              <w:autoSpaceDE w:val="0"/>
              <w:autoSpaceDN w:val="0"/>
              <w:adjustRightInd w:val="0"/>
              <w:spacing w:line="320" w:lineRule="atLeast"/>
              <w:ind w:left="60" w:right="60"/>
              <w:jc w:val="right"/>
              <w:rPr>
                <w:rFonts w:cs="Times New Roman"/>
                <w:color w:val="000000"/>
                <w:szCs w:val="18"/>
                <w:lang w:val="en-US"/>
              </w:rPr>
            </w:pPr>
            <w:r w:rsidRPr="003047BE">
              <w:rPr>
                <w:rFonts w:cs="Times New Roman"/>
                <w:color w:val="000000"/>
                <w:szCs w:val="18"/>
                <w:lang w:val="en-US"/>
              </w:rPr>
              <w:t>1</w:t>
            </w:r>
          </w:p>
        </w:tc>
        <w:tc>
          <w:tcPr>
            <w:tcW w:w="1695" w:type="dxa"/>
            <w:shd w:val="clear" w:color="auto" w:fill="FFFFFF"/>
            <w:vAlign w:val="center"/>
          </w:tcPr>
          <w:p w:rsidR="003047BE" w:rsidRPr="003047BE" w:rsidRDefault="003047BE" w:rsidP="003047BE">
            <w:pPr>
              <w:autoSpaceDE w:val="0"/>
              <w:autoSpaceDN w:val="0"/>
              <w:adjustRightInd w:val="0"/>
              <w:spacing w:line="320" w:lineRule="atLeast"/>
              <w:ind w:left="60" w:right="60"/>
              <w:jc w:val="right"/>
              <w:rPr>
                <w:rFonts w:cs="Times New Roman"/>
                <w:color w:val="000000"/>
                <w:szCs w:val="18"/>
                <w:lang w:val="en-US"/>
              </w:rPr>
            </w:pPr>
            <w:r w:rsidRPr="003047BE">
              <w:rPr>
                <w:rFonts w:cs="Times New Roman"/>
                <w:color w:val="000000"/>
                <w:szCs w:val="18"/>
                <w:lang w:val="en-US"/>
              </w:rPr>
              <w:t>,415</w:t>
            </w:r>
            <w:r w:rsidRPr="003047BE">
              <w:rPr>
                <w:rFonts w:cs="Times New Roman"/>
                <w:color w:val="000000"/>
                <w:szCs w:val="18"/>
                <w:vertAlign w:val="superscript"/>
                <w:lang w:val="en-US"/>
              </w:rPr>
              <w:t>**</w:t>
            </w:r>
          </w:p>
        </w:tc>
      </w:tr>
      <w:tr w:rsidR="003047BE" w:rsidRPr="003047BE" w:rsidTr="003047BE">
        <w:trPr>
          <w:cantSplit/>
          <w:trHeight w:val="338"/>
        </w:trPr>
        <w:tc>
          <w:tcPr>
            <w:tcW w:w="1645" w:type="dxa"/>
            <w:vMerge/>
            <w:shd w:val="clear" w:color="auto" w:fill="FFFFFF"/>
            <w:vAlign w:val="center"/>
          </w:tcPr>
          <w:p w:rsidR="003047BE" w:rsidRPr="003047BE" w:rsidRDefault="003047BE" w:rsidP="003047BE">
            <w:pPr>
              <w:autoSpaceDE w:val="0"/>
              <w:autoSpaceDN w:val="0"/>
              <w:adjustRightInd w:val="0"/>
              <w:spacing w:line="240" w:lineRule="auto"/>
              <w:rPr>
                <w:rFonts w:cs="Times New Roman"/>
                <w:color w:val="000000"/>
                <w:szCs w:val="18"/>
                <w:lang w:val="en-US"/>
              </w:rPr>
            </w:pPr>
          </w:p>
        </w:tc>
        <w:tc>
          <w:tcPr>
            <w:tcW w:w="3317" w:type="dxa"/>
            <w:shd w:val="clear" w:color="auto" w:fill="FFFFFF"/>
            <w:vAlign w:val="center"/>
          </w:tcPr>
          <w:p w:rsidR="003047BE" w:rsidRPr="003047BE" w:rsidRDefault="003047BE" w:rsidP="003047BE">
            <w:pPr>
              <w:autoSpaceDE w:val="0"/>
              <w:autoSpaceDN w:val="0"/>
              <w:adjustRightInd w:val="0"/>
              <w:spacing w:line="320" w:lineRule="atLeast"/>
              <w:ind w:left="60" w:right="60"/>
              <w:rPr>
                <w:rFonts w:cs="Times New Roman"/>
                <w:color w:val="000000"/>
                <w:szCs w:val="18"/>
                <w:lang w:val="en-US"/>
              </w:rPr>
            </w:pPr>
            <w:r w:rsidRPr="003047BE">
              <w:rPr>
                <w:rFonts w:cs="Times New Roman"/>
                <w:color w:val="000000"/>
                <w:szCs w:val="18"/>
                <w:lang w:val="en-US"/>
              </w:rPr>
              <w:t>Sig. (2-tailed)</w:t>
            </w:r>
          </w:p>
        </w:tc>
        <w:tc>
          <w:tcPr>
            <w:tcW w:w="1695" w:type="dxa"/>
            <w:shd w:val="clear" w:color="auto" w:fill="FFFFFF"/>
          </w:tcPr>
          <w:p w:rsidR="003047BE" w:rsidRPr="003047BE" w:rsidRDefault="003047BE" w:rsidP="003047BE">
            <w:pPr>
              <w:autoSpaceDE w:val="0"/>
              <w:autoSpaceDN w:val="0"/>
              <w:adjustRightInd w:val="0"/>
              <w:spacing w:line="240" w:lineRule="auto"/>
              <w:rPr>
                <w:rFonts w:cs="Times New Roman"/>
                <w:szCs w:val="24"/>
                <w:lang w:val="en-US"/>
              </w:rPr>
            </w:pPr>
          </w:p>
        </w:tc>
        <w:tc>
          <w:tcPr>
            <w:tcW w:w="1695" w:type="dxa"/>
            <w:shd w:val="clear" w:color="auto" w:fill="FFFFFF"/>
            <w:vAlign w:val="center"/>
          </w:tcPr>
          <w:p w:rsidR="003047BE" w:rsidRPr="003047BE" w:rsidRDefault="003047BE" w:rsidP="003047BE">
            <w:pPr>
              <w:autoSpaceDE w:val="0"/>
              <w:autoSpaceDN w:val="0"/>
              <w:adjustRightInd w:val="0"/>
              <w:spacing w:line="320" w:lineRule="atLeast"/>
              <w:ind w:left="60" w:right="60"/>
              <w:jc w:val="right"/>
              <w:rPr>
                <w:rFonts w:cs="Times New Roman"/>
                <w:color w:val="000000"/>
                <w:szCs w:val="18"/>
                <w:lang w:val="en-US"/>
              </w:rPr>
            </w:pPr>
            <w:r w:rsidRPr="003047BE">
              <w:rPr>
                <w:rFonts w:cs="Times New Roman"/>
                <w:color w:val="000000"/>
                <w:szCs w:val="18"/>
                <w:lang w:val="en-US"/>
              </w:rPr>
              <w:t>,000</w:t>
            </w:r>
          </w:p>
        </w:tc>
      </w:tr>
      <w:tr w:rsidR="003047BE" w:rsidRPr="003047BE" w:rsidTr="003047BE">
        <w:trPr>
          <w:cantSplit/>
          <w:trHeight w:val="338"/>
        </w:trPr>
        <w:tc>
          <w:tcPr>
            <w:tcW w:w="1645" w:type="dxa"/>
            <w:vMerge/>
            <w:shd w:val="clear" w:color="auto" w:fill="FFFFFF"/>
            <w:vAlign w:val="center"/>
          </w:tcPr>
          <w:p w:rsidR="003047BE" w:rsidRPr="003047BE" w:rsidRDefault="003047BE" w:rsidP="003047BE">
            <w:pPr>
              <w:autoSpaceDE w:val="0"/>
              <w:autoSpaceDN w:val="0"/>
              <w:adjustRightInd w:val="0"/>
              <w:spacing w:line="240" w:lineRule="auto"/>
              <w:rPr>
                <w:rFonts w:cs="Times New Roman"/>
                <w:color w:val="000000"/>
                <w:szCs w:val="18"/>
                <w:lang w:val="en-US"/>
              </w:rPr>
            </w:pPr>
          </w:p>
        </w:tc>
        <w:tc>
          <w:tcPr>
            <w:tcW w:w="3317" w:type="dxa"/>
            <w:shd w:val="clear" w:color="auto" w:fill="FFFFFF"/>
            <w:vAlign w:val="center"/>
          </w:tcPr>
          <w:p w:rsidR="003047BE" w:rsidRPr="003047BE" w:rsidRDefault="003047BE" w:rsidP="003047BE">
            <w:pPr>
              <w:autoSpaceDE w:val="0"/>
              <w:autoSpaceDN w:val="0"/>
              <w:adjustRightInd w:val="0"/>
              <w:spacing w:line="320" w:lineRule="atLeast"/>
              <w:ind w:left="60" w:right="60"/>
              <w:rPr>
                <w:rFonts w:cs="Times New Roman"/>
                <w:color w:val="000000"/>
                <w:szCs w:val="18"/>
                <w:lang w:val="en-US"/>
              </w:rPr>
            </w:pPr>
            <w:r w:rsidRPr="003047BE">
              <w:rPr>
                <w:rFonts w:cs="Times New Roman"/>
                <w:color w:val="000000"/>
                <w:szCs w:val="18"/>
                <w:lang w:val="en-US"/>
              </w:rPr>
              <w:t>N</w:t>
            </w:r>
          </w:p>
        </w:tc>
        <w:tc>
          <w:tcPr>
            <w:tcW w:w="1695" w:type="dxa"/>
            <w:shd w:val="clear" w:color="auto" w:fill="FFFFFF"/>
            <w:vAlign w:val="center"/>
          </w:tcPr>
          <w:p w:rsidR="003047BE" w:rsidRPr="003047BE" w:rsidRDefault="003047BE" w:rsidP="003047BE">
            <w:pPr>
              <w:autoSpaceDE w:val="0"/>
              <w:autoSpaceDN w:val="0"/>
              <w:adjustRightInd w:val="0"/>
              <w:spacing w:line="320" w:lineRule="atLeast"/>
              <w:ind w:left="60" w:right="60"/>
              <w:jc w:val="right"/>
              <w:rPr>
                <w:rFonts w:cs="Times New Roman"/>
                <w:color w:val="000000"/>
                <w:szCs w:val="18"/>
                <w:lang w:val="en-US"/>
              </w:rPr>
            </w:pPr>
            <w:r w:rsidRPr="003047BE">
              <w:rPr>
                <w:rFonts w:cs="Times New Roman"/>
                <w:color w:val="000000"/>
                <w:szCs w:val="18"/>
                <w:lang w:val="en-US"/>
              </w:rPr>
              <w:t>102</w:t>
            </w:r>
          </w:p>
        </w:tc>
        <w:tc>
          <w:tcPr>
            <w:tcW w:w="1695" w:type="dxa"/>
            <w:shd w:val="clear" w:color="auto" w:fill="FFFFFF"/>
            <w:vAlign w:val="center"/>
          </w:tcPr>
          <w:p w:rsidR="003047BE" w:rsidRPr="003047BE" w:rsidRDefault="003047BE" w:rsidP="003047BE">
            <w:pPr>
              <w:autoSpaceDE w:val="0"/>
              <w:autoSpaceDN w:val="0"/>
              <w:adjustRightInd w:val="0"/>
              <w:spacing w:line="320" w:lineRule="atLeast"/>
              <w:ind w:left="60" w:right="60"/>
              <w:jc w:val="right"/>
              <w:rPr>
                <w:rFonts w:cs="Times New Roman"/>
                <w:color w:val="000000"/>
                <w:szCs w:val="18"/>
                <w:lang w:val="en-US"/>
              </w:rPr>
            </w:pPr>
            <w:r w:rsidRPr="003047BE">
              <w:rPr>
                <w:rFonts w:cs="Times New Roman"/>
                <w:color w:val="000000"/>
                <w:szCs w:val="18"/>
                <w:lang w:val="en-US"/>
              </w:rPr>
              <w:t>102</w:t>
            </w:r>
          </w:p>
        </w:tc>
      </w:tr>
      <w:tr w:rsidR="003047BE" w:rsidRPr="003047BE" w:rsidTr="003047BE">
        <w:trPr>
          <w:cantSplit/>
          <w:trHeight w:val="593"/>
        </w:trPr>
        <w:tc>
          <w:tcPr>
            <w:tcW w:w="1645" w:type="dxa"/>
            <w:vMerge w:val="restart"/>
            <w:shd w:val="clear" w:color="auto" w:fill="FFFFFF"/>
            <w:vAlign w:val="center"/>
          </w:tcPr>
          <w:p w:rsidR="003047BE" w:rsidRPr="003047BE" w:rsidRDefault="00403735" w:rsidP="003047BE">
            <w:pPr>
              <w:autoSpaceDE w:val="0"/>
              <w:autoSpaceDN w:val="0"/>
              <w:adjustRightInd w:val="0"/>
              <w:spacing w:line="320" w:lineRule="atLeast"/>
              <w:ind w:left="60" w:right="60"/>
              <w:rPr>
                <w:rFonts w:cs="Times New Roman"/>
                <w:color w:val="000000"/>
                <w:szCs w:val="18"/>
                <w:lang w:val="en-US"/>
              </w:rPr>
            </w:pPr>
            <w:r w:rsidRPr="003047BE">
              <w:rPr>
                <w:rFonts w:cs="Times New Roman"/>
                <w:color w:val="000000"/>
                <w:szCs w:val="18"/>
                <w:lang w:val="en-US"/>
              </w:rPr>
              <w:t>M</w:t>
            </w:r>
            <w:r w:rsidR="003047BE" w:rsidRPr="003047BE">
              <w:rPr>
                <w:rFonts w:cs="Times New Roman"/>
                <w:color w:val="000000"/>
                <w:szCs w:val="18"/>
                <w:lang w:val="en-US"/>
              </w:rPr>
              <w:t>otivasi</w:t>
            </w:r>
          </w:p>
        </w:tc>
        <w:tc>
          <w:tcPr>
            <w:tcW w:w="3317" w:type="dxa"/>
            <w:shd w:val="clear" w:color="auto" w:fill="FFFFFF"/>
            <w:vAlign w:val="center"/>
          </w:tcPr>
          <w:p w:rsidR="003047BE" w:rsidRPr="003047BE" w:rsidRDefault="003047BE" w:rsidP="003047BE">
            <w:pPr>
              <w:autoSpaceDE w:val="0"/>
              <w:autoSpaceDN w:val="0"/>
              <w:adjustRightInd w:val="0"/>
              <w:spacing w:line="320" w:lineRule="atLeast"/>
              <w:ind w:left="60" w:right="60"/>
              <w:rPr>
                <w:rFonts w:cs="Times New Roman"/>
                <w:color w:val="000000"/>
                <w:szCs w:val="18"/>
                <w:lang w:val="en-US"/>
              </w:rPr>
            </w:pPr>
            <w:r w:rsidRPr="003047BE">
              <w:rPr>
                <w:rFonts w:cs="Times New Roman"/>
                <w:color w:val="000000"/>
                <w:szCs w:val="18"/>
                <w:lang w:val="en-US"/>
              </w:rPr>
              <w:t>Pearson Correlation</w:t>
            </w:r>
          </w:p>
        </w:tc>
        <w:tc>
          <w:tcPr>
            <w:tcW w:w="1695" w:type="dxa"/>
            <w:shd w:val="clear" w:color="auto" w:fill="FFFFFF"/>
            <w:vAlign w:val="center"/>
          </w:tcPr>
          <w:p w:rsidR="003047BE" w:rsidRPr="003047BE" w:rsidRDefault="003047BE" w:rsidP="003047BE">
            <w:pPr>
              <w:autoSpaceDE w:val="0"/>
              <w:autoSpaceDN w:val="0"/>
              <w:adjustRightInd w:val="0"/>
              <w:spacing w:line="320" w:lineRule="atLeast"/>
              <w:ind w:left="60" w:right="60"/>
              <w:jc w:val="right"/>
              <w:rPr>
                <w:rFonts w:cs="Times New Roman"/>
                <w:color w:val="000000"/>
                <w:szCs w:val="18"/>
                <w:lang w:val="en-US"/>
              </w:rPr>
            </w:pPr>
            <w:r w:rsidRPr="003047BE">
              <w:rPr>
                <w:rFonts w:cs="Times New Roman"/>
                <w:color w:val="000000"/>
                <w:szCs w:val="18"/>
                <w:lang w:val="en-US"/>
              </w:rPr>
              <w:t>,415</w:t>
            </w:r>
            <w:r w:rsidRPr="003047BE">
              <w:rPr>
                <w:rFonts w:cs="Times New Roman"/>
                <w:color w:val="000000"/>
                <w:szCs w:val="18"/>
                <w:vertAlign w:val="superscript"/>
                <w:lang w:val="en-US"/>
              </w:rPr>
              <w:t>**</w:t>
            </w:r>
          </w:p>
        </w:tc>
        <w:tc>
          <w:tcPr>
            <w:tcW w:w="1695" w:type="dxa"/>
            <w:shd w:val="clear" w:color="auto" w:fill="FFFFFF"/>
            <w:vAlign w:val="center"/>
          </w:tcPr>
          <w:p w:rsidR="003047BE" w:rsidRPr="003047BE" w:rsidRDefault="003047BE" w:rsidP="003047BE">
            <w:pPr>
              <w:autoSpaceDE w:val="0"/>
              <w:autoSpaceDN w:val="0"/>
              <w:adjustRightInd w:val="0"/>
              <w:spacing w:line="320" w:lineRule="atLeast"/>
              <w:ind w:left="60" w:right="60"/>
              <w:jc w:val="right"/>
              <w:rPr>
                <w:rFonts w:cs="Times New Roman"/>
                <w:color w:val="000000"/>
                <w:szCs w:val="18"/>
                <w:lang w:val="en-US"/>
              </w:rPr>
            </w:pPr>
            <w:r w:rsidRPr="003047BE">
              <w:rPr>
                <w:rFonts w:cs="Times New Roman"/>
                <w:color w:val="000000"/>
                <w:szCs w:val="18"/>
                <w:lang w:val="en-US"/>
              </w:rPr>
              <w:t>1</w:t>
            </w:r>
          </w:p>
        </w:tc>
      </w:tr>
      <w:tr w:rsidR="003047BE" w:rsidRPr="003047BE" w:rsidTr="003047BE">
        <w:trPr>
          <w:cantSplit/>
          <w:trHeight w:val="338"/>
        </w:trPr>
        <w:tc>
          <w:tcPr>
            <w:tcW w:w="1645" w:type="dxa"/>
            <w:vMerge/>
            <w:shd w:val="clear" w:color="auto" w:fill="FFFFFF"/>
            <w:vAlign w:val="center"/>
          </w:tcPr>
          <w:p w:rsidR="003047BE" w:rsidRPr="003047BE" w:rsidRDefault="003047BE" w:rsidP="003047BE">
            <w:pPr>
              <w:autoSpaceDE w:val="0"/>
              <w:autoSpaceDN w:val="0"/>
              <w:adjustRightInd w:val="0"/>
              <w:spacing w:line="240" w:lineRule="auto"/>
              <w:rPr>
                <w:rFonts w:cs="Times New Roman"/>
                <w:color w:val="000000"/>
                <w:szCs w:val="18"/>
                <w:lang w:val="en-US"/>
              </w:rPr>
            </w:pPr>
          </w:p>
        </w:tc>
        <w:tc>
          <w:tcPr>
            <w:tcW w:w="3317" w:type="dxa"/>
            <w:shd w:val="clear" w:color="auto" w:fill="FFFFFF"/>
            <w:vAlign w:val="center"/>
          </w:tcPr>
          <w:p w:rsidR="003047BE" w:rsidRPr="003047BE" w:rsidRDefault="003047BE" w:rsidP="003047BE">
            <w:pPr>
              <w:autoSpaceDE w:val="0"/>
              <w:autoSpaceDN w:val="0"/>
              <w:adjustRightInd w:val="0"/>
              <w:spacing w:line="320" w:lineRule="atLeast"/>
              <w:ind w:left="60" w:right="60"/>
              <w:rPr>
                <w:rFonts w:cs="Times New Roman"/>
                <w:color w:val="000000"/>
                <w:szCs w:val="18"/>
                <w:lang w:val="en-US"/>
              </w:rPr>
            </w:pPr>
            <w:r w:rsidRPr="003047BE">
              <w:rPr>
                <w:rFonts w:cs="Times New Roman"/>
                <w:color w:val="000000"/>
                <w:szCs w:val="18"/>
                <w:lang w:val="en-US"/>
              </w:rPr>
              <w:t>Sig. (2-tailed)</w:t>
            </w:r>
          </w:p>
        </w:tc>
        <w:tc>
          <w:tcPr>
            <w:tcW w:w="1695" w:type="dxa"/>
            <w:shd w:val="clear" w:color="auto" w:fill="FFFFFF"/>
            <w:vAlign w:val="center"/>
          </w:tcPr>
          <w:p w:rsidR="003047BE" w:rsidRPr="003047BE" w:rsidRDefault="003047BE" w:rsidP="003047BE">
            <w:pPr>
              <w:autoSpaceDE w:val="0"/>
              <w:autoSpaceDN w:val="0"/>
              <w:adjustRightInd w:val="0"/>
              <w:spacing w:line="320" w:lineRule="atLeast"/>
              <w:ind w:left="60" w:right="60"/>
              <w:jc w:val="right"/>
              <w:rPr>
                <w:rFonts w:cs="Times New Roman"/>
                <w:color w:val="000000"/>
                <w:szCs w:val="18"/>
                <w:lang w:val="en-US"/>
              </w:rPr>
            </w:pPr>
            <w:r w:rsidRPr="003047BE">
              <w:rPr>
                <w:rFonts w:cs="Times New Roman"/>
                <w:color w:val="000000"/>
                <w:szCs w:val="18"/>
                <w:lang w:val="en-US"/>
              </w:rPr>
              <w:t>,000</w:t>
            </w:r>
          </w:p>
        </w:tc>
        <w:tc>
          <w:tcPr>
            <w:tcW w:w="1695" w:type="dxa"/>
            <w:shd w:val="clear" w:color="auto" w:fill="FFFFFF"/>
          </w:tcPr>
          <w:p w:rsidR="003047BE" w:rsidRPr="003047BE" w:rsidRDefault="003047BE" w:rsidP="003047BE">
            <w:pPr>
              <w:autoSpaceDE w:val="0"/>
              <w:autoSpaceDN w:val="0"/>
              <w:adjustRightInd w:val="0"/>
              <w:spacing w:line="240" w:lineRule="auto"/>
              <w:rPr>
                <w:rFonts w:cs="Times New Roman"/>
                <w:szCs w:val="24"/>
                <w:lang w:val="en-US"/>
              </w:rPr>
            </w:pPr>
          </w:p>
        </w:tc>
      </w:tr>
      <w:tr w:rsidR="003047BE" w:rsidRPr="003047BE" w:rsidTr="003047BE">
        <w:trPr>
          <w:cantSplit/>
          <w:trHeight w:val="338"/>
        </w:trPr>
        <w:tc>
          <w:tcPr>
            <w:tcW w:w="1645" w:type="dxa"/>
            <w:vMerge/>
            <w:shd w:val="clear" w:color="auto" w:fill="FFFFFF"/>
            <w:vAlign w:val="center"/>
          </w:tcPr>
          <w:p w:rsidR="003047BE" w:rsidRPr="003047BE" w:rsidRDefault="003047BE" w:rsidP="003047BE">
            <w:pPr>
              <w:autoSpaceDE w:val="0"/>
              <w:autoSpaceDN w:val="0"/>
              <w:adjustRightInd w:val="0"/>
              <w:spacing w:line="240" w:lineRule="auto"/>
              <w:rPr>
                <w:rFonts w:cs="Times New Roman"/>
                <w:szCs w:val="24"/>
                <w:lang w:val="en-US"/>
              </w:rPr>
            </w:pPr>
          </w:p>
        </w:tc>
        <w:tc>
          <w:tcPr>
            <w:tcW w:w="3317" w:type="dxa"/>
            <w:shd w:val="clear" w:color="auto" w:fill="FFFFFF"/>
            <w:vAlign w:val="center"/>
          </w:tcPr>
          <w:p w:rsidR="003047BE" w:rsidRPr="003047BE" w:rsidRDefault="003047BE" w:rsidP="003047BE">
            <w:pPr>
              <w:autoSpaceDE w:val="0"/>
              <w:autoSpaceDN w:val="0"/>
              <w:adjustRightInd w:val="0"/>
              <w:spacing w:line="320" w:lineRule="atLeast"/>
              <w:ind w:left="60" w:right="60"/>
              <w:rPr>
                <w:rFonts w:cs="Times New Roman"/>
                <w:color w:val="000000"/>
                <w:szCs w:val="18"/>
                <w:lang w:val="en-US"/>
              </w:rPr>
            </w:pPr>
            <w:r w:rsidRPr="003047BE">
              <w:rPr>
                <w:rFonts w:cs="Times New Roman"/>
                <w:color w:val="000000"/>
                <w:szCs w:val="18"/>
                <w:lang w:val="en-US"/>
              </w:rPr>
              <w:t>N</w:t>
            </w:r>
          </w:p>
        </w:tc>
        <w:tc>
          <w:tcPr>
            <w:tcW w:w="1695" w:type="dxa"/>
            <w:shd w:val="clear" w:color="auto" w:fill="FFFFFF"/>
            <w:vAlign w:val="center"/>
          </w:tcPr>
          <w:p w:rsidR="003047BE" w:rsidRPr="003047BE" w:rsidRDefault="003047BE" w:rsidP="003047BE">
            <w:pPr>
              <w:autoSpaceDE w:val="0"/>
              <w:autoSpaceDN w:val="0"/>
              <w:adjustRightInd w:val="0"/>
              <w:spacing w:line="320" w:lineRule="atLeast"/>
              <w:ind w:left="60" w:right="60"/>
              <w:jc w:val="right"/>
              <w:rPr>
                <w:rFonts w:cs="Times New Roman"/>
                <w:color w:val="000000"/>
                <w:szCs w:val="18"/>
                <w:lang w:val="en-US"/>
              </w:rPr>
            </w:pPr>
            <w:r w:rsidRPr="003047BE">
              <w:rPr>
                <w:rFonts w:cs="Times New Roman"/>
                <w:color w:val="000000"/>
                <w:szCs w:val="18"/>
                <w:lang w:val="en-US"/>
              </w:rPr>
              <w:t>102</w:t>
            </w:r>
          </w:p>
        </w:tc>
        <w:tc>
          <w:tcPr>
            <w:tcW w:w="1695" w:type="dxa"/>
            <w:shd w:val="clear" w:color="auto" w:fill="FFFFFF"/>
            <w:vAlign w:val="center"/>
          </w:tcPr>
          <w:p w:rsidR="003047BE" w:rsidRPr="003047BE" w:rsidRDefault="003047BE" w:rsidP="003047BE">
            <w:pPr>
              <w:autoSpaceDE w:val="0"/>
              <w:autoSpaceDN w:val="0"/>
              <w:adjustRightInd w:val="0"/>
              <w:spacing w:line="320" w:lineRule="atLeast"/>
              <w:ind w:left="60" w:right="60"/>
              <w:jc w:val="right"/>
              <w:rPr>
                <w:rFonts w:cs="Times New Roman"/>
                <w:color w:val="000000"/>
                <w:szCs w:val="18"/>
                <w:lang w:val="en-US"/>
              </w:rPr>
            </w:pPr>
            <w:r w:rsidRPr="003047BE">
              <w:rPr>
                <w:rFonts w:cs="Times New Roman"/>
                <w:color w:val="000000"/>
                <w:szCs w:val="18"/>
                <w:lang w:val="en-US"/>
              </w:rPr>
              <w:t>102</w:t>
            </w:r>
          </w:p>
        </w:tc>
      </w:tr>
      <w:tr w:rsidR="003047BE" w:rsidRPr="003047BE" w:rsidTr="003047BE">
        <w:trPr>
          <w:cantSplit/>
          <w:trHeight w:val="607"/>
        </w:trPr>
        <w:tc>
          <w:tcPr>
            <w:tcW w:w="8354" w:type="dxa"/>
            <w:gridSpan w:val="4"/>
            <w:shd w:val="clear" w:color="auto" w:fill="FFFFFF"/>
          </w:tcPr>
          <w:p w:rsidR="003047BE" w:rsidRPr="003047BE" w:rsidRDefault="003047BE" w:rsidP="003047BE">
            <w:pPr>
              <w:autoSpaceDE w:val="0"/>
              <w:autoSpaceDN w:val="0"/>
              <w:adjustRightInd w:val="0"/>
              <w:spacing w:line="320" w:lineRule="atLeast"/>
              <w:ind w:left="60" w:right="60"/>
              <w:rPr>
                <w:rFonts w:cs="Times New Roman"/>
                <w:color w:val="000000"/>
                <w:szCs w:val="18"/>
                <w:lang w:val="en-US"/>
              </w:rPr>
            </w:pPr>
            <w:r w:rsidRPr="003047BE">
              <w:rPr>
                <w:rFonts w:cs="Times New Roman"/>
                <w:color w:val="000000"/>
                <w:szCs w:val="18"/>
                <w:lang w:val="en-US"/>
              </w:rPr>
              <w:t>**. Correlation is significant at the 0.01 level (2-tailed).</w:t>
            </w:r>
          </w:p>
        </w:tc>
      </w:tr>
    </w:tbl>
    <w:p w:rsidR="00AA05B9" w:rsidRDefault="00AA05B9" w:rsidP="00846B9D">
      <w:pPr>
        <w:spacing w:line="480" w:lineRule="auto"/>
        <w:jc w:val="both"/>
      </w:pPr>
      <w:r>
        <w:t xml:space="preserve">Sumber: </w:t>
      </w:r>
      <w:r w:rsidRPr="00AA05B9">
        <w:rPr>
          <w:i/>
        </w:rPr>
        <w:t>SPSS version 20.0</w:t>
      </w:r>
      <w:r>
        <w:t xml:space="preserve"> </w:t>
      </w:r>
    </w:p>
    <w:p w:rsidR="008C407F" w:rsidRDefault="008C407F" w:rsidP="008C407F">
      <w:pPr>
        <w:spacing w:line="480" w:lineRule="auto"/>
        <w:ind w:firstLine="720"/>
        <w:jc w:val="both"/>
        <w:rPr>
          <w:rFonts w:cs="Times New Roman"/>
          <w:szCs w:val="24"/>
        </w:rPr>
      </w:pPr>
      <w:r w:rsidRPr="00947ECA">
        <w:rPr>
          <w:rFonts w:cs="Times New Roman"/>
          <w:bCs/>
          <w:szCs w:val="24"/>
        </w:rPr>
        <w:t xml:space="preserve">Berdasarkan </w:t>
      </w:r>
      <w:r w:rsidRPr="00947ECA">
        <w:rPr>
          <w:rFonts w:cs="Times New Roman"/>
          <w:szCs w:val="24"/>
        </w:rPr>
        <w:t>Berdasarkan analisis yang tel</w:t>
      </w:r>
      <w:r>
        <w:rPr>
          <w:rFonts w:cs="Times New Roman"/>
          <w:szCs w:val="24"/>
        </w:rPr>
        <w:t xml:space="preserve">ah dilakukan dengan menggunakan </w:t>
      </w:r>
      <w:r w:rsidRPr="00947ECA">
        <w:rPr>
          <w:rFonts w:cs="Times New Roman"/>
          <w:szCs w:val="24"/>
        </w:rPr>
        <w:t>bantuan</w:t>
      </w:r>
      <w:r>
        <w:rPr>
          <w:rFonts w:cs="Times New Roman"/>
          <w:szCs w:val="24"/>
        </w:rPr>
        <w:t xml:space="preserve"> program SPSS versi 20</w:t>
      </w:r>
      <w:r w:rsidRPr="00947ECA">
        <w:rPr>
          <w:rFonts w:cs="Times New Roman"/>
          <w:szCs w:val="24"/>
        </w:rPr>
        <w:t xml:space="preserve">, didapatkan koefisien korelasi </w:t>
      </w:r>
      <w:r>
        <w:rPr>
          <w:rFonts w:cs="Times New Roman"/>
          <w:szCs w:val="24"/>
        </w:rPr>
        <w:t xml:space="preserve">antara </w:t>
      </w:r>
      <w:r w:rsidRPr="008C407F">
        <w:rPr>
          <w:rFonts w:cs="Times New Roman"/>
          <w:i/>
          <w:szCs w:val="24"/>
          <w:lang w:val="en-US"/>
        </w:rPr>
        <w:t>reward</w:t>
      </w:r>
      <w:r w:rsidRPr="00947ECA">
        <w:rPr>
          <w:rFonts w:cs="Times New Roman"/>
          <w:szCs w:val="24"/>
        </w:rPr>
        <w:t xml:space="preserve"> terhadap </w:t>
      </w:r>
      <w:r>
        <w:rPr>
          <w:rFonts w:cs="Times New Roman"/>
          <w:szCs w:val="24"/>
          <w:lang w:val="en-US"/>
        </w:rPr>
        <w:t>motivasi belajar</w:t>
      </w:r>
      <w:r w:rsidR="00463E90">
        <w:rPr>
          <w:rFonts w:cs="Times New Roman"/>
          <w:szCs w:val="24"/>
        </w:rPr>
        <w:t xml:space="preserve"> siswa sebesar 0,415</w:t>
      </w:r>
      <w:r w:rsidR="007309E9">
        <w:rPr>
          <w:rFonts w:cs="Times New Roman"/>
          <w:szCs w:val="24"/>
        </w:rPr>
        <w:t>.</w:t>
      </w:r>
    </w:p>
    <w:p w:rsidR="008C407F" w:rsidRDefault="008C407F" w:rsidP="008C407F">
      <w:pPr>
        <w:spacing w:line="480" w:lineRule="auto"/>
        <w:ind w:firstLine="720"/>
        <w:jc w:val="both"/>
        <w:rPr>
          <w:rFonts w:cs="Times New Roman"/>
          <w:szCs w:val="24"/>
        </w:rPr>
      </w:pPr>
      <w:r w:rsidRPr="00947ECA">
        <w:rPr>
          <w:rFonts w:cs="Times New Roman"/>
          <w:szCs w:val="24"/>
        </w:rPr>
        <w:t>Analisis regresi merupakan salah satu metode untuk menentukan</w:t>
      </w:r>
      <w:r>
        <w:rPr>
          <w:rFonts w:cs="Times New Roman"/>
          <w:szCs w:val="24"/>
        </w:rPr>
        <w:t xml:space="preserve"> </w:t>
      </w:r>
      <w:r w:rsidRPr="00947ECA">
        <w:rPr>
          <w:rFonts w:cs="Times New Roman"/>
          <w:szCs w:val="24"/>
        </w:rPr>
        <w:t>hubungan sebab akibat antara satu variabel dengan variabel lain. Analisis regresi</w:t>
      </w:r>
      <w:r>
        <w:rPr>
          <w:rFonts w:cs="Times New Roman"/>
          <w:szCs w:val="24"/>
        </w:rPr>
        <w:t xml:space="preserve"> </w:t>
      </w:r>
      <w:r w:rsidRPr="00947ECA">
        <w:rPr>
          <w:rFonts w:cs="Times New Roman"/>
          <w:szCs w:val="24"/>
        </w:rPr>
        <w:t>digunakan untuk melakukan prediksi seberapa besar nilai variabel dependen</w:t>
      </w:r>
      <w:r>
        <w:rPr>
          <w:rFonts w:cs="Times New Roman"/>
          <w:szCs w:val="24"/>
        </w:rPr>
        <w:t xml:space="preserve"> </w:t>
      </w:r>
      <w:r w:rsidRPr="00947ECA">
        <w:rPr>
          <w:rFonts w:cs="Times New Roman"/>
          <w:szCs w:val="24"/>
        </w:rPr>
        <w:t>apabila terjadi manipulasi atau perubahan nilai variabel independen.</w:t>
      </w:r>
      <w:r w:rsidR="00B27D24">
        <w:rPr>
          <w:rFonts w:cs="Times New Roman"/>
          <w:szCs w:val="24"/>
          <w:lang w:val="en-US"/>
        </w:rPr>
        <w:t xml:space="preserve"> </w:t>
      </w:r>
      <w:r w:rsidRPr="00947ECA">
        <w:rPr>
          <w:rFonts w:cs="Times New Roman"/>
          <w:szCs w:val="24"/>
        </w:rPr>
        <w:t>Analisis</w:t>
      </w:r>
      <w:r>
        <w:rPr>
          <w:rFonts w:cs="Times New Roman"/>
          <w:szCs w:val="24"/>
        </w:rPr>
        <w:t xml:space="preserve"> </w:t>
      </w:r>
      <w:r w:rsidRPr="00947ECA">
        <w:rPr>
          <w:rFonts w:cs="Times New Roman"/>
          <w:szCs w:val="24"/>
        </w:rPr>
        <w:t xml:space="preserve">regresi ini dapat digunakan untuk mengetahui pengaruh </w:t>
      </w:r>
      <w:r w:rsidRPr="008C407F">
        <w:rPr>
          <w:rFonts w:cs="Times New Roman"/>
          <w:i/>
          <w:szCs w:val="24"/>
          <w:lang w:val="en-US"/>
        </w:rPr>
        <w:t>reward</w:t>
      </w:r>
      <w:r w:rsidRPr="00947ECA">
        <w:rPr>
          <w:rFonts w:cs="Times New Roman"/>
          <w:szCs w:val="24"/>
        </w:rPr>
        <w:t xml:space="preserve"> (Variabel X) </w:t>
      </w:r>
      <w:r>
        <w:rPr>
          <w:rFonts w:cs="Times New Roman"/>
          <w:szCs w:val="24"/>
          <w:lang w:val="en-US"/>
        </w:rPr>
        <w:t>motivasi belajar</w:t>
      </w:r>
      <w:r w:rsidRPr="00947ECA">
        <w:rPr>
          <w:rFonts w:cs="Times New Roman"/>
          <w:szCs w:val="24"/>
        </w:rPr>
        <w:t xml:space="preserve"> siswa (Variabel Y</w:t>
      </w:r>
      <w:r>
        <w:rPr>
          <w:rFonts w:cs="Times New Roman"/>
          <w:szCs w:val="24"/>
        </w:rPr>
        <w:t>).</w:t>
      </w:r>
    </w:p>
    <w:p w:rsidR="0005302E" w:rsidRDefault="0005302E" w:rsidP="008C407F">
      <w:pPr>
        <w:spacing w:line="480" w:lineRule="auto"/>
        <w:ind w:firstLine="720"/>
        <w:jc w:val="both"/>
        <w:rPr>
          <w:rFonts w:cs="Times New Roman"/>
          <w:szCs w:val="24"/>
        </w:rPr>
      </w:pPr>
    </w:p>
    <w:p w:rsidR="003047BE" w:rsidRPr="003047BE" w:rsidRDefault="00984406" w:rsidP="00403735">
      <w:pPr>
        <w:autoSpaceDE w:val="0"/>
        <w:autoSpaceDN w:val="0"/>
        <w:adjustRightInd w:val="0"/>
        <w:spacing w:line="240" w:lineRule="auto"/>
        <w:jc w:val="center"/>
        <w:rPr>
          <w:rFonts w:cs="Times New Roman"/>
          <w:szCs w:val="24"/>
          <w:lang w:val="en-US"/>
        </w:rPr>
      </w:pPr>
      <w:r>
        <w:rPr>
          <w:rFonts w:cs="Times New Roman"/>
          <w:szCs w:val="24"/>
        </w:rPr>
        <w:t xml:space="preserve">Tabel </w:t>
      </w:r>
      <w:r>
        <w:rPr>
          <w:rFonts w:cs="Times New Roman"/>
          <w:szCs w:val="24"/>
          <w:lang w:val="en-US"/>
        </w:rPr>
        <w:t>4</w:t>
      </w:r>
      <w:r w:rsidR="004200AA">
        <w:rPr>
          <w:rFonts w:cs="Times New Roman"/>
          <w:szCs w:val="24"/>
        </w:rPr>
        <w:t>.8</w:t>
      </w:r>
      <w:r w:rsidRPr="0096566C">
        <w:rPr>
          <w:rFonts w:cs="Times New Roman"/>
          <w:szCs w:val="24"/>
        </w:rPr>
        <w:t xml:space="preserve"> Hasil Uji </w:t>
      </w:r>
      <w:r w:rsidR="000D3C49">
        <w:rPr>
          <w:rFonts w:cs="Times New Roman"/>
          <w:szCs w:val="24"/>
          <w:lang w:val="en-US"/>
        </w:rPr>
        <w:t>Koefisien</w:t>
      </w:r>
    </w:p>
    <w:tbl>
      <w:tblPr>
        <w:tblW w:w="8193"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102"/>
        <w:gridCol w:w="1426"/>
        <w:gridCol w:w="1512"/>
        <w:gridCol w:w="2076"/>
        <w:gridCol w:w="2077"/>
      </w:tblGrid>
      <w:tr w:rsidR="003047BE" w:rsidRPr="003047BE" w:rsidTr="00984406">
        <w:trPr>
          <w:cantSplit/>
          <w:trHeight w:val="334"/>
        </w:trPr>
        <w:tc>
          <w:tcPr>
            <w:tcW w:w="8193" w:type="dxa"/>
            <w:gridSpan w:val="5"/>
            <w:shd w:val="clear" w:color="auto" w:fill="FFFFFF"/>
          </w:tcPr>
          <w:p w:rsidR="003047BE" w:rsidRPr="003047BE" w:rsidRDefault="003047BE" w:rsidP="003047BE">
            <w:pPr>
              <w:autoSpaceDE w:val="0"/>
              <w:autoSpaceDN w:val="0"/>
              <w:adjustRightInd w:val="0"/>
              <w:spacing w:line="320" w:lineRule="atLeast"/>
              <w:ind w:left="60" w:right="60"/>
              <w:jc w:val="center"/>
              <w:rPr>
                <w:rFonts w:cs="Times New Roman"/>
                <w:color w:val="000000"/>
                <w:szCs w:val="18"/>
                <w:lang w:val="en-US"/>
              </w:rPr>
            </w:pPr>
            <w:r w:rsidRPr="003047BE">
              <w:rPr>
                <w:rFonts w:cs="Times New Roman"/>
                <w:b/>
                <w:bCs/>
                <w:color w:val="000000"/>
                <w:szCs w:val="18"/>
                <w:lang w:val="en-US"/>
              </w:rPr>
              <w:t>Model Summary</w:t>
            </w:r>
          </w:p>
        </w:tc>
      </w:tr>
      <w:tr w:rsidR="003047BE" w:rsidRPr="003047BE" w:rsidTr="00984406">
        <w:trPr>
          <w:cantSplit/>
          <w:trHeight w:val="684"/>
        </w:trPr>
        <w:tc>
          <w:tcPr>
            <w:tcW w:w="1102" w:type="dxa"/>
            <w:shd w:val="clear" w:color="auto" w:fill="FFFFFF"/>
          </w:tcPr>
          <w:p w:rsidR="003047BE" w:rsidRPr="003047BE" w:rsidRDefault="003047BE" w:rsidP="003047BE">
            <w:pPr>
              <w:autoSpaceDE w:val="0"/>
              <w:autoSpaceDN w:val="0"/>
              <w:adjustRightInd w:val="0"/>
              <w:spacing w:line="320" w:lineRule="atLeast"/>
              <w:ind w:left="60" w:right="60"/>
              <w:rPr>
                <w:rFonts w:cs="Times New Roman"/>
                <w:color w:val="000000"/>
                <w:szCs w:val="18"/>
                <w:lang w:val="en-US"/>
              </w:rPr>
            </w:pPr>
            <w:r w:rsidRPr="003047BE">
              <w:rPr>
                <w:rFonts w:cs="Times New Roman"/>
                <w:color w:val="000000"/>
                <w:szCs w:val="18"/>
                <w:lang w:val="en-US"/>
              </w:rPr>
              <w:t>Model</w:t>
            </w:r>
          </w:p>
        </w:tc>
        <w:tc>
          <w:tcPr>
            <w:tcW w:w="1426" w:type="dxa"/>
            <w:shd w:val="clear" w:color="auto" w:fill="FFFFFF"/>
          </w:tcPr>
          <w:p w:rsidR="003047BE" w:rsidRPr="003047BE" w:rsidRDefault="003047BE" w:rsidP="003047BE">
            <w:pPr>
              <w:autoSpaceDE w:val="0"/>
              <w:autoSpaceDN w:val="0"/>
              <w:adjustRightInd w:val="0"/>
              <w:spacing w:line="320" w:lineRule="atLeast"/>
              <w:ind w:left="60" w:right="60"/>
              <w:jc w:val="center"/>
              <w:rPr>
                <w:rFonts w:cs="Times New Roman"/>
                <w:color w:val="000000"/>
                <w:szCs w:val="18"/>
                <w:lang w:val="en-US"/>
              </w:rPr>
            </w:pPr>
            <w:r w:rsidRPr="003047BE">
              <w:rPr>
                <w:rFonts w:cs="Times New Roman"/>
                <w:color w:val="000000"/>
                <w:szCs w:val="18"/>
                <w:lang w:val="en-US"/>
              </w:rPr>
              <w:t>R</w:t>
            </w:r>
          </w:p>
        </w:tc>
        <w:tc>
          <w:tcPr>
            <w:tcW w:w="1512" w:type="dxa"/>
            <w:shd w:val="clear" w:color="auto" w:fill="FFFFFF"/>
          </w:tcPr>
          <w:p w:rsidR="003047BE" w:rsidRPr="003047BE" w:rsidRDefault="003047BE" w:rsidP="003047BE">
            <w:pPr>
              <w:autoSpaceDE w:val="0"/>
              <w:autoSpaceDN w:val="0"/>
              <w:adjustRightInd w:val="0"/>
              <w:spacing w:line="320" w:lineRule="atLeast"/>
              <w:ind w:left="60" w:right="60"/>
              <w:jc w:val="center"/>
              <w:rPr>
                <w:rFonts w:cs="Times New Roman"/>
                <w:color w:val="000000"/>
                <w:szCs w:val="18"/>
                <w:lang w:val="en-US"/>
              </w:rPr>
            </w:pPr>
            <w:r w:rsidRPr="003047BE">
              <w:rPr>
                <w:rFonts w:cs="Times New Roman"/>
                <w:color w:val="000000"/>
                <w:szCs w:val="18"/>
                <w:lang w:val="en-US"/>
              </w:rPr>
              <w:t>R Square</w:t>
            </w:r>
          </w:p>
        </w:tc>
        <w:tc>
          <w:tcPr>
            <w:tcW w:w="2076" w:type="dxa"/>
            <w:shd w:val="clear" w:color="auto" w:fill="FFFFFF"/>
          </w:tcPr>
          <w:p w:rsidR="003047BE" w:rsidRPr="003047BE" w:rsidRDefault="003047BE" w:rsidP="003047BE">
            <w:pPr>
              <w:autoSpaceDE w:val="0"/>
              <w:autoSpaceDN w:val="0"/>
              <w:adjustRightInd w:val="0"/>
              <w:spacing w:line="320" w:lineRule="atLeast"/>
              <w:ind w:left="60" w:right="60"/>
              <w:jc w:val="center"/>
              <w:rPr>
                <w:rFonts w:cs="Times New Roman"/>
                <w:color w:val="000000"/>
                <w:szCs w:val="18"/>
                <w:lang w:val="en-US"/>
              </w:rPr>
            </w:pPr>
            <w:r w:rsidRPr="003047BE">
              <w:rPr>
                <w:rFonts w:cs="Times New Roman"/>
                <w:color w:val="000000"/>
                <w:szCs w:val="18"/>
                <w:lang w:val="en-US"/>
              </w:rPr>
              <w:t>Adjusted R Square</w:t>
            </w:r>
          </w:p>
        </w:tc>
        <w:tc>
          <w:tcPr>
            <w:tcW w:w="2076" w:type="dxa"/>
            <w:shd w:val="clear" w:color="auto" w:fill="FFFFFF"/>
          </w:tcPr>
          <w:p w:rsidR="003047BE" w:rsidRPr="003047BE" w:rsidRDefault="003047BE" w:rsidP="003047BE">
            <w:pPr>
              <w:autoSpaceDE w:val="0"/>
              <w:autoSpaceDN w:val="0"/>
              <w:adjustRightInd w:val="0"/>
              <w:spacing w:line="320" w:lineRule="atLeast"/>
              <w:ind w:left="60" w:right="60"/>
              <w:jc w:val="center"/>
              <w:rPr>
                <w:rFonts w:cs="Times New Roman"/>
                <w:color w:val="000000"/>
                <w:szCs w:val="18"/>
                <w:lang w:val="en-US"/>
              </w:rPr>
            </w:pPr>
            <w:r w:rsidRPr="003047BE">
              <w:rPr>
                <w:rFonts w:cs="Times New Roman"/>
                <w:color w:val="000000"/>
                <w:szCs w:val="18"/>
                <w:lang w:val="en-US"/>
              </w:rPr>
              <w:t>Std. Error of the Estimate</w:t>
            </w:r>
          </w:p>
        </w:tc>
      </w:tr>
      <w:tr w:rsidR="003047BE" w:rsidRPr="003047BE" w:rsidTr="00984406">
        <w:trPr>
          <w:cantSplit/>
          <w:trHeight w:val="334"/>
        </w:trPr>
        <w:tc>
          <w:tcPr>
            <w:tcW w:w="1102" w:type="dxa"/>
            <w:shd w:val="clear" w:color="auto" w:fill="FFFFFF"/>
            <w:vAlign w:val="center"/>
          </w:tcPr>
          <w:p w:rsidR="003047BE" w:rsidRPr="003047BE" w:rsidRDefault="003047BE" w:rsidP="003047BE">
            <w:pPr>
              <w:autoSpaceDE w:val="0"/>
              <w:autoSpaceDN w:val="0"/>
              <w:adjustRightInd w:val="0"/>
              <w:spacing w:line="320" w:lineRule="atLeast"/>
              <w:ind w:left="60" w:right="60"/>
              <w:rPr>
                <w:rFonts w:cs="Times New Roman"/>
                <w:color w:val="000000"/>
                <w:szCs w:val="18"/>
                <w:lang w:val="en-US"/>
              </w:rPr>
            </w:pPr>
            <w:r w:rsidRPr="003047BE">
              <w:rPr>
                <w:rFonts w:cs="Times New Roman"/>
                <w:color w:val="000000"/>
                <w:szCs w:val="18"/>
                <w:lang w:val="en-US"/>
              </w:rPr>
              <w:t>1</w:t>
            </w:r>
          </w:p>
        </w:tc>
        <w:tc>
          <w:tcPr>
            <w:tcW w:w="1426" w:type="dxa"/>
            <w:shd w:val="clear" w:color="auto" w:fill="FFFFFF"/>
            <w:vAlign w:val="center"/>
          </w:tcPr>
          <w:p w:rsidR="003047BE" w:rsidRPr="003047BE" w:rsidRDefault="003047BE" w:rsidP="003047BE">
            <w:pPr>
              <w:autoSpaceDE w:val="0"/>
              <w:autoSpaceDN w:val="0"/>
              <w:adjustRightInd w:val="0"/>
              <w:spacing w:line="320" w:lineRule="atLeast"/>
              <w:ind w:left="60" w:right="60"/>
              <w:jc w:val="right"/>
              <w:rPr>
                <w:rFonts w:cs="Times New Roman"/>
                <w:color w:val="000000"/>
                <w:szCs w:val="18"/>
                <w:lang w:val="en-US"/>
              </w:rPr>
            </w:pPr>
            <w:r w:rsidRPr="003047BE">
              <w:rPr>
                <w:rFonts w:cs="Times New Roman"/>
                <w:color w:val="000000"/>
                <w:szCs w:val="18"/>
                <w:lang w:val="en-US"/>
              </w:rPr>
              <w:t>,415</w:t>
            </w:r>
            <w:r w:rsidRPr="003047BE">
              <w:rPr>
                <w:rFonts w:cs="Times New Roman"/>
                <w:color w:val="000000"/>
                <w:szCs w:val="18"/>
                <w:vertAlign w:val="superscript"/>
                <w:lang w:val="en-US"/>
              </w:rPr>
              <w:t>a</w:t>
            </w:r>
          </w:p>
        </w:tc>
        <w:tc>
          <w:tcPr>
            <w:tcW w:w="1512" w:type="dxa"/>
            <w:shd w:val="clear" w:color="auto" w:fill="FFFFFF"/>
            <w:vAlign w:val="center"/>
          </w:tcPr>
          <w:p w:rsidR="003047BE" w:rsidRPr="003047BE" w:rsidRDefault="003047BE" w:rsidP="003047BE">
            <w:pPr>
              <w:autoSpaceDE w:val="0"/>
              <w:autoSpaceDN w:val="0"/>
              <w:adjustRightInd w:val="0"/>
              <w:spacing w:line="320" w:lineRule="atLeast"/>
              <w:ind w:left="60" w:right="60"/>
              <w:jc w:val="right"/>
              <w:rPr>
                <w:rFonts w:cs="Times New Roman"/>
                <w:color w:val="000000"/>
                <w:szCs w:val="18"/>
                <w:lang w:val="en-US"/>
              </w:rPr>
            </w:pPr>
            <w:r w:rsidRPr="003047BE">
              <w:rPr>
                <w:rFonts w:cs="Times New Roman"/>
                <w:color w:val="000000"/>
                <w:szCs w:val="18"/>
                <w:lang w:val="en-US"/>
              </w:rPr>
              <w:t>,173</w:t>
            </w:r>
          </w:p>
        </w:tc>
        <w:tc>
          <w:tcPr>
            <w:tcW w:w="2076" w:type="dxa"/>
            <w:shd w:val="clear" w:color="auto" w:fill="FFFFFF"/>
            <w:vAlign w:val="center"/>
          </w:tcPr>
          <w:p w:rsidR="003047BE" w:rsidRPr="003047BE" w:rsidRDefault="003047BE" w:rsidP="003047BE">
            <w:pPr>
              <w:autoSpaceDE w:val="0"/>
              <w:autoSpaceDN w:val="0"/>
              <w:adjustRightInd w:val="0"/>
              <w:spacing w:line="320" w:lineRule="atLeast"/>
              <w:ind w:left="60" w:right="60"/>
              <w:jc w:val="right"/>
              <w:rPr>
                <w:rFonts w:cs="Times New Roman"/>
                <w:color w:val="000000"/>
                <w:szCs w:val="18"/>
                <w:lang w:val="en-US"/>
              </w:rPr>
            </w:pPr>
            <w:r w:rsidRPr="003047BE">
              <w:rPr>
                <w:rFonts w:cs="Times New Roman"/>
                <w:color w:val="000000"/>
                <w:szCs w:val="18"/>
                <w:lang w:val="en-US"/>
              </w:rPr>
              <w:t>,164</w:t>
            </w:r>
          </w:p>
        </w:tc>
        <w:tc>
          <w:tcPr>
            <w:tcW w:w="2076" w:type="dxa"/>
            <w:shd w:val="clear" w:color="auto" w:fill="FFFFFF"/>
            <w:vAlign w:val="center"/>
          </w:tcPr>
          <w:p w:rsidR="003047BE" w:rsidRPr="003047BE" w:rsidRDefault="003047BE" w:rsidP="003047BE">
            <w:pPr>
              <w:autoSpaceDE w:val="0"/>
              <w:autoSpaceDN w:val="0"/>
              <w:adjustRightInd w:val="0"/>
              <w:spacing w:line="320" w:lineRule="atLeast"/>
              <w:ind w:left="60" w:right="60"/>
              <w:jc w:val="right"/>
              <w:rPr>
                <w:rFonts w:cs="Times New Roman"/>
                <w:color w:val="000000"/>
                <w:szCs w:val="18"/>
                <w:lang w:val="en-US"/>
              </w:rPr>
            </w:pPr>
            <w:r w:rsidRPr="003047BE">
              <w:rPr>
                <w:rFonts w:cs="Times New Roman"/>
                <w:color w:val="000000"/>
                <w:szCs w:val="18"/>
                <w:lang w:val="en-US"/>
              </w:rPr>
              <w:t>6,794</w:t>
            </w:r>
          </w:p>
        </w:tc>
      </w:tr>
      <w:tr w:rsidR="003047BE" w:rsidRPr="003047BE" w:rsidTr="00984406">
        <w:trPr>
          <w:cantSplit/>
          <w:trHeight w:val="334"/>
        </w:trPr>
        <w:tc>
          <w:tcPr>
            <w:tcW w:w="8193" w:type="dxa"/>
            <w:gridSpan w:val="5"/>
            <w:shd w:val="clear" w:color="auto" w:fill="FFFFFF"/>
          </w:tcPr>
          <w:p w:rsidR="003047BE" w:rsidRPr="003047BE" w:rsidRDefault="003047BE" w:rsidP="003047BE">
            <w:pPr>
              <w:autoSpaceDE w:val="0"/>
              <w:autoSpaceDN w:val="0"/>
              <w:adjustRightInd w:val="0"/>
              <w:spacing w:line="320" w:lineRule="atLeast"/>
              <w:ind w:left="60" w:right="60"/>
              <w:rPr>
                <w:rFonts w:cs="Times New Roman"/>
                <w:color w:val="000000"/>
                <w:szCs w:val="18"/>
                <w:lang w:val="en-US"/>
              </w:rPr>
            </w:pPr>
            <w:r w:rsidRPr="003047BE">
              <w:rPr>
                <w:rFonts w:cs="Times New Roman"/>
                <w:color w:val="000000"/>
                <w:szCs w:val="18"/>
                <w:lang w:val="en-US"/>
              </w:rPr>
              <w:t>a. Predictors: (Constant), reward</w:t>
            </w:r>
          </w:p>
        </w:tc>
      </w:tr>
    </w:tbl>
    <w:p w:rsidR="00F77A89" w:rsidRPr="00F77A89" w:rsidRDefault="00F77A89" w:rsidP="00F77A89">
      <w:pPr>
        <w:autoSpaceDE w:val="0"/>
        <w:autoSpaceDN w:val="0"/>
        <w:adjustRightInd w:val="0"/>
        <w:spacing w:line="240" w:lineRule="auto"/>
        <w:rPr>
          <w:rFonts w:cs="Times New Roman"/>
          <w:szCs w:val="24"/>
          <w:lang w:val="en-US"/>
        </w:rPr>
      </w:pPr>
    </w:p>
    <w:p w:rsidR="004F348F" w:rsidRPr="004F348F" w:rsidRDefault="004F348F" w:rsidP="004F348F">
      <w:pPr>
        <w:autoSpaceDE w:val="0"/>
        <w:autoSpaceDN w:val="0"/>
        <w:adjustRightInd w:val="0"/>
        <w:spacing w:line="240" w:lineRule="auto"/>
        <w:rPr>
          <w:rFonts w:cs="Times New Roman"/>
          <w:szCs w:val="24"/>
          <w:lang w:val="en-US"/>
        </w:rPr>
      </w:pPr>
    </w:p>
    <w:tbl>
      <w:tblPr>
        <w:tblW w:w="8195"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746"/>
        <w:gridCol w:w="1184"/>
        <w:gridCol w:w="1355"/>
        <w:gridCol w:w="1356"/>
        <w:gridCol w:w="1496"/>
        <w:gridCol w:w="1028"/>
        <w:gridCol w:w="1030"/>
      </w:tblGrid>
      <w:tr w:rsidR="004F348F" w:rsidRPr="004F348F" w:rsidTr="004F348F">
        <w:trPr>
          <w:cantSplit/>
          <w:trHeight w:val="326"/>
        </w:trPr>
        <w:tc>
          <w:tcPr>
            <w:tcW w:w="8195" w:type="dxa"/>
            <w:gridSpan w:val="7"/>
            <w:shd w:val="clear" w:color="auto" w:fill="FFFFFF"/>
          </w:tcPr>
          <w:p w:rsidR="004F348F" w:rsidRPr="004F348F" w:rsidRDefault="004F348F" w:rsidP="004F348F">
            <w:pPr>
              <w:autoSpaceDE w:val="0"/>
              <w:autoSpaceDN w:val="0"/>
              <w:adjustRightInd w:val="0"/>
              <w:spacing w:line="320" w:lineRule="atLeast"/>
              <w:ind w:left="60" w:right="60"/>
              <w:jc w:val="center"/>
              <w:rPr>
                <w:rFonts w:cs="Times New Roman"/>
                <w:color w:val="000000"/>
                <w:szCs w:val="18"/>
                <w:lang w:val="en-US"/>
              </w:rPr>
            </w:pPr>
            <w:r w:rsidRPr="004F348F">
              <w:rPr>
                <w:rFonts w:cs="Times New Roman"/>
                <w:b/>
                <w:bCs/>
                <w:color w:val="000000"/>
                <w:szCs w:val="18"/>
                <w:lang w:val="en-US"/>
              </w:rPr>
              <w:t>Coefficients</w:t>
            </w:r>
            <w:r w:rsidRPr="004F348F">
              <w:rPr>
                <w:rFonts w:cs="Times New Roman"/>
                <w:b/>
                <w:bCs/>
                <w:color w:val="000000"/>
                <w:szCs w:val="18"/>
                <w:vertAlign w:val="superscript"/>
                <w:lang w:val="en-US"/>
              </w:rPr>
              <w:t>a</w:t>
            </w:r>
          </w:p>
        </w:tc>
      </w:tr>
      <w:tr w:rsidR="004F348F" w:rsidRPr="004F348F" w:rsidTr="004F348F">
        <w:trPr>
          <w:cantSplit/>
          <w:trHeight w:val="668"/>
        </w:trPr>
        <w:tc>
          <w:tcPr>
            <w:tcW w:w="1930" w:type="dxa"/>
            <w:gridSpan w:val="2"/>
            <w:vMerge w:val="restart"/>
            <w:shd w:val="clear" w:color="auto" w:fill="FFFFFF"/>
          </w:tcPr>
          <w:p w:rsidR="004F348F" w:rsidRPr="004F348F" w:rsidRDefault="004F348F" w:rsidP="004F348F">
            <w:pPr>
              <w:autoSpaceDE w:val="0"/>
              <w:autoSpaceDN w:val="0"/>
              <w:adjustRightInd w:val="0"/>
              <w:spacing w:line="320" w:lineRule="atLeast"/>
              <w:ind w:left="60" w:right="60"/>
              <w:rPr>
                <w:rFonts w:cs="Times New Roman"/>
                <w:color w:val="000000"/>
                <w:szCs w:val="18"/>
                <w:lang w:val="en-US"/>
              </w:rPr>
            </w:pPr>
            <w:r w:rsidRPr="004F348F">
              <w:rPr>
                <w:rFonts w:cs="Times New Roman"/>
                <w:color w:val="000000"/>
                <w:szCs w:val="18"/>
                <w:lang w:val="en-US"/>
              </w:rPr>
              <w:t>Model</w:t>
            </w:r>
          </w:p>
        </w:tc>
        <w:tc>
          <w:tcPr>
            <w:tcW w:w="2711" w:type="dxa"/>
            <w:gridSpan w:val="2"/>
            <w:shd w:val="clear" w:color="auto" w:fill="FFFFFF"/>
          </w:tcPr>
          <w:p w:rsidR="004F348F" w:rsidRPr="004F348F" w:rsidRDefault="004F348F" w:rsidP="004F348F">
            <w:pPr>
              <w:autoSpaceDE w:val="0"/>
              <w:autoSpaceDN w:val="0"/>
              <w:adjustRightInd w:val="0"/>
              <w:spacing w:line="320" w:lineRule="atLeast"/>
              <w:ind w:left="60" w:right="60"/>
              <w:jc w:val="center"/>
              <w:rPr>
                <w:rFonts w:cs="Times New Roman"/>
                <w:color w:val="000000"/>
                <w:szCs w:val="18"/>
                <w:lang w:val="en-US"/>
              </w:rPr>
            </w:pPr>
            <w:r w:rsidRPr="004F348F">
              <w:rPr>
                <w:rFonts w:cs="Times New Roman"/>
                <w:color w:val="000000"/>
                <w:szCs w:val="18"/>
                <w:lang w:val="en-US"/>
              </w:rPr>
              <w:t>Unstandardized Coefficients</w:t>
            </w:r>
          </w:p>
        </w:tc>
        <w:tc>
          <w:tcPr>
            <w:tcW w:w="1496" w:type="dxa"/>
            <w:shd w:val="clear" w:color="auto" w:fill="FFFFFF"/>
          </w:tcPr>
          <w:p w:rsidR="004F348F" w:rsidRPr="004F348F" w:rsidRDefault="004F348F" w:rsidP="004F348F">
            <w:pPr>
              <w:autoSpaceDE w:val="0"/>
              <w:autoSpaceDN w:val="0"/>
              <w:adjustRightInd w:val="0"/>
              <w:spacing w:line="320" w:lineRule="atLeast"/>
              <w:ind w:left="60" w:right="60"/>
              <w:jc w:val="center"/>
              <w:rPr>
                <w:rFonts w:cs="Times New Roman"/>
                <w:color w:val="000000"/>
                <w:szCs w:val="18"/>
                <w:lang w:val="en-US"/>
              </w:rPr>
            </w:pPr>
            <w:r w:rsidRPr="004F348F">
              <w:rPr>
                <w:rFonts w:cs="Times New Roman"/>
                <w:color w:val="000000"/>
                <w:szCs w:val="18"/>
                <w:lang w:val="en-US"/>
              </w:rPr>
              <w:t>Standardized Coefficients</w:t>
            </w:r>
          </w:p>
        </w:tc>
        <w:tc>
          <w:tcPr>
            <w:tcW w:w="1028" w:type="dxa"/>
            <w:vMerge w:val="restart"/>
            <w:shd w:val="clear" w:color="auto" w:fill="FFFFFF"/>
          </w:tcPr>
          <w:p w:rsidR="004F348F" w:rsidRPr="004F348F" w:rsidRDefault="009C5182" w:rsidP="004F348F">
            <w:pPr>
              <w:autoSpaceDE w:val="0"/>
              <w:autoSpaceDN w:val="0"/>
              <w:adjustRightInd w:val="0"/>
              <w:spacing w:line="320" w:lineRule="atLeast"/>
              <w:ind w:left="60" w:right="60"/>
              <w:jc w:val="center"/>
              <w:rPr>
                <w:rFonts w:cs="Times New Roman"/>
                <w:color w:val="000000"/>
                <w:szCs w:val="18"/>
                <w:lang w:val="en-US"/>
              </w:rPr>
            </w:pPr>
            <w:r w:rsidRPr="004F348F">
              <w:rPr>
                <w:rFonts w:cs="Times New Roman"/>
                <w:color w:val="000000"/>
                <w:szCs w:val="18"/>
                <w:lang w:val="en-US"/>
              </w:rPr>
              <w:t>T</w:t>
            </w:r>
          </w:p>
        </w:tc>
        <w:tc>
          <w:tcPr>
            <w:tcW w:w="1028" w:type="dxa"/>
            <w:vMerge w:val="restart"/>
            <w:shd w:val="clear" w:color="auto" w:fill="FFFFFF"/>
          </w:tcPr>
          <w:p w:rsidR="004F348F" w:rsidRPr="004F348F" w:rsidRDefault="004F348F" w:rsidP="004F348F">
            <w:pPr>
              <w:autoSpaceDE w:val="0"/>
              <w:autoSpaceDN w:val="0"/>
              <w:adjustRightInd w:val="0"/>
              <w:spacing w:line="320" w:lineRule="atLeast"/>
              <w:ind w:left="60" w:right="60"/>
              <w:jc w:val="center"/>
              <w:rPr>
                <w:rFonts w:cs="Times New Roman"/>
                <w:color w:val="000000"/>
                <w:szCs w:val="18"/>
                <w:lang w:val="en-US"/>
              </w:rPr>
            </w:pPr>
            <w:r w:rsidRPr="004F348F">
              <w:rPr>
                <w:rFonts w:cs="Times New Roman"/>
                <w:color w:val="000000"/>
                <w:szCs w:val="18"/>
                <w:lang w:val="en-US"/>
              </w:rPr>
              <w:t>Sig.</w:t>
            </w:r>
          </w:p>
        </w:tc>
      </w:tr>
      <w:tr w:rsidR="004F348F" w:rsidRPr="004F348F" w:rsidTr="004F348F">
        <w:trPr>
          <w:cantSplit/>
          <w:trHeight w:val="373"/>
        </w:trPr>
        <w:tc>
          <w:tcPr>
            <w:tcW w:w="1930" w:type="dxa"/>
            <w:gridSpan w:val="2"/>
            <w:vMerge/>
            <w:shd w:val="clear" w:color="auto" w:fill="FFFFFF"/>
          </w:tcPr>
          <w:p w:rsidR="004F348F" w:rsidRPr="004F348F" w:rsidRDefault="004F348F" w:rsidP="004F348F">
            <w:pPr>
              <w:autoSpaceDE w:val="0"/>
              <w:autoSpaceDN w:val="0"/>
              <w:adjustRightInd w:val="0"/>
              <w:spacing w:line="240" w:lineRule="auto"/>
              <w:rPr>
                <w:rFonts w:cs="Times New Roman"/>
                <w:color w:val="000000"/>
                <w:szCs w:val="18"/>
                <w:lang w:val="en-US"/>
              </w:rPr>
            </w:pPr>
          </w:p>
        </w:tc>
        <w:tc>
          <w:tcPr>
            <w:tcW w:w="1355" w:type="dxa"/>
            <w:shd w:val="clear" w:color="auto" w:fill="FFFFFF"/>
          </w:tcPr>
          <w:p w:rsidR="004F348F" w:rsidRPr="004F348F" w:rsidRDefault="004F348F" w:rsidP="004F348F">
            <w:pPr>
              <w:autoSpaceDE w:val="0"/>
              <w:autoSpaceDN w:val="0"/>
              <w:adjustRightInd w:val="0"/>
              <w:spacing w:line="320" w:lineRule="atLeast"/>
              <w:ind w:left="60" w:right="60"/>
              <w:jc w:val="center"/>
              <w:rPr>
                <w:rFonts w:cs="Times New Roman"/>
                <w:color w:val="000000"/>
                <w:szCs w:val="18"/>
                <w:lang w:val="en-US"/>
              </w:rPr>
            </w:pPr>
            <w:r w:rsidRPr="004F348F">
              <w:rPr>
                <w:rFonts w:cs="Times New Roman"/>
                <w:color w:val="000000"/>
                <w:szCs w:val="18"/>
                <w:lang w:val="en-US"/>
              </w:rPr>
              <w:t>B</w:t>
            </w:r>
          </w:p>
        </w:tc>
        <w:tc>
          <w:tcPr>
            <w:tcW w:w="1355" w:type="dxa"/>
            <w:shd w:val="clear" w:color="auto" w:fill="FFFFFF"/>
          </w:tcPr>
          <w:p w:rsidR="004F348F" w:rsidRPr="004F348F" w:rsidRDefault="004F348F" w:rsidP="004F348F">
            <w:pPr>
              <w:autoSpaceDE w:val="0"/>
              <w:autoSpaceDN w:val="0"/>
              <w:adjustRightInd w:val="0"/>
              <w:spacing w:line="320" w:lineRule="atLeast"/>
              <w:ind w:left="60" w:right="60"/>
              <w:jc w:val="center"/>
              <w:rPr>
                <w:rFonts w:cs="Times New Roman"/>
                <w:color w:val="000000"/>
                <w:szCs w:val="18"/>
                <w:lang w:val="en-US"/>
              </w:rPr>
            </w:pPr>
            <w:r w:rsidRPr="004F348F">
              <w:rPr>
                <w:rFonts w:cs="Times New Roman"/>
                <w:color w:val="000000"/>
                <w:szCs w:val="18"/>
                <w:lang w:val="en-US"/>
              </w:rPr>
              <w:t>Std. Error</w:t>
            </w:r>
          </w:p>
        </w:tc>
        <w:tc>
          <w:tcPr>
            <w:tcW w:w="1496" w:type="dxa"/>
            <w:shd w:val="clear" w:color="auto" w:fill="FFFFFF"/>
          </w:tcPr>
          <w:p w:rsidR="004F348F" w:rsidRPr="004F348F" w:rsidRDefault="004F348F" w:rsidP="004F348F">
            <w:pPr>
              <w:autoSpaceDE w:val="0"/>
              <w:autoSpaceDN w:val="0"/>
              <w:adjustRightInd w:val="0"/>
              <w:spacing w:line="320" w:lineRule="atLeast"/>
              <w:ind w:left="60" w:right="60"/>
              <w:jc w:val="center"/>
              <w:rPr>
                <w:rFonts w:cs="Times New Roman"/>
                <w:color w:val="000000"/>
                <w:szCs w:val="18"/>
                <w:lang w:val="en-US"/>
              </w:rPr>
            </w:pPr>
            <w:r w:rsidRPr="004F348F">
              <w:rPr>
                <w:rFonts w:cs="Times New Roman"/>
                <w:color w:val="000000"/>
                <w:szCs w:val="18"/>
                <w:lang w:val="en-US"/>
              </w:rPr>
              <w:t>Beta</w:t>
            </w:r>
          </w:p>
        </w:tc>
        <w:tc>
          <w:tcPr>
            <w:tcW w:w="1028" w:type="dxa"/>
            <w:vMerge/>
            <w:shd w:val="clear" w:color="auto" w:fill="FFFFFF"/>
          </w:tcPr>
          <w:p w:rsidR="004F348F" w:rsidRPr="004F348F" w:rsidRDefault="004F348F" w:rsidP="004F348F">
            <w:pPr>
              <w:autoSpaceDE w:val="0"/>
              <w:autoSpaceDN w:val="0"/>
              <w:adjustRightInd w:val="0"/>
              <w:spacing w:line="240" w:lineRule="auto"/>
              <w:rPr>
                <w:rFonts w:cs="Times New Roman"/>
                <w:color w:val="000000"/>
                <w:szCs w:val="18"/>
                <w:lang w:val="en-US"/>
              </w:rPr>
            </w:pPr>
          </w:p>
        </w:tc>
        <w:tc>
          <w:tcPr>
            <w:tcW w:w="1028" w:type="dxa"/>
            <w:vMerge/>
            <w:shd w:val="clear" w:color="auto" w:fill="FFFFFF"/>
          </w:tcPr>
          <w:p w:rsidR="004F348F" w:rsidRPr="004F348F" w:rsidRDefault="004F348F" w:rsidP="004F348F">
            <w:pPr>
              <w:autoSpaceDE w:val="0"/>
              <w:autoSpaceDN w:val="0"/>
              <w:adjustRightInd w:val="0"/>
              <w:spacing w:line="240" w:lineRule="auto"/>
              <w:rPr>
                <w:rFonts w:cs="Times New Roman"/>
                <w:color w:val="000000"/>
                <w:szCs w:val="18"/>
                <w:lang w:val="en-US"/>
              </w:rPr>
            </w:pPr>
          </w:p>
        </w:tc>
      </w:tr>
      <w:tr w:rsidR="004F348F" w:rsidRPr="004F348F" w:rsidTr="004F348F">
        <w:trPr>
          <w:cantSplit/>
          <w:trHeight w:val="326"/>
        </w:trPr>
        <w:tc>
          <w:tcPr>
            <w:tcW w:w="746" w:type="dxa"/>
            <w:vMerge w:val="restart"/>
            <w:shd w:val="clear" w:color="auto" w:fill="FFFFFF"/>
            <w:vAlign w:val="center"/>
          </w:tcPr>
          <w:p w:rsidR="004F348F" w:rsidRPr="004F348F" w:rsidRDefault="004F348F" w:rsidP="004F348F">
            <w:pPr>
              <w:autoSpaceDE w:val="0"/>
              <w:autoSpaceDN w:val="0"/>
              <w:adjustRightInd w:val="0"/>
              <w:spacing w:line="320" w:lineRule="atLeast"/>
              <w:ind w:left="60" w:right="60"/>
              <w:rPr>
                <w:rFonts w:cs="Times New Roman"/>
                <w:color w:val="000000"/>
                <w:szCs w:val="18"/>
                <w:lang w:val="en-US"/>
              </w:rPr>
            </w:pPr>
            <w:r w:rsidRPr="004F348F">
              <w:rPr>
                <w:rFonts w:cs="Times New Roman"/>
                <w:color w:val="000000"/>
                <w:szCs w:val="18"/>
                <w:lang w:val="en-US"/>
              </w:rPr>
              <w:t>1</w:t>
            </w:r>
          </w:p>
        </w:tc>
        <w:tc>
          <w:tcPr>
            <w:tcW w:w="1183" w:type="dxa"/>
            <w:shd w:val="clear" w:color="auto" w:fill="FFFFFF"/>
            <w:vAlign w:val="center"/>
          </w:tcPr>
          <w:p w:rsidR="004F348F" w:rsidRPr="004F348F" w:rsidRDefault="004F348F" w:rsidP="004F348F">
            <w:pPr>
              <w:autoSpaceDE w:val="0"/>
              <w:autoSpaceDN w:val="0"/>
              <w:adjustRightInd w:val="0"/>
              <w:spacing w:line="320" w:lineRule="atLeast"/>
              <w:ind w:left="60" w:right="60"/>
              <w:rPr>
                <w:rFonts w:cs="Times New Roman"/>
                <w:color w:val="000000"/>
                <w:szCs w:val="18"/>
                <w:lang w:val="en-US"/>
              </w:rPr>
            </w:pPr>
            <w:r w:rsidRPr="004F348F">
              <w:rPr>
                <w:rFonts w:cs="Times New Roman"/>
                <w:color w:val="000000"/>
                <w:szCs w:val="18"/>
                <w:lang w:val="en-US"/>
              </w:rPr>
              <w:t>(Constant)</w:t>
            </w:r>
          </w:p>
        </w:tc>
        <w:tc>
          <w:tcPr>
            <w:tcW w:w="1355" w:type="dxa"/>
            <w:shd w:val="clear" w:color="auto" w:fill="FFFFFF"/>
            <w:vAlign w:val="center"/>
          </w:tcPr>
          <w:p w:rsidR="004F348F" w:rsidRPr="004F348F" w:rsidRDefault="004F348F" w:rsidP="004F348F">
            <w:pPr>
              <w:autoSpaceDE w:val="0"/>
              <w:autoSpaceDN w:val="0"/>
              <w:adjustRightInd w:val="0"/>
              <w:spacing w:line="320" w:lineRule="atLeast"/>
              <w:ind w:left="60" w:right="60"/>
              <w:jc w:val="right"/>
              <w:rPr>
                <w:rFonts w:cs="Times New Roman"/>
                <w:color w:val="000000"/>
                <w:szCs w:val="18"/>
                <w:lang w:val="en-US"/>
              </w:rPr>
            </w:pPr>
            <w:r w:rsidRPr="004F348F">
              <w:rPr>
                <w:rFonts w:cs="Times New Roman"/>
                <w:color w:val="000000"/>
                <w:szCs w:val="18"/>
                <w:lang w:val="en-US"/>
              </w:rPr>
              <w:t>56,817</w:t>
            </w:r>
          </w:p>
        </w:tc>
        <w:tc>
          <w:tcPr>
            <w:tcW w:w="1355" w:type="dxa"/>
            <w:shd w:val="clear" w:color="auto" w:fill="FFFFFF"/>
            <w:vAlign w:val="center"/>
          </w:tcPr>
          <w:p w:rsidR="004F348F" w:rsidRPr="004F348F" w:rsidRDefault="004F348F" w:rsidP="004F348F">
            <w:pPr>
              <w:autoSpaceDE w:val="0"/>
              <w:autoSpaceDN w:val="0"/>
              <w:adjustRightInd w:val="0"/>
              <w:spacing w:line="320" w:lineRule="atLeast"/>
              <w:ind w:left="60" w:right="60"/>
              <w:jc w:val="right"/>
              <w:rPr>
                <w:rFonts w:cs="Times New Roman"/>
                <w:color w:val="000000"/>
                <w:szCs w:val="18"/>
                <w:lang w:val="en-US"/>
              </w:rPr>
            </w:pPr>
            <w:r w:rsidRPr="004F348F">
              <w:rPr>
                <w:rFonts w:cs="Times New Roman"/>
                <w:color w:val="000000"/>
                <w:szCs w:val="18"/>
                <w:lang w:val="en-US"/>
              </w:rPr>
              <w:t>11,567</w:t>
            </w:r>
          </w:p>
        </w:tc>
        <w:tc>
          <w:tcPr>
            <w:tcW w:w="1496" w:type="dxa"/>
            <w:shd w:val="clear" w:color="auto" w:fill="FFFFFF"/>
          </w:tcPr>
          <w:p w:rsidR="004F348F" w:rsidRPr="004F348F" w:rsidRDefault="004F348F" w:rsidP="004F348F">
            <w:pPr>
              <w:autoSpaceDE w:val="0"/>
              <w:autoSpaceDN w:val="0"/>
              <w:adjustRightInd w:val="0"/>
              <w:spacing w:line="240" w:lineRule="auto"/>
              <w:rPr>
                <w:rFonts w:cs="Times New Roman"/>
                <w:szCs w:val="24"/>
                <w:lang w:val="en-US"/>
              </w:rPr>
            </w:pPr>
          </w:p>
        </w:tc>
        <w:tc>
          <w:tcPr>
            <w:tcW w:w="1028" w:type="dxa"/>
            <w:shd w:val="clear" w:color="auto" w:fill="FFFFFF"/>
            <w:vAlign w:val="center"/>
          </w:tcPr>
          <w:p w:rsidR="004F348F" w:rsidRPr="004F348F" w:rsidRDefault="004F348F" w:rsidP="004F348F">
            <w:pPr>
              <w:autoSpaceDE w:val="0"/>
              <w:autoSpaceDN w:val="0"/>
              <w:adjustRightInd w:val="0"/>
              <w:spacing w:line="320" w:lineRule="atLeast"/>
              <w:ind w:left="60" w:right="60"/>
              <w:jc w:val="right"/>
              <w:rPr>
                <w:rFonts w:cs="Times New Roman"/>
                <w:color w:val="000000"/>
                <w:szCs w:val="18"/>
                <w:lang w:val="en-US"/>
              </w:rPr>
            </w:pPr>
            <w:r w:rsidRPr="004F348F">
              <w:rPr>
                <w:rFonts w:cs="Times New Roman"/>
                <w:color w:val="000000"/>
                <w:szCs w:val="18"/>
                <w:lang w:val="en-US"/>
              </w:rPr>
              <w:t>4,912</w:t>
            </w:r>
          </w:p>
        </w:tc>
        <w:tc>
          <w:tcPr>
            <w:tcW w:w="1028" w:type="dxa"/>
            <w:shd w:val="clear" w:color="auto" w:fill="FFFFFF"/>
            <w:vAlign w:val="center"/>
          </w:tcPr>
          <w:p w:rsidR="004F348F" w:rsidRPr="004F348F" w:rsidRDefault="004F348F" w:rsidP="004F348F">
            <w:pPr>
              <w:autoSpaceDE w:val="0"/>
              <w:autoSpaceDN w:val="0"/>
              <w:adjustRightInd w:val="0"/>
              <w:spacing w:line="320" w:lineRule="atLeast"/>
              <w:ind w:left="60" w:right="60"/>
              <w:jc w:val="right"/>
              <w:rPr>
                <w:rFonts w:cs="Times New Roman"/>
                <w:color w:val="000000"/>
                <w:szCs w:val="18"/>
                <w:lang w:val="en-US"/>
              </w:rPr>
            </w:pPr>
            <w:r w:rsidRPr="004F348F">
              <w:rPr>
                <w:rFonts w:cs="Times New Roman"/>
                <w:color w:val="000000"/>
                <w:szCs w:val="18"/>
                <w:lang w:val="en-US"/>
              </w:rPr>
              <w:t>,000</w:t>
            </w:r>
          </w:p>
        </w:tc>
      </w:tr>
      <w:tr w:rsidR="004F348F" w:rsidRPr="004F348F" w:rsidTr="004F348F">
        <w:trPr>
          <w:cantSplit/>
          <w:trHeight w:val="373"/>
        </w:trPr>
        <w:tc>
          <w:tcPr>
            <w:tcW w:w="746" w:type="dxa"/>
            <w:vMerge/>
            <w:shd w:val="clear" w:color="auto" w:fill="FFFFFF"/>
            <w:vAlign w:val="center"/>
          </w:tcPr>
          <w:p w:rsidR="004F348F" w:rsidRPr="004F348F" w:rsidRDefault="004F348F" w:rsidP="004F348F">
            <w:pPr>
              <w:autoSpaceDE w:val="0"/>
              <w:autoSpaceDN w:val="0"/>
              <w:adjustRightInd w:val="0"/>
              <w:spacing w:line="240" w:lineRule="auto"/>
              <w:rPr>
                <w:rFonts w:cs="Times New Roman"/>
                <w:color w:val="000000"/>
                <w:szCs w:val="18"/>
                <w:lang w:val="en-US"/>
              </w:rPr>
            </w:pPr>
          </w:p>
        </w:tc>
        <w:tc>
          <w:tcPr>
            <w:tcW w:w="1183" w:type="dxa"/>
            <w:shd w:val="clear" w:color="auto" w:fill="FFFFFF"/>
            <w:vAlign w:val="center"/>
          </w:tcPr>
          <w:p w:rsidR="004F348F" w:rsidRPr="004F348F" w:rsidRDefault="004F348F" w:rsidP="004F348F">
            <w:pPr>
              <w:autoSpaceDE w:val="0"/>
              <w:autoSpaceDN w:val="0"/>
              <w:adjustRightInd w:val="0"/>
              <w:spacing w:line="320" w:lineRule="atLeast"/>
              <w:ind w:left="60" w:right="60"/>
              <w:rPr>
                <w:rFonts w:cs="Times New Roman"/>
                <w:color w:val="000000"/>
                <w:szCs w:val="18"/>
                <w:lang w:val="en-US"/>
              </w:rPr>
            </w:pPr>
            <w:r w:rsidRPr="004F348F">
              <w:rPr>
                <w:rFonts w:cs="Times New Roman"/>
                <w:color w:val="000000"/>
                <w:szCs w:val="18"/>
                <w:lang w:val="en-US"/>
              </w:rPr>
              <w:t>reward</w:t>
            </w:r>
          </w:p>
        </w:tc>
        <w:tc>
          <w:tcPr>
            <w:tcW w:w="1355" w:type="dxa"/>
            <w:shd w:val="clear" w:color="auto" w:fill="FFFFFF"/>
            <w:vAlign w:val="center"/>
          </w:tcPr>
          <w:p w:rsidR="004F348F" w:rsidRPr="004F348F" w:rsidRDefault="004F348F" w:rsidP="004F348F">
            <w:pPr>
              <w:autoSpaceDE w:val="0"/>
              <w:autoSpaceDN w:val="0"/>
              <w:adjustRightInd w:val="0"/>
              <w:spacing w:line="320" w:lineRule="atLeast"/>
              <w:ind w:left="60" w:right="60"/>
              <w:jc w:val="right"/>
              <w:rPr>
                <w:rFonts w:cs="Times New Roman"/>
                <w:color w:val="000000"/>
                <w:szCs w:val="18"/>
                <w:lang w:val="en-US"/>
              </w:rPr>
            </w:pPr>
            <w:r w:rsidRPr="004F348F">
              <w:rPr>
                <w:rFonts w:cs="Times New Roman"/>
                <w:color w:val="000000"/>
                <w:szCs w:val="18"/>
                <w:lang w:val="en-US"/>
              </w:rPr>
              <w:t>,462</w:t>
            </w:r>
          </w:p>
        </w:tc>
        <w:tc>
          <w:tcPr>
            <w:tcW w:w="1355" w:type="dxa"/>
            <w:shd w:val="clear" w:color="auto" w:fill="FFFFFF"/>
            <w:vAlign w:val="center"/>
          </w:tcPr>
          <w:p w:rsidR="004F348F" w:rsidRPr="004F348F" w:rsidRDefault="004F348F" w:rsidP="004F348F">
            <w:pPr>
              <w:autoSpaceDE w:val="0"/>
              <w:autoSpaceDN w:val="0"/>
              <w:adjustRightInd w:val="0"/>
              <w:spacing w:line="320" w:lineRule="atLeast"/>
              <w:ind w:left="60" w:right="60"/>
              <w:jc w:val="right"/>
              <w:rPr>
                <w:rFonts w:cs="Times New Roman"/>
                <w:color w:val="000000"/>
                <w:szCs w:val="18"/>
                <w:lang w:val="en-US"/>
              </w:rPr>
            </w:pPr>
            <w:r w:rsidRPr="004F348F">
              <w:rPr>
                <w:rFonts w:cs="Times New Roman"/>
                <w:color w:val="000000"/>
                <w:szCs w:val="18"/>
                <w:lang w:val="en-US"/>
              </w:rPr>
              <w:t>,101</w:t>
            </w:r>
          </w:p>
        </w:tc>
        <w:tc>
          <w:tcPr>
            <w:tcW w:w="1496" w:type="dxa"/>
            <w:shd w:val="clear" w:color="auto" w:fill="FFFFFF"/>
            <w:vAlign w:val="center"/>
          </w:tcPr>
          <w:p w:rsidR="004F348F" w:rsidRPr="004F348F" w:rsidRDefault="004F348F" w:rsidP="004F348F">
            <w:pPr>
              <w:autoSpaceDE w:val="0"/>
              <w:autoSpaceDN w:val="0"/>
              <w:adjustRightInd w:val="0"/>
              <w:spacing w:line="320" w:lineRule="atLeast"/>
              <w:ind w:left="60" w:right="60"/>
              <w:jc w:val="right"/>
              <w:rPr>
                <w:rFonts w:cs="Times New Roman"/>
                <w:color w:val="000000"/>
                <w:szCs w:val="18"/>
                <w:lang w:val="en-US"/>
              </w:rPr>
            </w:pPr>
            <w:r w:rsidRPr="004F348F">
              <w:rPr>
                <w:rFonts w:cs="Times New Roman"/>
                <w:color w:val="000000"/>
                <w:szCs w:val="18"/>
                <w:lang w:val="en-US"/>
              </w:rPr>
              <w:t>,415</w:t>
            </w:r>
          </w:p>
        </w:tc>
        <w:tc>
          <w:tcPr>
            <w:tcW w:w="1028" w:type="dxa"/>
            <w:shd w:val="clear" w:color="auto" w:fill="FFFFFF"/>
            <w:vAlign w:val="center"/>
          </w:tcPr>
          <w:p w:rsidR="004F348F" w:rsidRPr="004F348F" w:rsidRDefault="004F348F" w:rsidP="004F348F">
            <w:pPr>
              <w:autoSpaceDE w:val="0"/>
              <w:autoSpaceDN w:val="0"/>
              <w:adjustRightInd w:val="0"/>
              <w:spacing w:line="320" w:lineRule="atLeast"/>
              <w:ind w:left="60" w:right="60"/>
              <w:jc w:val="right"/>
              <w:rPr>
                <w:rFonts w:cs="Times New Roman"/>
                <w:color w:val="000000"/>
                <w:szCs w:val="18"/>
                <w:lang w:val="en-US"/>
              </w:rPr>
            </w:pPr>
            <w:r w:rsidRPr="004F348F">
              <w:rPr>
                <w:rFonts w:cs="Times New Roman"/>
                <w:color w:val="000000"/>
                <w:szCs w:val="18"/>
                <w:lang w:val="en-US"/>
              </w:rPr>
              <w:t>4,567</w:t>
            </w:r>
          </w:p>
        </w:tc>
        <w:tc>
          <w:tcPr>
            <w:tcW w:w="1028" w:type="dxa"/>
            <w:shd w:val="clear" w:color="auto" w:fill="FFFFFF"/>
            <w:vAlign w:val="center"/>
          </w:tcPr>
          <w:p w:rsidR="004F348F" w:rsidRPr="004F348F" w:rsidRDefault="004F348F" w:rsidP="004F348F">
            <w:pPr>
              <w:autoSpaceDE w:val="0"/>
              <w:autoSpaceDN w:val="0"/>
              <w:adjustRightInd w:val="0"/>
              <w:spacing w:line="320" w:lineRule="atLeast"/>
              <w:ind w:left="60" w:right="60"/>
              <w:jc w:val="right"/>
              <w:rPr>
                <w:rFonts w:cs="Times New Roman"/>
                <w:color w:val="000000"/>
                <w:szCs w:val="18"/>
                <w:lang w:val="en-US"/>
              </w:rPr>
            </w:pPr>
            <w:r w:rsidRPr="004F348F">
              <w:rPr>
                <w:rFonts w:cs="Times New Roman"/>
                <w:color w:val="000000"/>
                <w:szCs w:val="18"/>
                <w:lang w:val="en-US"/>
              </w:rPr>
              <w:t>,000</w:t>
            </w:r>
          </w:p>
        </w:tc>
      </w:tr>
      <w:tr w:rsidR="004F348F" w:rsidRPr="004F348F" w:rsidTr="004F348F">
        <w:trPr>
          <w:cantSplit/>
          <w:trHeight w:val="326"/>
        </w:trPr>
        <w:tc>
          <w:tcPr>
            <w:tcW w:w="8195" w:type="dxa"/>
            <w:gridSpan w:val="7"/>
            <w:shd w:val="clear" w:color="auto" w:fill="FFFFFF"/>
          </w:tcPr>
          <w:p w:rsidR="004F348F" w:rsidRPr="004F348F" w:rsidRDefault="004F348F" w:rsidP="004F348F">
            <w:pPr>
              <w:autoSpaceDE w:val="0"/>
              <w:autoSpaceDN w:val="0"/>
              <w:adjustRightInd w:val="0"/>
              <w:spacing w:line="320" w:lineRule="atLeast"/>
              <w:ind w:left="60" w:right="60"/>
              <w:rPr>
                <w:rFonts w:cs="Times New Roman"/>
                <w:color w:val="000000"/>
                <w:szCs w:val="18"/>
                <w:lang w:val="en-US"/>
              </w:rPr>
            </w:pPr>
            <w:r w:rsidRPr="004F348F">
              <w:rPr>
                <w:rFonts w:cs="Times New Roman"/>
                <w:color w:val="000000"/>
                <w:szCs w:val="18"/>
                <w:lang w:val="en-US"/>
              </w:rPr>
              <w:t>a. Dependent Variable: motivasi</w:t>
            </w:r>
          </w:p>
        </w:tc>
      </w:tr>
    </w:tbl>
    <w:p w:rsidR="004F348F" w:rsidRPr="004F348F" w:rsidRDefault="004F348F" w:rsidP="004F348F">
      <w:pPr>
        <w:autoSpaceDE w:val="0"/>
        <w:autoSpaceDN w:val="0"/>
        <w:adjustRightInd w:val="0"/>
        <w:spacing w:line="400" w:lineRule="atLeast"/>
        <w:rPr>
          <w:rFonts w:cs="Times New Roman"/>
          <w:szCs w:val="24"/>
          <w:lang w:val="en-US"/>
        </w:rPr>
      </w:pPr>
    </w:p>
    <w:p w:rsidR="00F77A89" w:rsidRPr="00934D2D" w:rsidRDefault="00F77A89" w:rsidP="00F77A89">
      <w:pPr>
        <w:pStyle w:val="NoSpacing"/>
        <w:spacing w:line="480" w:lineRule="auto"/>
        <w:ind w:firstLine="720"/>
        <w:jc w:val="both"/>
        <w:rPr>
          <w:rFonts w:ascii="Times New Roman" w:hAnsi="Times New Roman" w:cs="Times New Roman"/>
          <w:sz w:val="24"/>
          <w:szCs w:val="24"/>
        </w:rPr>
      </w:pPr>
      <w:r w:rsidRPr="006B5988">
        <w:rPr>
          <w:rFonts w:ascii="Times New Roman" w:hAnsi="Times New Roman" w:cs="Times New Roman"/>
          <w:sz w:val="24"/>
          <w:szCs w:val="24"/>
        </w:rPr>
        <w:t>Tabel analisis tersebut menunjukkan bahwa penelitian ini memperoleh koefisi</w:t>
      </w:r>
      <w:r>
        <w:rPr>
          <w:rFonts w:ascii="Times New Roman" w:hAnsi="Times New Roman" w:cs="Times New Roman"/>
          <w:sz w:val="24"/>
          <w:szCs w:val="24"/>
        </w:rPr>
        <w:t>en determinan (R</w:t>
      </w:r>
      <w:r w:rsidRPr="000C4DB5">
        <w:rPr>
          <w:rFonts w:ascii="Times New Roman" w:hAnsi="Times New Roman" w:cs="Times New Roman"/>
          <w:sz w:val="24"/>
          <w:szCs w:val="24"/>
          <w:vertAlign w:val="superscript"/>
        </w:rPr>
        <w:t>2</w:t>
      </w:r>
      <w:r>
        <w:rPr>
          <w:rFonts w:ascii="Times New Roman" w:hAnsi="Times New Roman" w:cs="Times New Roman"/>
          <w:sz w:val="24"/>
          <w:szCs w:val="24"/>
        </w:rPr>
        <w:t>) sebesar 0,1</w:t>
      </w:r>
      <w:r w:rsidR="00A91632">
        <w:rPr>
          <w:rFonts w:ascii="Times New Roman" w:hAnsi="Times New Roman" w:cs="Times New Roman"/>
          <w:sz w:val="24"/>
          <w:szCs w:val="24"/>
          <w:lang w:val="en-US"/>
        </w:rPr>
        <w:t>73</w:t>
      </w:r>
      <w:r w:rsidRPr="006B5988">
        <w:rPr>
          <w:rFonts w:ascii="Times New Roman" w:hAnsi="Times New Roman" w:cs="Times New Roman"/>
          <w:sz w:val="24"/>
          <w:szCs w:val="24"/>
        </w:rPr>
        <w:t xml:space="preserve"> yang menandakan bahwa faktor </w:t>
      </w:r>
      <w:r w:rsidR="00FF5B31" w:rsidRPr="00FF5B31">
        <w:rPr>
          <w:rFonts w:ascii="Times New Roman" w:hAnsi="Times New Roman" w:cs="Times New Roman"/>
          <w:i/>
          <w:sz w:val="24"/>
          <w:szCs w:val="24"/>
          <w:lang w:val="en-US"/>
        </w:rPr>
        <w:t>reward</w:t>
      </w:r>
      <w:r w:rsidRPr="00FF5B31">
        <w:rPr>
          <w:rFonts w:ascii="Times New Roman" w:hAnsi="Times New Roman" w:cs="Times New Roman"/>
          <w:i/>
          <w:sz w:val="24"/>
          <w:szCs w:val="24"/>
        </w:rPr>
        <w:t xml:space="preserve"> </w:t>
      </w:r>
      <w:r w:rsidRPr="00934D2D">
        <w:rPr>
          <w:rFonts w:ascii="Times New Roman" w:hAnsi="Times New Roman" w:cs="Times New Roman"/>
          <w:sz w:val="24"/>
          <w:szCs w:val="24"/>
        </w:rPr>
        <w:t xml:space="preserve">memberikan kontribusi terhadap </w:t>
      </w:r>
      <w:r w:rsidR="00FF5B31" w:rsidRPr="00934D2D">
        <w:rPr>
          <w:rFonts w:ascii="Times New Roman" w:hAnsi="Times New Roman" w:cs="Times New Roman"/>
          <w:sz w:val="24"/>
          <w:szCs w:val="24"/>
          <w:lang w:val="en-US"/>
        </w:rPr>
        <w:t xml:space="preserve">motivasi belajar </w:t>
      </w:r>
      <w:r w:rsidRPr="00934D2D">
        <w:rPr>
          <w:rFonts w:ascii="Times New Roman" w:hAnsi="Times New Roman" w:cs="Times New Roman"/>
          <w:sz w:val="24"/>
          <w:szCs w:val="24"/>
        </w:rPr>
        <w:t xml:space="preserve">siswa sebesar </w:t>
      </w:r>
      <w:r w:rsidR="00F2745E" w:rsidRPr="00934D2D">
        <w:rPr>
          <w:rFonts w:ascii="Times New Roman" w:hAnsi="Times New Roman" w:cs="Times New Roman"/>
          <w:sz w:val="24"/>
          <w:szCs w:val="24"/>
          <w:lang w:val="en-US"/>
        </w:rPr>
        <w:t>17,3</w:t>
      </w:r>
      <w:r w:rsidRPr="00934D2D">
        <w:rPr>
          <w:rFonts w:ascii="Times New Roman" w:hAnsi="Times New Roman" w:cs="Times New Roman"/>
          <w:sz w:val="24"/>
          <w:szCs w:val="24"/>
        </w:rPr>
        <w:t>%, sedangkan 8</w:t>
      </w:r>
      <w:r w:rsidR="008E1A6F" w:rsidRPr="00934D2D">
        <w:rPr>
          <w:rFonts w:ascii="Times New Roman" w:hAnsi="Times New Roman" w:cs="Times New Roman"/>
          <w:sz w:val="24"/>
          <w:szCs w:val="24"/>
          <w:lang w:val="en-US"/>
        </w:rPr>
        <w:t>2</w:t>
      </w:r>
      <w:r w:rsidRPr="00934D2D">
        <w:rPr>
          <w:rFonts w:ascii="Times New Roman" w:hAnsi="Times New Roman" w:cs="Times New Roman"/>
          <w:sz w:val="24"/>
          <w:szCs w:val="24"/>
        </w:rPr>
        <w:t>,</w:t>
      </w:r>
      <w:r w:rsidR="008E1A6F" w:rsidRPr="00934D2D">
        <w:rPr>
          <w:rFonts w:ascii="Times New Roman" w:hAnsi="Times New Roman" w:cs="Times New Roman"/>
          <w:sz w:val="24"/>
          <w:szCs w:val="24"/>
          <w:lang w:val="en-US"/>
        </w:rPr>
        <w:t>7</w:t>
      </w:r>
      <w:r w:rsidRPr="00934D2D">
        <w:rPr>
          <w:rFonts w:ascii="Times New Roman" w:hAnsi="Times New Roman" w:cs="Times New Roman"/>
          <w:sz w:val="24"/>
          <w:szCs w:val="24"/>
        </w:rPr>
        <w:t>% dipengaruhi oleh faktor-faktor lain yang tidak diteliti dalam penelitian ini.</w:t>
      </w:r>
    </w:p>
    <w:p w:rsidR="00403735" w:rsidRDefault="00F77A89" w:rsidP="0005302E">
      <w:pPr>
        <w:pStyle w:val="NoSpacing"/>
        <w:spacing w:line="480" w:lineRule="auto"/>
        <w:ind w:firstLine="720"/>
        <w:jc w:val="both"/>
        <w:rPr>
          <w:rFonts w:ascii="Times New Roman" w:hAnsi="Times New Roman" w:cs="Times New Roman"/>
          <w:sz w:val="24"/>
          <w:szCs w:val="24"/>
        </w:rPr>
      </w:pPr>
      <w:r w:rsidRPr="00934D2D">
        <w:rPr>
          <w:rFonts w:ascii="Times New Roman" w:hAnsi="Times New Roman" w:cs="Times New Roman"/>
          <w:sz w:val="24"/>
          <w:szCs w:val="24"/>
        </w:rPr>
        <w:t xml:space="preserve">Persamaan garis regresi pada hasil perhitungan analisis tabel 4.8 menunjukkan bahwa penelitian ini memperoleh nilai konstan sebesar </w:t>
      </w:r>
      <w:r w:rsidR="00E11AD5" w:rsidRPr="00934D2D">
        <w:rPr>
          <w:rFonts w:ascii="Times New Roman" w:hAnsi="Times New Roman" w:cs="Times New Roman"/>
          <w:sz w:val="24"/>
          <w:szCs w:val="24"/>
          <w:lang w:val="en-US"/>
        </w:rPr>
        <w:t>56,817</w:t>
      </w:r>
      <w:r w:rsidRPr="00934D2D">
        <w:rPr>
          <w:rFonts w:ascii="Times New Roman" w:hAnsi="Times New Roman" w:cs="Times New Roman"/>
          <w:sz w:val="24"/>
          <w:szCs w:val="24"/>
        </w:rPr>
        <w:t xml:space="preserve"> sedangkan koefisien garis regresinya sebesar 0,</w:t>
      </w:r>
      <w:r w:rsidR="00240944" w:rsidRPr="00934D2D">
        <w:rPr>
          <w:rFonts w:ascii="Times New Roman" w:hAnsi="Times New Roman" w:cs="Times New Roman"/>
          <w:sz w:val="24"/>
          <w:szCs w:val="24"/>
          <w:lang w:val="en-US"/>
        </w:rPr>
        <w:t>462</w:t>
      </w:r>
      <w:r w:rsidRPr="00934D2D">
        <w:rPr>
          <w:rFonts w:ascii="Times New Roman" w:hAnsi="Times New Roman" w:cs="Times New Roman"/>
          <w:sz w:val="24"/>
          <w:szCs w:val="24"/>
        </w:rPr>
        <w:t>. Dengan demikian persamaan regresinya dapat dituliskan sebagai berikut:</w:t>
      </w:r>
    </w:p>
    <w:p w:rsidR="00B27D24" w:rsidRDefault="00D85929" w:rsidP="00403735">
      <w:pPr>
        <w:pStyle w:val="NoSpacing"/>
        <w:tabs>
          <w:tab w:val="left" w:pos="2535"/>
        </w:tabs>
        <w:spacing w:line="480" w:lineRule="auto"/>
        <w:jc w:val="both"/>
        <w:rPr>
          <w:rFonts w:ascii="Times New Roman" w:hAnsi="Times New Roman" w:cs="Times New Roman"/>
          <w:sz w:val="24"/>
          <w:szCs w:val="24"/>
        </w:rPr>
      </w:pPr>
      <w:r w:rsidRPr="00934D2D">
        <w:rPr>
          <w:rFonts w:ascii="Times New Roman" w:hAnsi="Times New Roman" w:cs="Times New Roman"/>
          <w:sz w:val="24"/>
          <w:szCs w:val="24"/>
        </w:rPr>
        <w:t xml:space="preserve">Y = </w:t>
      </w:r>
      <w:r w:rsidR="002804DF" w:rsidRPr="00934D2D">
        <w:rPr>
          <w:rFonts w:ascii="Times New Roman" w:hAnsi="Times New Roman" w:cs="Times New Roman"/>
          <w:sz w:val="24"/>
          <w:szCs w:val="24"/>
          <w:lang w:val="en-US"/>
        </w:rPr>
        <w:t>56,817</w:t>
      </w:r>
      <w:r w:rsidRPr="00934D2D">
        <w:rPr>
          <w:rFonts w:ascii="Times New Roman" w:hAnsi="Times New Roman" w:cs="Times New Roman"/>
          <w:sz w:val="24"/>
          <w:szCs w:val="24"/>
        </w:rPr>
        <w:t xml:space="preserve"> + 0,</w:t>
      </w:r>
      <w:r w:rsidR="002804DF" w:rsidRPr="00934D2D">
        <w:rPr>
          <w:rFonts w:ascii="Times New Roman" w:hAnsi="Times New Roman" w:cs="Times New Roman"/>
          <w:sz w:val="24"/>
          <w:szCs w:val="24"/>
          <w:lang w:val="en-US"/>
        </w:rPr>
        <w:t>462</w:t>
      </w:r>
      <w:r w:rsidRPr="00934D2D">
        <w:rPr>
          <w:rFonts w:ascii="Times New Roman" w:hAnsi="Times New Roman" w:cs="Times New Roman"/>
          <w:sz w:val="24"/>
          <w:szCs w:val="24"/>
        </w:rPr>
        <w:t xml:space="preserve"> X</w:t>
      </w:r>
      <w:r w:rsidR="00403735">
        <w:rPr>
          <w:rFonts w:ascii="Times New Roman" w:hAnsi="Times New Roman" w:cs="Times New Roman"/>
          <w:sz w:val="24"/>
          <w:szCs w:val="24"/>
        </w:rPr>
        <w:tab/>
      </w:r>
    </w:p>
    <w:p w:rsidR="00D85929" w:rsidRPr="00934D2D" w:rsidRDefault="00D85929" w:rsidP="00D85929">
      <w:pPr>
        <w:pStyle w:val="NoSpacing"/>
        <w:spacing w:line="480" w:lineRule="auto"/>
        <w:jc w:val="both"/>
        <w:rPr>
          <w:rFonts w:ascii="Times New Roman" w:hAnsi="Times New Roman" w:cs="Times New Roman"/>
          <w:sz w:val="24"/>
          <w:szCs w:val="24"/>
          <w:lang w:val="en-US"/>
        </w:rPr>
      </w:pPr>
      <w:r w:rsidRPr="00934D2D">
        <w:rPr>
          <w:rFonts w:ascii="Times New Roman" w:hAnsi="Times New Roman" w:cs="Times New Roman"/>
          <w:sz w:val="24"/>
          <w:szCs w:val="24"/>
        </w:rPr>
        <w:t xml:space="preserve">Keterangan: </w:t>
      </w:r>
      <w:r w:rsidRPr="00934D2D">
        <w:rPr>
          <w:rFonts w:ascii="Times New Roman" w:hAnsi="Times New Roman" w:cs="Times New Roman"/>
          <w:sz w:val="24"/>
          <w:szCs w:val="24"/>
        </w:rPr>
        <w:tab/>
        <w:t xml:space="preserve">Y = </w:t>
      </w:r>
      <w:r w:rsidR="00263FB9">
        <w:rPr>
          <w:rFonts w:ascii="Times New Roman" w:hAnsi="Times New Roman" w:cs="Times New Roman"/>
          <w:sz w:val="24"/>
          <w:szCs w:val="24"/>
          <w:lang w:val="en-US"/>
        </w:rPr>
        <w:t>Motivasi Belajar</w:t>
      </w:r>
    </w:p>
    <w:p w:rsidR="00D85929" w:rsidRDefault="00D85929" w:rsidP="00D85929">
      <w:pPr>
        <w:pStyle w:val="NoSpacing"/>
        <w:spacing w:line="480" w:lineRule="auto"/>
        <w:ind w:left="720" w:firstLine="720"/>
        <w:jc w:val="both"/>
        <w:rPr>
          <w:rFonts w:ascii="Times New Roman" w:hAnsi="Times New Roman" w:cs="Times New Roman"/>
          <w:i/>
          <w:sz w:val="24"/>
          <w:szCs w:val="24"/>
          <w:lang w:val="en-US"/>
        </w:rPr>
      </w:pPr>
      <w:r w:rsidRPr="00934D2D">
        <w:rPr>
          <w:rFonts w:ascii="Times New Roman" w:hAnsi="Times New Roman" w:cs="Times New Roman"/>
          <w:sz w:val="24"/>
          <w:szCs w:val="24"/>
        </w:rPr>
        <w:t xml:space="preserve">X = </w:t>
      </w:r>
      <w:r w:rsidR="00B931F8" w:rsidRPr="00934D2D">
        <w:rPr>
          <w:rFonts w:ascii="Times New Roman" w:hAnsi="Times New Roman" w:cs="Times New Roman"/>
          <w:i/>
          <w:sz w:val="24"/>
          <w:szCs w:val="24"/>
          <w:lang w:val="en-US"/>
        </w:rPr>
        <w:t>Reward</w:t>
      </w:r>
    </w:p>
    <w:p w:rsidR="00263FB9" w:rsidRPr="00934D2D" w:rsidRDefault="00263FB9" w:rsidP="00D85929">
      <w:pPr>
        <w:pStyle w:val="NoSpacing"/>
        <w:spacing w:line="480" w:lineRule="auto"/>
        <w:ind w:left="720" w:firstLine="720"/>
        <w:jc w:val="both"/>
        <w:rPr>
          <w:rFonts w:ascii="Times New Roman" w:hAnsi="Times New Roman" w:cs="Times New Roman"/>
          <w:sz w:val="24"/>
          <w:szCs w:val="24"/>
          <w:lang w:val="en-US"/>
        </w:rPr>
      </w:pPr>
    </w:p>
    <w:p w:rsidR="00D85929" w:rsidRPr="00934D2D" w:rsidRDefault="00D85929" w:rsidP="00D85929">
      <w:pPr>
        <w:pStyle w:val="NoSpacing"/>
        <w:spacing w:line="480" w:lineRule="auto"/>
        <w:jc w:val="both"/>
        <w:rPr>
          <w:rFonts w:ascii="Times New Roman" w:hAnsi="Times New Roman" w:cs="Times New Roman"/>
          <w:sz w:val="24"/>
          <w:szCs w:val="24"/>
        </w:rPr>
      </w:pPr>
      <w:r w:rsidRPr="00934D2D">
        <w:rPr>
          <w:rFonts w:ascii="Times New Roman" w:hAnsi="Times New Roman" w:cs="Times New Roman"/>
          <w:sz w:val="24"/>
          <w:szCs w:val="24"/>
        </w:rPr>
        <w:t>Artinya:</w:t>
      </w:r>
    </w:p>
    <w:p w:rsidR="00D85929" w:rsidRPr="00934D2D" w:rsidRDefault="00D85929" w:rsidP="00D85929">
      <w:pPr>
        <w:pStyle w:val="NoSpacing"/>
        <w:spacing w:line="480" w:lineRule="auto"/>
        <w:ind w:firstLine="720"/>
        <w:jc w:val="both"/>
        <w:rPr>
          <w:rFonts w:ascii="Times New Roman" w:hAnsi="Times New Roman" w:cs="Times New Roman"/>
          <w:sz w:val="24"/>
          <w:szCs w:val="24"/>
        </w:rPr>
      </w:pPr>
      <w:r w:rsidRPr="00934D2D">
        <w:rPr>
          <w:rFonts w:ascii="Times New Roman" w:hAnsi="Times New Roman" w:cs="Times New Roman"/>
          <w:sz w:val="24"/>
          <w:szCs w:val="24"/>
        </w:rPr>
        <w:t>Nilai 0,</w:t>
      </w:r>
      <w:r w:rsidR="00B931F8" w:rsidRPr="00934D2D">
        <w:rPr>
          <w:rFonts w:ascii="Times New Roman" w:hAnsi="Times New Roman" w:cs="Times New Roman"/>
          <w:sz w:val="24"/>
          <w:szCs w:val="24"/>
          <w:lang w:val="en-US"/>
        </w:rPr>
        <w:t>462</w:t>
      </w:r>
      <w:r w:rsidRPr="00934D2D">
        <w:rPr>
          <w:rFonts w:ascii="Times New Roman" w:hAnsi="Times New Roman" w:cs="Times New Roman"/>
          <w:sz w:val="24"/>
          <w:szCs w:val="24"/>
        </w:rPr>
        <w:t xml:space="preserve"> ialah perubahan garis regresi, dimana setiap satu satuan dari nilai X akan diikuti perubahan nilai Y sebesar 0,</w:t>
      </w:r>
      <w:r w:rsidR="002E15E9" w:rsidRPr="00934D2D">
        <w:rPr>
          <w:rFonts w:ascii="Times New Roman" w:hAnsi="Times New Roman" w:cs="Times New Roman"/>
          <w:sz w:val="24"/>
          <w:szCs w:val="24"/>
          <w:lang w:val="en-US"/>
        </w:rPr>
        <w:t>462</w:t>
      </w:r>
      <w:r w:rsidRPr="00934D2D">
        <w:rPr>
          <w:rFonts w:ascii="Times New Roman" w:hAnsi="Times New Roman" w:cs="Times New Roman"/>
          <w:sz w:val="24"/>
          <w:szCs w:val="24"/>
        </w:rPr>
        <w:t>. Maksud pernyataan tersebut adalah bahwa setiap kenaikan 1 unit nilai</w:t>
      </w:r>
      <w:r w:rsidRPr="00934D2D">
        <w:rPr>
          <w:rFonts w:ascii="Times New Roman" w:hAnsi="Times New Roman" w:cs="Times New Roman"/>
          <w:i/>
          <w:sz w:val="24"/>
          <w:szCs w:val="24"/>
        </w:rPr>
        <w:t xml:space="preserve"> </w:t>
      </w:r>
      <w:r w:rsidR="00791A2C" w:rsidRPr="00934D2D">
        <w:rPr>
          <w:rFonts w:ascii="Times New Roman" w:hAnsi="Times New Roman" w:cs="Times New Roman"/>
          <w:i/>
          <w:sz w:val="24"/>
          <w:szCs w:val="24"/>
          <w:lang w:val="en-US"/>
        </w:rPr>
        <w:t>reward</w:t>
      </w:r>
      <w:r w:rsidRPr="00934D2D">
        <w:rPr>
          <w:rFonts w:ascii="Times New Roman" w:hAnsi="Times New Roman" w:cs="Times New Roman"/>
          <w:sz w:val="24"/>
          <w:szCs w:val="24"/>
        </w:rPr>
        <w:t xml:space="preserve"> maka akan diikuti kenaikan nilai </w:t>
      </w:r>
      <w:r w:rsidR="00791A2C" w:rsidRPr="00934D2D">
        <w:rPr>
          <w:rFonts w:ascii="Times New Roman" w:hAnsi="Times New Roman" w:cs="Times New Roman"/>
          <w:sz w:val="24"/>
          <w:szCs w:val="24"/>
          <w:lang w:val="en-US"/>
        </w:rPr>
        <w:t>motivasi belajar siswa</w:t>
      </w:r>
      <w:r w:rsidRPr="00934D2D">
        <w:rPr>
          <w:rFonts w:ascii="Times New Roman" w:hAnsi="Times New Roman" w:cs="Times New Roman"/>
          <w:sz w:val="24"/>
          <w:szCs w:val="24"/>
        </w:rPr>
        <w:t xml:space="preserve"> siswa sebesar 0,</w:t>
      </w:r>
      <w:r w:rsidR="001C48F4" w:rsidRPr="00934D2D">
        <w:rPr>
          <w:rFonts w:ascii="Times New Roman" w:hAnsi="Times New Roman" w:cs="Times New Roman"/>
          <w:sz w:val="24"/>
          <w:szCs w:val="24"/>
          <w:lang w:val="en-US"/>
        </w:rPr>
        <w:t>462</w:t>
      </w:r>
      <w:r w:rsidR="00D53E0F" w:rsidRPr="00934D2D">
        <w:rPr>
          <w:rFonts w:ascii="Times New Roman" w:hAnsi="Times New Roman" w:cs="Times New Roman"/>
          <w:sz w:val="24"/>
          <w:szCs w:val="24"/>
          <w:lang w:val="en-US"/>
        </w:rPr>
        <w:t xml:space="preserve"> </w:t>
      </w:r>
      <w:r w:rsidRPr="00934D2D">
        <w:rPr>
          <w:rFonts w:ascii="Times New Roman" w:hAnsi="Times New Roman" w:cs="Times New Roman"/>
          <w:sz w:val="24"/>
          <w:szCs w:val="24"/>
        </w:rPr>
        <w:t xml:space="preserve">dengan asumsi bahwa </w:t>
      </w:r>
      <w:r w:rsidR="001C48F4" w:rsidRPr="00934D2D">
        <w:rPr>
          <w:rFonts w:ascii="Times New Roman" w:hAnsi="Times New Roman" w:cs="Times New Roman"/>
          <w:i/>
          <w:sz w:val="24"/>
          <w:szCs w:val="24"/>
          <w:lang w:val="en-US"/>
        </w:rPr>
        <w:t>reward</w:t>
      </w:r>
      <w:r w:rsidRPr="00934D2D">
        <w:rPr>
          <w:rFonts w:ascii="Times New Roman" w:hAnsi="Times New Roman" w:cs="Times New Roman"/>
          <w:sz w:val="24"/>
          <w:szCs w:val="24"/>
        </w:rPr>
        <w:t xml:space="preserve"> bersifat tetap.</w:t>
      </w:r>
    </w:p>
    <w:p w:rsidR="00735CED" w:rsidRDefault="00D85929" w:rsidP="00D85929">
      <w:pPr>
        <w:pStyle w:val="NoSpacing"/>
        <w:spacing w:line="480" w:lineRule="auto"/>
        <w:ind w:firstLine="426"/>
        <w:jc w:val="both"/>
        <w:rPr>
          <w:rFonts w:ascii="Times New Roman" w:hAnsi="Times New Roman" w:cs="Times New Roman"/>
          <w:sz w:val="24"/>
          <w:szCs w:val="24"/>
          <w:lang w:val="en-US"/>
        </w:rPr>
      </w:pPr>
      <w:r w:rsidRPr="00934D2D">
        <w:rPr>
          <w:rFonts w:ascii="Times New Roman" w:hAnsi="Times New Roman" w:cs="Times New Roman"/>
          <w:sz w:val="24"/>
          <w:szCs w:val="24"/>
        </w:rPr>
        <w:t xml:space="preserve">Dengan demikian, dapat disimpulkan bahwa terdapat pengaruh antara </w:t>
      </w:r>
      <w:r w:rsidR="00C412BD" w:rsidRPr="00934D2D">
        <w:rPr>
          <w:rFonts w:ascii="Times New Roman" w:hAnsi="Times New Roman" w:cs="Times New Roman"/>
          <w:sz w:val="24"/>
          <w:szCs w:val="24"/>
          <w:lang w:val="en-US"/>
        </w:rPr>
        <w:t xml:space="preserve">pemberian </w:t>
      </w:r>
      <w:r w:rsidR="00C412BD" w:rsidRPr="00934D2D">
        <w:rPr>
          <w:rFonts w:ascii="Times New Roman" w:hAnsi="Times New Roman" w:cs="Times New Roman"/>
          <w:i/>
          <w:sz w:val="24"/>
          <w:szCs w:val="24"/>
          <w:lang w:val="en-US"/>
        </w:rPr>
        <w:t>reward</w:t>
      </w:r>
      <w:r w:rsidRPr="00934D2D">
        <w:rPr>
          <w:rFonts w:ascii="Times New Roman" w:hAnsi="Times New Roman" w:cs="Times New Roman"/>
          <w:sz w:val="24"/>
          <w:szCs w:val="24"/>
        </w:rPr>
        <w:t xml:space="preserve"> yang signifikan terhadap </w:t>
      </w:r>
      <w:r w:rsidR="00C412BD" w:rsidRPr="00934D2D">
        <w:rPr>
          <w:rFonts w:ascii="Times New Roman" w:hAnsi="Times New Roman" w:cs="Times New Roman"/>
          <w:sz w:val="24"/>
          <w:szCs w:val="24"/>
          <w:lang w:val="en-US"/>
        </w:rPr>
        <w:t>motivasi belajar</w:t>
      </w:r>
      <w:r w:rsidRPr="00934D2D">
        <w:rPr>
          <w:rFonts w:ascii="Times New Roman" w:hAnsi="Times New Roman" w:cs="Times New Roman"/>
          <w:sz w:val="24"/>
          <w:szCs w:val="24"/>
        </w:rPr>
        <w:t xml:space="preserve"> siswa </w:t>
      </w:r>
      <w:r w:rsidR="00BD5D32" w:rsidRPr="00934D2D">
        <w:rPr>
          <w:rFonts w:ascii="Times New Roman" w:hAnsi="Times New Roman" w:cs="Times New Roman"/>
          <w:sz w:val="24"/>
          <w:szCs w:val="24"/>
          <w:lang w:val="en-US"/>
        </w:rPr>
        <w:t>Kelas V SD Negeri Sekelurahan Tamalanr</w:t>
      </w:r>
      <w:r w:rsidR="003F79C0">
        <w:rPr>
          <w:rFonts w:ascii="Times New Roman" w:hAnsi="Times New Roman" w:cs="Times New Roman"/>
          <w:sz w:val="24"/>
          <w:szCs w:val="24"/>
          <w:lang w:val="en-US"/>
        </w:rPr>
        <w:t>e</w:t>
      </w:r>
      <w:r w:rsidR="00BD5D32" w:rsidRPr="00934D2D">
        <w:rPr>
          <w:rFonts w:ascii="Times New Roman" w:hAnsi="Times New Roman" w:cs="Times New Roman"/>
          <w:sz w:val="24"/>
          <w:szCs w:val="24"/>
          <w:lang w:val="en-US"/>
        </w:rPr>
        <w:t>a Kecamatan Tamalanrea Kota Makassar</w:t>
      </w:r>
      <w:r w:rsidR="00131970" w:rsidRPr="00934D2D">
        <w:rPr>
          <w:rFonts w:ascii="Times New Roman" w:hAnsi="Times New Roman" w:cs="Times New Roman"/>
          <w:sz w:val="24"/>
          <w:szCs w:val="24"/>
          <w:lang w:val="en-US"/>
        </w:rPr>
        <w:t>.</w:t>
      </w:r>
    </w:p>
    <w:p w:rsidR="00236159" w:rsidRPr="007B2512" w:rsidRDefault="007B2512" w:rsidP="00236159">
      <w:pPr>
        <w:pStyle w:val="ListParagraph"/>
        <w:numPr>
          <w:ilvl w:val="5"/>
          <w:numId w:val="6"/>
        </w:numPr>
        <w:spacing w:line="480" w:lineRule="auto"/>
        <w:ind w:left="426" w:hanging="426"/>
        <w:jc w:val="both"/>
        <w:rPr>
          <w:rFonts w:cs="Times New Roman"/>
          <w:b/>
          <w:szCs w:val="24"/>
        </w:rPr>
      </w:pPr>
      <w:r>
        <w:rPr>
          <w:rFonts w:cs="Times New Roman"/>
          <w:b/>
          <w:szCs w:val="24"/>
          <w:lang w:val="en-US"/>
        </w:rPr>
        <w:t xml:space="preserve">Pengaruh Pemberian </w:t>
      </w:r>
      <w:r w:rsidRPr="007B2512">
        <w:rPr>
          <w:rFonts w:cs="Times New Roman"/>
          <w:b/>
          <w:i/>
          <w:szCs w:val="24"/>
          <w:lang w:val="en-US"/>
        </w:rPr>
        <w:t>Reward</w:t>
      </w:r>
      <w:r>
        <w:rPr>
          <w:rFonts w:cs="Times New Roman"/>
          <w:b/>
          <w:szCs w:val="24"/>
          <w:lang w:val="en-US"/>
        </w:rPr>
        <w:t xml:space="preserve"> terhadap Motivasi Belajar Siswa</w:t>
      </w:r>
    </w:p>
    <w:p w:rsidR="007B2512" w:rsidRPr="007B2512" w:rsidRDefault="007B2512" w:rsidP="0039208A">
      <w:pPr>
        <w:spacing w:line="480" w:lineRule="auto"/>
        <w:ind w:firstLine="720"/>
        <w:jc w:val="both"/>
        <w:rPr>
          <w:szCs w:val="24"/>
        </w:rPr>
      </w:pPr>
      <w:r w:rsidRPr="007B2512">
        <w:rPr>
          <w:szCs w:val="24"/>
        </w:rPr>
        <w:t>Hasil analisis statistik inferensial parametrik uji</w:t>
      </w:r>
      <w:r w:rsidRPr="007B2512">
        <w:rPr>
          <w:i/>
          <w:szCs w:val="24"/>
        </w:rPr>
        <w:t xml:space="preserve"> </w:t>
      </w:r>
      <w:r w:rsidRPr="007B2512">
        <w:rPr>
          <w:i/>
          <w:szCs w:val="24"/>
          <w:lang w:val="en-US"/>
        </w:rPr>
        <w:t>P</w:t>
      </w:r>
      <w:r w:rsidRPr="007B2512">
        <w:rPr>
          <w:i/>
          <w:szCs w:val="24"/>
        </w:rPr>
        <w:t>earson Correlation</w:t>
      </w:r>
      <w:r w:rsidRPr="007B2512">
        <w:rPr>
          <w:i/>
          <w:szCs w:val="24"/>
          <w:lang w:val="en-US"/>
        </w:rPr>
        <w:t xml:space="preserve"> Produc</w:t>
      </w:r>
      <w:r w:rsidR="00490403">
        <w:rPr>
          <w:i/>
          <w:szCs w:val="24"/>
          <w:lang w:val="en-US"/>
        </w:rPr>
        <w:t>t</w:t>
      </w:r>
      <w:r w:rsidRPr="007B2512">
        <w:rPr>
          <w:i/>
          <w:szCs w:val="24"/>
          <w:lang w:val="en-US"/>
        </w:rPr>
        <w:t xml:space="preserve"> Moment</w:t>
      </w:r>
      <w:r w:rsidRPr="007B2512">
        <w:rPr>
          <w:i/>
          <w:szCs w:val="24"/>
        </w:rPr>
        <w:t xml:space="preserve"> </w:t>
      </w:r>
      <w:r w:rsidRPr="007B2512">
        <w:rPr>
          <w:szCs w:val="24"/>
        </w:rPr>
        <w:t xml:space="preserve">yang dihitung dengan bantuan program </w:t>
      </w:r>
      <w:r w:rsidRPr="007B2512">
        <w:rPr>
          <w:i/>
          <w:szCs w:val="24"/>
        </w:rPr>
        <w:t>SPSS version 20.0</w:t>
      </w:r>
      <w:r w:rsidRPr="007B2512">
        <w:rPr>
          <w:szCs w:val="24"/>
        </w:rPr>
        <w:t xml:space="preserve"> diperoleh nilai </w:t>
      </w:r>
      <w:r w:rsidRPr="007B2512">
        <w:rPr>
          <w:i/>
          <w:szCs w:val="24"/>
        </w:rPr>
        <w:t xml:space="preserve">Asymp Sig. (2-tailed) </w:t>
      </w:r>
      <w:r w:rsidRPr="007B2512">
        <w:rPr>
          <w:szCs w:val="24"/>
        </w:rPr>
        <w:t xml:space="preserve">sebesar 0,000. </w:t>
      </w:r>
    </w:p>
    <w:p w:rsidR="007B2512" w:rsidRPr="007B2512" w:rsidRDefault="007B2512" w:rsidP="0005302E">
      <w:pPr>
        <w:spacing w:line="480" w:lineRule="auto"/>
        <w:ind w:firstLine="720"/>
        <w:jc w:val="both"/>
        <w:rPr>
          <w:b/>
          <w:szCs w:val="24"/>
          <w:lang w:val="en-US"/>
        </w:rPr>
      </w:pPr>
      <w:r w:rsidRPr="007B2512">
        <w:rPr>
          <w:szCs w:val="24"/>
        </w:rPr>
        <w:t xml:space="preserve">Merujuk dari dasar pengambilan keputusan uji </w:t>
      </w:r>
      <w:r w:rsidRPr="007B2512">
        <w:rPr>
          <w:i/>
          <w:szCs w:val="24"/>
        </w:rPr>
        <w:t>pearson Correlation</w:t>
      </w:r>
      <w:r w:rsidRPr="007B2512">
        <w:rPr>
          <w:szCs w:val="24"/>
        </w:rPr>
        <w:t xml:space="preserve"> </w:t>
      </w:r>
      <w:r w:rsidRPr="007B2512">
        <w:rPr>
          <w:i/>
          <w:szCs w:val="24"/>
          <w:lang w:val="en-US"/>
        </w:rPr>
        <w:t>Produc Moment</w:t>
      </w:r>
      <w:r w:rsidRPr="007B2512">
        <w:rPr>
          <w:i/>
          <w:szCs w:val="24"/>
        </w:rPr>
        <w:t xml:space="preserve"> </w:t>
      </w:r>
      <w:r w:rsidRPr="007B2512">
        <w:rPr>
          <w:szCs w:val="24"/>
        </w:rPr>
        <w:t xml:space="preserve">di atas yang mana didapatkan nilai </w:t>
      </w:r>
      <w:r w:rsidRPr="007B2512">
        <w:rPr>
          <w:i/>
          <w:szCs w:val="24"/>
        </w:rPr>
        <w:t>Sig. (2-tailed)</w:t>
      </w:r>
      <w:r w:rsidRPr="007B2512">
        <w:rPr>
          <w:szCs w:val="24"/>
        </w:rPr>
        <w:t xml:space="preserve"> 0,000 &lt; 0,05 maka hipotesis penelitian (H</w:t>
      </w:r>
      <w:r w:rsidRPr="007B2512">
        <w:rPr>
          <w:szCs w:val="24"/>
          <w:vertAlign w:val="subscript"/>
        </w:rPr>
        <w:t>a</w:t>
      </w:r>
      <w:r w:rsidRPr="007B2512">
        <w:rPr>
          <w:szCs w:val="24"/>
        </w:rPr>
        <w:t>) yang berbunyi “</w:t>
      </w:r>
      <w:r w:rsidRPr="007B2512">
        <w:rPr>
          <w:szCs w:val="24"/>
          <w:lang w:val="en-US"/>
        </w:rPr>
        <w:t>ada</w:t>
      </w:r>
      <w:r w:rsidRPr="007B2512">
        <w:rPr>
          <w:szCs w:val="24"/>
        </w:rPr>
        <w:t xml:space="preserve"> </w:t>
      </w:r>
      <w:r w:rsidR="0039208A">
        <w:rPr>
          <w:szCs w:val="24"/>
          <w:lang w:val="en-US"/>
        </w:rPr>
        <w:t>pengaruh</w:t>
      </w:r>
      <w:r w:rsidRPr="007B2512">
        <w:rPr>
          <w:szCs w:val="24"/>
        </w:rPr>
        <w:t xml:space="preserve"> antara</w:t>
      </w:r>
      <w:r w:rsidRPr="005D7119">
        <w:rPr>
          <w:i/>
          <w:szCs w:val="24"/>
        </w:rPr>
        <w:t xml:space="preserve"> </w:t>
      </w:r>
      <w:r w:rsidR="005D7119" w:rsidRPr="005D7119">
        <w:rPr>
          <w:i/>
          <w:szCs w:val="24"/>
          <w:lang w:val="en-US"/>
        </w:rPr>
        <w:t>reward</w:t>
      </w:r>
      <w:r w:rsidRPr="007B2512">
        <w:rPr>
          <w:szCs w:val="24"/>
        </w:rPr>
        <w:t xml:space="preserve"> belajar dengan </w:t>
      </w:r>
      <w:r w:rsidR="0039208A">
        <w:rPr>
          <w:szCs w:val="24"/>
          <w:lang w:val="en-US"/>
        </w:rPr>
        <w:t xml:space="preserve">motivasi </w:t>
      </w:r>
      <w:r w:rsidRPr="007B2512">
        <w:rPr>
          <w:szCs w:val="24"/>
        </w:rPr>
        <w:t xml:space="preserve">belajar siswa </w:t>
      </w:r>
      <w:r w:rsidRPr="007B2512">
        <w:rPr>
          <w:szCs w:val="24"/>
          <w:lang w:val="en-US"/>
        </w:rPr>
        <w:t>kelas V</w:t>
      </w:r>
      <w:r w:rsidRPr="007B2512">
        <w:rPr>
          <w:szCs w:val="24"/>
        </w:rPr>
        <w:t xml:space="preserve"> SD </w:t>
      </w:r>
      <w:r w:rsidR="0039208A">
        <w:rPr>
          <w:szCs w:val="24"/>
          <w:lang w:val="en-US"/>
        </w:rPr>
        <w:t>SD Negeri Sekelurahan Tamalanrea</w:t>
      </w:r>
      <w:r w:rsidRPr="007B2512">
        <w:rPr>
          <w:szCs w:val="24"/>
        </w:rPr>
        <w:t xml:space="preserve"> Kecamatan </w:t>
      </w:r>
      <w:r w:rsidRPr="007B2512">
        <w:rPr>
          <w:szCs w:val="24"/>
          <w:lang w:val="en-US"/>
        </w:rPr>
        <w:t>Makassar</w:t>
      </w:r>
      <w:r w:rsidRPr="007B2512">
        <w:rPr>
          <w:szCs w:val="24"/>
        </w:rPr>
        <w:t xml:space="preserve"> Kota Makassar”, dinyatakan diterima</w:t>
      </w:r>
      <w:r w:rsidRPr="007B2512">
        <w:rPr>
          <w:b/>
          <w:szCs w:val="24"/>
        </w:rPr>
        <w:t xml:space="preserve">. </w:t>
      </w:r>
    </w:p>
    <w:p w:rsidR="007B2512" w:rsidRPr="007B2512" w:rsidRDefault="007B2512" w:rsidP="009E3A96">
      <w:pPr>
        <w:spacing w:line="480" w:lineRule="auto"/>
        <w:ind w:right="-46" w:firstLine="720"/>
        <w:jc w:val="both"/>
        <w:rPr>
          <w:rFonts w:eastAsia="Times New Roman" w:cs="Times New Roman"/>
          <w:color w:val="000000"/>
          <w:szCs w:val="24"/>
          <w:lang w:val="en-US"/>
        </w:rPr>
      </w:pPr>
      <w:r w:rsidRPr="007B2512">
        <w:rPr>
          <w:rFonts w:cs="Times New Roman"/>
          <w:szCs w:val="24"/>
        </w:rPr>
        <w:t xml:space="preserve">Hasil penelitian ini sejalan dengan hasil penelitian yang telah dilaksanakan oleh peneliti-peneliti sebelumnya. </w:t>
      </w:r>
      <w:r w:rsidR="00A37A62">
        <w:rPr>
          <w:rFonts w:cs="Times New Roman"/>
          <w:szCs w:val="24"/>
          <w:lang w:val="en-US"/>
        </w:rPr>
        <w:t>Rohmanuddin</w:t>
      </w:r>
      <w:r w:rsidRPr="007B2512">
        <w:rPr>
          <w:rFonts w:cs="Times New Roman"/>
          <w:spacing w:val="1"/>
          <w:szCs w:val="24"/>
        </w:rPr>
        <w:t xml:space="preserve"> (2010) bahwa ada hubungan yang positif dan signifikan antara </w:t>
      </w:r>
      <w:r w:rsidR="00A37A62">
        <w:rPr>
          <w:rFonts w:cs="Times New Roman"/>
          <w:spacing w:val="1"/>
          <w:szCs w:val="24"/>
          <w:lang w:val="en-US"/>
        </w:rPr>
        <w:t xml:space="preserve">pemberian </w:t>
      </w:r>
      <w:r w:rsidR="00A37A62" w:rsidRPr="00A37A62">
        <w:rPr>
          <w:rFonts w:cs="Times New Roman"/>
          <w:i/>
          <w:spacing w:val="1"/>
          <w:szCs w:val="24"/>
          <w:lang w:val="en-US"/>
        </w:rPr>
        <w:t>reward</w:t>
      </w:r>
      <w:r w:rsidR="00A37A62">
        <w:rPr>
          <w:rFonts w:cs="Times New Roman"/>
          <w:i/>
          <w:spacing w:val="1"/>
          <w:szCs w:val="24"/>
          <w:lang w:val="en-US"/>
        </w:rPr>
        <w:t xml:space="preserve"> </w:t>
      </w:r>
      <w:r w:rsidR="00A37A62">
        <w:rPr>
          <w:rFonts w:cs="Times New Roman"/>
          <w:spacing w:val="1"/>
          <w:szCs w:val="24"/>
          <w:lang w:val="en-US"/>
        </w:rPr>
        <w:t>atau hadiah</w:t>
      </w:r>
      <w:r w:rsidRPr="007B2512">
        <w:rPr>
          <w:rFonts w:cs="Times New Roman"/>
          <w:spacing w:val="1"/>
          <w:szCs w:val="24"/>
        </w:rPr>
        <w:t xml:space="preserve"> terhadap </w:t>
      </w:r>
      <w:r w:rsidR="00A37A62">
        <w:rPr>
          <w:rFonts w:cs="Times New Roman"/>
          <w:spacing w:val="1"/>
          <w:szCs w:val="24"/>
          <w:lang w:val="en-US"/>
        </w:rPr>
        <w:t>motivasi</w:t>
      </w:r>
      <w:r w:rsidRPr="007B2512">
        <w:rPr>
          <w:rFonts w:cs="Times New Roman"/>
          <w:spacing w:val="1"/>
          <w:szCs w:val="24"/>
        </w:rPr>
        <w:t xml:space="preserve"> belajar </w:t>
      </w:r>
      <w:r w:rsidR="00DA5A97">
        <w:rPr>
          <w:rFonts w:cs="Times New Roman"/>
          <w:spacing w:val="1"/>
          <w:szCs w:val="24"/>
          <w:lang w:val="en-US"/>
        </w:rPr>
        <w:lastRenderedPageBreak/>
        <w:t>siswa</w:t>
      </w:r>
      <w:r w:rsidRPr="007B2512">
        <w:rPr>
          <w:rFonts w:cs="Times New Roman"/>
          <w:spacing w:val="1"/>
          <w:szCs w:val="24"/>
        </w:rPr>
        <w:t xml:space="preserve">, dengan demikian semakin </w:t>
      </w:r>
      <w:r w:rsidR="00EA1557">
        <w:rPr>
          <w:rFonts w:cs="Times New Roman"/>
          <w:spacing w:val="1"/>
          <w:szCs w:val="24"/>
          <w:lang w:val="en-US"/>
        </w:rPr>
        <w:t xml:space="preserve">baik implementasi </w:t>
      </w:r>
      <w:r w:rsidR="00EA1557" w:rsidRPr="00EA1557">
        <w:rPr>
          <w:rFonts w:cs="Times New Roman"/>
          <w:i/>
          <w:spacing w:val="1"/>
          <w:szCs w:val="24"/>
          <w:lang w:val="en-US"/>
        </w:rPr>
        <w:t>reward</w:t>
      </w:r>
      <w:r w:rsidR="00EA1557">
        <w:rPr>
          <w:rFonts w:cs="Times New Roman"/>
          <w:spacing w:val="1"/>
          <w:szCs w:val="24"/>
          <w:lang w:val="en-US"/>
        </w:rPr>
        <w:t xml:space="preserve"> diterapkan</w:t>
      </w:r>
      <w:r w:rsidRPr="007B2512">
        <w:rPr>
          <w:rFonts w:cs="Times New Roman"/>
          <w:spacing w:val="1"/>
          <w:szCs w:val="24"/>
        </w:rPr>
        <w:t xml:space="preserve"> akan semakin </w:t>
      </w:r>
      <w:r w:rsidR="00EA1557">
        <w:rPr>
          <w:rFonts w:cs="Times New Roman"/>
          <w:spacing w:val="1"/>
          <w:szCs w:val="24"/>
          <w:lang w:val="en-US"/>
        </w:rPr>
        <w:t>meningkat pula motivasi belajar siswa</w:t>
      </w:r>
      <w:r w:rsidRPr="007B2512">
        <w:rPr>
          <w:rFonts w:cs="Times New Roman"/>
          <w:spacing w:val="1"/>
          <w:szCs w:val="24"/>
        </w:rPr>
        <w:t xml:space="preserve">. </w:t>
      </w:r>
    </w:p>
    <w:p w:rsidR="007B2512" w:rsidRPr="007B2512" w:rsidRDefault="007B2512" w:rsidP="00EA1557">
      <w:pPr>
        <w:autoSpaceDE w:val="0"/>
        <w:autoSpaceDN w:val="0"/>
        <w:adjustRightInd w:val="0"/>
        <w:spacing w:line="480" w:lineRule="auto"/>
        <w:ind w:firstLine="720"/>
        <w:jc w:val="both"/>
        <w:rPr>
          <w:rFonts w:cs="Times New Roman"/>
          <w:szCs w:val="24"/>
        </w:rPr>
      </w:pPr>
      <w:r w:rsidRPr="007B2512">
        <w:rPr>
          <w:rFonts w:cs="Times New Roman"/>
          <w:szCs w:val="24"/>
        </w:rPr>
        <w:t xml:space="preserve">Hasil analisis dengan </w:t>
      </w:r>
      <w:r w:rsidRPr="007B2512">
        <w:rPr>
          <w:rFonts w:cs="Times New Roman"/>
          <w:i/>
          <w:szCs w:val="24"/>
        </w:rPr>
        <w:t>Pearson</w:t>
      </w:r>
      <w:r w:rsidRPr="007B2512">
        <w:rPr>
          <w:rFonts w:cs="Times New Roman"/>
          <w:i/>
          <w:szCs w:val="24"/>
          <w:lang w:val="en-US"/>
        </w:rPr>
        <w:t xml:space="preserve"> Corelation</w:t>
      </w:r>
      <w:r w:rsidRPr="007B2512">
        <w:rPr>
          <w:rFonts w:cs="Times New Roman"/>
          <w:i/>
          <w:szCs w:val="24"/>
        </w:rPr>
        <w:t xml:space="preserve"> Product Moment</w:t>
      </w:r>
      <w:r w:rsidRPr="007B2512">
        <w:rPr>
          <w:rFonts w:cs="Times New Roman"/>
          <w:szCs w:val="24"/>
        </w:rPr>
        <w:t xml:space="preserve"> memberikan nilai r hitung (koefisien korelasi) sebesar 0,</w:t>
      </w:r>
      <w:r w:rsidRPr="007B2512">
        <w:rPr>
          <w:rFonts w:cs="Times New Roman"/>
          <w:szCs w:val="24"/>
          <w:lang w:val="en-US"/>
        </w:rPr>
        <w:t>4</w:t>
      </w:r>
      <w:r w:rsidR="00C3496A">
        <w:rPr>
          <w:rFonts w:cs="Times New Roman"/>
          <w:szCs w:val="24"/>
          <w:lang w:val="en-US"/>
        </w:rPr>
        <w:t>15</w:t>
      </w:r>
      <w:r w:rsidRPr="007B2512">
        <w:rPr>
          <w:rFonts w:cs="Times New Roman"/>
          <w:szCs w:val="24"/>
        </w:rPr>
        <w:t>. Berdasarkan analisis tersebut, dapat disimpulkan bahwa tingkat</w:t>
      </w:r>
      <w:r w:rsidR="00E21812">
        <w:rPr>
          <w:rFonts w:cs="Times New Roman"/>
          <w:szCs w:val="24"/>
          <w:lang w:val="en-US"/>
        </w:rPr>
        <w:t xml:space="preserve"> ada pengaruh yang signifikan antara pemberian </w:t>
      </w:r>
      <w:r w:rsidR="00E21812" w:rsidRPr="00E21812">
        <w:rPr>
          <w:rFonts w:cs="Times New Roman"/>
          <w:i/>
          <w:szCs w:val="24"/>
          <w:lang w:val="en-US"/>
        </w:rPr>
        <w:t>reward</w:t>
      </w:r>
      <w:r w:rsidR="00E21812">
        <w:rPr>
          <w:rFonts w:cs="Times New Roman"/>
          <w:szCs w:val="24"/>
          <w:lang w:val="en-US"/>
        </w:rPr>
        <w:t xml:space="preserve"> terhadap motivasi belajar siswa</w:t>
      </w:r>
      <w:r w:rsidR="00E21812">
        <w:rPr>
          <w:rFonts w:cs="Times New Roman"/>
          <w:szCs w:val="24"/>
        </w:rPr>
        <w:t>.</w:t>
      </w:r>
    </w:p>
    <w:p w:rsidR="007B2512" w:rsidRDefault="007B2512" w:rsidP="007B2512">
      <w:pPr>
        <w:spacing w:line="480" w:lineRule="auto"/>
        <w:ind w:left="426" w:hanging="426"/>
        <w:jc w:val="both"/>
        <w:rPr>
          <w:rFonts w:cs="Times New Roman"/>
          <w:b/>
          <w:szCs w:val="24"/>
          <w:lang w:val="en-US"/>
        </w:rPr>
      </w:pPr>
      <w:r>
        <w:rPr>
          <w:rFonts w:cs="Times New Roman"/>
          <w:b/>
          <w:szCs w:val="24"/>
          <w:lang w:val="en-US"/>
        </w:rPr>
        <w:t xml:space="preserve">C. </w:t>
      </w:r>
      <w:r>
        <w:rPr>
          <w:rFonts w:cs="Times New Roman"/>
          <w:b/>
          <w:szCs w:val="24"/>
          <w:lang w:val="en-US"/>
        </w:rPr>
        <w:tab/>
      </w:r>
      <w:r w:rsidR="00C0040F">
        <w:rPr>
          <w:rFonts w:cs="Times New Roman"/>
          <w:b/>
          <w:szCs w:val="24"/>
          <w:lang w:val="en-US"/>
        </w:rPr>
        <w:t>Pembahasan</w:t>
      </w:r>
    </w:p>
    <w:p w:rsidR="00384CA4" w:rsidRDefault="00384CA4" w:rsidP="0039208A">
      <w:pPr>
        <w:spacing w:line="480" w:lineRule="auto"/>
        <w:ind w:firstLine="720"/>
        <w:jc w:val="both"/>
        <w:rPr>
          <w:rFonts w:cs="Times New Roman"/>
          <w:szCs w:val="24"/>
        </w:rPr>
      </w:pPr>
      <w:r w:rsidRPr="007B2512">
        <w:rPr>
          <w:rFonts w:cs="Times New Roman"/>
          <w:szCs w:val="24"/>
        </w:rPr>
        <w:t xml:space="preserve">Penelitian ini </w:t>
      </w:r>
      <w:r w:rsidR="009B39F0">
        <w:rPr>
          <w:rFonts w:cs="Times New Roman"/>
          <w:szCs w:val="24"/>
          <w:lang w:val="en-US"/>
        </w:rPr>
        <w:t xml:space="preserve">dilaksanakan di 6 sekolah berbeda yang bertempat di kelurahan Tamalanrea kecamatan Tamalanrea kota Makassar sebanyak 3 kali pertemuan, pertama peneliti melakukan kegiatan observasi awal untuk melihat bagaimana implementasi </w:t>
      </w:r>
      <w:r w:rsidR="009B39F0" w:rsidRPr="00381E44">
        <w:rPr>
          <w:rFonts w:cs="Times New Roman"/>
          <w:i/>
          <w:szCs w:val="24"/>
          <w:lang w:val="en-US"/>
        </w:rPr>
        <w:t>reward</w:t>
      </w:r>
      <w:r w:rsidR="009B39F0">
        <w:rPr>
          <w:rFonts w:cs="Times New Roman"/>
          <w:szCs w:val="24"/>
          <w:lang w:val="en-US"/>
        </w:rPr>
        <w:t xml:space="preserve"> di kelas, pertemuan kedua peneliti membagikan angket yang menjadi instrumen penelitian, pertemuan ketiga peneliti meminta tanda tangan pernyataan sebagai bukti telah melakukan penelitian. Penelitian ini </w:t>
      </w:r>
      <w:r w:rsidRPr="007B2512">
        <w:rPr>
          <w:rFonts w:cs="Times New Roman"/>
          <w:szCs w:val="24"/>
        </w:rPr>
        <w:t xml:space="preserve">bertujuan untuk mengetahui apakah terdapat pengaruh </w:t>
      </w:r>
      <w:r w:rsidR="005D5593" w:rsidRPr="007B2512">
        <w:rPr>
          <w:rFonts w:cs="Times New Roman"/>
          <w:szCs w:val="24"/>
          <w:lang w:val="en-US"/>
        </w:rPr>
        <w:t xml:space="preserve">pemberian </w:t>
      </w:r>
      <w:r w:rsidR="005D5593" w:rsidRPr="007B2512">
        <w:rPr>
          <w:rFonts w:cs="Times New Roman"/>
          <w:i/>
          <w:szCs w:val="24"/>
          <w:lang w:val="en-US"/>
        </w:rPr>
        <w:t>reward</w:t>
      </w:r>
      <w:r w:rsidRPr="007B2512">
        <w:rPr>
          <w:rFonts w:cs="Times New Roman"/>
          <w:szCs w:val="24"/>
        </w:rPr>
        <w:t xml:space="preserve"> terdapat </w:t>
      </w:r>
      <w:r w:rsidR="005D5593" w:rsidRPr="007B2512">
        <w:rPr>
          <w:rFonts w:cs="Times New Roman"/>
          <w:szCs w:val="24"/>
          <w:lang w:val="en-US"/>
        </w:rPr>
        <w:t xml:space="preserve">motivasi belajar siswa kelas V </w:t>
      </w:r>
      <w:r w:rsidRPr="007B2512">
        <w:rPr>
          <w:rFonts w:cs="Times New Roman"/>
          <w:szCs w:val="24"/>
        </w:rPr>
        <w:t xml:space="preserve"> SD</w:t>
      </w:r>
      <w:r w:rsidR="005D5593" w:rsidRPr="007B2512">
        <w:rPr>
          <w:rFonts w:cs="Times New Roman"/>
          <w:szCs w:val="24"/>
          <w:lang w:val="en-US"/>
        </w:rPr>
        <w:t xml:space="preserve"> </w:t>
      </w:r>
      <w:r w:rsidRPr="007B2512">
        <w:rPr>
          <w:rFonts w:cs="Times New Roman"/>
          <w:szCs w:val="24"/>
        </w:rPr>
        <w:t>N</w:t>
      </w:r>
      <w:r w:rsidR="005D5593" w:rsidRPr="007B2512">
        <w:rPr>
          <w:rFonts w:cs="Times New Roman"/>
          <w:szCs w:val="24"/>
          <w:lang w:val="en-US"/>
        </w:rPr>
        <w:t>egeri</w:t>
      </w:r>
      <w:r w:rsidRPr="007B2512">
        <w:rPr>
          <w:rFonts w:cs="Times New Roman"/>
          <w:szCs w:val="24"/>
        </w:rPr>
        <w:t xml:space="preserve"> </w:t>
      </w:r>
      <w:r w:rsidR="005D5593" w:rsidRPr="007B2512">
        <w:rPr>
          <w:rFonts w:cs="Times New Roman"/>
          <w:szCs w:val="24"/>
          <w:lang w:val="en-US"/>
        </w:rPr>
        <w:t>Sekelurahan Tamalanrea Kecamatan Tamalanea Kota Makassar</w:t>
      </w:r>
      <w:r w:rsidRPr="007B2512">
        <w:rPr>
          <w:rFonts w:cs="Times New Roman"/>
          <w:szCs w:val="24"/>
        </w:rPr>
        <w:t xml:space="preserve">. Hasil penelitian membuktikan bahwa </w:t>
      </w:r>
      <w:r w:rsidR="004554BE" w:rsidRPr="007B2512">
        <w:rPr>
          <w:rFonts w:cs="Times New Roman"/>
          <w:i/>
          <w:szCs w:val="24"/>
          <w:lang w:val="en-US"/>
        </w:rPr>
        <w:t>reward</w:t>
      </w:r>
      <w:r w:rsidRPr="007B2512">
        <w:rPr>
          <w:rFonts w:cs="Times New Roman"/>
          <w:szCs w:val="24"/>
        </w:rPr>
        <w:t xml:space="preserve"> berpengaruh signifikan terhadap </w:t>
      </w:r>
      <w:r w:rsidR="004554BE" w:rsidRPr="007B2512">
        <w:rPr>
          <w:rFonts w:cs="Times New Roman"/>
          <w:szCs w:val="24"/>
          <w:lang w:val="en-US"/>
        </w:rPr>
        <w:t>motivasi belajar siswa</w:t>
      </w:r>
      <w:r w:rsidRPr="007B2512">
        <w:rPr>
          <w:rFonts w:cs="Times New Roman"/>
          <w:szCs w:val="24"/>
        </w:rPr>
        <w:t>.</w:t>
      </w:r>
      <w:r w:rsidR="004554BE" w:rsidRPr="007B2512">
        <w:rPr>
          <w:rFonts w:cs="Times New Roman"/>
          <w:szCs w:val="24"/>
          <w:lang w:val="en-US"/>
        </w:rPr>
        <w:t xml:space="preserve"> </w:t>
      </w:r>
      <w:r w:rsidRPr="007B2512">
        <w:rPr>
          <w:rFonts w:cs="Times New Roman"/>
          <w:szCs w:val="24"/>
        </w:rPr>
        <w:t xml:space="preserve">Dalam penelitian ini yang menjadi variabel bebas adalah </w:t>
      </w:r>
      <w:r w:rsidR="004F5121" w:rsidRPr="007B2512">
        <w:rPr>
          <w:rFonts w:cs="Times New Roman"/>
          <w:i/>
          <w:szCs w:val="24"/>
          <w:lang w:val="en-US"/>
        </w:rPr>
        <w:t>reward</w:t>
      </w:r>
      <w:r w:rsidRPr="007B2512">
        <w:rPr>
          <w:rFonts w:cs="Times New Roman"/>
          <w:szCs w:val="24"/>
        </w:rPr>
        <w:t xml:space="preserve"> dan yang menjadi variabel terikatnya adalah </w:t>
      </w:r>
      <w:r w:rsidR="004F5121" w:rsidRPr="007B2512">
        <w:rPr>
          <w:rFonts w:cs="Times New Roman"/>
          <w:szCs w:val="24"/>
          <w:lang w:val="en-US"/>
        </w:rPr>
        <w:t>motivasi belajar</w:t>
      </w:r>
      <w:r w:rsidRPr="007B2512">
        <w:rPr>
          <w:rFonts w:cs="Times New Roman"/>
          <w:szCs w:val="24"/>
        </w:rPr>
        <w:t>.</w:t>
      </w:r>
    </w:p>
    <w:p w:rsidR="00B01BB9" w:rsidRDefault="00B01BB9" w:rsidP="0039208A">
      <w:pPr>
        <w:spacing w:line="480" w:lineRule="auto"/>
        <w:ind w:firstLine="720"/>
        <w:jc w:val="both"/>
        <w:rPr>
          <w:rFonts w:cs="Times New Roman"/>
          <w:szCs w:val="24"/>
          <w:lang w:val="en-US"/>
        </w:rPr>
      </w:pPr>
      <w:r>
        <w:rPr>
          <w:rFonts w:cs="Times New Roman"/>
          <w:szCs w:val="24"/>
          <w:lang w:val="en-US"/>
        </w:rPr>
        <w:t>Aktivitas pemb</w:t>
      </w:r>
      <w:r w:rsidR="00F22C7F">
        <w:rPr>
          <w:rFonts w:cs="Times New Roman"/>
          <w:szCs w:val="24"/>
          <w:lang w:val="en-US"/>
        </w:rPr>
        <w:t>elajaran siswa sangat didukung</w:t>
      </w:r>
      <w:r>
        <w:rPr>
          <w:rFonts w:cs="Times New Roman"/>
          <w:szCs w:val="24"/>
          <w:lang w:val="en-US"/>
        </w:rPr>
        <w:t xml:space="preserve"> oleh adanya motivasi</w:t>
      </w:r>
      <w:r w:rsidR="00F22C7F">
        <w:rPr>
          <w:rFonts w:cs="Times New Roman"/>
          <w:szCs w:val="24"/>
          <w:lang w:val="en-US"/>
        </w:rPr>
        <w:t xml:space="preserve"> belajar. Pemberian </w:t>
      </w:r>
      <w:r w:rsidR="00F22C7F" w:rsidRPr="00FF14A5">
        <w:rPr>
          <w:rFonts w:cs="Times New Roman"/>
          <w:i/>
          <w:szCs w:val="24"/>
          <w:lang w:val="en-US"/>
        </w:rPr>
        <w:t>reward</w:t>
      </w:r>
      <w:r w:rsidR="00F22C7F">
        <w:rPr>
          <w:rFonts w:cs="Times New Roman"/>
          <w:szCs w:val="24"/>
          <w:lang w:val="en-US"/>
        </w:rPr>
        <w:t xml:space="preserve"> merupakan salah satu betuk motivasi ekstrinsik yag diberikan oleh guru kepada siswa dalam rangka menunjang keberhasilan aktivitas siswa dalam pembelajaran. Motivasi yang diberikan oleh guru dapat menjadi umpan balik yang </w:t>
      </w:r>
      <w:r w:rsidR="00F22C7F">
        <w:rPr>
          <w:rFonts w:cs="Times New Roman"/>
          <w:szCs w:val="24"/>
          <w:lang w:val="en-US"/>
        </w:rPr>
        <w:lastRenderedPageBreak/>
        <w:t xml:space="preserve">efektif bagi siswa. Hasil penelitian sesuai dengan fungsi pemberian </w:t>
      </w:r>
      <w:r w:rsidR="00F22C7F" w:rsidRPr="00FF14A5">
        <w:rPr>
          <w:rFonts w:cs="Times New Roman"/>
          <w:i/>
          <w:szCs w:val="24"/>
          <w:lang w:val="en-US"/>
        </w:rPr>
        <w:t>reward</w:t>
      </w:r>
      <w:r w:rsidR="00F22C7F">
        <w:rPr>
          <w:rFonts w:cs="Times New Roman"/>
          <w:szCs w:val="24"/>
          <w:lang w:val="en-US"/>
        </w:rPr>
        <w:t xml:space="preserve"> oleh Mulyadi dan Setyawan (2013:356), pemberian </w:t>
      </w:r>
      <w:r w:rsidR="00F22C7F" w:rsidRPr="00FF14A5">
        <w:rPr>
          <w:rFonts w:cs="Times New Roman"/>
          <w:i/>
          <w:szCs w:val="24"/>
          <w:lang w:val="en-US"/>
        </w:rPr>
        <w:t>reward</w:t>
      </w:r>
      <w:r w:rsidR="00F22C7F">
        <w:rPr>
          <w:rFonts w:cs="Times New Roman"/>
          <w:szCs w:val="24"/>
          <w:lang w:val="en-US"/>
        </w:rPr>
        <w:t xml:space="preserve"> menghasilkan dua macam fungsi, antara lain sebagai berikut:</w:t>
      </w:r>
    </w:p>
    <w:p w:rsidR="00F22C7F" w:rsidRDefault="00F22C7F" w:rsidP="001C73DB">
      <w:pPr>
        <w:pStyle w:val="ListParagraph"/>
        <w:numPr>
          <w:ilvl w:val="0"/>
          <w:numId w:val="3"/>
        </w:numPr>
        <w:spacing w:line="240" w:lineRule="auto"/>
        <w:ind w:left="1134" w:hanging="425"/>
        <w:jc w:val="both"/>
        <w:rPr>
          <w:rFonts w:cs="Times New Roman"/>
          <w:szCs w:val="24"/>
          <w:lang w:val="en-US"/>
        </w:rPr>
      </w:pPr>
      <w:r>
        <w:rPr>
          <w:rFonts w:cs="Times New Roman"/>
          <w:szCs w:val="24"/>
          <w:lang w:val="en-US"/>
        </w:rPr>
        <w:t>Memberikan Informasi</w:t>
      </w:r>
    </w:p>
    <w:p w:rsidR="00F22C7F" w:rsidRDefault="00F22C7F" w:rsidP="001C73DB">
      <w:pPr>
        <w:pStyle w:val="ListParagraph"/>
        <w:spacing w:line="240" w:lineRule="auto"/>
        <w:ind w:left="1134"/>
        <w:jc w:val="both"/>
        <w:rPr>
          <w:rFonts w:cs="Times New Roman"/>
          <w:szCs w:val="24"/>
          <w:lang w:val="en-US"/>
        </w:rPr>
      </w:pPr>
      <w:r>
        <w:rPr>
          <w:rFonts w:cs="Times New Roman"/>
          <w:szCs w:val="24"/>
          <w:lang w:val="en-US"/>
        </w:rPr>
        <w:t>Penghargaan dapat menarik perhatian personil dan memberi informasi atau mengingatkan mereka tentang pentingnya sesuau yang diberi penghargaan dibandingkan dengan hal yang lain.</w:t>
      </w:r>
    </w:p>
    <w:p w:rsidR="00F22C7F" w:rsidRDefault="00F22C7F" w:rsidP="001C73DB">
      <w:pPr>
        <w:pStyle w:val="ListParagraph"/>
        <w:numPr>
          <w:ilvl w:val="0"/>
          <w:numId w:val="3"/>
        </w:numPr>
        <w:spacing w:line="240" w:lineRule="auto"/>
        <w:ind w:left="1134" w:hanging="425"/>
        <w:jc w:val="both"/>
        <w:rPr>
          <w:rFonts w:cs="Times New Roman"/>
          <w:szCs w:val="24"/>
          <w:lang w:val="en-US"/>
        </w:rPr>
      </w:pPr>
      <w:r>
        <w:rPr>
          <w:rFonts w:cs="Times New Roman"/>
          <w:szCs w:val="24"/>
          <w:lang w:val="en-US"/>
        </w:rPr>
        <w:t>Memberikan Motivasi</w:t>
      </w:r>
    </w:p>
    <w:p w:rsidR="00F22C7F" w:rsidRDefault="00F22C7F" w:rsidP="001C73DB">
      <w:pPr>
        <w:pStyle w:val="ListParagraph"/>
        <w:spacing w:line="240" w:lineRule="auto"/>
        <w:ind w:left="1134" w:hanging="11"/>
        <w:jc w:val="both"/>
        <w:rPr>
          <w:rFonts w:cs="Times New Roman"/>
          <w:szCs w:val="24"/>
          <w:lang w:val="en-US"/>
        </w:rPr>
      </w:pPr>
      <w:r>
        <w:rPr>
          <w:rFonts w:cs="Times New Roman"/>
          <w:szCs w:val="24"/>
          <w:lang w:val="en-US"/>
        </w:rPr>
        <w:t>Pen</w:t>
      </w:r>
      <w:r w:rsidR="00DD19FF">
        <w:rPr>
          <w:rFonts w:cs="Times New Roman"/>
          <w:szCs w:val="24"/>
          <w:lang w:val="en-US"/>
        </w:rPr>
        <w:t>g</w:t>
      </w:r>
      <w:r>
        <w:rPr>
          <w:rFonts w:cs="Times New Roman"/>
          <w:szCs w:val="24"/>
          <w:lang w:val="en-US"/>
        </w:rPr>
        <w:t>hargan juga meningkatkan motivasi  personil terhadap uk</w:t>
      </w:r>
      <w:r w:rsidR="003839C0">
        <w:rPr>
          <w:rFonts w:cs="Times New Roman"/>
          <w:szCs w:val="24"/>
          <w:lang w:val="en-US"/>
        </w:rPr>
        <w:t>uran kinerja, sehingga membantu</w:t>
      </w:r>
      <w:r>
        <w:rPr>
          <w:rFonts w:cs="Times New Roman"/>
          <w:szCs w:val="24"/>
          <w:lang w:val="en-US"/>
        </w:rPr>
        <w:t xml:space="preserve"> personil dalam memutuskan bagaimana mereka mengalokasikan waktu dan usaha mereka.</w:t>
      </w:r>
    </w:p>
    <w:p w:rsidR="008E5355" w:rsidRPr="00F22C7F" w:rsidRDefault="008E5355" w:rsidP="00DD19FF">
      <w:pPr>
        <w:pStyle w:val="ListParagraph"/>
        <w:spacing w:line="240" w:lineRule="auto"/>
        <w:ind w:hanging="11"/>
        <w:jc w:val="both"/>
        <w:rPr>
          <w:rFonts w:cs="Times New Roman"/>
          <w:szCs w:val="24"/>
          <w:lang w:val="en-US"/>
        </w:rPr>
      </w:pPr>
    </w:p>
    <w:p w:rsidR="00DC72FF" w:rsidRDefault="003C4531" w:rsidP="003C4531">
      <w:pPr>
        <w:tabs>
          <w:tab w:val="left" w:pos="709"/>
        </w:tabs>
        <w:spacing w:line="480" w:lineRule="auto"/>
        <w:jc w:val="both"/>
        <w:rPr>
          <w:rFonts w:cs="Times New Roman"/>
          <w:szCs w:val="24"/>
          <w:lang w:val="en-US"/>
        </w:rPr>
      </w:pPr>
      <w:r>
        <w:rPr>
          <w:rFonts w:cs="Times New Roman"/>
          <w:szCs w:val="24"/>
        </w:rPr>
        <w:tab/>
      </w:r>
      <w:r w:rsidR="00DD19FF">
        <w:rPr>
          <w:rFonts w:cs="Times New Roman"/>
          <w:szCs w:val="24"/>
          <w:lang w:val="en-US"/>
        </w:rPr>
        <w:t xml:space="preserve">Pemberian </w:t>
      </w:r>
      <w:r w:rsidR="00DD19FF" w:rsidRPr="00DC72FF">
        <w:rPr>
          <w:rFonts w:cs="Times New Roman"/>
          <w:i/>
          <w:szCs w:val="24"/>
          <w:lang w:val="en-US"/>
        </w:rPr>
        <w:t xml:space="preserve">reward </w:t>
      </w:r>
      <w:r w:rsidR="00DD19FF">
        <w:rPr>
          <w:rFonts w:cs="Times New Roman"/>
          <w:szCs w:val="24"/>
          <w:lang w:val="en-US"/>
        </w:rPr>
        <w:t xml:space="preserve">dapat bermanfaat sebagai pendorong atau motivasi bagi aktivitas belajar siswa. Sesuai dengan </w:t>
      </w:r>
      <w:r w:rsidR="00DC72FF">
        <w:rPr>
          <w:rFonts w:cs="Times New Roman"/>
          <w:szCs w:val="24"/>
          <w:lang w:val="en-US"/>
        </w:rPr>
        <w:t>Arikunto (1993:165) menyatakan bahwa “</w:t>
      </w:r>
      <w:r w:rsidR="000577BD">
        <w:rPr>
          <w:rFonts w:cs="Times New Roman"/>
          <w:szCs w:val="24"/>
          <w:lang w:val="en-US"/>
        </w:rPr>
        <w:t>H</w:t>
      </w:r>
      <w:r w:rsidR="00DC72FF">
        <w:rPr>
          <w:rFonts w:cs="Times New Roman"/>
          <w:szCs w:val="24"/>
          <w:lang w:val="en-US"/>
        </w:rPr>
        <w:t>adiah adalah sesuatu yang diberikan kepada orang lain karena sudah bertingkah laku sesuai dengan yang dikehendaki yakni mengikuti peraturan sekolah dan tata tertib yang sudah ditentukan</w:t>
      </w:r>
      <w:r w:rsidR="006909E0">
        <w:rPr>
          <w:rFonts w:cs="Times New Roman"/>
          <w:szCs w:val="24"/>
          <w:lang w:val="en-US"/>
        </w:rPr>
        <w:t>.</w:t>
      </w:r>
      <w:r w:rsidR="00DC72FF">
        <w:rPr>
          <w:rFonts w:cs="Times New Roman"/>
          <w:szCs w:val="24"/>
          <w:lang w:val="en-US"/>
        </w:rPr>
        <w:t>”</w:t>
      </w:r>
    </w:p>
    <w:p w:rsidR="003C4531" w:rsidRDefault="000577BD" w:rsidP="003C4531">
      <w:pPr>
        <w:tabs>
          <w:tab w:val="left" w:pos="709"/>
        </w:tabs>
        <w:spacing w:line="480" w:lineRule="auto"/>
        <w:jc w:val="both"/>
        <w:rPr>
          <w:rFonts w:cs="Times New Roman"/>
          <w:szCs w:val="24"/>
        </w:rPr>
      </w:pPr>
      <w:r>
        <w:rPr>
          <w:rFonts w:cs="Times New Roman"/>
          <w:szCs w:val="24"/>
        </w:rPr>
        <w:tab/>
      </w:r>
      <w:r w:rsidR="003C4531">
        <w:rPr>
          <w:rFonts w:cs="Times New Roman"/>
          <w:szCs w:val="24"/>
        </w:rPr>
        <w:t>Di dalam pendidikan, motivasi memiliki peranan yang penting yaitu agar proses pembelajaran yang ada dalam pendidikan dapat berjalan dengan baik. Motivasi perlu dimiliki oleh guru maupun siswa dimana guru memainkan motivasi sebagai penggerak dalam kegiatan mengajarnya dan siswa memainkan motivasi sebagai penggerak dalam kegiatan belajarnya. Motivasi yang menggerakkan siswa dalam kegiatan belajarnya disebut motivasi belajar. Makna dari motivasi belajar sendiri perlu dijabarkan pada masing-masing penyusunnya yaitu motivasi dan belajar sehingga dapat sehingga dapat ditemukan apa yang dimaksud dengan motivasi belajar.</w:t>
      </w:r>
    </w:p>
    <w:p w:rsidR="003C4531" w:rsidRPr="003C4531" w:rsidRDefault="003C4531" w:rsidP="003C4531">
      <w:pPr>
        <w:spacing w:line="480" w:lineRule="auto"/>
        <w:ind w:firstLine="720"/>
        <w:jc w:val="both"/>
        <w:rPr>
          <w:rFonts w:cs="Times New Roman"/>
          <w:szCs w:val="24"/>
          <w:lang w:val="en-US"/>
        </w:rPr>
      </w:pPr>
      <w:r>
        <w:rPr>
          <w:rFonts w:cs="Times New Roman"/>
          <w:szCs w:val="24"/>
          <w:lang w:val="en-US"/>
        </w:rPr>
        <w:lastRenderedPageBreak/>
        <w:t xml:space="preserve">Hal ini sejalan dengan pendapat </w:t>
      </w:r>
      <w:r>
        <w:rPr>
          <w:rFonts w:cs="Times New Roman"/>
          <w:szCs w:val="24"/>
        </w:rPr>
        <w:t>Sardiman dalam bukunya yang berjudul Interaksi dan Motivasi Belajar Mengajar (2011: 92) menyatakan bahwa “hadiah (</w:t>
      </w:r>
      <w:r w:rsidRPr="00711A79">
        <w:rPr>
          <w:rFonts w:cs="Times New Roman"/>
          <w:i/>
          <w:szCs w:val="24"/>
        </w:rPr>
        <w:t>reward</w:t>
      </w:r>
      <w:r>
        <w:rPr>
          <w:rFonts w:cs="Times New Roman"/>
          <w:szCs w:val="24"/>
        </w:rPr>
        <w:t>) merupakan suatu bentuk untuk menumbuhkan motivasi dalam kegiatan belajar di sekolah”.</w:t>
      </w:r>
      <w:r>
        <w:rPr>
          <w:rFonts w:cs="Times New Roman"/>
          <w:szCs w:val="24"/>
          <w:lang w:val="en-US"/>
        </w:rPr>
        <w:t xml:space="preserve"> </w:t>
      </w:r>
      <w:r w:rsidRPr="003C4531">
        <w:rPr>
          <w:rFonts w:cs="Times New Roman"/>
          <w:i/>
          <w:szCs w:val="24"/>
          <w:lang w:val="en-US"/>
        </w:rPr>
        <w:t>Reward</w:t>
      </w:r>
      <w:r>
        <w:rPr>
          <w:rFonts w:cs="Times New Roman"/>
          <w:szCs w:val="24"/>
          <w:lang w:val="en-US"/>
        </w:rPr>
        <w:t xml:space="preserve"> merupakan </w:t>
      </w:r>
      <w:r>
        <w:rPr>
          <w:rFonts w:cs="Times New Roman"/>
          <w:szCs w:val="24"/>
        </w:rPr>
        <w:t>suatu bentuk, cara, atau strategi yang digunakan oleh guru untuk membangkitkan, menumbuhkan, memelihara, dan meningkatkan motivasi belajar siswa di sekolah agar seluruh siswa terdorong untuk melakukan usaha-usaha berkelanjutan dalam rangka pencapaian tujuan-tujuan pengajaran</w:t>
      </w:r>
      <w:r>
        <w:rPr>
          <w:rFonts w:cs="Times New Roman"/>
          <w:szCs w:val="24"/>
          <w:lang w:val="en-US"/>
        </w:rPr>
        <w:t>.</w:t>
      </w:r>
    </w:p>
    <w:p w:rsidR="00675BB0" w:rsidRPr="0020220A" w:rsidRDefault="00384CA4" w:rsidP="00675BB0">
      <w:pPr>
        <w:pStyle w:val="NoSpacing"/>
        <w:spacing w:line="480" w:lineRule="auto"/>
        <w:ind w:firstLine="426"/>
        <w:jc w:val="both"/>
        <w:rPr>
          <w:rFonts w:ascii="Times New Roman" w:hAnsi="Times New Roman" w:cs="Times New Roman"/>
          <w:sz w:val="24"/>
          <w:szCs w:val="24"/>
          <w:lang w:val="en-US"/>
        </w:rPr>
      </w:pPr>
      <w:r w:rsidRPr="0020220A">
        <w:rPr>
          <w:rFonts w:ascii="Times New Roman" w:hAnsi="Times New Roman" w:cs="Times New Roman"/>
          <w:sz w:val="24"/>
          <w:szCs w:val="24"/>
        </w:rPr>
        <w:t>Perhitungan analisis regresi linier sederhana diperoleh koefisien korelasi (R) sebesar 0,4</w:t>
      </w:r>
      <w:r w:rsidR="00934D2D" w:rsidRPr="0020220A">
        <w:rPr>
          <w:rFonts w:ascii="Times New Roman" w:hAnsi="Times New Roman" w:cs="Times New Roman"/>
          <w:sz w:val="24"/>
          <w:szCs w:val="24"/>
          <w:lang w:val="en-US"/>
        </w:rPr>
        <w:t>15</w:t>
      </w:r>
      <w:r w:rsidRPr="0020220A">
        <w:rPr>
          <w:rFonts w:ascii="Times New Roman" w:hAnsi="Times New Roman" w:cs="Times New Roman"/>
          <w:sz w:val="24"/>
          <w:szCs w:val="24"/>
        </w:rPr>
        <w:t xml:space="preserve">. Hal tersebut menunjukkan bahwa besarnya pengaruh </w:t>
      </w:r>
      <w:r w:rsidR="00C77E9E" w:rsidRPr="0020220A">
        <w:rPr>
          <w:rFonts w:ascii="Times New Roman" w:hAnsi="Times New Roman" w:cs="Times New Roman"/>
          <w:sz w:val="24"/>
          <w:szCs w:val="24"/>
          <w:lang w:val="en-US"/>
        </w:rPr>
        <w:t xml:space="preserve">pemberian </w:t>
      </w:r>
      <w:r w:rsidR="00C77E9E" w:rsidRPr="0020220A">
        <w:rPr>
          <w:rFonts w:ascii="Times New Roman" w:hAnsi="Times New Roman" w:cs="Times New Roman"/>
          <w:i/>
          <w:sz w:val="24"/>
          <w:szCs w:val="24"/>
          <w:lang w:val="en-US"/>
        </w:rPr>
        <w:t>reward</w:t>
      </w:r>
      <w:r w:rsidR="00C77E9E" w:rsidRPr="0020220A">
        <w:rPr>
          <w:rFonts w:ascii="Times New Roman" w:hAnsi="Times New Roman" w:cs="Times New Roman"/>
          <w:sz w:val="24"/>
          <w:szCs w:val="24"/>
          <w:lang w:val="en-US"/>
        </w:rPr>
        <w:t xml:space="preserve"> terhadap motivasi belajar siswa</w:t>
      </w:r>
      <w:r w:rsidRPr="0020220A">
        <w:rPr>
          <w:rFonts w:ascii="Times New Roman" w:hAnsi="Times New Roman" w:cs="Times New Roman"/>
          <w:sz w:val="24"/>
          <w:szCs w:val="24"/>
        </w:rPr>
        <w:t xml:space="preserve"> tergolong sedang. Sedangkan R-Square sebesar 0,1</w:t>
      </w:r>
      <w:r w:rsidR="00B10BC4" w:rsidRPr="0020220A">
        <w:rPr>
          <w:rFonts w:ascii="Times New Roman" w:hAnsi="Times New Roman" w:cs="Times New Roman"/>
          <w:sz w:val="24"/>
          <w:szCs w:val="24"/>
          <w:lang w:val="en-US"/>
        </w:rPr>
        <w:t>73</w:t>
      </w:r>
      <w:r w:rsidRPr="0020220A">
        <w:rPr>
          <w:rFonts w:ascii="Times New Roman" w:hAnsi="Times New Roman" w:cs="Times New Roman"/>
          <w:sz w:val="24"/>
          <w:szCs w:val="24"/>
        </w:rPr>
        <w:t xml:space="preserve"> yang berarti bahwa </w:t>
      </w:r>
      <w:r w:rsidR="00CC3204" w:rsidRPr="0020220A">
        <w:rPr>
          <w:rFonts w:ascii="Times New Roman" w:hAnsi="Times New Roman" w:cs="Times New Roman"/>
          <w:i/>
          <w:sz w:val="24"/>
          <w:szCs w:val="24"/>
          <w:lang w:val="en-US"/>
        </w:rPr>
        <w:t>reward</w:t>
      </w:r>
      <w:r w:rsidRPr="0020220A">
        <w:rPr>
          <w:rFonts w:ascii="Times New Roman" w:hAnsi="Times New Roman" w:cs="Times New Roman"/>
          <w:sz w:val="24"/>
          <w:szCs w:val="24"/>
        </w:rPr>
        <w:t xml:space="preserve"> memberikan kontribusi terhadap </w:t>
      </w:r>
      <w:r w:rsidR="00CC3204" w:rsidRPr="0020220A">
        <w:rPr>
          <w:rFonts w:ascii="Times New Roman" w:hAnsi="Times New Roman" w:cs="Times New Roman"/>
          <w:sz w:val="24"/>
          <w:szCs w:val="24"/>
          <w:lang w:val="en-US"/>
        </w:rPr>
        <w:t>motivasi belajar</w:t>
      </w:r>
      <w:r w:rsidR="003164EC">
        <w:rPr>
          <w:rFonts w:ascii="Times New Roman" w:hAnsi="Times New Roman" w:cs="Times New Roman"/>
          <w:sz w:val="24"/>
          <w:szCs w:val="24"/>
        </w:rPr>
        <w:t xml:space="preserve"> siswa sebesar 17,</w:t>
      </w:r>
      <w:r w:rsidR="00CC3204" w:rsidRPr="0020220A">
        <w:rPr>
          <w:rFonts w:ascii="Times New Roman" w:hAnsi="Times New Roman" w:cs="Times New Roman"/>
          <w:sz w:val="24"/>
          <w:szCs w:val="24"/>
          <w:lang w:val="en-US"/>
        </w:rPr>
        <w:t>3</w:t>
      </w:r>
      <w:r w:rsidRPr="0020220A">
        <w:rPr>
          <w:rFonts w:ascii="Times New Roman" w:hAnsi="Times New Roman" w:cs="Times New Roman"/>
          <w:sz w:val="24"/>
          <w:szCs w:val="24"/>
        </w:rPr>
        <w:t xml:space="preserve">% dan selebihnya dipengaruhi oleh faktor lain yang tidak diteliti dalam penelitian ini. Persamaan garis regresi pada penelitian ini memperoleh nilai konstan sebesar </w:t>
      </w:r>
      <w:r w:rsidR="00C37A50" w:rsidRPr="0020220A">
        <w:rPr>
          <w:rFonts w:ascii="Times New Roman" w:hAnsi="Times New Roman" w:cs="Times New Roman"/>
          <w:color w:val="000000"/>
          <w:sz w:val="24"/>
          <w:szCs w:val="24"/>
          <w:lang w:val="en-US"/>
        </w:rPr>
        <w:t>56,817</w:t>
      </w:r>
      <w:r w:rsidRPr="0020220A">
        <w:rPr>
          <w:rFonts w:ascii="Times New Roman" w:hAnsi="Times New Roman" w:cs="Times New Roman"/>
          <w:sz w:val="24"/>
          <w:szCs w:val="24"/>
        </w:rPr>
        <w:t xml:space="preserve"> dengan koefisien regresi untuk variabel </w:t>
      </w:r>
      <w:r w:rsidR="00CB5A35" w:rsidRPr="0020220A">
        <w:rPr>
          <w:rFonts w:ascii="Times New Roman" w:hAnsi="Times New Roman" w:cs="Times New Roman"/>
          <w:i/>
          <w:sz w:val="24"/>
          <w:szCs w:val="24"/>
          <w:lang w:val="en-US"/>
        </w:rPr>
        <w:t>reward</w:t>
      </w:r>
      <w:r w:rsidRPr="0020220A">
        <w:rPr>
          <w:rFonts w:ascii="Times New Roman" w:hAnsi="Times New Roman" w:cs="Times New Roman"/>
          <w:sz w:val="24"/>
          <w:szCs w:val="24"/>
        </w:rPr>
        <w:t xml:space="preserve"> sebesar 0,</w:t>
      </w:r>
      <w:r w:rsidR="004609D4" w:rsidRPr="0020220A">
        <w:rPr>
          <w:rFonts w:ascii="Times New Roman" w:hAnsi="Times New Roman" w:cs="Times New Roman"/>
          <w:sz w:val="24"/>
          <w:szCs w:val="24"/>
          <w:lang w:val="en-US"/>
        </w:rPr>
        <w:t>462</w:t>
      </w:r>
      <w:r w:rsidRPr="0020220A">
        <w:rPr>
          <w:rFonts w:ascii="Times New Roman" w:hAnsi="Times New Roman" w:cs="Times New Roman"/>
          <w:sz w:val="24"/>
          <w:szCs w:val="24"/>
        </w:rPr>
        <w:t xml:space="preserve">. Sehingga persamaan regresi dapat dinyatakan bahwa Y = </w:t>
      </w:r>
      <w:r w:rsidR="0081513F" w:rsidRPr="0020220A">
        <w:rPr>
          <w:rFonts w:ascii="Times New Roman" w:hAnsi="Times New Roman" w:cs="Times New Roman"/>
          <w:color w:val="000000"/>
          <w:sz w:val="24"/>
          <w:szCs w:val="24"/>
          <w:lang w:val="en-US"/>
        </w:rPr>
        <w:t>56,817</w:t>
      </w:r>
      <w:r w:rsidR="0081513F" w:rsidRPr="0020220A">
        <w:rPr>
          <w:rFonts w:ascii="Times New Roman" w:hAnsi="Times New Roman" w:cs="Times New Roman"/>
          <w:sz w:val="24"/>
          <w:szCs w:val="24"/>
        </w:rPr>
        <w:t xml:space="preserve"> </w:t>
      </w:r>
      <w:r w:rsidRPr="0020220A">
        <w:rPr>
          <w:rFonts w:ascii="Times New Roman" w:hAnsi="Times New Roman" w:cs="Times New Roman"/>
          <w:sz w:val="24"/>
          <w:szCs w:val="24"/>
        </w:rPr>
        <w:t xml:space="preserve">+ </w:t>
      </w:r>
      <w:r w:rsidR="0081513F" w:rsidRPr="0020220A">
        <w:rPr>
          <w:rFonts w:ascii="Times New Roman" w:hAnsi="Times New Roman" w:cs="Times New Roman"/>
          <w:sz w:val="24"/>
          <w:szCs w:val="24"/>
        </w:rPr>
        <w:t>0,</w:t>
      </w:r>
      <w:r w:rsidR="0081513F" w:rsidRPr="0020220A">
        <w:rPr>
          <w:rFonts w:ascii="Times New Roman" w:hAnsi="Times New Roman" w:cs="Times New Roman"/>
          <w:sz w:val="24"/>
          <w:szCs w:val="24"/>
          <w:lang w:val="en-US"/>
        </w:rPr>
        <w:t xml:space="preserve">462 </w:t>
      </w:r>
      <w:r w:rsidRPr="0020220A">
        <w:rPr>
          <w:rFonts w:ascii="Times New Roman" w:hAnsi="Times New Roman" w:cs="Times New Roman"/>
          <w:sz w:val="24"/>
          <w:szCs w:val="24"/>
        </w:rPr>
        <w:t xml:space="preserve">X. </w:t>
      </w:r>
      <w:r w:rsidR="00675BB0" w:rsidRPr="0020220A">
        <w:rPr>
          <w:rFonts w:ascii="Times New Roman" w:hAnsi="Times New Roman" w:cs="Times New Roman"/>
          <w:sz w:val="24"/>
          <w:szCs w:val="24"/>
        </w:rPr>
        <w:t xml:space="preserve">Dengan demikian, dapat disimpulkan bahwa terdapat pengaruh antara </w:t>
      </w:r>
      <w:r w:rsidR="00675BB0" w:rsidRPr="0020220A">
        <w:rPr>
          <w:rFonts w:ascii="Times New Roman" w:hAnsi="Times New Roman" w:cs="Times New Roman"/>
          <w:sz w:val="24"/>
          <w:szCs w:val="24"/>
          <w:lang w:val="en-US"/>
        </w:rPr>
        <w:t xml:space="preserve">pemberian </w:t>
      </w:r>
      <w:r w:rsidR="00675BB0" w:rsidRPr="0020220A">
        <w:rPr>
          <w:rFonts w:ascii="Times New Roman" w:hAnsi="Times New Roman" w:cs="Times New Roman"/>
          <w:i/>
          <w:sz w:val="24"/>
          <w:szCs w:val="24"/>
          <w:lang w:val="en-US"/>
        </w:rPr>
        <w:t>reward</w:t>
      </w:r>
      <w:r w:rsidR="00675BB0" w:rsidRPr="0020220A">
        <w:rPr>
          <w:rFonts w:ascii="Times New Roman" w:hAnsi="Times New Roman" w:cs="Times New Roman"/>
          <w:sz w:val="24"/>
          <w:szCs w:val="24"/>
        </w:rPr>
        <w:t xml:space="preserve"> yang signifikan terhadap </w:t>
      </w:r>
      <w:r w:rsidR="00675BB0" w:rsidRPr="0020220A">
        <w:rPr>
          <w:rFonts w:ascii="Times New Roman" w:hAnsi="Times New Roman" w:cs="Times New Roman"/>
          <w:sz w:val="24"/>
          <w:szCs w:val="24"/>
          <w:lang w:val="en-US"/>
        </w:rPr>
        <w:t>motivasi belajar</w:t>
      </w:r>
      <w:r w:rsidR="00675BB0" w:rsidRPr="0020220A">
        <w:rPr>
          <w:rFonts w:ascii="Times New Roman" w:hAnsi="Times New Roman" w:cs="Times New Roman"/>
          <w:sz w:val="24"/>
          <w:szCs w:val="24"/>
        </w:rPr>
        <w:t xml:space="preserve"> siswa </w:t>
      </w:r>
      <w:r w:rsidR="00675BB0" w:rsidRPr="0020220A">
        <w:rPr>
          <w:rFonts w:ascii="Times New Roman" w:hAnsi="Times New Roman" w:cs="Times New Roman"/>
          <w:sz w:val="24"/>
          <w:szCs w:val="24"/>
          <w:lang w:val="en-US"/>
        </w:rPr>
        <w:t>Kelas V SD Negeri Sekelurahan Tamalanr</w:t>
      </w:r>
      <w:r w:rsidR="00B509BD">
        <w:rPr>
          <w:rFonts w:ascii="Times New Roman" w:hAnsi="Times New Roman" w:cs="Times New Roman"/>
          <w:sz w:val="24"/>
          <w:szCs w:val="24"/>
          <w:lang w:val="en-US"/>
        </w:rPr>
        <w:t>e</w:t>
      </w:r>
      <w:r w:rsidR="00675BB0" w:rsidRPr="0020220A">
        <w:rPr>
          <w:rFonts w:ascii="Times New Roman" w:hAnsi="Times New Roman" w:cs="Times New Roman"/>
          <w:sz w:val="24"/>
          <w:szCs w:val="24"/>
          <w:lang w:val="en-US"/>
        </w:rPr>
        <w:t>a Kecamatan Tamalanrea Kota Makassar.</w:t>
      </w:r>
    </w:p>
    <w:p w:rsidR="00F84C9B" w:rsidRPr="00F84C9B" w:rsidRDefault="00F84C9B" w:rsidP="00F84C9B">
      <w:pPr>
        <w:pStyle w:val="ListParagraph"/>
        <w:spacing w:line="480" w:lineRule="auto"/>
        <w:ind w:left="0"/>
        <w:jc w:val="both"/>
        <w:rPr>
          <w:rFonts w:cs="Times New Roman"/>
          <w:szCs w:val="24"/>
          <w:lang w:val="en-US"/>
        </w:rPr>
      </w:pPr>
    </w:p>
    <w:sectPr w:rsidR="00F84C9B" w:rsidRPr="00F84C9B" w:rsidSect="00205F2D">
      <w:headerReference w:type="default" r:id="rId9"/>
      <w:footerReference w:type="default" r:id="rId10"/>
      <w:pgSz w:w="12242" w:h="15842" w:code="1"/>
      <w:pgMar w:top="2268" w:right="1701" w:bottom="1701" w:left="2268" w:header="1134" w:footer="1134"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48E" w:rsidRDefault="00B2048E">
      <w:pPr>
        <w:spacing w:line="240" w:lineRule="auto"/>
      </w:pPr>
      <w:r>
        <w:separator/>
      </w:r>
    </w:p>
  </w:endnote>
  <w:endnote w:type="continuationSeparator" w:id="0">
    <w:p w:rsidR="00B2048E" w:rsidRDefault="00B20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062910"/>
      <w:docPartObj>
        <w:docPartGallery w:val="Page Numbers (Bottom of Page)"/>
        <w:docPartUnique/>
      </w:docPartObj>
    </w:sdtPr>
    <w:sdtEndPr>
      <w:rPr>
        <w:noProof/>
      </w:rPr>
    </w:sdtEndPr>
    <w:sdtContent>
      <w:p w:rsidR="00205F2D" w:rsidRDefault="00205F2D">
        <w:pPr>
          <w:pStyle w:val="Footer"/>
          <w:jc w:val="center"/>
        </w:pPr>
        <w:r>
          <w:rPr>
            <w:lang w:val="en-US"/>
          </w:rPr>
          <w:t>45</w:t>
        </w:r>
      </w:p>
    </w:sdtContent>
  </w:sdt>
  <w:p w:rsidR="00C935C1" w:rsidRDefault="00B20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154" w:rsidRDefault="003D6154">
    <w:pPr>
      <w:pStyle w:val="Footer"/>
      <w:jc w:val="center"/>
    </w:pPr>
  </w:p>
  <w:p w:rsidR="00C935C1" w:rsidRPr="00E8068D" w:rsidRDefault="00B2048E" w:rsidP="003D6154">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48E" w:rsidRDefault="00B2048E">
      <w:pPr>
        <w:spacing w:line="240" w:lineRule="auto"/>
      </w:pPr>
      <w:r>
        <w:separator/>
      </w:r>
    </w:p>
  </w:footnote>
  <w:footnote w:type="continuationSeparator" w:id="0">
    <w:p w:rsidR="00B2048E" w:rsidRDefault="00B204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5C1" w:rsidRDefault="00B2048E" w:rsidP="004B328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716806"/>
      <w:docPartObj>
        <w:docPartGallery w:val="Page Numbers (Top of Page)"/>
        <w:docPartUnique/>
      </w:docPartObj>
    </w:sdtPr>
    <w:sdtEndPr>
      <w:rPr>
        <w:noProof/>
      </w:rPr>
    </w:sdtEndPr>
    <w:sdtContent>
      <w:p w:rsidR="00205F2D" w:rsidRDefault="00205F2D">
        <w:pPr>
          <w:pStyle w:val="Header"/>
          <w:jc w:val="right"/>
        </w:pPr>
        <w:r>
          <w:fldChar w:fldCharType="begin"/>
        </w:r>
        <w:r>
          <w:instrText xml:space="preserve"> PAGE   \* MERGEFORMAT </w:instrText>
        </w:r>
        <w:r>
          <w:fldChar w:fldCharType="separate"/>
        </w:r>
        <w:r w:rsidR="005B0ED4">
          <w:rPr>
            <w:noProof/>
          </w:rPr>
          <w:t>46</w:t>
        </w:r>
        <w:r>
          <w:rPr>
            <w:noProof/>
          </w:rPr>
          <w:fldChar w:fldCharType="end"/>
        </w:r>
      </w:p>
    </w:sdtContent>
  </w:sdt>
  <w:p w:rsidR="00C935C1" w:rsidRPr="00FA7B1A" w:rsidRDefault="00B2048E" w:rsidP="004B3287">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048"/>
    <w:multiLevelType w:val="hybridMultilevel"/>
    <w:tmpl w:val="70E0D0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CE2B50"/>
    <w:multiLevelType w:val="hybridMultilevel"/>
    <w:tmpl w:val="9BAEF71A"/>
    <w:lvl w:ilvl="0" w:tplc="13F62F12">
      <w:start w:val="2"/>
      <w:numFmt w:val="decimal"/>
      <w:lvlText w:val="%1."/>
      <w:lvlJc w:val="left"/>
      <w:pPr>
        <w:ind w:left="360" w:hanging="360"/>
      </w:pPr>
      <w:rPr>
        <w:rFonts w:hint="default"/>
      </w:rPr>
    </w:lvl>
    <w:lvl w:ilvl="1" w:tplc="2DE4F522">
      <w:start w:val="1"/>
      <w:numFmt w:val="decimal"/>
      <w:lvlText w:val="%2)"/>
      <w:lvlJc w:val="left"/>
      <w:pPr>
        <w:ind w:left="360" w:hanging="360"/>
      </w:pPr>
      <w:rPr>
        <w:rFonts w:hint="default"/>
      </w:r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15:restartNumberingAfterBreak="0">
    <w:nsid w:val="0B754957"/>
    <w:multiLevelType w:val="hybridMultilevel"/>
    <w:tmpl w:val="49DABDB2"/>
    <w:lvl w:ilvl="0" w:tplc="E526708C">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C2178FC"/>
    <w:multiLevelType w:val="hybridMultilevel"/>
    <w:tmpl w:val="55AE8094"/>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0C15F15"/>
    <w:multiLevelType w:val="hybridMultilevel"/>
    <w:tmpl w:val="ABF2E90A"/>
    <w:lvl w:ilvl="0" w:tplc="ADE48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947E5B"/>
    <w:multiLevelType w:val="hybridMultilevel"/>
    <w:tmpl w:val="9488CD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0D1211B"/>
    <w:multiLevelType w:val="hybridMultilevel"/>
    <w:tmpl w:val="8BB077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136D8"/>
    <w:multiLevelType w:val="hybridMultilevel"/>
    <w:tmpl w:val="7F0A3626"/>
    <w:lvl w:ilvl="0" w:tplc="E0CA31E4">
      <w:numFmt w:val="decimal"/>
      <w:lvlText w:val="%1)"/>
      <w:lvlJc w:val="left"/>
      <w:pPr>
        <w:ind w:left="682" w:hanging="360"/>
      </w:pPr>
      <w:rPr>
        <w:rFonts w:hint="default"/>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8" w15:restartNumberingAfterBreak="0">
    <w:nsid w:val="442D3679"/>
    <w:multiLevelType w:val="hybridMultilevel"/>
    <w:tmpl w:val="B6E04D7C"/>
    <w:lvl w:ilvl="0" w:tplc="E0CA31E4">
      <w:numFmt w:val="decimal"/>
      <w:lvlText w:val="%1)"/>
      <w:lvlJc w:val="left"/>
      <w:pPr>
        <w:ind w:left="720" w:hanging="360"/>
      </w:pPr>
      <w:rPr>
        <w:rFonts w:hint="default"/>
      </w:rPr>
    </w:lvl>
    <w:lvl w:ilvl="1" w:tplc="04210017">
      <w:start w:val="1"/>
      <w:numFmt w:val="lowerLetter"/>
      <w:lvlText w:val="%2)"/>
      <w:lvlJc w:val="left"/>
      <w:pPr>
        <w:ind w:left="1440" w:hanging="360"/>
      </w:pPr>
    </w:lvl>
    <w:lvl w:ilvl="2" w:tplc="0421001B">
      <w:start w:val="1"/>
      <w:numFmt w:val="lowerRoman"/>
      <w:lvlText w:val="%3."/>
      <w:lvlJc w:val="right"/>
      <w:pPr>
        <w:ind w:left="2160" w:hanging="180"/>
      </w:pPr>
    </w:lvl>
    <w:lvl w:ilvl="3" w:tplc="F9749292">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4AEE1A3E">
      <w:start w:val="1"/>
      <w:numFmt w:val="upperLetter"/>
      <w:lvlText w:val="%6."/>
      <w:lvlJc w:val="left"/>
      <w:pPr>
        <w:ind w:left="4320" w:hanging="180"/>
      </w:pPr>
      <w:rPr>
        <w:rFonts w:hint="default"/>
        <w:b/>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98C330E"/>
    <w:multiLevelType w:val="hybridMultilevel"/>
    <w:tmpl w:val="BB1232CA"/>
    <w:lvl w:ilvl="0" w:tplc="182C91EC">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E7D5D9F"/>
    <w:multiLevelType w:val="hybridMultilevel"/>
    <w:tmpl w:val="DBEC88C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0116332"/>
    <w:multiLevelType w:val="hybridMultilevel"/>
    <w:tmpl w:val="74EC1D14"/>
    <w:lvl w:ilvl="0" w:tplc="0D84FC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6867D2"/>
    <w:multiLevelType w:val="hybridMultilevel"/>
    <w:tmpl w:val="6EE6D3B8"/>
    <w:lvl w:ilvl="0" w:tplc="E0CA31E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253BFD"/>
    <w:multiLevelType w:val="hybridMultilevel"/>
    <w:tmpl w:val="39140080"/>
    <w:lvl w:ilvl="0" w:tplc="A0FA23FC">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AD43C4C"/>
    <w:multiLevelType w:val="hybridMultilevel"/>
    <w:tmpl w:val="F314FE8E"/>
    <w:lvl w:ilvl="0" w:tplc="48762A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F37041"/>
    <w:multiLevelType w:val="hybridMultilevel"/>
    <w:tmpl w:val="9A80CC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2022C01"/>
    <w:multiLevelType w:val="multilevel"/>
    <w:tmpl w:val="3C285AC0"/>
    <w:lvl w:ilvl="0">
      <w:start w:val="1"/>
      <w:numFmt w:val="decimal"/>
      <w:lvlText w:val="%1."/>
      <w:lvlJc w:val="left"/>
      <w:pPr>
        <w:ind w:left="360" w:hanging="360"/>
      </w:pPr>
      <w:rPr>
        <w:rFonts w:hint="default"/>
        <w:b/>
        <w:i w:val="0"/>
      </w:rPr>
    </w:lvl>
    <w:lvl w:ilvl="1">
      <w:start w:val="1"/>
      <w:numFmt w:val="lowerLetter"/>
      <w:lvlText w:val="%2."/>
      <w:lvlJc w:val="left"/>
      <w:pPr>
        <w:ind w:left="1080" w:hanging="360"/>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6FED27AF"/>
    <w:multiLevelType w:val="hybridMultilevel"/>
    <w:tmpl w:val="DB46CB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7"/>
  </w:num>
  <w:num w:numId="3">
    <w:abstractNumId w:val="13"/>
  </w:num>
  <w:num w:numId="4">
    <w:abstractNumId w:val="5"/>
  </w:num>
  <w:num w:numId="5">
    <w:abstractNumId w:val="15"/>
  </w:num>
  <w:num w:numId="6">
    <w:abstractNumId w:val="8"/>
  </w:num>
  <w:num w:numId="7">
    <w:abstractNumId w:val="3"/>
  </w:num>
  <w:num w:numId="8">
    <w:abstractNumId w:val="9"/>
  </w:num>
  <w:num w:numId="9">
    <w:abstractNumId w:val="16"/>
  </w:num>
  <w:num w:numId="10">
    <w:abstractNumId w:val="10"/>
  </w:num>
  <w:num w:numId="11">
    <w:abstractNumId w:val="2"/>
  </w:num>
  <w:num w:numId="12">
    <w:abstractNumId w:val="11"/>
  </w:num>
  <w:num w:numId="13">
    <w:abstractNumId w:val="4"/>
  </w:num>
  <w:num w:numId="14">
    <w:abstractNumId w:val="1"/>
  </w:num>
  <w:num w:numId="15">
    <w:abstractNumId w:val="7"/>
  </w:num>
  <w:num w:numId="16">
    <w:abstractNumId w:val="12"/>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59"/>
    <w:rsid w:val="00002234"/>
    <w:rsid w:val="00005A3F"/>
    <w:rsid w:val="000069E9"/>
    <w:rsid w:val="00022067"/>
    <w:rsid w:val="000340D0"/>
    <w:rsid w:val="00037B2B"/>
    <w:rsid w:val="00043B27"/>
    <w:rsid w:val="000450A2"/>
    <w:rsid w:val="000456ED"/>
    <w:rsid w:val="0004633E"/>
    <w:rsid w:val="000468FC"/>
    <w:rsid w:val="00046A92"/>
    <w:rsid w:val="000506A6"/>
    <w:rsid w:val="00052B45"/>
    <w:rsid w:val="00052F70"/>
    <w:rsid w:val="0005302E"/>
    <w:rsid w:val="000562B4"/>
    <w:rsid w:val="000577BD"/>
    <w:rsid w:val="00070F1F"/>
    <w:rsid w:val="00076E94"/>
    <w:rsid w:val="000838AC"/>
    <w:rsid w:val="000927CA"/>
    <w:rsid w:val="000A5C5C"/>
    <w:rsid w:val="000B36CE"/>
    <w:rsid w:val="000B53CB"/>
    <w:rsid w:val="000C07B9"/>
    <w:rsid w:val="000C32D9"/>
    <w:rsid w:val="000D3C49"/>
    <w:rsid w:val="000F5FB0"/>
    <w:rsid w:val="00101C89"/>
    <w:rsid w:val="00101E17"/>
    <w:rsid w:val="0010759B"/>
    <w:rsid w:val="00114922"/>
    <w:rsid w:val="00116BF3"/>
    <w:rsid w:val="0011706A"/>
    <w:rsid w:val="00123C61"/>
    <w:rsid w:val="00131970"/>
    <w:rsid w:val="0013549C"/>
    <w:rsid w:val="00141B33"/>
    <w:rsid w:val="00141CAD"/>
    <w:rsid w:val="00142BFB"/>
    <w:rsid w:val="001442BC"/>
    <w:rsid w:val="00147305"/>
    <w:rsid w:val="00154146"/>
    <w:rsid w:val="00164B0B"/>
    <w:rsid w:val="00166C42"/>
    <w:rsid w:val="0016714A"/>
    <w:rsid w:val="00190775"/>
    <w:rsid w:val="001926E8"/>
    <w:rsid w:val="001A0B73"/>
    <w:rsid w:val="001A48A4"/>
    <w:rsid w:val="001A5491"/>
    <w:rsid w:val="001A664A"/>
    <w:rsid w:val="001A7583"/>
    <w:rsid w:val="001C48F4"/>
    <w:rsid w:val="001C549C"/>
    <w:rsid w:val="001C6B57"/>
    <w:rsid w:val="001C73DB"/>
    <w:rsid w:val="001D12EA"/>
    <w:rsid w:val="001D3745"/>
    <w:rsid w:val="001D7334"/>
    <w:rsid w:val="001D76A7"/>
    <w:rsid w:val="001D78CD"/>
    <w:rsid w:val="001E2583"/>
    <w:rsid w:val="001E5A0B"/>
    <w:rsid w:val="0020220A"/>
    <w:rsid w:val="002038F5"/>
    <w:rsid w:val="00205F2D"/>
    <w:rsid w:val="00211073"/>
    <w:rsid w:val="00220D2B"/>
    <w:rsid w:val="00222C2C"/>
    <w:rsid w:val="002235A7"/>
    <w:rsid w:val="00225014"/>
    <w:rsid w:val="00225D16"/>
    <w:rsid w:val="00234F03"/>
    <w:rsid w:val="002352F1"/>
    <w:rsid w:val="00236159"/>
    <w:rsid w:val="00240944"/>
    <w:rsid w:val="00246C25"/>
    <w:rsid w:val="002505AC"/>
    <w:rsid w:val="00262FA2"/>
    <w:rsid w:val="00263FB9"/>
    <w:rsid w:val="00266892"/>
    <w:rsid w:val="00267A44"/>
    <w:rsid w:val="002732E4"/>
    <w:rsid w:val="00273B64"/>
    <w:rsid w:val="002804DF"/>
    <w:rsid w:val="002808D5"/>
    <w:rsid w:val="002816BC"/>
    <w:rsid w:val="00281AA7"/>
    <w:rsid w:val="00286685"/>
    <w:rsid w:val="0028799C"/>
    <w:rsid w:val="00290A84"/>
    <w:rsid w:val="00291242"/>
    <w:rsid w:val="00292D28"/>
    <w:rsid w:val="002940BD"/>
    <w:rsid w:val="00295851"/>
    <w:rsid w:val="002B1168"/>
    <w:rsid w:val="002C320B"/>
    <w:rsid w:val="002C6B96"/>
    <w:rsid w:val="002D42E0"/>
    <w:rsid w:val="002D552F"/>
    <w:rsid w:val="002D6F21"/>
    <w:rsid w:val="002E15E9"/>
    <w:rsid w:val="002E5852"/>
    <w:rsid w:val="002E67C7"/>
    <w:rsid w:val="002F1E74"/>
    <w:rsid w:val="002F4018"/>
    <w:rsid w:val="002F7E85"/>
    <w:rsid w:val="0030280D"/>
    <w:rsid w:val="003047BE"/>
    <w:rsid w:val="00314A92"/>
    <w:rsid w:val="0031550E"/>
    <w:rsid w:val="003164EC"/>
    <w:rsid w:val="00323F21"/>
    <w:rsid w:val="00343FC9"/>
    <w:rsid w:val="0035005E"/>
    <w:rsid w:val="00352C31"/>
    <w:rsid w:val="003551FB"/>
    <w:rsid w:val="00363AD0"/>
    <w:rsid w:val="00371A68"/>
    <w:rsid w:val="00373619"/>
    <w:rsid w:val="00374AB2"/>
    <w:rsid w:val="00376844"/>
    <w:rsid w:val="00381E44"/>
    <w:rsid w:val="00383350"/>
    <w:rsid w:val="003839C0"/>
    <w:rsid w:val="00384CA4"/>
    <w:rsid w:val="0039092E"/>
    <w:rsid w:val="00390B93"/>
    <w:rsid w:val="00391962"/>
    <w:rsid w:val="0039208A"/>
    <w:rsid w:val="003A11A0"/>
    <w:rsid w:val="003B7C6B"/>
    <w:rsid w:val="003C21D4"/>
    <w:rsid w:val="003C297F"/>
    <w:rsid w:val="003C4531"/>
    <w:rsid w:val="003D07BB"/>
    <w:rsid w:val="003D1A4A"/>
    <w:rsid w:val="003D6154"/>
    <w:rsid w:val="003D73A2"/>
    <w:rsid w:val="003E2CEE"/>
    <w:rsid w:val="003E78CB"/>
    <w:rsid w:val="003F4CE6"/>
    <w:rsid w:val="003F63E7"/>
    <w:rsid w:val="003F79C0"/>
    <w:rsid w:val="0040098A"/>
    <w:rsid w:val="0040140B"/>
    <w:rsid w:val="00403735"/>
    <w:rsid w:val="0040444D"/>
    <w:rsid w:val="004055EF"/>
    <w:rsid w:val="0041566C"/>
    <w:rsid w:val="004200AA"/>
    <w:rsid w:val="004221EB"/>
    <w:rsid w:val="00422879"/>
    <w:rsid w:val="00424391"/>
    <w:rsid w:val="004277FC"/>
    <w:rsid w:val="004413C3"/>
    <w:rsid w:val="004434FF"/>
    <w:rsid w:val="00444DCE"/>
    <w:rsid w:val="0045146A"/>
    <w:rsid w:val="0045236A"/>
    <w:rsid w:val="004554BE"/>
    <w:rsid w:val="0045785C"/>
    <w:rsid w:val="00460656"/>
    <w:rsid w:val="004609D4"/>
    <w:rsid w:val="004617A0"/>
    <w:rsid w:val="004620D1"/>
    <w:rsid w:val="00463E90"/>
    <w:rsid w:val="0047699D"/>
    <w:rsid w:val="00477F0E"/>
    <w:rsid w:val="00490403"/>
    <w:rsid w:val="0049475D"/>
    <w:rsid w:val="004A73C5"/>
    <w:rsid w:val="004A7E93"/>
    <w:rsid w:val="004B11EF"/>
    <w:rsid w:val="004C6ADA"/>
    <w:rsid w:val="004C6CCF"/>
    <w:rsid w:val="004D27BA"/>
    <w:rsid w:val="004D37E5"/>
    <w:rsid w:val="004E5772"/>
    <w:rsid w:val="004F348F"/>
    <w:rsid w:val="004F5121"/>
    <w:rsid w:val="0050014E"/>
    <w:rsid w:val="00510DAD"/>
    <w:rsid w:val="00513846"/>
    <w:rsid w:val="00515D32"/>
    <w:rsid w:val="00524CEB"/>
    <w:rsid w:val="005372F5"/>
    <w:rsid w:val="00541B04"/>
    <w:rsid w:val="005442D5"/>
    <w:rsid w:val="00565F3F"/>
    <w:rsid w:val="00566AFF"/>
    <w:rsid w:val="0056727D"/>
    <w:rsid w:val="005705B2"/>
    <w:rsid w:val="00572653"/>
    <w:rsid w:val="00576DBF"/>
    <w:rsid w:val="00581DC6"/>
    <w:rsid w:val="0058268E"/>
    <w:rsid w:val="00590B03"/>
    <w:rsid w:val="00592C68"/>
    <w:rsid w:val="0059537B"/>
    <w:rsid w:val="0059619A"/>
    <w:rsid w:val="00596C62"/>
    <w:rsid w:val="005A0DC6"/>
    <w:rsid w:val="005B0ED4"/>
    <w:rsid w:val="005C3BC9"/>
    <w:rsid w:val="005D1EAC"/>
    <w:rsid w:val="005D5593"/>
    <w:rsid w:val="005D6A48"/>
    <w:rsid w:val="005D7119"/>
    <w:rsid w:val="005E4AFD"/>
    <w:rsid w:val="005E7A08"/>
    <w:rsid w:val="006005C4"/>
    <w:rsid w:val="00607294"/>
    <w:rsid w:val="00610FBD"/>
    <w:rsid w:val="006148BB"/>
    <w:rsid w:val="00614DEC"/>
    <w:rsid w:val="00615CBC"/>
    <w:rsid w:val="00623798"/>
    <w:rsid w:val="00640D24"/>
    <w:rsid w:val="00643EE2"/>
    <w:rsid w:val="006465B6"/>
    <w:rsid w:val="006508A2"/>
    <w:rsid w:val="00653E06"/>
    <w:rsid w:val="00675BB0"/>
    <w:rsid w:val="006766D5"/>
    <w:rsid w:val="0068001F"/>
    <w:rsid w:val="006909E0"/>
    <w:rsid w:val="00691460"/>
    <w:rsid w:val="006B2EA4"/>
    <w:rsid w:val="006B504F"/>
    <w:rsid w:val="006B537A"/>
    <w:rsid w:val="006D2C84"/>
    <w:rsid w:val="006E6DB1"/>
    <w:rsid w:val="006F5030"/>
    <w:rsid w:val="00707908"/>
    <w:rsid w:val="007122D7"/>
    <w:rsid w:val="00715A2D"/>
    <w:rsid w:val="0072311C"/>
    <w:rsid w:val="00723D8D"/>
    <w:rsid w:val="00723E35"/>
    <w:rsid w:val="00724101"/>
    <w:rsid w:val="0072465B"/>
    <w:rsid w:val="007309E9"/>
    <w:rsid w:val="007339CC"/>
    <w:rsid w:val="00733A02"/>
    <w:rsid w:val="00735CED"/>
    <w:rsid w:val="00740914"/>
    <w:rsid w:val="00746EDB"/>
    <w:rsid w:val="00753F96"/>
    <w:rsid w:val="00764C7E"/>
    <w:rsid w:val="007700D2"/>
    <w:rsid w:val="00776A43"/>
    <w:rsid w:val="007826C3"/>
    <w:rsid w:val="00784DFA"/>
    <w:rsid w:val="00791A2C"/>
    <w:rsid w:val="007929C4"/>
    <w:rsid w:val="00795CE9"/>
    <w:rsid w:val="00796F7B"/>
    <w:rsid w:val="007A4C0D"/>
    <w:rsid w:val="007A5F5D"/>
    <w:rsid w:val="007A6E8C"/>
    <w:rsid w:val="007A725C"/>
    <w:rsid w:val="007B2512"/>
    <w:rsid w:val="007D3E21"/>
    <w:rsid w:val="007E5EC9"/>
    <w:rsid w:val="007F579C"/>
    <w:rsid w:val="00811A2D"/>
    <w:rsid w:val="0081513F"/>
    <w:rsid w:val="00826C92"/>
    <w:rsid w:val="00827805"/>
    <w:rsid w:val="00842438"/>
    <w:rsid w:val="00842EA8"/>
    <w:rsid w:val="00846B9D"/>
    <w:rsid w:val="00852F47"/>
    <w:rsid w:val="0085413A"/>
    <w:rsid w:val="00861C67"/>
    <w:rsid w:val="00864E9B"/>
    <w:rsid w:val="00870C14"/>
    <w:rsid w:val="00871C9D"/>
    <w:rsid w:val="00881E01"/>
    <w:rsid w:val="00883B0A"/>
    <w:rsid w:val="0089068D"/>
    <w:rsid w:val="00891CE8"/>
    <w:rsid w:val="00897584"/>
    <w:rsid w:val="008A2561"/>
    <w:rsid w:val="008A6A3F"/>
    <w:rsid w:val="008B286C"/>
    <w:rsid w:val="008B2A6C"/>
    <w:rsid w:val="008B621E"/>
    <w:rsid w:val="008C407F"/>
    <w:rsid w:val="008D0350"/>
    <w:rsid w:val="008D5BB2"/>
    <w:rsid w:val="008E1A6F"/>
    <w:rsid w:val="008E2553"/>
    <w:rsid w:val="008E2D9A"/>
    <w:rsid w:val="008E5355"/>
    <w:rsid w:val="008F13D6"/>
    <w:rsid w:val="008F4C38"/>
    <w:rsid w:val="009100B9"/>
    <w:rsid w:val="00910F80"/>
    <w:rsid w:val="00914128"/>
    <w:rsid w:val="00924A4B"/>
    <w:rsid w:val="00926852"/>
    <w:rsid w:val="009346E3"/>
    <w:rsid w:val="00934D2D"/>
    <w:rsid w:val="00943D97"/>
    <w:rsid w:val="00944415"/>
    <w:rsid w:val="00944CC5"/>
    <w:rsid w:val="00947C3C"/>
    <w:rsid w:val="009500DB"/>
    <w:rsid w:val="00960610"/>
    <w:rsid w:val="0096156A"/>
    <w:rsid w:val="00961A23"/>
    <w:rsid w:val="0096310F"/>
    <w:rsid w:val="0096566C"/>
    <w:rsid w:val="009658C5"/>
    <w:rsid w:val="009833B5"/>
    <w:rsid w:val="00983A7E"/>
    <w:rsid w:val="00984406"/>
    <w:rsid w:val="009876E0"/>
    <w:rsid w:val="009922A2"/>
    <w:rsid w:val="00993410"/>
    <w:rsid w:val="009A0AA1"/>
    <w:rsid w:val="009A75E0"/>
    <w:rsid w:val="009B39F0"/>
    <w:rsid w:val="009B4042"/>
    <w:rsid w:val="009C30E9"/>
    <w:rsid w:val="009C5182"/>
    <w:rsid w:val="009C7146"/>
    <w:rsid w:val="009E09AE"/>
    <w:rsid w:val="009E1FA9"/>
    <w:rsid w:val="009E3A96"/>
    <w:rsid w:val="009F43D5"/>
    <w:rsid w:val="00A06F8C"/>
    <w:rsid w:val="00A20807"/>
    <w:rsid w:val="00A23903"/>
    <w:rsid w:val="00A35572"/>
    <w:rsid w:val="00A37A62"/>
    <w:rsid w:val="00A41E3D"/>
    <w:rsid w:val="00A429B5"/>
    <w:rsid w:val="00A52793"/>
    <w:rsid w:val="00A56A60"/>
    <w:rsid w:val="00A57264"/>
    <w:rsid w:val="00A579C5"/>
    <w:rsid w:val="00A620BF"/>
    <w:rsid w:val="00A66244"/>
    <w:rsid w:val="00A70A2A"/>
    <w:rsid w:val="00A73715"/>
    <w:rsid w:val="00A742D7"/>
    <w:rsid w:val="00A81623"/>
    <w:rsid w:val="00A87629"/>
    <w:rsid w:val="00A9131D"/>
    <w:rsid w:val="00A91632"/>
    <w:rsid w:val="00AA04ED"/>
    <w:rsid w:val="00AA05B9"/>
    <w:rsid w:val="00AA59B8"/>
    <w:rsid w:val="00AA59CA"/>
    <w:rsid w:val="00AB0877"/>
    <w:rsid w:val="00AB7661"/>
    <w:rsid w:val="00AC0B0B"/>
    <w:rsid w:val="00AC3450"/>
    <w:rsid w:val="00AE0478"/>
    <w:rsid w:val="00AE2965"/>
    <w:rsid w:val="00AE2FA3"/>
    <w:rsid w:val="00AE3007"/>
    <w:rsid w:val="00AE3D5E"/>
    <w:rsid w:val="00AF42A9"/>
    <w:rsid w:val="00B01263"/>
    <w:rsid w:val="00B01BB9"/>
    <w:rsid w:val="00B06607"/>
    <w:rsid w:val="00B10BC4"/>
    <w:rsid w:val="00B1347E"/>
    <w:rsid w:val="00B15197"/>
    <w:rsid w:val="00B17F7C"/>
    <w:rsid w:val="00B2048E"/>
    <w:rsid w:val="00B27A1A"/>
    <w:rsid w:val="00B27D24"/>
    <w:rsid w:val="00B30623"/>
    <w:rsid w:val="00B3568B"/>
    <w:rsid w:val="00B421CB"/>
    <w:rsid w:val="00B43C60"/>
    <w:rsid w:val="00B44633"/>
    <w:rsid w:val="00B4649E"/>
    <w:rsid w:val="00B46F0D"/>
    <w:rsid w:val="00B47AC5"/>
    <w:rsid w:val="00B509BD"/>
    <w:rsid w:val="00B51E60"/>
    <w:rsid w:val="00B54E96"/>
    <w:rsid w:val="00B56A7C"/>
    <w:rsid w:val="00B66A66"/>
    <w:rsid w:val="00B73A77"/>
    <w:rsid w:val="00B73C11"/>
    <w:rsid w:val="00B80D09"/>
    <w:rsid w:val="00B82D2E"/>
    <w:rsid w:val="00B86812"/>
    <w:rsid w:val="00B931F8"/>
    <w:rsid w:val="00BA0935"/>
    <w:rsid w:val="00BA10BA"/>
    <w:rsid w:val="00BA5DE7"/>
    <w:rsid w:val="00BB38B6"/>
    <w:rsid w:val="00BB78CB"/>
    <w:rsid w:val="00BC0EB6"/>
    <w:rsid w:val="00BC366F"/>
    <w:rsid w:val="00BD1262"/>
    <w:rsid w:val="00BD3D3A"/>
    <w:rsid w:val="00BD5D32"/>
    <w:rsid w:val="00BE29F1"/>
    <w:rsid w:val="00BE6A53"/>
    <w:rsid w:val="00BF297A"/>
    <w:rsid w:val="00BF4399"/>
    <w:rsid w:val="00BF5E1B"/>
    <w:rsid w:val="00BF5F69"/>
    <w:rsid w:val="00C0040F"/>
    <w:rsid w:val="00C04EFE"/>
    <w:rsid w:val="00C138AE"/>
    <w:rsid w:val="00C16D21"/>
    <w:rsid w:val="00C1774B"/>
    <w:rsid w:val="00C300C9"/>
    <w:rsid w:val="00C31BAC"/>
    <w:rsid w:val="00C3204B"/>
    <w:rsid w:val="00C32FAF"/>
    <w:rsid w:val="00C33655"/>
    <w:rsid w:val="00C3422E"/>
    <w:rsid w:val="00C3496A"/>
    <w:rsid w:val="00C37A50"/>
    <w:rsid w:val="00C412BD"/>
    <w:rsid w:val="00C421D4"/>
    <w:rsid w:val="00C60829"/>
    <w:rsid w:val="00C6128A"/>
    <w:rsid w:val="00C622CB"/>
    <w:rsid w:val="00C62DC8"/>
    <w:rsid w:val="00C63151"/>
    <w:rsid w:val="00C65A8B"/>
    <w:rsid w:val="00C71553"/>
    <w:rsid w:val="00C734CE"/>
    <w:rsid w:val="00C74120"/>
    <w:rsid w:val="00C77691"/>
    <w:rsid w:val="00C77E9E"/>
    <w:rsid w:val="00C85DD5"/>
    <w:rsid w:val="00CA0CDB"/>
    <w:rsid w:val="00CA68F9"/>
    <w:rsid w:val="00CB49CC"/>
    <w:rsid w:val="00CB546A"/>
    <w:rsid w:val="00CB5A35"/>
    <w:rsid w:val="00CB6B9A"/>
    <w:rsid w:val="00CC3204"/>
    <w:rsid w:val="00CC5B7A"/>
    <w:rsid w:val="00CD088B"/>
    <w:rsid w:val="00CD2F05"/>
    <w:rsid w:val="00CE01C9"/>
    <w:rsid w:val="00CE31DE"/>
    <w:rsid w:val="00CE5728"/>
    <w:rsid w:val="00CE7675"/>
    <w:rsid w:val="00CF65BB"/>
    <w:rsid w:val="00D01067"/>
    <w:rsid w:val="00D03F5D"/>
    <w:rsid w:val="00D21430"/>
    <w:rsid w:val="00D23509"/>
    <w:rsid w:val="00D34737"/>
    <w:rsid w:val="00D40129"/>
    <w:rsid w:val="00D426DB"/>
    <w:rsid w:val="00D433CD"/>
    <w:rsid w:val="00D44879"/>
    <w:rsid w:val="00D53E0F"/>
    <w:rsid w:val="00D54FEE"/>
    <w:rsid w:val="00D55F8B"/>
    <w:rsid w:val="00D575A4"/>
    <w:rsid w:val="00D63C90"/>
    <w:rsid w:val="00D758BC"/>
    <w:rsid w:val="00D82B4E"/>
    <w:rsid w:val="00D85929"/>
    <w:rsid w:val="00D95357"/>
    <w:rsid w:val="00DA3136"/>
    <w:rsid w:val="00DA3A3C"/>
    <w:rsid w:val="00DA4523"/>
    <w:rsid w:val="00DA5A97"/>
    <w:rsid w:val="00DA73EF"/>
    <w:rsid w:val="00DB3707"/>
    <w:rsid w:val="00DB475A"/>
    <w:rsid w:val="00DC31A5"/>
    <w:rsid w:val="00DC451A"/>
    <w:rsid w:val="00DC72FF"/>
    <w:rsid w:val="00DC7B38"/>
    <w:rsid w:val="00DD198C"/>
    <w:rsid w:val="00DD19FF"/>
    <w:rsid w:val="00DD4DA2"/>
    <w:rsid w:val="00DE347D"/>
    <w:rsid w:val="00DE42AA"/>
    <w:rsid w:val="00DF3401"/>
    <w:rsid w:val="00DF6266"/>
    <w:rsid w:val="00E11AD5"/>
    <w:rsid w:val="00E21812"/>
    <w:rsid w:val="00E269F2"/>
    <w:rsid w:val="00E27982"/>
    <w:rsid w:val="00E45B40"/>
    <w:rsid w:val="00E477A7"/>
    <w:rsid w:val="00E47954"/>
    <w:rsid w:val="00E504BF"/>
    <w:rsid w:val="00E50C21"/>
    <w:rsid w:val="00E51455"/>
    <w:rsid w:val="00E522D7"/>
    <w:rsid w:val="00E537E8"/>
    <w:rsid w:val="00E57A39"/>
    <w:rsid w:val="00E60B07"/>
    <w:rsid w:val="00E65F19"/>
    <w:rsid w:val="00E70CC7"/>
    <w:rsid w:val="00E72513"/>
    <w:rsid w:val="00E8068D"/>
    <w:rsid w:val="00E818F9"/>
    <w:rsid w:val="00E95B3A"/>
    <w:rsid w:val="00EA1557"/>
    <w:rsid w:val="00EA6869"/>
    <w:rsid w:val="00EA756D"/>
    <w:rsid w:val="00EB075F"/>
    <w:rsid w:val="00EB149E"/>
    <w:rsid w:val="00EB15E1"/>
    <w:rsid w:val="00EB7A6C"/>
    <w:rsid w:val="00EF2BA1"/>
    <w:rsid w:val="00EF7EF1"/>
    <w:rsid w:val="00F015DA"/>
    <w:rsid w:val="00F10768"/>
    <w:rsid w:val="00F10ACB"/>
    <w:rsid w:val="00F10C51"/>
    <w:rsid w:val="00F16360"/>
    <w:rsid w:val="00F22174"/>
    <w:rsid w:val="00F22C7F"/>
    <w:rsid w:val="00F2745E"/>
    <w:rsid w:val="00F30F11"/>
    <w:rsid w:val="00F34466"/>
    <w:rsid w:val="00F434B2"/>
    <w:rsid w:val="00F51907"/>
    <w:rsid w:val="00F56D8E"/>
    <w:rsid w:val="00F62137"/>
    <w:rsid w:val="00F63CA0"/>
    <w:rsid w:val="00F72990"/>
    <w:rsid w:val="00F73974"/>
    <w:rsid w:val="00F74613"/>
    <w:rsid w:val="00F76A01"/>
    <w:rsid w:val="00F77A89"/>
    <w:rsid w:val="00F8240B"/>
    <w:rsid w:val="00F82D1D"/>
    <w:rsid w:val="00F84C9B"/>
    <w:rsid w:val="00F862F9"/>
    <w:rsid w:val="00F917BF"/>
    <w:rsid w:val="00F967FF"/>
    <w:rsid w:val="00FA530D"/>
    <w:rsid w:val="00FA78D3"/>
    <w:rsid w:val="00FA7B1A"/>
    <w:rsid w:val="00FC0CBA"/>
    <w:rsid w:val="00FC35AC"/>
    <w:rsid w:val="00FC5D96"/>
    <w:rsid w:val="00FD2F4B"/>
    <w:rsid w:val="00FD3C32"/>
    <w:rsid w:val="00FD6159"/>
    <w:rsid w:val="00FD66C5"/>
    <w:rsid w:val="00FE2F11"/>
    <w:rsid w:val="00FE5D17"/>
    <w:rsid w:val="00FE7AD6"/>
    <w:rsid w:val="00FF075E"/>
    <w:rsid w:val="00FF1281"/>
    <w:rsid w:val="00FF14A5"/>
    <w:rsid w:val="00FF591F"/>
    <w:rsid w:val="00FF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3FA3A"/>
  <w15:docId w15:val="{A29C79CD-B6B1-4530-A55B-C628FBA0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59"/>
    <w:pPr>
      <w:spacing w:after="0" w:line="360" w:lineRule="auto"/>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236159"/>
    <w:pPr>
      <w:ind w:left="720"/>
      <w:contextualSpacing/>
    </w:pPr>
  </w:style>
  <w:style w:type="paragraph" w:styleId="Header">
    <w:name w:val="header"/>
    <w:basedOn w:val="Normal"/>
    <w:link w:val="HeaderChar"/>
    <w:uiPriority w:val="99"/>
    <w:unhideWhenUsed/>
    <w:rsid w:val="00236159"/>
    <w:pPr>
      <w:tabs>
        <w:tab w:val="center" w:pos="4513"/>
        <w:tab w:val="right" w:pos="9026"/>
      </w:tabs>
      <w:spacing w:line="240" w:lineRule="auto"/>
    </w:pPr>
  </w:style>
  <w:style w:type="character" w:customStyle="1" w:styleId="HeaderChar">
    <w:name w:val="Header Char"/>
    <w:basedOn w:val="DefaultParagraphFont"/>
    <w:link w:val="Header"/>
    <w:uiPriority w:val="99"/>
    <w:rsid w:val="00236159"/>
    <w:rPr>
      <w:rFonts w:ascii="Times New Roman" w:hAnsi="Times New Roman"/>
      <w:sz w:val="24"/>
      <w:lang w:val="id-ID"/>
    </w:rPr>
  </w:style>
  <w:style w:type="paragraph" w:styleId="Footer">
    <w:name w:val="footer"/>
    <w:basedOn w:val="Normal"/>
    <w:link w:val="FooterChar"/>
    <w:uiPriority w:val="99"/>
    <w:unhideWhenUsed/>
    <w:rsid w:val="00236159"/>
    <w:pPr>
      <w:tabs>
        <w:tab w:val="center" w:pos="4513"/>
        <w:tab w:val="right" w:pos="9026"/>
      </w:tabs>
      <w:spacing w:line="240" w:lineRule="auto"/>
    </w:pPr>
  </w:style>
  <w:style w:type="character" w:customStyle="1" w:styleId="FooterChar">
    <w:name w:val="Footer Char"/>
    <w:basedOn w:val="DefaultParagraphFont"/>
    <w:link w:val="Footer"/>
    <w:uiPriority w:val="99"/>
    <w:rsid w:val="00236159"/>
    <w:rPr>
      <w:rFonts w:ascii="Times New Roman" w:hAnsi="Times New Roman"/>
      <w:sz w:val="24"/>
      <w:lang w:val="id-ID"/>
    </w:rPr>
  </w:style>
  <w:style w:type="table" w:styleId="TableGrid">
    <w:name w:val="Table Grid"/>
    <w:basedOn w:val="TableNormal"/>
    <w:uiPriority w:val="59"/>
    <w:rsid w:val="0023615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1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59"/>
    <w:rPr>
      <w:rFonts w:ascii="Tahoma" w:hAnsi="Tahoma" w:cs="Tahoma"/>
      <w:sz w:val="16"/>
      <w:szCs w:val="16"/>
      <w:lang w:val="id-ID"/>
    </w:r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AA05B9"/>
    <w:rPr>
      <w:rFonts w:ascii="Times New Roman" w:hAnsi="Times New Roman"/>
      <w:sz w:val="24"/>
      <w:lang w:val="id-ID"/>
    </w:rPr>
  </w:style>
  <w:style w:type="table" w:customStyle="1" w:styleId="PlainTable21">
    <w:name w:val="Plain Table 21"/>
    <w:basedOn w:val="TableNormal"/>
    <w:uiPriority w:val="42"/>
    <w:rsid w:val="00AA05B9"/>
    <w:pPr>
      <w:spacing w:after="0" w:line="240" w:lineRule="auto"/>
    </w:pPr>
    <w:rPr>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uiPriority w:val="42"/>
    <w:rsid w:val="00D55F8B"/>
    <w:pPr>
      <w:spacing w:after="0" w:line="240" w:lineRule="auto"/>
    </w:pPr>
    <w:rPr>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r1">
    <w:name w:val="par1"/>
    <w:basedOn w:val="Normal"/>
    <w:rsid w:val="00E8068D"/>
    <w:pPr>
      <w:spacing w:before="100" w:beforeAutospacing="1" w:after="100" w:afterAutospacing="1" w:line="240" w:lineRule="auto"/>
    </w:pPr>
    <w:rPr>
      <w:rFonts w:eastAsia="Times New Roman" w:cs="Times New Roman"/>
      <w:szCs w:val="24"/>
      <w:lang w:eastAsia="id-ID"/>
    </w:rPr>
  </w:style>
  <w:style w:type="table" w:styleId="PlainTable5">
    <w:name w:val="Plain Table 5"/>
    <w:basedOn w:val="TableNormal"/>
    <w:uiPriority w:val="45"/>
    <w:rsid w:val="00891C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F77A89"/>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1886">
      <w:bodyDiv w:val="1"/>
      <w:marLeft w:val="0"/>
      <w:marRight w:val="0"/>
      <w:marTop w:val="0"/>
      <w:marBottom w:val="0"/>
      <w:divBdr>
        <w:top w:val="none" w:sz="0" w:space="0" w:color="auto"/>
        <w:left w:val="none" w:sz="0" w:space="0" w:color="auto"/>
        <w:bottom w:val="none" w:sz="0" w:space="0" w:color="auto"/>
        <w:right w:val="none" w:sz="0" w:space="0" w:color="auto"/>
      </w:divBdr>
    </w:div>
    <w:div w:id="494415224">
      <w:bodyDiv w:val="1"/>
      <w:marLeft w:val="0"/>
      <w:marRight w:val="0"/>
      <w:marTop w:val="0"/>
      <w:marBottom w:val="0"/>
      <w:divBdr>
        <w:top w:val="none" w:sz="0" w:space="0" w:color="auto"/>
        <w:left w:val="none" w:sz="0" w:space="0" w:color="auto"/>
        <w:bottom w:val="none" w:sz="0" w:space="0" w:color="auto"/>
        <w:right w:val="none" w:sz="0" w:space="0" w:color="auto"/>
      </w:divBdr>
    </w:div>
    <w:div w:id="889413999">
      <w:bodyDiv w:val="1"/>
      <w:marLeft w:val="0"/>
      <w:marRight w:val="0"/>
      <w:marTop w:val="0"/>
      <w:marBottom w:val="0"/>
      <w:divBdr>
        <w:top w:val="none" w:sz="0" w:space="0" w:color="auto"/>
        <w:left w:val="none" w:sz="0" w:space="0" w:color="auto"/>
        <w:bottom w:val="none" w:sz="0" w:space="0" w:color="auto"/>
        <w:right w:val="none" w:sz="0" w:space="0" w:color="auto"/>
      </w:divBdr>
    </w:div>
    <w:div w:id="109617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1464</TotalTime>
  <Pages>13</Pages>
  <Words>2527</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iqbal</cp:lastModifiedBy>
  <cp:revision>356</cp:revision>
  <dcterms:created xsi:type="dcterms:W3CDTF">2018-09-11T13:05:00Z</dcterms:created>
  <dcterms:modified xsi:type="dcterms:W3CDTF">2019-01-15T15:02:00Z</dcterms:modified>
</cp:coreProperties>
</file>