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A2" w:rsidRPr="00601C2A" w:rsidRDefault="001C7CA2" w:rsidP="001C7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C7CA2" w:rsidRPr="00601C2A" w:rsidRDefault="001C7CA2" w:rsidP="001C7CA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2A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85087" w:rsidRDefault="00985087" w:rsidP="00985087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C2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85087" w:rsidRPr="005E12D1" w:rsidRDefault="00985087" w:rsidP="00985087">
      <w:pPr>
        <w:pStyle w:val="ListParagraph"/>
        <w:spacing w:after="20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985087" w:rsidRPr="005E12D1" w:rsidRDefault="00985087" w:rsidP="00985087">
      <w:pPr>
        <w:pStyle w:val="ListParagraph"/>
        <w:numPr>
          <w:ilvl w:val="0"/>
          <w:numId w:val="3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staretgi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r w:rsidRPr="005E12D1">
        <w:rPr>
          <w:rFonts w:ascii="Times New Roman" w:hAnsi="Times New Roman" w:cs="Times New Roman"/>
          <w:i/>
          <w:sz w:val="24"/>
          <w:szCs w:val="24"/>
        </w:rPr>
        <w:t>movie learning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5E12D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>.</w:t>
      </w:r>
    </w:p>
    <w:p w:rsidR="00985087" w:rsidRDefault="00985087" w:rsidP="00985087">
      <w:pPr>
        <w:pStyle w:val="ListParagraph"/>
        <w:numPr>
          <w:ilvl w:val="0"/>
          <w:numId w:val="3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2D1">
        <w:rPr>
          <w:rFonts w:ascii="Times New Roman" w:hAnsi="Times New Roman" w:cs="Times New Roman"/>
          <w:sz w:val="24"/>
          <w:szCs w:val="24"/>
        </w:rPr>
        <w:t>M</w:t>
      </w:r>
      <w:r w:rsidR="00ED40B0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sebelum</w:t>
      </w:r>
      <w:r w:rsidR="007C6F5E">
        <w:rPr>
          <w:rFonts w:ascii="Times New Roman" w:hAnsi="Times New Roman" w:cs="Times New Roman"/>
          <w:sz w:val="24"/>
          <w:szCs w:val="24"/>
        </w:rPr>
        <w:t xml:space="preserve"> </w:t>
      </w:r>
      <w:r w:rsidR="007C6F5E">
        <w:rPr>
          <w:rFonts w:ascii="Times New Roman" w:hAnsi="Times New Roman" w:cs="Times New Roman"/>
          <w:i/>
          <w:sz w:val="24"/>
          <w:szCs w:val="24"/>
          <w:lang w:val="id-ID"/>
        </w:rPr>
        <w:t>treatment</w:t>
      </w:r>
      <w:r w:rsidR="007C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5E" w:rsidRPr="005E12D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C6F5E"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5E" w:rsidRPr="005E12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6F5E"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5E" w:rsidRPr="005E12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C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5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sesudah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treatment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5E">
        <w:rPr>
          <w:rFonts w:ascii="Times New Roman" w:hAnsi="Times New Roman" w:cs="Times New Roman"/>
          <w:sz w:val="24"/>
          <w:szCs w:val="24"/>
        </w:rPr>
        <w:t>se</w:t>
      </w:r>
      <w:r w:rsidR="00ED40B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8F8">
        <w:rPr>
          <w:rFonts w:ascii="Times New Roman" w:hAnsi="Times New Roman" w:cs="Times New Roman"/>
          <w:i/>
          <w:sz w:val="24"/>
          <w:szCs w:val="24"/>
        </w:rPr>
        <w:t>treatmen</w:t>
      </w:r>
      <w:proofErr w:type="spellEnd"/>
      <w:r w:rsidRPr="000238F8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Dimana rata-rata hasil angket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siswa sebelum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treatment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Sedangkan, setelah diberikan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treatment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berupa strategi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movie learning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rata-rata hasil angket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siswa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86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0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Hal ini menunjukkan ada peningkatan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siswa setelah pemberian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treatment.</w:t>
      </w:r>
    </w:p>
    <w:p w:rsidR="00DE42B0" w:rsidRDefault="00985087" w:rsidP="00985087">
      <w:pPr>
        <w:pStyle w:val="ListParagraph"/>
        <w:numPr>
          <w:ilvl w:val="0"/>
          <w:numId w:val="3"/>
        </w:numPr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DE42B0" w:rsidSect="00E22663">
          <w:footerReference w:type="default" r:id="rId7"/>
          <w:pgSz w:w="12190" w:h="15592" w:code="15"/>
          <w:pgMar w:top="2268" w:right="1701" w:bottom="1701" w:left="2268" w:header="720" w:footer="720" w:gutter="0"/>
          <w:pgNumType w:start="55"/>
          <w:cols w:space="720"/>
          <w:docGrid w:linePitch="360"/>
        </w:sectPr>
      </w:pPr>
      <w:proofErr w:type="spellStart"/>
      <w:r w:rsidRPr="005E12D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movie learning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B1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AB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1AB7">
        <w:rPr>
          <w:rFonts w:ascii="Times New Roman" w:hAnsi="Times New Roman" w:cs="Times New Roman"/>
          <w:sz w:val="24"/>
          <w:szCs w:val="24"/>
        </w:rPr>
        <w:t xml:space="preserve"> V </w:t>
      </w:r>
      <w:r w:rsidR="001B1AB7" w:rsidRPr="008D4B46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1B1AB7" w:rsidRPr="008D4B46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1B1AB7" w:rsidRPr="008D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AB7" w:rsidRPr="008D4B46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1B1AB7" w:rsidRPr="008D4B46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1B1AB7" w:rsidRPr="008D4B4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B1AB7" w:rsidRPr="008D4B46">
        <w:rPr>
          <w:rFonts w:ascii="Times New Roman" w:hAnsi="Times New Roman" w:cs="Times New Roman"/>
          <w:sz w:val="24"/>
          <w:szCs w:val="24"/>
        </w:rPr>
        <w:t xml:space="preserve"> </w:t>
      </w:r>
      <w:r w:rsidR="001B1AB7" w:rsidRPr="008D4B46">
        <w:rPr>
          <w:rFonts w:ascii="Times New Roman" w:hAnsi="Times New Roman" w:cs="Times New Roman"/>
          <w:sz w:val="24"/>
          <w:szCs w:val="24"/>
          <w:lang w:val="id-ID"/>
        </w:rPr>
        <w:t>Kecamatan Rappocini Kota Makassar</w:t>
      </w:r>
      <w:r w:rsidRPr="005E12D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sebelum</w:t>
      </w:r>
      <w:proofErr w:type="spellEnd"/>
    </w:p>
    <w:p w:rsidR="00985087" w:rsidRDefault="00985087" w:rsidP="00DE42B0">
      <w:pPr>
        <w:pStyle w:val="ListParagraph"/>
        <w:spacing w:after="20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12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5E12D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D5A">
        <w:rPr>
          <w:rFonts w:ascii="Times New Roman" w:hAnsi="Times New Roman" w:cs="Times New Roman"/>
          <w:i/>
          <w:sz w:val="24"/>
          <w:szCs w:val="24"/>
        </w:rPr>
        <w:t>treatmen</w:t>
      </w:r>
      <w:proofErr w:type="spellEnd"/>
      <w:r w:rsidRPr="00785D5A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2D1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2D1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5E12D1">
        <w:rPr>
          <w:rFonts w:ascii="Times New Roman" w:hAnsi="Times New Roman" w:cs="Times New Roman"/>
          <w:sz w:val="24"/>
          <w:szCs w:val="24"/>
        </w:rPr>
        <w:t xml:space="preserve"> 0.05.</w:t>
      </w:r>
      <w:proofErr w:type="gramEnd"/>
    </w:p>
    <w:p w:rsidR="00DE42B0" w:rsidRPr="00ED40B0" w:rsidRDefault="00DE42B0" w:rsidP="00DE42B0">
      <w:pPr>
        <w:pStyle w:val="ListParagraph"/>
        <w:spacing w:after="20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087" w:rsidRPr="00D3476D" w:rsidRDefault="00985087" w:rsidP="00985087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6D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85087" w:rsidRPr="00601C2A" w:rsidRDefault="00985087" w:rsidP="00985087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>:</w:t>
      </w:r>
    </w:p>
    <w:p w:rsidR="00985087" w:rsidRPr="00601C2A" w:rsidRDefault="00985087" w:rsidP="0098508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1C2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601C2A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proofErr w:type="gram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i/>
          <w:sz w:val="24"/>
          <w:szCs w:val="24"/>
        </w:rPr>
        <w:t>treatment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d</w:t>
      </w:r>
      <w:r w:rsidR="00ED40B0">
        <w:rPr>
          <w:rFonts w:ascii="Times New Roman" w:hAnsi="Times New Roman" w:cs="Times New Roman"/>
          <w:sz w:val="24"/>
          <w:szCs w:val="24"/>
        </w:rPr>
        <w:t>igunakan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0B0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ED40B0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601C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Pr="00601C2A">
        <w:rPr>
          <w:rFonts w:ascii="Times New Roman" w:hAnsi="Times New Roman" w:cs="Times New Roman"/>
          <w:i/>
          <w:sz w:val="24"/>
          <w:szCs w:val="24"/>
        </w:rPr>
        <w:t xml:space="preserve">movie learning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0B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C2A">
        <w:rPr>
          <w:rFonts w:ascii="Times New Roman" w:hAnsi="Times New Roman" w:cs="Times New Roman"/>
          <w:sz w:val="24"/>
          <w:szCs w:val="24"/>
        </w:rPr>
        <w:t xml:space="preserve">IPA 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Pr="00601C2A">
        <w:rPr>
          <w:rFonts w:ascii="Times New Roman" w:hAnsi="Times New Roman" w:cs="Times New Roman"/>
          <w:sz w:val="24"/>
          <w:szCs w:val="24"/>
        </w:rPr>
        <w:t>.</w:t>
      </w:r>
    </w:p>
    <w:p w:rsidR="00985087" w:rsidRDefault="00985087" w:rsidP="0098508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C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meningkatka</w:t>
      </w:r>
      <w:r w:rsidR="00D628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guru</w:t>
      </w:r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0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C2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01C2A">
        <w:rPr>
          <w:rFonts w:ascii="Times New Roman" w:hAnsi="Times New Roman" w:cs="Times New Roman"/>
          <w:sz w:val="24"/>
          <w:szCs w:val="24"/>
        </w:rPr>
        <w:t xml:space="preserve"> yan</w:t>
      </w:r>
      <w:r w:rsidR="00D62816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IPA, guru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6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1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9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2FC" w:rsidRPr="00601C2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B902FC" w:rsidRPr="00601C2A">
        <w:rPr>
          <w:rFonts w:ascii="Times New Roman" w:hAnsi="Times New Roman" w:cs="Times New Roman"/>
          <w:sz w:val="24"/>
          <w:szCs w:val="24"/>
        </w:rPr>
        <w:t xml:space="preserve"> </w:t>
      </w:r>
      <w:r w:rsidR="00B902FC" w:rsidRPr="00601C2A">
        <w:rPr>
          <w:rFonts w:ascii="Times New Roman" w:hAnsi="Times New Roman" w:cs="Times New Roman"/>
          <w:i/>
          <w:sz w:val="24"/>
          <w:szCs w:val="24"/>
        </w:rPr>
        <w:t>movie learning</w:t>
      </w:r>
      <w:r w:rsidR="00D62816">
        <w:rPr>
          <w:rFonts w:ascii="Times New Roman" w:hAnsi="Times New Roman" w:cs="Times New Roman"/>
          <w:sz w:val="24"/>
          <w:szCs w:val="24"/>
        </w:rPr>
        <w:t>.</w:t>
      </w:r>
    </w:p>
    <w:p w:rsidR="00985087" w:rsidRPr="00D56695" w:rsidRDefault="00985087" w:rsidP="0098508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93A25" w:rsidRDefault="00993A25"/>
    <w:sectPr w:rsidR="00993A25" w:rsidSect="001C7CA2">
      <w:headerReference w:type="default" r:id="rId8"/>
      <w:footerReference w:type="default" r:id="rId9"/>
      <w:pgSz w:w="12190" w:h="15592" w:code="1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BA" w:rsidRDefault="006E6BBA" w:rsidP="00DE42B0">
      <w:pPr>
        <w:spacing w:after="0" w:line="240" w:lineRule="auto"/>
      </w:pPr>
      <w:r>
        <w:separator/>
      </w:r>
    </w:p>
  </w:endnote>
  <w:endnote w:type="continuationSeparator" w:id="0">
    <w:p w:rsidR="006E6BBA" w:rsidRDefault="006E6BBA" w:rsidP="00D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242"/>
      <w:docPartObj>
        <w:docPartGallery w:val="Page Numbers (Bottom of Page)"/>
        <w:docPartUnique/>
      </w:docPartObj>
    </w:sdtPr>
    <w:sdtContent>
      <w:p w:rsidR="00DE42B0" w:rsidRDefault="000C7770">
        <w:pPr>
          <w:pStyle w:val="Footer"/>
          <w:jc w:val="center"/>
        </w:pPr>
        <w:r w:rsidRPr="00DE4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42B0" w:rsidRPr="00DE4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4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2FC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DE42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2B0" w:rsidRDefault="00DE42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B0" w:rsidRDefault="00DE42B0">
    <w:pPr>
      <w:pStyle w:val="Footer"/>
      <w:jc w:val="center"/>
    </w:pPr>
  </w:p>
  <w:p w:rsidR="00DE42B0" w:rsidRDefault="00DE4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BA" w:rsidRDefault="006E6BBA" w:rsidP="00DE42B0">
      <w:pPr>
        <w:spacing w:after="0" w:line="240" w:lineRule="auto"/>
      </w:pPr>
      <w:r>
        <w:separator/>
      </w:r>
    </w:p>
  </w:footnote>
  <w:footnote w:type="continuationSeparator" w:id="0">
    <w:p w:rsidR="006E6BBA" w:rsidRDefault="006E6BBA" w:rsidP="00DE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10253"/>
      <w:docPartObj>
        <w:docPartGallery w:val="Page Numbers (Top of Page)"/>
        <w:docPartUnique/>
      </w:docPartObj>
    </w:sdtPr>
    <w:sdtContent>
      <w:p w:rsidR="00DE42B0" w:rsidRPr="00DE42B0" w:rsidRDefault="000C777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4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42B0" w:rsidRPr="00DE4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4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2FC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DE42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42B0" w:rsidRPr="00DE42B0" w:rsidRDefault="00DE42B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7BF"/>
    <w:multiLevelType w:val="hybridMultilevel"/>
    <w:tmpl w:val="C2061C0A"/>
    <w:lvl w:ilvl="0" w:tplc="EBC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342CE4"/>
    <w:multiLevelType w:val="hybridMultilevel"/>
    <w:tmpl w:val="90B624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41A3A"/>
    <w:multiLevelType w:val="hybridMultilevel"/>
    <w:tmpl w:val="4E5CB550"/>
    <w:lvl w:ilvl="0" w:tplc="56AC7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A2"/>
    <w:rsid w:val="000C7770"/>
    <w:rsid w:val="00155708"/>
    <w:rsid w:val="001B1AB7"/>
    <w:rsid w:val="001C7CA2"/>
    <w:rsid w:val="00284C7A"/>
    <w:rsid w:val="00292477"/>
    <w:rsid w:val="003B6A0D"/>
    <w:rsid w:val="004A1A8D"/>
    <w:rsid w:val="006E6BBA"/>
    <w:rsid w:val="007C6F5E"/>
    <w:rsid w:val="00831A47"/>
    <w:rsid w:val="00865F06"/>
    <w:rsid w:val="00985087"/>
    <w:rsid w:val="00993A25"/>
    <w:rsid w:val="009B15DD"/>
    <w:rsid w:val="00A823AD"/>
    <w:rsid w:val="00AC712E"/>
    <w:rsid w:val="00B5078B"/>
    <w:rsid w:val="00B902FC"/>
    <w:rsid w:val="00BE5B40"/>
    <w:rsid w:val="00C903C0"/>
    <w:rsid w:val="00D62816"/>
    <w:rsid w:val="00DE42B0"/>
    <w:rsid w:val="00E22663"/>
    <w:rsid w:val="00ED40B0"/>
    <w:rsid w:val="00F1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A2"/>
    <w:pPr>
      <w:spacing w:after="160" w:line="259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85087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985087"/>
  </w:style>
  <w:style w:type="paragraph" w:styleId="Header">
    <w:name w:val="header"/>
    <w:basedOn w:val="Normal"/>
    <w:link w:val="HeaderChar"/>
    <w:uiPriority w:val="99"/>
    <w:unhideWhenUsed/>
    <w:rsid w:val="00DE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B0"/>
  </w:style>
  <w:style w:type="paragraph" w:styleId="Footer">
    <w:name w:val="footer"/>
    <w:basedOn w:val="Normal"/>
    <w:link w:val="FooterChar"/>
    <w:uiPriority w:val="99"/>
    <w:unhideWhenUsed/>
    <w:rsid w:val="00DE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JULAEHA</dc:creator>
  <cp:lastModifiedBy>JULAEHA</cp:lastModifiedBy>
  <cp:revision>10</cp:revision>
  <dcterms:created xsi:type="dcterms:W3CDTF">2018-02-05T11:06:00Z</dcterms:created>
  <dcterms:modified xsi:type="dcterms:W3CDTF">2019-01-12T12:47:00Z</dcterms:modified>
</cp:coreProperties>
</file>