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6F1" w:rsidRDefault="003F5307" w:rsidP="00C5060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IV</w:t>
      </w:r>
    </w:p>
    <w:p w:rsidR="003F5307" w:rsidRDefault="003F5307" w:rsidP="00C50601">
      <w:pPr>
        <w:spacing w:after="240" w:line="960" w:lineRule="auto"/>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3F5307" w:rsidRDefault="003F5307" w:rsidP="00003937">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Hasil penelitian dalam bab ini adalah hasil pengamatan yang dilakukan di SD Inpres Pangkabinanga Kabupaten Gowa untuk memperoleh data setelah dilakukan suatu pembelajaran yang berbeda, yaitu kelompok eksperimen diberikan </w:t>
      </w:r>
      <w:r>
        <w:rPr>
          <w:rFonts w:ascii="Times New Roman" w:hAnsi="Times New Roman" w:cs="Times New Roman"/>
          <w:i/>
          <w:sz w:val="24"/>
          <w:szCs w:val="24"/>
        </w:rPr>
        <w:t>treatment</w:t>
      </w:r>
      <w:r w:rsidR="00356C5C">
        <w:rPr>
          <w:rFonts w:ascii="Times New Roman" w:hAnsi="Times New Roman" w:cs="Times New Roman"/>
          <w:sz w:val="24"/>
          <w:szCs w:val="24"/>
        </w:rPr>
        <w:t xml:space="preserve"> berupa penerapan model </w:t>
      </w:r>
      <w:r w:rsidR="00356C5C">
        <w:rPr>
          <w:rFonts w:ascii="Times New Roman" w:hAnsi="Times New Roman" w:cs="Times New Roman"/>
          <w:i/>
          <w:sz w:val="24"/>
          <w:szCs w:val="24"/>
        </w:rPr>
        <w:t xml:space="preserve">cooperative learning </w:t>
      </w:r>
      <w:r w:rsidR="00356C5C">
        <w:rPr>
          <w:rFonts w:ascii="Times New Roman" w:hAnsi="Times New Roman" w:cs="Times New Roman"/>
          <w:sz w:val="24"/>
          <w:szCs w:val="24"/>
        </w:rPr>
        <w:t xml:space="preserve">tipe </w:t>
      </w:r>
      <w:r w:rsidR="00356C5C">
        <w:rPr>
          <w:rFonts w:ascii="Times New Roman" w:hAnsi="Times New Roman" w:cs="Times New Roman"/>
          <w:i/>
          <w:sz w:val="24"/>
          <w:szCs w:val="24"/>
        </w:rPr>
        <w:t xml:space="preserve">course review horay </w:t>
      </w:r>
      <w:r w:rsidR="00356C5C">
        <w:rPr>
          <w:rFonts w:ascii="Times New Roman" w:hAnsi="Times New Roman" w:cs="Times New Roman"/>
          <w:sz w:val="24"/>
          <w:szCs w:val="24"/>
        </w:rPr>
        <w:t xml:space="preserve">dan pada kelompok kontrol diberikan pembelajaran konvensional. Variabel yang diteliti adalah kemampuan kerjasama siswa kelas V yaitu kelompok eksperimen dan kelompok kontrol. Adapun dua macam analisis </w:t>
      </w:r>
      <w:r w:rsidR="00485BFD">
        <w:rPr>
          <w:rFonts w:ascii="Times New Roman" w:hAnsi="Times New Roman" w:cs="Times New Roman"/>
          <w:sz w:val="24"/>
          <w:szCs w:val="24"/>
        </w:rPr>
        <w:t>yang disajikan berdasarkan hasil belajar yang diperoleh, yaitu analisis deskriptif dan analisis inferensial sebagai berikut.</w:t>
      </w:r>
    </w:p>
    <w:p w:rsidR="00485BFD" w:rsidRDefault="00485BFD" w:rsidP="005F3B88">
      <w:pPr>
        <w:pStyle w:val="ListParagraph"/>
        <w:numPr>
          <w:ilvl w:val="0"/>
          <w:numId w:val="3"/>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Hasil Penelitian</w:t>
      </w:r>
    </w:p>
    <w:p w:rsidR="00485BFD" w:rsidRDefault="00485BFD" w:rsidP="0000393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Penelitian ini bertuju</w:t>
      </w:r>
      <w:r w:rsidR="00DB59F8">
        <w:rPr>
          <w:rFonts w:ascii="Times New Roman" w:hAnsi="Times New Roman" w:cs="Times New Roman"/>
          <w:sz w:val="24"/>
          <w:szCs w:val="24"/>
        </w:rPr>
        <w:t>an untuk mengetahui, bagaimana gambaran model</w:t>
      </w:r>
      <w:r w:rsidR="00DB59F8" w:rsidRPr="008A2ED2">
        <w:rPr>
          <w:rFonts w:ascii="Times New Roman" w:hAnsi="Times New Roman" w:cs="Times New Roman"/>
          <w:sz w:val="24"/>
          <w:szCs w:val="24"/>
        </w:rPr>
        <w:t xml:space="preserve"> </w:t>
      </w:r>
      <w:r w:rsidR="00DB59F8">
        <w:rPr>
          <w:rFonts w:ascii="Times New Roman" w:hAnsi="Times New Roman" w:cs="Times New Roman"/>
          <w:i/>
          <w:sz w:val="24"/>
          <w:szCs w:val="24"/>
        </w:rPr>
        <w:t xml:space="preserve">Cooperative Learning </w:t>
      </w:r>
      <w:r w:rsidR="00DB59F8">
        <w:rPr>
          <w:rFonts w:ascii="Times New Roman" w:hAnsi="Times New Roman" w:cs="Times New Roman"/>
          <w:sz w:val="24"/>
          <w:szCs w:val="24"/>
        </w:rPr>
        <w:t xml:space="preserve"> tipe</w:t>
      </w:r>
      <w:r w:rsidR="00DB59F8" w:rsidRPr="008A2ED2">
        <w:rPr>
          <w:rFonts w:ascii="Times New Roman" w:hAnsi="Times New Roman" w:cs="Times New Roman"/>
          <w:sz w:val="24"/>
          <w:szCs w:val="24"/>
        </w:rPr>
        <w:t xml:space="preserve"> </w:t>
      </w:r>
      <w:r w:rsidR="00DB59F8" w:rsidRPr="008A2ED2">
        <w:rPr>
          <w:rFonts w:ascii="Times New Roman" w:hAnsi="Times New Roman" w:cs="Times New Roman"/>
          <w:i/>
          <w:sz w:val="24"/>
          <w:szCs w:val="24"/>
        </w:rPr>
        <w:t xml:space="preserve">Course Review Horay </w:t>
      </w:r>
      <w:r w:rsidR="00DB59F8" w:rsidRPr="008A2ED2">
        <w:rPr>
          <w:rFonts w:ascii="Times New Roman" w:hAnsi="Times New Roman" w:cs="Times New Roman"/>
          <w:sz w:val="24"/>
          <w:szCs w:val="24"/>
        </w:rPr>
        <w:t xml:space="preserve">(CRH) </w:t>
      </w:r>
      <w:r w:rsidR="00DB59F8">
        <w:rPr>
          <w:rFonts w:ascii="Times New Roman" w:hAnsi="Times New Roman" w:cs="Times New Roman"/>
          <w:sz w:val="24"/>
          <w:szCs w:val="24"/>
        </w:rPr>
        <w:t xml:space="preserve">pada mata pelajaran IPS kelas V dan bagaimana gambaran </w:t>
      </w:r>
      <w:r>
        <w:rPr>
          <w:rFonts w:ascii="Times New Roman" w:hAnsi="Times New Roman" w:cs="Times New Roman"/>
          <w:sz w:val="24"/>
          <w:szCs w:val="24"/>
        </w:rPr>
        <w:t xml:space="preserve">kemampuan kerjasama siswa yang diberikan penerapan model </w:t>
      </w:r>
      <w:r>
        <w:rPr>
          <w:rFonts w:ascii="Times New Roman" w:hAnsi="Times New Roman" w:cs="Times New Roman"/>
          <w:i/>
          <w:sz w:val="24"/>
          <w:szCs w:val="24"/>
        </w:rPr>
        <w:t xml:space="preserve">cooperative learning </w:t>
      </w:r>
      <w:r>
        <w:rPr>
          <w:rFonts w:ascii="Times New Roman" w:hAnsi="Times New Roman" w:cs="Times New Roman"/>
          <w:sz w:val="24"/>
          <w:szCs w:val="24"/>
        </w:rPr>
        <w:t xml:space="preserve">tipe </w:t>
      </w:r>
      <w:r>
        <w:rPr>
          <w:rFonts w:ascii="Times New Roman" w:hAnsi="Times New Roman" w:cs="Times New Roman"/>
          <w:i/>
          <w:sz w:val="24"/>
          <w:szCs w:val="24"/>
        </w:rPr>
        <w:t xml:space="preserve">course review horay </w:t>
      </w:r>
      <w:r>
        <w:rPr>
          <w:rFonts w:ascii="Times New Roman" w:hAnsi="Times New Roman" w:cs="Times New Roman"/>
          <w:sz w:val="24"/>
          <w:szCs w:val="24"/>
        </w:rPr>
        <w:t xml:space="preserve">dan tidak diberikan </w:t>
      </w:r>
      <w:r w:rsidR="004F67AD">
        <w:rPr>
          <w:rFonts w:ascii="Times New Roman" w:hAnsi="Times New Roman" w:cs="Times New Roman"/>
          <w:sz w:val="24"/>
          <w:szCs w:val="24"/>
        </w:rPr>
        <w:t xml:space="preserve">penerapan model </w:t>
      </w:r>
      <w:r w:rsidR="004F67AD">
        <w:rPr>
          <w:rFonts w:ascii="Times New Roman" w:hAnsi="Times New Roman" w:cs="Times New Roman"/>
          <w:i/>
          <w:sz w:val="24"/>
          <w:szCs w:val="24"/>
        </w:rPr>
        <w:t xml:space="preserve">cooperative learning </w:t>
      </w:r>
      <w:r w:rsidR="004F67AD">
        <w:rPr>
          <w:rFonts w:ascii="Times New Roman" w:hAnsi="Times New Roman" w:cs="Times New Roman"/>
          <w:sz w:val="24"/>
          <w:szCs w:val="24"/>
        </w:rPr>
        <w:t xml:space="preserve">tipe </w:t>
      </w:r>
      <w:r w:rsidR="004F67AD">
        <w:rPr>
          <w:rFonts w:ascii="Times New Roman" w:hAnsi="Times New Roman" w:cs="Times New Roman"/>
          <w:i/>
          <w:sz w:val="24"/>
          <w:szCs w:val="24"/>
        </w:rPr>
        <w:t xml:space="preserve">course review horay, </w:t>
      </w:r>
      <w:r w:rsidR="00DB59F8">
        <w:rPr>
          <w:rFonts w:ascii="Times New Roman" w:hAnsi="Times New Roman" w:cs="Times New Roman"/>
          <w:sz w:val="24"/>
          <w:szCs w:val="24"/>
        </w:rPr>
        <w:t>serta</w:t>
      </w:r>
      <w:r w:rsidR="004F67AD">
        <w:rPr>
          <w:rFonts w:ascii="Times New Roman" w:hAnsi="Times New Roman" w:cs="Times New Roman"/>
          <w:sz w:val="24"/>
          <w:szCs w:val="24"/>
        </w:rPr>
        <w:t xml:space="preserve"> apakah terdapat pengaruh penerapan model </w:t>
      </w:r>
      <w:r w:rsidR="004F67AD">
        <w:rPr>
          <w:rFonts w:ascii="Times New Roman" w:hAnsi="Times New Roman" w:cs="Times New Roman"/>
          <w:i/>
          <w:sz w:val="24"/>
          <w:szCs w:val="24"/>
        </w:rPr>
        <w:t xml:space="preserve">cooperative learning </w:t>
      </w:r>
      <w:r w:rsidR="004F67AD">
        <w:rPr>
          <w:rFonts w:ascii="Times New Roman" w:hAnsi="Times New Roman" w:cs="Times New Roman"/>
          <w:sz w:val="24"/>
          <w:szCs w:val="24"/>
        </w:rPr>
        <w:t xml:space="preserve">tipe </w:t>
      </w:r>
      <w:r w:rsidR="004F67AD">
        <w:rPr>
          <w:rFonts w:ascii="Times New Roman" w:hAnsi="Times New Roman" w:cs="Times New Roman"/>
          <w:i/>
          <w:sz w:val="24"/>
          <w:szCs w:val="24"/>
        </w:rPr>
        <w:t xml:space="preserve">course review horay </w:t>
      </w:r>
      <w:r w:rsidR="00DB59F8">
        <w:rPr>
          <w:rFonts w:ascii="Times New Roman" w:hAnsi="Times New Roman" w:cs="Times New Roman"/>
          <w:sz w:val="24"/>
          <w:szCs w:val="24"/>
        </w:rPr>
        <w:t>terhadap</w:t>
      </w:r>
      <w:r w:rsidR="004F67AD">
        <w:rPr>
          <w:rFonts w:ascii="Times New Roman" w:hAnsi="Times New Roman" w:cs="Times New Roman"/>
          <w:sz w:val="24"/>
          <w:szCs w:val="24"/>
        </w:rPr>
        <w:t xml:space="preserve"> kemampuan kerjasama siswa.</w:t>
      </w:r>
    </w:p>
    <w:p w:rsidR="004F67AD" w:rsidRDefault="004F67AD" w:rsidP="0000393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Proses penelitian, langkah awal yang dilakukan oleh peneliti adalah menguji validitas instrument (</w:t>
      </w:r>
      <w:r>
        <w:rPr>
          <w:rFonts w:ascii="Times New Roman" w:hAnsi="Times New Roman" w:cs="Times New Roman"/>
          <w:i/>
          <w:sz w:val="24"/>
          <w:szCs w:val="24"/>
        </w:rPr>
        <w:t>lembar observasi</w:t>
      </w:r>
      <w:r>
        <w:rPr>
          <w:rFonts w:ascii="Times New Roman" w:hAnsi="Times New Roman" w:cs="Times New Roman"/>
          <w:sz w:val="24"/>
          <w:szCs w:val="24"/>
        </w:rPr>
        <w:t xml:space="preserve">) yang dilakukan oleh validator. Penelitian </w:t>
      </w:r>
      <w:r>
        <w:rPr>
          <w:rFonts w:ascii="Times New Roman" w:hAnsi="Times New Roman" w:cs="Times New Roman"/>
          <w:sz w:val="24"/>
          <w:szCs w:val="24"/>
        </w:rPr>
        <w:lastRenderedPageBreak/>
        <w:t xml:space="preserve">dilanjutkan dengan pemberian </w:t>
      </w:r>
      <w:r>
        <w:rPr>
          <w:rFonts w:ascii="Times New Roman" w:hAnsi="Times New Roman" w:cs="Times New Roman"/>
          <w:i/>
          <w:sz w:val="24"/>
          <w:szCs w:val="24"/>
        </w:rPr>
        <w:t>treatment</w:t>
      </w:r>
      <w:r>
        <w:rPr>
          <w:rFonts w:ascii="Times New Roman" w:hAnsi="Times New Roman" w:cs="Times New Roman"/>
          <w:sz w:val="24"/>
          <w:szCs w:val="24"/>
        </w:rPr>
        <w:t xml:space="preserve"> berupa penggunaan model </w:t>
      </w:r>
      <w:r>
        <w:rPr>
          <w:rFonts w:ascii="Times New Roman" w:hAnsi="Times New Roman" w:cs="Times New Roman"/>
          <w:i/>
          <w:sz w:val="24"/>
          <w:szCs w:val="24"/>
        </w:rPr>
        <w:t xml:space="preserve">cooperative learning </w:t>
      </w:r>
      <w:r>
        <w:rPr>
          <w:rFonts w:ascii="Times New Roman" w:hAnsi="Times New Roman" w:cs="Times New Roman"/>
          <w:sz w:val="24"/>
          <w:szCs w:val="24"/>
        </w:rPr>
        <w:t xml:space="preserve">tipe </w:t>
      </w:r>
      <w:r>
        <w:rPr>
          <w:rFonts w:ascii="Times New Roman" w:hAnsi="Times New Roman" w:cs="Times New Roman"/>
          <w:i/>
          <w:sz w:val="24"/>
          <w:szCs w:val="24"/>
        </w:rPr>
        <w:t>course review horay</w:t>
      </w:r>
      <w:r w:rsidR="00003937">
        <w:rPr>
          <w:rFonts w:ascii="Times New Roman" w:hAnsi="Times New Roman" w:cs="Times New Roman"/>
          <w:i/>
          <w:sz w:val="24"/>
          <w:szCs w:val="24"/>
        </w:rPr>
        <w:t xml:space="preserve"> </w:t>
      </w:r>
      <w:r w:rsidR="00003937">
        <w:rPr>
          <w:rFonts w:ascii="Times New Roman" w:hAnsi="Times New Roman" w:cs="Times New Roman"/>
          <w:sz w:val="24"/>
          <w:szCs w:val="24"/>
        </w:rPr>
        <w:t>untuk</w:t>
      </w:r>
      <w:r w:rsidR="008640E1">
        <w:rPr>
          <w:rFonts w:ascii="Times New Roman" w:hAnsi="Times New Roman" w:cs="Times New Roman"/>
          <w:sz w:val="24"/>
          <w:szCs w:val="24"/>
        </w:rPr>
        <w:t xml:space="preserve"> mengetahui pengaruh </w:t>
      </w:r>
      <w:r w:rsidR="00003937">
        <w:rPr>
          <w:rFonts w:ascii="Times New Roman" w:hAnsi="Times New Roman" w:cs="Times New Roman"/>
          <w:sz w:val="24"/>
          <w:szCs w:val="24"/>
        </w:rPr>
        <w:t>terhadap kemampuan kerjasama siswa.</w:t>
      </w:r>
    </w:p>
    <w:p w:rsidR="00003937" w:rsidRDefault="00003937" w:rsidP="00003937">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Ahli yang menjadi rujukan peneliti dalam menvalidasi instrumen yaitu bapak Prof. Dr. H. Alimuddin Mahmud, M.Pd. Jumlah kategori pada lembar observasi terdiri dari 4, dari keempat indikator dinyatakan valid. Lembar observasi kemampuan kerjasama tersebut (terlampir).</w:t>
      </w:r>
    </w:p>
    <w:p w:rsidR="00003937" w:rsidRDefault="00003937" w:rsidP="0000393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Adapun hasil yang diperoleh dalam penelitian ini dianalisis dengan menggunakan statistic deskriptif untuk menyatakan distrubusi frekuensi skor responden untuk masing-masing variabel dan pengolahan statistic inferensial sebagai pengujian hipotesis. Analisis statistic deskriptif dan inferensial dilakukan dengan cara sebagai berikut :</w:t>
      </w:r>
    </w:p>
    <w:p w:rsidR="00003937" w:rsidRDefault="00003937" w:rsidP="005F3B88">
      <w:pPr>
        <w:pStyle w:val="ListParagraph"/>
        <w:numPr>
          <w:ilvl w:val="0"/>
          <w:numId w:val="5"/>
        </w:numPr>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Gambaran Penerapan Model </w:t>
      </w:r>
      <w:r>
        <w:rPr>
          <w:rFonts w:ascii="Times New Roman" w:hAnsi="Times New Roman" w:cs="Times New Roman"/>
          <w:b/>
          <w:i/>
          <w:sz w:val="24"/>
          <w:szCs w:val="24"/>
        </w:rPr>
        <w:t xml:space="preserve">Cooperative Learning </w:t>
      </w:r>
      <w:r>
        <w:rPr>
          <w:rFonts w:ascii="Times New Roman" w:hAnsi="Times New Roman" w:cs="Times New Roman"/>
          <w:b/>
          <w:sz w:val="24"/>
          <w:szCs w:val="24"/>
        </w:rPr>
        <w:t xml:space="preserve">Tipe </w:t>
      </w:r>
      <w:r>
        <w:rPr>
          <w:rFonts w:ascii="Times New Roman" w:hAnsi="Times New Roman" w:cs="Times New Roman"/>
          <w:b/>
          <w:i/>
          <w:sz w:val="24"/>
          <w:szCs w:val="24"/>
        </w:rPr>
        <w:t xml:space="preserve">Course Review Horay </w:t>
      </w:r>
      <w:r>
        <w:rPr>
          <w:rFonts w:ascii="Times New Roman" w:hAnsi="Times New Roman" w:cs="Times New Roman"/>
          <w:b/>
          <w:sz w:val="24"/>
          <w:szCs w:val="24"/>
        </w:rPr>
        <w:t>(CRH)</w:t>
      </w:r>
    </w:p>
    <w:p w:rsidR="00003937" w:rsidRDefault="00003937" w:rsidP="0000393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Penerapan </w:t>
      </w:r>
      <w:r w:rsidRPr="00003937">
        <w:rPr>
          <w:rFonts w:ascii="Times New Roman" w:hAnsi="Times New Roman" w:cs="Times New Roman"/>
          <w:sz w:val="24"/>
          <w:szCs w:val="24"/>
        </w:rPr>
        <w:t xml:space="preserve">Model </w:t>
      </w:r>
      <w:r w:rsidRPr="00003937">
        <w:rPr>
          <w:rFonts w:ascii="Times New Roman" w:hAnsi="Times New Roman" w:cs="Times New Roman"/>
          <w:i/>
          <w:sz w:val="24"/>
          <w:szCs w:val="24"/>
        </w:rPr>
        <w:t xml:space="preserve">Cooperative Learning </w:t>
      </w:r>
      <w:r w:rsidRPr="00003937">
        <w:rPr>
          <w:rFonts w:ascii="Times New Roman" w:hAnsi="Times New Roman" w:cs="Times New Roman"/>
          <w:sz w:val="24"/>
          <w:szCs w:val="24"/>
        </w:rPr>
        <w:t xml:space="preserve">Tipe </w:t>
      </w:r>
      <w:r w:rsidRPr="00003937">
        <w:rPr>
          <w:rFonts w:ascii="Times New Roman" w:hAnsi="Times New Roman" w:cs="Times New Roman"/>
          <w:i/>
          <w:sz w:val="24"/>
          <w:szCs w:val="24"/>
        </w:rPr>
        <w:t xml:space="preserve">Course Review Horay </w:t>
      </w:r>
      <w:r>
        <w:rPr>
          <w:rFonts w:ascii="Times New Roman" w:hAnsi="Times New Roman" w:cs="Times New Roman"/>
          <w:sz w:val="24"/>
          <w:szCs w:val="24"/>
        </w:rPr>
        <w:t>(CRH</w:t>
      </w:r>
      <w:r w:rsidRPr="00003937">
        <w:rPr>
          <w:rFonts w:ascii="Times New Roman" w:hAnsi="Times New Roman" w:cs="Times New Roman"/>
          <w:sz w:val="24"/>
          <w:szCs w:val="24"/>
        </w:rPr>
        <w:t>)</w:t>
      </w:r>
      <w:r>
        <w:rPr>
          <w:rFonts w:ascii="Times New Roman" w:hAnsi="Times New Roman" w:cs="Times New Roman"/>
          <w:sz w:val="24"/>
          <w:szCs w:val="24"/>
        </w:rPr>
        <w:t xml:space="preserve"> di SD Inpres Pangkabinanga Kabupaten Gowa memberikan peningkatan kemampuan kerjasama siswa. Hal ini dibuktikan dengan hasil pengamatan yang telah dilakukan baik itu kepada siswa maupun kepada guru. </w:t>
      </w:r>
      <w:r w:rsidR="007B4153">
        <w:rPr>
          <w:rFonts w:ascii="Times New Roman" w:hAnsi="Times New Roman" w:cs="Times New Roman"/>
          <w:sz w:val="24"/>
          <w:szCs w:val="24"/>
        </w:rPr>
        <w:t>Berdasarkan hasil pengamatan yang telah dilakukan dalam proses pembelajaran Ilmu Pengetahuan Sosial (IPS) deng</w:t>
      </w:r>
      <w:r w:rsidR="00790609">
        <w:rPr>
          <w:rFonts w:ascii="Times New Roman" w:hAnsi="Times New Roman" w:cs="Times New Roman"/>
          <w:sz w:val="24"/>
          <w:szCs w:val="24"/>
        </w:rPr>
        <w:t xml:space="preserve">an menggunakan model </w:t>
      </w:r>
      <w:r w:rsidR="00790609" w:rsidRPr="00003937">
        <w:rPr>
          <w:rFonts w:ascii="Times New Roman" w:hAnsi="Times New Roman" w:cs="Times New Roman"/>
          <w:i/>
          <w:sz w:val="24"/>
          <w:szCs w:val="24"/>
        </w:rPr>
        <w:t xml:space="preserve">Cooperative Learning </w:t>
      </w:r>
      <w:r w:rsidR="00790609">
        <w:rPr>
          <w:rFonts w:ascii="Times New Roman" w:hAnsi="Times New Roman" w:cs="Times New Roman"/>
          <w:sz w:val="24"/>
          <w:szCs w:val="24"/>
        </w:rPr>
        <w:t>t</w:t>
      </w:r>
      <w:r w:rsidR="00790609" w:rsidRPr="00003937">
        <w:rPr>
          <w:rFonts w:ascii="Times New Roman" w:hAnsi="Times New Roman" w:cs="Times New Roman"/>
          <w:sz w:val="24"/>
          <w:szCs w:val="24"/>
        </w:rPr>
        <w:t xml:space="preserve">ipe </w:t>
      </w:r>
      <w:r w:rsidR="00790609" w:rsidRPr="00003937">
        <w:rPr>
          <w:rFonts w:ascii="Times New Roman" w:hAnsi="Times New Roman" w:cs="Times New Roman"/>
          <w:i/>
          <w:sz w:val="24"/>
          <w:szCs w:val="24"/>
        </w:rPr>
        <w:t xml:space="preserve">Course Review Horay </w:t>
      </w:r>
      <w:r w:rsidR="00790609">
        <w:rPr>
          <w:rFonts w:ascii="Times New Roman" w:hAnsi="Times New Roman" w:cs="Times New Roman"/>
          <w:sz w:val="24"/>
          <w:szCs w:val="24"/>
        </w:rPr>
        <w:t>(CRH</w:t>
      </w:r>
      <w:r w:rsidR="00790609" w:rsidRPr="00003937">
        <w:rPr>
          <w:rFonts w:ascii="Times New Roman" w:hAnsi="Times New Roman" w:cs="Times New Roman"/>
          <w:sz w:val="24"/>
          <w:szCs w:val="24"/>
        </w:rPr>
        <w:t>)</w:t>
      </w:r>
      <w:r w:rsidR="001B5684">
        <w:rPr>
          <w:rFonts w:ascii="Times New Roman" w:hAnsi="Times New Roman" w:cs="Times New Roman"/>
          <w:sz w:val="24"/>
          <w:szCs w:val="24"/>
        </w:rPr>
        <w:t xml:space="preserve"> yang diperoleh melalui kegiatan observasi. Kegiatan observasi dilakukan sebanyak 2 kali pertemuan</w:t>
      </w:r>
      <w:r w:rsidR="00790609">
        <w:rPr>
          <w:rFonts w:ascii="Times New Roman" w:hAnsi="Times New Roman" w:cs="Times New Roman"/>
          <w:sz w:val="24"/>
          <w:szCs w:val="24"/>
        </w:rPr>
        <w:t xml:space="preserve"> </w:t>
      </w:r>
      <w:r w:rsidR="007B4153">
        <w:rPr>
          <w:rFonts w:ascii="Times New Roman" w:hAnsi="Times New Roman" w:cs="Times New Roman"/>
          <w:sz w:val="24"/>
          <w:szCs w:val="24"/>
        </w:rPr>
        <w:t>, hasil pelaksanaan tersebut dap</w:t>
      </w:r>
      <w:r w:rsidR="00DE3FF5">
        <w:rPr>
          <w:rFonts w:ascii="Times New Roman" w:hAnsi="Times New Roman" w:cs="Times New Roman"/>
          <w:sz w:val="24"/>
          <w:szCs w:val="24"/>
        </w:rPr>
        <w:t>at dilihat pada tabel berikut</w:t>
      </w:r>
      <w:r w:rsidR="007B4153">
        <w:rPr>
          <w:rFonts w:ascii="Times New Roman" w:hAnsi="Times New Roman" w:cs="Times New Roman"/>
          <w:sz w:val="24"/>
          <w:szCs w:val="24"/>
        </w:rPr>
        <w:t xml:space="preserve"> :</w:t>
      </w:r>
    </w:p>
    <w:p w:rsidR="007B4153" w:rsidRPr="004D0E77" w:rsidRDefault="007B4153" w:rsidP="005F3B88">
      <w:pPr>
        <w:spacing w:line="276" w:lineRule="auto"/>
        <w:jc w:val="both"/>
        <w:rPr>
          <w:rFonts w:ascii="Times New Roman" w:hAnsi="Times New Roman" w:cs="Times New Roman"/>
          <w:b/>
          <w:color w:val="000000" w:themeColor="text1"/>
          <w:sz w:val="24"/>
          <w:szCs w:val="24"/>
        </w:rPr>
      </w:pPr>
      <w:r w:rsidRPr="007B4153">
        <w:rPr>
          <w:rFonts w:ascii="Times New Roman" w:hAnsi="Times New Roman" w:cs="Times New Roman"/>
          <w:b/>
          <w:sz w:val="24"/>
          <w:szCs w:val="24"/>
        </w:rPr>
        <w:lastRenderedPageBreak/>
        <w:t xml:space="preserve">Tabel 4.1 Gambaran Penerapan Model </w:t>
      </w:r>
      <w:r w:rsidRPr="007B4153">
        <w:rPr>
          <w:rFonts w:ascii="Times New Roman" w:hAnsi="Times New Roman" w:cs="Times New Roman"/>
          <w:b/>
          <w:i/>
          <w:sz w:val="24"/>
          <w:szCs w:val="24"/>
        </w:rPr>
        <w:t xml:space="preserve">Cooperative Learning </w:t>
      </w:r>
      <w:r w:rsidRPr="007B4153">
        <w:rPr>
          <w:rFonts w:ascii="Times New Roman" w:hAnsi="Times New Roman" w:cs="Times New Roman"/>
          <w:b/>
          <w:sz w:val="24"/>
          <w:szCs w:val="24"/>
        </w:rPr>
        <w:t xml:space="preserve">Tipe </w:t>
      </w:r>
      <w:r w:rsidRPr="007B4153">
        <w:rPr>
          <w:rFonts w:ascii="Times New Roman" w:hAnsi="Times New Roman" w:cs="Times New Roman"/>
          <w:b/>
          <w:i/>
          <w:sz w:val="24"/>
          <w:szCs w:val="24"/>
        </w:rPr>
        <w:t xml:space="preserve">Course Review Horay </w:t>
      </w:r>
      <w:r w:rsidRPr="007B4153">
        <w:rPr>
          <w:rFonts w:ascii="Times New Roman" w:hAnsi="Times New Roman" w:cs="Times New Roman"/>
          <w:b/>
          <w:sz w:val="24"/>
          <w:szCs w:val="24"/>
        </w:rPr>
        <w:t xml:space="preserve">(CRH) Terhadap Kemampuan Kerjasama siswa Kelas V SD Inpres </w:t>
      </w:r>
      <w:r w:rsidRPr="004D0E77">
        <w:rPr>
          <w:rFonts w:ascii="Times New Roman" w:hAnsi="Times New Roman" w:cs="Times New Roman"/>
          <w:b/>
          <w:color w:val="000000" w:themeColor="text1"/>
          <w:sz w:val="24"/>
          <w:szCs w:val="24"/>
        </w:rPr>
        <w:t>Pangkabinanga Kabupaten Gowa</w:t>
      </w:r>
    </w:p>
    <w:tbl>
      <w:tblPr>
        <w:tblStyle w:val="TableGrid"/>
        <w:tblW w:w="0" w:type="auto"/>
        <w:tblInd w:w="360" w:type="dxa"/>
        <w:tblBorders>
          <w:left w:val="none" w:sz="0" w:space="0" w:color="auto"/>
          <w:right w:val="none" w:sz="0" w:space="0" w:color="auto"/>
          <w:insideV w:val="none" w:sz="0" w:space="0" w:color="auto"/>
        </w:tblBorders>
        <w:tblLook w:val="04A0"/>
      </w:tblPr>
      <w:tblGrid>
        <w:gridCol w:w="3576"/>
        <w:gridCol w:w="1842"/>
        <w:gridCol w:w="2709"/>
      </w:tblGrid>
      <w:tr w:rsidR="004D0E77" w:rsidRPr="004D0E77" w:rsidTr="004D0E77">
        <w:trPr>
          <w:trHeight w:val="345"/>
        </w:trPr>
        <w:tc>
          <w:tcPr>
            <w:tcW w:w="3576" w:type="dxa"/>
            <w:tcBorders>
              <w:bottom w:val="single" w:sz="4" w:space="0" w:color="auto"/>
              <w:right w:val="nil"/>
            </w:tcBorders>
          </w:tcPr>
          <w:p w:rsidR="001B5684" w:rsidRPr="004D0E77" w:rsidRDefault="001B5684" w:rsidP="001B5684">
            <w:pPr>
              <w:spacing w:after="240" w:line="240" w:lineRule="auto"/>
              <w:jc w:val="both"/>
              <w:rPr>
                <w:rFonts w:ascii="Times New Roman" w:hAnsi="Times New Roman" w:cs="Times New Roman"/>
                <w:b/>
                <w:color w:val="000000" w:themeColor="text1"/>
                <w:sz w:val="24"/>
                <w:szCs w:val="24"/>
              </w:rPr>
            </w:pPr>
          </w:p>
        </w:tc>
        <w:tc>
          <w:tcPr>
            <w:tcW w:w="1842" w:type="dxa"/>
            <w:tcBorders>
              <w:left w:val="nil"/>
              <w:bottom w:val="single" w:sz="4" w:space="0" w:color="auto"/>
            </w:tcBorders>
            <w:vAlign w:val="center"/>
          </w:tcPr>
          <w:p w:rsidR="001B5684" w:rsidRPr="004D0E77" w:rsidRDefault="001B5684" w:rsidP="001B5684">
            <w:pPr>
              <w:spacing w:after="240" w:line="240" w:lineRule="auto"/>
              <w:jc w:val="center"/>
              <w:rPr>
                <w:rFonts w:ascii="Times New Roman" w:hAnsi="Times New Roman" w:cs="Times New Roman"/>
                <w:color w:val="000000" w:themeColor="text1"/>
                <w:sz w:val="24"/>
                <w:szCs w:val="24"/>
              </w:rPr>
            </w:pPr>
            <w:r w:rsidRPr="004D0E77">
              <w:rPr>
                <w:rFonts w:ascii="Times New Roman" w:hAnsi="Times New Roman" w:cs="Times New Roman"/>
                <w:color w:val="000000" w:themeColor="text1"/>
                <w:sz w:val="24"/>
                <w:szCs w:val="24"/>
              </w:rPr>
              <w:t>Pertemuan I</w:t>
            </w:r>
          </w:p>
        </w:tc>
        <w:tc>
          <w:tcPr>
            <w:tcW w:w="2709" w:type="dxa"/>
            <w:vAlign w:val="center"/>
          </w:tcPr>
          <w:p w:rsidR="001B5684" w:rsidRPr="004D0E77" w:rsidRDefault="001B5684" w:rsidP="001B5684">
            <w:pPr>
              <w:spacing w:after="240" w:line="240" w:lineRule="auto"/>
              <w:jc w:val="center"/>
              <w:rPr>
                <w:rFonts w:ascii="Times New Roman" w:hAnsi="Times New Roman" w:cs="Times New Roman"/>
                <w:color w:val="000000" w:themeColor="text1"/>
                <w:sz w:val="24"/>
                <w:szCs w:val="24"/>
              </w:rPr>
            </w:pPr>
            <w:r w:rsidRPr="004D0E77">
              <w:rPr>
                <w:rFonts w:ascii="Times New Roman" w:hAnsi="Times New Roman" w:cs="Times New Roman"/>
                <w:color w:val="000000" w:themeColor="text1"/>
                <w:sz w:val="24"/>
                <w:szCs w:val="24"/>
              </w:rPr>
              <w:t>Pertemuan II</w:t>
            </w:r>
          </w:p>
        </w:tc>
      </w:tr>
      <w:tr w:rsidR="004D0E77" w:rsidRPr="004D0E77" w:rsidTr="004D0E77">
        <w:trPr>
          <w:trHeight w:val="381"/>
        </w:trPr>
        <w:tc>
          <w:tcPr>
            <w:tcW w:w="3576" w:type="dxa"/>
            <w:tcBorders>
              <w:right w:val="nil"/>
            </w:tcBorders>
          </w:tcPr>
          <w:p w:rsidR="001B5684" w:rsidRPr="004D0E77" w:rsidRDefault="001B5684" w:rsidP="001B5684">
            <w:pPr>
              <w:spacing w:line="240" w:lineRule="auto"/>
              <w:rPr>
                <w:rFonts w:ascii="Times New Roman" w:hAnsi="Times New Roman" w:cs="Times New Roman"/>
                <w:color w:val="000000" w:themeColor="text1"/>
                <w:sz w:val="24"/>
                <w:szCs w:val="24"/>
              </w:rPr>
            </w:pPr>
            <w:r w:rsidRPr="004D0E77">
              <w:rPr>
                <w:rFonts w:ascii="Times New Roman" w:hAnsi="Times New Roman" w:cs="Times New Roman"/>
                <w:color w:val="000000" w:themeColor="text1"/>
                <w:sz w:val="24"/>
                <w:szCs w:val="24"/>
              </w:rPr>
              <w:t>Skor Perolehan/skor maksimal</w:t>
            </w:r>
          </w:p>
        </w:tc>
        <w:tc>
          <w:tcPr>
            <w:tcW w:w="1842" w:type="dxa"/>
            <w:tcBorders>
              <w:left w:val="nil"/>
            </w:tcBorders>
            <w:vAlign w:val="center"/>
          </w:tcPr>
          <w:p w:rsidR="001B5684" w:rsidRPr="004D0E77" w:rsidRDefault="001B5684" w:rsidP="001B5684">
            <w:pPr>
              <w:spacing w:after="240" w:line="240" w:lineRule="auto"/>
              <w:jc w:val="center"/>
              <w:rPr>
                <w:rFonts w:ascii="Times New Roman" w:hAnsi="Times New Roman" w:cs="Times New Roman"/>
                <w:color w:val="000000" w:themeColor="text1"/>
                <w:sz w:val="24"/>
                <w:szCs w:val="24"/>
              </w:rPr>
            </w:pPr>
            <w:r w:rsidRPr="004D0E77">
              <w:rPr>
                <w:rFonts w:ascii="Times New Roman" w:hAnsi="Times New Roman" w:cs="Times New Roman"/>
                <w:color w:val="000000" w:themeColor="text1"/>
                <w:sz w:val="24"/>
                <w:szCs w:val="24"/>
              </w:rPr>
              <w:t>23/27</w:t>
            </w:r>
          </w:p>
        </w:tc>
        <w:tc>
          <w:tcPr>
            <w:tcW w:w="2709" w:type="dxa"/>
            <w:vAlign w:val="center"/>
          </w:tcPr>
          <w:p w:rsidR="001B5684" w:rsidRPr="004D0E77" w:rsidRDefault="001B5684" w:rsidP="001B5684">
            <w:pPr>
              <w:spacing w:after="240" w:line="240" w:lineRule="auto"/>
              <w:jc w:val="center"/>
              <w:rPr>
                <w:rFonts w:ascii="Times New Roman" w:hAnsi="Times New Roman" w:cs="Times New Roman"/>
                <w:color w:val="000000" w:themeColor="text1"/>
                <w:sz w:val="24"/>
                <w:szCs w:val="24"/>
              </w:rPr>
            </w:pPr>
            <w:r w:rsidRPr="004D0E77">
              <w:rPr>
                <w:rFonts w:ascii="Times New Roman" w:hAnsi="Times New Roman" w:cs="Times New Roman"/>
                <w:color w:val="000000" w:themeColor="text1"/>
                <w:sz w:val="24"/>
                <w:szCs w:val="24"/>
              </w:rPr>
              <w:t>25/27</w:t>
            </w:r>
          </w:p>
        </w:tc>
      </w:tr>
      <w:tr w:rsidR="004D0E77" w:rsidRPr="004D0E77" w:rsidTr="004D0E77">
        <w:trPr>
          <w:trHeight w:val="403"/>
        </w:trPr>
        <w:tc>
          <w:tcPr>
            <w:tcW w:w="3576" w:type="dxa"/>
          </w:tcPr>
          <w:p w:rsidR="001B5684" w:rsidRPr="004D0E77" w:rsidRDefault="001B5684" w:rsidP="001B5684">
            <w:pPr>
              <w:spacing w:after="240" w:line="240" w:lineRule="auto"/>
              <w:jc w:val="both"/>
              <w:rPr>
                <w:rFonts w:ascii="Times New Roman" w:hAnsi="Times New Roman" w:cs="Times New Roman"/>
                <w:color w:val="000000" w:themeColor="text1"/>
                <w:sz w:val="24"/>
                <w:szCs w:val="24"/>
              </w:rPr>
            </w:pPr>
            <w:r w:rsidRPr="004D0E77">
              <w:rPr>
                <w:rFonts w:ascii="Times New Roman" w:hAnsi="Times New Roman" w:cs="Times New Roman"/>
                <w:color w:val="000000" w:themeColor="text1"/>
                <w:sz w:val="24"/>
                <w:szCs w:val="24"/>
              </w:rPr>
              <w:t>Nilai</w:t>
            </w:r>
          </w:p>
        </w:tc>
        <w:tc>
          <w:tcPr>
            <w:tcW w:w="1842" w:type="dxa"/>
            <w:vAlign w:val="center"/>
          </w:tcPr>
          <w:p w:rsidR="001B5684" w:rsidRPr="004D0E77" w:rsidRDefault="001B5684" w:rsidP="001B5684">
            <w:pPr>
              <w:spacing w:after="240" w:line="240" w:lineRule="auto"/>
              <w:jc w:val="center"/>
              <w:rPr>
                <w:rFonts w:ascii="Times New Roman" w:hAnsi="Times New Roman" w:cs="Times New Roman"/>
                <w:color w:val="000000" w:themeColor="text1"/>
                <w:sz w:val="24"/>
                <w:szCs w:val="24"/>
              </w:rPr>
            </w:pPr>
            <w:r w:rsidRPr="004D0E77">
              <w:rPr>
                <w:rFonts w:ascii="Times New Roman" w:hAnsi="Times New Roman" w:cs="Times New Roman"/>
                <w:color w:val="000000" w:themeColor="text1"/>
                <w:sz w:val="24"/>
                <w:szCs w:val="24"/>
              </w:rPr>
              <w:t>85,18%</w:t>
            </w:r>
          </w:p>
        </w:tc>
        <w:tc>
          <w:tcPr>
            <w:tcW w:w="2709" w:type="dxa"/>
            <w:vAlign w:val="center"/>
          </w:tcPr>
          <w:p w:rsidR="001B5684" w:rsidRPr="004D0E77" w:rsidRDefault="001B5684" w:rsidP="001B5684">
            <w:pPr>
              <w:spacing w:after="240" w:line="240" w:lineRule="auto"/>
              <w:jc w:val="center"/>
              <w:rPr>
                <w:rFonts w:ascii="Times New Roman" w:hAnsi="Times New Roman" w:cs="Times New Roman"/>
                <w:color w:val="000000" w:themeColor="text1"/>
                <w:sz w:val="24"/>
                <w:szCs w:val="24"/>
              </w:rPr>
            </w:pPr>
            <w:r w:rsidRPr="004D0E77">
              <w:rPr>
                <w:rFonts w:ascii="Times New Roman" w:hAnsi="Times New Roman" w:cs="Times New Roman"/>
                <w:color w:val="000000" w:themeColor="text1"/>
                <w:sz w:val="24"/>
                <w:szCs w:val="24"/>
              </w:rPr>
              <w:t>92,52%</w:t>
            </w:r>
          </w:p>
        </w:tc>
      </w:tr>
      <w:tr w:rsidR="004D0E77" w:rsidRPr="004D0E77" w:rsidTr="004D0E77">
        <w:trPr>
          <w:trHeight w:val="283"/>
        </w:trPr>
        <w:tc>
          <w:tcPr>
            <w:tcW w:w="3576" w:type="dxa"/>
          </w:tcPr>
          <w:p w:rsidR="001B5684" w:rsidRPr="004D0E77" w:rsidRDefault="001B5684" w:rsidP="001B5684">
            <w:pPr>
              <w:spacing w:after="240" w:line="240" w:lineRule="auto"/>
              <w:jc w:val="both"/>
              <w:rPr>
                <w:rFonts w:ascii="Times New Roman" w:hAnsi="Times New Roman" w:cs="Times New Roman"/>
                <w:color w:val="000000" w:themeColor="text1"/>
                <w:sz w:val="24"/>
                <w:szCs w:val="24"/>
              </w:rPr>
            </w:pPr>
            <w:r w:rsidRPr="004D0E77">
              <w:rPr>
                <w:rFonts w:ascii="Times New Roman" w:hAnsi="Times New Roman" w:cs="Times New Roman"/>
                <w:color w:val="000000" w:themeColor="text1"/>
                <w:sz w:val="24"/>
                <w:szCs w:val="24"/>
              </w:rPr>
              <w:t>Kualifikasi</w:t>
            </w:r>
          </w:p>
        </w:tc>
        <w:tc>
          <w:tcPr>
            <w:tcW w:w="1842" w:type="dxa"/>
            <w:vAlign w:val="center"/>
          </w:tcPr>
          <w:p w:rsidR="001B5684" w:rsidRPr="004D0E77" w:rsidRDefault="001B5684" w:rsidP="001B5684">
            <w:pPr>
              <w:spacing w:after="240" w:line="240" w:lineRule="auto"/>
              <w:jc w:val="center"/>
              <w:rPr>
                <w:rFonts w:ascii="Times New Roman" w:hAnsi="Times New Roman" w:cs="Times New Roman"/>
                <w:color w:val="000000" w:themeColor="text1"/>
                <w:sz w:val="24"/>
                <w:szCs w:val="24"/>
              </w:rPr>
            </w:pPr>
            <w:r w:rsidRPr="004D0E77">
              <w:rPr>
                <w:rFonts w:ascii="Times New Roman" w:hAnsi="Times New Roman" w:cs="Times New Roman"/>
                <w:color w:val="000000" w:themeColor="text1"/>
                <w:sz w:val="24"/>
                <w:szCs w:val="24"/>
              </w:rPr>
              <w:t>Baik</w:t>
            </w:r>
          </w:p>
        </w:tc>
        <w:tc>
          <w:tcPr>
            <w:tcW w:w="2709" w:type="dxa"/>
            <w:vAlign w:val="center"/>
          </w:tcPr>
          <w:p w:rsidR="001B5684" w:rsidRPr="004D0E77" w:rsidRDefault="001B5684" w:rsidP="001B5684">
            <w:pPr>
              <w:spacing w:after="240" w:line="240" w:lineRule="auto"/>
              <w:jc w:val="center"/>
              <w:rPr>
                <w:rFonts w:ascii="Times New Roman" w:hAnsi="Times New Roman" w:cs="Times New Roman"/>
                <w:color w:val="000000" w:themeColor="text1"/>
                <w:sz w:val="24"/>
                <w:szCs w:val="24"/>
              </w:rPr>
            </w:pPr>
            <w:r w:rsidRPr="004D0E77">
              <w:rPr>
                <w:rFonts w:ascii="Times New Roman" w:hAnsi="Times New Roman" w:cs="Times New Roman"/>
                <w:color w:val="000000" w:themeColor="text1"/>
                <w:sz w:val="24"/>
                <w:szCs w:val="24"/>
              </w:rPr>
              <w:t>Baik</w:t>
            </w:r>
          </w:p>
        </w:tc>
      </w:tr>
    </w:tbl>
    <w:p w:rsidR="001B5684" w:rsidRDefault="004D0E77" w:rsidP="001B5684">
      <w:pPr>
        <w:spacing w:after="240" w:line="480" w:lineRule="auto"/>
        <w:ind w:left="360"/>
        <w:jc w:val="both"/>
        <w:rPr>
          <w:rFonts w:ascii="Times New Roman" w:hAnsi="Times New Roman" w:cs="Times New Roman"/>
          <w:sz w:val="24"/>
          <w:szCs w:val="24"/>
        </w:rPr>
      </w:pPr>
      <w:r>
        <w:rPr>
          <w:rFonts w:ascii="Times New Roman" w:hAnsi="Times New Roman" w:cs="Times New Roman"/>
          <w:sz w:val="24"/>
          <w:szCs w:val="24"/>
        </w:rPr>
        <w:t>Sumber: Lembar Observasi Kegiatan Guru</w:t>
      </w:r>
    </w:p>
    <w:p w:rsidR="005F3B88" w:rsidRDefault="004D0E77" w:rsidP="00A8691D">
      <w:pPr>
        <w:spacing w:after="24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Pada tabel diatas menunjukkan hasil yang didapatkan dari kegiatan observasi tersebut yaitu pertemuan pertama pada kelas eksperimen rata-rata 85,18%. Sedangkan pertemuan kedua 92,52%. Hal ini menunjukkan bahwa proses pembelajaran pada pertemuan pertama dan kedua meningkat, maka dapat disimpulkan bahwa penerapan model </w:t>
      </w:r>
      <w:r w:rsidRPr="00003937">
        <w:rPr>
          <w:rFonts w:ascii="Times New Roman" w:hAnsi="Times New Roman" w:cs="Times New Roman"/>
          <w:i/>
          <w:sz w:val="24"/>
          <w:szCs w:val="24"/>
        </w:rPr>
        <w:t xml:space="preserve">Cooperative Learning </w:t>
      </w:r>
      <w:r>
        <w:rPr>
          <w:rFonts w:ascii="Times New Roman" w:hAnsi="Times New Roman" w:cs="Times New Roman"/>
          <w:sz w:val="24"/>
          <w:szCs w:val="24"/>
        </w:rPr>
        <w:t>t</w:t>
      </w:r>
      <w:r w:rsidRPr="00003937">
        <w:rPr>
          <w:rFonts w:ascii="Times New Roman" w:hAnsi="Times New Roman" w:cs="Times New Roman"/>
          <w:sz w:val="24"/>
          <w:szCs w:val="24"/>
        </w:rPr>
        <w:t xml:space="preserve">ipe </w:t>
      </w:r>
      <w:r w:rsidRPr="00003937">
        <w:rPr>
          <w:rFonts w:ascii="Times New Roman" w:hAnsi="Times New Roman" w:cs="Times New Roman"/>
          <w:i/>
          <w:sz w:val="24"/>
          <w:szCs w:val="24"/>
        </w:rPr>
        <w:t xml:space="preserve">Course Review Horay </w:t>
      </w:r>
      <w:r>
        <w:rPr>
          <w:rFonts w:ascii="Times New Roman" w:hAnsi="Times New Roman" w:cs="Times New Roman"/>
          <w:sz w:val="24"/>
          <w:szCs w:val="24"/>
        </w:rPr>
        <w:t>(CRH</w:t>
      </w:r>
      <w:r w:rsidRPr="00003937">
        <w:rPr>
          <w:rFonts w:ascii="Times New Roman" w:hAnsi="Times New Roman" w:cs="Times New Roman"/>
          <w:sz w:val="24"/>
          <w:szCs w:val="24"/>
        </w:rPr>
        <w:t>)</w:t>
      </w:r>
      <w:r>
        <w:rPr>
          <w:rFonts w:ascii="Times New Roman" w:hAnsi="Times New Roman" w:cs="Times New Roman"/>
          <w:sz w:val="24"/>
          <w:szCs w:val="24"/>
        </w:rPr>
        <w:t xml:space="preserve"> yang digunakan sudah terlaksana dengan kualifikasi baik.</w:t>
      </w:r>
    </w:p>
    <w:p w:rsidR="006F5B0A" w:rsidRDefault="006F5B0A" w:rsidP="00A8691D">
      <w:pPr>
        <w:spacing w:after="240" w:line="480" w:lineRule="auto"/>
        <w:ind w:firstLine="709"/>
        <w:jc w:val="both"/>
        <w:rPr>
          <w:rFonts w:ascii="Times New Roman" w:hAnsi="Times New Roman" w:cs="Times New Roman"/>
          <w:sz w:val="24"/>
          <w:szCs w:val="24"/>
        </w:rPr>
      </w:pPr>
    </w:p>
    <w:p w:rsidR="006F5B0A" w:rsidRDefault="006F5B0A" w:rsidP="00A8691D">
      <w:pPr>
        <w:spacing w:after="240" w:line="480" w:lineRule="auto"/>
        <w:ind w:firstLine="709"/>
        <w:jc w:val="both"/>
        <w:rPr>
          <w:rFonts w:ascii="Times New Roman" w:hAnsi="Times New Roman" w:cs="Times New Roman"/>
          <w:sz w:val="24"/>
          <w:szCs w:val="24"/>
        </w:rPr>
      </w:pPr>
    </w:p>
    <w:p w:rsidR="006F5B0A" w:rsidRDefault="006F5B0A" w:rsidP="00A8691D">
      <w:pPr>
        <w:spacing w:after="240" w:line="480" w:lineRule="auto"/>
        <w:ind w:firstLine="709"/>
        <w:jc w:val="both"/>
        <w:rPr>
          <w:rFonts w:ascii="Times New Roman" w:hAnsi="Times New Roman" w:cs="Times New Roman"/>
          <w:sz w:val="24"/>
          <w:szCs w:val="24"/>
        </w:rPr>
      </w:pPr>
    </w:p>
    <w:p w:rsidR="006F5B0A" w:rsidRDefault="006F5B0A" w:rsidP="00A8691D">
      <w:pPr>
        <w:spacing w:after="240" w:line="480" w:lineRule="auto"/>
        <w:ind w:firstLine="709"/>
        <w:jc w:val="both"/>
        <w:rPr>
          <w:rFonts w:ascii="Times New Roman" w:hAnsi="Times New Roman" w:cs="Times New Roman"/>
          <w:sz w:val="24"/>
          <w:szCs w:val="24"/>
        </w:rPr>
      </w:pPr>
    </w:p>
    <w:p w:rsidR="006F5B0A" w:rsidRDefault="006F5B0A" w:rsidP="00A8691D">
      <w:pPr>
        <w:spacing w:after="240" w:line="480" w:lineRule="auto"/>
        <w:ind w:firstLine="709"/>
        <w:jc w:val="both"/>
        <w:rPr>
          <w:rFonts w:ascii="Times New Roman" w:hAnsi="Times New Roman" w:cs="Times New Roman"/>
          <w:sz w:val="24"/>
          <w:szCs w:val="24"/>
        </w:rPr>
      </w:pPr>
    </w:p>
    <w:p w:rsidR="006F5B0A" w:rsidRDefault="001C37AA" w:rsidP="006F5B0A">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Adapun gambaran kemampuan kerjasama siswa dapat dilihat berdasarkan tabel berikut ini:</w:t>
      </w:r>
    </w:p>
    <w:p w:rsidR="001C37AA" w:rsidRDefault="001C37AA" w:rsidP="00DE3FF5">
      <w:pPr>
        <w:spacing w:line="240" w:lineRule="auto"/>
        <w:jc w:val="both"/>
        <w:rPr>
          <w:rFonts w:ascii="Times New Roman" w:hAnsi="Times New Roman" w:cs="Times New Roman"/>
          <w:b/>
          <w:sz w:val="24"/>
          <w:szCs w:val="24"/>
        </w:rPr>
      </w:pPr>
      <w:r>
        <w:rPr>
          <w:rFonts w:ascii="Times New Roman" w:hAnsi="Times New Roman" w:cs="Times New Roman"/>
          <w:b/>
          <w:sz w:val="24"/>
          <w:szCs w:val="24"/>
        </w:rPr>
        <w:t>Tabel 4.2 Hasil Observasi Kemampuan Kerjasama Siswa Kelas V SD Inpres Pangkabinanga Kabupaten Gowa</w:t>
      </w:r>
    </w:p>
    <w:tbl>
      <w:tblPr>
        <w:tblStyle w:val="TableGrid"/>
        <w:tblW w:w="0" w:type="auto"/>
        <w:tblBorders>
          <w:left w:val="none" w:sz="0" w:space="0" w:color="auto"/>
          <w:right w:val="none" w:sz="0" w:space="0" w:color="auto"/>
          <w:insideV w:val="none" w:sz="0" w:space="0" w:color="auto"/>
        </w:tblBorders>
        <w:tblLayout w:type="fixed"/>
        <w:tblLook w:val="04A0"/>
      </w:tblPr>
      <w:tblGrid>
        <w:gridCol w:w="534"/>
        <w:gridCol w:w="4677"/>
        <w:gridCol w:w="1560"/>
        <w:gridCol w:w="1559"/>
      </w:tblGrid>
      <w:tr w:rsidR="001C37AA" w:rsidTr="003A756F">
        <w:tc>
          <w:tcPr>
            <w:tcW w:w="534" w:type="dxa"/>
            <w:vMerge w:val="restart"/>
            <w:vAlign w:val="center"/>
          </w:tcPr>
          <w:p w:rsidR="001C37AA" w:rsidRPr="001C37AA" w:rsidRDefault="001C37AA" w:rsidP="003A756F">
            <w:pPr>
              <w:spacing w:line="276"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4677" w:type="dxa"/>
            <w:vMerge w:val="restart"/>
            <w:vAlign w:val="center"/>
          </w:tcPr>
          <w:p w:rsidR="001C37AA" w:rsidRPr="00DE3FF5" w:rsidRDefault="001C37AA" w:rsidP="003A756F">
            <w:pPr>
              <w:spacing w:after="240" w:line="276" w:lineRule="auto"/>
              <w:jc w:val="center"/>
              <w:rPr>
                <w:rFonts w:ascii="Times New Roman" w:hAnsi="Times New Roman" w:cs="Times New Roman"/>
                <w:sz w:val="24"/>
                <w:szCs w:val="24"/>
              </w:rPr>
            </w:pPr>
            <w:r w:rsidRPr="00DE3FF5">
              <w:rPr>
                <w:rFonts w:ascii="Times New Roman" w:hAnsi="Times New Roman" w:cs="Times New Roman"/>
                <w:sz w:val="24"/>
                <w:szCs w:val="24"/>
              </w:rPr>
              <w:t>Aspek</w:t>
            </w:r>
          </w:p>
        </w:tc>
        <w:tc>
          <w:tcPr>
            <w:tcW w:w="3119" w:type="dxa"/>
            <w:gridSpan w:val="2"/>
            <w:vAlign w:val="center"/>
          </w:tcPr>
          <w:p w:rsidR="001C37AA" w:rsidRDefault="001C37AA" w:rsidP="003A756F">
            <w:pPr>
              <w:spacing w:after="240" w:line="276" w:lineRule="auto"/>
              <w:jc w:val="center"/>
              <w:rPr>
                <w:rFonts w:ascii="Times New Roman" w:hAnsi="Times New Roman" w:cs="Times New Roman"/>
                <w:b/>
                <w:sz w:val="24"/>
                <w:szCs w:val="24"/>
              </w:rPr>
            </w:pPr>
            <w:r>
              <w:rPr>
                <w:rFonts w:ascii="Times New Roman" w:hAnsi="Times New Roman" w:cs="Times New Roman"/>
                <w:sz w:val="24"/>
                <w:szCs w:val="24"/>
              </w:rPr>
              <w:t>Skor</w:t>
            </w:r>
          </w:p>
        </w:tc>
      </w:tr>
      <w:tr w:rsidR="001C37AA" w:rsidTr="003A756F">
        <w:trPr>
          <w:trHeight w:val="562"/>
        </w:trPr>
        <w:tc>
          <w:tcPr>
            <w:tcW w:w="534" w:type="dxa"/>
            <w:vMerge/>
          </w:tcPr>
          <w:p w:rsidR="001C37AA" w:rsidRDefault="001C37AA" w:rsidP="003A756F">
            <w:pPr>
              <w:spacing w:after="240" w:line="276" w:lineRule="auto"/>
              <w:jc w:val="center"/>
              <w:rPr>
                <w:rFonts w:ascii="Times New Roman" w:hAnsi="Times New Roman" w:cs="Times New Roman"/>
                <w:b/>
                <w:sz w:val="24"/>
                <w:szCs w:val="24"/>
              </w:rPr>
            </w:pPr>
          </w:p>
        </w:tc>
        <w:tc>
          <w:tcPr>
            <w:tcW w:w="4677" w:type="dxa"/>
            <w:vMerge/>
          </w:tcPr>
          <w:p w:rsidR="001C37AA" w:rsidRPr="00DE3FF5" w:rsidRDefault="001C37AA" w:rsidP="003A756F">
            <w:pPr>
              <w:spacing w:after="240" w:line="276" w:lineRule="auto"/>
              <w:jc w:val="center"/>
              <w:rPr>
                <w:rFonts w:ascii="Times New Roman" w:hAnsi="Times New Roman" w:cs="Times New Roman"/>
                <w:sz w:val="24"/>
                <w:szCs w:val="24"/>
              </w:rPr>
            </w:pPr>
          </w:p>
        </w:tc>
        <w:tc>
          <w:tcPr>
            <w:tcW w:w="1560" w:type="dxa"/>
            <w:vAlign w:val="center"/>
          </w:tcPr>
          <w:p w:rsidR="001C37AA" w:rsidRPr="001C37AA" w:rsidRDefault="001C37AA" w:rsidP="003A756F">
            <w:pPr>
              <w:spacing w:after="240" w:line="276" w:lineRule="auto"/>
              <w:jc w:val="center"/>
              <w:rPr>
                <w:rFonts w:ascii="Times New Roman" w:hAnsi="Times New Roman" w:cs="Times New Roman"/>
                <w:sz w:val="24"/>
                <w:szCs w:val="24"/>
              </w:rPr>
            </w:pPr>
            <w:r w:rsidRPr="001C37AA">
              <w:rPr>
                <w:rFonts w:ascii="Times New Roman" w:hAnsi="Times New Roman" w:cs="Times New Roman"/>
                <w:sz w:val="24"/>
                <w:szCs w:val="24"/>
              </w:rPr>
              <w:t>Pertemuan I</w:t>
            </w:r>
          </w:p>
        </w:tc>
        <w:tc>
          <w:tcPr>
            <w:tcW w:w="1559" w:type="dxa"/>
            <w:vAlign w:val="center"/>
          </w:tcPr>
          <w:p w:rsidR="001C37AA" w:rsidRPr="001C37AA" w:rsidRDefault="001C37AA" w:rsidP="003A756F">
            <w:pPr>
              <w:spacing w:after="240" w:line="276" w:lineRule="auto"/>
              <w:jc w:val="center"/>
              <w:rPr>
                <w:rFonts w:ascii="Times New Roman" w:hAnsi="Times New Roman" w:cs="Times New Roman"/>
                <w:sz w:val="24"/>
                <w:szCs w:val="24"/>
              </w:rPr>
            </w:pPr>
            <w:r w:rsidRPr="001C37AA">
              <w:rPr>
                <w:rFonts w:ascii="Times New Roman" w:hAnsi="Times New Roman" w:cs="Times New Roman"/>
                <w:sz w:val="24"/>
                <w:szCs w:val="24"/>
              </w:rPr>
              <w:t>Pertemuan II</w:t>
            </w:r>
          </w:p>
        </w:tc>
      </w:tr>
      <w:tr w:rsidR="001C37AA" w:rsidTr="003A756F">
        <w:tc>
          <w:tcPr>
            <w:tcW w:w="534" w:type="dxa"/>
            <w:vAlign w:val="center"/>
          </w:tcPr>
          <w:p w:rsidR="001C37AA" w:rsidRPr="00AB4E56" w:rsidRDefault="001C37AA" w:rsidP="003A756F">
            <w:pPr>
              <w:spacing w:after="240" w:line="276" w:lineRule="auto"/>
              <w:jc w:val="center"/>
              <w:rPr>
                <w:rFonts w:ascii="Times New Roman" w:hAnsi="Times New Roman" w:cs="Times New Roman"/>
                <w:sz w:val="24"/>
                <w:szCs w:val="24"/>
              </w:rPr>
            </w:pPr>
            <w:r w:rsidRPr="00AB4E56">
              <w:rPr>
                <w:rFonts w:ascii="Times New Roman" w:hAnsi="Times New Roman" w:cs="Times New Roman"/>
                <w:sz w:val="24"/>
                <w:szCs w:val="24"/>
              </w:rPr>
              <w:t>1</w:t>
            </w:r>
          </w:p>
        </w:tc>
        <w:tc>
          <w:tcPr>
            <w:tcW w:w="4677" w:type="dxa"/>
            <w:vAlign w:val="center"/>
          </w:tcPr>
          <w:p w:rsidR="001C37AA" w:rsidRPr="00DE3FF5" w:rsidRDefault="001C37AA" w:rsidP="003A756F">
            <w:pPr>
              <w:spacing w:after="240" w:line="276" w:lineRule="auto"/>
              <w:rPr>
                <w:rFonts w:ascii="Times New Roman" w:hAnsi="Times New Roman" w:cs="Times New Roman"/>
                <w:sz w:val="24"/>
                <w:szCs w:val="24"/>
              </w:rPr>
            </w:pPr>
            <w:r w:rsidRPr="00DE3FF5">
              <w:rPr>
                <w:rFonts w:ascii="Times New Roman" w:hAnsi="Times New Roman" w:cs="Times New Roman"/>
                <w:sz w:val="24"/>
                <w:szCs w:val="24"/>
              </w:rPr>
              <w:t>Bersedia menerima tanggung jawab</w:t>
            </w:r>
          </w:p>
        </w:tc>
        <w:tc>
          <w:tcPr>
            <w:tcW w:w="1560" w:type="dxa"/>
            <w:vAlign w:val="center"/>
          </w:tcPr>
          <w:p w:rsidR="001C37AA" w:rsidRPr="00AB4E56" w:rsidRDefault="00AB4E56" w:rsidP="003A756F">
            <w:pPr>
              <w:spacing w:after="240" w:line="276" w:lineRule="auto"/>
              <w:jc w:val="center"/>
              <w:rPr>
                <w:rFonts w:ascii="Times New Roman" w:hAnsi="Times New Roman" w:cs="Times New Roman"/>
                <w:sz w:val="24"/>
                <w:szCs w:val="24"/>
              </w:rPr>
            </w:pPr>
            <w:r w:rsidRPr="00AB4E56">
              <w:rPr>
                <w:rFonts w:ascii="Times New Roman" w:hAnsi="Times New Roman" w:cs="Times New Roman"/>
                <w:sz w:val="24"/>
                <w:szCs w:val="24"/>
              </w:rPr>
              <w:t>2</w:t>
            </w:r>
          </w:p>
        </w:tc>
        <w:tc>
          <w:tcPr>
            <w:tcW w:w="1559" w:type="dxa"/>
            <w:vAlign w:val="center"/>
          </w:tcPr>
          <w:p w:rsidR="001C37AA" w:rsidRPr="00AB4E56" w:rsidRDefault="00AB4E56" w:rsidP="003A756F">
            <w:pPr>
              <w:spacing w:after="240" w:line="276" w:lineRule="auto"/>
              <w:jc w:val="center"/>
              <w:rPr>
                <w:rFonts w:ascii="Times New Roman" w:hAnsi="Times New Roman" w:cs="Times New Roman"/>
                <w:sz w:val="24"/>
                <w:szCs w:val="24"/>
              </w:rPr>
            </w:pPr>
            <w:r w:rsidRPr="00AB4E56">
              <w:rPr>
                <w:rFonts w:ascii="Times New Roman" w:hAnsi="Times New Roman" w:cs="Times New Roman"/>
                <w:sz w:val="24"/>
                <w:szCs w:val="24"/>
              </w:rPr>
              <w:t>3</w:t>
            </w:r>
          </w:p>
        </w:tc>
      </w:tr>
      <w:tr w:rsidR="001C37AA" w:rsidTr="003A756F">
        <w:tc>
          <w:tcPr>
            <w:tcW w:w="534" w:type="dxa"/>
            <w:vAlign w:val="center"/>
          </w:tcPr>
          <w:p w:rsidR="001C37AA" w:rsidRPr="00AB4E56" w:rsidRDefault="001C37AA" w:rsidP="003A756F">
            <w:pPr>
              <w:spacing w:after="240" w:line="276" w:lineRule="auto"/>
              <w:jc w:val="center"/>
              <w:rPr>
                <w:rFonts w:ascii="Times New Roman" w:hAnsi="Times New Roman" w:cs="Times New Roman"/>
                <w:sz w:val="24"/>
                <w:szCs w:val="24"/>
              </w:rPr>
            </w:pPr>
            <w:r w:rsidRPr="00AB4E56">
              <w:rPr>
                <w:rFonts w:ascii="Times New Roman" w:hAnsi="Times New Roman" w:cs="Times New Roman"/>
                <w:sz w:val="24"/>
                <w:szCs w:val="24"/>
              </w:rPr>
              <w:t>2</w:t>
            </w:r>
          </w:p>
        </w:tc>
        <w:tc>
          <w:tcPr>
            <w:tcW w:w="4677" w:type="dxa"/>
            <w:vAlign w:val="center"/>
          </w:tcPr>
          <w:p w:rsidR="001C37AA" w:rsidRPr="00DE3FF5" w:rsidRDefault="001C37AA" w:rsidP="003A756F">
            <w:pPr>
              <w:spacing w:after="240" w:line="276" w:lineRule="auto"/>
              <w:rPr>
                <w:rFonts w:ascii="Times New Roman" w:hAnsi="Times New Roman" w:cs="Times New Roman"/>
                <w:sz w:val="24"/>
                <w:szCs w:val="24"/>
              </w:rPr>
            </w:pPr>
            <w:r w:rsidRPr="00DE3FF5">
              <w:rPr>
                <w:rFonts w:ascii="Times New Roman" w:hAnsi="Times New Roman" w:cs="Times New Roman"/>
                <w:sz w:val="24"/>
                <w:szCs w:val="24"/>
              </w:rPr>
              <w:t>Menghargai pendapat orang lain</w:t>
            </w:r>
          </w:p>
        </w:tc>
        <w:tc>
          <w:tcPr>
            <w:tcW w:w="1560" w:type="dxa"/>
            <w:vAlign w:val="center"/>
          </w:tcPr>
          <w:p w:rsidR="001C37AA" w:rsidRPr="00AB4E56" w:rsidRDefault="00AB4E56" w:rsidP="003A756F">
            <w:pPr>
              <w:spacing w:after="240" w:line="276" w:lineRule="auto"/>
              <w:jc w:val="center"/>
              <w:rPr>
                <w:rFonts w:ascii="Times New Roman" w:hAnsi="Times New Roman" w:cs="Times New Roman"/>
                <w:sz w:val="24"/>
                <w:szCs w:val="24"/>
              </w:rPr>
            </w:pPr>
            <w:r w:rsidRPr="00AB4E56">
              <w:rPr>
                <w:rFonts w:ascii="Times New Roman" w:hAnsi="Times New Roman" w:cs="Times New Roman"/>
                <w:sz w:val="24"/>
                <w:szCs w:val="24"/>
              </w:rPr>
              <w:t>3</w:t>
            </w:r>
          </w:p>
        </w:tc>
        <w:tc>
          <w:tcPr>
            <w:tcW w:w="1559" w:type="dxa"/>
            <w:vAlign w:val="center"/>
          </w:tcPr>
          <w:p w:rsidR="001C37AA" w:rsidRPr="00AB4E56" w:rsidRDefault="00AB4E56" w:rsidP="003A756F">
            <w:pPr>
              <w:spacing w:after="240" w:line="276" w:lineRule="auto"/>
              <w:jc w:val="center"/>
              <w:rPr>
                <w:rFonts w:ascii="Times New Roman" w:hAnsi="Times New Roman" w:cs="Times New Roman"/>
                <w:sz w:val="24"/>
                <w:szCs w:val="24"/>
              </w:rPr>
            </w:pPr>
            <w:r w:rsidRPr="00AB4E56">
              <w:rPr>
                <w:rFonts w:ascii="Times New Roman" w:hAnsi="Times New Roman" w:cs="Times New Roman"/>
                <w:sz w:val="24"/>
                <w:szCs w:val="24"/>
              </w:rPr>
              <w:t>3</w:t>
            </w:r>
          </w:p>
        </w:tc>
      </w:tr>
      <w:tr w:rsidR="001C37AA" w:rsidTr="003A756F">
        <w:tc>
          <w:tcPr>
            <w:tcW w:w="534" w:type="dxa"/>
            <w:vAlign w:val="center"/>
          </w:tcPr>
          <w:p w:rsidR="001C37AA" w:rsidRPr="00AB4E56" w:rsidRDefault="001C37AA" w:rsidP="003A756F">
            <w:pPr>
              <w:spacing w:after="240" w:line="276" w:lineRule="auto"/>
              <w:jc w:val="center"/>
              <w:rPr>
                <w:rFonts w:ascii="Times New Roman" w:hAnsi="Times New Roman" w:cs="Times New Roman"/>
                <w:sz w:val="24"/>
                <w:szCs w:val="24"/>
              </w:rPr>
            </w:pPr>
            <w:r w:rsidRPr="00AB4E56">
              <w:rPr>
                <w:rFonts w:ascii="Times New Roman" w:hAnsi="Times New Roman" w:cs="Times New Roman"/>
                <w:sz w:val="24"/>
                <w:szCs w:val="24"/>
              </w:rPr>
              <w:t>3</w:t>
            </w:r>
          </w:p>
        </w:tc>
        <w:tc>
          <w:tcPr>
            <w:tcW w:w="4677" w:type="dxa"/>
            <w:vAlign w:val="center"/>
          </w:tcPr>
          <w:p w:rsidR="001C37AA" w:rsidRPr="00DE3FF5" w:rsidRDefault="001C37AA" w:rsidP="003A756F">
            <w:pPr>
              <w:spacing w:after="240" w:line="276" w:lineRule="auto"/>
              <w:rPr>
                <w:rFonts w:ascii="Times New Roman" w:hAnsi="Times New Roman" w:cs="Times New Roman"/>
                <w:sz w:val="24"/>
                <w:szCs w:val="24"/>
              </w:rPr>
            </w:pPr>
            <w:r w:rsidRPr="00DE3FF5">
              <w:rPr>
                <w:rFonts w:ascii="Times New Roman" w:hAnsi="Times New Roman" w:cs="Times New Roman"/>
                <w:sz w:val="24"/>
                <w:szCs w:val="24"/>
              </w:rPr>
              <w:t>Partisipasi dalam kelompok</w:t>
            </w:r>
          </w:p>
        </w:tc>
        <w:tc>
          <w:tcPr>
            <w:tcW w:w="1560" w:type="dxa"/>
            <w:vAlign w:val="center"/>
          </w:tcPr>
          <w:p w:rsidR="001C37AA" w:rsidRPr="00AB4E56" w:rsidRDefault="00AB4E56" w:rsidP="003A756F">
            <w:pPr>
              <w:spacing w:after="240" w:line="276" w:lineRule="auto"/>
              <w:jc w:val="center"/>
              <w:rPr>
                <w:rFonts w:ascii="Times New Roman" w:hAnsi="Times New Roman" w:cs="Times New Roman"/>
                <w:sz w:val="24"/>
                <w:szCs w:val="24"/>
              </w:rPr>
            </w:pPr>
            <w:r w:rsidRPr="00AB4E56">
              <w:rPr>
                <w:rFonts w:ascii="Times New Roman" w:hAnsi="Times New Roman" w:cs="Times New Roman"/>
                <w:sz w:val="24"/>
                <w:szCs w:val="24"/>
              </w:rPr>
              <w:t>3</w:t>
            </w:r>
          </w:p>
        </w:tc>
        <w:tc>
          <w:tcPr>
            <w:tcW w:w="1559" w:type="dxa"/>
            <w:vAlign w:val="center"/>
          </w:tcPr>
          <w:p w:rsidR="001C37AA" w:rsidRPr="00AB4E56" w:rsidRDefault="00AB4E56" w:rsidP="003A756F">
            <w:pPr>
              <w:spacing w:after="240" w:line="276" w:lineRule="auto"/>
              <w:jc w:val="center"/>
              <w:rPr>
                <w:rFonts w:ascii="Times New Roman" w:hAnsi="Times New Roman" w:cs="Times New Roman"/>
                <w:sz w:val="24"/>
                <w:szCs w:val="24"/>
              </w:rPr>
            </w:pPr>
            <w:r w:rsidRPr="00AB4E56">
              <w:rPr>
                <w:rFonts w:ascii="Times New Roman" w:hAnsi="Times New Roman" w:cs="Times New Roman"/>
                <w:sz w:val="24"/>
                <w:szCs w:val="24"/>
              </w:rPr>
              <w:t>3</w:t>
            </w:r>
          </w:p>
        </w:tc>
      </w:tr>
      <w:tr w:rsidR="001C37AA" w:rsidTr="003A756F">
        <w:tc>
          <w:tcPr>
            <w:tcW w:w="534" w:type="dxa"/>
            <w:vAlign w:val="center"/>
          </w:tcPr>
          <w:p w:rsidR="001C37AA" w:rsidRPr="00AB4E56" w:rsidRDefault="001C37AA" w:rsidP="003A756F">
            <w:pPr>
              <w:spacing w:after="240" w:line="276" w:lineRule="auto"/>
              <w:jc w:val="center"/>
              <w:rPr>
                <w:rFonts w:ascii="Times New Roman" w:hAnsi="Times New Roman" w:cs="Times New Roman"/>
                <w:sz w:val="24"/>
                <w:szCs w:val="24"/>
              </w:rPr>
            </w:pPr>
            <w:r w:rsidRPr="00AB4E56">
              <w:rPr>
                <w:rFonts w:ascii="Times New Roman" w:hAnsi="Times New Roman" w:cs="Times New Roman"/>
                <w:sz w:val="24"/>
                <w:szCs w:val="24"/>
              </w:rPr>
              <w:t>4</w:t>
            </w:r>
          </w:p>
        </w:tc>
        <w:tc>
          <w:tcPr>
            <w:tcW w:w="4677" w:type="dxa"/>
            <w:vAlign w:val="center"/>
          </w:tcPr>
          <w:p w:rsidR="001C37AA" w:rsidRPr="00DE3FF5" w:rsidRDefault="001C37AA" w:rsidP="003A756F">
            <w:pPr>
              <w:spacing w:after="240" w:line="276" w:lineRule="auto"/>
              <w:rPr>
                <w:rFonts w:ascii="Times New Roman" w:hAnsi="Times New Roman" w:cs="Times New Roman"/>
                <w:sz w:val="24"/>
                <w:szCs w:val="24"/>
              </w:rPr>
            </w:pPr>
            <w:r w:rsidRPr="00DE3FF5">
              <w:rPr>
                <w:rFonts w:ascii="Times New Roman" w:hAnsi="Times New Roman" w:cs="Times New Roman"/>
                <w:sz w:val="24"/>
                <w:szCs w:val="24"/>
              </w:rPr>
              <w:t>Berada dalam kelompok</w:t>
            </w:r>
          </w:p>
        </w:tc>
        <w:tc>
          <w:tcPr>
            <w:tcW w:w="1560" w:type="dxa"/>
            <w:vAlign w:val="center"/>
          </w:tcPr>
          <w:p w:rsidR="001C37AA" w:rsidRPr="00AB4E56" w:rsidRDefault="00AB4E56" w:rsidP="003A756F">
            <w:pPr>
              <w:spacing w:after="240" w:line="276" w:lineRule="auto"/>
              <w:jc w:val="center"/>
              <w:rPr>
                <w:rFonts w:ascii="Times New Roman" w:hAnsi="Times New Roman" w:cs="Times New Roman"/>
                <w:sz w:val="24"/>
                <w:szCs w:val="24"/>
              </w:rPr>
            </w:pPr>
            <w:r w:rsidRPr="00AB4E56">
              <w:rPr>
                <w:rFonts w:ascii="Times New Roman" w:hAnsi="Times New Roman" w:cs="Times New Roman"/>
                <w:sz w:val="24"/>
                <w:szCs w:val="24"/>
              </w:rPr>
              <w:t>2</w:t>
            </w:r>
          </w:p>
        </w:tc>
        <w:tc>
          <w:tcPr>
            <w:tcW w:w="1559" w:type="dxa"/>
            <w:vAlign w:val="center"/>
          </w:tcPr>
          <w:p w:rsidR="001C37AA" w:rsidRPr="00AB4E56" w:rsidRDefault="00AB4E56" w:rsidP="003A756F">
            <w:pPr>
              <w:spacing w:after="240" w:line="276" w:lineRule="auto"/>
              <w:jc w:val="center"/>
              <w:rPr>
                <w:rFonts w:ascii="Times New Roman" w:hAnsi="Times New Roman" w:cs="Times New Roman"/>
                <w:sz w:val="24"/>
                <w:szCs w:val="24"/>
              </w:rPr>
            </w:pPr>
            <w:r w:rsidRPr="00AB4E56">
              <w:rPr>
                <w:rFonts w:ascii="Times New Roman" w:hAnsi="Times New Roman" w:cs="Times New Roman"/>
                <w:sz w:val="24"/>
                <w:szCs w:val="24"/>
              </w:rPr>
              <w:t>3</w:t>
            </w:r>
          </w:p>
        </w:tc>
      </w:tr>
      <w:tr w:rsidR="00AB4E56" w:rsidTr="003A756F">
        <w:tc>
          <w:tcPr>
            <w:tcW w:w="534" w:type="dxa"/>
            <w:vAlign w:val="center"/>
          </w:tcPr>
          <w:p w:rsidR="00AB4E56" w:rsidRPr="00AB4E56" w:rsidRDefault="00AB4E56" w:rsidP="003A756F">
            <w:pPr>
              <w:spacing w:after="240" w:line="276" w:lineRule="auto"/>
              <w:rPr>
                <w:rFonts w:ascii="Times New Roman" w:hAnsi="Times New Roman" w:cs="Times New Roman"/>
                <w:sz w:val="24"/>
                <w:szCs w:val="24"/>
              </w:rPr>
            </w:pPr>
          </w:p>
        </w:tc>
        <w:tc>
          <w:tcPr>
            <w:tcW w:w="4677" w:type="dxa"/>
            <w:vAlign w:val="center"/>
          </w:tcPr>
          <w:p w:rsidR="00AB4E56" w:rsidRPr="00DE3FF5" w:rsidRDefault="00AB4E56" w:rsidP="003A756F">
            <w:pPr>
              <w:spacing w:after="240" w:line="276" w:lineRule="auto"/>
              <w:rPr>
                <w:rFonts w:ascii="Times New Roman" w:hAnsi="Times New Roman" w:cs="Times New Roman"/>
                <w:sz w:val="24"/>
                <w:szCs w:val="24"/>
              </w:rPr>
            </w:pPr>
            <w:r w:rsidRPr="00DE3FF5">
              <w:rPr>
                <w:rFonts w:ascii="Times New Roman" w:hAnsi="Times New Roman" w:cs="Times New Roman"/>
                <w:sz w:val="24"/>
                <w:szCs w:val="24"/>
              </w:rPr>
              <w:t>Total</w:t>
            </w:r>
          </w:p>
        </w:tc>
        <w:tc>
          <w:tcPr>
            <w:tcW w:w="1560" w:type="dxa"/>
            <w:vAlign w:val="center"/>
          </w:tcPr>
          <w:p w:rsidR="00AB4E56" w:rsidRPr="00AB4E56" w:rsidRDefault="00AB4E56" w:rsidP="003A756F">
            <w:pPr>
              <w:spacing w:after="240" w:line="276" w:lineRule="auto"/>
              <w:jc w:val="center"/>
              <w:rPr>
                <w:rFonts w:ascii="Times New Roman" w:hAnsi="Times New Roman" w:cs="Times New Roman"/>
                <w:sz w:val="24"/>
                <w:szCs w:val="24"/>
              </w:rPr>
            </w:pPr>
            <w:r w:rsidRPr="00AB4E56">
              <w:rPr>
                <w:rFonts w:ascii="Times New Roman" w:hAnsi="Times New Roman" w:cs="Times New Roman"/>
                <w:sz w:val="24"/>
                <w:szCs w:val="24"/>
              </w:rPr>
              <w:t>10</w:t>
            </w:r>
          </w:p>
        </w:tc>
        <w:tc>
          <w:tcPr>
            <w:tcW w:w="1559" w:type="dxa"/>
            <w:vAlign w:val="center"/>
          </w:tcPr>
          <w:p w:rsidR="00AB4E56" w:rsidRPr="00AB4E56" w:rsidRDefault="00AB4E56" w:rsidP="003A756F">
            <w:pPr>
              <w:spacing w:after="240" w:line="276" w:lineRule="auto"/>
              <w:jc w:val="center"/>
              <w:rPr>
                <w:rFonts w:ascii="Times New Roman" w:hAnsi="Times New Roman" w:cs="Times New Roman"/>
                <w:sz w:val="24"/>
                <w:szCs w:val="24"/>
              </w:rPr>
            </w:pPr>
            <w:r w:rsidRPr="00AB4E56">
              <w:rPr>
                <w:rFonts w:ascii="Times New Roman" w:hAnsi="Times New Roman" w:cs="Times New Roman"/>
                <w:sz w:val="24"/>
                <w:szCs w:val="24"/>
              </w:rPr>
              <w:t>12</w:t>
            </w:r>
          </w:p>
        </w:tc>
      </w:tr>
      <w:tr w:rsidR="00AB4E56" w:rsidTr="003A756F">
        <w:tc>
          <w:tcPr>
            <w:tcW w:w="534" w:type="dxa"/>
            <w:vAlign w:val="center"/>
          </w:tcPr>
          <w:p w:rsidR="00AB4E56" w:rsidRPr="00AB4E56" w:rsidRDefault="00AB4E56" w:rsidP="003A756F">
            <w:pPr>
              <w:spacing w:after="240" w:line="276" w:lineRule="auto"/>
              <w:rPr>
                <w:rFonts w:ascii="Times New Roman" w:hAnsi="Times New Roman" w:cs="Times New Roman"/>
                <w:sz w:val="24"/>
                <w:szCs w:val="24"/>
              </w:rPr>
            </w:pPr>
          </w:p>
        </w:tc>
        <w:tc>
          <w:tcPr>
            <w:tcW w:w="4677" w:type="dxa"/>
            <w:vAlign w:val="center"/>
          </w:tcPr>
          <w:p w:rsidR="00AB4E56" w:rsidRPr="00DE3FF5" w:rsidRDefault="00AB4E56" w:rsidP="003A756F">
            <w:pPr>
              <w:spacing w:after="240" w:line="276" w:lineRule="auto"/>
              <w:rPr>
                <w:rFonts w:ascii="Times New Roman" w:hAnsi="Times New Roman" w:cs="Times New Roman"/>
                <w:sz w:val="24"/>
                <w:szCs w:val="24"/>
              </w:rPr>
            </w:pPr>
            <w:r w:rsidRPr="00DE3FF5">
              <w:rPr>
                <w:rFonts w:ascii="Times New Roman" w:hAnsi="Times New Roman" w:cs="Times New Roman"/>
                <w:sz w:val="24"/>
                <w:szCs w:val="24"/>
              </w:rPr>
              <w:t>Presentase</w:t>
            </w:r>
          </w:p>
        </w:tc>
        <w:tc>
          <w:tcPr>
            <w:tcW w:w="1560" w:type="dxa"/>
            <w:vAlign w:val="center"/>
          </w:tcPr>
          <w:p w:rsidR="00AB4E56" w:rsidRPr="00AB4E56" w:rsidRDefault="00AB4E56" w:rsidP="003A756F">
            <w:pPr>
              <w:spacing w:after="240" w:line="276" w:lineRule="auto"/>
              <w:jc w:val="center"/>
              <w:rPr>
                <w:rFonts w:ascii="Times New Roman" w:hAnsi="Times New Roman" w:cs="Times New Roman"/>
                <w:sz w:val="24"/>
                <w:szCs w:val="24"/>
              </w:rPr>
            </w:pPr>
            <w:r w:rsidRPr="00AB4E56">
              <w:rPr>
                <w:rFonts w:ascii="Times New Roman" w:hAnsi="Times New Roman" w:cs="Times New Roman"/>
                <w:sz w:val="24"/>
                <w:szCs w:val="24"/>
              </w:rPr>
              <w:t>83,40%</w:t>
            </w:r>
          </w:p>
        </w:tc>
        <w:tc>
          <w:tcPr>
            <w:tcW w:w="1559" w:type="dxa"/>
            <w:vAlign w:val="center"/>
          </w:tcPr>
          <w:p w:rsidR="00AB4E56" w:rsidRPr="00AB4E56" w:rsidRDefault="00AB4E56" w:rsidP="003A756F">
            <w:pPr>
              <w:spacing w:after="240" w:line="276" w:lineRule="auto"/>
              <w:jc w:val="center"/>
              <w:rPr>
                <w:rFonts w:ascii="Times New Roman" w:hAnsi="Times New Roman" w:cs="Times New Roman"/>
                <w:sz w:val="24"/>
                <w:szCs w:val="24"/>
              </w:rPr>
            </w:pPr>
            <w:r w:rsidRPr="00AB4E56">
              <w:rPr>
                <w:rFonts w:ascii="Times New Roman" w:hAnsi="Times New Roman" w:cs="Times New Roman"/>
                <w:sz w:val="24"/>
                <w:szCs w:val="24"/>
              </w:rPr>
              <w:t>100%</w:t>
            </w:r>
          </w:p>
        </w:tc>
      </w:tr>
    </w:tbl>
    <w:p w:rsidR="001C37AA" w:rsidRDefault="003A756F" w:rsidP="001C37AA">
      <w:pPr>
        <w:spacing w:after="24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Sumber: Lembar Observasi Kemampuan Kerjasama Siswa.</w:t>
      </w:r>
    </w:p>
    <w:p w:rsidR="003A756F" w:rsidRDefault="003A756F" w:rsidP="005F3B88">
      <w:pPr>
        <w:spacing w:after="24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tabel 4.2 tersebut, ada 4 aspek yang diamati yaitu Bersedia menerima tanggung jawab, Menghargai pendapat orang lain, Partisipasi dalam kelompok dan Berada dalam kelompok terhadap mata pelajaran Ilmu Pengetahuan Sosial (IPS),. Masing-masing aspek tersebut diamati dan diukur berdasarkan 3 indikator pencapaian yang telah disusun setiap aspeknya. Pada pertemuan pertama untuk aspek Bersedia menerima tan</w:t>
      </w:r>
      <w:r w:rsidR="00627C57">
        <w:rPr>
          <w:rFonts w:ascii="Times New Roman" w:hAnsi="Times New Roman" w:cs="Times New Roman"/>
          <w:sz w:val="24"/>
          <w:szCs w:val="24"/>
        </w:rPr>
        <w:t>ggung jawab skor yang diperoleh</w:t>
      </w:r>
      <w:r>
        <w:rPr>
          <w:rFonts w:ascii="Times New Roman" w:hAnsi="Times New Roman" w:cs="Times New Roman"/>
          <w:sz w:val="24"/>
          <w:szCs w:val="24"/>
        </w:rPr>
        <w:t xml:space="preserve"> 2 dan dipertemuan kedua nya diperoleh 3 skor, aspek yang kedua pada pertemuan I yaitu</w:t>
      </w:r>
      <w:r w:rsidR="00627C57">
        <w:rPr>
          <w:rFonts w:ascii="Times New Roman" w:hAnsi="Times New Roman" w:cs="Times New Roman"/>
          <w:sz w:val="24"/>
          <w:szCs w:val="24"/>
        </w:rPr>
        <w:t xml:space="preserve"> Menghargai pendapat orang lain, 3 indikator terlaksana dan pertemuan kedua diperoleh 3 skor. Dan pada aspek yang ketiga yaitu Partisipasi dalam kelompok pada </w:t>
      </w:r>
      <w:r w:rsidR="00627C57">
        <w:rPr>
          <w:rFonts w:ascii="Times New Roman" w:hAnsi="Times New Roman" w:cs="Times New Roman"/>
          <w:sz w:val="24"/>
          <w:szCs w:val="24"/>
        </w:rPr>
        <w:lastRenderedPageBreak/>
        <w:t>pertemuan pertama diperoleh 3 skor dan pada pertemuan kedua diperoleh 3 skor. Serta pada aspek keempat yaitu Berada dalam kelompok skor yang diperoleh 2 dan dipertemuan kedua nya diperoleh 3 skor.</w:t>
      </w:r>
    </w:p>
    <w:p w:rsidR="00627C57" w:rsidRDefault="00627C57" w:rsidP="005F3B88">
      <w:pPr>
        <w:spacing w:after="24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hasil pengam</w:t>
      </w:r>
      <w:r w:rsidR="004A4389">
        <w:rPr>
          <w:rFonts w:ascii="Times New Roman" w:hAnsi="Times New Roman" w:cs="Times New Roman"/>
          <w:sz w:val="24"/>
          <w:szCs w:val="24"/>
        </w:rPr>
        <w:t>atan dalam penelitian terhadap kema</w:t>
      </w:r>
      <w:r w:rsidR="00AA7B9C">
        <w:rPr>
          <w:rFonts w:ascii="Times New Roman" w:hAnsi="Times New Roman" w:cs="Times New Roman"/>
          <w:sz w:val="24"/>
          <w:szCs w:val="24"/>
        </w:rPr>
        <w:t>m</w:t>
      </w:r>
      <w:r w:rsidR="004A4389">
        <w:rPr>
          <w:rFonts w:ascii="Times New Roman" w:hAnsi="Times New Roman" w:cs="Times New Roman"/>
          <w:sz w:val="24"/>
          <w:szCs w:val="24"/>
        </w:rPr>
        <w:t xml:space="preserve">puan kerjasama siswa dengan penerapan model </w:t>
      </w:r>
      <w:r w:rsidR="004A4389">
        <w:rPr>
          <w:rFonts w:ascii="Times New Roman" w:hAnsi="Times New Roman" w:cs="Times New Roman"/>
          <w:i/>
          <w:sz w:val="24"/>
          <w:szCs w:val="24"/>
        </w:rPr>
        <w:t xml:space="preserve">Cooperative Learning </w:t>
      </w:r>
      <w:r w:rsidR="004A4389">
        <w:rPr>
          <w:rFonts w:ascii="Times New Roman" w:hAnsi="Times New Roman" w:cs="Times New Roman"/>
          <w:sz w:val="24"/>
          <w:szCs w:val="24"/>
        </w:rPr>
        <w:t xml:space="preserve">Tipe </w:t>
      </w:r>
      <w:r w:rsidR="004A4389">
        <w:rPr>
          <w:rFonts w:ascii="Times New Roman" w:hAnsi="Times New Roman" w:cs="Times New Roman"/>
          <w:i/>
          <w:sz w:val="24"/>
          <w:szCs w:val="24"/>
        </w:rPr>
        <w:t xml:space="preserve">Course Review Horay </w:t>
      </w:r>
      <w:r w:rsidR="004A4389">
        <w:rPr>
          <w:rFonts w:ascii="Times New Roman" w:hAnsi="Times New Roman" w:cs="Times New Roman"/>
          <w:sz w:val="24"/>
          <w:szCs w:val="24"/>
        </w:rPr>
        <w:t xml:space="preserve">(CRH) </w:t>
      </w:r>
      <w:r>
        <w:rPr>
          <w:rFonts w:ascii="Times New Roman" w:hAnsi="Times New Roman" w:cs="Times New Roman"/>
          <w:sz w:val="24"/>
          <w:szCs w:val="24"/>
        </w:rPr>
        <w:t xml:space="preserve">maka dapat disimpulkan bahwa secara umum kemampuan kerjasama siswa mengalami peningkatan </w:t>
      </w:r>
      <w:r w:rsidR="004A4389">
        <w:rPr>
          <w:rFonts w:ascii="Times New Roman" w:hAnsi="Times New Roman" w:cs="Times New Roman"/>
          <w:sz w:val="24"/>
          <w:szCs w:val="24"/>
        </w:rPr>
        <w:t>setiap pertemuannya. Namun jika dilihat dari masing-masing aspek, pada aspek pertama yaitu Bersedia menerima tanggung jawab mengalami peningkatan kemampuan siswa dari 2 indikator yang tercapai menjadi 3 indikator di pertemuan kedua. Kemudian pada aspek kedua dan ketiga yakni Menghargai pendapat orang lain dan Partisipasi dalam kelompok mengalami peningkatan dari pertemuan pertama hanya 3 indikator tercapai dan pada pertemuan kedua tercapai 3 indikator. Sedangkan pada aspek keempat yaitu Berada dalam kelompok terjadi pula peningkatan dari perte</w:t>
      </w:r>
      <w:r w:rsidR="0029465F">
        <w:rPr>
          <w:rFonts w:ascii="Times New Roman" w:hAnsi="Times New Roman" w:cs="Times New Roman"/>
          <w:sz w:val="24"/>
          <w:szCs w:val="24"/>
        </w:rPr>
        <w:t>muan pertama ke pertemuan kedua, dari 2 indikator yang tercapai menjadi 3 indikator dipertemuan kedua.</w:t>
      </w:r>
    </w:p>
    <w:p w:rsidR="0029465F" w:rsidRPr="005F3B88" w:rsidRDefault="00DB59F8" w:rsidP="005F3B88">
      <w:pPr>
        <w:pStyle w:val="ListParagraph"/>
        <w:numPr>
          <w:ilvl w:val="0"/>
          <w:numId w:val="5"/>
        </w:numPr>
        <w:spacing w:after="240"/>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Gambaran </w:t>
      </w:r>
      <w:r w:rsidR="0029465F">
        <w:rPr>
          <w:rFonts w:ascii="Times New Roman" w:hAnsi="Times New Roman" w:cs="Times New Roman"/>
          <w:b/>
          <w:sz w:val="24"/>
          <w:szCs w:val="24"/>
        </w:rPr>
        <w:t>Kemampuan Kerjasama Siswa Pada Pembelajaran Ilmu Pengetahuan Sosial (IPS)</w:t>
      </w:r>
    </w:p>
    <w:p w:rsidR="0029465F" w:rsidRDefault="0029465F" w:rsidP="005F3B88">
      <w:pPr>
        <w:pStyle w:val="ListParagraph"/>
        <w:spacing w:after="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Gambaran kemampuan kerjasama siswa di SD Inpres Pangkabinanga Kabupaten Gowa diperoleh melalui kegiatan pembelajaran dan lembar observasi kemampuan kerjasama siswa dengan melakukan penilaian pada lembar observasi kemampuan kerjasama siswa</w:t>
      </w:r>
      <w:r w:rsidR="0042504F">
        <w:rPr>
          <w:rFonts w:ascii="Times New Roman" w:hAnsi="Times New Roman" w:cs="Times New Roman"/>
          <w:sz w:val="24"/>
          <w:szCs w:val="24"/>
        </w:rPr>
        <w:t xml:space="preserve"> dan treatment</w:t>
      </w:r>
      <w:r w:rsidR="00B97451">
        <w:rPr>
          <w:rFonts w:ascii="Times New Roman" w:hAnsi="Times New Roman" w:cs="Times New Roman"/>
          <w:sz w:val="24"/>
          <w:szCs w:val="24"/>
        </w:rPr>
        <w:t xml:space="preserve"> yang dilakukan selama </w:t>
      </w:r>
      <w:r w:rsidR="009B7997">
        <w:rPr>
          <w:rFonts w:ascii="Times New Roman" w:hAnsi="Times New Roman" w:cs="Times New Roman"/>
          <w:sz w:val="24"/>
          <w:szCs w:val="24"/>
        </w:rPr>
        <w:t>tiga</w:t>
      </w:r>
      <w:r>
        <w:rPr>
          <w:rFonts w:ascii="Times New Roman" w:hAnsi="Times New Roman" w:cs="Times New Roman"/>
          <w:sz w:val="24"/>
          <w:szCs w:val="24"/>
        </w:rPr>
        <w:t xml:space="preserve"> kali </w:t>
      </w:r>
      <w:r>
        <w:rPr>
          <w:rFonts w:ascii="Times New Roman" w:hAnsi="Times New Roman" w:cs="Times New Roman"/>
          <w:sz w:val="24"/>
          <w:szCs w:val="24"/>
        </w:rPr>
        <w:lastRenderedPageBreak/>
        <w:t xml:space="preserve">pertemuan dengan menerapkan model </w:t>
      </w:r>
      <w:r>
        <w:rPr>
          <w:rFonts w:ascii="Times New Roman" w:hAnsi="Times New Roman" w:cs="Times New Roman"/>
          <w:i/>
          <w:sz w:val="24"/>
          <w:szCs w:val="24"/>
        </w:rPr>
        <w:t xml:space="preserve">Cooperative Learning </w:t>
      </w:r>
      <w:r>
        <w:rPr>
          <w:rFonts w:ascii="Times New Roman" w:hAnsi="Times New Roman" w:cs="Times New Roman"/>
          <w:sz w:val="24"/>
          <w:szCs w:val="24"/>
        </w:rPr>
        <w:t xml:space="preserve">Tipe </w:t>
      </w:r>
      <w:r>
        <w:rPr>
          <w:rFonts w:ascii="Times New Roman" w:hAnsi="Times New Roman" w:cs="Times New Roman"/>
          <w:i/>
          <w:sz w:val="24"/>
          <w:szCs w:val="24"/>
        </w:rPr>
        <w:t xml:space="preserve">Course Review Horay </w:t>
      </w:r>
      <w:r>
        <w:rPr>
          <w:rFonts w:ascii="Times New Roman" w:hAnsi="Times New Roman" w:cs="Times New Roman"/>
          <w:sz w:val="24"/>
          <w:szCs w:val="24"/>
        </w:rPr>
        <w:t xml:space="preserve">(CRH). </w:t>
      </w:r>
    </w:p>
    <w:p w:rsidR="0029465F" w:rsidRPr="000E7912" w:rsidRDefault="00066CCC" w:rsidP="00066CCC">
      <w:pPr>
        <w:pStyle w:val="ListParagraph"/>
        <w:numPr>
          <w:ilvl w:val="0"/>
          <w:numId w:val="7"/>
        </w:numPr>
        <w:spacing w:after="240"/>
        <w:jc w:val="both"/>
        <w:rPr>
          <w:rFonts w:ascii="Times New Roman" w:hAnsi="Times New Roman" w:cs="Times New Roman"/>
          <w:b/>
          <w:sz w:val="24"/>
          <w:szCs w:val="24"/>
        </w:rPr>
      </w:pPr>
      <w:r w:rsidRPr="000E7912">
        <w:rPr>
          <w:rFonts w:ascii="Times New Roman" w:hAnsi="Times New Roman" w:cs="Times New Roman"/>
          <w:b/>
          <w:sz w:val="24"/>
          <w:szCs w:val="24"/>
        </w:rPr>
        <w:t>Analisis Statistik Deskriptif</w:t>
      </w:r>
    </w:p>
    <w:p w:rsidR="00066CCC" w:rsidRPr="000E7912" w:rsidRDefault="00066CCC" w:rsidP="005F3B88">
      <w:pPr>
        <w:pStyle w:val="ListParagraph"/>
        <w:numPr>
          <w:ilvl w:val="0"/>
          <w:numId w:val="7"/>
        </w:numPr>
        <w:spacing w:after="240" w:line="480" w:lineRule="auto"/>
        <w:jc w:val="both"/>
        <w:rPr>
          <w:rFonts w:ascii="Times New Roman" w:hAnsi="Times New Roman" w:cs="Times New Roman"/>
          <w:b/>
          <w:sz w:val="24"/>
          <w:szCs w:val="24"/>
        </w:rPr>
      </w:pPr>
      <w:r w:rsidRPr="000E7912">
        <w:rPr>
          <w:rFonts w:ascii="Times New Roman" w:hAnsi="Times New Roman" w:cs="Times New Roman"/>
          <w:b/>
          <w:sz w:val="24"/>
          <w:szCs w:val="24"/>
        </w:rPr>
        <w:t xml:space="preserve">Hasil </w:t>
      </w:r>
      <w:r w:rsidR="000E7912">
        <w:rPr>
          <w:rFonts w:ascii="Times New Roman" w:hAnsi="Times New Roman" w:cs="Times New Roman"/>
          <w:b/>
          <w:i/>
          <w:sz w:val="24"/>
          <w:szCs w:val="24"/>
        </w:rPr>
        <w:t>post-</w:t>
      </w:r>
      <w:r w:rsidRPr="000E7912">
        <w:rPr>
          <w:rFonts w:ascii="Times New Roman" w:hAnsi="Times New Roman" w:cs="Times New Roman"/>
          <w:b/>
          <w:i/>
          <w:sz w:val="24"/>
          <w:szCs w:val="24"/>
        </w:rPr>
        <w:t>test (Kemampuan Kerjasama siswa</w:t>
      </w:r>
      <w:r w:rsidR="009A6D99" w:rsidRPr="000E7912">
        <w:rPr>
          <w:rFonts w:ascii="Times New Roman" w:hAnsi="Times New Roman" w:cs="Times New Roman"/>
          <w:b/>
          <w:sz w:val="24"/>
          <w:szCs w:val="24"/>
        </w:rPr>
        <w:t>) Kelompok Eksperimen</w:t>
      </w:r>
    </w:p>
    <w:p w:rsidR="009A6D99" w:rsidRDefault="009A6D99" w:rsidP="005F3B88">
      <w:pPr>
        <w:spacing w:after="24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Hasil statistic yang berkaitan dengan skor </w:t>
      </w:r>
      <w:r w:rsidR="004A2F34">
        <w:rPr>
          <w:rFonts w:ascii="Times New Roman" w:hAnsi="Times New Roman" w:cs="Times New Roman"/>
          <w:i/>
          <w:sz w:val="24"/>
          <w:szCs w:val="24"/>
        </w:rPr>
        <w:t>pos</w:t>
      </w:r>
      <w:r>
        <w:rPr>
          <w:rFonts w:ascii="Times New Roman" w:hAnsi="Times New Roman" w:cs="Times New Roman"/>
          <w:i/>
          <w:sz w:val="24"/>
          <w:szCs w:val="24"/>
        </w:rPr>
        <w:t>t</w:t>
      </w:r>
      <w:r w:rsidR="00D4306E">
        <w:rPr>
          <w:rFonts w:ascii="Times New Roman" w:hAnsi="Times New Roman" w:cs="Times New Roman"/>
          <w:i/>
          <w:sz w:val="24"/>
          <w:szCs w:val="24"/>
        </w:rPr>
        <w:t>-t</w:t>
      </w:r>
      <w:r>
        <w:rPr>
          <w:rFonts w:ascii="Times New Roman" w:hAnsi="Times New Roman" w:cs="Times New Roman"/>
          <w:i/>
          <w:sz w:val="24"/>
          <w:szCs w:val="24"/>
        </w:rPr>
        <w:t>est</w:t>
      </w:r>
      <w:r>
        <w:rPr>
          <w:rFonts w:ascii="Times New Roman" w:hAnsi="Times New Roman" w:cs="Times New Roman"/>
          <w:sz w:val="24"/>
          <w:szCs w:val="24"/>
        </w:rPr>
        <w:t xml:space="preserve"> siswa pada kelompok eksperimen, yakni kelompok yang diberikan perlakuan berupa penerapan model </w:t>
      </w:r>
      <w:r>
        <w:rPr>
          <w:rFonts w:ascii="Times New Roman" w:hAnsi="Times New Roman" w:cs="Times New Roman"/>
          <w:i/>
          <w:sz w:val="24"/>
          <w:szCs w:val="24"/>
        </w:rPr>
        <w:t xml:space="preserve">Cooperative Learning </w:t>
      </w:r>
      <w:r>
        <w:rPr>
          <w:rFonts w:ascii="Times New Roman" w:hAnsi="Times New Roman" w:cs="Times New Roman"/>
          <w:sz w:val="24"/>
          <w:szCs w:val="24"/>
        </w:rPr>
        <w:t xml:space="preserve">Tipe </w:t>
      </w:r>
      <w:r>
        <w:rPr>
          <w:rFonts w:ascii="Times New Roman" w:hAnsi="Times New Roman" w:cs="Times New Roman"/>
          <w:i/>
          <w:sz w:val="24"/>
          <w:szCs w:val="24"/>
        </w:rPr>
        <w:t xml:space="preserve">Course Review Horay </w:t>
      </w:r>
      <w:r>
        <w:rPr>
          <w:rFonts w:ascii="Times New Roman" w:hAnsi="Times New Roman" w:cs="Times New Roman"/>
          <w:sz w:val="24"/>
          <w:szCs w:val="24"/>
        </w:rPr>
        <w:t>(CRH) dapat disajikan sebagai berikut:</w:t>
      </w:r>
    </w:p>
    <w:p w:rsidR="009A6D99" w:rsidRPr="00A8691D" w:rsidRDefault="009A6D99" w:rsidP="00DB59F8">
      <w:pPr>
        <w:spacing w:before="240" w:line="276" w:lineRule="auto"/>
        <w:jc w:val="both"/>
        <w:rPr>
          <w:rFonts w:ascii="Times New Roman" w:hAnsi="Times New Roman" w:cs="Times New Roman"/>
          <w:b/>
          <w:sz w:val="24"/>
          <w:szCs w:val="24"/>
        </w:rPr>
      </w:pPr>
      <w:r w:rsidRPr="00A8691D">
        <w:rPr>
          <w:rFonts w:ascii="Times New Roman" w:hAnsi="Times New Roman" w:cs="Times New Roman"/>
          <w:b/>
          <w:sz w:val="24"/>
          <w:szCs w:val="24"/>
        </w:rPr>
        <w:t>Tabel 4.3 Deskripsi kemampuan kerjasama siswa pada kelompok eksperimen</w:t>
      </w:r>
    </w:p>
    <w:tbl>
      <w:tblPr>
        <w:tblStyle w:val="TableGrid"/>
        <w:tblW w:w="0" w:type="auto"/>
        <w:tblBorders>
          <w:left w:val="none" w:sz="0" w:space="0" w:color="auto"/>
          <w:right w:val="none" w:sz="0" w:space="0" w:color="auto"/>
          <w:insideV w:val="none" w:sz="0" w:space="0" w:color="auto"/>
        </w:tblBorders>
        <w:tblLook w:val="04A0"/>
      </w:tblPr>
      <w:tblGrid>
        <w:gridCol w:w="4243"/>
        <w:gridCol w:w="3515"/>
      </w:tblGrid>
      <w:tr w:rsidR="009A6D99" w:rsidTr="00B64207">
        <w:trPr>
          <w:trHeight w:val="57"/>
        </w:trPr>
        <w:tc>
          <w:tcPr>
            <w:tcW w:w="4243" w:type="dxa"/>
            <w:vAlign w:val="center"/>
          </w:tcPr>
          <w:p w:rsidR="009A6D99" w:rsidRDefault="009A6D99" w:rsidP="009A6D99">
            <w:pPr>
              <w:spacing w:after="240" w:line="276" w:lineRule="auto"/>
              <w:rPr>
                <w:rFonts w:ascii="Times New Roman" w:hAnsi="Times New Roman" w:cs="Times New Roman"/>
                <w:sz w:val="24"/>
                <w:szCs w:val="24"/>
              </w:rPr>
            </w:pPr>
            <w:r>
              <w:rPr>
                <w:rFonts w:ascii="Times New Roman" w:hAnsi="Times New Roman" w:cs="Times New Roman"/>
                <w:sz w:val="24"/>
                <w:szCs w:val="24"/>
              </w:rPr>
              <w:t>Statistik</w:t>
            </w:r>
          </w:p>
        </w:tc>
        <w:tc>
          <w:tcPr>
            <w:tcW w:w="3515" w:type="dxa"/>
            <w:vAlign w:val="center"/>
          </w:tcPr>
          <w:p w:rsidR="009A6D99" w:rsidRDefault="009A6D99" w:rsidP="009A6D99">
            <w:pPr>
              <w:spacing w:after="240" w:line="276" w:lineRule="auto"/>
              <w:rPr>
                <w:rFonts w:ascii="Times New Roman" w:hAnsi="Times New Roman" w:cs="Times New Roman"/>
                <w:sz w:val="24"/>
                <w:szCs w:val="24"/>
              </w:rPr>
            </w:pPr>
            <w:r>
              <w:rPr>
                <w:rFonts w:ascii="Times New Roman" w:hAnsi="Times New Roman" w:cs="Times New Roman"/>
                <w:sz w:val="24"/>
                <w:szCs w:val="24"/>
              </w:rPr>
              <w:t>Nilai Statistik</w:t>
            </w:r>
          </w:p>
        </w:tc>
      </w:tr>
      <w:tr w:rsidR="009A6D99" w:rsidTr="00B64207">
        <w:trPr>
          <w:trHeight w:val="20"/>
        </w:trPr>
        <w:tc>
          <w:tcPr>
            <w:tcW w:w="4243" w:type="dxa"/>
            <w:vAlign w:val="center"/>
          </w:tcPr>
          <w:p w:rsidR="009A6D99" w:rsidRDefault="009A6D99" w:rsidP="009A6D99">
            <w:pPr>
              <w:spacing w:after="240" w:line="276" w:lineRule="auto"/>
              <w:rPr>
                <w:rFonts w:ascii="Times New Roman" w:hAnsi="Times New Roman" w:cs="Times New Roman"/>
                <w:sz w:val="24"/>
                <w:szCs w:val="24"/>
              </w:rPr>
            </w:pPr>
            <w:r>
              <w:rPr>
                <w:rFonts w:ascii="Times New Roman" w:hAnsi="Times New Roman" w:cs="Times New Roman"/>
                <w:sz w:val="24"/>
                <w:szCs w:val="24"/>
              </w:rPr>
              <w:t>Mean</w:t>
            </w:r>
          </w:p>
        </w:tc>
        <w:tc>
          <w:tcPr>
            <w:tcW w:w="3515" w:type="dxa"/>
            <w:vAlign w:val="center"/>
          </w:tcPr>
          <w:p w:rsidR="009A6D99" w:rsidRDefault="009A6D99" w:rsidP="009A6D99">
            <w:pPr>
              <w:spacing w:after="240" w:line="276" w:lineRule="auto"/>
              <w:rPr>
                <w:rFonts w:ascii="Times New Roman" w:hAnsi="Times New Roman" w:cs="Times New Roman"/>
                <w:sz w:val="24"/>
                <w:szCs w:val="24"/>
              </w:rPr>
            </w:pPr>
            <w:r>
              <w:rPr>
                <w:rFonts w:ascii="Times New Roman" w:hAnsi="Times New Roman" w:cs="Times New Roman"/>
                <w:sz w:val="24"/>
                <w:szCs w:val="24"/>
              </w:rPr>
              <w:t>84,43</w:t>
            </w:r>
          </w:p>
        </w:tc>
      </w:tr>
      <w:tr w:rsidR="009A6D99" w:rsidTr="00B64207">
        <w:trPr>
          <w:trHeight w:val="558"/>
        </w:trPr>
        <w:tc>
          <w:tcPr>
            <w:tcW w:w="4243" w:type="dxa"/>
            <w:vAlign w:val="center"/>
          </w:tcPr>
          <w:p w:rsidR="009A6D99" w:rsidRDefault="009A6D99" w:rsidP="009A6D99">
            <w:pPr>
              <w:spacing w:after="240" w:line="276" w:lineRule="auto"/>
              <w:rPr>
                <w:rFonts w:ascii="Times New Roman" w:hAnsi="Times New Roman" w:cs="Times New Roman"/>
                <w:sz w:val="24"/>
                <w:szCs w:val="24"/>
              </w:rPr>
            </w:pPr>
            <w:r>
              <w:rPr>
                <w:rFonts w:ascii="Times New Roman" w:hAnsi="Times New Roman" w:cs="Times New Roman"/>
                <w:sz w:val="24"/>
                <w:szCs w:val="24"/>
              </w:rPr>
              <w:t>Median</w:t>
            </w:r>
          </w:p>
        </w:tc>
        <w:tc>
          <w:tcPr>
            <w:tcW w:w="3515" w:type="dxa"/>
            <w:vAlign w:val="center"/>
          </w:tcPr>
          <w:p w:rsidR="009A6D99" w:rsidRDefault="009A6D99" w:rsidP="009A6D99">
            <w:pPr>
              <w:spacing w:after="240" w:line="276" w:lineRule="auto"/>
              <w:rPr>
                <w:rFonts w:ascii="Times New Roman" w:hAnsi="Times New Roman" w:cs="Times New Roman"/>
                <w:sz w:val="24"/>
                <w:szCs w:val="24"/>
              </w:rPr>
            </w:pPr>
            <w:r>
              <w:rPr>
                <w:rFonts w:ascii="Times New Roman" w:hAnsi="Times New Roman" w:cs="Times New Roman"/>
                <w:sz w:val="24"/>
                <w:szCs w:val="24"/>
              </w:rPr>
              <w:t>84,50</w:t>
            </w:r>
          </w:p>
        </w:tc>
      </w:tr>
      <w:tr w:rsidR="009A6D99" w:rsidTr="00B64207">
        <w:trPr>
          <w:trHeight w:val="557"/>
        </w:trPr>
        <w:tc>
          <w:tcPr>
            <w:tcW w:w="4243" w:type="dxa"/>
            <w:vAlign w:val="center"/>
          </w:tcPr>
          <w:p w:rsidR="009A6D99" w:rsidRDefault="009A6D99" w:rsidP="009A6D99">
            <w:pPr>
              <w:spacing w:after="240" w:line="276" w:lineRule="auto"/>
              <w:rPr>
                <w:rFonts w:ascii="Times New Roman" w:hAnsi="Times New Roman" w:cs="Times New Roman"/>
                <w:sz w:val="24"/>
                <w:szCs w:val="24"/>
              </w:rPr>
            </w:pPr>
            <w:r>
              <w:rPr>
                <w:rFonts w:ascii="Times New Roman" w:hAnsi="Times New Roman" w:cs="Times New Roman"/>
                <w:sz w:val="24"/>
                <w:szCs w:val="24"/>
              </w:rPr>
              <w:t>Mode</w:t>
            </w:r>
          </w:p>
        </w:tc>
        <w:tc>
          <w:tcPr>
            <w:tcW w:w="3515" w:type="dxa"/>
            <w:vAlign w:val="center"/>
          </w:tcPr>
          <w:p w:rsidR="009A6D99" w:rsidRDefault="009A6D99" w:rsidP="009A6D99">
            <w:pPr>
              <w:spacing w:after="240" w:line="276" w:lineRule="auto"/>
              <w:rPr>
                <w:rFonts w:ascii="Times New Roman" w:hAnsi="Times New Roman" w:cs="Times New Roman"/>
                <w:sz w:val="24"/>
                <w:szCs w:val="24"/>
              </w:rPr>
            </w:pPr>
            <w:r>
              <w:rPr>
                <w:rFonts w:ascii="Times New Roman" w:hAnsi="Times New Roman" w:cs="Times New Roman"/>
                <w:sz w:val="24"/>
                <w:szCs w:val="24"/>
              </w:rPr>
              <w:t>84,00</w:t>
            </w:r>
          </w:p>
        </w:tc>
      </w:tr>
      <w:tr w:rsidR="009A6D99" w:rsidTr="00B64207">
        <w:trPr>
          <w:trHeight w:val="558"/>
        </w:trPr>
        <w:tc>
          <w:tcPr>
            <w:tcW w:w="4243" w:type="dxa"/>
            <w:vAlign w:val="center"/>
          </w:tcPr>
          <w:p w:rsidR="009A6D99" w:rsidRDefault="009A6D99" w:rsidP="009A6D99">
            <w:pPr>
              <w:spacing w:after="240" w:line="276" w:lineRule="auto"/>
              <w:rPr>
                <w:rFonts w:ascii="Times New Roman" w:hAnsi="Times New Roman" w:cs="Times New Roman"/>
                <w:sz w:val="24"/>
                <w:szCs w:val="24"/>
              </w:rPr>
            </w:pPr>
            <w:r>
              <w:rPr>
                <w:rFonts w:ascii="Times New Roman" w:hAnsi="Times New Roman" w:cs="Times New Roman"/>
                <w:sz w:val="24"/>
                <w:szCs w:val="24"/>
              </w:rPr>
              <w:t>Std. Deviation</w:t>
            </w:r>
          </w:p>
        </w:tc>
        <w:tc>
          <w:tcPr>
            <w:tcW w:w="3515" w:type="dxa"/>
            <w:vAlign w:val="center"/>
          </w:tcPr>
          <w:p w:rsidR="009A6D99" w:rsidRDefault="009A6D99" w:rsidP="009A6D99">
            <w:pPr>
              <w:spacing w:after="240" w:line="276" w:lineRule="auto"/>
              <w:rPr>
                <w:rFonts w:ascii="Times New Roman" w:hAnsi="Times New Roman" w:cs="Times New Roman"/>
                <w:sz w:val="24"/>
                <w:szCs w:val="24"/>
              </w:rPr>
            </w:pPr>
            <w:r>
              <w:rPr>
                <w:rFonts w:ascii="Times New Roman" w:hAnsi="Times New Roman" w:cs="Times New Roman"/>
                <w:sz w:val="24"/>
                <w:szCs w:val="24"/>
              </w:rPr>
              <w:t>4,67</w:t>
            </w:r>
          </w:p>
        </w:tc>
      </w:tr>
      <w:tr w:rsidR="009A6D99" w:rsidTr="00B64207">
        <w:trPr>
          <w:trHeight w:val="557"/>
        </w:trPr>
        <w:tc>
          <w:tcPr>
            <w:tcW w:w="4243" w:type="dxa"/>
            <w:vAlign w:val="center"/>
          </w:tcPr>
          <w:p w:rsidR="009A6D99" w:rsidRDefault="009A6D99" w:rsidP="009A6D99">
            <w:pPr>
              <w:spacing w:after="240" w:line="276" w:lineRule="auto"/>
              <w:rPr>
                <w:rFonts w:ascii="Times New Roman" w:hAnsi="Times New Roman" w:cs="Times New Roman"/>
                <w:sz w:val="24"/>
                <w:szCs w:val="24"/>
              </w:rPr>
            </w:pPr>
            <w:r>
              <w:rPr>
                <w:rFonts w:ascii="Times New Roman" w:hAnsi="Times New Roman" w:cs="Times New Roman"/>
                <w:sz w:val="24"/>
                <w:szCs w:val="24"/>
              </w:rPr>
              <w:t>Variance</w:t>
            </w:r>
          </w:p>
        </w:tc>
        <w:tc>
          <w:tcPr>
            <w:tcW w:w="3515" w:type="dxa"/>
            <w:vAlign w:val="center"/>
          </w:tcPr>
          <w:p w:rsidR="009A6D99" w:rsidRDefault="009A6D99" w:rsidP="009A6D99">
            <w:pPr>
              <w:spacing w:after="240" w:line="276" w:lineRule="auto"/>
              <w:rPr>
                <w:rFonts w:ascii="Times New Roman" w:hAnsi="Times New Roman" w:cs="Times New Roman"/>
                <w:sz w:val="24"/>
                <w:szCs w:val="24"/>
              </w:rPr>
            </w:pPr>
            <w:r>
              <w:rPr>
                <w:rFonts w:ascii="Times New Roman" w:hAnsi="Times New Roman" w:cs="Times New Roman"/>
                <w:sz w:val="24"/>
                <w:szCs w:val="24"/>
              </w:rPr>
              <w:t>21,86</w:t>
            </w:r>
          </w:p>
        </w:tc>
      </w:tr>
      <w:tr w:rsidR="009A6D99" w:rsidTr="00B64207">
        <w:trPr>
          <w:trHeight w:val="557"/>
        </w:trPr>
        <w:tc>
          <w:tcPr>
            <w:tcW w:w="4243" w:type="dxa"/>
            <w:vAlign w:val="center"/>
          </w:tcPr>
          <w:p w:rsidR="009A6D99" w:rsidRDefault="009A6D99" w:rsidP="009A6D99">
            <w:pPr>
              <w:spacing w:after="240" w:line="276" w:lineRule="auto"/>
              <w:rPr>
                <w:rFonts w:ascii="Times New Roman" w:hAnsi="Times New Roman" w:cs="Times New Roman"/>
                <w:sz w:val="24"/>
                <w:szCs w:val="24"/>
              </w:rPr>
            </w:pPr>
            <w:r>
              <w:rPr>
                <w:rFonts w:ascii="Times New Roman" w:hAnsi="Times New Roman" w:cs="Times New Roman"/>
                <w:sz w:val="24"/>
                <w:szCs w:val="24"/>
              </w:rPr>
              <w:t>Range</w:t>
            </w:r>
          </w:p>
        </w:tc>
        <w:tc>
          <w:tcPr>
            <w:tcW w:w="3515" w:type="dxa"/>
            <w:vAlign w:val="center"/>
          </w:tcPr>
          <w:p w:rsidR="009A6D99" w:rsidRDefault="009A6D99" w:rsidP="009A6D99">
            <w:pPr>
              <w:spacing w:after="240" w:line="276" w:lineRule="auto"/>
              <w:rPr>
                <w:rFonts w:ascii="Times New Roman" w:hAnsi="Times New Roman" w:cs="Times New Roman"/>
                <w:sz w:val="24"/>
                <w:szCs w:val="24"/>
              </w:rPr>
            </w:pPr>
            <w:r>
              <w:rPr>
                <w:rFonts w:ascii="Times New Roman" w:hAnsi="Times New Roman" w:cs="Times New Roman"/>
                <w:sz w:val="24"/>
                <w:szCs w:val="24"/>
              </w:rPr>
              <w:t>19,00</w:t>
            </w:r>
          </w:p>
        </w:tc>
      </w:tr>
      <w:tr w:rsidR="009A6D99" w:rsidTr="00B64207">
        <w:trPr>
          <w:trHeight w:val="558"/>
        </w:trPr>
        <w:tc>
          <w:tcPr>
            <w:tcW w:w="4243" w:type="dxa"/>
            <w:vAlign w:val="center"/>
          </w:tcPr>
          <w:p w:rsidR="009A6D99" w:rsidRDefault="009A6D99" w:rsidP="009A6D99">
            <w:pPr>
              <w:spacing w:after="240" w:line="276" w:lineRule="auto"/>
              <w:rPr>
                <w:rFonts w:ascii="Times New Roman" w:hAnsi="Times New Roman" w:cs="Times New Roman"/>
                <w:sz w:val="24"/>
                <w:szCs w:val="24"/>
              </w:rPr>
            </w:pPr>
            <w:r>
              <w:rPr>
                <w:rFonts w:ascii="Times New Roman" w:hAnsi="Times New Roman" w:cs="Times New Roman"/>
                <w:sz w:val="24"/>
                <w:szCs w:val="24"/>
              </w:rPr>
              <w:t>Minimum</w:t>
            </w:r>
          </w:p>
        </w:tc>
        <w:tc>
          <w:tcPr>
            <w:tcW w:w="3515" w:type="dxa"/>
            <w:vAlign w:val="center"/>
          </w:tcPr>
          <w:p w:rsidR="009A6D99" w:rsidRDefault="009A6D99" w:rsidP="009A6D99">
            <w:pPr>
              <w:spacing w:after="240" w:line="276" w:lineRule="auto"/>
              <w:rPr>
                <w:rFonts w:ascii="Times New Roman" w:hAnsi="Times New Roman" w:cs="Times New Roman"/>
                <w:sz w:val="24"/>
                <w:szCs w:val="24"/>
              </w:rPr>
            </w:pPr>
            <w:r>
              <w:rPr>
                <w:rFonts w:ascii="Times New Roman" w:hAnsi="Times New Roman" w:cs="Times New Roman"/>
                <w:sz w:val="24"/>
                <w:szCs w:val="24"/>
              </w:rPr>
              <w:t>73,00</w:t>
            </w:r>
          </w:p>
        </w:tc>
      </w:tr>
      <w:tr w:rsidR="009A6D99" w:rsidTr="00B64207">
        <w:trPr>
          <w:trHeight w:val="557"/>
        </w:trPr>
        <w:tc>
          <w:tcPr>
            <w:tcW w:w="4243" w:type="dxa"/>
            <w:vAlign w:val="center"/>
          </w:tcPr>
          <w:p w:rsidR="009A6D99" w:rsidRDefault="009A6D99" w:rsidP="009A6D99">
            <w:pPr>
              <w:spacing w:after="240" w:line="276" w:lineRule="auto"/>
              <w:rPr>
                <w:rFonts w:ascii="Times New Roman" w:hAnsi="Times New Roman" w:cs="Times New Roman"/>
                <w:sz w:val="24"/>
                <w:szCs w:val="24"/>
              </w:rPr>
            </w:pPr>
            <w:r>
              <w:rPr>
                <w:rFonts w:ascii="Times New Roman" w:hAnsi="Times New Roman" w:cs="Times New Roman"/>
                <w:sz w:val="24"/>
                <w:szCs w:val="24"/>
              </w:rPr>
              <w:t>Maximum</w:t>
            </w:r>
          </w:p>
        </w:tc>
        <w:tc>
          <w:tcPr>
            <w:tcW w:w="3515" w:type="dxa"/>
            <w:vAlign w:val="center"/>
          </w:tcPr>
          <w:p w:rsidR="009A6D99" w:rsidRDefault="009A6D99" w:rsidP="009A6D99">
            <w:pPr>
              <w:spacing w:after="240" w:line="276" w:lineRule="auto"/>
              <w:rPr>
                <w:rFonts w:ascii="Times New Roman" w:hAnsi="Times New Roman" w:cs="Times New Roman"/>
                <w:sz w:val="24"/>
                <w:szCs w:val="24"/>
              </w:rPr>
            </w:pPr>
            <w:r>
              <w:rPr>
                <w:rFonts w:ascii="Times New Roman" w:hAnsi="Times New Roman" w:cs="Times New Roman"/>
                <w:sz w:val="24"/>
                <w:szCs w:val="24"/>
              </w:rPr>
              <w:t>92,00</w:t>
            </w:r>
          </w:p>
        </w:tc>
      </w:tr>
      <w:tr w:rsidR="009A6D99" w:rsidTr="00B64207">
        <w:trPr>
          <w:trHeight w:val="558"/>
        </w:trPr>
        <w:tc>
          <w:tcPr>
            <w:tcW w:w="4243" w:type="dxa"/>
            <w:vAlign w:val="center"/>
          </w:tcPr>
          <w:p w:rsidR="009A6D99" w:rsidRDefault="009A6D99" w:rsidP="009A6D99">
            <w:pPr>
              <w:spacing w:after="240" w:line="276" w:lineRule="auto"/>
              <w:rPr>
                <w:rFonts w:ascii="Times New Roman" w:hAnsi="Times New Roman" w:cs="Times New Roman"/>
                <w:sz w:val="24"/>
                <w:szCs w:val="24"/>
              </w:rPr>
            </w:pPr>
            <w:r>
              <w:rPr>
                <w:rFonts w:ascii="Times New Roman" w:hAnsi="Times New Roman" w:cs="Times New Roman"/>
                <w:sz w:val="24"/>
                <w:szCs w:val="24"/>
              </w:rPr>
              <w:t>Sum</w:t>
            </w:r>
          </w:p>
        </w:tc>
        <w:tc>
          <w:tcPr>
            <w:tcW w:w="3515" w:type="dxa"/>
            <w:vAlign w:val="center"/>
          </w:tcPr>
          <w:p w:rsidR="009A6D99" w:rsidRDefault="009A6D99" w:rsidP="009A6D99">
            <w:pPr>
              <w:spacing w:after="240" w:line="276" w:lineRule="auto"/>
              <w:rPr>
                <w:rFonts w:ascii="Times New Roman" w:hAnsi="Times New Roman" w:cs="Times New Roman"/>
                <w:sz w:val="24"/>
                <w:szCs w:val="24"/>
              </w:rPr>
            </w:pPr>
            <w:r>
              <w:rPr>
                <w:rFonts w:ascii="Times New Roman" w:hAnsi="Times New Roman" w:cs="Times New Roman"/>
                <w:sz w:val="24"/>
                <w:szCs w:val="24"/>
              </w:rPr>
              <w:t>1,351,00</w:t>
            </w:r>
          </w:p>
        </w:tc>
      </w:tr>
    </w:tbl>
    <w:p w:rsidR="009A6D99" w:rsidRDefault="00B64207" w:rsidP="009A6D99">
      <w:pPr>
        <w:spacing w:after="240"/>
        <w:jc w:val="both"/>
        <w:rPr>
          <w:rFonts w:ascii="Times New Roman" w:hAnsi="Times New Roman" w:cs="Times New Roman"/>
          <w:sz w:val="24"/>
          <w:szCs w:val="24"/>
        </w:rPr>
      </w:pPr>
      <w:r>
        <w:rPr>
          <w:rFonts w:ascii="Times New Roman" w:hAnsi="Times New Roman" w:cs="Times New Roman"/>
          <w:sz w:val="24"/>
          <w:szCs w:val="24"/>
        </w:rPr>
        <w:t xml:space="preserve">Sumber: </w:t>
      </w:r>
      <w:r>
        <w:rPr>
          <w:rFonts w:ascii="Times New Roman" w:hAnsi="Times New Roman" w:cs="Times New Roman"/>
          <w:i/>
          <w:sz w:val="24"/>
          <w:szCs w:val="24"/>
        </w:rPr>
        <w:t xml:space="preserve">IBM SPSSStatistical </w:t>
      </w:r>
      <w:r>
        <w:rPr>
          <w:rFonts w:ascii="Times New Roman" w:hAnsi="Times New Roman" w:cs="Times New Roman"/>
          <w:sz w:val="24"/>
          <w:szCs w:val="24"/>
        </w:rPr>
        <w:t>versi 20.</w:t>
      </w:r>
      <w:r w:rsidR="00DE3FF5">
        <w:rPr>
          <w:rFonts w:ascii="Times New Roman" w:hAnsi="Times New Roman" w:cs="Times New Roman"/>
          <w:sz w:val="24"/>
          <w:szCs w:val="24"/>
        </w:rPr>
        <w:t>0</w:t>
      </w:r>
    </w:p>
    <w:p w:rsidR="00B64207" w:rsidRDefault="00B64207" w:rsidP="005F3B88">
      <w:pPr>
        <w:spacing w:after="24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tabel 4.3 dapat dilihat bahwa mean atau nilai rata-rata kemampuan kerjasama siswa pada pembelajaran Ilmu Pengetahuan Sosial (IPS) kelas V SD Inpres Pangkabinanga Kabupaten Gowa yang telah diajar menggunakan model </w:t>
      </w:r>
      <w:r>
        <w:rPr>
          <w:rFonts w:ascii="Times New Roman" w:hAnsi="Times New Roman" w:cs="Times New Roman"/>
          <w:i/>
          <w:sz w:val="24"/>
          <w:szCs w:val="24"/>
        </w:rPr>
        <w:t xml:space="preserve">Cooperative Learning </w:t>
      </w:r>
      <w:r>
        <w:rPr>
          <w:rFonts w:ascii="Times New Roman" w:hAnsi="Times New Roman" w:cs="Times New Roman"/>
          <w:sz w:val="24"/>
          <w:szCs w:val="24"/>
        </w:rPr>
        <w:t xml:space="preserve">Tipe </w:t>
      </w:r>
      <w:r>
        <w:rPr>
          <w:rFonts w:ascii="Times New Roman" w:hAnsi="Times New Roman" w:cs="Times New Roman"/>
          <w:i/>
          <w:sz w:val="24"/>
          <w:szCs w:val="24"/>
        </w:rPr>
        <w:t xml:space="preserve">Course Review Horay </w:t>
      </w:r>
      <w:r>
        <w:rPr>
          <w:rFonts w:ascii="Times New Roman" w:hAnsi="Times New Roman" w:cs="Times New Roman"/>
          <w:sz w:val="24"/>
          <w:szCs w:val="24"/>
        </w:rPr>
        <w:t>(CRH) adalah 84,43. Dari skor ideal 100, nilai tertinggi yang diperoleh siswa adalah 92,00 dan nilai terendah yang diperoleh siswa adalah 73,00 dengan range atau selisih antara siswa yang memperoleh nilai tertinggi dan terendah adalah 19,99. Median atau nilai tengah dari data kemampuan kerjasama siswa pada kelas eksperimen yang terurut dari nilai terendah sampai nilai tertinggi adalah 84,50. Modus atau data yang sering muncul adalah 84,00, yang artinya nilai kemampuan kerjasama siswa tersebut memiliki jumlah atau frekuensi terbanyak yang diperoleh oleh siswa. Adapun standar deviasi kemampuan kerjasama siswa pada kelompok eksperimen ialah 4,67 yang artinya kemampuan kerjasama siswa pada kelompok eksperimen bervariasi karena nilai sebarannya menjauhi 0, data bersifat heterogen.</w:t>
      </w:r>
    </w:p>
    <w:p w:rsidR="00B64207" w:rsidRDefault="00AF316B" w:rsidP="005F3B88">
      <w:pPr>
        <w:spacing w:after="24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Jika skor </w:t>
      </w:r>
      <w:r w:rsidR="0042504F">
        <w:rPr>
          <w:rFonts w:ascii="Times New Roman" w:hAnsi="Times New Roman" w:cs="Times New Roman"/>
          <w:i/>
          <w:sz w:val="24"/>
          <w:szCs w:val="24"/>
        </w:rPr>
        <w:t>post-</w:t>
      </w:r>
      <w:r>
        <w:rPr>
          <w:rFonts w:ascii="Times New Roman" w:hAnsi="Times New Roman" w:cs="Times New Roman"/>
          <w:i/>
          <w:sz w:val="24"/>
          <w:szCs w:val="24"/>
        </w:rPr>
        <w:t xml:space="preserve">test </w:t>
      </w:r>
      <w:r>
        <w:rPr>
          <w:rFonts w:ascii="Times New Roman" w:hAnsi="Times New Roman" w:cs="Times New Roman"/>
          <w:sz w:val="24"/>
          <w:szCs w:val="24"/>
        </w:rPr>
        <w:t xml:space="preserve">kemampuan kerjasama siswa tersebut dikelompokkan ke dalam 4 kategori, maka diperoleh daftar distribusi frekuensi dan presentase kategori hasil </w:t>
      </w:r>
      <w:r w:rsidR="0042504F">
        <w:rPr>
          <w:rFonts w:ascii="Times New Roman" w:hAnsi="Times New Roman" w:cs="Times New Roman"/>
          <w:i/>
          <w:sz w:val="24"/>
          <w:szCs w:val="24"/>
        </w:rPr>
        <w:t>post-</w:t>
      </w:r>
      <w:r>
        <w:rPr>
          <w:rFonts w:ascii="Times New Roman" w:hAnsi="Times New Roman" w:cs="Times New Roman"/>
          <w:i/>
          <w:sz w:val="24"/>
          <w:szCs w:val="24"/>
        </w:rPr>
        <w:t>test</w:t>
      </w:r>
      <w:r>
        <w:rPr>
          <w:rFonts w:ascii="Times New Roman" w:hAnsi="Times New Roman" w:cs="Times New Roman"/>
          <w:sz w:val="24"/>
          <w:szCs w:val="24"/>
        </w:rPr>
        <w:t xml:space="preserve"> kemampuan kerjasama siswa pada tabel berikut:</w:t>
      </w:r>
    </w:p>
    <w:p w:rsidR="006F5B0A" w:rsidRDefault="006F5B0A" w:rsidP="005F3B88">
      <w:pPr>
        <w:spacing w:after="240" w:line="480" w:lineRule="auto"/>
        <w:ind w:firstLine="709"/>
        <w:jc w:val="both"/>
        <w:rPr>
          <w:rFonts w:ascii="Times New Roman" w:hAnsi="Times New Roman" w:cs="Times New Roman"/>
          <w:sz w:val="24"/>
          <w:szCs w:val="24"/>
        </w:rPr>
      </w:pPr>
    </w:p>
    <w:p w:rsidR="006F5B0A" w:rsidRDefault="006F5B0A" w:rsidP="005F3B88">
      <w:pPr>
        <w:spacing w:after="240" w:line="480" w:lineRule="auto"/>
        <w:ind w:firstLine="709"/>
        <w:jc w:val="both"/>
        <w:rPr>
          <w:rFonts w:ascii="Times New Roman" w:hAnsi="Times New Roman" w:cs="Times New Roman"/>
          <w:sz w:val="24"/>
          <w:szCs w:val="24"/>
        </w:rPr>
      </w:pPr>
    </w:p>
    <w:p w:rsidR="006F5B0A" w:rsidRDefault="006F5B0A" w:rsidP="00B97451">
      <w:pPr>
        <w:spacing w:after="240" w:line="480" w:lineRule="auto"/>
        <w:jc w:val="both"/>
        <w:rPr>
          <w:rFonts w:ascii="Times New Roman" w:hAnsi="Times New Roman" w:cs="Times New Roman"/>
          <w:sz w:val="24"/>
          <w:szCs w:val="24"/>
        </w:rPr>
      </w:pPr>
    </w:p>
    <w:p w:rsidR="00AF316B" w:rsidRPr="0064229F" w:rsidRDefault="00AF316B" w:rsidP="00DE3FF5">
      <w:pPr>
        <w:spacing w:line="240" w:lineRule="auto"/>
        <w:jc w:val="both"/>
        <w:rPr>
          <w:rFonts w:ascii="Times New Roman" w:hAnsi="Times New Roman" w:cs="Times New Roman"/>
          <w:b/>
          <w:sz w:val="24"/>
          <w:szCs w:val="24"/>
        </w:rPr>
      </w:pPr>
      <w:r w:rsidRPr="0064229F">
        <w:rPr>
          <w:rFonts w:ascii="Times New Roman" w:hAnsi="Times New Roman" w:cs="Times New Roman"/>
          <w:b/>
          <w:sz w:val="24"/>
          <w:szCs w:val="24"/>
        </w:rPr>
        <w:lastRenderedPageBreak/>
        <w:t xml:space="preserve">Tabel 4.4 Kualifikasi dan Interval </w:t>
      </w:r>
      <w:r w:rsidRPr="0064229F">
        <w:rPr>
          <w:rFonts w:ascii="Times New Roman" w:hAnsi="Times New Roman" w:cs="Times New Roman"/>
          <w:b/>
          <w:i/>
          <w:sz w:val="24"/>
          <w:szCs w:val="24"/>
        </w:rPr>
        <w:t xml:space="preserve">Posttest </w:t>
      </w:r>
      <w:r w:rsidRPr="0064229F">
        <w:rPr>
          <w:rFonts w:ascii="Times New Roman" w:hAnsi="Times New Roman" w:cs="Times New Roman"/>
          <w:b/>
          <w:sz w:val="24"/>
          <w:szCs w:val="24"/>
        </w:rPr>
        <w:t>Siswa</w:t>
      </w:r>
    </w:p>
    <w:tbl>
      <w:tblPr>
        <w:tblStyle w:val="TableGrid"/>
        <w:tblW w:w="0" w:type="auto"/>
        <w:tblBorders>
          <w:left w:val="none" w:sz="0" w:space="0" w:color="auto"/>
          <w:right w:val="none" w:sz="0" w:space="0" w:color="auto"/>
          <w:insideV w:val="none" w:sz="0" w:space="0" w:color="auto"/>
        </w:tblBorders>
        <w:tblLook w:val="04A0"/>
      </w:tblPr>
      <w:tblGrid>
        <w:gridCol w:w="2121"/>
        <w:gridCol w:w="2122"/>
        <w:gridCol w:w="2122"/>
        <w:gridCol w:w="2122"/>
      </w:tblGrid>
      <w:tr w:rsidR="00AF316B" w:rsidTr="00A8691D">
        <w:trPr>
          <w:trHeight w:val="671"/>
        </w:trPr>
        <w:tc>
          <w:tcPr>
            <w:tcW w:w="2121" w:type="dxa"/>
            <w:vAlign w:val="center"/>
          </w:tcPr>
          <w:p w:rsidR="00AF316B" w:rsidRDefault="005B294B" w:rsidP="005B294B">
            <w:pPr>
              <w:spacing w:after="240" w:line="276" w:lineRule="auto"/>
              <w:jc w:val="center"/>
              <w:rPr>
                <w:rFonts w:ascii="Times New Roman" w:hAnsi="Times New Roman" w:cs="Times New Roman"/>
                <w:sz w:val="24"/>
                <w:szCs w:val="24"/>
              </w:rPr>
            </w:pPr>
            <w:r>
              <w:rPr>
                <w:rFonts w:ascii="Times New Roman" w:hAnsi="Times New Roman" w:cs="Times New Roman"/>
                <w:sz w:val="24"/>
                <w:szCs w:val="24"/>
              </w:rPr>
              <w:t>Nilai interval</w:t>
            </w:r>
          </w:p>
        </w:tc>
        <w:tc>
          <w:tcPr>
            <w:tcW w:w="2122" w:type="dxa"/>
            <w:vAlign w:val="center"/>
          </w:tcPr>
          <w:p w:rsidR="00AF316B" w:rsidRDefault="005B294B" w:rsidP="005B294B">
            <w:pPr>
              <w:spacing w:after="240" w:line="276" w:lineRule="auto"/>
              <w:jc w:val="center"/>
              <w:rPr>
                <w:rFonts w:ascii="Times New Roman" w:hAnsi="Times New Roman" w:cs="Times New Roman"/>
                <w:sz w:val="24"/>
                <w:szCs w:val="24"/>
              </w:rPr>
            </w:pPr>
            <w:r>
              <w:rPr>
                <w:rFonts w:ascii="Times New Roman" w:hAnsi="Times New Roman" w:cs="Times New Roman"/>
                <w:sz w:val="24"/>
                <w:szCs w:val="24"/>
              </w:rPr>
              <w:t>Kualifikasi</w:t>
            </w:r>
          </w:p>
        </w:tc>
        <w:tc>
          <w:tcPr>
            <w:tcW w:w="2122" w:type="dxa"/>
            <w:vAlign w:val="center"/>
          </w:tcPr>
          <w:p w:rsidR="00AF316B" w:rsidRDefault="005B294B" w:rsidP="005B294B">
            <w:pPr>
              <w:spacing w:after="240" w:line="276" w:lineRule="auto"/>
              <w:jc w:val="center"/>
              <w:rPr>
                <w:rFonts w:ascii="Times New Roman" w:hAnsi="Times New Roman" w:cs="Times New Roman"/>
                <w:sz w:val="24"/>
                <w:szCs w:val="24"/>
              </w:rPr>
            </w:pPr>
            <w:r>
              <w:rPr>
                <w:rFonts w:ascii="Times New Roman" w:hAnsi="Times New Roman" w:cs="Times New Roman"/>
                <w:sz w:val="24"/>
                <w:szCs w:val="24"/>
              </w:rPr>
              <w:t>Frekuensi</w:t>
            </w:r>
          </w:p>
        </w:tc>
        <w:tc>
          <w:tcPr>
            <w:tcW w:w="2122" w:type="dxa"/>
            <w:vAlign w:val="center"/>
          </w:tcPr>
          <w:p w:rsidR="00AF316B" w:rsidRDefault="005B294B" w:rsidP="005B294B">
            <w:pPr>
              <w:spacing w:after="240" w:line="276" w:lineRule="auto"/>
              <w:jc w:val="center"/>
              <w:rPr>
                <w:rFonts w:ascii="Times New Roman" w:hAnsi="Times New Roman" w:cs="Times New Roman"/>
                <w:sz w:val="24"/>
                <w:szCs w:val="24"/>
              </w:rPr>
            </w:pPr>
            <w:r>
              <w:rPr>
                <w:rFonts w:ascii="Times New Roman" w:hAnsi="Times New Roman" w:cs="Times New Roman"/>
                <w:sz w:val="24"/>
                <w:szCs w:val="24"/>
              </w:rPr>
              <w:t>Presentase kumulatif</w:t>
            </w:r>
          </w:p>
        </w:tc>
      </w:tr>
      <w:tr w:rsidR="00AF316B" w:rsidTr="005B294B">
        <w:tc>
          <w:tcPr>
            <w:tcW w:w="2121" w:type="dxa"/>
            <w:vAlign w:val="center"/>
          </w:tcPr>
          <w:p w:rsidR="00AF316B" w:rsidRDefault="00AF316B" w:rsidP="005B294B">
            <w:pPr>
              <w:spacing w:after="240" w:line="276" w:lineRule="auto"/>
              <w:jc w:val="center"/>
              <w:rPr>
                <w:rFonts w:ascii="Times New Roman" w:hAnsi="Times New Roman" w:cs="Times New Roman"/>
                <w:sz w:val="24"/>
                <w:szCs w:val="24"/>
              </w:rPr>
            </w:pPr>
            <w:r>
              <w:rPr>
                <w:rFonts w:ascii="Times New Roman" w:hAnsi="Times New Roman" w:cs="Times New Roman"/>
                <w:sz w:val="24"/>
                <w:szCs w:val="24"/>
              </w:rPr>
              <w:t>85,50-100</w:t>
            </w:r>
            <w:r w:rsidR="0042504F">
              <w:rPr>
                <w:rFonts w:ascii="Times New Roman" w:hAnsi="Times New Roman" w:cs="Times New Roman"/>
                <w:sz w:val="24"/>
                <w:szCs w:val="24"/>
              </w:rPr>
              <w:t>%</w:t>
            </w:r>
          </w:p>
        </w:tc>
        <w:tc>
          <w:tcPr>
            <w:tcW w:w="2122" w:type="dxa"/>
            <w:vAlign w:val="center"/>
          </w:tcPr>
          <w:p w:rsidR="00AF316B" w:rsidRDefault="00AF316B" w:rsidP="005B294B">
            <w:pPr>
              <w:spacing w:after="240" w:line="276" w:lineRule="auto"/>
              <w:jc w:val="center"/>
              <w:rPr>
                <w:rFonts w:ascii="Times New Roman" w:hAnsi="Times New Roman" w:cs="Times New Roman"/>
                <w:sz w:val="24"/>
                <w:szCs w:val="24"/>
              </w:rPr>
            </w:pPr>
            <w:r>
              <w:rPr>
                <w:rFonts w:ascii="Times New Roman" w:hAnsi="Times New Roman" w:cs="Times New Roman"/>
                <w:sz w:val="24"/>
                <w:szCs w:val="24"/>
              </w:rPr>
              <w:t>Tinggi</w:t>
            </w:r>
          </w:p>
        </w:tc>
        <w:tc>
          <w:tcPr>
            <w:tcW w:w="2122" w:type="dxa"/>
            <w:vAlign w:val="center"/>
          </w:tcPr>
          <w:p w:rsidR="00AF316B" w:rsidRDefault="00AF316B" w:rsidP="005B294B">
            <w:pPr>
              <w:spacing w:after="240"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122" w:type="dxa"/>
            <w:vAlign w:val="center"/>
          </w:tcPr>
          <w:p w:rsidR="00AF316B" w:rsidRDefault="00AF316B" w:rsidP="005B294B">
            <w:pPr>
              <w:spacing w:after="240" w:line="276" w:lineRule="auto"/>
              <w:jc w:val="center"/>
              <w:rPr>
                <w:rFonts w:ascii="Times New Roman" w:hAnsi="Times New Roman" w:cs="Times New Roman"/>
                <w:sz w:val="24"/>
                <w:szCs w:val="24"/>
              </w:rPr>
            </w:pPr>
            <w:r>
              <w:rPr>
                <w:rFonts w:ascii="Times New Roman" w:hAnsi="Times New Roman" w:cs="Times New Roman"/>
                <w:sz w:val="24"/>
                <w:szCs w:val="24"/>
              </w:rPr>
              <w:t>37,50%</w:t>
            </w:r>
          </w:p>
        </w:tc>
      </w:tr>
      <w:tr w:rsidR="00AF316B" w:rsidTr="005B294B">
        <w:tc>
          <w:tcPr>
            <w:tcW w:w="2121" w:type="dxa"/>
            <w:vAlign w:val="center"/>
          </w:tcPr>
          <w:p w:rsidR="00AF316B" w:rsidRDefault="00AF316B" w:rsidP="005B294B">
            <w:pPr>
              <w:spacing w:after="240" w:line="276" w:lineRule="auto"/>
              <w:jc w:val="center"/>
              <w:rPr>
                <w:rFonts w:ascii="Times New Roman" w:hAnsi="Times New Roman" w:cs="Times New Roman"/>
                <w:sz w:val="24"/>
                <w:szCs w:val="24"/>
              </w:rPr>
            </w:pPr>
            <w:r>
              <w:rPr>
                <w:rFonts w:ascii="Times New Roman" w:hAnsi="Times New Roman" w:cs="Times New Roman"/>
                <w:sz w:val="24"/>
                <w:szCs w:val="24"/>
              </w:rPr>
              <w:t>75,50-85,50</w:t>
            </w:r>
            <w:r w:rsidR="0042504F">
              <w:rPr>
                <w:rFonts w:ascii="Times New Roman" w:hAnsi="Times New Roman" w:cs="Times New Roman"/>
                <w:sz w:val="24"/>
                <w:szCs w:val="24"/>
              </w:rPr>
              <w:t>%</w:t>
            </w:r>
          </w:p>
        </w:tc>
        <w:tc>
          <w:tcPr>
            <w:tcW w:w="2122" w:type="dxa"/>
            <w:vAlign w:val="center"/>
          </w:tcPr>
          <w:p w:rsidR="00AF316B" w:rsidRDefault="00AF316B" w:rsidP="005B294B">
            <w:pPr>
              <w:spacing w:after="240" w:line="276" w:lineRule="auto"/>
              <w:jc w:val="center"/>
              <w:rPr>
                <w:rFonts w:ascii="Times New Roman" w:hAnsi="Times New Roman" w:cs="Times New Roman"/>
                <w:sz w:val="24"/>
                <w:szCs w:val="24"/>
              </w:rPr>
            </w:pPr>
            <w:r>
              <w:rPr>
                <w:rFonts w:ascii="Times New Roman" w:hAnsi="Times New Roman" w:cs="Times New Roman"/>
                <w:sz w:val="24"/>
                <w:szCs w:val="24"/>
              </w:rPr>
              <w:t>Sedang</w:t>
            </w:r>
          </w:p>
        </w:tc>
        <w:tc>
          <w:tcPr>
            <w:tcW w:w="2122" w:type="dxa"/>
            <w:vAlign w:val="center"/>
          </w:tcPr>
          <w:p w:rsidR="00AF316B" w:rsidRDefault="00AF316B" w:rsidP="005B294B">
            <w:pPr>
              <w:spacing w:after="240"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122" w:type="dxa"/>
            <w:vAlign w:val="center"/>
          </w:tcPr>
          <w:p w:rsidR="00AF316B" w:rsidRDefault="00AF316B" w:rsidP="005B294B">
            <w:pPr>
              <w:spacing w:after="240" w:line="276" w:lineRule="auto"/>
              <w:jc w:val="center"/>
              <w:rPr>
                <w:rFonts w:ascii="Times New Roman" w:hAnsi="Times New Roman" w:cs="Times New Roman"/>
                <w:sz w:val="24"/>
                <w:szCs w:val="24"/>
              </w:rPr>
            </w:pPr>
            <w:r>
              <w:rPr>
                <w:rFonts w:ascii="Times New Roman" w:hAnsi="Times New Roman" w:cs="Times New Roman"/>
                <w:sz w:val="24"/>
                <w:szCs w:val="24"/>
              </w:rPr>
              <w:t>56,25%</w:t>
            </w:r>
          </w:p>
        </w:tc>
      </w:tr>
      <w:tr w:rsidR="00AF316B" w:rsidTr="005B294B">
        <w:tc>
          <w:tcPr>
            <w:tcW w:w="2121" w:type="dxa"/>
            <w:vAlign w:val="center"/>
          </w:tcPr>
          <w:p w:rsidR="00AF316B" w:rsidRDefault="00AF316B" w:rsidP="005B294B">
            <w:pPr>
              <w:spacing w:after="240" w:line="276" w:lineRule="auto"/>
              <w:jc w:val="center"/>
              <w:rPr>
                <w:rFonts w:ascii="Times New Roman" w:hAnsi="Times New Roman" w:cs="Times New Roman"/>
                <w:sz w:val="24"/>
                <w:szCs w:val="24"/>
              </w:rPr>
            </w:pPr>
            <w:r>
              <w:rPr>
                <w:rFonts w:ascii="Times New Roman" w:hAnsi="Times New Roman" w:cs="Times New Roman"/>
                <w:sz w:val="24"/>
                <w:szCs w:val="24"/>
              </w:rPr>
              <w:t>70,00-75,50</w:t>
            </w:r>
            <w:r w:rsidR="0042504F">
              <w:rPr>
                <w:rFonts w:ascii="Times New Roman" w:hAnsi="Times New Roman" w:cs="Times New Roman"/>
                <w:sz w:val="24"/>
                <w:szCs w:val="24"/>
              </w:rPr>
              <w:t>%</w:t>
            </w:r>
          </w:p>
        </w:tc>
        <w:tc>
          <w:tcPr>
            <w:tcW w:w="2122" w:type="dxa"/>
            <w:vAlign w:val="center"/>
          </w:tcPr>
          <w:p w:rsidR="00AF316B" w:rsidRDefault="00AF316B" w:rsidP="005B294B">
            <w:pPr>
              <w:spacing w:after="240" w:line="276" w:lineRule="auto"/>
              <w:jc w:val="center"/>
              <w:rPr>
                <w:rFonts w:ascii="Times New Roman" w:hAnsi="Times New Roman" w:cs="Times New Roman"/>
                <w:sz w:val="24"/>
                <w:szCs w:val="24"/>
              </w:rPr>
            </w:pPr>
            <w:r>
              <w:rPr>
                <w:rFonts w:ascii="Times New Roman" w:hAnsi="Times New Roman" w:cs="Times New Roman"/>
                <w:sz w:val="24"/>
                <w:szCs w:val="24"/>
              </w:rPr>
              <w:t>Rendah</w:t>
            </w:r>
          </w:p>
        </w:tc>
        <w:tc>
          <w:tcPr>
            <w:tcW w:w="2122" w:type="dxa"/>
            <w:vAlign w:val="center"/>
          </w:tcPr>
          <w:p w:rsidR="00AF316B" w:rsidRDefault="00AF316B" w:rsidP="005B294B">
            <w:pPr>
              <w:spacing w:after="240"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22" w:type="dxa"/>
            <w:vAlign w:val="center"/>
          </w:tcPr>
          <w:p w:rsidR="00AF316B" w:rsidRDefault="00AF316B" w:rsidP="005B294B">
            <w:pPr>
              <w:spacing w:after="240" w:line="276" w:lineRule="auto"/>
              <w:jc w:val="center"/>
              <w:rPr>
                <w:rFonts w:ascii="Times New Roman" w:hAnsi="Times New Roman" w:cs="Times New Roman"/>
                <w:sz w:val="24"/>
                <w:szCs w:val="24"/>
              </w:rPr>
            </w:pPr>
            <w:r>
              <w:rPr>
                <w:rFonts w:ascii="Times New Roman" w:hAnsi="Times New Roman" w:cs="Times New Roman"/>
                <w:sz w:val="24"/>
                <w:szCs w:val="24"/>
              </w:rPr>
              <w:t>6,25%</w:t>
            </w:r>
          </w:p>
        </w:tc>
      </w:tr>
      <w:tr w:rsidR="00AF316B" w:rsidTr="005B294B">
        <w:trPr>
          <w:trHeight w:val="445"/>
        </w:trPr>
        <w:tc>
          <w:tcPr>
            <w:tcW w:w="2121" w:type="dxa"/>
            <w:vAlign w:val="center"/>
          </w:tcPr>
          <w:p w:rsidR="00AF316B" w:rsidRDefault="00AF316B" w:rsidP="005B294B">
            <w:pPr>
              <w:spacing w:after="240" w:line="276" w:lineRule="auto"/>
              <w:jc w:val="center"/>
              <w:rPr>
                <w:rFonts w:ascii="Times New Roman" w:hAnsi="Times New Roman" w:cs="Times New Roman"/>
                <w:sz w:val="24"/>
                <w:szCs w:val="24"/>
              </w:rPr>
            </w:pPr>
            <w:r>
              <w:rPr>
                <w:rFonts w:ascii="Times New Roman" w:hAnsi="Times New Roman" w:cs="Times New Roman"/>
                <w:sz w:val="24"/>
                <w:szCs w:val="24"/>
              </w:rPr>
              <w:t>50,00-70,00</w:t>
            </w:r>
            <w:r w:rsidR="0042504F">
              <w:rPr>
                <w:rFonts w:ascii="Times New Roman" w:hAnsi="Times New Roman" w:cs="Times New Roman"/>
                <w:sz w:val="24"/>
                <w:szCs w:val="24"/>
              </w:rPr>
              <w:t>%</w:t>
            </w:r>
          </w:p>
        </w:tc>
        <w:tc>
          <w:tcPr>
            <w:tcW w:w="2122" w:type="dxa"/>
            <w:vAlign w:val="center"/>
          </w:tcPr>
          <w:p w:rsidR="00AF316B" w:rsidRDefault="00AF316B" w:rsidP="005B294B">
            <w:pPr>
              <w:spacing w:after="240" w:line="276" w:lineRule="auto"/>
              <w:jc w:val="center"/>
              <w:rPr>
                <w:rFonts w:ascii="Times New Roman" w:hAnsi="Times New Roman" w:cs="Times New Roman"/>
                <w:sz w:val="24"/>
                <w:szCs w:val="24"/>
              </w:rPr>
            </w:pPr>
            <w:r>
              <w:rPr>
                <w:rFonts w:ascii="Times New Roman" w:hAnsi="Times New Roman" w:cs="Times New Roman"/>
                <w:sz w:val="24"/>
                <w:szCs w:val="24"/>
              </w:rPr>
              <w:t>Sangat Rendah</w:t>
            </w:r>
          </w:p>
        </w:tc>
        <w:tc>
          <w:tcPr>
            <w:tcW w:w="2122" w:type="dxa"/>
            <w:vAlign w:val="center"/>
          </w:tcPr>
          <w:p w:rsidR="00AF316B" w:rsidRDefault="00AF316B" w:rsidP="005B294B">
            <w:pPr>
              <w:spacing w:after="240"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22" w:type="dxa"/>
            <w:vAlign w:val="center"/>
          </w:tcPr>
          <w:p w:rsidR="00AF316B" w:rsidRDefault="00AF316B" w:rsidP="005B294B">
            <w:pPr>
              <w:spacing w:after="240" w:line="276"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AF316B" w:rsidRDefault="005B294B" w:rsidP="00AF316B">
      <w:pPr>
        <w:spacing w:after="240"/>
        <w:jc w:val="both"/>
        <w:rPr>
          <w:rFonts w:ascii="Times New Roman" w:hAnsi="Times New Roman" w:cs="Times New Roman"/>
          <w:sz w:val="24"/>
          <w:szCs w:val="24"/>
        </w:rPr>
      </w:pPr>
      <w:r>
        <w:rPr>
          <w:rFonts w:ascii="Times New Roman" w:hAnsi="Times New Roman" w:cs="Times New Roman"/>
          <w:b/>
          <w:sz w:val="24"/>
          <w:szCs w:val="24"/>
        </w:rPr>
        <w:t xml:space="preserve">Sumber: </w:t>
      </w:r>
      <w:r>
        <w:rPr>
          <w:rFonts w:ascii="Times New Roman" w:hAnsi="Times New Roman" w:cs="Times New Roman"/>
          <w:i/>
          <w:sz w:val="24"/>
          <w:szCs w:val="24"/>
        </w:rPr>
        <w:t xml:space="preserve">Statistical Package for Social Science </w:t>
      </w:r>
      <w:r>
        <w:rPr>
          <w:rFonts w:ascii="Times New Roman" w:hAnsi="Times New Roman" w:cs="Times New Roman"/>
          <w:sz w:val="24"/>
          <w:szCs w:val="24"/>
        </w:rPr>
        <w:t>(SPSS) versi 20.0</w:t>
      </w:r>
    </w:p>
    <w:p w:rsidR="005B294B" w:rsidRDefault="005B294B" w:rsidP="005F3B88">
      <w:pPr>
        <w:spacing w:after="24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Tabel 4.4, hasil frekuensi dan persentase kategori menunjukkan kemampuan kerjasama siswa kelompok eksperimen kelas V SD Inpres Pangkabinanga Kabupaten Gowa berada pada kategori Tinggi dengan persentase 37,50% dengan frekuensi 6 </w:t>
      </w:r>
      <w:r w:rsidR="00C47FB7">
        <w:rPr>
          <w:rFonts w:ascii="Times New Roman" w:hAnsi="Times New Roman" w:cs="Times New Roman"/>
          <w:sz w:val="24"/>
          <w:szCs w:val="24"/>
        </w:rPr>
        <w:t>orang. Dari data tersebut tidak terdapat siswa yang memperoleh kemampuan kerjasama pada kategori Sangat Rendah. Terdapat 9 orang siswa yang berada pada kategori Sedang dengan persentase 56,25%, 1 orang siswa berada pada kategori Rendah dengan persentase 6,25%.</w:t>
      </w:r>
    </w:p>
    <w:p w:rsidR="00C47FB7" w:rsidRDefault="00C47FB7" w:rsidP="005F3B88">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tabel 4,4 dapat disimpulkan bahwa kemampuan kerjasama siswa pada kelompok eksperimen berada pada kategori tinggi dengan nilai interval 85,50 sampai 100 dan tidak terdapat kualifikasi dengan sangat rendah.</w:t>
      </w:r>
    </w:p>
    <w:p w:rsidR="00C47FB7" w:rsidRPr="0064229F" w:rsidRDefault="00C47FB7" w:rsidP="005F3B88">
      <w:pPr>
        <w:pStyle w:val="ListParagraph"/>
        <w:numPr>
          <w:ilvl w:val="0"/>
          <w:numId w:val="8"/>
        </w:numPr>
        <w:spacing w:after="240"/>
        <w:ind w:left="426" w:hanging="426"/>
        <w:jc w:val="both"/>
        <w:rPr>
          <w:rFonts w:ascii="Times New Roman" w:hAnsi="Times New Roman" w:cs="Times New Roman"/>
          <w:b/>
          <w:sz w:val="24"/>
          <w:szCs w:val="24"/>
        </w:rPr>
      </w:pPr>
      <w:r w:rsidRPr="0064229F">
        <w:rPr>
          <w:rFonts w:ascii="Times New Roman" w:hAnsi="Times New Roman" w:cs="Times New Roman"/>
          <w:b/>
          <w:sz w:val="24"/>
          <w:szCs w:val="24"/>
        </w:rPr>
        <w:t xml:space="preserve">Hasil </w:t>
      </w:r>
      <w:r w:rsidRPr="0064229F">
        <w:rPr>
          <w:rFonts w:ascii="Times New Roman" w:hAnsi="Times New Roman" w:cs="Times New Roman"/>
          <w:b/>
          <w:i/>
          <w:sz w:val="24"/>
          <w:szCs w:val="24"/>
        </w:rPr>
        <w:t>Pos</w:t>
      </w:r>
      <w:r w:rsidR="005F3B88">
        <w:rPr>
          <w:rFonts w:ascii="Times New Roman" w:hAnsi="Times New Roman" w:cs="Times New Roman"/>
          <w:b/>
          <w:i/>
          <w:sz w:val="24"/>
          <w:szCs w:val="24"/>
        </w:rPr>
        <w:t>t</w:t>
      </w:r>
      <w:r w:rsidR="006F5B0A">
        <w:rPr>
          <w:rFonts w:ascii="Times New Roman" w:hAnsi="Times New Roman" w:cs="Times New Roman"/>
          <w:b/>
          <w:i/>
          <w:sz w:val="24"/>
          <w:szCs w:val="24"/>
        </w:rPr>
        <w:t>-</w:t>
      </w:r>
      <w:r w:rsidRPr="0064229F">
        <w:rPr>
          <w:rFonts w:ascii="Times New Roman" w:hAnsi="Times New Roman" w:cs="Times New Roman"/>
          <w:b/>
          <w:i/>
          <w:sz w:val="24"/>
          <w:szCs w:val="24"/>
        </w:rPr>
        <w:t xml:space="preserve">test </w:t>
      </w:r>
      <w:r w:rsidRPr="0064229F">
        <w:rPr>
          <w:rFonts w:ascii="Times New Roman" w:hAnsi="Times New Roman" w:cs="Times New Roman"/>
          <w:b/>
          <w:sz w:val="24"/>
          <w:szCs w:val="24"/>
        </w:rPr>
        <w:t>(Kemampuan Kerjasma Siswa) Kelompok Kontrol</w:t>
      </w:r>
    </w:p>
    <w:p w:rsidR="00C47FB7" w:rsidRDefault="00981115" w:rsidP="005F3B88">
      <w:pPr>
        <w:pStyle w:val="ListParagraph"/>
        <w:spacing w:after="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Hasil statistic yang berkaitan dengan skor </w:t>
      </w:r>
      <w:r w:rsidR="006F5B0A">
        <w:rPr>
          <w:rFonts w:ascii="Times New Roman" w:hAnsi="Times New Roman" w:cs="Times New Roman"/>
          <w:i/>
          <w:sz w:val="24"/>
          <w:szCs w:val="24"/>
        </w:rPr>
        <w:t>pos</w:t>
      </w:r>
      <w:r>
        <w:rPr>
          <w:rFonts w:ascii="Times New Roman" w:hAnsi="Times New Roman" w:cs="Times New Roman"/>
          <w:i/>
          <w:sz w:val="24"/>
          <w:szCs w:val="24"/>
        </w:rPr>
        <w:t>t</w:t>
      </w:r>
      <w:r w:rsidR="00D4306E">
        <w:rPr>
          <w:rFonts w:ascii="Times New Roman" w:hAnsi="Times New Roman" w:cs="Times New Roman"/>
          <w:i/>
          <w:sz w:val="24"/>
          <w:szCs w:val="24"/>
        </w:rPr>
        <w:t>-</w:t>
      </w:r>
      <w:r w:rsidR="006F5B0A">
        <w:rPr>
          <w:rFonts w:ascii="Times New Roman" w:hAnsi="Times New Roman" w:cs="Times New Roman"/>
          <w:i/>
          <w:sz w:val="24"/>
          <w:szCs w:val="24"/>
        </w:rPr>
        <w:t>t</w:t>
      </w:r>
      <w:r>
        <w:rPr>
          <w:rFonts w:ascii="Times New Roman" w:hAnsi="Times New Roman" w:cs="Times New Roman"/>
          <w:i/>
          <w:sz w:val="24"/>
          <w:szCs w:val="24"/>
        </w:rPr>
        <w:t>est</w:t>
      </w:r>
      <w:r w:rsidR="0042504F">
        <w:rPr>
          <w:rFonts w:ascii="Times New Roman" w:hAnsi="Times New Roman" w:cs="Times New Roman"/>
          <w:sz w:val="24"/>
          <w:szCs w:val="24"/>
        </w:rPr>
        <w:t xml:space="preserve"> </w:t>
      </w:r>
      <w:r>
        <w:rPr>
          <w:rFonts w:ascii="Times New Roman" w:hAnsi="Times New Roman" w:cs="Times New Roman"/>
          <w:sz w:val="24"/>
          <w:szCs w:val="24"/>
        </w:rPr>
        <w:t xml:space="preserve">siswa pada kelompok kontrol, yakni kelompok yang tidak diberikan perlakuan berupa penerapan model </w:t>
      </w:r>
      <w:r>
        <w:rPr>
          <w:rFonts w:ascii="Times New Roman" w:hAnsi="Times New Roman" w:cs="Times New Roman"/>
          <w:i/>
          <w:sz w:val="24"/>
          <w:szCs w:val="24"/>
        </w:rPr>
        <w:t xml:space="preserve">Cooperative Learning </w:t>
      </w:r>
      <w:r>
        <w:rPr>
          <w:rFonts w:ascii="Times New Roman" w:hAnsi="Times New Roman" w:cs="Times New Roman"/>
          <w:sz w:val="24"/>
          <w:szCs w:val="24"/>
        </w:rPr>
        <w:t xml:space="preserve">Tipe </w:t>
      </w:r>
      <w:r>
        <w:rPr>
          <w:rFonts w:ascii="Times New Roman" w:hAnsi="Times New Roman" w:cs="Times New Roman"/>
          <w:i/>
          <w:sz w:val="24"/>
          <w:szCs w:val="24"/>
        </w:rPr>
        <w:t xml:space="preserve">Course Review Horay </w:t>
      </w:r>
      <w:r>
        <w:rPr>
          <w:rFonts w:ascii="Times New Roman" w:hAnsi="Times New Roman" w:cs="Times New Roman"/>
          <w:sz w:val="24"/>
          <w:szCs w:val="24"/>
        </w:rPr>
        <w:t>(CRH), sebagai berikut:</w:t>
      </w:r>
    </w:p>
    <w:p w:rsidR="00981115" w:rsidRPr="0064229F" w:rsidRDefault="00981115" w:rsidP="00DE3FF5">
      <w:pPr>
        <w:pStyle w:val="ListParagraph"/>
        <w:spacing w:line="240" w:lineRule="auto"/>
        <w:ind w:left="0"/>
        <w:jc w:val="both"/>
        <w:rPr>
          <w:rFonts w:ascii="Times New Roman" w:hAnsi="Times New Roman" w:cs="Times New Roman"/>
          <w:b/>
          <w:sz w:val="24"/>
          <w:szCs w:val="24"/>
        </w:rPr>
      </w:pPr>
      <w:r w:rsidRPr="0064229F">
        <w:rPr>
          <w:rFonts w:ascii="Times New Roman" w:hAnsi="Times New Roman" w:cs="Times New Roman"/>
          <w:b/>
          <w:sz w:val="24"/>
          <w:szCs w:val="24"/>
        </w:rPr>
        <w:lastRenderedPageBreak/>
        <w:t>Tabel 4.5 Deskripsi Kemampuan Kerjasama Siswa pada Kelompok Kontrol</w:t>
      </w:r>
    </w:p>
    <w:tbl>
      <w:tblPr>
        <w:tblStyle w:val="TableGrid"/>
        <w:tblW w:w="0" w:type="auto"/>
        <w:tblBorders>
          <w:left w:val="none" w:sz="0" w:space="0" w:color="auto"/>
          <w:right w:val="none" w:sz="0" w:space="0" w:color="auto"/>
          <w:insideV w:val="none" w:sz="0" w:space="0" w:color="auto"/>
        </w:tblBorders>
        <w:tblLook w:val="04A0"/>
      </w:tblPr>
      <w:tblGrid>
        <w:gridCol w:w="4243"/>
        <w:gridCol w:w="3515"/>
      </w:tblGrid>
      <w:tr w:rsidR="00981115" w:rsidTr="008536F1">
        <w:trPr>
          <w:trHeight w:val="57"/>
        </w:trPr>
        <w:tc>
          <w:tcPr>
            <w:tcW w:w="4243" w:type="dxa"/>
            <w:vAlign w:val="center"/>
          </w:tcPr>
          <w:p w:rsidR="00981115" w:rsidRDefault="00981115" w:rsidP="008536F1">
            <w:pPr>
              <w:spacing w:line="276" w:lineRule="auto"/>
              <w:rPr>
                <w:rFonts w:ascii="Times New Roman" w:hAnsi="Times New Roman" w:cs="Times New Roman"/>
                <w:sz w:val="24"/>
                <w:szCs w:val="24"/>
              </w:rPr>
            </w:pPr>
            <w:r>
              <w:rPr>
                <w:rFonts w:ascii="Times New Roman" w:hAnsi="Times New Roman" w:cs="Times New Roman"/>
                <w:sz w:val="24"/>
                <w:szCs w:val="24"/>
              </w:rPr>
              <w:t>Statistik</w:t>
            </w:r>
          </w:p>
        </w:tc>
        <w:tc>
          <w:tcPr>
            <w:tcW w:w="3515" w:type="dxa"/>
            <w:vAlign w:val="center"/>
          </w:tcPr>
          <w:p w:rsidR="00981115" w:rsidRDefault="00981115" w:rsidP="008536F1">
            <w:pPr>
              <w:spacing w:after="240" w:line="276" w:lineRule="auto"/>
              <w:rPr>
                <w:rFonts w:ascii="Times New Roman" w:hAnsi="Times New Roman" w:cs="Times New Roman"/>
                <w:sz w:val="24"/>
                <w:szCs w:val="24"/>
              </w:rPr>
            </w:pPr>
            <w:r>
              <w:rPr>
                <w:rFonts w:ascii="Times New Roman" w:hAnsi="Times New Roman" w:cs="Times New Roman"/>
                <w:sz w:val="24"/>
                <w:szCs w:val="24"/>
              </w:rPr>
              <w:t>Nilai Statistik</w:t>
            </w:r>
          </w:p>
        </w:tc>
      </w:tr>
      <w:tr w:rsidR="00981115" w:rsidTr="008536F1">
        <w:trPr>
          <w:trHeight w:val="20"/>
        </w:trPr>
        <w:tc>
          <w:tcPr>
            <w:tcW w:w="4243" w:type="dxa"/>
            <w:vAlign w:val="center"/>
          </w:tcPr>
          <w:p w:rsidR="00981115" w:rsidRDefault="00981115" w:rsidP="008536F1">
            <w:pPr>
              <w:spacing w:after="240" w:line="276" w:lineRule="auto"/>
              <w:rPr>
                <w:rFonts w:ascii="Times New Roman" w:hAnsi="Times New Roman" w:cs="Times New Roman"/>
                <w:sz w:val="24"/>
                <w:szCs w:val="24"/>
              </w:rPr>
            </w:pPr>
            <w:r>
              <w:rPr>
                <w:rFonts w:ascii="Times New Roman" w:hAnsi="Times New Roman" w:cs="Times New Roman"/>
                <w:sz w:val="24"/>
                <w:szCs w:val="24"/>
              </w:rPr>
              <w:t>Mean</w:t>
            </w:r>
          </w:p>
        </w:tc>
        <w:tc>
          <w:tcPr>
            <w:tcW w:w="3515" w:type="dxa"/>
            <w:vAlign w:val="center"/>
          </w:tcPr>
          <w:p w:rsidR="00981115" w:rsidRDefault="00981115" w:rsidP="008536F1">
            <w:pPr>
              <w:spacing w:after="240" w:line="276" w:lineRule="auto"/>
              <w:rPr>
                <w:rFonts w:ascii="Times New Roman" w:hAnsi="Times New Roman" w:cs="Times New Roman"/>
                <w:sz w:val="24"/>
                <w:szCs w:val="24"/>
              </w:rPr>
            </w:pPr>
            <w:r>
              <w:rPr>
                <w:rFonts w:ascii="Times New Roman" w:hAnsi="Times New Roman" w:cs="Times New Roman"/>
                <w:sz w:val="24"/>
                <w:szCs w:val="24"/>
              </w:rPr>
              <w:t>77,12</w:t>
            </w:r>
          </w:p>
        </w:tc>
      </w:tr>
      <w:tr w:rsidR="00981115" w:rsidTr="008536F1">
        <w:trPr>
          <w:trHeight w:val="558"/>
        </w:trPr>
        <w:tc>
          <w:tcPr>
            <w:tcW w:w="4243" w:type="dxa"/>
            <w:vAlign w:val="center"/>
          </w:tcPr>
          <w:p w:rsidR="00981115" w:rsidRDefault="00981115" w:rsidP="008536F1">
            <w:pPr>
              <w:spacing w:after="240" w:line="276" w:lineRule="auto"/>
              <w:rPr>
                <w:rFonts w:ascii="Times New Roman" w:hAnsi="Times New Roman" w:cs="Times New Roman"/>
                <w:sz w:val="24"/>
                <w:szCs w:val="24"/>
              </w:rPr>
            </w:pPr>
            <w:r>
              <w:rPr>
                <w:rFonts w:ascii="Times New Roman" w:hAnsi="Times New Roman" w:cs="Times New Roman"/>
                <w:sz w:val="24"/>
                <w:szCs w:val="24"/>
              </w:rPr>
              <w:t>Median</w:t>
            </w:r>
          </w:p>
        </w:tc>
        <w:tc>
          <w:tcPr>
            <w:tcW w:w="3515" w:type="dxa"/>
            <w:vAlign w:val="center"/>
          </w:tcPr>
          <w:p w:rsidR="00981115" w:rsidRDefault="00981115" w:rsidP="008536F1">
            <w:pPr>
              <w:spacing w:after="240" w:line="276" w:lineRule="auto"/>
              <w:rPr>
                <w:rFonts w:ascii="Times New Roman" w:hAnsi="Times New Roman" w:cs="Times New Roman"/>
                <w:sz w:val="24"/>
                <w:szCs w:val="24"/>
              </w:rPr>
            </w:pPr>
            <w:r>
              <w:rPr>
                <w:rFonts w:ascii="Times New Roman" w:hAnsi="Times New Roman" w:cs="Times New Roman"/>
                <w:sz w:val="24"/>
                <w:szCs w:val="24"/>
              </w:rPr>
              <w:t>78,50</w:t>
            </w:r>
          </w:p>
        </w:tc>
      </w:tr>
      <w:tr w:rsidR="00981115" w:rsidTr="008536F1">
        <w:trPr>
          <w:trHeight w:val="557"/>
        </w:trPr>
        <w:tc>
          <w:tcPr>
            <w:tcW w:w="4243" w:type="dxa"/>
            <w:vAlign w:val="center"/>
          </w:tcPr>
          <w:p w:rsidR="00981115" w:rsidRDefault="00981115" w:rsidP="008536F1">
            <w:pPr>
              <w:spacing w:after="240" w:line="276" w:lineRule="auto"/>
              <w:rPr>
                <w:rFonts w:ascii="Times New Roman" w:hAnsi="Times New Roman" w:cs="Times New Roman"/>
                <w:sz w:val="24"/>
                <w:szCs w:val="24"/>
              </w:rPr>
            </w:pPr>
            <w:r>
              <w:rPr>
                <w:rFonts w:ascii="Times New Roman" w:hAnsi="Times New Roman" w:cs="Times New Roman"/>
                <w:sz w:val="24"/>
                <w:szCs w:val="24"/>
              </w:rPr>
              <w:t>Mode</w:t>
            </w:r>
          </w:p>
        </w:tc>
        <w:tc>
          <w:tcPr>
            <w:tcW w:w="3515" w:type="dxa"/>
            <w:vAlign w:val="center"/>
          </w:tcPr>
          <w:p w:rsidR="00981115" w:rsidRDefault="00981115" w:rsidP="008536F1">
            <w:pPr>
              <w:spacing w:after="240" w:line="276" w:lineRule="auto"/>
              <w:rPr>
                <w:rFonts w:ascii="Times New Roman" w:hAnsi="Times New Roman" w:cs="Times New Roman"/>
                <w:sz w:val="24"/>
                <w:szCs w:val="24"/>
              </w:rPr>
            </w:pPr>
            <w:r>
              <w:rPr>
                <w:rFonts w:ascii="Times New Roman" w:hAnsi="Times New Roman" w:cs="Times New Roman"/>
                <w:sz w:val="24"/>
                <w:szCs w:val="24"/>
              </w:rPr>
              <w:t>77,00</w:t>
            </w:r>
          </w:p>
        </w:tc>
      </w:tr>
      <w:tr w:rsidR="00981115" w:rsidTr="008536F1">
        <w:trPr>
          <w:trHeight w:val="558"/>
        </w:trPr>
        <w:tc>
          <w:tcPr>
            <w:tcW w:w="4243" w:type="dxa"/>
            <w:vAlign w:val="center"/>
          </w:tcPr>
          <w:p w:rsidR="00981115" w:rsidRDefault="00981115" w:rsidP="008536F1">
            <w:pPr>
              <w:spacing w:after="240" w:line="276" w:lineRule="auto"/>
              <w:rPr>
                <w:rFonts w:ascii="Times New Roman" w:hAnsi="Times New Roman" w:cs="Times New Roman"/>
                <w:sz w:val="24"/>
                <w:szCs w:val="24"/>
              </w:rPr>
            </w:pPr>
            <w:r>
              <w:rPr>
                <w:rFonts w:ascii="Times New Roman" w:hAnsi="Times New Roman" w:cs="Times New Roman"/>
                <w:sz w:val="24"/>
                <w:szCs w:val="24"/>
              </w:rPr>
              <w:t>Std. Deviation</w:t>
            </w:r>
          </w:p>
        </w:tc>
        <w:tc>
          <w:tcPr>
            <w:tcW w:w="3515" w:type="dxa"/>
            <w:vAlign w:val="center"/>
          </w:tcPr>
          <w:p w:rsidR="00981115" w:rsidRDefault="00981115" w:rsidP="008536F1">
            <w:pPr>
              <w:spacing w:after="240" w:line="276" w:lineRule="auto"/>
              <w:rPr>
                <w:rFonts w:ascii="Times New Roman" w:hAnsi="Times New Roman" w:cs="Times New Roman"/>
                <w:sz w:val="24"/>
                <w:szCs w:val="24"/>
              </w:rPr>
            </w:pPr>
            <w:r>
              <w:rPr>
                <w:rFonts w:ascii="Times New Roman" w:hAnsi="Times New Roman" w:cs="Times New Roman"/>
                <w:sz w:val="24"/>
                <w:szCs w:val="24"/>
              </w:rPr>
              <w:t>7,49</w:t>
            </w:r>
          </w:p>
        </w:tc>
      </w:tr>
      <w:tr w:rsidR="00981115" w:rsidTr="008536F1">
        <w:trPr>
          <w:trHeight w:val="557"/>
        </w:trPr>
        <w:tc>
          <w:tcPr>
            <w:tcW w:w="4243" w:type="dxa"/>
            <w:vAlign w:val="center"/>
          </w:tcPr>
          <w:p w:rsidR="00981115" w:rsidRDefault="00981115" w:rsidP="008536F1">
            <w:pPr>
              <w:spacing w:after="240" w:line="276" w:lineRule="auto"/>
              <w:rPr>
                <w:rFonts w:ascii="Times New Roman" w:hAnsi="Times New Roman" w:cs="Times New Roman"/>
                <w:sz w:val="24"/>
                <w:szCs w:val="24"/>
              </w:rPr>
            </w:pPr>
            <w:r>
              <w:rPr>
                <w:rFonts w:ascii="Times New Roman" w:hAnsi="Times New Roman" w:cs="Times New Roman"/>
                <w:sz w:val="24"/>
                <w:szCs w:val="24"/>
              </w:rPr>
              <w:t>Variance</w:t>
            </w:r>
          </w:p>
        </w:tc>
        <w:tc>
          <w:tcPr>
            <w:tcW w:w="3515" w:type="dxa"/>
            <w:vAlign w:val="center"/>
          </w:tcPr>
          <w:p w:rsidR="00981115" w:rsidRDefault="00981115" w:rsidP="008536F1">
            <w:pPr>
              <w:spacing w:after="240" w:line="276" w:lineRule="auto"/>
              <w:rPr>
                <w:rFonts w:ascii="Times New Roman" w:hAnsi="Times New Roman" w:cs="Times New Roman"/>
                <w:sz w:val="24"/>
                <w:szCs w:val="24"/>
              </w:rPr>
            </w:pPr>
            <w:r>
              <w:rPr>
                <w:rFonts w:ascii="Times New Roman" w:hAnsi="Times New Roman" w:cs="Times New Roman"/>
                <w:sz w:val="24"/>
                <w:szCs w:val="24"/>
              </w:rPr>
              <w:t>56,11</w:t>
            </w:r>
          </w:p>
        </w:tc>
      </w:tr>
      <w:tr w:rsidR="00981115" w:rsidTr="008536F1">
        <w:trPr>
          <w:trHeight w:val="557"/>
        </w:trPr>
        <w:tc>
          <w:tcPr>
            <w:tcW w:w="4243" w:type="dxa"/>
            <w:vAlign w:val="center"/>
          </w:tcPr>
          <w:p w:rsidR="00981115" w:rsidRDefault="00981115" w:rsidP="008536F1">
            <w:pPr>
              <w:spacing w:after="240" w:line="276" w:lineRule="auto"/>
              <w:rPr>
                <w:rFonts w:ascii="Times New Roman" w:hAnsi="Times New Roman" w:cs="Times New Roman"/>
                <w:sz w:val="24"/>
                <w:szCs w:val="24"/>
              </w:rPr>
            </w:pPr>
            <w:r>
              <w:rPr>
                <w:rFonts w:ascii="Times New Roman" w:hAnsi="Times New Roman" w:cs="Times New Roman"/>
                <w:sz w:val="24"/>
                <w:szCs w:val="24"/>
              </w:rPr>
              <w:t>Range</w:t>
            </w:r>
          </w:p>
        </w:tc>
        <w:tc>
          <w:tcPr>
            <w:tcW w:w="3515" w:type="dxa"/>
            <w:vAlign w:val="center"/>
          </w:tcPr>
          <w:p w:rsidR="00981115" w:rsidRDefault="00981115" w:rsidP="008536F1">
            <w:pPr>
              <w:spacing w:after="240" w:line="276" w:lineRule="auto"/>
              <w:rPr>
                <w:rFonts w:ascii="Times New Roman" w:hAnsi="Times New Roman" w:cs="Times New Roman"/>
                <w:sz w:val="24"/>
                <w:szCs w:val="24"/>
              </w:rPr>
            </w:pPr>
            <w:r>
              <w:rPr>
                <w:rFonts w:ascii="Times New Roman" w:hAnsi="Times New Roman" w:cs="Times New Roman"/>
                <w:sz w:val="24"/>
                <w:szCs w:val="24"/>
              </w:rPr>
              <w:t>27,00</w:t>
            </w:r>
          </w:p>
        </w:tc>
      </w:tr>
      <w:tr w:rsidR="00981115" w:rsidTr="008536F1">
        <w:trPr>
          <w:trHeight w:val="558"/>
        </w:trPr>
        <w:tc>
          <w:tcPr>
            <w:tcW w:w="4243" w:type="dxa"/>
            <w:vAlign w:val="center"/>
          </w:tcPr>
          <w:p w:rsidR="00981115" w:rsidRDefault="00981115" w:rsidP="008536F1">
            <w:pPr>
              <w:spacing w:after="240" w:line="276" w:lineRule="auto"/>
              <w:rPr>
                <w:rFonts w:ascii="Times New Roman" w:hAnsi="Times New Roman" w:cs="Times New Roman"/>
                <w:sz w:val="24"/>
                <w:szCs w:val="24"/>
              </w:rPr>
            </w:pPr>
            <w:r>
              <w:rPr>
                <w:rFonts w:ascii="Times New Roman" w:hAnsi="Times New Roman" w:cs="Times New Roman"/>
                <w:sz w:val="24"/>
                <w:szCs w:val="24"/>
              </w:rPr>
              <w:t>Minimum</w:t>
            </w:r>
          </w:p>
        </w:tc>
        <w:tc>
          <w:tcPr>
            <w:tcW w:w="3515" w:type="dxa"/>
            <w:vAlign w:val="center"/>
          </w:tcPr>
          <w:p w:rsidR="00981115" w:rsidRDefault="00981115" w:rsidP="008536F1">
            <w:pPr>
              <w:spacing w:after="240" w:line="276" w:lineRule="auto"/>
              <w:rPr>
                <w:rFonts w:ascii="Times New Roman" w:hAnsi="Times New Roman" w:cs="Times New Roman"/>
                <w:sz w:val="24"/>
                <w:szCs w:val="24"/>
              </w:rPr>
            </w:pPr>
            <w:r>
              <w:rPr>
                <w:rFonts w:ascii="Times New Roman" w:hAnsi="Times New Roman" w:cs="Times New Roman"/>
                <w:sz w:val="24"/>
                <w:szCs w:val="24"/>
              </w:rPr>
              <w:t>63,00</w:t>
            </w:r>
          </w:p>
        </w:tc>
      </w:tr>
      <w:tr w:rsidR="00981115" w:rsidTr="008536F1">
        <w:trPr>
          <w:trHeight w:val="557"/>
        </w:trPr>
        <w:tc>
          <w:tcPr>
            <w:tcW w:w="4243" w:type="dxa"/>
            <w:vAlign w:val="center"/>
          </w:tcPr>
          <w:p w:rsidR="00981115" w:rsidRDefault="00981115" w:rsidP="008536F1">
            <w:pPr>
              <w:spacing w:after="240" w:line="276" w:lineRule="auto"/>
              <w:rPr>
                <w:rFonts w:ascii="Times New Roman" w:hAnsi="Times New Roman" w:cs="Times New Roman"/>
                <w:sz w:val="24"/>
                <w:szCs w:val="24"/>
              </w:rPr>
            </w:pPr>
            <w:r>
              <w:rPr>
                <w:rFonts w:ascii="Times New Roman" w:hAnsi="Times New Roman" w:cs="Times New Roman"/>
                <w:sz w:val="24"/>
                <w:szCs w:val="24"/>
              </w:rPr>
              <w:t>Maximum</w:t>
            </w:r>
          </w:p>
        </w:tc>
        <w:tc>
          <w:tcPr>
            <w:tcW w:w="3515" w:type="dxa"/>
            <w:vAlign w:val="center"/>
          </w:tcPr>
          <w:p w:rsidR="00981115" w:rsidRDefault="00981115" w:rsidP="008536F1">
            <w:pPr>
              <w:spacing w:after="240" w:line="276" w:lineRule="auto"/>
              <w:rPr>
                <w:rFonts w:ascii="Times New Roman" w:hAnsi="Times New Roman" w:cs="Times New Roman"/>
                <w:sz w:val="24"/>
                <w:szCs w:val="24"/>
              </w:rPr>
            </w:pPr>
            <w:r>
              <w:rPr>
                <w:rFonts w:ascii="Times New Roman" w:hAnsi="Times New Roman" w:cs="Times New Roman"/>
                <w:sz w:val="24"/>
                <w:szCs w:val="24"/>
              </w:rPr>
              <w:t>90,00</w:t>
            </w:r>
          </w:p>
        </w:tc>
      </w:tr>
      <w:tr w:rsidR="00981115" w:rsidTr="008536F1">
        <w:trPr>
          <w:trHeight w:val="558"/>
        </w:trPr>
        <w:tc>
          <w:tcPr>
            <w:tcW w:w="4243" w:type="dxa"/>
            <w:vAlign w:val="center"/>
          </w:tcPr>
          <w:p w:rsidR="00981115" w:rsidRDefault="00981115" w:rsidP="008536F1">
            <w:pPr>
              <w:spacing w:after="240" w:line="276" w:lineRule="auto"/>
              <w:rPr>
                <w:rFonts w:ascii="Times New Roman" w:hAnsi="Times New Roman" w:cs="Times New Roman"/>
                <w:sz w:val="24"/>
                <w:szCs w:val="24"/>
              </w:rPr>
            </w:pPr>
            <w:r>
              <w:rPr>
                <w:rFonts w:ascii="Times New Roman" w:hAnsi="Times New Roman" w:cs="Times New Roman"/>
                <w:sz w:val="24"/>
                <w:szCs w:val="24"/>
              </w:rPr>
              <w:t>Sum</w:t>
            </w:r>
          </w:p>
        </w:tc>
        <w:tc>
          <w:tcPr>
            <w:tcW w:w="3515" w:type="dxa"/>
            <w:vAlign w:val="center"/>
          </w:tcPr>
          <w:p w:rsidR="00981115" w:rsidRDefault="00981115" w:rsidP="008536F1">
            <w:pPr>
              <w:spacing w:after="240" w:line="276" w:lineRule="auto"/>
              <w:rPr>
                <w:rFonts w:ascii="Times New Roman" w:hAnsi="Times New Roman" w:cs="Times New Roman"/>
                <w:sz w:val="24"/>
                <w:szCs w:val="24"/>
              </w:rPr>
            </w:pPr>
            <w:r>
              <w:rPr>
                <w:rFonts w:ascii="Times New Roman" w:hAnsi="Times New Roman" w:cs="Times New Roman"/>
                <w:sz w:val="24"/>
                <w:szCs w:val="24"/>
              </w:rPr>
              <w:t>1144,00</w:t>
            </w:r>
          </w:p>
        </w:tc>
      </w:tr>
    </w:tbl>
    <w:p w:rsidR="00981115" w:rsidRDefault="00981115" w:rsidP="00981115">
      <w:pPr>
        <w:spacing w:after="240"/>
        <w:jc w:val="both"/>
        <w:rPr>
          <w:rFonts w:ascii="Times New Roman" w:hAnsi="Times New Roman" w:cs="Times New Roman"/>
          <w:sz w:val="24"/>
          <w:szCs w:val="24"/>
        </w:rPr>
      </w:pPr>
      <w:r>
        <w:rPr>
          <w:rFonts w:ascii="Times New Roman" w:hAnsi="Times New Roman" w:cs="Times New Roman"/>
          <w:sz w:val="24"/>
          <w:szCs w:val="24"/>
        </w:rPr>
        <w:t xml:space="preserve">Sumber: </w:t>
      </w:r>
      <w:r>
        <w:rPr>
          <w:rFonts w:ascii="Times New Roman" w:hAnsi="Times New Roman" w:cs="Times New Roman"/>
          <w:i/>
          <w:sz w:val="24"/>
          <w:szCs w:val="24"/>
        </w:rPr>
        <w:t xml:space="preserve">IBM SPSSStatistical </w:t>
      </w:r>
      <w:r>
        <w:rPr>
          <w:rFonts w:ascii="Times New Roman" w:hAnsi="Times New Roman" w:cs="Times New Roman"/>
          <w:sz w:val="24"/>
          <w:szCs w:val="24"/>
        </w:rPr>
        <w:t>versi 20.0</w:t>
      </w:r>
    </w:p>
    <w:p w:rsidR="00981115" w:rsidRDefault="00981115" w:rsidP="005F3B88">
      <w:pPr>
        <w:spacing w:after="24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tabel 4.5 dapat dilihat bahwa mean atau nilai rata-rata kemampuan kerjasama siswa pada pembelajaran Ilmu Pengetahuan Sosial (IPS) yang telah diajar menggunakan model konvensional adalah 77,12. Dari skor ideal 100, nilai tertinggi yang diperoleh siswa adalah 90,00 dan nilai rendah yang diperoleh siswa adalah 63,00 dengan </w:t>
      </w:r>
      <w:r>
        <w:rPr>
          <w:rFonts w:ascii="Times New Roman" w:hAnsi="Times New Roman" w:cs="Times New Roman"/>
          <w:i/>
          <w:sz w:val="24"/>
          <w:szCs w:val="24"/>
        </w:rPr>
        <w:t>range</w:t>
      </w:r>
      <w:r>
        <w:rPr>
          <w:rFonts w:ascii="Times New Roman" w:hAnsi="Times New Roman" w:cs="Times New Roman"/>
          <w:sz w:val="24"/>
          <w:szCs w:val="24"/>
        </w:rPr>
        <w:t xml:space="preserve"> atau selisih antara siswa yang memperoleh nilai tertinggi dan terendah adalah 27,00. Median atau nilai tengah dari data kemampuan kerjasama siswa pada kelompok kontrol yang terurut dari nilai terendah sampai nilai tertinggi adalah 78,50. Modus atau data yang sering muncul adalah 77,00 yang artinya nilai kemampuan kerjasama siswa tersebut memiliki jumlah atau frekuensi terbanyak yang diperoleh oleh siswa. Adapun standar deviasi kemampuan kerjasama </w:t>
      </w:r>
      <w:r>
        <w:rPr>
          <w:rFonts w:ascii="Times New Roman" w:hAnsi="Times New Roman" w:cs="Times New Roman"/>
          <w:sz w:val="24"/>
          <w:szCs w:val="24"/>
        </w:rPr>
        <w:lastRenderedPageBreak/>
        <w:t xml:space="preserve">siswa </w:t>
      </w:r>
      <w:r w:rsidR="00D1331B">
        <w:rPr>
          <w:rFonts w:ascii="Times New Roman" w:hAnsi="Times New Roman" w:cs="Times New Roman"/>
          <w:sz w:val="24"/>
          <w:szCs w:val="24"/>
        </w:rPr>
        <w:t>pada kelompok kontrol ialah 7,49 yang artinya kemampuan kerjasama siswa pada kelompok kontrol bervariasi karena nilai sebarannya menjauhi 0.</w:t>
      </w:r>
    </w:p>
    <w:p w:rsidR="00D1331B" w:rsidRDefault="001D1FF1" w:rsidP="005F3B88">
      <w:pPr>
        <w:spacing w:after="24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tabel 4.5 dapat disimpulkan bahwa mean atau nilai rata-rata kemampuan kerjasama siswa dengan menggunkan pembelajaran konvensional pada kelas eksperimen lebih tinggi dibandingkan pada kelas kontrol.</w:t>
      </w:r>
    </w:p>
    <w:p w:rsidR="00DE3FF5" w:rsidRDefault="001D1FF1" w:rsidP="006F5B0A">
      <w:pPr>
        <w:spacing w:after="24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Jika skor </w:t>
      </w:r>
      <w:r w:rsidR="00B97451">
        <w:rPr>
          <w:rFonts w:ascii="Times New Roman" w:hAnsi="Times New Roman" w:cs="Times New Roman"/>
          <w:i/>
          <w:sz w:val="24"/>
          <w:szCs w:val="24"/>
        </w:rPr>
        <w:t>post</w:t>
      </w:r>
      <w:r>
        <w:rPr>
          <w:rFonts w:ascii="Times New Roman" w:hAnsi="Times New Roman" w:cs="Times New Roman"/>
          <w:i/>
          <w:sz w:val="24"/>
          <w:szCs w:val="24"/>
        </w:rPr>
        <w:t>test</w:t>
      </w:r>
      <w:r>
        <w:rPr>
          <w:rFonts w:ascii="Times New Roman" w:hAnsi="Times New Roman" w:cs="Times New Roman"/>
          <w:sz w:val="24"/>
          <w:szCs w:val="24"/>
        </w:rPr>
        <w:t xml:space="preserve"> kemampuan kerjasama siswa tersebut dikelompokkan kedalam 4 kategori, maka diperoleh daftar distribusi frekuensi dan persentase kategori hasil </w:t>
      </w:r>
      <w:r w:rsidR="00D4306E">
        <w:rPr>
          <w:rFonts w:ascii="Times New Roman" w:hAnsi="Times New Roman" w:cs="Times New Roman"/>
          <w:i/>
          <w:sz w:val="24"/>
          <w:szCs w:val="24"/>
        </w:rPr>
        <w:t>post-</w:t>
      </w:r>
      <w:r>
        <w:rPr>
          <w:rFonts w:ascii="Times New Roman" w:hAnsi="Times New Roman" w:cs="Times New Roman"/>
          <w:i/>
          <w:sz w:val="24"/>
          <w:szCs w:val="24"/>
        </w:rPr>
        <w:t>test</w:t>
      </w:r>
      <w:r>
        <w:rPr>
          <w:rFonts w:ascii="Times New Roman" w:hAnsi="Times New Roman" w:cs="Times New Roman"/>
          <w:sz w:val="24"/>
          <w:szCs w:val="24"/>
        </w:rPr>
        <w:t xml:space="preserve"> kemampuan kerjasama siswa pada tabel berikut:</w:t>
      </w:r>
    </w:p>
    <w:p w:rsidR="001D1FF1" w:rsidRPr="0064229F" w:rsidRDefault="001D1FF1" w:rsidP="00DE3FF5">
      <w:pPr>
        <w:spacing w:line="240" w:lineRule="auto"/>
        <w:jc w:val="both"/>
        <w:rPr>
          <w:rFonts w:ascii="Times New Roman" w:hAnsi="Times New Roman" w:cs="Times New Roman"/>
          <w:b/>
          <w:sz w:val="24"/>
          <w:szCs w:val="24"/>
        </w:rPr>
      </w:pPr>
      <w:r w:rsidRPr="0064229F">
        <w:rPr>
          <w:rFonts w:ascii="Times New Roman" w:hAnsi="Times New Roman" w:cs="Times New Roman"/>
          <w:b/>
          <w:sz w:val="24"/>
          <w:szCs w:val="24"/>
        </w:rPr>
        <w:t>Tabel 4.6 Distribusi, frekuensi dan persentase kategori kemampuan kerjasama siswa kelas kontrol</w:t>
      </w:r>
    </w:p>
    <w:tbl>
      <w:tblPr>
        <w:tblStyle w:val="TableGrid"/>
        <w:tblW w:w="0" w:type="auto"/>
        <w:tblBorders>
          <w:left w:val="none" w:sz="0" w:space="0" w:color="auto"/>
          <w:right w:val="none" w:sz="0" w:space="0" w:color="auto"/>
          <w:insideV w:val="none" w:sz="0" w:space="0" w:color="auto"/>
        </w:tblBorders>
        <w:tblLook w:val="04A0"/>
      </w:tblPr>
      <w:tblGrid>
        <w:gridCol w:w="2121"/>
        <w:gridCol w:w="2122"/>
        <w:gridCol w:w="2122"/>
        <w:gridCol w:w="2122"/>
      </w:tblGrid>
      <w:tr w:rsidR="001D1FF1" w:rsidTr="008536F1">
        <w:trPr>
          <w:trHeight w:val="813"/>
        </w:trPr>
        <w:tc>
          <w:tcPr>
            <w:tcW w:w="2121" w:type="dxa"/>
            <w:vAlign w:val="center"/>
          </w:tcPr>
          <w:p w:rsidR="001D1FF1" w:rsidRDefault="001D1FF1" w:rsidP="008536F1">
            <w:pPr>
              <w:spacing w:line="276" w:lineRule="auto"/>
              <w:jc w:val="center"/>
              <w:rPr>
                <w:rFonts w:ascii="Times New Roman" w:hAnsi="Times New Roman" w:cs="Times New Roman"/>
                <w:sz w:val="24"/>
                <w:szCs w:val="24"/>
              </w:rPr>
            </w:pPr>
            <w:r>
              <w:rPr>
                <w:rFonts w:ascii="Times New Roman" w:hAnsi="Times New Roman" w:cs="Times New Roman"/>
                <w:sz w:val="24"/>
                <w:szCs w:val="24"/>
              </w:rPr>
              <w:t>Nilai interval</w:t>
            </w:r>
          </w:p>
        </w:tc>
        <w:tc>
          <w:tcPr>
            <w:tcW w:w="2122" w:type="dxa"/>
            <w:vAlign w:val="center"/>
          </w:tcPr>
          <w:p w:rsidR="001D1FF1" w:rsidRDefault="001D1FF1" w:rsidP="008536F1">
            <w:pPr>
              <w:spacing w:after="240" w:line="276" w:lineRule="auto"/>
              <w:jc w:val="center"/>
              <w:rPr>
                <w:rFonts w:ascii="Times New Roman" w:hAnsi="Times New Roman" w:cs="Times New Roman"/>
                <w:sz w:val="24"/>
                <w:szCs w:val="24"/>
              </w:rPr>
            </w:pPr>
            <w:r>
              <w:rPr>
                <w:rFonts w:ascii="Times New Roman" w:hAnsi="Times New Roman" w:cs="Times New Roman"/>
                <w:sz w:val="24"/>
                <w:szCs w:val="24"/>
              </w:rPr>
              <w:t>Kualifikasi</w:t>
            </w:r>
          </w:p>
        </w:tc>
        <w:tc>
          <w:tcPr>
            <w:tcW w:w="2122" w:type="dxa"/>
            <w:vAlign w:val="center"/>
          </w:tcPr>
          <w:p w:rsidR="001D1FF1" w:rsidRDefault="001D1FF1" w:rsidP="008536F1">
            <w:pPr>
              <w:spacing w:after="240" w:line="276" w:lineRule="auto"/>
              <w:jc w:val="center"/>
              <w:rPr>
                <w:rFonts w:ascii="Times New Roman" w:hAnsi="Times New Roman" w:cs="Times New Roman"/>
                <w:sz w:val="24"/>
                <w:szCs w:val="24"/>
              </w:rPr>
            </w:pPr>
            <w:r>
              <w:rPr>
                <w:rFonts w:ascii="Times New Roman" w:hAnsi="Times New Roman" w:cs="Times New Roman"/>
                <w:sz w:val="24"/>
                <w:szCs w:val="24"/>
              </w:rPr>
              <w:t>Frekuensi</w:t>
            </w:r>
          </w:p>
        </w:tc>
        <w:tc>
          <w:tcPr>
            <w:tcW w:w="2122" w:type="dxa"/>
            <w:vAlign w:val="center"/>
          </w:tcPr>
          <w:p w:rsidR="001D1FF1" w:rsidRDefault="001D1FF1" w:rsidP="008536F1">
            <w:pPr>
              <w:spacing w:after="240" w:line="276" w:lineRule="auto"/>
              <w:jc w:val="center"/>
              <w:rPr>
                <w:rFonts w:ascii="Times New Roman" w:hAnsi="Times New Roman" w:cs="Times New Roman"/>
                <w:sz w:val="24"/>
                <w:szCs w:val="24"/>
              </w:rPr>
            </w:pPr>
            <w:r>
              <w:rPr>
                <w:rFonts w:ascii="Times New Roman" w:hAnsi="Times New Roman" w:cs="Times New Roman"/>
                <w:sz w:val="24"/>
                <w:szCs w:val="24"/>
              </w:rPr>
              <w:t>Presentase kumulatif</w:t>
            </w:r>
          </w:p>
        </w:tc>
      </w:tr>
      <w:tr w:rsidR="001D1FF1" w:rsidTr="008536F1">
        <w:tc>
          <w:tcPr>
            <w:tcW w:w="2121" w:type="dxa"/>
            <w:vAlign w:val="center"/>
          </w:tcPr>
          <w:p w:rsidR="001D1FF1" w:rsidRDefault="001D1FF1" w:rsidP="008536F1">
            <w:pPr>
              <w:spacing w:after="240" w:line="276" w:lineRule="auto"/>
              <w:jc w:val="center"/>
              <w:rPr>
                <w:rFonts w:ascii="Times New Roman" w:hAnsi="Times New Roman" w:cs="Times New Roman"/>
                <w:sz w:val="24"/>
                <w:szCs w:val="24"/>
              </w:rPr>
            </w:pPr>
            <w:r>
              <w:rPr>
                <w:rFonts w:ascii="Times New Roman" w:hAnsi="Times New Roman" w:cs="Times New Roman"/>
                <w:sz w:val="24"/>
                <w:szCs w:val="24"/>
              </w:rPr>
              <w:t>85,50-100</w:t>
            </w:r>
            <w:r w:rsidR="006F5B0A">
              <w:rPr>
                <w:rFonts w:ascii="Times New Roman" w:hAnsi="Times New Roman" w:cs="Times New Roman"/>
                <w:sz w:val="24"/>
                <w:szCs w:val="24"/>
              </w:rPr>
              <w:t>%</w:t>
            </w:r>
          </w:p>
        </w:tc>
        <w:tc>
          <w:tcPr>
            <w:tcW w:w="2122" w:type="dxa"/>
            <w:vAlign w:val="center"/>
          </w:tcPr>
          <w:p w:rsidR="001D1FF1" w:rsidRDefault="001D1FF1" w:rsidP="008536F1">
            <w:pPr>
              <w:spacing w:after="240" w:line="276" w:lineRule="auto"/>
              <w:jc w:val="center"/>
              <w:rPr>
                <w:rFonts w:ascii="Times New Roman" w:hAnsi="Times New Roman" w:cs="Times New Roman"/>
                <w:sz w:val="24"/>
                <w:szCs w:val="24"/>
              </w:rPr>
            </w:pPr>
            <w:r>
              <w:rPr>
                <w:rFonts w:ascii="Times New Roman" w:hAnsi="Times New Roman" w:cs="Times New Roman"/>
                <w:sz w:val="24"/>
                <w:szCs w:val="24"/>
              </w:rPr>
              <w:t>Tinggi</w:t>
            </w:r>
          </w:p>
        </w:tc>
        <w:tc>
          <w:tcPr>
            <w:tcW w:w="2122" w:type="dxa"/>
            <w:vAlign w:val="center"/>
          </w:tcPr>
          <w:p w:rsidR="001D1FF1" w:rsidRDefault="001D1FF1" w:rsidP="008536F1">
            <w:pPr>
              <w:spacing w:after="24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22" w:type="dxa"/>
            <w:vAlign w:val="center"/>
          </w:tcPr>
          <w:p w:rsidR="001D1FF1" w:rsidRDefault="001D1FF1" w:rsidP="008536F1">
            <w:pPr>
              <w:spacing w:after="240" w:line="276" w:lineRule="auto"/>
              <w:jc w:val="center"/>
              <w:rPr>
                <w:rFonts w:ascii="Times New Roman" w:hAnsi="Times New Roman" w:cs="Times New Roman"/>
                <w:sz w:val="24"/>
                <w:szCs w:val="24"/>
              </w:rPr>
            </w:pPr>
            <w:r>
              <w:rPr>
                <w:rFonts w:ascii="Times New Roman" w:hAnsi="Times New Roman" w:cs="Times New Roman"/>
                <w:sz w:val="24"/>
                <w:szCs w:val="24"/>
              </w:rPr>
              <w:t>12,50%</w:t>
            </w:r>
          </w:p>
        </w:tc>
      </w:tr>
      <w:tr w:rsidR="001D1FF1" w:rsidTr="008536F1">
        <w:tc>
          <w:tcPr>
            <w:tcW w:w="2121" w:type="dxa"/>
            <w:vAlign w:val="center"/>
          </w:tcPr>
          <w:p w:rsidR="001D1FF1" w:rsidRDefault="001D1FF1" w:rsidP="008536F1">
            <w:pPr>
              <w:spacing w:after="240" w:line="276" w:lineRule="auto"/>
              <w:jc w:val="center"/>
              <w:rPr>
                <w:rFonts w:ascii="Times New Roman" w:hAnsi="Times New Roman" w:cs="Times New Roman"/>
                <w:sz w:val="24"/>
                <w:szCs w:val="24"/>
              </w:rPr>
            </w:pPr>
            <w:r>
              <w:rPr>
                <w:rFonts w:ascii="Times New Roman" w:hAnsi="Times New Roman" w:cs="Times New Roman"/>
                <w:sz w:val="24"/>
                <w:szCs w:val="24"/>
              </w:rPr>
              <w:t>75,50-85,50</w:t>
            </w:r>
            <w:r w:rsidR="006F5B0A">
              <w:rPr>
                <w:rFonts w:ascii="Times New Roman" w:hAnsi="Times New Roman" w:cs="Times New Roman"/>
                <w:sz w:val="24"/>
                <w:szCs w:val="24"/>
              </w:rPr>
              <w:t>%</w:t>
            </w:r>
          </w:p>
        </w:tc>
        <w:tc>
          <w:tcPr>
            <w:tcW w:w="2122" w:type="dxa"/>
            <w:vAlign w:val="center"/>
          </w:tcPr>
          <w:p w:rsidR="001D1FF1" w:rsidRDefault="001D1FF1" w:rsidP="008536F1">
            <w:pPr>
              <w:spacing w:after="240" w:line="276" w:lineRule="auto"/>
              <w:jc w:val="center"/>
              <w:rPr>
                <w:rFonts w:ascii="Times New Roman" w:hAnsi="Times New Roman" w:cs="Times New Roman"/>
                <w:sz w:val="24"/>
                <w:szCs w:val="24"/>
              </w:rPr>
            </w:pPr>
            <w:r>
              <w:rPr>
                <w:rFonts w:ascii="Times New Roman" w:hAnsi="Times New Roman" w:cs="Times New Roman"/>
                <w:sz w:val="24"/>
                <w:szCs w:val="24"/>
              </w:rPr>
              <w:t>Sedang</w:t>
            </w:r>
          </w:p>
        </w:tc>
        <w:tc>
          <w:tcPr>
            <w:tcW w:w="2122" w:type="dxa"/>
            <w:vAlign w:val="center"/>
          </w:tcPr>
          <w:p w:rsidR="001D1FF1" w:rsidRDefault="001D1FF1" w:rsidP="008536F1">
            <w:pPr>
              <w:spacing w:after="240"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122" w:type="dxa"/>
            <w:vAlign w:val="center"/>
          </w:tcPr>
          <w:p w:rsidR="001D1FF1" w:rsidRDefault="001D1FF1" w:rsidP="008536F1">
            <w:pPr>
              <w:spacing w:after="240" w:line="276"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1D1FF1" w:rsidTr="008536F1">
        <w:tc>
          <w:tcPr>
            <w:tcW w:w="2121" w:type="dxa"/>
            <w:vAlign w:val="center"/>
          </w:tcPr>
          <w:p w:rsidR="001D1FF1" w:rsidRDefault="001D1FF1" w:rsidP="008536F1">
            <w:pPr>
              <w:spacing w:after="240" w:line="276" w:lineRule="auto"/>
              <w:jc w:val="center"/>
              <w:rPr>
                <w:rFonts w:ascii="Times New Roman" w:hAnsi="Times New Roman" w:cs="Times New Roman"/>
                <w:sz w:val="24"/>
                <w:szCs w:val="24"/>
              </w:rPr>
            </w:pPr>
            <w:r>
              <w:rPr>
                <w:rFonts w:ascii="Times New Roman" w:hAnsi="Times New Roman" w:cs="Times New Roman"/>
                <w:sz w:val="24"/>
                <w:szCs w:val="24"/>
              </w:rPr>
              <w:t>70,00-75,50</w:t>
            </w:r>
            <w:r w:rsidR="006F5B0A">
              <w:rPr>
                <w:rFonts w:ascii="Times New Roman" w:hAnsi="Times New Roman" w:cs="Times New Roman"/>
                <w:sz w:val="24"/>
                <w:szCs w:val="24"/>
              </w:rPr>
              <w:t>%</w:t>
            </w:r>
          </w:p>
        </w:tc>
        <w:tc>
          <w:tcPr>
            <w:tcW w:w="2122" w:type="dxa"/>
            <w:vAlign w:val="center"/>
          </w:tcPr>
          <w:p w:rsidR="001D1FF1" w:rsidRDefault="001D1FF1" w:rsidP="008536F1">
            <w:pPr>
              <w:spacing w:after="240" w:line="276" w:lineRule="auto"/>
              <w:jc w:val="center"/>
              <w:rPr>
                <w:rFonts w:ascii="Times New Roman" w:hAnsi="Times New Roman" w:cs="Times New Roman"/>
                <w:sz w:val="24"/>
                <w:szCs w:val="24"/>
              </w:rPr>
            </w:pPr>
            <w:r>
              <w:rPr>
                <w:rFonts w:ascii="Times New Roman" w:hAnsi="Times New Roman" w:cs="Times New Roman"/>
                <w:sz w:val="24"/>
                <w:szCs w:val="24"/>
              </w:rPr>
              <w:t>Rendah</w:t>
            </w:r>
          </w:p>
        </w:tc>
        <w:tc>
          <w:tcPr>
            <w:tcW w:w="2122" w:type="dxa"/>
            <w:vAlign w:val="center"/>
          </w:tcPr>
          <w:p w:rsidR="001D1FF1" w:rsidRDefault="001D1FF1" w:rsidP="008536F1">
            <w:pPr>
              <w:spacing w:after="240"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22" w:type="dxa"/>
            <w:vAlign w:val="center"/>
          </w:tcPr>
          <w:p w:rsidR="001D1FF1" w:rsidRDefault="001D1FF1" w:rsidP="008536F1">
            <w:pPr>
              <w:spacing w:after="240" w:line="276" w:lineRule="auto"/>
              <w:jc w:val="center"/>
              <w:rPr>
                <w:rFonts w:ascii="Times New Roman" w:hAnsi="Times New Roman" w:cs="Times New Roman"/>
                <w:sz w:val="24"/>
                <w:szCs w:val="24"/>
              </w:rPr>
            </w:pPr>
            <w:r>
              <w:rPr>
                <w:rFonts w:ascii="Times New Roman" w:hAnsi="Times New Roman" w:cs="Times New Roman"/>
                <w:sz w:val="24"/>
                <w:szCs w:val="24"/>
              </w:rPr>
              <w:t>18,75%</w:t>
            </w:r>
          </w:p>
        </w:tc>
      </w:tr>
      <w:tr w:rsidR="001D1FF1" w:rsidTr="008536F1">
        <w:trPr>
          <w:trHeight w:val="445"/>
        </w:trPr>
        <w:tc>
          <w:tcPr>
            <w:tcW w:w="2121" w:type="dxa"/>
            <w:vAlign w:val="center"/>
          </w:tcPr>
          <w:p w:rsidR="001D1FF1" w:rsidRDefault="001D1FF1" w:rsidP="008536F1">
            <w:pPr>
              <w:spacing w:after="240" w:line="276" w:lineRule="auto"/>
              <w:jc w:val="center"/>
              <w:rPr>
                <w:rFonts w:ascii="Times New Roman" w:hAnsi="Times New Roman" w:cs="Times New Roman"/>
                <w:sz w:val="24"/>
                <w:szCs w:val="24"/>
              </w:rPr>
            </w:pPr>
            <w:r>
              <w:rPr>
                <w:rFonts w:ascii="Times New Roman" w:hAnsi="Times New Roman" w:cs="Times New Roman"/>
                <w:sz w:val="24"/>
                <w:szCs w:val="24"/>
              </w:rPr>
              <w:t>50,00-70,00</w:t>
            </w:r>
            <w:r w:rsidR="006F5B0A">
              <w:rPr>
                <w:rFonts w:ascii="Times New Roman" w:hAnsi="Times New Roman" w:cs="Times New Roman"/>
                <w:sz w:val="24"/>
                <w:szCs w:val="24"/>
              </w:rPr>
              <w:t>%</w:t>
            </w:r>
          </w:p>
        </w:tc>
        <w:tc>
          <w:tcPr>
            <w:tcW w:w="2122" w:type="dxa"/>
            <w:vAlign w:val="center"/>
          </w:tcPr>
          <w:p w:rsidR="001D1FF1" w:rsidRDefault="001D1FF1" w:rsidP="008536F1">
            <w:pPr>
              <w:spacing w:after="240" w:line="276" w:lineRule="auto"/>
              <w:jc w:val="center"/>
              <w:rPr>
                <w:rFonts w:ascii="Times New Roman" w:hAnsi="Times New Roman" w:cs="Times New Roman"/>
                <w:sz w:val="24"/>
                <w:szCs w:val="24"/>
              </w:rPr>
            </w:pPr>
            <w:r>
              <w:rPr>
                <w:rFonts w:ascii="Times New Roman" w:hAnsi="Times New Roman" w:cs="Times New Roman"/>
                <w:sz w:val="24"/>
                <w:szCs w:val="24"/>
              </w:rPr>
              <w:t>Sangat Rendah</w:t>
            </w:r>
          </w:p>
        </w:tc>
        <w:tc>
          <w:tcPr>
            <w:tcW w:w="2122" w:type="dxa"/>
            <w:vAlign w:val="center"/>
          </w:tcPr>
          <w:p w:rsidR="001D1FF1" w:rsidRDefault="001D1FF1" w:rsidP="008536F1">
            <w:pPr>
              <w:spacing w:after="240"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22" w:type="dxa"/>
            <w:vAlign w:val="center"/>
          </w:tcPr>
          <w:p w:rsidR="001D1FF1" w:rsidRDefault="001D1FF1" w:rsidP="008536F1">
            <w:pPr>
              <w:spacing w:after="240" w:line="276" w:lineRule="auto"/>
              <w:jc w:val="center"/>
              <w:rPr>
                <w:rFonts w:ascii="Times New Roman" w:hAnsi="Times New Roman" w:cs="Times New Roman"/>
                <w:sz w:val="24"/>
                <w:szCs w:val="24"/>
              </w:rPr>
            </w:pPr>
            <w:r>
              <w:rPr>
                <w:rFonts w:ascii="Times New Roman" w:hAnsi="Times New Roman" w:cs="Times New Roman"/>
                <w:sz w:val="24"/>
                <w:szCs w:val="24"/>
              </w:rPr>
              <w:t>18,75%</w:t>
            </w:r>
          </w:p>
        </w:tc>
      </w:tr>
    </w:tbl>
    <w:p w:rsidR="001D1FF1" w:rsidRDefault="001D1FF1" w:rsidP="001D1FF1">
      <w:pPr>
        <w:spacing w:after="240"/>
        <w:jc w:val="both"/>
        <w:rPr>
          <w:rFonts w:ascii="Times New Roman" w:hAnsi="Times New Roman" w:cs="Times New Roman"/>
          <w:sz w:val="24"/>
          <w:szCs w:val="24"/>
        </w:rPr>
      </w:pPr>
      <w:r>
        <w:rPr>
          <w:rFonts w:ascii="Times New Roman" w:hAnsi="Times New Roman" w:cs="Times New Roman"/>
          <w:b/>
          <w:sz w:val="24"/>
          <w:szCs w:val="24"/>
        </w:rPr>
        <w:t xml:space="preserve">Sumber: </w:t>
      </w:r>
      <w:r>
        <w:rPr>
          <w:rFonts w:ascii="Times New Roman" w:hAnsi="Times New Roman" w:cs="Times New Roman"/>
          <w:i/>
          <w:sz w:val="24"/>
          <w:szCs w:val="24"/>
        </w:rPr>
        <w:t xml:space="preserve">Statistical Package for Social Science </w:t>
      </w:r>
      <w:r>
        <w:rPr>
          <w:rFonts w:ascii="Times New Roman" w:hAnsi="Times New Roman" w:cs="Times New Roman"/>
          <w:sz w:val="24"/>
          <w:szCs w:val="24"/>
        </w:rPr>
        <w:t>(SPSS) versi 20.0 (Lampiran)</w:t>
      </w:r>
    </w:p>
    <w:p w:rsidR="001D1FF1" w:rsidRDefault="001D1FF1" w:rsidP="005F3B88">
      <w:pPr>
        <w:spacing w:after="24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Data tabel 4.6, hasil frekuensi dan persentase kategori menunjukkan kemampuan kerjasama pada pembelajaran Ilmu Pengetahuan Sosial (IPS) kelompok kontrol siswa kelas V SD Inpres Pangkabinanga Kabupaten Gowa berada pada kategori sedang dengan persentase 50% dengan frekuensi 8 orang. Terdapat 2 orang </w:t>
      </w:r>
      <w:r>
        <w:rPr>
          <w:rFonts w:ascii="Times New Roman" w:hAnsi="Times New Roman" w:cs="Times New Roman"/>
          <w:sz w:val="24"/>
          <w:szCs w:val="24"/>
        </w:rPr>
        <w:lastRenderedPageBreak/>
        <w:t>siswa yang berada pada kategori tinggi dengan persentase 12,50%</w:t>
      </w:r>
      <w:r w:rsidR="00453DBD">
        <w:rPr>
          <w:rFonts w:ascii="Times New Roman" w:hAnsi="Times New Roman" w:cs="Times New Roman"/>
          <w:sz w:val="24"/>
          <w:szCs w:val="24"/>
        </w:rPr>
        <w:t>, m</w:t>
      </w:r>
      <w:r>
        <w:rPr>
          <w:rFonts w:ascii="Times New Roman" w:hAnsi="Times New Roman" w:cs="Times New Roman"/>
          <w:sz w:val="24"/>
          <w:szCs w:val="24"/>
        </w:rPr>
        <w:t>emperoleh kemampuan ker</w:t>
      </w:r>
      <w:r w:rsidR="00453DBD">
        <w:rPr>
          <w:rFonts w:ascii="Times New Roman" w:hAnsi="Times New Roman" w:cs="Times New Roman"/>
          <w:sz w:val="24"/>
          <w:szCs w:val="24"/>
        </w:rPr>
        <w:t>jasama terdapat 3 orang siswa yang berada pada kategori rendah dengan persentase 18,75%. Terdapat 3 orang siswa yang berada pada kategori sangat rendah dengan persentase 18,75%.</w:t>
      </w:r>
    </w:p>
    <w:p w:rsidR="00DE3FF5" w:rsidRDefault="00453DBD" w:rsidP="006F5B0A">
      <w:pPr>
        <w:spacing w:after="24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tabel 4.6 dapat disimpul</w:t>
      </w:r>
      <w:r w:rsidR="00DE3FF5">
        <w:rPr>
          <w:rFonts w:ascii="Times New Roman" w:hAnsi="Times New Roman" w:cs="Times New Roman"/>
          <w:sz w:val="24"/>
          <w:szCs w:val="24"/>
        </w:rPr>
        <w:t>kan bahwa kemampuan kerjasama si</w:t>
      </w:r>
      <w:r>
        <w:rPr>
          <w:rFonts w:ascii="Times New Roman" w:hAnsi="Times New Roman" w:cs="Times New Roman"/>
          <w:sz w:val="24"/>
          <w:szCs w:val="24"/>
        </w:rPr>
        <w:t>swa pada kelompok eksperimen berada pada kategori tinggi dengan nilai interval 85,50 sampai 100 terdapat 2 orang dan pada kategori sangat rendah terdapat 3 orang.</w:t>
      </w:r>
    </w:p>
    <w:p w:rsidR="00453DBD" w:rsidRDefault="00453DBD" w:rsidP="005F3B88">
      <w:pPr>
        <w:ind w:left="426" w:hanging="426"/>
        <w:jc w:val="both"/>
        <w:rPr>
          <w:rFonts w:ascii="Times New Roman" w:hAnsi="Times New Roman" w:cs="Times New Roman"/>
          <w:b/>
          <w:sz w:val="24"/>
          <w:szCs w:val="24"/>
        </w:rPr>
      </w:pPr>
      <w:r>
        <w:rPr>
          <w:rFonts w:ascii="Times New Roman" w:hAnsi="Times New Roman" w:cs="Times New Roman"/>
          <w:b/>
          <w:sz w:val="24"/>
          <w:szCs w:val="24"/>
        </w:rPr>
        <w:t>Hasil Analisis Inferensial</w:t>
      </w:r>
    </w:p>
    <w:p w:rsidR="00453DBD" w:rsidRDefault="00453DBD" w:rsidP="005F3B88">
      <w:pPr>
        <w:pStyle w:val="ListParagraph"/>
        <w:numPr>
          <w:ilvl w:val="0"/>
          <w:numId w:val="9"/>
        </w:numPr>
        <w:ind w:left="426"/>
        <w:jc w:val="both"/>
        <w:rPr>
          <w:rFonts w:ascii="Times New Roman" w:hAnsi="Times New Roman" w:cs="Times New Roman"/>
          <w:b/>
          <w:sz w:val="24"/>
          <w:szCs w:val="24"/>
        </w:rPr>
      </w:pPr>
      <w:r>
        <w:rPr>
          <w:rFonts w:ascii="Times New Roman" w:hAnsi="Times New Roman" w:cs="Times New Roman"/>
          <w:b/>
          <w:sz w:val="24"/>
          <w:szCs w:val="24"/>
        </w:rPr>
        <w:t>Hasil Uji Normalitas</w:t>
      </w:r>
    </w:p>
    <w:p w:rsidR="00453DBD" w:rsidRDefault="00453DBD" w:rsidP="005F3B8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Uji normalitas dilakukan untuk mengetahui data yang diambil berasal dari populasi yang berdistribusi normal atau tidak. Data uji normalitas diperoleh dari hasil </w:t>
      </w:r>
      <w:r>
        <w:rPr>
          <w:rFonts w:ascii="Times New Roman" w:hAnsi="Times New Roman" w:cs="Times New Roman"/>
          <w:i/>
          <w:sz w:val="24"/>
          <w:szCs w:val="24"/>
        </w:rPr>
        <w:t>posttest</w:t>
      </w:r>
      <w:r>
        <w:rPr>
          <w:rFonts w:ascii="Times New Roman" w:hAnsi="Times New Roman" w:cs="Times New Roman"/>
          <w:sz w:val="24"/>
          <w:szCs w:val="24"/>
        </w:rPr>
        <w:t xml:space="preserve"> kemampuan kerjasama siswa. Uji normalitas dilakukan dengan bantuan program SPSS version 20.0 dengan </w:t>
      </w:r>
      <w:r>
        <w:rPr>
          <w:rFonts w:ascii="Times New Roman" w:hAnsi="Times New Roman" w:cs="Times New Roman"/>
          <w:i/>
          <w:sz w:val="24"/>
          <w:szCs w:val="24"/>
        </w:rPr>
        <w:t>Kolmogrov Smirnov Normality Test.</w:t>
      </w:r>
      <w:r>
        <w:rPr>
          <w:rFonts w:ascii="Times New Roman" w:hAnsi="Times New Roman" w:cs="Times New Roman"/>
          <w:sz w:val="24"/>
          <w:szCs w:val="24"/>
        </w:rPr>
        <w:t xml:space="preserve"> Syarat data dikatakan berdistribusi normal apabila </w:t>
      </w:r>
      <w:r>
        <w:rPr>
          <w:rFonts w:ascii="Times New Roman" w:hAnsi="Times New Roman" w:cs="Times New Roman"/>
          <w:i/>
          <w:sz w:val="24"/>
          <w:szCs w:val="24"/>
        </w:rPr>
        <w:t>Asymp Sig. (2-tailed)</w:t>
      </w:r>
      <w:r>
        <w:rPr>
          <w:rFonts w:ascii="Times New Roman" w:hAnsi="Times New Roman" w:cs="Times New Roman"/>
          <w:sz w:val="24"/>
          <w:szCs w:val="24"/>
        </w:rPr>
        <w:t xml:space="preserve"> lebih besar dari 0,05. Berikut hasil uji normalitas data </w:t>
      </w:r>
      <w:r>
        <w:rPr>
          <w:rFonts w:ascii="Times New Roman" w:hAnsi="Times New Roman" w:cs="Times New Roman"/>
          <w:i/>
          <w:sz w:val="24"/>
          <w:szCs w:val="24"/>
        </w:rPr>
        <w:t>posttest.</w:t>
      </w:r>
    </w:p>
    <w:p w:rsidR="00453DBD" w:rsidRPr="0064229F" w:rsidRDefault="00D65B43" w:rsidP="00DE3FF5">
      <w:pPr>
        <w:spacing w:line="240" w:lineRule="auto"/>
        <w:jc w:val="both"/>
        <w:rPr>
          <w:rFonts w:ascii="Times New Roman" w:hAnsi="Times New Roman" w:cs="Times New Roman"/>
          <w:b/>
          <w:sz w:val="24"/>
          <w:szCs w:val="24"/>
        </w:rPr>
      </w:pPr>
      <w:r w:rsidRPr="0064229F">
        <w:rPr>
          <w:rFonts w:ascii="Times New Roman" w:hAnsi="Times New Roman" w:cs="Times New Roman"/>
          <w:b/>
          <w:sz w:val="24"/>
          <w:szCs w:val="24"/>
        </w:rPr>
        <w:t xml:space="preserve">Tabel 4.7 Hasil Uji Normalitas data </w:t>
      </w:r>
      <w:r w:rsidRPr="0064229F">
        <w:rPr>
          <w:rFonts w:ascii="Times New Roman" w:hAnsi="Times New Roman" w:cs="Times New Roman"/>
          <w:b/>
          <w:i/>
          <w:sz w:val="24"/>
          <w:szCs w:val="24"/>
        </w:rPr>
        <w:t>posttest</w:t>
      </w:r>
      <w:r w:rsidRPr="0064229F">
        <w:rPr>
          <w:rFonts w:ascii="Times New Roman" w:hAnsi="Times New Roman" w:cs="Times New Roman"/>
          <w:b/>
          <w:sz w:val="24"/>
          <w:szCs w:val="24"/>
        </w:rPr>
        <w:t xml:space="preserve"> kelompok eksperimen dan kelompok kontrol</w:t>
      </w:r>
    </w:p>
    <w:tbl>
      <w:tblPr>
        <w:tblStyle w:val="TableGrid"/>
        <w:tblW w:w="0" w:type="auto"/>
        <w:tblBorders>
          <w:left w:val="none" w:sz="0" w:space="0" w:color="auto"/>
          <w:right w:val="none" w:sz="0" w:space="0" w:color="auto"/>
          <w:insideV w:val="none" w:sz="0" w:space="0" w:color="auto"/>
        </w:tblBorders>
        <w:tblLayout w:type="fixed"/>
        <w:tblLook w:val="04A0"/>
      </w:tblPr>
      <w:tblGrid>
        <w:gridCol w:w="1363"/>
        <w:gridCol w:w="1201"/>
        <w:gridCol w:w="1174"/>
        <w:gridCol w:w="1189"/>
        <w:gridCol w:w="1202"/>
        <w:gridCol w:w="1175"/>
        <w:gridCol w:w="1183"/>
      </w:tblGrid>
      <w:tr w:rsidR="00D65B43" w:rsidTr="00562BD2">
        <w:trPr>
          <w:trHeight w:val="20"/>
        </w:trPr>
        <w:tc>
          <w:tcPr>
            <w:tcW w:w="1363" w:type="dxa"/>
            <w:vMerge w:val="restart"/>
            <w:tcBorders>
              <w:top w:val="single" w:sz="12" w:space="0" w:color="auto"/>
            </w:tcBorders>
          </w:tcPr>
          <w:p w:rsidR="00D65B43" w:rsidRDefault="00D65B43" w:rsidP="00562BD2">
            <w:pPr>
              <w:spacing w:line="276" w:lineRule="auto"/>
              <w:jc w:val="both"/>
              <w:rPr>
                <w:rFonts w:ascii="Times New Roman" w:hAnsi="Times New Roman" w:cs="Times New Roman"/>
                <w:sz w:val="24"/>
                <w:szCs w:val="24"/>
              </w:rPr>
            </w:pPr>
          </w:p>
        </w:tc>
        <w:tc>
          <w:tcPr>
            <w:tcW w:w="3564" w:type="dxa"/>
            <w:gridSpan w:val="3"/>
            <w:tcBorders>
              <w:top w:val="single" w:sz="12" w:space="0" w:color="auto"/>
            </w:tcBorders>
          </w:tcPr>
          <w:p w:rsidR="00D65B43" w:rsidRDefault="00D65B43" w:rsidP="00562BD2">
            <w:pPr>
              <w:spacing w:after="240" w:line="276" w:lineRule="auto"/>
              <w:jc w:val="center"/>
              <w:rPr>
                <w:rFonts w:ascii="Times New Roman" w:hAnsi="Times New Roman" w:cs="Times New Roman"/>
                <w:sz w:val="24"/>
                <w:szCs w:val="24"/>
              </w:rPr>
            </w:pPr>
            <w:r>
              <w:rPr>
                <w:rFonts w:ascii="Times New Roman" w:hAnsi="Times New Roman" w:cs="Times New Roman"/>
                <w:sz w:val="24"/>
                <w:szCs w:val="24"/>
              </w:rPr>
              <w:t>Kolmogrov-Smirnov</w:t>
            </w:r>
            <w:r>
              <w:rPr>
                <w:rFonts w:ascii="Times New Roman" w:hAnsi="Times New Roman" w:cs="Times New Roman"/>
                <w:sz w:val="24"/>
                <w:szCs w:val="24"/>
                <w:vertAlign w:val="superscript"/>
              </w:rPr>
              <w:t>a</w:t>
            </w:r>
          </w:p>
        </w:tc>
        <w:tc>
          <w:tcPr>
            <w:tcW w:w="3560" w:type="dxa"/>
            <w:gridSpan w:val="3"/>
            <w:tcBorders>
              <w:top w:val="single" w:sz="12" w:space="0" w:color="auto"/>
            </w:tcBorders>
          </w:tcPr>
          <w:p w:rsidR="00D65B43" w:rsidRDefault="00D65B43" w:rsidP="00562BD2">
            <w:pPr>
              <w:spacing w:after="240" w:line="276" w:lineRule="auto"/>
              <w:jc w:val="center"/>
              <w:rPr>
                <w:rFonts w:ascii="Times New Roman" w:hAnsi="Times New Roman" w:cs="Times New Roman"/>
                <w:sz w:val="24"/>
                <w:szCs w:val="24"/>
              </w:rPr>
            </w:pPr>
            <w:r>
              <w:rPr>
                <w:rFonts w:ascii="Times New Roman" w:hAnsi="Times New Roman" w:cs="Times New Roman"/>
                <w:sz w:val="24"/>
                <w:szCs w:val="24"/>
              </w:rPr>
              <w:t>Shapiro-Wilk</w:t>
            </w:r>
          </w:p>
        </w:tc>
      </w:tr>
      <w:tr w:rsidR="00562BD2" w:rsidTr="00562BD2">
        <w:trPr>
          <w:trHeight w:val="20"/>
        </w:trPr>
        <w:tc>
          <w:tcPr>
            <w:tcW w:w="1363" w:type="dxa"/>
            <w:vMerge/>
            <w:tcBorders>
              <w:bottom w:val="single" w:sz="12" w:space="0" w:color="auto"/>
            </w:tcBorders>
          </w:tcPr>
          <w:p w:rsidR="00D65B43" w:rsidRDefault="00D65B43" w:rsidP="00562BD2">
            <w:pPr>
              <w:spacing w:after="240" w:line="276" w:lineRule="auto"/>
              <w:jc w:val="both"/>
              <w:rPr>
                <w:rFonts w:ascii="Times New Roman" w:hAnsi="Times New Roman" w:cs="Times New Roman"/>
                <w:sz w:val="24"/>
                <w:szCs w:val="24"/>
              </w:rPr>
            </w:pPr>
          </w:p>
        </w:tc>
        <w:tc>
          <w:tcPr>
            <w:tcW w:w="1201" w:type="dxa"/>
            <w:tcBorders>
              <w:bottom w:val="single" w:sz="12" w:space="0" w:color="auto"/>
            </w:tcBorders>
          </w:tcPr>
          <w:p w:rsidR="00D65B43" w:rsidRDefault="00D65B43" w:rsidP="00562BD2">
            <w:pPr>
              <w:spacing w:after="240" w:line="276" w:lineRule="auto"/>
              <w:jc w:val="both"/>
              <w:rPr>
                <w:rFonts w:ascii="Times New Roman" w:hAnsi="Times New Roman" w:cs="Times New Roman"/>
                <w:sz w:val="24"/>
                <w:szCs w:val="24"/>
              </w:rPr>
            </w:pPr>
            <w:r>
              <w:rPr>
                <w:rFonts w:ascii="Times New Roman" w:hAnsi="Times New Roman" w:cs="Times New Roman"/>
                <w:sz w:val="24"/>
                <w:szCs w:val="24"/>
              </w:rPr>
              <w:t>Statistic</w:t>
            </w:r>
          </w:p>
        </w:tc>
        <w:tc>
          <w:tcPr>
            <w:tcW w:w="1174" w:type="dxa"/>
            <w:tcBorders>
              <w:bottom w:val="single" w:sz="12" w:space="0" w:color="auto"/>
            </w:tcBorders>
          </w:tcPr>
          <w:p w:rsidR="00D65B43" w:rsidRDefault="00D65B43" w:rsidP="00562BD2">
            <w:pPr>
              <w:spacing w:after="240" w:line="276" w:lineRule="auto"/>
              <w:jc w:val="both"/>
              <w:rPr>
                <w:rFonts w:ascii="Times New Roman" w:hAnsi="Times New Roman" w:cs="Times New Roman"/>
                <w:sz w:val="24"/>
                <w:szCs w:val="24"/>
              </w:rPr>
            </w:pPr>
            <w:r>
              <w:rPr>
                <w:rFonts w:ascii="Times New Roman" w:hAnsi="Times New Roman" w:cs="Times New Roman"/>
                <w:sz w:val="24"/>
                <w:szCs w:val="24"/>
              </w:rPr>
              <w:t>Df</w:t>
            </w:r>
          </w:p>
        </w:tc>
        <w:tc>
          <w:tcPr>
            <w:tcW w:w="1189" w:type="dxa"/>
            <w:tcBorders>
              <w:bottom w:val="single" w:sz="12" w:space="0" w:color="auto"/>
            </w:tcBorders>
          </w:tcPr>
          <w:p w:rsidR="00D65B43" w:rsidRDefault="00D65B43" w:rsidP="00562BD2">
            <w:pPr>
              <w:spacing w:after="240" w:line="276" w:lineRule="auto"/>
              <w:jc w:val="both"/>
              <w:rPr>
                <w:rFonts w:ascii="Times New Roman" w:hAnsi="Times New Roman" w:cs="Times New Roman"/>
                <w:sz w:val="24"/>
                <w:szCs w:val="24"/>
              </w:rPr>
            </w:pPr>
            <w:r>
              <w:rPr>
                <w:rFonts w:ascii="Times New Roman" w:hAnsi="Times New Roman" w:cs="Times New Roman"/>
                <w:sz w:val="24"/>
                <w:szCs w:val="24"/>
              </w:rPr>
              <w:t>Sig.</w:t>
            </w:r>
          </w:p>
        </w:tc>
        <w:tc>
          <w:tcPr>
            <w:tcW w:w="1202" w:type="dxa"/>
            <w:tcBorders>
              <w:bottom w:val="single" w:sz="12" w:space="0" w:color="auto"/>
            </w:tcBorders>
          </w:tcPr>
          <w:p w:rsidR="00D65B43" w:rsidRDefault="00D65B43" w:rsidP="00562BD2">
            <w:pPr>
              <w:spacing w:after="240" w:line="276" w:lineRule="auto"/>
              <w:jc w:val="both"/>
              <w:rPr>
                <w:rFonts w:ascii="Times New Roman" w:hAnsi="Times New Roman" w:cs="Times New Roman"/>
                <w:sz w:val="24"/>
                <w:szCs w:val="24"/>
              </w:rPr>
            </w:pPr>
            <w:r>
              <w:rPr>
                <w:rFonts w:ascii="Times New Roman" w:hAnsi="Times New Roman" w:cs="Times New Roman"/>
                <w:sz w:val="24"/>
                <w:szCs w:val="24"/>
              </w:rPr>
              <w:t>Statistik</w:t>
            </w:r>
          </w:p>
        </w:tc>
        <w:tc>
          <w:tcPr>
            <w:tcW w:w="1175" w:type="dxa"/>
            <w:tcBorders>
              <w:bottom w:val="single" w:sz="12" w:space="0" w:color="auto"/>
            </w:tcBorders>
          </w:tcPr>
          <w:p w:rsidR="00D65B43" w:rsidRDefault="00D65B43" w:rsidP="00562BD2">
            <w:pPr>
              <w:spacing w:after="240" w:line="276" w:lineRule="auto"/>
              <w:jc w:val="both"/>
              <w:rPr>
                <w:rFonts w:ascii="Times New Roman" w:hAnsi="Times New Roman" w:cs="Times New Roman"/>
                <w:sz w:val="24"/>
                <w:szCs w:val="24"/>
              </w:rPr>
            </w:pPr>
            <w:r>
              <w:rPr>
                <w:rFonts w:ascii="Times New Roman" w:hAnsi="Times New Roman" w:cs="Times New Roman"/>
                <w:sz w:val="24"/>
                <w:szCs w:val="24"/>
              </w:rPr>
              <w:t>Df</w:t>
            </w:r>
          </w:p>
        </w:tc>
        <w:tc>
          <w:tcPr>
            <w:tcW w:w="1183" w:type="dxa"/>
            <w:tcBorders>
              <w:bottom w:val="single" w:sz="12" w:space="0" w:color="auto"/>
            </w:tcBorders>
          </w:tcPr>
          <w:p w:rsidR="00D65B43" w:rsidRDefault="00D65B43" w:rsidP="00562BD2">
            <w:pPr>
              <w:spacing w:after="240" w:line="276" w:lineRule="auto"/>
              <w:jc w:val="both"/>
              <w:rPr>
                <w:rFonts w:ascii="Times New Roman" w:hAnsi="Times New Roman" w:cs="Times New Roman"/>
                <w:sz w:val="24"/>
                <w:szCs w:val="24"/>
              </w:rPr>
            </w:pPr>
            <w:r>
              <w:rPr>
                <w:rFonts w:ascii="Times New Roman" w:hAnsi="Times New Roman" w:cs="Times New Roman"/>
                <w:sz w:val="24"/>
                <w:szCs w:val="24"/>
              </w:rPr>
              <w:t>Sig.</w:t>
            </w:r>
          </w:p>
        </w:tc>
      </w:tr>
      <w:tr w:rsidR="00562BD2" w:rsidTr="00562BD2">
        <w:trPr>
          <w:trHeight w:val="20"/>
        </w:trPr>
        <w:tc>
          <w:tcPr>
            <w:tcW w:w="1363" w:type="dxa"/>
            <w:tcBorders>
              <w:top w:val="single" w:sz="12" w:space="0" w:color="auto"/>
            </w:tcBorders>
          </w:tcPr>
          <w:p w:rsidR="00D65B43" w:rsidRDefault="00D65B43" w:rsidP="00562BD2">
            <w:pPr>
              <w:spacing w:after="240" w:line="276" w:lineRule="auto"/>
              <w:jc w:val="both"/>
              <w:rPr>
                <w:rFonts w:ascii="Times New Roman" w:hAnsi="Times New Roman" w:cs="Times New Roman"/>
                <w:sz w:val="24"/>
                <w:szCs w:val="24"/>
              </w:rPr>
            </w:pPr>
            <w:r>
              <w:rPr>
                <w:rFonts w:ascii="Times New Roman" w:hAnsi="Times New Roman" w:cs="Times New Roman"/>
                <w:sz w:val="24"/>
                <w:szCs w:val="24"/>
              </w:rPr>
              <w:t>Eksperimen</w:t>
            </w:r>
          </w:p>
        </w:tc>
        <w:tc>
          <w:tcPr>
            <w:tcW w:w="1201" w:type="dxa"/>
            <w:tcBorders>
              <w:top w:val="single" w:sz="12" w:space="0" w:color="auto"/>
            </w:tcBorders>
          </w:tcPr>
          <w:p w:rsidR="00D65B43" w:rsidRDefault="00D65B43" w:rsidP="00562BD2">
            <w:pPr>
              <w:spacing w:after="240" w:line="276" w:lineRule="auto"/>
              <w:jc w:val="both"/>
              <w:rPr>
                <w:rFonts w:ascii="Times New Roman" w:hAnsi="Times New Roman" w:cs="Times New Roman"/>
                <w:sz w:val="24"/>
                <w:szCs w:val="24"/>
              </w:rPr>
            </w:pPr>
            <w:r>
              <w:rPr>
                <w:rFonts w:ascii="Times New Roman" w:hAnsi="Times New Roman" w:cs="Times New Roman"/>
                <w:sz w:val="24"/>
                <w:szCs w:val="24"/>
              </w:rPr>
              <w:t>.114</w:t>
            </w:r>
          </w:p>
        </w:tc>
        <w:tc>
          <w:tcPr>
            <w:tcW w:w="1174" w:type="dxa"/>
            <w:tcBorders>
              <w:top w:val="single" w:sz="12" w:space="0" w:color="auto"/>
            </w:tcBorders>
          </w:tcPr>
          <w:p w:rsidR="00D65B43" w:rsidRDefault="00D65B43" w:rsidP="00562BD2">
            <w:pPr>
              <w:spacing w:after="240" w:line="276"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1189" w:type="dxa"/>
            <w:tcBorders>
              <w:top w:val="single" w:sz="12" w:space="0" w:color="auto"/>
            </w:tcBorders>
          </w:tcPr>
          <w:p w:rsidR="00D65B43" w:rsidRDefault="00D65B43" w:rsidP="00562BD2">
            <w:pPr>
              <w:spacing w:after="240" w:line="276" w:lineRule="auto"/>
              <w:jc w:val="both"/>
              <w:rPr>
                <w:rFonts w:ascii="Times New Roman" w:hAnsi="Times New Roman" w:cs="Times New Roman"/>
                <w:sz w:val="24"/>
                <w:szCs w:val="24"/>
              </w:rPr>
            </w:pPr>
            <w:r>
              <w:rPr>
                <w:rFonts w:ascii="Times New Roman" w:hAnsi="Times New Roman" w:cs="Times New Roman"/>
                <w:sz w:val="24"/>
                <w:szCs w:val="24"/>
              </w:rPr>
              <w:t>.200*</w:t>
            </w:r>
          </w:p>
        </w:tc>
        <w:tc>
          <w:tcPr>
            <w:tcW w:w="1202" w:type="dxa"/>
            <w:tcBorders>
              <w:top w:val="single" w:sz="12" w:space="0" w:color="auto"/>
            </w:tcBorders>
          </w:tcPr>
          <w:p w:rsidR="00D65B43" w:rsidRDefault="00D65B43" w:rsidP="00562BD2">
            <w:pPr>
              <w:spacing w:after="240" w:line="276" w:lineRule="auto"/>
              <w:jc w:val="both"/>
              <w:rPr>
                <w:rFonts w:ascii="Times New Roman" w:hAnsi="Times New Roman" w:cs="Times New Roman"/>
                <w:sz w:val="24"/>
                <w:szCs w:val="24"/>
              </w:rPr>
            </w:pPr>
            <w:r>
              <w:rPr>
                <w:rFonts w:ascii="Times New Roman" w:hAnsi="Times New Roman" w:cs="Times New Roman"/>
                <w:sz w:val="24"/>
                <w:szCs w:val="24"/>
              </w:rPr>
              <w:t>.962</w:t>
            </w:r>
          </w:p>
        </w:tc>
        <w:tc>
          <w:tcPr>
            <w:tcW w:w="1175" w:type="dxa"/>
            <w:tcBorders>
              <w:top w:val="single" w:sz="12" w:space="0" w:color="auto"/>
            </w:tcBorders>
          </w:tcPr>
          <w:p w:rsidR="00D65B43" w:rsidRDefault="00D65B43" w:rsidP="00562BD2">
            <w:pPr>
              <w:spacing w:after="240" w:line="276"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1183" w:type="dxa"/>
            <w:tcBorders>
              <w:top w:val="single" w:sz="12" w:space="0" w:color="auto"/>
            </w:tcBorders>
          </w:tcPr>
          <w:p w:rsidR="00D65B43" w:rsidRDefault="00D65B43" w:rsidP="00562BD2">
            <w:pPr>
              <w:spacing w:after="240" w:line="276" w:lineRule="auto"/>
              <w:jc w:val="both"/>
              <w:rPr>
                <w:rFonts w:ascii="Times New Roman" w:hAnsi="Times New Roman" w:cs="Times New Roman"/>
                <w:sz w:val="24"/>
                <w:szCs w:val="24"/>
              </w:rPr>
            </w:pPr>
            <w:r>
              <w:rPr>
                <w:rFonts w:ascii="Times New Roman" w:hAnsi="Times New Roman" w:cs="Times New Roman"/>
                <w:sz w:val="24"/>
                <w:szCs w:val="24"/>
              </w:rPr>
              <w:t>.698</w:t>
            </w:r>
          </w:p>
        </w:tc>
      </w:tr>
      <w:tr w:rsidR="00D65B43" w:rsidTr="00562BD2">
        <w:trPr>
          <w:trHeight w:val="20"/>
        </w:trPr>
        <w:tc>
          <w:tcPr>
            <w:tcW w:w="1363" w:type="dxa"/>
            <w:tcBorders>
              <w:bottom w:val="single" w:sz="12" w:space="0" w:color="auto"/>
            </w:tcBorders>
          </w:tcPr>
          <w:p w:rsidR="00D65B43" w:rsidRDefault="00D65B43" w:rsidP="00562BD2">
            <w:pPr>
              <w:spacing w:after="240" w:line="276" w:lineRule="auto"/>
              <w:jc w:val="both"/>
              <w:rPr>
                <w:rFonts w:ascii="Times New Roman" w:hAnsi="Times New Roman" w:cs="Times New Roman"/>
                <w:sz w:val="24"/>
                <w:szCs w:val="24"/>
              </w:rPr>
            </w:pPr>
            <w:r>
              <w:rPr>
                <w:rFonts w:ascii="Times New Roman" w:hAnsi="Times New Roman" w:cs="Times New Roman"/>
                <w:sz w:val="24"/>
                <w:szCs w:val="24"/>
              </w:rPr>
              <w:t>Kontrol</w:t>
            </w:r>
          </w:p>
        </w:tc>
        <w:tc>
          <w:tcPr>
            <w:tcW w:w="1201" w:type="dxa"/>
            <w:tcBorders>
              <w:bottom w:val="single" w:sz="12" w:space="0" w:color="auto"/>
            </w:tcBorders>
          </w:tcPr>
          <w:p w:rsidR="00D65B43" w:rsidRDefault="00D65B43" w:rsidP="00562BD2">
            <w:pPr>
              <w:spacing w:after="240" w:line="276" w:lineRule="auto"/>
              <w:jc w:val="both"/>
              <w:rPr>
                <w:rFonts w:ascii="Times New Roman" w:hAnsi="Times New Roman" w:cs="Times New Roman"/>
                <w:sz w:val="24"/>
                <w:szCs w:val="24"/>
              </w:rPr>
            </w:pPr>
            <w:r>
              <w:rPr>
                <w:rFonts w:ascii="Times New Roman" w:hAnsi="Times New Roman" w:cs="Times New Roman"/>
                <w:sz w:val="24"/>
                <w:szCs w:val="24"/>
              </w:rPr>
              <w:t>.149</w:t>
            </w:r>
          </w:p>
        </w:tc>
        <w:tc>
          <w:tcPr>
            <w:tcW w:w="1174" w:type="dxa"/>
            <w:tcBorders>
              <w:bottom w:val="single" w:sz="12" w:space="0" w:color="auto"/>
            </w:tcBorders>
          </w:tcPr>
          <w:p w:rsidR="00D65B43" w:rsidRDefault="00D65B43" w:rsidP="00562BD2">
            <w:pPr>
              <w:spacing w:after="240" w:line="276"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1189" w:type="dxa"/>
            <w:tcBorders>
              <w:bottom w:val="single" w:sz="12" w:space="0" w:color="auto"/>
            </w:tcBorders>
          </w:tcPr>
          <w:p w:rsidR="00D65B43" w:rsidRDefault="00D65B43" w:rsidP="00562BD2">
            <w:pPr>
              <w:spacing w:after="240" w:line="276" w:lineRule="auto"/>
              <w:jc w:val="both"/>
              <w:rPr>
                <w:rFonts w:ascii="Times New Roman" w:hAnsi="Times New Roman" w:cs="Times New Roman"/>
                <w:sz w:val="24"/>
                <w:szCs w:val="24"/>
              </w:rPr>
            </w:pPr>
            <w:r>
              <w:rPr>
                <w:rFonts w:ascii="Times New Roman" w:hAnsi="Times New Roman" w:cs="Times New Roman"/>
                <w:sz w:val="24"/>
                <w:szCs w:val="24"/>
              </w:rPr>
              <w:t>.200*</w:t>
            </w:r>
          </w:p>
        </w:tc>
        <w:tc>
          <w:tcPr>
            <w:tcW w:w="1202" w:type="dxa"/>
            <w:tcBorders>
              <w:bottom w:val="single" w:sz="12" w:space="0" w:color="auto"/>
            </w:tcBorders>
          </w:tcPr>
          <w:p w:rsidR="00D65B43" w:rsidRDefault="00D65B43" w:rsidP="00562BD2">
            <w:pPr>
              <w:spacing w:after="240" w:line="276" w:lineRule="auto"/>
              <w:jc w:val="both"/>
              <w:rPr>
                <w:rFonts w:ascii="Times New Roman" w:hAnsi="Times New Roman" w:cs="Times New Roman"/>
                <w:sz w:val="24"/>
                <w:szCs w:val="24"/>
              </w:rPr>
            </w:pPr>
            <w:r>
              <w:rPr>
                <w:rFonts w:ascii="Times New Roman" w:hAnsi="Times New Roman" w:cs="Times New Roman"/>
                <w:sz w:val="24"/>
                <w:szCs w:val="24"/>
              </w:rPr>
              <w:t>.968</w:t>
            </w:r>
          </w:p>
        </w:tc>
        <w:tc>
          <w:tcPr>
            <w:tcW w:w="1175" w:type="dxa"/>
            <w:tcBorders>
              <w:bottom w:val="single" w:sz="12" w:space="0" w:color="auto"/>
            </w:tcBorders>
          </w:tcPr>
          <w:p w:rsidR="00D65B43" w:rsidRDefault="00D65B43" w:rsidP="00562BD2">
            <w:pPr>
              <w:spacing w:after="240" w:line="276"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1183" w:type="dxa"/>
            <w:tcBorders>
              <w:bottom w:val="single" w:sz="12" w:space="0" w:color="auto"/>
            </w:tcBorders>
          </w:tcPr>
          <w:p w:rsidR="00D65B43" w:rsidRDefault="00D65B43" w:rsidP="00562BD2">
            <w:pPr>
              <w:spacing w:after="240" w:line="276" w:lineRule="auto"/>
              <w:jc w:val="both"/>
              <w:rPr>
                <w:rFonts w:ascii="Times New Roman" w:hAnsi="Times New Roman" w:cs="Times New Roman"/>
                <w:sz w:val="24"/>
                <w:szCs w:val="24"/>
              </w:rPr>
            </w:pPr>
            <w:r>
              <w:rPr>
                <w:rFonts w:ascii="Times New Roman" w:hAnsi="Times New Roman" w:cs="Times New Roman"/>
                <w:sz w:val="24"/>
                <w:szCs w:val="24"/>
              </w:rPr>
              <w:t>.811</w:t>
            </w:r>
          </w:p>
        </w:tc>
      </w:tr>
    </w:tbl>
    <w:p w:rsidR="001D1FF1" w:rsidRDefault="00562BD2" w:rsidP="001D1FF1">
      <w:pPr>
        <w:spacing w:after="240"/>
        <w:jc w:val="both"/>
        <w:rPr>
          <w:rFonts w:ascii="Times New Roman" w:hAnsi="Times New Roman" w:cs="Times New Roman"/>
          <w:sz w:val="24"/>
          <w:szCs w:val="24"/>
        </w:rPr>
      </w:pPr>
      <w:r>
        <w:rPr>
          <w:rFonts w:ascii="Times New Roman" w:hAnsi="Times New Roman" w:cs="Times New Roman"/>
          <w:sz w:val="24"/>
          <w:szCs w:val="24"/>
        </w:rPr>
        <w:t xml:space="preserve">Sumber: </w:t>
      </w:r>
      <w:r>
        <w:rPr>
          <w:rFonts w:ascii="Times New Roman" w:hAnsi="Times New Roman" w:cs="Times New Roman"/>
          <w:i/>
          <w:sz w:val="24"/>
          <w:szCs w:val="24"/>
        </w:rPr>
        <w:t xml:space="preserve">IBM SPSSStatistical </w:t>
      </w:r>
      <w:r>
        <w:rPr>
          <w:rFonts w:ascii="Times New Roman" w:hAnsi="Times New Roman" w:cs="Times New Roman"/>
          <w:sz w:val="24"/>
          <w:szCs w:val="24"/>
        </w:rPr>
        <w:t xml:space="preserve">versi 20.0 </w:t>
      </w:r>
    </w:p>
    <w:p w:rsidR="00DE3FF5" w:rsidRDefault="00562BD2" w:rsidP="006F5B0A">
      <w:pPr>
        <w:spacing w:after="24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4.7 di atas merupakan hasil uji normalitas dengan </w:t>
      </w:r>
      <w:r>
        <w:rPr>
          <w:rFonts w:ascii="Times New Roman" w:hAnsi="Times New Roman" w:cs="Times New Roman"/>
          <w:i/>
          <w:sz w:val="24"/>
          <w:szCs w:val="24"/>
        </w:rPr>
        <w:t>Kolmogrov-Smirnov</w:t>
      </w:r>
      <w:r>
        <w:rPr>
          <w:rFonts w:ascii="Times New Roman" w:hAnsi="Times New Roman" w:cs="Times New Roman"/>
          <w:sz w:val="24"/>
          <w:szCs w:val="24"/>
        </w:rPr>
        <w:t>. Tabel diatas menunjukkan bahwa data hasil kemampuan kerjasama siswa pada kelompok eksperimen dan kelompok kontrol berdistribusi normal. Hal ini didasarkan pada uji normalitas data t</w:t>
      </w:r>
      <w:r w:rsidR="00522927">
        <w:rPr>
          <w:rFonts w:ascii="Times New Roman" w:hAnsi="Times New Roman" w:cs="Times New Roman"/>
          <w:sz w:val="24"/>
          <w:szCs w:val="24"/>
        </w:rPr>
        <w:t>ersebut diperole</w:t>
      </w:r>
      <w:r>
        <w:rPr>
          <w:rFonts w:ascii="Times New Roman" w:hAnsi="Times New Roman" w:cs="Times New Roman"/>
          <w:sz w:val="24"/>
          <w:szCs w:val="24"/>
        </w:rPr>
        <w:t>h untuk kelompok eksperimen 0,200 &gt; 0,005 dan pada kelompok kontrol 0,200 &gt; 0,005. Dengan demikian dapat disimpulkan bahwa sebaran data berdistribusi normal.</w:t>
      </w:r>
    </w:p>
    <w:p w:rsidR="00562BD2" w:rsidRPr="0064229F" w:rsidRDefault="00562BD2" w:rsidP="005F3B88">
      <w:pPr>
        <w:pStyle w:val="ListParagraph"/>
        <w:numPr>
          <w:ilvl w:val="0"/>
          <w:numId w:val="9"/>
        </w:numPr>
        <w:spacing w:after="240"/>
        <w:ind w:left="426" w:hanging="426"/>
        <w:jc w:val="both"/>
        <w:rPr>
          <w:rFonts w:ascii="Times New Roman" w:hAnsi="Times New Roman" w:cs="Times New Roman"/>
          <w:b/>
          <w:sz w:val="24"/>
          <w:szCs w:val="24"/>
        </w:rPr>
      </w:pPr>
      <w:r w:rsidRPr="0064229F">
        <w:rPr>
          <w:rFonts w:ascii="Times New Roman" w:hAnsi="Times New Roman" w:cs="Times New Roman"/>
          <w:b/>
          <w:sz w:val="24"/>
          <w:szCs w:val="24"/>
        </w:rPr>
        <w:t>Hasil Uji Hipotesis</w:t>
      </w:r>
    </w:p>
    <w:p w:rsidR="006801B2" w:rsidRDefault="006801B2" w:rsidP="005F3B88">
      <w:pPr>
        <w:pStyle w:val="ListParagraph"/>
        <w:spacing w:after="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Pengujian hipotesis pada penelitian ini menggunakan </w:t>
      </w:r>
      <w:r>
        <w:rPr>
          <w:rFonts w:ascii="Times New Roman" w:hAnsi="Times New Roman" w:cs="Times New Roman"/>
          <w:i/>
          <w:sz w:val="24"/>
          <w:szCs w:val="24"/>
        </w:rPr>
        <w:t xml:space="preserve">t-test </w:t>
      </w:r>
      <w:r>
        <w:rPr>
          <w:rFonts w:ascii="Times New Roman" w:hAnsi="Times New Roman" w:cs="Times New Roman"/>
          <w:sz w:val="24"/>
          <w:szCs w:val="24"/>
        </w:rPr>
        <w:t xml:space="preserve">yaitu </w:t>
      </w:r>
      <w:r>
        <w:rPr>
          <w:rFonts w:ascii="Times New Roman" w:hAnsi="Times New Roman" w:cs="Times New Roman"/>
          <w:i/>
          <w:sz w:val="24"/>
          <w:szCs w:val="24"/>
        </w:rPr>
        <w:t>independent sample t-test.</w:t>
      </w:r>
      <w:r>
        <w:rPr>
          <w:rFonts w:ascii="Times New Roman" w:hAnsi="Times New Roman" w:cs="Times New Roman"/>
          <w:sz w:val="24"/>
          <w:szCs w:val="24"/>
        </w:rPr>
        <w:t xml:space="preserve"> Analisis </w:t>
      </w:r>
      <w:r>
        <w:rPr>
          <w:rFonts w:ascii="Times New Roman" w:hAnsi="Times New Roman" w:cs="Times New Roman"/>
          <w:i/>
          <w:sz w:val="24"/>
          <w:szCs w:val="24"/>
        </w:rPr>
        <w:t xml:space="preserve">independent sample t-test </w:t>
      </w:r>
      <w:r>
        <w:rPr>
          <w:rFonts w:ascii="Times New Roman" w:hAnsi="Times New Roman" w:cs="Times New Roman"/>
          <w:sz w:val="24"/>
          <w:szCs w:val="24"/>
        </w:rPr>
        <w:t xml:space="preserve">digunakan untuk membandingkan atau mengetahui perbedaan rata-rata dari dua kelompok sampel data yang independen. Adapun hasil pengujian </w:t>
      </w:r>
      <w:r>
        <w:rPr>
          <w:rFonts w:ascii="Times New Roman" w:hAnsi="Times New Roman" w:cs="Times New Roman"/>
          <w:i/>
          <w:sz w:val="24"/>
          <w:szCs w:val="24"/>
        </w:rPr>
        <w:t xml:space="preserve">independent sample t-test </w:t>
      </w:r>
      <w:r>
        <w:rPr>
          <w:rFonts w:ascii="Times New Roman" w:hAnsi="Times New Roman" w:cs="Times New Roman"/>
          <w:sz w:val="24"/>
          <w:szCs w:val="24"/>
        </w:rPr>
        <w:t>disajikan sebagai berikut:</w:t>
      </w:r>
    </w:p>
    <w:p w:rsidR="006801B2" w:rsidRPr="0064229F" w:rsidRDefault="006801B2" w:rsidP="00DE3FF5">
      <w:pPr>
        <w:spacing w:line="240" w:lineRule="auto"/>
        <w:jc w:val="both"/>
        <w:rPr>
          <w:rFonts w:ascii="Times New Roman" w:hAnsi="Times New Roman" w:cs="Times New Roman"/>
          <w:b/>
          <w:sz w:val="24"/>
          <w:szCs w:val="24"/>
        </w:rPr>
      </w:pPr>
      <w:r w:rsidRPr="0064229F">
        <w:rPr>
          <w:rFonts w:ascii="Times New Roman" w:hAnsi="Times New Roman" w:cs="Times New Roman"/>
          <w:b/>
          <w:sz w:val="24"/>
          <w:szCs w:val="24"/>
        </w:rPr>
        <w:t xml:space="preserve">Tabel 4.8 Hasil </w:t>
      </w:r>
      <w:r w:rsidRPr="0064229F">
        <w:rPr>
          <w:rFonts w:ascii="Times New Roman" w:hAnsi="Times New Roman" w:cs="Times New Roman"/>
          <w:b/>
          <w:i/>
          <w:sz w:val="24"/>
          <w:szCs w:val="24"/>
        </w:rPr>
        <w:t xml:space="preserve">Independent Sample T-Test </w:t>
      </w:r>
      <w:r w:rsidRPr="0064229F">
        <w:rPr>
          <w:rFonts w:ascii="Times New Roman" w:hAnsi="Times New Roman" w:cs="Times New Roman"/>
          <w:b/>
          <w:sz w:val="24"/>
          <w:szCs w:val="24"/>
        </w:rPr>
        <w:t xml:space="preserve">nilai </w:t>
      </w:r>
      <w:r w:rsidRPr="0064229F">
        <w:rPr>
          <w:rFonts w:ascii="Times New Roman" w:hAnsi="Times New Roman" w:cs="Times New Roman"/>
          <w:b/>
          <w:i/>
          <w:sz w:val="24"/>
          <w:szCs w:val="24"/>
        </w:rPr>
        <w:t xml:space="preserve">posttest </w:t>
      </w:r>
      <w:r w:rsidRPr="0064229F">
        <w:rPr>
          <w:rFonts w:ascii="Times New Roman" w:hAnsi="Times New Roman" w:cs="Times New Roman"/>
          <w:b/>
          <w:sz w:val="24"/>
          <w:szCs w:val="24"/>
        </w:rPr>
        <w:t>kelas eksperimen dan kelas kontrol</w:t>
      </w:r>
    </w:p>
    <w:tbl>
      <w:tblPr>
        <w:tblStyle w:val="TableGrid"/>
        <w:tblW w:w="0" w:type="auto"/>
        <w:tblBorders>
          <w:left w:val="none" w:sz="0" w:space="0" w:color="auto"/>
          <w:right w:val="none" w:sz="0" w:space="0" w:color="auto"/>
          <w:insideV w:val="none" w:sz="0" w:space="0" w:color="auto"/>
        </w:tblBorders>
        <w:tblLook w:val="04A0"/>
      </w:tblPr>
      <w:tblGrid>
        <w:gridCol w:w="3344"/>
        <w:gridCol w:w="756"/>
        <w:gridCol w:w="1007"/>
        <w:gridCol w:w="1687"/>
        <w:gridCol w:w="1693"/>
      </w:tblGrid>
      <w:tr w:rsidR="006801B2" w:rsidTr="001023E1">
        <w:trPr>
          <w:trHeight w:val="471"/>
        </w:trPr>
        <w:tc>
          <w:tcPr>
            <w:tcW w:w="3369" w:type="dxa"/>
            <w:vAlign w:val="center"/>
          </w:tcPr>
          <w:p w:rsidR="006801B2" w:rsidRDefault="006801B2" w:rsidP="006801B2">
            <w:pPr>
              <w:jc w:val="center"/>
              <w:rPr>
                <w:rFonts w:ascii="Times New Roman" w:hAnsi="Times New Roman" w:cs="Times New Roman"/>
                <w:sz w:val="24"/>
                <w:szCs w:val="24"/>
              </w:rPr>
            </w:pPr>
            <w:r>
              <w:rPr>
                <w:rFonts w:ascii="Times New Roman" w:hAnsi="Times New Roman" w:cs="Times New Roman"/>
                <w:sz w:val="24"/>
                <w:szCs w:val="24"/>
              </w:rPr>
              <w:t>Data</w:t>
            </w:r>
          </w:p>
        </w:tc>
        <w:tc>
          <w:tcPr>
            <w:tcW w:w="708" w:type="dxa"/>
            <w:vAlign w:val="center"/>
          </w:tcPr>
          <w:p w:rsidR="006801B2" w:rsidRDefault="006801B2" w:rsidP="006801B2">
            <w:pPr>
              <w:spacing w:after="240"/>
              <w:jc w:val="center"/>
              <w:rPr>
                <w:rFonts w:ascii="Times New Roman" w:hAnsi="Times New Roman" w:cs="Times New Roman"/>
                <w:sz w:val="24"/>
                <w:szCs w:val="24"/>
              </w:rPr>
            </w:pPr>
            <w:r>
              <w:rPr>
                <w:rFonts w:ascii="Times New Roman" w:hAnsi="Times New Roman" w:cs="Times New Roman"/>
                <w:sz w:val="24"/>
                <w:szCs w:val="24"/>
              </w:rPr>
              <w:t>T</w:t>
            </w:r>
          </w:p>
        </w:tc>
        <w:tc>
          <w:tcPr>
            <w:tcW w:w="1014" w:type="dxa"/>
            <w:vAlign w:val="center"/>
          </w:tcPr>
          <w:p w:rsidR="006801B2" w:rsidRDefault="006801B2" w:rsidP="006801B2">
            <w:pPr>
              <w:spacing w:after="240"/>
              <w:jc w:val="center"/>
              <w:rPr>
                <w:rFonts w:ascii="Times New Roman" w:hAnsi="Times New Roman" w:cs="Times New Roman"/>
                <w:sz w:val="24"/>
                <w:szCs w:val="24"/>
              </w:rPr>
            </w:pPr>
            <w:r>
              <w:rPr>
                <w:rFonts w:ascii="Times New Roman" w:hAnsi="Times New Roman" w:cs="Times New Roman"/>
                <w:sz w:val="24"/>
                <w:szCs w:val="24"/>
              </w:rPr>
              <w:t>Df</w:t>
            </w:r>
          </w:p>
        </w:tc>
        <w:tc>
          <w:tcPr>
            <w:tcW w:w="1698" w:type="dxa"/>
            <w:vAlign w:val="center"/>
          </w:tcPr>
          <w:p w:rsidR="006801B2" w:rsidRPr="006801B2" w:rsidRDefault="006801B2" w:rsidP="006801B2">
            <w:pPr>
              <w:spacing w:after="240"/>
              <w:jc w:val="center"/>
              <w:rPr>
                <w:rFonts w:ascii="Times New Roman" w:hAnsi="Times New Roman" w:cs="Times New Roman"/>
                <w:i/>
                <w:sz w:val="24"/>
                <w:szCs w:val="24"/>
              </w:rPr>
            </w:pPr>
            <w:r>
              <w:rPr>
                <w:rFonts w:ascii="Times New Roman" w:hAnsi="Times New Roman" w:cs="Times New Roman"/>
                <w:i/>
                <w:sz w:val="24"/>
                <w:szCs w:val="24"/>
              </w:rPr>
              <w:t>Sig.(2-tailed)</w:t>
            </w:r>
          </w:p>
        </w:tc>
        <w:tc>
          <w:tcPr>
            <w:tcW w:w="1698" w:type="dxa"/>
            <w:vAlign w:val="center"/>
          </w:tcPr>
          <w:p w:rsidR="006801B2" w:rsidRDefault="006801B2" w:rsidP="006801B2">
            <w:pPr>
              <w:spacing w:after="240"/>
              <w:jc w:val="center"/>
              <w:rPr>
                <w:rFonts w:ascii="Times New Roman" w:hAnsi="Times New Roman" w:cs="Times New Roman"/>
                <w:sz w:val="24"/>
                <w:szCs w:val="24"/>
              </w:rPr>
            </w:pPr>
            <w:r>
              <w:rPr>
                <w:rFonts w:ascii="Times New Roman" w:hAnsi="Times New Roman" w:cs="Times New Roman"/>
                <w:sz w:val="24"/>
                <w:szCs w:val="24"/>
              </w:rPr>
              <w:t>Keterangan</w:t>
            </w:r>
          </w:p>
        </w:tc>
      </w:tr>
      <w:tr w:rsidR="006801B2" w:rsidTr="001023E1">
        <w:tc>
          <w:tcPr>
            <w:tcW w:w="3369" w:type="dxa"/>
          </w:tcPr>
          <w:p w:rsidR="006801B2" w:rsidRDefault="006801B2" w:rsidP="006801B2">
            <w:pPr>
              <w:spacing w:after="240"/>
              <w:jc w:val="both"/>
              <w:rPr>
                <w:rFonts w:ascii="Times New Roman" w:hAnsi="Times New Roman" w:cs="Times New Roman"/>
                <w:sz w:val="24"/>
                <w:szCs w:val="24"/>
              </w:rPr>
            </w:pPr>
            <w:r>
              <w:rPr>
                <w:rFonts w:ascii="Times New Roman" w:hAnsi="Times New Roman" w:cs="Times New Roman"/>
                <w:i/>
                <w:sz w:val="24"/>
                <w:szCs w:val="24"/>
              </w:rPr>
              <w:t xml:space="preserve">Posttest </w:t>
            </w:r>
            <w:r>
              <w:rPr>
                <w:rFonts w:ascii="Times New Roman" w:hAnsi="Times New Roman" w:cs="Times New Roman"/>
                <w:sz w:val="24"/>
                <w:szCs w:val="24"/>
              </w:rPr>
              <w:t xml:space="preserve">Kelas Eksperimen dan </w:t>
            </w:r>
          </w:p>
          <w:p w:rsidR="006801B2" w:rsidRPr="006801B2" w:rsidRDefault="006801B2" w:rsidP="006801B2">
            <w:pPr>
              <w:spacing w:after="240"/>
              <w:jc w:val="both"/>
              <w:rPr>
                <w:rFonts w:ascii="Times New Roman" w:hAnsi="Times New Roman" w:cs="Times New Roman"/>
                <w:sz w:val="24"/>
                <w:szCs w:val="24"/>
              </w:rPr>
            </w:pPr>
            <w:r>
              <w:rPr>
                <w:rFonts w:ascii="Times New Roman" w:hAnsi="Times New Roman" w:cs="Times New Roman"/>
                <w:i/>
                <w:sz w:val="24"/>
                <w:szCs w:val="24"/>
              </w:rPr>
              <w:t xml:space="preserve">Posttest </w:t>
            </w:r>
            <w:r>
              <w:rPr>
                <w:rFonts w:ascii="Times New Roman" w:hAnsi="Times New Roman" w:cs="Times New Roman"/>
                <w:sz w:val="24"/>
                <w:szCs w:val="24"/>
              </w:rPr>
              <w:t>Kelas Kontrol</w:t>
            </w:r>
          </w:p>
        </w:tc>
        <w:tc>
          <w:tcPr>
            <w:tcW w:w="708" w:type="dxa"/>
          </w:tcPr>
          <w:p w:rsidR="006801B2" w:rsidRDefault="006801B2" w:rsidP="006801B2">
            <w:pPr>
              <w:spacing w:after="240"/>
              <w:jc w:val="both"/>
              <w:rPr>
                <w:rFonts w:ascii="Times New Roman" w:hAnsi="Times New Roman" w:cs="Times New Roman"/>
                <w:sz w:val="24"/>
                <w:szCs w:val="24"/>
              </w:rPr>
            </w:pPr>
            <w:r>
              <w:rPr>
                <w:rFonts w:ascii="Times New Roman" w:hAnsi="Times New Roman" w:cs="Times New Roman"/>
                <w:sz w:val="24"/>
                <w:szCs w:val="24"/>
              </w:rPr>
              <w:t>3,312</w:t>
            </w:r>
          </w:p>
        </w:tc>
        <w:tc>
          <w:tcPr>
            <w:tcW w:w="1014" w:type="dxa"/>
          </w:tcPr>
          <w:p w:rsidR="006801B2" w:rsidRDefault="009B7997" w:rsidP="006801B2">
            <w:pPr>
              <w:spacing w:after="240"/>
              <w:jc w:val="both"/>
              <w:rPr>
                <w:rFonts w:ascii="Times New Roman" w:hAnsi="Times New Roman" w:cs="Times New Roman"/>
                <w:sz w:val="24"/>
                <w:szCs w:val="24"/>
              </w:rPr>
            </w:pPr>
            <w:r>
              <w:rPr>
                <w:rFonts w:ascii="Times New Roman" w:hAnsi="Times New Roman" w:cs="Times New Roman"/>
                <w:sz w:val="24"/>
                <w:szCs w:val="24"/>
              </w:rPr>
              <w:t>30</w:t>
            </w:r>
          </w:p>
        </w:tc>
        <w:tc>
          <w:tcPr>
            <w:tcW w:w="1698" w:type="dxa"/>
          </w:tcPr>
          <w:p w:rsidR="006801B2" w:rsidRDefault="006801B2" w:rsidP="006801B2">
            <w:pPr>
              <w:spacing w:after="240"/>
              <w:jc w:val="both"/>
              <w:rPr>
                <w:rFonts w:ascii="Times New Roman" w:hAnsi="Times New Roman" w:cs="Times New Roman"/>
                <w:sz w:val="24"/>
                <w:szCs w:val="24"/>
              </w:rPr>
            </w:pPr>
            <w:r>
              <w:rPr>
                <w:rFonts w:ascii="Times New Roman" w:hAnsi="Times New Roman" w:cs="Times New Roman"/>
                <w:sz w:val="24"/>
                <w:szCs w:val="24"/>
              </w:rPr>
              <w:t>0,00</w:t>
            </w:r>
            <w:r w:rsidR="009D799C">
              <w:rPr>
                <w:rFonts w:ascii="Times New Roman" w:hAnsi="Times New Roman" w:cs="Times New Roman"/>
                <w:sz w:val="24"/>
                <w:szCs w:val="24"/>
              </w:rPr>
              <w:t>2</w:t>
            </w:r>
            <w:r w:rsidR="003E1C88">
              <w:rPr>
                <w:rFonts w:ascii="Times New Roman" w:hAnsi="Times New Roman" w:cs="Times New Roman"/>
                <w:sz w:val="24"/>
                <w:szCs w:val="24"/>
              </w:rPr>
              <w:t xml:space="preserve"> </w:t>
            </w:r>
          </w:p>
        </w:tc>
        <w:tc>
          <w:tcPr>
            <w:tcW w:w="1698" w:type="dxa"/>
          </w:tcPr>
          <w:p w:rsidR="006801B2" w:rsidRDefault="00855C7D" w:rsidP="006801B2">
            <w:pPr>
              <w:spacing w:after="240"/>
              <w:jc w:val="both"/>
              <w:rPr>
                <w:rFonts w:ascii="Times New Roman" w:hAnsi="Times New Roman" w:cs="Times New Roman"/>
                <w:sz w:val="24"/>
                <w:szCs w:val="24"/>
              </w:rPr>
            </w:pPr>
            <w:r>
              <w:rPr>
                <w:rFonts w:ascii="Times New Roman" w:hAnsi="Times New Roman" w:cs="Times New Roman"/>
                <w:sz w:val="24"/>
                <w:szCs w:val="24"/>
              </w:rPr>
              <w:t>0,002</w:t>
            </w:r>
            <w:r w:rsidR="006801B2">
              <w:rPr>
                <w:rFonts w:ascii="Times New Roman" w:hAnsi="Times New Roman" w:cs="Times New Roman"/>
                <w:sz w:val="24"/>
                <w:szCs w:val="24"/>
              </w:rPr>
              <w:t>&lt;0,05</w:t>
            </w:r>
          </w:p>
        </w:tc>
      </w:tr>
    </w:tbl>
    <w:p w:rsidR="006801B2" w:rsidRDefault="001023E1" w:rsidP="006801B2">
      <w:pPr>
        <w:spacing w:after="240"/>
        <w:jc w:val="both"/>
        <w:rPr>
          <w:rFonts w:ascii="Times New Roman" w:hAnsi="Times New Roman" w:cs="Times New Roman"/>
          <w:sz w:val="24"/>
          <w:szCs w:val="24"/>
        </w:rPr>
      </w:pPr>
      <w:r>
        <w:rPr>
          <w:rFonts w:ascii="Times New Roman" w:hAnsi="Times New Roman" w:cs="Times New Roman"/>
          <w:sz w:val="24"/>
          <w:szCs w:val="24"/>
        </w:rPr>
        <w:t xml:space="preserve">Sumber: </w:t>
      </w:r>
      <w:r>
        <w:rPr>
          <w:rFonts w:ascii="Times New Roman" w:hAnsi="Times New Roman" w:cs="Times New Roman"/>
          <w:i/>
          <w:sz w:val="24"/>
          <w:szCs w:val="24"/>
        </w:rPr>
        <w:t xml:space="preserve">IBMSPSSStatistical </w:t>
      </w:r>
      <w:r>
        <w:rPr>
          <w:rFonts w:ascii="Times New Roman" w:hAnsi="Times New Roman" w:cs="Times New Roman"/>
          <w:sz w:val="24"/>
          <w:szCs w:val="24"/>
        </w:rPr>
        <w:t xml:space="preserve">versi 20.0 </w:t>
      </w:r>
    </w:p>
    <w:p w:rsidR="006252D6" w:rsidRDefault="00855C7D" w:rsidP="00B81FC3">
      <w:pPr>
        <w:pStyle w:val="ListParagraph"/>
        <w:spacing w:after="240" w:line="480" w:lineRule="auto"/>
        <w:ind w:left="0" w:firstLine="720"/>
        <w:jc w:val="both"/>
        <w:rPr>
          <w:rFonts w:asciiTheme="majorBidi" w:hAnsiTheme="majorBidi" w:cstheme="majorBidi"/>
          <w:sz w:val="24"/>
          <w:szCs w:val="24"/>
        </w:rPr>
      </w:pPr>
      <w:r w:rsidRPr="00855C7D">
        <w:rPr>
          <w:rFonts w:asciiTheme="majorBidi" w:hAnsiTheme="majorBidi" w:cstheme="majorBidi"/>
          <w:sz w:val="24"/>
          <w:szCs w:val="24"/>
        </w:rPr>
        <w:t xml:space="preserve">Berdasarkan tabel tersebut </w:t>
      </w:r>
      <w:r w:rsidRPr="00855C7D">
        <w:rPr>
          <w:rFonts w:asciiTheme="majorBidi" w:hAnsiTheme="majorBidi" w:cstheme="majorBidi"/>
          <w:i/>
          <w:sz w:val="24"/>
          <w:szCs w:val="24"/>
        </w:rPr>
        <w:t>p-value</w:t>
      </w:r>
      <w:r w:rsidRPr="00855C7D">
        <w:rPr>
          <w:rFonts w:asciiTheme="majorBidi" w:hAnsiTheme="majorBidi" w:cstheme="majorBidi"/>
          <w:sz w:val="24"/>
          <w:szCs w:val="24"/>
        </w:rPr>
        <w:t xml:space="preserve"> sig (2-tailed) sebesar 0,0</w:t>
      </w:r>
      <w:r>
        <w:rPr>
          <w:rFonts w:asciiTheme="majorBidi" w:hAnsiTheme="majorBidi" w:cstheme="majorBidi"/>
          <w:sz w:val="24"/>
          <w:szCs w:val="24"/>
          <w:lang w:val="id-ID"/>
        </w:rPr>
        <w:t>0</w:t>
      </w:r>
      <w:r>
        <w:rPr>
          <w:rFonts w:asciiTheme="majorBidi" w:hAnsiTheme="majorBidi" w:cstheme="majorBidi"/>
          <w:sz w:val="24"/>
          <w:szCs w:val="24"/>
        </w:rPr>
        <w:t>2</w:t>
      </w:r>
      <w:r w:rsidRPr="00855C7D">
        <w:rPr>
          <w:rFonts w:asciiTheme="majorBidi" w:hAnsiTheme="majorBidi" w:cstheme="majorBidi"/>
          <w:sz w:val="24"/>
          <w:szCs w:val="24"/>
        </w:rPr>
        <w:t xml:space="preserve"> yang lebih kecil dari 0,05 maka Ho ditolak dan H</w:t>
      </w:r>
      <w:r w:rsidRPr="00855C7D">
        <w:rPr>
          <w:rFonts w:asciiTheme="majorBidi" w:hAnsiTheme="majorBidi" w:cstheme="majorBidi"/>
          <w:sz w:val="24"/>
          <w:szCs w:val="24"/>
          <w:vertAlign w:val="subscript"/>
        </w:rPr>
        <w:t xml:space="preserve">1 </w:t>
      </w:r>
      <w:r w:rsidRPr="00855C7D">
        <w:rPr>
          <w:rFonts w:asciiTheme="majorBidi" w:hAnsiTheme="majorBidi" w:cstheme="majorBidi"/>
          <w:sz w:val="24"/>
          <w:szCs w:val="24"/>
        </w:rPr>
        <w:t xml:space="preserve">diterima. Hasil ini menunjukkan bahwa terdapat perbedaan yang signifikan kemampuan kerjasama siswa kelas </w:t>
      </w:r>
      <w:r w:rsidRPr="00855C7D">
        <w:rPr>
          <w:rFonts w:asciiTheme="majorBidi" w:hAnsiTheme="majorBidi" w:cstheme="majorBidi"/>
          <w:sz w:val="24"/>
          <w:szCs w:val="24"/>
          <w:lang w:val="id-ID"/>
        </w:rPr>
        <w:t xml:space="preserve">V </w:t>
      </w:r>
      <w:r w:rsidRPr="00855C7D">
        <w:rPr>
          <w:rFonts w:ascii="Times New Roman" w:hAnsi="Times New Roman"/>
          <w:sz w:val="24"/>
          <w:szCs w:val="24"/>
        </w:rPr>
        <w:t>SD</w:t>
      </w:r>
      <w:r>
        <w:rPr>
          <w:rFonts w:ascii="Times New Roman" w:hAnsi="Times New Roman"/>
          <w:sz w:val="24"/>
          <w:szCs w:val="24"/>
          <w:lang w:val="id-ID"/>
        </w:rPr>
        <w:t xml:space="preserve"> </w:t>
      </w:r>
      <w:r>
        <w:rPr>
          <w:rFonts w:ascii="Times New Roman" w:hAnsi="Times New Roman"/>
          <w:sz w:val="24"/>
          <w:szCs w:val="24"/>
        </w:rPr>
        <w:t xml:space="preserve">Inpres </w:t>
      </w:r>
      <w:r>
        <w:rPr>
          <w:rFonts w:ascii="Times New Roman" w:hAnsi="Times New Roman"/>
          <w:sz w:val="24"/>
          <w:szCs w:val="24"/>
        </w:rPr>
        <w:lastRenderedPageBreak/>
        <w:t>Pangkabinanga Kabupaten Gowa</w:t>
      </w:r>
      <w:r w:rsidRPr="00855C7D">
        <w:rPr>
          <w:rFonts w:ascii="Times New Roman" w:hAnsi="Times New Roman"/>
          <w:sz w:val="24"/>
          <w:szCs w:val="24"/>
          <w:lang w:val="id-ID"/>
        </w:rPr>
        <w:t xml:space="preserve"> yang </w:t>
      </w:r>
      <w:r w:rsidRPr="00855C7D">
        <w:rPr>
          <w:rFonts w:asciiTheme="majorBidi" w:hAnsiTheme="majorBidi" w:cstheme="majorBidi"/>
          <w:sz w:val="24"/>
          <w:szCs w:val="24"/>
        </w:rPr>
        <w:t xml:space="preserve">diajar menggunakan model </w:t>
      </w:r>
      <w:r>
        <w:rPr>
          <w:rFonts w:asciiTheme="majorBidi" w:hAnsiTheme="majorBidi" w:cstheme="majorBidi"/>
          <w:i/>
          <w:sz w:val="24"/>
          <w:szCs w:val="24"/>
        </w:rPr>
        <w:t xml:space="preserve">Cooperative Learning </w:t>
      </w:r>
      <w:r>
        <w:rPr>
          <w:rFonts w:asciiTheme="majorBidi" w:hAnsiTheme="majorBidi" w:cstheme="majorBidi"/>
          <w:sz w:val="24"/>
          <w:szCs w:val="24"/>
        </w:rPr>
        <w:t xml:space="preserve">tipe </w:t>
      </w:r>
      <w:r>
        <w:rPr>
          <w:rFonts w:asciiTheme="majorBidi" w:hAnsiTheme="majorBidi" w:cstheme="majorBidi"/>
          <w:i/>
          <w:sz w:val="24"/>
          <w:szCs w:val="24"/>
        </w:rPr>
        <w:t xml:space="preserve">Course Review Horay </w:t>
      </w:r>
      <w:r>
        <w:rPr>
          <w:rFonts w:asciiTheme="majorBidi" w:hAnsiTheme="majorBidi" w:cstheme="majorBidi"/>
          <w:sz w:val="24"/>
          <w:szCs w:val="24"/>
        </w:rPr>
        <w:t xml:space="preserve">(CRH) </w:t>
      </w:r>
      <w:r w:rsidRPr="00855C7D">
        <w:rPr>
          <w:rFonts w:asciiTheme="majorBidi" w:hAnsiTheme="majorBidi" w:cstheme="majorBidi"/>
          <w:sz w:val="24"/>
          <w:szCs w:val="24"/>
        </w:rPr>
        <w:t>d</w:t>
      </w:r>
      <w:r w:rsidRPr="00855C7D">
        <w:rPr>
          <w:rFonts w:asciiTheme="majorBidi" w:hAnsiTheme="majorBidi" w:cstheme="majorBidi"/>
          <w:sz w:val="24"/>
          <w:szCs w:val="24"/>
          <w:lang w:val="id-ID"/>
        </w:rPr>
        <w:t>engan</w:t>
      </w:r>
      <w:r>
        <w:rPr>
          <w:rFonts w:asciiTheme="majorBidi" w:hAnsiTheme="majorBidi" w:cstheme="majorBidi"/>
          <w:sz w:val="24"/>
          <w:szCs w:val="24"/>
        </w:rPr>
        <w:t xml:space="preserve"> </w:t>
      </w:r>
      <w:r w:rsidRPr="00855C7D">
        <w:rPr>
          <w:rFonts w:asciiTheme="majorBidi" w:hAnsiTheme="majorBidi" w:cstheme="majorBidi"/>
          <w:sz w:val="24"/>
          <w:szCs w:val="24"/>
        </w:rPr>
        <w:t>menggunakan pembelajaran</w:t>
      </w:r>
      <w:r w:rsidRPr="00855C7D">
        <w:rPr>
          <w:rFonts w:asciiTheme="majorBidi" w:hAnsiTheme="majorBidi" w:cstheme="majorBidi"/>
          <w:sz w:val="24"/>
          <w:szCs w:val="24"/>
          <w:lang w:val="id-ID"/>
        </w:rPr>
        <w:t xml:space="preserve"> konvensional</w:t>
      </w:r>
      <w:r w:rsidRPr="00855C7D">
        <w:rPr>
          <w:rFonts w:asciiTheme="majorBidi" w:hAnsiTheme="majorBidi" w:cstheme="majorBidi"/>
          <w:sz w:val="24"/>
          <w:szCs w:val="24"/>
        </w:rPr>
        <w:t xml:space="preserve">, yang mana rata-rata </w:t>
      </w:r>
      <w:r w:rsidRPr="00855C7D">
        <w:rPr>
          <w:rFonts w:asciiTheme="majorBidi" w:hAnsiTheme="majorBidi" w:cstheme="majorBidi"/>
          <w:sz w:val="24"/>
          <w:szCs w:val="24"/>
          <w:lang w:val="id-ID"/>
        </w:rPr>
        <w:t xml:space="preserve">kemampuan kerjasama </w:t>
      </w:r>
      <w:r w:rsidRPr="00855C7D">
        <w:rPr>
          <w:rFonts w:asciiTheme="majorBidi" w:hAnsiTheme="majorBidi" w:cstheme="majorBidi"/>
          <w:sz w:val="24"/>
          <w:szCs w:val="24"/>
        </w:rPr>
        <w:t>kelompok eksperimen yang diajar dengan menggunakan model</w:t>
      </w:r>
      <w:r w:rsidR="00DB1CF5">
        <w:rPr>
          <w:rFonts w:asciiTheme="majorBidi" w:hAnsiTheme="majorBidi" w:cstheme="majorBidi"/>
          <w:sz w:val="24"/>
          <w:szCs w:val="24"/>
        </w:rPr>
        <w:t xml:space="preserve"> </w:t>
      </w:r>
      <w:r w:rsidR="00DB1CF5">
        <w:rPr>
          <w:rFonts w:asciiTheme="majorBidi" w:hAnsiTheme="majorBidi" w:cstheme="majorBidi"/>
          <w:i/>
          <w:sz w:val="24"/>
          <w:szCs w:val="24"/>
        </w:rPr>
        <w:t xml:space="preserve">Cooperative Learning </w:t>
      </w:r>
      <w:r w:rsidR="00DB1CF5">
        <w:rPr>
          <w:rFonts w:asciiTheme="majorBidi" w:hAnsiTheme="majorBidi" w:cstheme="majorBidi"/>
          <w:sz w:val="24"/>
          <w:szCs w:val="24"/>
        </w:rPr>
        <w:t xml:space="preserve">tipe </w:t>
      </w:r>
      <w:r w:rsidR="00DB1CF5">
        <w:rPr>
          <w:rFonts w:asciiTheme="majorBidi" w:hAnsiTheme="majorBidi" w:cstheme="majorBidi"/>
          <w:i/>
          <w:sz w:val="24"/>
          <w:szCs w:val="24"/>
        </w:rPr>
        <w:t xml:space="preserve">Course Review Horay </w:t>
      </w:r>
      <w:r w:rsidR="00DB1CF5">
        <w:rPr>
          <w:rFonts w:asciiTheme="majorBidi" w:hAnsiTheme="majorBidi" w:cstheme="majorBidi"/>
          <w:sz w:val="24"/>
          <w:szCs w:val="24"/>
        </w:rPr>
        <w:t xml:space="preserve">(CRH) </w:t>
      </w:r>
      <w:r w:rsidRPr="00855C7D">
        <w:rPr>
          <w:rFonts w:asciiTheme="majorBidi" w:hAnsiTheme="majorBidi" w:cstheme="majorBidi"/>
          <w:sz w:val="24"/>
          <w:szCs w:val="24"/>
        </w:rPr>
        <w:t>lebih tinggi atau dalam hal ini lebih baik daripada kelompok kontrol yang diajar dengan menggunakan pembelajaran</w:t>
      </w:r>
      <w:r w:rsidR="00DB1CF5">
        <w:rPr>
          <w:rFonts w:asciiTheme="majorBidi" w:hAnsiTheme="majorBidi" w:cstheme="majorBidi"/>
          <w:sz w:val="24"/>
          <w:szCs w:val="24"/>
        </w:rPr>
        <w:t xml:space="preserve"> </w:t>
      </w:r>
      <w:r w:rsidRPr="00855C7D">
        <w:rPr>
          <w:rFonts w:asciiTheme="majorBidi" w:hAnsiTheme="majorBidi" w:cstheme="majorBidi"/>
          <w:sz w:val="24"/>
          <w:szCs w:val="24"/>
          <w:lang w:val="id-ID"/>
        </w:rPr>
        <w:t>konvensional</w:t>
      </w:r>
      <w:r w:rsidRPr="00855C7D">
        <w:rPr>
          <w:rFonts w:asciiTheme="majorBidi" w:hAnsiTheme="majorBidi" w:cstheme="majorBidi"/>
          <w:sz w:val="24"/>
          <w:szCs w:val="24"/>
        </w:rPr>
        <w:t xml:space="preserve">. Sehingga dapat disimpulkan bahwa kelompok eksperimen yang diajar menggunakan model </w:t>
      </w:r>
      <w:r w:rsidR="00DB1CF5">
        <w:rPr>
          <w:rFonts w:asciiTheme="majorBidi" w:hAnsiTheme="majorBidi" w:cstheme="majorBidi"/>
          <w:i/>
          <w:sz w:val="24"/>
          <w:szCs w:val="24"/>
        </w:rPr>
        <w:t xml:space="preserve">Cooperative Learning </w:t>
      </w:r>
      <w:r w:rsidR="00DB1CF5">
        <w:rPr>
          <w:rFonts w:asciiTheme="majorBidi" w:hAnsiTheme="majorBidi" w:cstheme="majorBidi"/>
          <w:sz w:val="24"/>
          <w:szCs w:val="24"/>
        </w:rPr>
        <w:t xml:space="preserve">tipe </w:t>
      </w:r>
      <w:r w:rsidR="00DB1CF5">
        <w:rPr>
          <w:rFonts w:asciiTheme="majorBidi" w:hAnsiTheme="majorBidi" w:cstheme="majorBidi"/>
          <w:i/>
          <w:sz w:val="24"/>
          <w:szCs w:val="24"/>
        </w:rPr>
        <w:t xml:space="preserve">Course Review Horay </w:t>
      </w:r>
      <w:r w:rsidR="00DB1CF5">
        <w:rPr>
          <w:rFonts w:asciiTheme="majorBidi" w:hAnsiTheme="majorBidi" w:cstheme="majorBidi"/>
          <w:sz w:val="24"/>
          <w:szCs w:val="24"/>
        </w:rPr>
        <w:t xml:space="preserve">(CRH) </w:t>
      </w:r>
      <w:r w:rsidRPr="00855C7D">
        <w:rPr>
          <w:rFonts w:asciiTheme="majorBidi" w:hAnsiTheme="majorBidi" w:cstheme="majorBidi"/>
          <w:sz w:val="24"/>
          <w:szCs w:val="24"/>
        </w:rPr>
        <w:t xml:space="preserve">berpengaruh terhadap </w:t>
      </w:r>
      <w:r w:rsidRPr="00855C7D">
        <w:rPr>
          <w:rFonts w:asciiTheme="majorBidi" w:hAnsiTheme="majorBidi" w:cstheme="majorBidi"/>
          <w:sz w:val="24"/>
          <w:szCs w:val="24"/>
          <w:lang w:val="id-ID"/>
        </w:rPr>
        <w:t xml:space="preserve">kemampuan kerjasama </w:t>
      </w:r>
      <w:r w:rsidRPr="00855C7D">
        <w:rPr>
          <w:rFonts w:asciiTheme="majorBidi" w:hAnsiTheme="majorBidi" w:cstheme="majorBidi"/>
          <w:sz w:val="24"/>
          <w:szCs w:val="24"/>
        </w:rPr>
        <w:t>siswa kelas V SD</w:t>
      </w:r>
      <w:r w:rsidR="00DB1CF5">
        <w:rPr>
          <w:rFonts w:asciiTheme="majorBidi" w:hAnsiTheme="majorBidi" w:cstheme="majorBidi"/>
          <w:sz w:val="24"/>
          <w:szCs w:val="24"/>
        </w:rPr>
        <w:t xml:space="preserve"> Inpres Pangkabinanga Kabupaten Gowa.</w:t>
      </w:r>
    </w:p>
    <w:p w:rsidR="00B81FC3" w:rsidRPr="00B81FC3" w:rsidRDefault="00B81FC3" w:rsidP="00B81FC3">
      <w:pPr>
        <w:pStyle w:val="ListParagraph"/>
        <w:spacing w:after="240" w:line="480" w:lineRule="auto"/>
        <w:ind w:left="0" w:firstLine="720"/>
        <w:jc w:val="both"/>
        <w:rPr>
          <w:rFonts w:asciiTheme="majorBidi" w:hAnsiTheme="majorBidi" w:cstheme="majorBidi"/>
          <w:sz w:val="24"/>
          <w:szCs w:val="24"/>
        </w:rPr>
      </w:pPr>
    </w:p>
    <w:p w:rsidR="006252D6" w:rsidRPr="006252D6" w:rsidRDefault="000D2DFC" w:rsidP="006252D6">
      <w:pPr>
        <w:pStyle w:val="ListParagraph"/>
        <w:numPr>
          <w:ilvl w:val="0"/>
          <w:numId w:val="3"/>
        </w:numPr>
        <w:spacing w:after="240" w:line="480" w:lineRule="auto"/>
        <w:ind w:left="426" w:hanging="426"/>
        <w:jc w:val="both"/>
        <w:rPr>
          <w:rFonts w:ascii="Times New Roman" w:hAnsi="Times New Roman" w:cs="Times New Roman"/>
          <w:b/>
          <w:sz w:val="24"/>
          <w:szCs w:val="24"/>
        </w:rPr>
      </w:pPr>
      <w:r w:rsidRPr="0064229F">
        <w:rPr>
          <w:rFonts w:ascii="Times New Roman" w:hAnsi="Times New Roman" w:cs="Times New Roman"/>
          <w:b/>
          <w:sz w:val="24"/>
          <w:szCs w:val="24"/>
        </w:rPr>
        <w:t>Pembahasan Hasil Penelitian</w:t>
      </w:r>
    </w:p>
    <w:p w:rsidR="00AD2301" w:rsidRDefault="006252D6" w:rsidP="006252D6">
      <w:pPr>
        <w:pStyle w:val="ListParagraph"/>
        <w:spacing w:after="240" w:line="480" w:lineRule="auto"/>
        <w:ind w:left="0" w:firstLine="709"/>
        <w:jc w:val="both"/>
        <w:rPr>
          <w:rFonts w:asciiTheme="majorBidi" w:hAnsiTheme="majorBidi" w:cstheme="majorBidi"/>
          <w:sz w:val="24"/>
          <w:szCs w:val="24"/>
        </w:rPr>
      </w:pPr>
      <w:r>
        <w:rPr>
          <w:rFonts w:ascii="Times New Roman" w:hAnsi="Times New Roman"/>
          <w:sz w:val="24"/>
          <w:szCs w:val="24"/>
        </w:rPr>
        <w:t>Hasil analis</w:t>
      </w:r>
      <w:r w:rsidR="006E6CC5">
        <w:rPr>
          <w:rFonts w:ascii="Times New Roman" w:hAnsi="Times New Roman"/>
          <w:sz w:val="24"/>
          <w:szCs w:val="24"/>
        </w:rPr>
        <w:t xml:space="preserve">is </w:t>
      </w:r>
      <w:r>
        <w:rPr>
          <w:rFonts w:ascii="Times New Roman" w:hAnsi="Times New Roman"/>
          <w:sz w:val="24"/>
          <w:szCs w:val="24"/>
        </w:rPr>
        <w:t>menunjukkan bahwa data hasil kemampuan</w:t>
      </w:r>
      <w:r w:rsidR="006E6CC5">
        <w:rPr>
          <w:rFonts w:ascii="Times New Roman" w:hAnsi="Times New Roman"/>
          <w:sz w:val="24"/>
          <w:szCs w:val="24"/>
        </w:rPr>
        <w:t xml:space="preserve"> kerjasama siswa dengan menggunakan </w:t>
      </w:r>
      <w:r>
        <w:rPr>
          <w:rFonts w:ascii="Times New Roman" w:hAnsi="Times New Roman"/>
          <w:sz w:val="24"/>
          <w:szCs w:val="24"/>
        </w:rPr>
        <w:t xml:space="preserve">model </w:t>
      </w:r>
      <w:r>
        <w:rPr>
          <w:rFonts w:asciiTheme="majorBidi" w:hAnsiTheme="majorBidi" w:cstheme="majorBidi"/>
          <w:i/>
          <w:sz w:val="24"/>
          <w:szCs w:val="24"/>
        </w:rPr>
        <w:t xml:space="preserve">Cooperative Learning </w:t>
      </w:r>
      <w:r>
        <w:rPr>
          <w:rFonts w:asciiTheme="majorBidi" w:hAnsiTheme="majorBidi" w:cstheme="majorBidi"/>
          <w:sz w:val="24"/>
          <w:szCs w:val="24"/>
        </w:rPr>
        <w:t xml:space="preserve">tipe </w:t>
      </w:r>
      <w:r>
        <w:rPr>
          <w:rFonts w:asciiTheme="majorBidi" w:hAnsiTheme="majorBidi" w:cstheme="majorBidi"/>
          <w:i/>
          <w:sz w:val="24"/>
          <w:szCs w:val="24"/>
        </w:rPr>
        <w:t xml:space="preserve">Course Review Horay </w:t>
      </w:r>
      <w:r>
        <w:rPr>
          <w:rFonts w:asciiTheme="majorBidi" w:hAnsiTheme="majorBidi" w:cstheme="majorBidi"/>
          <w:sz w:val="24"/>
          <w:szCs w:val="24"/>
        </w:rPr>
        <w:t xml:space="preserve">(CRH) yang diterapkan pada kelompok eksperimen menunjukkan terdapat pengaruh pada kemampuan kerjasama siswa pada pembelajaran IPS. Hal ini dapat dilihat dari analisis data yaitu analisis deskriptif dan inferensial (uji-t). secara deskriptif, </w:t>
      </w:r>
      <w:r w:rsidR="00AD2301">
        <w:rPr>
          <w:rFonts w:asciiTheme="majorBidi" w:hAnsiTheme="majorBidi" w:cstheme="majorBidi"/>
          <w:sz w:val="24"/>
          <w:szCs w:val="24"/>
        </w:rPr>
        <w:t>kemampuan kerjasama siswa pada pembelajaran IPS kelas eksperimen lebih ting</w:t>
      </w:r>
      <w:r w:rsidR="006E6CC5">
        <w:rPr>
          <w:rFonts w:asciiTheme="majorBidi" w:hAnsiTheme="majorBidi" w:cstheme="majorBidi"/>
          <w:sz w:val="24"/>
          <w:szCs w:val="24"/>
        </w:rPr>
        <w:t>g</w:t>
      </w:r>
      <w:r w:rsidR="00AD2301">
        <w:rPr>
          <w:rFonts w:asciiTheme="majorBidi" w:hAnsiTheme="majorBidi" w:cstheme="majorBidi"/>
          <w:sz w:val="24"/>
          <w:szCs w:val="24"/>
        </w:rPr>
        <w:t xml:space="preserve">i dibandingkan dengan siswa kelas kontrol. Tinjauan ini didasarkan pada rata-rata skor kemampuan kerjasama siswa pada mata pelajaran IPS. Berdasarkan analisis data, diketahui rata-rata (mean) kemampuan kerjasama siswa pada kelompok eksperimen dengan menggunakan model </w:t>
      </w:r>
      <w:r w:rsidR="00AD2301">
        <w:rPr>
          <w:rFonts w:asciiTheme="majorBidi" w:hAnsiTheme="majorBidi" w:cstheme="majorBidi"/>
          <w:i/>
          <w:sz w:val="24"/>
          <w:szCs w:val="24"/>
        </w:rPr>
        <w:t xml:space="preserve">Cooperative Learning </w:t>
      </w:r>
      <w:r w:rsidR="00AD2301">
        <w:rPr>
          <w:rFonts w:asciiTheme="majorBidi" w:hAnsiTheme="majorBidi" w:cstheme="majorBidi"/>
          <w:sz w:val="24"/>
          <w:szCs w:val="24"/>
        </w:rPr>
        <w:t xml:space="preserve">tipe </w:t>
      </w:r>
      <w:r w:rsidR="00AD2301">
        <w:rPr>
          <w:rFonts w:asciiTheme="majorBidi" w:hAnsiTheme="majorBidi" w:cstheme="majorBidi"/>
          <w:i/>
          <w:sz w:val="24"/>
          <w:szCs w:val="24"/>
        </w:rPr>
        <w:t xml:space="preserve">Course Review Horay </w:t>
      </w:r>
      <w:r w:rsidR="00AD2301">
        <w:rPr>
          <w:rFonts w:asciiTheme="majorBidi" w:hAnsiTheme="majorBidi" w:cstheme="majorBidi"/>
          <w:sz w:val="24"/>
          <w:szCs w:val="24"/>
        </w:rPr>
        <w:t>(CRH) adalah 84,43.</w:t>
      </w:r>
    </w:p>
    <w:p w:rsidR="0018578D" w:rsidRDefault="0018578D" w:rsidP="006252D6">
      <w:pPr>
        <w:pStyle w:val="ListParagraph"/>
        <w:spacing w:after="240" w:line="480" w:lineRule="auto"/>
        <w:ind w:left="0" w:firstLine="709"/>
        <w:jc w:val="both"/>
        <w:rPr>
          <w:rFonts w:asciiTheme="majorBidi" w:hAnsiTheme="majorBidi" w:cstheme="majorBidi"/>
          <w:sz w:val="24"/>
          <w:szCs w:val="24"/>
        </w:rPr>
      </w:pPr>
      <w:r>
        <w:rPr>
          <w:rFonts w:asciiTheme="majorBidi" w:hAnsiTheme="majorBidi" w:cstheme="majorBidi"/>
          <w:sz w:val="24"/>
          <w:szCs w:val="24"/>
        </w:rPr>
        <w:lastRenderedPageBreak/>
        <w:t xml:space="preserve">Hal ini menunjukkan penerapan model </w:t>
      </w:r>
      <w:r>
        <w:rPr>
          <w:rFonts w:asciiTheme="majorBidi" w:hAnsiTheme="majorBidi" w:cstheme="majorBidi"/>
          <w:i/>
          <w:sz w:val="24"/>
          <w:szCs w:val="24"/>
        </w:rPr>
        <w:t xml:space="preserve">Cooperative Learning </w:t>
      </w:r>
      <w:r>
        <w:rPr>
          <w:rFonts w:asciiTheme="majorBidi" w:hAnsiTheme="majorBidi" w:cstheme="majorBidi"/>
          <w:sz w:val="24"/>
          <w:szCs w:val="24"/>
        </w:rPr>
        <w:t xml:space="preserve">tipe </w:t>
      </w:r>
      <w:r>
        <w:rPr>
          <w:rFonts w:asciiTheme="majorBidi" w:hAnsiTheme="majorBidi" w:cstheme="majorBidi"/>
          <w:i/>
          <w:sz w:val="24"/>
          <w:szCs w:val="24"/>
        </w:rPr>
        <w:t xml:space="preserve">Course Review Horay </w:t>
      </w:r>
      <w:r>
        <w:rPr>
          <w:rFonts w:asciiTheme="majorBidi" w:hAnsiTheme="majorBidi" w:cstheme="majorBidi"/>
          <w:sz w:val="24"/>
          <w:szCs w:val="24"/>
        </w:rPr>
        <w:t xml:space="preserve">(CRH) dapat mengaktifkan siswa dan membantu siswa dalam memahami materi pembelajaran secara berkelompok. Peran guru dalam pembelajaran dengan model </w:t>
      </w:r>
      <w:r>
        <w:rPr>
          <w:rFonts w:asciiTheme="majorBidi" w:hAnsiTheme="majorBidi" w:cstheme="majorBidi"/>
          <w:i/>
          <w:sz w:val="24"/>
          <w:szCs w:val="24"/>
        </w:rPr>
        <w:t xml:space="preserve">Cooperative Learning </w:t>
      </w:r>
      <w:r>
        <w:rPr>
          <w:rFonts w:asciiTheme="majorBidi" w:hAnsiTheme="majorBidi" w:cstheme="majorBidi"/>
          <w:sz w:val="24"/>
          <w:szCs w:val="24"/>
        </w:rPr>
        <w:t xml:space="preserve">tipe </w:t>
      </w:r>
      <w:r>
        <w:rPr>
          <w:rFonts w:asciiTheme="majorBidi" w:hAnsiTheme="majorBidi" w:cstheme="majorBidi"/>
          <w:i/>
          <w:sz w:val="24"/>
          <w:szCs w:val="24"/>
        </w:rPr>
        <w:t xml:space="preserve">Course Review Horay </w:t>
      </w:r>
      <w:r>
        <w:rPr>
          <w:rFonts w:asciiTheme="majorBidi" w:hAnsiTheme="majorBidi" w:cstheme="majorBidi"/>
          <w:sz w:val="24"/>
          <w:szCs w:val="24"/>
        </w:rPr>
        <w:t>(CRH) sebagai fasil</w:t>
      </w:r>
      <w:r w:rsidR="004F19EF">
        <w:rPr>
          <w:rFonts w:asciiTheme="majorBidi" w:hAnsiTheme="majorBidi" w:cstheme="majorBidi"/>
          <w:sz w:val="24"/>
          <w:szCs w:val="24"/>
        </w:rPr>
        <w:t>itator dan moderator yang memberikan tanggung jawab kepada siswa untuk meningkatkan kemampuan kerjasama siswa pada pembelajaran IPS.</w:t>
      </w:r>
    </w:p>
    <w:p w:rsidR="004F19EF" w:rsidRDefault="004F19EF" w:rsidP="006252D6">
      <w:pPr>
        <w:pStyle w:val="ListParagraph"/>
        <w:spacing w:after="240" w:line="480" w:lineRule="auto"/>
        <w:ind w:left="0" w:firstLine="709"/>
        <w:jc w:val="both"/>
        <w:rPr>
          <w:rFonts w:asciiTheme="majorBidi" w:hAnsiTheme="majorBidi" w:cstheme="majorBidi"/>
          <w:sz w:val="24"/>
          <w:szCs w:val="24"/>
        </w:rPr>
      </w:pPr>
      <w:r>
        <w:rPr>
          <w:rFonts w:asciiTheme="majorBidi" w:hAnsiTheme="majorBidi" w:cstheme="majorBidi"/>
          <w:sz w:val="24"/>
          <w:szCs w:val="24"/>
        </w:rPr>
        <w:t>Rata-rata (</w:t>
      </w:r>
      <w:r>
        <w:rPr>
          <w:rFonts w:asciiTheme="majorBidi" w:hAnsiTheme="majorBidi" w:cstheme="majorBidi"/>
          <w:i/>
          <w:sz w:val="24"/>
          <w:szCs w:val="24"/>
        </w:rPr>
        <w:t xml:space="preserve">mean) </w:t>
      </w:r>
      <w:r>
        <w:rPr>
          <w:rFonts w:asciiTheme="majorBidi" w:hAnsiTheme="majorBidi" w:cstheme="majorBidi"/>
          <w:sz w:val="24"/>
          <w:szCs w:val="24"/>
        </w:rPr>
        <w:t xml:space="preserve">kemampuan kerjasama siswa kelas kontrol yang diajar tanpa menggunakan model </w:t>
      </w:r>
      <w:r>
        <w:rPr>
          <w:rFonts w:asciiTheme="majorBidi" w:hAnsiTheme="majorBidi" w:cstheme="majorBidi"/>
          <w:i/>
          <w:sz w:val="24"/>
          <w:szCs w:val="24"/>
        </w:rPr>
        <w:t xml:space="preserve">Cooperative Learning </w:t>
      </w:r>
      <w:r>
        <w:rPr>
          <w:rFonts w:asciiTheme="majorBidi" w:hAnsiTheme="majorBidi" w:cstheme="majorBidi"/>
          <w:sz w:val="24"/>
          <w:szCs w:val="24"/>
        </w:rPr>
        <w:t xml:space="preserve">tipe </w:t>
      </w:r>
      <w:r>
        <w:rPr>
          <w:rFonts w:asciiTheme="majorBidi" w:hAnsiTheme="majorBidi" w:cstheme="majorBidi"/>
          <w:i/>
          <w:sz w:val="24"/>
          <w:szCs w:val="24"/>
        </w:rPr>
        <w:t xml:space="preserve">Course Review Horay </w:t>
      </w:r>
      <w:r>
        <w:rPr>
          <w:rFonts w:asciiTheme="majorBidi" w:hAnsiTheme="majorBidi" w:cstheme="majorBidi"/>
          <w:sz w:val="24"/>
          <w:szCs w:val="24"/>
        </w:rPr>
        <w:t>(CRH) berdasarkan analisis data adalah 77,12. Hal ini disebabkan oleh beberapa faktor, di antaranya pembelajaran yang dilakukan masih bersifat konvensional. Seharusnya, kegiatan pembelajaran dapat dibuat lebih menarik sehingga siswa merasa senang dan ikut aktif dalam belajar, maka kemampuan kerjasama siswa dapat ditingkatkan lagi.</w:t>
      </w:r>
    </w:p>
    <w:p w:rsidR="004F19EF" w:rsidRDefault="004F19EF" w:rsidP="006252D6">
      <w:pPr>
        <w:pStyle w:val="ListParagraph"/>
        <w:spacing w:after="240" w:line="48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Model </w:t>
      </w:r>
      <w:r>
        <w:rPr>
          <w:rFonts w:asciiTheme="majorBidi" w:hAnsiTheme="majorBidi" w:cstheme="majorBidi"/>
          <w:i/>
          <w:sz w:val="24"/>
          <w:szCs w:val="24"/>
        </w:rPr>
        <w:t xml:space="preserve">Cooperative Learning </w:t>
      </w:r>
      <w:r>
        <w:rPr>
          <w:rFonts w:asciiTheme="majorBidi" w:hAnsiTheme="majorBidi" w:cstheme="majorBidi"/>
          <w:sz w:val="24"/>
          <w:szCs w:val="24"/>
        </w:rPr>
        <w:t xml:space="preserve">tipe </w:t>
      </w:r>
      <w:r>
        <w:rPr>
          <w:rFonts w:asciiTheme="majorBidi" w:hAnsiTheme="majorBidi" w:cstheme="majorBidi"/>
          <w:i/>
          <w:sz w:val="24"/>
          <w:szCs w:val="24"/>
        </w:rPr>
        <w:t xml:space="preserve">Course Review Horay </w:t>
      </w:r>
      <w:r>
        <w:rPr>
          <w:rFonts w:asciiTheme="majorBidi" w:hAnsiTheme="majorBidi" w:cstheme="majorBidi"/>
          <w:sz w:val="24"/>
          <w:szCs w:val="24"/>
        </w:rPr>
        <w:t xml:space="preserve">(CRH) yang diterapkan </w:t>
      </w:r>
      <w:r w:rsidR="00AA248E">
        <w:rPr>
          <w:rFonts w:asciiTheme="majorBidi" w:hAnsiTheme="majorBidi" w:cstheme="majorBidi"/>
          <w:sz w:val="24"/>
          <w:szCs w:val="24"/>
        </w:rPr>
        <w:t xml:space="preserve">pada kelas eksperimen dan tanpa menggunakan model </w:t>
      </w:r>
      <w:r w:rsidR="00AA248E">
        <w:rPr>
          <w:rFonts w:asciiTheme="majorBidi" w:hAnsiTheme="majorBidi" w:cstheme="majorBidi"/>
          <w:i/>
          <w:sz w:val="24"/>
          <w:szCs w:val="24"/>
        </w:rPr>
        <w:t xml:space="preserve">Cooperative Learning </w:t>
      </w:r>
      <w:r w:rsidR="00AA248E">
        <w:rPr>
          <w:rFonts w:asciiTheme="majorBidi" w:hAnsiTheme="majorBidi" w:cstheme="majorBidi"/>
          <w:sz w:val="24"/>
          <w:szCs w:val="24"/>
        </w:rPr>
        <w:t xml:space="preserve">tipe </w:t>
      </w:r>
      <w:r w:rsidR="00AA248E">
        <w:rPr>
          <w:rFonts w:asciiTheme="majorBidi" w:hAnsiTheme="majorBidi" w:cstheme="majorBidi"/>
          <w:i/>
          <w:sz w:val="24"/>
          <w:szCs w:val="24"/>
        </w:rPr>
        <w:t xml:space="preserve">Course Review Horay </w:t>
      </w:r>
      <w:r w:rsidR="00AA248E">
        <w:rPr>
          <w:rFonts w:asciiTheme="majorBidi" w:hAnsiTheme="majorBidi" w:cstheme="majorBidi"/>
          <w:sz w:val="24"/>
          <w:szCs w:val="24"/>
        </w:rPr>
        <w:t>(CRH) yang diterapkan pada kelas kontrol dalam penelitian ini menunjukkan pengaruh yang berbeda pada kemampuan kerjasama siswa pada pembelajaran IPS. Hal ini dapat dilihat dari kemampuan kerjasama siswa pada pembelajaran IPS. Secara deskriptif kemampuan kerjasama siswa pada kelas eksperimen lebih tinggi dibandingkan kelas kontrol. Tinjauan ini didasarkan pada rata-rata kemampuan kerjasama siswa pada pembelajaran IPS. Rata-rata kemampuan kerjasama siswa pada pembelajaran IPS kelas eksperimen adalah 84,43 sedangkan pada kelas kontrol adalah 77,12.</w:t>
      </w:r>
    </w:p>
    <w:p w:rsidR="005845E6" w:rsidRPr="005845E6" w:rsidRDefault="00AA248E" w:rsidP="005845E6">
      <w:pPr>
        <w:pStyle w:val="ListParagraph"/>
        <w:spacing w:after="240" w:line="480" w:lineRule="auto"/>
        <w:ind w:left="0" w:firstLine="709"/>
        <w:jc w:val="both"/>
        <w:rPr>
          <w:rFonts w:asciiTheme="majorBidi" w:hAnsiTheme="majorBidi" w:cstheme="majorBidi"/>
          <w:sz w:val="24"/>
          <w:szCs w:val="24"/>
        </w:rPr>
      </w:pPr>
      <w:r>
        <w:rPr>
          <w:rFonts w:asciiTheme="majorBidi" w:hAnsiTheme="majorBidi" w:cstheme="majorBidi"/>
          <w:sz w:val="24"/>
          <w:szCs w:val="24"/>
        </w:rPr>
        <w:lastRenderedPageBreak/>
        <w:t xml:space="preserve">Berdasarkan pengujian hipotesis menggunakan </w:t>
      </w:r>
      <w:r>
        <w:rPr>
          <w:rFonts w:asciiTheme="majorBidi" w:hAnsiTheme="majorBidi" w:cstheme="majorBidi"/>
          <w:i/>
          <w:sz w:val="24"/>
          <w:szCs w:val="24"/>
        </w:rPr>
        <w:t xml:space="preserve">independent sample t-test </w:t>
      </w:r>
      <w:r>
        <w:rPr>
          <w:rFonts w:asciiTheme="majorBidi" w:hAnsiTheme="majorBidi" w:cstheme="majorBidi"/>
          <w:sz w:val="24"/>
          <w:szCs w:val="24"/>
        </w:rPr>
        <w:t xml:space="preserve">dengan perolehan sig.(2-tailed) yaitu 0,002&lt;0,05 artinya terdapat perbedaan yang signifikan </w:t>
      </w:r>
      <w:r w:rsidR="00035B79">
        <w:rPr>
          <w:rFonts w:asciiTheme="majorBidi" w:hAnsiTheme="majorBidi" w:cstheme="majorBidi"/>
          <w:sz w:val="24"/>
          <w:szCs w:val="24"/>
        </w:rPr>
        <w:t xml:space="preserve">antara hasil </w:t>
      </w:r>
      <w:r w:rsidR="00035B79">
        <w:rPr>
          <w:rFonts w:asciiTheme="majorBidi" w:hAnsiTheme="majorBidi" w:cstheme="majorBidi"/>
          <w:i/>
          <w:sz w:val="24"/>
          <w:szCs w:val="24"/>
        </w:rPr>
        <w:t xml:space="preserve">posttest </w:t>
      </w:r>
      <w:r w:rsidR="00035B79">
        <w:rPr>
          <w:rFonts w:asciiTheme="majorBidi" w:hAnsiTheme="majorBidi" w:cstheme="majorBidi"/>
          <w:sz w:val="24"/>
          <w:szCs w:val="24"/>
        </w:rPr>
        <w:t xml:space="preserve">(kelas eksperimen yang diberi </w:t>
      </w:r>
      <w:r w:rsidR="00035B79">
        <w:rPr>
          <w:rFonts w:asciiTheme="majorBidi" w:hAnsiTheme="majorBidi" w:cstheme="majorBidi"/>
          <w:i/>
          <w:sz w:val="24"/>
          <w:szCs w:val="24"/>
        </w:rPr>
        <w:t xml:space="preserve">treatment </w:t>
      </w:r>
      <w:r w:rsidR="00035B79">
        <w:rPr>
          <w:rFonts w:asciiTheme="majorBidi" w:hAnsiTheme="majorBidi" w:cstheme="majorBidi"/>
          <w:sz w:val="24"/>
          <w:szCs w:val="24"/>
        </w:rPr>
        <w:t xml:space="preserve">model </w:t>
      </w:r>
      <w:r w:rsidR="00035B79">
        <w:rPr>
          <w:rFonts w:asciiTheme="majorBidi" w:hAnsiTheme="majorBidi" w:cstheme="majorBidi"/>
          <w:i/>
          <w:sz w:val="24"/>
          <w:szCs w:val="24"/>
        </w:rPr>
        <w:t xml:space="preserve">Cooperative Learning </w:t>
      </w:r>
      <w:r w:rsidR="00035B79">
        <w:rPr>
          <w:rFonts w:asciiTheme="majorBidi" w:hAnsiTheme="majorBidi" w:cstheme="majorBidi"/>
          <w:sz w:val="24"/>
          <w:szCs w:val="24"/>
        </w:rPr>
        <w:t xml:space="preserve">tipe </w:t>
      </w:r>
      <w:r w:rsidR="00035B79">
        <w:rPr>
          <w:rFonts w:asciiTheme="majorBidi" w:hAnsiTheme="majorBidi" w:cstheme="majorBidi"/>
          <w:i/>
          <w:sz w:val="24"/>
          <w:szCs w:val="24"/>
        </w:rPr>
        <w:t xml:space="preserve">Course Review Horay </w:t>
      </w:r>
      <w:r w:rsidR="00035B79">
        <w:rPr>
          <w:rFonts w:asciiTheme="majorBidi" w:hAnsiTheme="majorBidi" w:cstheme="majorBidi"/>
          <w:sz w:val="24"/>
          <w:szCs w:val="24"/>
        </w:rPr>
        <w:t xml:space="preserve">(CRH)) dan hasil </w:t>
      </w:r>
      <w:r w:rsidR="00035B79">
        <w:rPr>
          <w:rFonts w:asciiTheme="majorBidi" w:hAnsiTheme="majorBidi" w:cstheme="majorBidi"/>
          <w:i/>
          <w:sz w:val="24"/>
          <w:szCs w:val="24"/>
        </w:rPr>
        <w:t xml:space="preserve">posttest </w:t>
      </w:r>
      <w:r w:rsidR="00035B79">
        <w:rPr>
          <w:rFonts w:asciiTheme="majorBidi" w:hAnsiTheme="majorBidi" w:cstheme="majorBidi"/>
          <w:sz w:val="24"/>
          <w:szCs w:val="24"/>
        </w:rPr>
        <w:t xml:space="preserve">( Kelas kontrol tanpa menggunakan model </w:t>
      </w:r>
      <w:r w:rsidR="00035B79">
        <w:rPr>
          <w:rFonts w:asciiTheme="majorBidi" w:hAnsiTheme="majorBidi" w:cstheme="majorBidi"/>
          <w:i/>
          <w:sz w:val="24"/>
          <w:szCs w:val="24"/>
        </w:rPr>
        <w:t xml:space="preserve">Cooperative Learning </w:t>
      </w:r>
      <w:r w:rsidR="00035B79">
        <w:rPr>
          <w:rFonts w:asciiTheme="majorBidi" w:hAnsiTheme="majorBidi" w:cstheme="majorBidi"/>
          <w:sz w:val="24"/>
          <w:szCs w:val="24"/>
        </w:rPr>
        <w:t xml:space="preserve">tipe </w:t>
      </w:r>
      <w:r w:rsidR="00035B79">
        <w:rPr>
          <w:rFonts w:asciiTheme="majorBidi" w:hAnsiTheme="majorBidi" w:cstheme="majorBidi"/>
          <w:i/>
          <w:sz w:val="24"/>
          <w:szCs w:val="24"/>
        </w:rPr>
        <w:t xml:space="preserve">Course Review Horay </w:t>
      </w:r>
      <w:r w:rsidR="00035B79">
        <w:rPr>
          <w:rFonts w:asciiTheme="majorBidi" w:hAnsiTheme="majorBidi" w:cstheme="majorBidi"/>
          <w:sz w:val="24"/>
          <w:szCs w:val="24"/>
        </w:rPr>
        <w:t>(CRH)). Hal ini menunjukkan bahwa hipotesis nol (H</w:t>
      </w:r>
      <w:r w:rsidR="00035B79" w:rsidRPr="00035B79">
        <w:rPr>
          <w:rFonts w:asciiTheme="majorBidi" w:hAnsiTheme="majorBidi" w:cstheme="majorBidi"/>
          <w:sz w:val="24"/>
          <w:szCs w:val="24"/>
          <w:vertAlign w:val="subscript"/>
        </w:rPr>
        <w:t>0</w:t>
      </w:r>
      <w:r w:rsidR="00035B79">
        <w:rPr>
          <w:rFonts w:asciiTheme="majorBidi" w:hAnsiTheme="majorBidi" w:cstheme="majorBidi"/>
          <w:sz w:val="24"/>
          <w:szCs w:val="24"/>
        </w:rPr>
        <w:t xml:space="preserve">) yang berbunyi “Tidak terdapat pengaruh penerapan </w:t>
      </w:r>
      <w:r w:rsidR="005845E6">
        <w:rPr>
          <w:rFonts w:asciiTheme="majorBidi" w:hAnsiTheme="majorBidi" w:cstheme="majorBidi"/>
          <w:sz w:val="24"/>
          <w:szCs w:val="24"/>
        </w:rPr>
        <w:t xml:space="preserve">model </w:t>
      </w:r>
      <w:r w:rsidR="005845E6">
        <w:rPr>
          <w:rFonts w:asciiTheme="majorBidi" w:hAnsiTheme="majorBidi" w:cstheme="majorBidi"/>
          <w:i/>
          <w:sz w:val="24"/>
          <w:szCs w:val="24"/>
        </w:rPr>
        <w:t xml:space="preserve">Cooperative Learning </w:t>
      </w:r>
      <w:r w:rsidR="005845E6">
        <w:rPr>
          <w:rFonts w:asciiTheme="majorBidi" w:hAnsiTheme="majorBidi" w:cstheme="majorBidi"/>
          <w:sz w:val="24"/>
          <w:szCs w:val="24"/>
        </w:rPr>
        <w:t xml:space="preserve">tipe </w:t>
      </w:r>
      <w:r w:rsidR="005845E6">
        <w:rPr>
          <w:rFonts w:asciiTheme="majorBidi" w:hAnsiTheme="majorBidi" w:cstheme="majorBidi"/>
          <w:i/>
          <w:sz w:val="24"/>
          <w:szCs w:val="24"/>
        </w:rPr>
        <w:t xml:space="preserve">Course Review Horay </w:t>
      </w:r>
      <w:r w:rsidR="005845E6">
        <w:rPr>
          <w:rFonts w:asciiTheme="majorBidi" w:hAnsiTheme="majorBidi" w:cstheme="majorBidi"/>
          <w:sz w:val="24"/>
          <w:szCs w:val="24"/>
        </w:rPr>
        <w:t>(CRH) terhadap kemampuan kerjasama siswa pada pembelajaran IPS Kelas V SD Inpres Pangkabinanga Kabupaten Gowa” , dinyatakan ditolak. Hipotesis alternatif (H</w:t>
      </w:r>
      <w:r w:rsidR="005845E6" w:rsidRPr="005845E6">
        <w:rPr>
          <w:rFonts w:asciiTheme="majorBidi" w:hAnsiTheme="majorBidi" w:cstheme="majorBidi"/>
          <w:sz w:val="24"/>
          <w:szCs w:val="24"/>
          <w:vertAlign w:val="subscript"/>
        </w:rPr>
        <w:t>a</w:t>
      </w:r>
      <w:r w:rsidR="005845E6">
        <w:rPr>
          <w:rFonts w:asciiTheme="majorBidi" w:hAnsiTheme="majorBidi" w:cstheme="majorBidi"/>
          <w:sz w:val="24"/>
          <w:szCs w:val="24"/>
        </w:rPr>
        <w:t xml:space="preserve">) yaitu “Terdapat pengaruh penerapan model </w:t>
      </w:r>
      <w:r w:rsidR="005845E6">
        <w:rPr>
          <w:rFonts w:asciiTheme="majorBidi" w:hAnsiTheme="majorBidi" w:cstheme="majorBidi"/>
          <w:i/>
          <w:sz w:val="24"/>
          <w:szCs w:val="24"/>
        </w:rPr>
        <w:t xml:space="preserve">Cooperative Learning </w:t>
      </w:r>
      <w:r w:rsidR="005845E6">
        <w:rPr>
          <w:rFonts w:asciiTheme="majorBidi" w:hAnsiTheme="majorBidi" w:cstheme="majorBidi"/>
          <w:sz w:val="24"/>
          <w:szCs w:val="24"/>
        </w:rPr>
        <w:t xml:space="preserve">tipe </w:t>
      </w:r>
      <w:r w:rsidR="005845E6">
        <w:rPr>
          <w:rFonts w:asciiTheme="majorBidi" w:hAnsiTheme="majorBidi" w:cstheme="majorBidi"/>
          <w:i/>
          <w:sz w:val="24"/>
          <w:szCs w:val="24"/>
        </w:rPr>
        <w:t xml:space="preserve">Course Review Horay </w:t>
      </w:r>
      <w:r w:rsidR="005845E6">
        <w:rPr>
          <w:rFonts w:asciiTheme="majorBidi" w:hAnsiTheme="majorBidi" w:cstheme="majorBidi"/>
          <w:sz w:val="24"/>
          <w:szCs w:val="24"/>
        </w:rPr>
        <w:t>(CRH) terhadap kemampuan kerjasama siswa pada pembelajaran IPS Kelas V SD Inpres Pangkabinanga Kabupaten Gowa” dinyatakan diterima.</w:t>
      </w:r>
    </w:p>
    <w:p w:rsidR="00AA248E" w:rsidRPr="004F19EF" w:rsidRDefault="00AA248E" w:rsidP="006252D6">
      <w:pPr>
        <w:pStyle w:val="ListParagraph"/>
        <w:spacing w:after="240" w:line="480" w:lineRule="auto"/>
        <w:ind w:left="0" w:firstLine="709"/>
        <w:jc w:val="both"/>
        <w:rPr>
          <w:rFonts w:asciiTheme="majorBidi" w:hAnsiTheme="majorBidi" w:cstheme="majorBidi"/>
          <w:sz w:val="24"/>
          <w:szCs w:val="24"/>
        </w:rPr>
      </w:pPr>
    </w:p>
    <w:p w:rsidR="00AD2301" w:rsidRDefault="00AD2301" w:rsidP="006252D6">
      <w:pPr>
        <w:pStyle w:val="ListParagraph"/>
        <w:spacing w:after="240" w:line="48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  </w:t>
      </w:r>
    </w:p>
    <w:p w:rsidR="000D2DFC" w:rsidRPr="000D2DFC" w:rsidRDefault="000D2DFC" w:rsidP="000D2DFC">
      <w:pPr>
        <w:pStyle w:val="ListParagraph"/>
        <w:spacing w:after="240"/>
        <w:ind w:left="0" w:firstLine="720"/>
        <w:jc w:val="both"/>
        <w:rPr>
          <w:rFonts w:ascii="Times New Roman" w:hAnsi="Times New Roman" w:cs="Times New Roman"/>
          <w:sz w:val="24"/>
          <w:szCs w:val="24"/>
        </w:rPr>
      </w:pPr>
    </w:p>
    <w:p w:rsidR="00981115" w:rsidRDefault="00981115" w:rsidP="00C47FB7">
      <w:pPr>
        <w:pStyle w:val="ListParagraph"/>
        <w:spacing w:after="240"/>
        <w:ind w:left="0" w:firstLine="720"/>
        <w:jc w:val="both"/>
        <w:rPr>
          <w:rFonts w:ascii="Times New Roman" w:hAnsi="Times New Roman" w:cs="Times New Roman"/>
          <w:sz w:val="24"/>
          <w:szCs w:val="24"/>
        </w:rPr>
      </w:pPr>
    </w:p>
    <w:p w:rsidR="00981115" w:rsidRPr="00981115" w:rsidRDefault="00981115" w:rsidP="00C47FB7">
      <w:pPr>
        <w:pStyle w:val="ListParagraph"/>
        <w:spacing w:after="240"/>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p>
    <w:sectPr w:rsidR="00981115" w:rsidRPr="00981115" w:rsidSect="00AE5C93">
      <w:headerReference w:type="even" r:id="rId8"/>
      <w:headerReference w:type="default" r:id="rId9"/>
      <w:headerReference w:type="first" r:id="rId10"/>
      <w:footerReference w:type="first" r:id="rId11"/>
      <w:pgSz w:w="12240" w:h="15840" w:code="1"/>
      <w:pgMar w:top="2268" w:right="1701" w:bottom="1701" w:left="2268" w:header="720" w:footer="720" w:gutter="0"/>
      <w:pgNumType w:start="3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AC2" w:rsidRDefault="00DA7AC2" w:rsidP="00562BD2">
      <w:pPr>
        <w:spacing w:line="240" w:lineRule="auto"/>
      </w:pPr>
      <w:r>
        <w:separator/>
      </w:r>
    </w:p>
  </w:endnote>
  <w:endnote w:type="continuationSeparator" w:id="1">
    <w:p w:rsidR="00DA7AC2" w:rsidRDefault="00DA7AC2" w:rsidP="00562BD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739037"/>
      <w:docPartObj>
        <w:docPartGallery w:val="Page Numbers (Bottom of Page)"/>
        <w:docPartUnique/>
      </w:docPartObj>
    </w:sdtPr>
    <w:sdtContent>
      <w:p w:rsidR="00AA248E" w:rsidRPr="00961348" w:rsidRDefault="00AE5C93">
        <w:pPr>
          <w:pStyle w:val="Footer"/>
          <w:jc w:val="center"/>
          <w:rPr>
            <w:rFonts w:ascii="Times New Roman" w:hAnsi="Times New Roman" w:cs="Times New Roman"/>
            <w:sz w:val="24"/>
            <w:szCs w:val="24"/>
          </w:rPr>
        </w:pPr>
        <w:r>
          <w:rPr>
            <w:rFonts w:ascii="Times New Roman" w:hAnsi="Times New Roman" w:cs="Times New Roman"/>
            <w:sz w:val="24"/>
            <w:szCs w:val="24"/>
          </w:rPr>
          <w:t>36</w:t>
        </w:r>
      </w:p>
    </w:sdtContent>
  </w:sdt>
  <w:p w:rsidR="00AA248E" w:rsidRDefault="00AA24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AC2" w:rsidRDefault="00DA7AC2" w:rsidP="00562BD2">
      <w:pPr>
        <w:spacing w:line="240" w:lineRule="auto"/>
      </w:pPr>
      <w:r>
        <w:separator/>
      </w:r>
    </w:p>
  </w:footnote>
  <w:footnote w:type="continuationSeparator" w:id="1">
    <w:p w:rsidR="00DA7AC2" w:rsidRDefault="00DA7AC2" w:rsidP="00562BD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2875"/>
      <w:docPartObj>
        <w:docPartGallery w:val="Page Numbers (Top of Page)"/>
        <w:docPartUnique/>
      </w:docPartObj>
    </w:sdtPr>
    <w:sdtContent>
      <w:p w:rsidR="00AA248E" w:rsidRDefault="00DB4345">
        <w:pPr>
          <w:pStyle w:val="Header"/>
          <w:jc w:val="right"/>
        </w:pPr>
        <w:fldSimple w:instr=" PAGE   \* MERGEFORMAT ">
          <w:r w:rsidR="00AA248E">
            <w:rPr>
              <w:noProof/>
            </w:rPr>
            <w:t>58</w:t>
          </w:r>
        </w:fldSimple>
      </w:p>
    </w:sdtContent>
  </w:sdt>
  <w:p w:rsidR="00AA248E" w:rsidRDefault="00AA24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790"/>
      <w:docPartObj>
        <w:docPartGallery w:val="Page Numbers (Top of Page)"/>
        <w:docPartUnique/>
      </w:docPartObj>
    </w:sdtPr>
    <w:sdtContent>
      <w:p w:rsidR="00AE5C93" w:rsidRDefault="00AE5C93">
        <w:pPr>
          <w:pStyle w:val="Header"/>
          <w:jc w:val="right"/>
        </w:pPr>
        <w:r w:rsidRPr="00AE5C93">
          <w:rPr>
            <w:rFonts w:ascii="Times New Roman" w:hAnsi="Times New Roman" w:cs="Times New Roman"/>
            <w:sz w:val="24"/>
            <w:szCs w:val="24"/>
          </w:rPr>
          <w:fldChar w:fldCharType="begin"/>
        </w:r>
        <w:r w:rsidRPr="00AE5C93">
          <w:rPr>
            <w:rFonts w:ascii="Times New Roman" w:hAnsi="Times New Roman" w:cs="Times New Roman"/>
            <w:sz w:val="24"/>
            <w:szCs w:val="24"/>
          </w:rPr>
          <w:instrText xml:space="preserve"> PAGE   \* MERGEFORMAT </w:instrText>
        </w:r>
        <w:r w:rsidRPr="00AE5C93">
          <w:rPr>
            <w:rFonts w:ascii="Times New Roman" w:hAnsi="Times New Roman" w:cs="Times New Roman"/>
            <w:sz w:val="24"/>
            <w:szCs w:val="24"/>
          </w:rPr>
          <w:fldChar w:fldCharType="separate"/>
        </w:r>
        <w:r>
          <w:rPr>
            <w:rFonts w:ascii="Times New Roman" w:hAnsi="Times New Roman" w:cs="Times New Roman"/>
            <w:noProof/>
            <w:sz w:val="24"/>
            <w:szCs w:val="24"/>
          </w:rPr>
          <w:t>50</w:t>
        </w:r>
        <w:r w:rsidRPr="00AE5C93">
          <w:rPr>
            <w:rFonts w:ascii="Times New Roman" w:hAnsi="Times New Roman" w:cs="Times New Roman"/>
            <w:sz w:val="24"/>
            <w:szCs w:val="24"/>
          </w:rPr>
          <w:fldChar w:fldCharType="end"/>
        </w:r>
      </w:p>
    </w:sdtContent>
  </w:sdt>
  <w:p w:rsidR="00AA248E" w:rsidRPr="00B81FC3" w:rsidRDefault="00AA248E">
    <w:pPr>
      <w:pStyle w:val="Header"/>
      <w:rPr>
        <w:rFonts w:ascii="Times New Roman" w:hAnsi="Times New Roman"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F7B" w:rsidRDefault="003F7F7B">
    <w:pPr>
      <w:pStyle w:val="Header"/>
      <w:jc w:val="right"/>
    </w:pPr>
  </w:p>
  <w:p w:rsidR="00AA248E" w:rsidRDefault="00AA24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63DB1"/>
    <w:multiLevelType w:val="hybridMultilevel"/>
    <w:tmpl w:val="CE68E7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6E29AD"/>
    <w:multiLevelType w:val="hybridMultilevel"/>
    <w:tmpl w:val="7BC22E5E"/>
    <w:lvl w:ilvl="0" w:tplc="6FEABF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B480AB7"/>
    <w:multiLevelType w:val="hybridMultilevel"/>
    <w:tmpl w:val="632606F8"/>
    <w:lvl w:ilvl="0" w:tplc="C7A22EA2">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3C291F8C"/>
    <w:multiLevelType w:val="hybridMultilevel"/>
    <w:tmpl w:val="756886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7F7083"/>
    <w:multiLevelType w:val="hybridMultilevel"/>
    <w:tmpl w:val="3A5EA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B6633B"/>
    <w:multiLevelType w:val="hybridMultilevel"/>
    <w:tmpl w:val="B95C8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404BBB"/>
    <w:multiLevelType w:val="hybridMultilevel"/>
    <w:tmpl w:val="F2C625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545AC6"/>
    <w:multiLevelType w:val="hybridMultilevel"/>
    <w:tmpl w:val="01685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5C3737"/>
    <w:multiLevelType w:val="hybridMultilevel"/>
    <w:tmpl w:val="180273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7"/>
  </w:num>
  <w:num w:numId="5">
    <w:abstractNumId w:val="4"/>
  </w:num>
  <w:num w:numId="6">
    <w:abstractNumId w:val="5"/>
  </w:num>
  <w:num w:numId="7">
    <w:abstractNumId w:val="1"/>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F0080"/>
    <w:rsid w:val="00003937"/>
    <w:rsid w:val="00035896"/>
    <w:rsid w:val="00035B79"/>
    <w:rsid w:val="00066CCC"/>
    <w:rsid w:val="00097E26"/>
    <w:rsid w:val="000C2D33"/>
    <w:rsid w:val="000D2DFC"/>
    <w:rsid w:val="000D6E25"/>
    <w:rsid w:val="000E7912"/>
    <w:rsid w:val="001023E1"/>
    <w:rsid w:val="00120E58"/>
    <w:rsid w:val="0018578D"/>
    <w:rsid w:val="001B5684"/>
    <w:rsid w:val="001C37AA"/>
    <w:rsid w:val="001D1FF1"/>
    <w:rsid w:val="001E577E"/>
    <w:rsid w:val="002521C4"/>
    <w:rsid w:val="0029465F"/>
    <w:rsid w:val="002C76D5"/>
    <w:rsid w:val="002C77DF"/>
    <w:rsid w:val="00356C5C"/>
    <w:rsid w:val="00356D37"/>
    <w:rsid w:val="00397BC6"/>
    <w:rsid w:val="003A756F"/>
    <w:rsid w:val="003B67D9"/>
    <w:rsid w:val="003E1C88"/>
    <w:rsid w:val="003F5307"/>
    <w:rsid w:val="003F7F7B"/>
    <w:rsid w:val="00413181"/>
    <w:rsid w:val="0042504F"/>
    <w:rsid w:val="00453DBD"/>
    <w:rsid w:val="00457F06"/>
    <w:rsid w:val="00485BFD"/>
    <w:rsid w:val="004A2F34"/>
    <w:rsid w:val="004A4389"/>
    <w:rsid w:val="004D0E77"/>
    <w:rsid w:val="004F19EF"/>
    <w:rsid w:val="004F67AD"/>
    <w:rsid w:val="00522927"/>
    <w:rsid w:val="005350E9"/>
    <w:rsid w:val="00562476"/>
    <w:rsid w:val="00562BD2"/>
    <w:rsid w:val="005827BA"/>
    <w:rsid w:val="005845E6"/>
    <w:rsid w:val="005B1D13"/>
    <w:rsid w:val="005B294B"/>
    <w:rsid w:val="005C4170"/>
    <w:rsid w:val="005F3B88"/>
    <w:rsid w:val="006252D6"/>
    <w:rsid w:val="00627C57"/>
    <w:rsid w:val="0064229F"/>
    <w:rsid w:val="006801B2"/>
    <w:rsid w:val="006A40F9"/>
    <w:rsid w:val="006E05B9"/>
    <w:rsid w:val="006E6CC5"/>
    <w:rsid w:val="006E6EC9"/>
    <w:rsid w:val="006F5B0A"/>
    <w:rsid w:val="00790609"/>
    <w:rsid w:val="007B3C6C"/>
    <w:rsid w:val="007B4153"/>
    <w:rsid w:val="007B46DF"/>
    <w:rsid w:val="00816E75"/>
    <w:rsid w:val="00835786"/>
    <w:rsid w:val="008536F1"/>
    <w:rsid w:val="00855C7D"/>
    <w:rsid w:val="008640E1"/>
    <w:rsid w:val="00892652"/>
    <w:rsid w:val="008A7FED"/>
    <w:rsid w:val="008C576F"/>
    <w:rsid w:val="008E6185"/>
    <w:rsid w:val="00933CFB"/>
    <w:rsid w:val="009408AC"/>
    <w:rsid w:val="00961348"/>
    <w:rsid w:val="009749C4"/>
    <w:rsid w:val="00981115"/>
    <w:rsid w:val="0098217C"/>
    <w:rsid w:val="009A6D99"/>
    <w:rsid w:val="009B7997"/>
    <w:rsid w:val="009D799C"/>
    <w:rsid w:val="00A07BB5"/>
    <w:rsid w:val="00A16108"/>
    <w:rsid w:val="00A22B1A"/>
    <w:rsid w:val="00A7466C"/>
    <w:rsid w:val="00A8691D"/>
    <w:rsid w:val="00AA248E"/>
    <w:rsid w:val="00AA6A1C"/>
    <w:rsid w:val="00AA7B9C"/>
    <w:rsid w:val="00AB4E56"/>
    <w:rsid w:val="00AD2301"/>
    <w:rsid w:val="00AD5102"/>
    <w:rsid w:val="00AE5C93"/>
    <w:rsid w:val="00AF316B"/>
    <w:rsid w:val="00AF59F2"/>
    <w:rsid w:val="00B60230"/>
    <w:rsid w:val="00B64207"/>
    <w:rsid w:val="00B81FC3"/>
    <w:rsid w:val="00B82ACD"/>
    <w:rsid w:val="00B97451"/>
    <w:rsid w:val="00BB160D"/>
    <w:rsid w:val="00BB6FA6"/>
    <w:rsid w:val="00BF1325"/>
    <w:rsid w:val="00BF2742"/>
    <w:rsid w:val="00BF4104"/>
    <w:rsid w:val="00C0398B"/>
    <w:rsid w:val="00C20393"/>
    <w:rsid w:val="00C47FB7"/>
    <w:rsid w:val="00C50601"/>
    <w:rsid w:val="00C55268"/>
    <w:rsid w:val="00CB7EF4"/>
    <w:rsid w:val="00CD5B73"/>
    <w:rsid w:val="00CF0080"/>
    <w:rsid w:val="00CF2A43"/>
    <w:rsid w:val="00D1331B"/>
    <w:rsid w:val="00D259DA"/>
    <w:rsid w:val="00D41F46"/>
    <w:rsid w:val="00D4306E"/>
    <w:rsid w:val="00D64F2A"/>
    <w:rsid w:val="00D65B43"/>
    <w:rsid w:val="00DA1114"/>
    <w:rsid w:val="00DA7AC2"/>
    <w:rsid w:val="00DB1CF5"/>
    <w:rsid w:val="00DB4345"/>
    <w:rsid w:val="00DB59F8"/>
    <w:rsid w:val="00DE3FF5"/>
    <w:rsid w:val="00E13928"/>
    <w:rsid w:val="00E62346"/>
    <w:rsid w:val="00E91B6D"/>
    <w:rsid w:val="00FB04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080"/>
    <w:pPr>
      <w:spacing w:after="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List Paragraph1 Char,Colorful List - Accent 11 Char"/>
    <w:basedOn w:val="DefaultParagraphFont"/>
    <w:link w:val="ListParagraph"/>
    <w:uiPriority w:val="34"/>
    <w:locked/>
    <w:rsid w:val="00CF0080"/>
  </w:style>
  <w:style w:type="paragraph" w:styleId="ListParagraph">
    <w:name w:val="List Paragraph"/>
    <w:aliases w:val="Body of text,List Paragraph1,Colorful List - Accent 11"/>
    <w:basedOn w:val="Normal"/>
    <w:link w:val="ListParagraphChar"/>
    <w:uiPriority w:val="34"/>
    <w:qFormat/>
    <w:rsid w:val="00CF0080"/>
    <w:pPr>
      <w:ind w:left="720"/>
      <w:contextualSpacing/>
    </w:pPr>
  </w:style>
  <w:style w:type="table" w:styleId="TableGrid">
    <w:name w:val="Table Grid"/>
    <w:basedOn w:val="TableNormal"/>
    <w:uiPriority w:val="59"/>
    <w:rsid w:val="00CF0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D65B4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562BD2"/>
    <w:pPr>
      <w:tabs>
        <w:tab w:val="center" w:pos="4680"/>
        <w:tab w:val="right" w:pos="9360"/>
      </w:tabs>
      <w:spacing w:line="240" w:lineRule="auto"/>
    </w:pPr>
  </w:style>
  <w:style w:type="character" w:customStyle="1" w:styleId="HeaderChar">
    <w:name w:val="Header Char"/>
    <w:basedOn w:val="DefaultParagraphFont"/>
    <w:link w:val="Header"/>
    <w:uiPriority w:val="99"/>
    <w:rsid w:val="00562BD2"/>
  </w:style>
  <w:style w:type="paragraph" w:styleId="Footer">
    <w:name w:val="footer"/>
    <w:basedOn w:val="Normal"/>
    <w:link w:val="FooterChar"/>
    <w:uiPriority w:val="99"/>
    <w:unhideWhenUsed/>
    <w:rsid w:val="00562BD2"/>
    <w:pPr>
      <w:tabs>
        <w:tab w:val="center" w:pos="4680"/>
        <w:tab w:val="right" w:pos="9360"/>
      </w:tabs>
      <w:spacing w:line="240" w:lineRule="auto"/>
    </w:pPr>
  </w:style>
  <w:style w:type="character" w:customStyle="1" w:styleId="FooterChar">
    <w:name w:val="Footer Char"/>
    <w:basedOn w:val="DefaultParagraphFont"/>
    <w:link w:val="Footer"/>
    <w:uiPriority w:val="99"/>
    <w:rsid w:val="00562BD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9E02C-6434-4D80-A565-B20DE37D7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15</Pages>
  <Words>2720</Words>
  <Characters>15508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COMPAQn</dc:creator>
  <cp:lastModifiedBy>COMPAQn</cp:lastModifiedBy>
  <cp:revision>28</cp:revision>
  <dcterms:created xsi:type="dcterms:W3CDTF">2018-11-20T11:06:00Z</dcterms:created>
  <dcterms:modified xsi:type="dcterms:W3CDTF">2019-01-08T08:42:00Z</dcterms:modified>
</cp:coreProperties>
</file>