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82" w:rsidRPr="00E9208A" w:rsidRDefault="001F6382" w:rsidP="001F638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08A">
        <w:rPr>
          <w:rFonts w:ascii="Times New Roman" w:hAnsi="Times New Roman" w:cs="Times New Roman"/>
          <w:b/>
          <w:sz w:val="24"/>
          <w:szCs w:val="24"/>
        </w:rPr>
        <w:t>PEDOMON OBSERVASI GURU</w:t>
      </w:r>
    </w:p>
    <w:p w:rsidR="00872BFB" w:rsidRPr="00872BFB" w:rsidRDefault="00872BFB" w:rsidP="00872BFB">
      <w:pPr>
        <w:jc w:val="center"/>
        <w:rPr>
          <w:rFonts w:ascii="Times New Roman" w:hAnsi="Times New Roman" w:cs="Times New Roman"/>
          <w:b/>
          <w:lang w:val="id-ID"/>
        </w:rPr>
      </w:pPr>
      <w:r w:rsidRPr="00E9208A">
        <w:rPr>
          <w:rFonts w:ascii="Times New Roman" w:hAnsi="Times New Roman" w:cs="Times New Roman"/>
          <w:b/>
        </w:rPr>
        <w:t xml:space="preserve">PEMBELAJARAN </w:t>
      </w:r>
      <w:r w:rsidR="00892D36">
        <w:rPr>
          <w:rFonts w:ascii="Times New Roman" w:hAnsi="Times New Roman" w:cs="Times New Roman"/>
          <w:b/>
          <w:lang w:val="id-ID"/>
        </w:rPr>
        <w:t>METODE INQUIRI DENGAN</w:t>
      </w:r>
      <w:r>
        <w:rPr>
          <w:rFonts w:ascii="Times New Roman" w:hAnsi="Times New Roman" w:cs="Times New Roman"/>
          <w:b/>
          <w:lang w:val="id-ID"/>
        </w:rPr>
        <w:t xml:space="preserve"> PEMANFAATAN PERPUSTAKAAN SEKOLAH PADA SISWA KELAS IV SD INPRES 6/75 MALIMONGENG KECAMATAN SALOMEKKO KABUPATEN BONE </w:t>
      </w:r>
    </w:p>
    <w:p w:rsidR="001F6382" w:rsidRPr="00E9208A" w:rsidRDefault="00AE1F05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30" o:spid="_x0000_s1027" style="position:absolute;flip:y;z-index:251661312;visibility:visible;mso-height-relative:margin" from="5.1pt,1.7pt" to="404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" strokecolor="windowText" strokeweight="2pt">
            <v:shadow on="t" color="black" opacity="24903f" origin=",.5" offset="0,.55556mm"/>
          </v:line>
        </w:pict>
      </w:r>
    </w:p>
    <w:p w:rsidR="001F6382" w:rsidRPr="00E9208A" w:rsidRDefault="001F6382" w:rsidP="001F63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SATUAN PE</w:t>
      </w:r>
      <w:r w:rsidR="00872BFB">
        <w:rPr>
          <w:rFonts w:ascii="Times New Roman" w:hAnsi="Times New Roman" w:cs="Times New Roman"/>
          <w:b/>
          <w:sz w:val="24"/>
          <w:szCs w:val="24"/>
        </w:rPr>
        <w:t>NDIDIKAN</w:t>
      </w:r>
      <w:r w:rsidR="00872BFB">
        <w:rPr>
          <w:rFonts w:ascii="Times New Roman" w:hAnsi="Times New Roman" w:cs="Times New Roman"/>
          <w:b/>
          <w:sz w:val="24"/>
          <w:szCs w:val="24"/>
        </w:rPr>
        <w:tab/>
        <w:t>: SD</w:t>
      </w:r>
      <w:r w:rsidR="00F93EFE">
        <w:rPr>
          <w:rFonts w:ascii="Times New Roman" w:hAnsi="Times New Roman" w:cs="Times New Roman"/>
          <w:b/>
          <w:sz w:val="24"/>
          <w:szCs w:val="24"/>
        </w:rPr>
        <w:t xml:space="preserve"> INPRES 6/75 Malimongeng</w:t>
      </w:r>
    </w:p>
    <w:p w:rsidR="001F6382" w:rsidRPr="00E9208A" w:rsidRDefault="001F6382" w:rsidP="001F63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72BFB">
        <w:rPr>
          <w:rFonts w:ascii="Times New Roman" w:hAnsi="Times New Roman" w:cs="Times New Roman"/>
          <w:b/>
          <w:sz w:val="24"/>
          <w:szCs w:val="24"/>
        </w:rPr>
        <w:t>Ilmu Pengetahuan Sosial</w:t>
      </w:r>
    </w:p>
    <w:p w:rsidR="001F6382" w:rsidRPr="00E9208A" w:rsidRDefault="001F6382" w:rsidP="001F63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72BFB">
        <w:rPr>
          <w:rFonts w:ascii="Times New Roman" w:hAnsi="Times New Roman" w:cs="Times New Roman"/>
          <w:b/>
          <w:sz w:val="24"/>
          <w:szCs w:val="24"/>
        </w:rPr>
        <w:t>1</w:t>
      </w:r>
      <w:r w:rsidRPr="00E9208A">
        <w:rPr>
          <w:rFonts w:ascii="Times New Roman" w:hAnsi="Times New Roman" w:cs="Times New Roman"/>
          <w:b/>
          <w:sz w:val="24"/>
          <w:szCs w:val="24"/>
        </w:rPr>
        <w:t>V/II</w:t>
      </w:r>
    </w:p>
    <w:p w:rsidR="001F6382" w:rsidRPr="00E9208A" w:rsidRDefault="001F6382" w:rsidP="001F6382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PERTEMUAN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1 dan 2</w:t>
      </w: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Petunjuk:</w:t>
      </w:r>
    </w:p>
    <w:p w:rsidR="001F6382" w:rsidRPr="00E9208A" w:rsidRDefault="001F6382" w:rsidP="001F638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Amatilah pelaksanaan KBM yang dilakukan oleh guru!</w:t>
      </w:r>
    </w:p>
    <w:p w:rsidR="001F6382" w:rsidRPr="00E9208A" w:rsidRDefault="001F6382" w:rsidP="001F638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Isilah kolom pengamatan sesuai yang anda amati dengan memberi ceklis (√)</w:t>
      </w:r>
    </w:p>
    <w:p w:rsidR="001F6382" w:rsidRPr="00E9208A" w:rsidRDefault="001F6382" w:rsidP="001F638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E9208A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E9208A">
        <w:rPr>
          <w:rFonts w:ascii="Times New Roman" w:hAnsi="Times New Roman" w:cs="Times New Roman"/>
          <w:sz w:val="24"/>
          <w:szCs w:val="24"/>
        </w:rPr>
        <w:t xml:space="preserve">penilaian </w:t>
      </w:r>
      <w:r w:rsidRPr="00E9208A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889"/>
        <w:gridCol w:w="647"/>
        <w:gridCol w:w="567"/>
        <w:gridCol w:w="567"/>
        <w:gridCol w:w="567"/>
        <w:gridCol w:w="567"/>
        <w:gridCol w:w="567"/>
      </w:tblGrid>
      <w:tr w:rsidR="001F6382" w:rsidRPr="00E9208A" w:rsidTr="00471CEF">
        <w:trPr>
          <w:trHeight w:val="401"/>
          <w:jc w:val="center"/>
        </w:trPr>
        <w:tc>
          <w:tcPr>
            <w:tcW w:w="567" w:type="dxa"/>
            <w:vMerge w:val="restart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89" w:type="dxa"/>
            <w:vMerge w:val="restart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781" w:type="dxa"/>
            <w:gridSpan w:val="3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Pertemuan 2</w:t>
            </w: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Merge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3889" w:type="dxa"/>
            <w:vMerge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vAlign w:val="center"/>
          </w:tcPr>
          <w:p w:rsidR="001F6382" w:rsidRPr="00E9208A" w:rsidRDefault="00AF00D2" w:rsidP="00F009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</w:t>
            </w:r>
            <w:r w:rsidR="00F0090D">
              <w:rPr>
                <w:rFonts w:ascii="Times New Roman" w:hAnsi="Times New Roman" w:cs="Times New Roman"/>
                <w:sz w:val="24"/>
                <w:szCs w:val="24"/>
              </w:rPr>
              <w:t>kan siswa secara psiskis dan fisik untuk mengikuti proses pembelajaran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vAlign w:val="center"/>
          </w:tcPr>
          <w:p w:rsidR="001F6382" w:rsidRPr="00E9208A" w:rsidRDefault="001F6382" w:rsidP="00F0090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0090D">
              <w:rPr>
                <w:rFonts w:ascii="Times New Roman" w:hAnsi="Times New Roman" w:cs="Times New Roman"/>
                <w:sz w:val="24"/>
                <w:szCs w:val="24"/>
              </w:rPr>
              <w:t>mengajak siswa ke perpustaakan untuk memulai pembelajaran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AF00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vAlign w:val="center"/>
          </w:tcPr>
          <w:p w:rsidR="001F6382" w:rsidRPr="00F0090D" w:rsidRDefault="001F6382" w:rsidP="00F00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009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buku paket yang ada dalam perpustakaan sesuai materi yang akan di pelajarai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vAlign w:val="center"/>
          </w:tcPr>
          <w:p w:rsidR="001F6382" w:rsidRPr="00F0090D" w:rsidRDefault="00F0090D" w:rsidP="00F00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mengajukan pertanyaan-pertanyaan yang mengaitkan pengetahuan sebelumnya dengan materi yang akan di pelajari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vAlign w:val="center"/>
          </w:tcPr>
          <w:p w:rsidR="001F6382" w:rsidRPr="00F0090D" w:rsidRDefault="00F0090D" w:rsidP="00F00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manfaat dan tujuan dari pembelajaran yang akan di capai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vAlign w:val="center"/>
          </w:tcPr>
          <w:p w:rsidR="001F6382" w:rsidRPr="00F0090D" w:rsidRDefault="00F0090D" w:rsidP="0047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cakupan materi dan penjelasan uraian kegiatan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vAlign w:val="center"/>
          </w:tcPr>
          <w:p w:rsidR="001F6382" w:rsidRPr="00F0090D" w:rsidRDefault="00F0090D" w:rsidP="00F00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menghubungkan materi/ tugas pada mata pelajaran IPS 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4456" w:type="dxa"/>
            <w:gridSpan w:val="2"/>
            <w:vAlign w:val="center"/>
          </w:tcPr>
          <w:p w:rsidR="001F6382" w:rsidRPr="00E9208A" w:rsidRDefault="001F6382" w:rsidP="004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maksimal</w:t>
            </w:r>
            <w:proofErr w:type="spellEnd"/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090D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64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4456" w:type="dxa"/>
            <w:gridSpan w:val="2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1781" w:type="dxa"/>
            <w:gridSpan w:val="3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4456" w:type="dxa"/>
            <w:gridSpan w:val="2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Persentase pelaksanaan</w:t>
            </w:r>
          </w:p>
        </w:tc>
        <w:tc>
          <w:tcPr>
            <w:tcW w:w="1781" w:type="dxa"/>
            <w:gridSpan w:val="3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4456" w:type="dxa"/>
            <w:gridSpan w:val="2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Persentase rata-rata pelaksanaan</w:t>
            </w:r>
          </w:p>
        </w:tc>
        <w:tc>
          <w:tcPr>
            <w:tcW w:w="1781" w:type="dxa"/>
            <w:gridSpan w:val="3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1F6382"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Align w:val="center"/>
          </w:tcPr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1F6382"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F6382" w:rsidRPr="00E9208A" w:rsidTr="00471CEF">
        <w:trPr>
          <w:trHeight w:val="69"/>
          <w:jc w:val="center"/>
        </w:trPr>
        <w:tc>
          <w:tcPr>
            <w:tcW w:w="4456" w:type="dxa"/>
            <w:gridSpan w:val="2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6"/>
            <w:vAlign w:val="center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N   =  </w:t>
            </w:r>
            <w:r w:rsidRPr="00E92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Skor perolehan  </w:t>
            </w: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  </w:t>
            </w:r>
            <w:r w:rsidR="00AF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 x 100 %</w:t>
            </w:r>
          </w:p>
          <w:p w:rsidR="001F6382" w:rsidRPr="00E9208A" w:rsidRDefault="00AF00D2" w:rsidP="00AF00D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F6382" w:rsidRPr="00E92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382" w:rsidRPr="00E9208A" w:rsidRDefault="00AF00D2" w:rsidP="00471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 85</w:t>
            </w:r>
            <w:r w:rsidR="001F6382"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Keterangan:</w:t>
      </w:r>
      <w:r w:rsidRPr="00E9208A">
        <w:rPr>
          <w:rFonts w:ascii="Times New Roman" w:hAnsi="Times New Roman" w:cs="Times New Roman"/>
          <w:sz w:val="24"/>
          <w:szCs w:val="24"/>
        </w:rPr>
        <w:tab/>
        <w:t>B  : Baik (3)</w:t>
      </w: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ab/>
      </w:r>
      <w:r w:rsidRPr="00E9208A">
        <w:rPr>
          <w:rFonts w:ascii="Times New Roman" w:hAnsi="Times New Roman" w:cs="Times New Roman"/>
          <w:sz w:val="24"/>
          <w:szCs w:val="24"/>
        </w:rPr>
        <w:tab/>
        <w:t>C  : Cukup (2)</w:t>
      </w: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ab/>
      </w:r>
      <w:r w:rsidRPr="00E9208A">
        <w:rPr>
          <w:rFonts w:ascii="Times New Roman" w:hAnsi="Times New Roman" w:cs="Times New Roman"/>
          <w:sz w:val="24"/>
          <w:szCs w:val="24"/>
        </w:rPr>
        <w:tab/>
        <w:t>K  : Kurang (1)</w:t>
      </w: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Observer </w:t>
      </w:r>
    </w:p>
    <w:p w:rsidR="001F6382" w:rsidRDefault="001F6382" w:rsidP="001F6382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72BFB">
        <w:rPr>
          <w:rFonts w:ascii="Times New Roman" w:hAnsi="Times New Roman" w:cs="Times New Roman"/>
          <w:sz w:val="24"/>
          <w:szCs w:val="24"/>
        </w:rPr>
        <w:t>Susi Ftamwati</w:t>
      </w:r>
    </w:p>
    <w:p w:rsidR="001F6382" w:rsidRPr="00E9208A" w:rsidRDefault="001F6382" w:rsidP="001F638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0D2" w:rsidRPr="00E9208A" w:rsidRDefault="00AF00D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0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Deskriptor:</w:t>
      </w:r>
    </w:p>
    <w:p w:rsidR="001F6382" w:rsidRPr="00E9208A" w:rsidRDefault="001F6382" w:rsidP="001F6382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382" w:rsidRPr="00E9208A" w:rsidRDefault="00BA1EA6" w:rsidP="00BA1EA6">
      <w:pPr>
        <w:pStyle w:val="NoSpacing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BA1EA6">
        <w:rPr>
          <w:rFonts w:ascii="Times New Roman" w:eastAsia="Calibri" w:hAnsi="Times New Roman" w:cs="Times New Roman"/>
          <w:sz w:val="24"/>
          <w:szCs w:val="24"/>
        </w:rPr>
        <w:t xml:space="preserve">enyiapakan siswa secara psiskis dan fisik untuk mengikuti proses pembelajaran </w:t>
      </w:r>
    </w:p>
    <w:p w:rsidR="001F6382" w:rsidRPr="00E9208A" w:rsidRDefault="001F6382" w:rsidP="001F6382">
      <w:pPr>
        <w:pStyle w:val="NoSpacing"/>
        <w:spacing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9208A">
        <w:rPr>
          <w:rFonts w:ascii="Times New Roman" w:eastAsia="Calibri" w:hAnsi="Times New Roman" w:cs="Times New Roman"/>
          <w:sz w:val="24"/>
          <w:szCs w:val="24"/>
        </w:rPr>
        <w:t>Skor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6662"/>
      </w:tblGrid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mengawali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pemahaman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diajarkan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hanya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mengawali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tetapi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pemahaman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diajarkan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mengawali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mengecek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pemahaman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diajarkan</w:t>
            </w:r>
            <w:proofErr w:type="spellEnd"/>
          </w:p>
        </w:tc>
      </w:tr>
    </w:tbl>
    <w:p w:rsidR="00BA1EA6" w:rsidRDefault="00BA1EA6" w:rsidP="001F6382">
      <w:pPr>
        <w:pStyle w:val="NoSpacing"/>
        <w:numPr>
          <w:ilvl w:val="0"/>
          <w:numId w:val="8"/>
        </w:numPr>
        <w:spacing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A1EA6">
        <w:rPr>
          <w:rFonts w:ascii="Times New Roman" w:eastAsia="Calibri" w:hAnsi="Times New Roman" w:cs="Times New Roman"/>
          <w:sz w:val="24"/>
          <w:szCs w:val="24"/>
        </w:rPr>
        <w:t xml:space="preserve">Mengajak siswa ke perpustaakan untuk memulai pembelajaran </w:t>
      </w:r>
    </w:p>
    <w:p w:rsidR="001F6382" w:rsidRPr="00BA1EA6" w:rsidRDefault="001F6382" w:rsidP="00BA1EA6">
      <w:pPr>
        <w:pStyle w:val="NoSpacing"/>
        <w:spacing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A1EA6">
        <w:rPr>
          <w:rFonts w:ascii="Times New Roman" w:eastAsia="Calibri" w:hAnsi="Times New Roman" w:cs="Times New Roman"/>
          <w:sz w:val="24"/>
          <w:szCs w:val="24"/>
        </w:rPr>
        <w:t>Skor: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6662"/>
      </w:tblGrid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menjelaskan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semua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diajarkan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hanya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menjelaskan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sebagiab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menjelaskan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</w:tr>
    </w:tbl>
    <w:p w:rsidR="001F6382" w:rsidRPr="00E9208A" w:rsidRDefault="001F6382" w:rsidP="001F6382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382" w:rsidRPr="00E9208A" w:rsidRDefault="00BA1EA6" w:rsidP="00BA1EA6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BA1EA6">
        <w:rPr>
          <w:rFonts w:ascii="Times New Roman" w:eastAsia="Calibri" w:hAnsi="Times New Roman" w:cs="Times New Roman"/>
          <w:sz w:val="24"/>
          <w:szCs w:val="24"/>
        </w:rPr>
        <w:t>embagikan buku paket yang ada dalam perpustakaan sesuai materi yang akan di pelajarai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382" w:rsidRPr="00E9208A" w:rsidRDefault="001F6382" w:rsidP="001F6382">
      <w:pPr>
        <w:pStyle w:val="NoSpacing"/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8A">
        <w:rPr>
          <w:rFonts w:ascii="Times New Roman" w:eastAsia="Calibri" w:hAnsi="Times New Roman" w:cs="Times New Roman"/>
          <w:sz w:val="24"/>
          <w:szCs w:val="24"/>
        </w:rPr>
        <w:t>Skor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6715"/>
      </w:tblGrid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71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secara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heterogen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berdasarkan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kelamin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prestasi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akademik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71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hanya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berdasarkan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kelamin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71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membiarkan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membagi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masing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masing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F6382" w:rsidRPr="00E9208A" w:rsidRDefault="001F6382" w:rsidP="001F6382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EA6" w:rsidRPr="00BA1EA6" w:rsidRDefault="00BA1EA6" w:rsidP="001F6382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A6">
        <w:rPr>
          <w:rFonts w:ascii="Times New Roman" w:hAnsi="Times New Roman" w:cs="Times New Roman"/>
          <w:sz w:val="24"/>
          <w:szCs w:val="24"/>
          <w:lang w:val="id-ID"/>
        </w:rPr>
        <w:t xml:space="preserve">Mengajukan pertanyaan-pertanyaan yang mengaitkan pengetahuan sebelumnya dengan materi yang akan di pelajari </w:t>
      </w:r>
    </w:p>
    <w:p w:rsidR="001F6382" w:rsidRPr="00BA1EA6" w:rsidRDefault="001F6382" w:rsidP="00BA1EA6">
      <w:pPr>
        <w:pStyle w:val="ListParagraph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1EA6">
        <w:rPr>
          <w:rFonts w:ascii="Times New Roman" w:eastAsia="Calibri" w:hAnsi="Times New Roman" w:cs="Times New Roman"/>
          <w:sz w:val="24"/>
          <w:szCs w:val="24"/>
        </w:rPr>
        <w:t>Skor</w:t>
      </w:r>
      <w:proofErr w:type="spellEnd"/>
      <w:r w:rsidRPr="00BA1E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6662"/>
      </w:tblGrid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membagikan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menjelaskan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maksud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serta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membimbing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mengalami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kesulitan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bersama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anggota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kelompoknya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membagikan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menjelaskan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maksud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tetapi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membimbing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mengalami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kesulitan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bersama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anggota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hanya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membagikan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tetapi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menjelaskan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maksud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membimbing</w:t>
            </w:r>
            <w:proofErr w:type="spellEnd"/>
            <w:proofErr w:type="gram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bersama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anggota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F6382" w:rsidRPr="00E9208A" w:rsidRDefault="001F6382" w:rsidP="001F63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382" w:rsidRPr="00E9208A" w:rsidRDefault="00BA1EA6" w:rsidP="00BA1EA6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A1EA6">
        <w:rPr>
          <w:rFonts w:ascii="Times New Roman" w:hAnsi="Times New Roman" w:cs="Times New Roman"/>
          <w:sz w:val="24"/>
          <w:szCs w:val="24"/>
        </w:rPr>
        <w:t>enyampaikan manfaat dan tujuan dari pembelajaran yang akan di capai</w:t>
      </w:r>
      <w:r w:rsidR="001F6382" w:rsidRPr="00E920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6662"/>
      </w:tblGrid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kesempatan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kesempatan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hanya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kesempatan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jawaban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kelompoknya</w:t>
            </w:r>
            <w:proofErr w:type="spellEnd"/>
          </w:p>
        </w:tc>
      </w:tr>
    </w:tbl>
    <w:p w:rsidR="001F6382" w:rsidRPr="00E9208A" w:rsidRDefault="001F6382" w:rsidP="001F6382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EA6" w:rsidRDefault="00BA1EA6" w:rsidP="00BA1EA6">
      <w:pPr>
        <w:pStyle w:val="NoSpacing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A6">
        <w:rPr>
          <w:rFonts w:ascii="Times New Roman" w:eastAsia="Calibri" w:hAnsi="Times New Roman" w:cs="Times New Roman"/>
          <w:sz w:val="24"/>
          <w:szCs w:val="24"/>
        </w:rPr>
        <w:t xml:space="preserve">Menyampaikan cakupan materi dan penjelasan uraian kegiatan </w:t>
      </w:r>
    </w:p>
    <w:p w:rsidR="001F6382" w:rsidRPr="00BA1EA6" w:rsidRDefault="001F6382" w:rsidP="00BA1EA6">
      <w:pPr>
        <w:pStyle w:val="NoSpacing"/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A6">
        <w:rPr>
          <w:rFonts w:ascii="Times New Roman" w:eastAsia="Calibri" w:hAnsi="Times New Roman" w:cs="Times New Roman"/>
          <w:sz w:val="24"/>
          <w:szCs w:val="24"/>
        </w:rPr>
        <w:t>Skor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6662"/>
      </w:tblGrid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membagi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kuis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hanya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membagi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kuis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sebagian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membagikan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kuis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semua</w:t>
            </w:r>
            <w:proofErr w:type="spellEnd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</w:tbl>
    <w:p w:rsidR="001F6382" w:rsidRPr="00E9208A" w:rsidRDefault="001F6382" w:rsidP="001F6382">
      <w:pPr>
        <w:pStyle w:val="NoSpacing"/>
        <w:tabs>
          <w:tab w:val="left" w:pos="1134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EA6" w:rsidRPr="00BA1EA6" w:rsidRDefault="00BA1EA6" w:rsidP="00BA1E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A1EA6">
        <w:rPr>
          <w:rFonts w:ascii="Times New Roman" w:hAnsi="Times New Roman" w:cs="Times New Roman"/>
          <w:sz w:val="24"/>
          <w:szCs w:val="24"/>
          <w:lang w:val="id-ID"/>
        </w:rPr>
        <w:t xml:space="preserve">Guru menghubungkan materi/ tugas pada mata pelajaran </w:t>
      </w:r>
      <w:r w:rsidR="00401F58">
        <w:rPr>
          <w:rFonts w:ascii="Times New Roman" w:hAnsi="Times New Roman" w:cs="Times New Roman"/>
          <w:sz w:val="24"/>
          <w:szCs w:val="24"/>
          <w:lang w:val="id-ID"/>
        </w:rPr>
        <w:t>IPS</w:t>
      </w:r>
    </w:p>
    <w:p w:rsidR="001F6382" w:rsidRPr="00E9208A" w:rsidRDefault="001F6382" w:rsidP="001F6382">
      <w:pPr>
        <w:pStyle w:val="NoSpacing"/>
        <w:tabs>
          <w:tab w:val="left" w:pos="1134"/>
        </w:tabs>
        <w:spacing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Skor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6662"/>
      </w:tblGrid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1F6382" w:rsidRPr="00E9208A" w:rsidTr="00471CEF">
        <w:tc>
          <w:tcPr>
            <w:tcW w:w="426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62" w:type="dxa"/>
          </w:tcPr>
          <w:p w:rsidR="001F6382" w:rsidRPr="00E9208A" w:rsidRDefault="001F6382" w:rsidP="00471CEF">
            <w:pPr>
              <w:pStyle w:val="NoSpacing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6382" w:rsidRPr="00E9208A" w:rsidRDefault="001F6382" w:rsidP="001F6382">
      <w:pPr>
        <w:tabs>
          <w:tab w:val="left" w:pos="374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F6382" w:rsidRPr="00E9208A" w:rsidRDefault="001F6382" w:rsidP="001F6382">
      <w:pPr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F6382" w:rsidRDefault="001F6382" w:rsidP="001F6382">
      <w:pPr>
        <w:tabs>
          <w:tab w:val="left" w:pos="3741"/>
        </w:tabs>
        <w:jc w:val="both"/>
        <w:rPr>
          <w:lang w:val="id-ID"/>
        </w:rPr>
      </w:pPr>
    </w:p>
    <w:p w:rsidR="00165EF0" w:rsidRDefault="00165EF0" w:rsidP="001F6382">
      <w:pPr>
        <w:tabs>
          <w:tab w:val="left" w:pos="3741"/>
        </w:tabs>
        <w:jc w:val="both"/>
        <w:rPr>
          <w:lang w:val="id-ID"/>
        </w:rPr>
      </w:pPr>
    </w:p>
    <w:p w:rsidR="00165EF0" w:rsidRDefault="00165EF0" w:rsidP="001F6382">
      <w:pPr>
        <w:tabs>
          <w:tab w:val="left" w:pos="3741"/>
        </w:tabs>
        <w:jc w:val="both"/>
        <w:rPr>
          <w:lang w:val="id-ID"/>
        </w:rPr>
      </w:pPr>
    </w:p>
    <w:p w:rsidR="001F6382" w:rsidRPr="00E9208A" w:rsidRDefault="001F6382" w:rsidP="001F6382">
      <w:pPr>
        <w:tabs>
          <w:tab w:val="left" w:pos="3741"/>
        </w:tabs>
        <w:jc w:val="both"/>
        <w:rPr>
          <w:rFonts w:ascii="Times New Roman" w:hAnsi="Times New Roman" w:cs="Times New Roman"/>
          <w:lang w:val="id-ID"/>
        </w:rPr>
      </w:pPr>
    </w:p>
    <w:sectPr w:rsidR="001F6382" w:rsidRPr="00E9208A" w:rsidSect="00E00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47D"/>
    <w:multiLevelType w:val="hybridMultilevel"/>
    <w:tmpl w:val="B8C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C5C"/>
    <w:multiLevelType w:val="hybridMultilevel"/>
    <w:tmpl w:val="B62C2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1029"/>
    <w:multiLevelType w:val="hybridMultilevel"/>
    <w:tmpl w:val="B8C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4405"/>
    <w:multiLevelType w:val="hybridMultilevel"/>
    <w:tmpl w:val="DDB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04DB"/>
    <w:multiLevelType w:val="hybridMultilevel"/>
    <w:tmpl w:val="D618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D5A84"/>
    <w:multiLevelType w:val="hybridMultilevel"/>
    <w:tmpl w:val="64F2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E40"/>
    <w:multiLevelType w:val="hybridMultilevel"/>
    <w:tmpl w:val="B8C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584C"/>
    <w:multiLevelType w:val="hybridMultilevel"/>
    <w:tmpl w:val="2810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382"/>
    <w:rsid w:val="00165EF0"/>
    <w:rsid w:val="001F6382"/>
    <w:rsid w:val="002944F5"/>
    <w:rsid w:val="00401F58"/>
    <w:rsid w:val="00466484"/>
    <w:rsid w:val="005530B5"/>
    <w:rsid w:val="00872BFB"/>
    <w:rsid w:val="00892D36"/>
    <w:rsid w:val="009D343C"/>
    <w:rsid w:val="00AF00D2"/>
    <w:rsid w:val="00BA1EA6"/>
    <w:rsid w:val="00E00F10"/>
    <w:rsid w:val="00F0090D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F638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F6382"/>
    <w:rPr>
      <w:lang w:val="en-US"/>
    </w:rPr>
  </w:style>
  <w:style w:type="paragraph" w:styleId="NoSpacing">
    <w:name w:val="No Spacing"/>
    <w:qFormat/>
    <w:rsid w:val="001F638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F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ACER</cp:lastModifiedBy>
  <cp:revision>12</cp:revision>
  <dcterms:created xsi:type="dcterms:W3CDTF">2017-09-07T06:35:00Z</dcterms:created>
  <dcterms:modified xsi:type="dcterms:W3CDTF">2018-01-14T23:07:00Z</dcterms:modified>
</cp:coreProperties>
</file>