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F8" w:rsidRPr="00E11F56" w:rsidRDefault="009E27DE" w:rsidP="007F1200">
      <w:pPr>
        <w:spacing w:line="720" w:lineRule="auto"/>
        <w:jc w:val="center"/>
      </w:pPr>
      <w:r>
        <w:rPr>
          <w:noProof/>
        </w:rPr>
        <w:pict>
          <v:oval id="Oval 13" o:spid="_x0000_s1026" style="position:absolute;left:0;text-align:left;margin-left:383.1pt;margin-top:-36.9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" fillcolor="white [3212]" strokecolor="white [3212]"/>
        </w:pict>
      </w:r>
      <w:r w:rsidR="003343F8" w:rsidRPr="00935497">
        <w:rPr>
          <w:b/>
        </w:rPr>
        <w:t>DAFTAR PUSTAKA</w:t>
      </w:r>
    </w:p>
    <w:p w:rsidR="003343F8" w:rsidRPr="00532BE7" w:rsidRDefault="003343F8" w:rsidP="00532BE7">
      <w:pPr>
        <w:spacing w:line="480" w:lineRule="auto"/>
        <w:ind w:left="1080" w:hanging="1080"/>
        <w:jc w:val="both"/>
      </w:pPr>
      <w:r>
        <w:t>Aly</w:t>
      </w:r>
      <w:r w:rsidRPr="005D103F">
        <w:t xml:space="preserve"> dan Eni Rahma. 2003. </w:t>
      </w:r>
      <w:r w:rsidRPr="005D103F">
        <w:rPr>
          <w:i/>
          <w:iCs/>
        </w:rPr>
        <w:t>Ilmu Alamiah Dasar.</w:t>
      </w:r>
      <w:r w:rsidRPr="005D103F">
        <w:t xml:space="preserve">Jakarta: Bumi Aksara </w:t>
      </w:r>
    </w:p>
    <w:p w:rsidR="00532BE7" w:rsidRPr="00532BE7" w:rsidRDefault="00532BE7" w:rsidP="00532BE7">
      <w:pPr>
        <w:pStyle w:val="ListParagraph"/>
        <w:tabs>
          <w:tab w:val="left" w:pos="284"/>
        </w:tabs>
        <w:spacing w:line="480" w:lineRule="auto"/>
        <w:ind w:left="0"/>
        <w:rPr>
          <w:rFonts w:ascii="Times New Roman" w:hAnsi="Times New Roman"/>
        </w:rPr>
      </w:pPr>
      <w:r w:rsidRPr="00C23763">
        <w:rPr>
          <w:rFonts w:ascii="Times New Roman" w:hAnsi="Times New Roman"/>
        </w:rPr>
        <w:t xml:space="preserve">Aunurrahman. 2009, </w:t>
      </w:r>
      <w:r w:rsidRPr="00C23763">
        <w:rPr>
          <w:rFonts w:ascii="Times New Roman" w:hAnsi="Times New Roman"/>
          <w:i/>
        </w:rPr>
        <w:t>Belajar dan Pembelajaran</w:t>
      </w:r>
      <w:r w:rsidRPr="00C23763">
        <w:rPr>
          <w:rFonts w:ascii="Times New Roman" w:hAnsi="Times New Roman"/>
        </w:rPr>
        <w:t>. Bandung: Alfabeta</w:t>
      </w:r>
    </w:p>
    <w:p w:rsidR="003343F8" w:rsidRDefault="003343F8" w:rsidP="00532BE7">
      <w:pPr>
        <w:spacing w:line="480" w:lineRule="auto"/>
        <w:ind w:left="1080" w:hanging="1080"/>
        <w:jc w:val="both"/>
      </w:pPr>
      <w:r w:rsidRPr="002617AB">
        <w:t xml:space="preserve">Bundu Patta.  2007. </w:t>
      </w:r>
      <w:r w:rsidRPr="002617AB">
        <w:rPr>
          <w:i/>
        </w:rPr>
        <w:t xml:space="preserve">Konsep Dasar </w:t>
      </w:r>
      <w:r>
        <w:rPr>
          <w:i/>
        </w:rPr>
        <w:t>IPA</w:t>
      </w:r>
      <w:r w:rsidRPr="002617AB">
        <w:rPr>
          <w:i/>
        </w:rPr>
        <w:t xml:space="preserve"> 1</w:t>
      </w:r>
      <w:r w:rsidRPr="002617AB">
        <w:t>. Makassar: Universitas Negeri Makassar.</w:t>
      </w:r>
    </w:p>
    <w:p w:rsidR="00ED7D1C" w:rsidRPr="00ED7D1C" w:rsidRDefault="00ED7D1C" w:rsidP="00532BE7">
      <w:pPr>
        <w:pStyle w:val="ListParagraph"/>
        <w:tabs>
          <w:tab w:val="left" w:pos="284"/>
        </w:tabs>
        <w:spacing w:line="480" w:lineRule="auto"/>
        <w:ind w:left="0"/>
        <w:rPr>
          <w:rFonts w:ascii="Times New Roman" w:hAnsi="Times New Roman"/>
        </w:rPr>
      </w:pPr>
      <w:r w:rsidRPr="00C23763">
        <w:rPr>
          <w:rFonts w:ascii="Times New Roman" w:hAnsi="Times New Roman"/>
        </w:rPr>
        <w:t>Bundu, Patta. 2016</w:t>
      </w:r>
      <w:r w:rsidRPr="00C23763">
        <w:rPr>
          <w:rFonts w:ascii="Times New Roman" w:hAnsi="Times New Roman"/>
          <w:i/>
        </w:rPr>
        <w:t>, Asesmen Pembelajaran</w:t>
      </w:r>
      <w:r w:rsidRPr="00C23763">
        <w:rPr>
          <w:rFonts w:ascii="Times New Roman" w:hAnsi="Times New Roman"/>
        </w:rPr>
        <w:t>. Makassar : Hayfa Press.</w:t>
      </w:r>
    </w:p>
    <w:p w:rsidR="003343F8" w:rsidRDefault="003343F8" w:rsidP="00532BE7">
      <w:pPr>
        <w:spacing w:line="480" w:lineRule="auto"/>
        <w:ind w:left="1080" w:hanging="1080"/>
        <w:jc w:val="both"/>
      </w:pPr>
      <w:r w:rsidRPr="002617AB">
        <w:t>Darmodjo</w:t>
      </w:r>
      <w:r w:rsidRPr="002617AB">
        <w:rPr>
          <w:lang w:val="id-ID"/>
        </w:rPr>
        <w:t xml:space="preserve">. 1992. </w:t>
      </w:r>
      <w:r w:rsidRPr="002617AB">
        <w:rPr>
          <w:i/>
          <w:lang w:val="id-ID"/>
        </w:rPr>
        <w:t xml:space="preserve">Pembelajaran </w:t>
      </w:r>
      <w:r>
        <w:rPr>
          <w:i/>
          <w:lang w:val="id-ID"/>
        </w:rPr>
        <w:t>IPA</w:t>
      </w:r>
      <w:r w:rsidRPr="002617AB">
        <w:rPr>
          <w:i/>
          <w:lang w:val="id-ID"/>
        </w:rPr>
        <w:t xml:space="preserve"> di Sekolah Dasar</w:t>
      </w:r>
      <w:r w:rsidRPr="002617AB">
        <w:rPr>
          <w:lang w:val="id-ID"/>
        </w:rPr>
        <w:t>. Bandung: CV Yrama Widya.</w:t>
      </w:r>
    </w:p>
    <w:p w:rsidR="003343F8" w:rsidRDefault="003343F8" w:rsidP="00532BE7">
      <w:pPr>
        <w:ind w:left="1080" w:hanging="1080"/>
        <w:jc w:val="both"/>
      </w:pPr>
      <w:r w:rsidRPr="002617AB">
        <w:t xml:space="preserve">Depdiknas. 2006. </w:t>
      </w:r>
      <w:r w:rsidRPr="002617AB">
        <w:rPr>
          <w:i/>
        </w:rPr>
        <w:t xml:space="preserve">Kurikulum Tingkat Satuan Pendidikan (KTSP), 2006. Mata Pelajaran </w:t>
      </w:r>
      <w:r>
        <w:rPr>
          <w:i/>
        </w:rPr>
        <w:t>IPA</w:t>
      </w:r>
      <w:r w:rsidRPr="002617AB">
        <w:rPr>
          <w:i/>
        </w:rPr>
        <w:t xml:space="preserve"> untuk Tingkat SD/MI</w:t>
      </w:r>
      <w:r w:rsidRPr="002617AB">
        <w:t>. Jakarta Depdiknas.</w:t>
      </w:r>
    </w:p>
    <w:p w:rsidR="00532BE7" w:rsidRDefault="00532BE7" w:rsidP="00532BE7">
      <w:pPr>
        <w:jc w:val="both"/>
      </w:pPr>
    </w:p>
    <w:p w:rsidR="004E6305" w:rsidRDefault="004E6305" w:rsidP="00532BE7">
      <w:pPr>
        <w:ind w:left="1080" w:hanging="1080"/>
        <w:jc w:val="both"/>
      </w:pPr>
      <w:r>
        <w:t xml:space="preserve">Dr. Ucu Cahyana, M.Si. 2015. </w:t>
      </w:r>
      <w:r w:rsidRPr="004E6305">
        <w:rPr>
          <w:i/>
        </w:rPr>
        <w:t>Metodologi Penelitian Pendidikan</w:t>
      </w:r>
      <w:r>
        <w:rPr>
          <w:i/>
        </w:rPr>
        <w:t xml:space="preserve">. </w:t>
      </w:r>
      <w:r>
        <w:t>Jakarta: Rajawali.</w:t>
      </w:r>
    </w:p>
    <w:p w:rsidR="004E6305" w:rsidRPr="004E6305" w:rsidRDefault="004E6305" w:rsidP="00532BE7">
      <w:pPr>
        <w:ind w:left="1080" w:hanging="1080"/>
        <w:jc w:val="both"/>
      </w:pPr>
    </w:p>
    <w:p w:rsidR="00532BE7" w:rsidRDefault="003343F8" w:rsidP="00532BE7">
      <w:pPr>
        <w:ind w:left="1080" w:hanging="1080"/>
        <w:jc w:val="both"/>
      </w:pPr>
      <w:r w:rsidRPr="000723CE">
        <w:t xml:space="preserve">Febriyantini, Kadek Dwi. 2014. “Pengaruh Model Pembelajaran Keterampilan Proses Sosial terhadap Hasil Belajar IPS Ditinjau dari Motivasi Berprestasi siswa kelas V SD di Gugus V Kecamatan Sukasada”. </w:t>
      </w:r>
      <w:r w:rsidRPr="000723CE">
        <w:rPr>
          <w:i/>
          <w:iCs/>
        </w:rPr>
        <w:t>e-Jurnal Program Pascasarjana Universitas Pendidikan Ganesha Program Studi Pendidikan Dasar (V</w:t>
      </w:r>
      <w:r>
        <w:rPr>
          <w:i/>
          <w:iCs/>
        </w:rPr>
        <w:t>olume 4 Tahun. 2014 halaman 1-9</w:t>
      </w:r>
      <w:r w:rsidRPr="000723CE">
        <w:rPr>
          <w:i/>
          <w:iCs/>
        </w:rPr>
        <w:t xml:space="preserve"> </w:t>
      </w:r>
      <w:r w:rsidRPr="000723CE">
        <w:t xml:space="preserve">http://pasca. undiksha.ac.id/ejournal/index.php/jural_pendas/article/view/1159 (diakses Tanggal 25 Januari 2016) </w:t>
      </w:r>
    </w:p>
    <w:p w:rsidR="00532BE7" w:rsidRPr="000723CE" w:rsidRDefault="00532BE7" w:rsidP="00532BE7">
      <w:pPr>
        <w:ind w:left="1080" w:hanging="1080"/>
        <w:jc w:val="both"/>
      </w:pPr>
    </w:p>
    <w:p w:rsidR="00532BE7" w:rsidRDefault="00532BE7" w:rsidP="00532BE7">
      <w:pPr>
        <w:spacing w:line="480" w:lineRule="auto"/>
        <w:ind w:left="1080" w:hanging="1080"/>
        <w:jc w:val="both"/>
      </w:pPr>
      <w:r>
        <w:t>Jihad</w:t>
      </w:r>
      <w:r w:rsidRPr="00C23763">
        <w:t xml:space="preserve"> dan Abdul Haris, 2012. Evaluasi pembelajaran, Yogyakarta: Multi Pressindo</w:t>
      </w:r>
    </w:p>
    <w:p w:rsidR="003343F8" w:rsidRDefault="003343F8" w:rsidP="00532BE7">
      <w:pPr>
        <w:ind w:left="1080" w:hanging="1080"/>
        <w:jc w:val="both"/>
      </w:pPr>
      <w:r w:rsidRPr="002617AB">
        <w:t xml:space="preserve">Khaeruddin dan Sudjiono, E. H. 2005. </w:t>
      </w:r>
      <w:r w:rsidRPr="002617AB">
        <w:rPr>
          <w:i/>
        </w:rPr>
        <w:t>Pembelajaran Sains (</w:t>
      </w:r>
      <w:r>
        <w:rPr>
          <w:i/>
        </w:rPr>
        <w:t>IPA</w:t>
      </w:r>
      <w:r w:rsidRPr="002617AB">
        <w:rPr>
          <w:i/>
        </w:rPr>
        <w:t xml:space="preserve">) Berdasarkan Kurikulum Berbasis Kompetensi. </w:t>
      </w:r>
      <w:r w:rsidRPr="002617AB">
        <w:t>Makassar: Badan Peneliti Makassar.</w:t>
      </w:r>
    </w:p>
    <w:p w:rsidR="003343F8" w:rsidRPr="000723CE" w:rsidRDefault="003343F8" w:rsidP="003343F8">
      <w:pPr>
        <w:ind w:left="1080" w:hanging="1080"/>
        <w:jc w:val="both"/>
        <w:rPr>
          <w:color w:val="000000"/>
        </w:rPr>
      </w:pPr>
    </w:p>
    <w:p w:rsidR="003343F8" w:rsidRDefault="003343F8" w:rsidP="003343F8">
      <w:pPr>
        <w:autoSpaceDE w:val="0"/>
        <w:autoSpaceDN w:val="0"/>
        <w:adjustRightInd w:val="0"/>
        <w:rPr>
          <w:i/>
          <w:iCs/>
        </w:rPr>
      </w:pPr>
      <w:r w:rsidRPr="007477F6">
        <w:t xml:space="preserve">Kemendiknas. 2011. </w:t>
      </w:r>
      <w:r w:rsidRPr="007477F6">
        <w:rPr>
          <w:i/>
          <w:iCs/>
        </w:rPr>
        <w:t xml:space="preserve">Pedoman Penyusunan Kurikulum Tingkat Satuan </w:t>
      </w:r>
      <w:r>
        <w:rPr>
          <w:i/>
          <w:iCs/>
        </w:rPr>
        <w:t xml:space="preserve"> </w:t>
      </w:r>
    </w:p>
    <w:p w:rsidR="00532BE7" w:rsidRDefault="003343F8" w:rsidP="003343F8">
      <w:pPr>
        <w:autoSpaceDE w:val="0"/>
        <w:autoSpaceDN w:val="0"/>
        <w:adjustRightInd w:val="0"/>
      </w:pPr>
      <w:r>
        <w:rPr>
          <w:i/>
          <w:iCs/>
        </w:rPr>
        <w:t xml:space="preserve">              </w:t>
      </w:r>
      <w:r w:rsidR="005A2EA7">
        <w:rPr>
          <w:i/>
          <w:iCs/>
        </w:rPr>
        <w:t xml:space="preserve">     </w:t>
      </w:r>
      <w:r w:rsidRPr="007477F6">
        <w:rPr>
          <w:i/>
          <w:iCs/>
        </w:rPr>
        <w:t>Pendidikan di Sekolah Dasar</w:t>
      </w:r>
      <w:r w:rsidRPr="007477F6">
        <w:t>. Jakarta : Kementrian Pendidikan Nasional</w:t>
      </w:r>
    </w:p>
    <w:p w:rsidR="003343F8" w:rsidRDefault="003343F8" w:rsidP="003343F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477F6">
        <w:t xml:space="preserve"> </w:t>
      </w:r>
    </w:p>
    <w:p w:rsidR="003343F8" w:rsidRPr="000723CE" w:rsidRDefault="003343F8" w:rsidP="003343F8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0723CE">
        <w:rPr>
          <w:rFonts w:eastAsiaTheme="minorHAnsi"/>
          <w:color w:val="000000"/>
        </w:rPr>
        <w:t xml:space="preserve">Rismayanti, Luh Kadek. 2013. Pengaruh Model Pembelajaran </w:t>
      </w:r>
      <w:r w:rsidRPr="000723CE">
        <w:rPr>
          <w:rFonts w:eastAsiaTheme="minorHAnsi"/>
          <w:i/>
          <w:iCs/>
          <w:color w:val="000000"/>
        </w:rPr>
        <w:t xml:space="preserve">POE </w:t>
      </w:r>
      <w:r w:rsidRPr="000723CE">
        <w:rPr>
          <w:rFonts w:eastAsiaTheme="minorHAnsi"/>
          <w:color w:val="000000"/>
        </w:rPr>
        <w:t>Berorientasi</w:t>
      </w:r>
      <w:r w:rsidRPr="000723CE">
        <w:rPr>
          <w:rFonts w:eastAsiaTheme="minorHAnsi"/>
          <w:b/>
          <w:bCs/>
          <w:color w:val="000000"/>
        </w:rPr>
        <w:t xml:space="preserve"> </w:t>
      </w:r>
    </w:p>
    <w:p w:rsidR="003343F8" w:rsidRDefault="003343F8" w:rsidP="003343F8">
      <w:pPr>
        <w:ind w:left="1080" w:hanging="1080"/>
        <w:jc w:val="both"/>
        <w:rPr>
          <w:rFonts w:eastAsiaTheme="minorHAnsi"/>
        </w:rPr>
      </w:pPr>
      <w:r>
        <w:rPr>
          <w:rFonts w:eastAsiaTheme="minorHAnsi"/>
        </w:rPr>
        <w:t xml:space="preserve">                 </w:t>
      </w:r>
      <w:r w:rsidRPr="000723CE">
        <w:rPr>
          <w:rFonts w:eastAsiaTheme="minorHAnsi"/>
        </w:rPr>
        <w:t>Pendidikan Karakter Bangsa Terhadap Ket</w:t>
      </w:r>
      <w:r>
        <w:rPr>
          <w:rFonts w:eastAsiaTheme="minorHAnsi"/>
        </w:rPr>
        <w:t>e</w:t>
      </w:r>
      <w:r w:rsidRPr="000723CE">
        <w:rPr>
          <w:rFonts w:eastAsiaTheme="minorHAnsi"/>
        </w:rPr>
        <w:t xml:space="preserve">rampilan Berpikir Kritis IPA Siswa Kelas V Tahun Pelajaran 2012/2013 SD Gugus VI Kecamatan Bangli Kabupaten Bangli. </w:t>
      </w:r>
      <w:r w:rsidRPr="000723CE">
        <w:rPr>
          <w:rFonts w:eastAsiaTheme="minorHAnsi"/>
          <w:i/>
          <w:iCs/>
        </w:rPr>
        <w:t>Skripsi</w:t>
      </w:r>
      <w:r w:rsidRPr="000723CE">
        <w:rPr>
          <w:rFonts w:eastAsiaTheme="minorHAnsi"/>
        </w:rPr>
        <w:t>. Singaraja: Universitas Pendidikan Ganesha.</w:t>
      </w:r>
    </w:p>
    <w:p w:rsidR="003343F8" w:rsidRPr="000723CE" w:rsidRDefault="003343F8" w:rsidP="003343F8">
      <w:pPr>
        <w:ind w:left="1080" w:hanging="1080"/>
        <w:jc w:val="both"/>
        <w:rPr>
          <w:color w:val="000000"/>
        </w:rPr>
      </w:pPr>
    </w:p>
    <w:p w:rsidR="003343F8" w:rsidRDefault="003343F8" w:rsidP="003343F8">
      <w:pPr>
        <w:ind w:left="1080" w:hanging="1080"/>
        <w:jc w:val="both"/>
      </w:pPr>
      <w:r w:rsidRPr="000723CE">
        <w:t xml:space="preserve">Sudiadnyani, Putu . 2013. Pengaruh Model </w:t>
      </w:r>
      <w:r w:rsidRPr="000723CE">
        <w:rPr>
          <w:i/>
          <w:iCs/>
        </w:rPr>
        <w:t xml:space="preserve">POE </w:t>
      </w:r>
      <w:r w:rsidRPr="000723CE">
        <w:t xml:space="preserve">Terhadap Pemhaman Konsep IPA Siswa Kelas IV SD Kelurahan Banyuasri Tahun Pelajaran 2012/2013. </w:t>
      </w:r>
      <w:r w:rsidRPr="000723CE">
        <w:rPr>
          <w:i/>
          <w:iCs/>
        </w:rPr>
        <w:t>Sikripsi</w:t>
      </w:r>
      <w:r w:rsidRPr="000723CE">
        <w:t>.Singaraja:Universitas Pendidi-kan Ganesha.</w:t>
      </w:r>
    </w:p>
    <w:p w:rsidR="003343F8" w:rsidRPr="000723CE" w:rsidRDefault="003343F8" w:rsidP="003343F8">
      <w:pPr>
        <w:ind w:left="1080" w:hanging="1080"/>
        <w:jc w:val="both"/>
        <w:rPr>
          <w:color w:val="000000"/>
        </w:rPr>
      </w:pPr>
    </w:p>
    <w:p w:rsidR="003343F8" w:rsidRPr="0028294C" w:rsidRDefault="0028294C" w:rsidP="0028294C">
      <w:pPr>
        <w:ind w:left="1080" w:hanging="1080"/>
        <w:jc w:val="both"/>
        <w:rPr>
          <w:color w:val="000000"/>
        </w:rPr>
      </w:pPr>
      <w:r w:rsidRPr="002617AB">
        <w:rPr>
          <w:color w:val="000000"/>
        </w:rPr>
        <w:t>Sisdiknas</w:t>
      </w:r>
      <w:r>
        <w:rPr>
          <w:color w:val="000000"/>
        </w:rPr>
        <w:t xml:space="preserve">, 2006. </w:t>
      </w:r>
      <w:r w:rsidR="003343F8" w:rsidRPr="002617AB">
        <w:rPr>
          <w:i/>
          <w:iCs/>
          <w:color w:val="000000"/>
        </w:rPr>
        <w:t xml:space="preserve">Undang-Undang Republik Indonesia No  20   Tahun 2003. </w:t>
      </w:r>
      <w:r w:rsidR="003343F8" w:rsidRPr="002617AB">
        <w:rPr>
          <w:color w:val="000000"/>
        </w:rPr>
        <w:t>Bandung: Fokusmedia.</w:t>
      </w:r>
    </w:p>
    <w:p w:rsidR="003343F8" w:rsidRDefault="003343F8" w:rsidP="00532BE7">
      <w:pPr>
        <w:ind w:left="1080" w:hanging="1080"/>
        <w:jc w:val="both"/>
      </w:pPr>
      <w:r w:rsidRPr="002617AB">
        <w:rPr>
          <w:lang w:val="id-ID"/>
        </w:rPr>
        <w:t xml:space="preserve">Slameto. 2010. </w:t>
      </w:r>
      <w:r w:rsidRPr="002617AB">
        <w:rPr>
          <w:i/>
          <w:lang w:val="id-ID"/>
        </w:rPr>
        <w:t>Belajar dan Faktor-faktor yang Mempengaruhinya</w:t>
      </w:r>
      <w:r w:rsidRPr="002617AB">
        <w:rPr>
          <w:lang w:val="id-ID"/>
        </w:rPr>
        <w:t>. Jakarta: Rineka Cipta.</w:t>
      </w:r>
    </w:p>
    <w:p w:rsidR="00532BE7" w:rsidRPr="00532BE7" w:rsidRDefault="00532BE7" w:rsidP="00532BE7">
      <w:pPr>
        <w:ind w:left="1080" w:hanging="1080"/>
        <w:jc w:val="both"/>
      </w:pPr>
    </w:p>
    <w:p w:rsidR="003343F8" w:rsidRDefault="003343F8" w:rsidP="00532BE7">
      <w:pPr>
        <w:spacing w:line="480" w:lineRule="auto"/>
        <w:ind w:left="1080" w:hanging="1080"/>
        <w:jc w:val="both"/>
      </w:pPr>
      <w:r w:rsidRPr="002617AB">
        <w:rPr>
          <w:lang w:val="fi-FI"/>
        </w:rPr>
        <w:t>Sudjana. 2008</w:t>
      </w:r>
      <w:r w:rsidRPr="002617AB">
        <w:rPr>
          <w:lang w:val="id-ID"/>
        </w:rPr>
        <w:t xml:space="preserve">. </w:t>
      </w:r>
      <w:r w:rsidRPr="002617AB">
        <w:rPr>
          <w:i/>
          <w:lang w:val="id-ID"/>
        </w:rPr>
        <w:t>Pendidikan Bagi Anak Berkesulitan Belajar</w:t>
      </w:r>
      <w:r w:rsidRPr="002617AB">
        <w:rPr>
          <w:lang w:val="id-ID"/>
        </w:rPr>
        <w:t>. Jakarta: Rineka Cipta.</w:t>
      </w:r>
    </w:p>
    <w:p w:rsidR="0058217B" w:rsidRDefault="00ED7D1C" w:rsidP="00532BE7">
      <w:pPr>
        <w:pStyle w:val="ListParagraph"/>
        <w:tabs>
          <w:tab w:val="left" w:pos="28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Sud</w:t>
      </w:r>
      <w:r w:rsidRPr="00C23763">
        <w:rPr>
          <w:rFonts w:ascii="Times New Roman" w:hAnsi="Times New Roman"/>
        </w:rPr>
        <w:t xml:space="preserve">jono, </w:t>
      </w:r>
      <w:r w:rsidR="0058217B">
        <w:rPr>
          <w:rFonts w:ascii="Times New Roman" w:hAnsi="Times New Roman"/>
        </w:rPr>
        <w:t xml:space="preserve">2011. </w:t>
      </w:r>
      <w:r w:rsidRPr="00C23763">
        <w:rPr>
          <w:rFonts w:ascii="Times New Roman" w:hAnsi="Times New Roman"/>
        </w:rPr>
        <w:t xml:space="preserve">Anas. </w:t>
      </w:r>
      <w:r w:rsidRPr="00C23763">
        <w:rPr>
          <w:rFonts w:ascii="Times New Roman" w:hAnsi="Times New Roman"/>
          <w:i/>
        </w:rPr>
        <w:t>Pengantar Evaluasi Pendidikan</w:t>
      </w:r>
      <w:r w:rsidRPr="00C23763">
        <w:rPr>
          <w:rFonts w:ascii="Times New Roman" w:hAnsi="Times New Roman"/>
        </w:rPr>
        <w:t xml:space="preserve">. Jakarta : Raja Grafindo </w:t>
      </w:r>
      <w:r w:rsidR="0058217B">
        <w:rPr>
          <w:rFonts w:ascii="Times New Roman" w:hAnsi="Times New Roman"/>
        </w:rPr>
        <w:t xml:space="preserve">  </w:t>
      </w:r>
    </w:p>
    <w:p w:rsidR="00ED7D1C" w:rsidRDefault="0058217B" w:rsidP="00532BE7">
      <w:pPr>
        <w:pStyle w:val="ListParagraph"/>
        <w:tabs>
          <w:tab w:val="left" w:pos="28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ED7D1C" w:rsidRPr="00C23763">
        <w:rPr>
          <w:rFonts w:ascii="Times New Roman" w:hAnsi="Times New Roman"/>
        </w:rPr>
        <w:t xml:space="preserve">Persada. </w:t>
      </w:r>
    </w:p>
    <w:p w:rsidR="00ED7D1C" w:rsidRPr="00ED7D1C" w:rsidRDefault="00ED7D1C" w:rsidP="00ED7D1C">
      <w:pPr>
        <w:pStyle w:val="ListParagraph"/>
        <w:tabs>
          <w:tab w:val="left" w:pos="284"/>
        </w:tabs>
        <w:ind w:left="709" w:hanging="709"/>
        <w:rPr>
          <w:rFonts w:ascii="Times New Roman" w:hAnsi="Times New Roman"/>
        </w:rPr>
      </w:pPr>
    </w:p>
    <w:p w:rsidR="00ED7D1C" w:rsidRDefault="00ED7D1C" w:rsidP="00ED7D1C">
      <w:pPr>
        <w:pStyle w:val="ListParagraph"/>
        <w:tabs>
          <w:tab w:val="left" w:pos="284"/>
        </w:tabs>
        <w:ind w:left="709" w:hanging="709"/>
        <w:rPr>
          <w:rFonts w:ascii="Times New Roman" w:hAnsi="Times New Roman"/>
          <w:i/>
        </w:rPr>
      </w:pPr>
      <w:r w:rsidRPr="00C23763">
        <w:rPr>
          <w:rFonts w:ascii="Times New Roman" w:hAnsi="Times New Roman"/>
        </w:rPr>
        <w:t xml:space="preserve">Sugiyono, 2016. </w:t>
      </w:r>
      <w:r w:rsidRPr="00C23763">
        <w:rPr>
          <w:rFonts w:ascii="Times New Roman" w:hAnsi="Times New Roman"/>
          <w:i/>
        </w:rPr>
        <w:t xml:space="preserve">Metodologi Penelitian Pendidikan (Pendekatan Kuantitatif, </w:t>
      </w:r>
      <w:r>
        <w:rPr>
          <w:rFonts w:ascii="Times New Roman" w:hAnsi="Times New Roman"/>
          <w:i/>
        </w:rPr>
        <w:t xml:space="preserve">    </w:t>
      </w:r>
    </w:p>
    <w:p w:rsidR="00ED7D1C" w:rsidRPr="00ED7D1C" w:rsidRDefault="00ED7D1C" w:rsidP="00ED7D1C">
      <w:pPr>
        <w:pStyle w:val="ListParagraph"/>
        <w:tabs>
          <w:tab w:val="left" w:pos="284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</w:t>
      </w:r>
      <w:r w:rsidRPr="00C23763">
        <w:rPr>
          <w:rFonts w:ascii="Times New Roman" w:hAnsi="Times New Roman"/>
          <w:i/>
        </w:rPr>
        <w:t xml:space="preserve">Kualitatif, dan R&amp;D). </w:t>
      </w:r>
      <w:r w:rsidRPr="00C23763">
        <w:rPr>
          <w:rFonts w:ascii="Times New Roman" w:hAnsi="Times New Roman"/>
        </w:rPr>
        <w:t>Bandung : Alfabeta</w:t>
      </w:r>
    </w:p>
    <w:p w:rsidR="00ED7D1C" w:rsidRDefault="00ED7D1C" w:rsidP="003343F8">
      <w:pPr>
        <w:ind w:left="1080" w:hanging="1080"/>
        <w:jc w:val="both"/>
      </w:pPr>
    </w:p>
    <w:p w:rsidR="003343F8" w:rsidRDefault="003343F8" w:rsidP="003343F8">
      <w:pPr>
        <w:ind w:left="1080" w:hanging="1080"/>
        <w:jc w:val="both"/>
        <w:rPr>
          <w:i/>
        </w:rPr>
      </w:pPr>
      <w:r w:rsidRPr="002617AB">
        <w:t xml:space="preserve">Sumadi. 2006. </w:t>
      </w:r>
      <w:r w:rsidRPr="002617AB">
        <w:rPr>
          <w:i/>
        </w:rPr>
        <w:t>Strategi Pembelajaran Berorientasi Standar Proses Pendidikan. Jakarta : Prenada Media</w:t>
      </w:r>
    </w:p>
    <w:p w:rsidR="003343F8" w:rsidRDefault="003343F8" w:rsidP="003343F8">
      <w:pPr>
        <w:ind w:left="1080" w:hanging="1080"/>
        <w:jc w:val="both"/>
      </w:pPr>
    </w:p>
    <w:p w:rsidR="003343F8" w:rsidRDefault="003343F8" w:rsidP="003343F8">
      <w:pPr>
        <w:ind w:left="1080" w:hanging="1080"/>
        <w:jc w:val="both"/>
      </w:pPr>
      <w:r w:rsidRPr="002617AB">
        <w:t>Sunaryo. 2001</w:t>
      </w:r>
      <w:r w:rsidRPr="002617AB">
        <w:rPr>
          <w:lang w:val="id-ID"/>
        </w:rPr>
        <w:t xml:space="preserve">. </w:t>
      </w:r>
      <w:r w:rsidRPr="008A7982">
        <w:rPr>
          <w:i/>
        </w:rPr>
        <w:t>Mendesain Pembelajaran Kontekstual (Contextual Teaching and Learning)</w:t>
      </w:r>
      <w:r w:rsidRPr="002617AB">
        <w:rPr>
          <w:lang w:val="id-ID"/>
        </w:rPr>
        <w:t>. Bandung: Sinar Baru.</w:t>
      </w:r>
    </w:p>
    <w:p w:rsidR="003343F8" w:rsidRDefault="003343F8" w:rsidP="003343F8">
      <w:pPr>
        <w:ind w:left="1080" w:hanging="1080"/>
        <w:jc w:val="both"/>
      </w:pPr>
    </w:p>
    <w:p w:rsidR="003343F8" w:rsidRDefault="003343F8" w:rsidP="003343F8">
      <w:pPr>
        <w:ind w:left="1080" w:hanging="1080"/>
        <w:jc w:val="both"/>
      </w:pPr>
      <w:r w:rsidRPr="002617AB">
        <w:t>Suparno Usman. 2007</w:t>
      </w:r>
      <w:r w:rsidRPr="002617AB">
        <w:rPr>
          <w:lang w:val="id-ID"/>
        </w:rPr>
        <w:t xml:space="preserve">. </w:t>
      </w:r>
      <w:r w:rsidRPr="008A7982">
        <w:rPr>
          <w:i/>
        </w:rPr>
        <w:t>Model Belajar Mengajar</w:t>
      </w:r>
      <w:r w:rsidRPr="008A7982">
        <w:t>.</w:t>
      </w:r>
      <w:r w:rsidRPr="002617AB">
        <w:rPr>
          <w:lang w:val="id-ID"/>
        </w:rPr>
        <w:t>. Jakarta: PT. Indeks.</w:t>
      </w:r>
    </w:p>
    <w:p w:rsidR="003343F8" w:rsidRDefault="003343F8" w:rsidP="003343F8">
      <w:pPr>
        <w:ind w:left="1080" w:hanging="1080"/>
        <w:jc w:val="both"/>
      </w:pPr>
    </w:p>
    <w:p w:rsidR="003343F8" w:rsidRPr="002617AB" w:rsidRDefault="003343F8" w:rsidP="003343F8">
      <w:pPr>
        <w:ind w:left="1080" w:hanging="1080"/>
        <w:jc w:val="both"/>
      </w:pPr>
      <w:r w:rsidRPr="002617AB">
        <w:t>Suryaningsih. 2006</w:t>
      </w:r>
      <w:r w:rsidRPr="002617AB">
        <w:rPr>
          <w:lang w:val="id-ID"/>
        </w:rPr>
        <w:t xml:space="preserve">. </w:t>
      </w:r>
      <w:r w:rsidRPr="002617AB">
        <w:rPr>
          <w:i/>
          <w:lang w:val="id-ID"/>
        </w:rPr>
        <w:t>Cooperative Learning: Teori dan Aplikasi PAIKEM</w:t>
      </w:r>
      <w:r w:rsidRPr="002617AB">
        <w:rPr>
          <w:lang w:val="id-ID"/>
        </w:rPr>
        <w:t>. Yogyakarta: Pustaka Pelajar.</w:t>
      </w:r>
    </w:p>
    <w:p w:rsidR="003343F8" w:rsidRDefault="003343F8" w:rsidP="003343F8">
      <w:pPr>
        <w:ind w:left="1080" w:hanging="1080"/>
        <w:jc w:val="both"/>
      </w:pPr>
    </w:p>
    <w:p w:rsidR="003343F8" w:rsidRDefault="003343F8" w:rsidP="003343F8">
      <w:pPr>
        <w:ind w:left="1080" w:hanging="1080"/>
        <w:jc w:val="both"/>
      </w:pPr>
      <w:r>
        <w:t>Trianto. 2007</w:t>
      </w:r>
      <w:r w:rsidRPr="008A7982">
        <w:t xml:space="preserve">. </w:t>
      </w:r>
      <w:r w:rsidRPr="008A7982">
        <w:rPr>
          <w:i/>
        </w:rPr>
        <w:t xml:space="preserve">Mendesain Pembelajaran Kontekstual (Contextual Teaching and Learning). </w:t>
      </w:r>
      <w:r w:rsidRPr="008A7982">
        <w:t>Jakarta: Cerdas Pustaka Publiser.</w:t>
      </w:r>
    </w:p>
    <w:p w:rsidR="003343F8" w:rsidRPr="00D30F4C" w:rsidRDefault="003343F8" w:rsidP="003343F8">
      <w:pPr>
        <w:ind w:left="1080" w:hanging="1080"/>
        <w:jc w:val="both"/>
      </w:pPr>
    </w:p>
    <w:p w:rsidR="003343F8" w:rsidRDefault="003343F8" w:rsidP="003343F8">
      <w:pPr>
        <w:ind w:left="1080" w:hanging="1080"/>
        <w:jc w:val="both"/>
      </w:pPr>
      <w:r w:rsidRPr="00D30F4C">
        <w:t xml:space="preserve">Trianto, 2011. </w:t>
      </w:r>
      <w:r w:rsidRPr="00D30F4C">
        <w:rPr>
          <w:i/>
          <w:iCs/>
        </w:rPr>
        <w:t>Mendesain Model Pembelajaran Inovatif-Progresif</w:t>
      </w:r>
      <w:r w:rsidRPr="00D30F4C">
        <w:t xml:space="preserve">. Jakarta:Kencana Predana Media Group. </w:t>
      </w:r>
    </w:p>
    <w:p w:rsidR="003343F8" w:rsidRPr="007477F6" w:rsidRDefault="003343F8" w:rsidP="003343F8">
      <w:pPr>
        <w:ind w:left="1080" w:hanging="1080"/>
        <w:jc w:val="both"/>
      </w:pPr>
    </w:p>
    <w:p w:rsidR="003343F8" w:rsidRDefault="003343F8" w:rsidP="003343F8">
      <w:pPr>
        <w:ind w:left="1080" w:hanging="1080"/>
        <w:jc w:val="both"/>
      </w:pPr>
      <w:r w:rsidRPr="007477F6">
        <w:t xml:space="preserve">Taniredja, dkk. 2012. </w:t>
      </w:r>
      <w:r w:rsidRPr="007477F6">
        <w:rPr>
          <w:i/>
          <w:iCs/>
        </w:rPr>
        <w:t>Model – Model Pembelajaran Inovatif</w:t>
      </w:r>
      <w:r w:rsidRPr="007477F6">
        <w:t xml:space="preserve">. Bandung: Alfabeta </w:t>
      </w:r>
    </w:p>
    <w:p w:rsidR="003343F8" w:rsidRPr="00D30F4C" w:rsidRDefault="003343F8" w:rsidP="003343F8">
      <w:pPr>
        <w:ind w:left="1080" w:hanging="1080"/>
        <w:jc w:val="both"/>
      </w:pPr>
    </w:p>
    <w:p w:rsidR="003343F8" w:rsidRDefault="003343F8" w:rsidP="003343F8">
      <w:pPr>
        <w:ind w:left="1080" w:hanging="1080"/>
        <w:jc w:val="both"/>
      </w:pPr>
      <w:r w:rsidRPr="008A7982">
        <w:rPr>
          <w:i/>
        </w:rPr>
        <w:t>Undang-undang nomor 20 tahun 2003 tentang sistem pendidikan nasional</w:t>
      </w:r>
      <w:r w:rsidRPr="008A7982">
        <w:t>. Jakarta : penerbit cerlang</w:t>
      </w:r>
    </w:p>
    <w:p w:rsidR="00CB029C" w:rsidRDefault="00CB029C" w:rsidP="003343F8">
      <w:pPr>
        <w:ind w:left="1080" w:hanging="1080"/>
        <w:jc w:val="both"/>
      </w:pPr>
    </w:p>
    <w:p w:rsidR="00CB029C" w:rsidRPr="00C23763" w:rsidRDefault="00CB029C" w:rsidP="00CB029C">
      <w:pPr>
        <w:tabs>
          <w:tab w:val="left" w:pos="284"/>
        </w:tabs>
        <w:jc w:val="both"/>
      </w:pPr>
      <w:r w:rsidRPr="00C23763">
        <w:t xml:space="preserve">Warsono dan Haryanto, 2013. </w:t>
      </w:r>
      <w:r w:rsidRPr="00C23763">
        <w:rPr>
          <w:i/>
        </w:rPr>
        <w:t>Pembelajaran Aktif</w:t>
      </w:r>
      <w:r w:rsidRPr="00C23763">
        <w:t>. Bandung : remaja rosadakarya.</w:t>
      </w:r>
    </w:p>
    <w:p w:rsidR="003343F8" w:rsidRDefault="003343F8" w:rsidP="003343F8">
      <w:pPr>
        <w:ind w:left="1080" w:hanging="1080"/>
        <w:jc w:val="both"/>
        <w:rPr>
          <w:noProof/>
        </w:rPr>
      </w:pPr>
    </w:p>
    <w:p w:rsidR="003343F8" w:rsidRDefault="003343F8" w:rsidP="003343F8">
      <w:pPr>
        <w:ind w:left="1080" w:hanging="1080"/>
        <w:jc w:val="both"/>
        <w:rPr>
          <w:noProof/>
        </w:rPr>
      </w:pPr>
    </w:p>
    <w:p w:rsidR="003343F8" w:rsidRDefault="003343F8" w:rsidP="003343F8">
      <w:pPr>
        <w:ind w:left="1080" w:hanging="1080"/>
        <w:jc w:val="both"/>
        <w:rPr>
          <w:noProof/>
        </w:rPr>
      </w:pPr>
    </w:p>
    <w:p w:rsidR="003343F8" w:rsidRDefault="003343F8" w:rsidP="003343F8">
      <w:pPr>
        <w:ind w:left="1080" w:hanging="1080"/>
        <w:jc w:val="both"/>
        <w:rPr>
          <w:noProof/>
        </w:rPr>
      </w:pPr>
    </w:p>
    <w:p w:rsidR="003343F8" w:rsidRDefault="003343F8" w:rsidP="003343F8">
      <w:pPr>
        <w:ind w:left="1080" w:hanging="1080"/>
        <w:jc w:val="both"/>
        <w:rPr>
          <w:noProof/>
        </w:rPr>
      </w:pPr>
    </w:p>
    <w:p w:rsidR="003343F8" w:rsidRDefault="003343F8">
      <w:bookmarkStart w:id="0" w:name="_GoBack"/>
      <w:bookmarkEnd w:id="0"/>
    </w:p>
    <w:sectPr w:rsidR="003343F8" w:rsidSect="00837B27">
      <w:head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1138" w:footer="1138" w:gutter="0"/>
      <w:pgNumType w:start="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DE" w:rsidRDefault="009E27DE" w:rsidP="004E1045">
      <w:r>
        <w:separator/>
      </w:r>
    </w:p>
  </w:endnote>
  <w:endnote w:type="continuationSeparator" w:id="0">
    <w:p w:rsidR="009E27DE" w:rsidRDefault="009E27DE" w:rsidP="004E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90" w:rsidRDefault="00837B27" w:rsidP="00357D90">
    <w:pPr>
      <w:pStyle w:val="Footer"/>
      <w:jc w:val="center"/>
    </w:pPr>
    <w:r>
      <w:t>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DE" w:rsidRDefault="009E27DE" w:rsidP="004E1045">
      <w:r>
        <w:separator/>
      </w:r>
    </w:p>
  </w:footnote>
  <w:footnote w:type="continuationSeparator" w:id="0">
    <w:p w:rsidR="009E27DE" w:rsidRDefault="009E27DE" w:rsidP="004E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6715"/>
      <w:docPartObj>
        <w:docPartGallery w:val="Page Numbers (Top of Page)"/>
        <w:docPartUnique/>
      </w:docPartObj>
    </w:sdtPr>
    <w:sdtEndPr/>
    <w:sdtContent>
      <w:p w:rsidR="00DB4DD0" w:rsidRDefault="00837B27">
        <w:pPr>
          <w:pStyle w:val="Header"/>
          <w:jc w:val="right"/>
        </w:pPr>
        <w:r>
          <w:t>62</w:t>
        </w:r>
      </w:p>
    </w:sdtContent>
  </w:sdt>
  <w:p w:rsidR="00357D90" w:rsidRDefault="009E27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4F" w:rsidRDefault="00BD3D4F">
    <w:pPr>
      <w:pStyle w:val="Header"/>
      <w:jc w:val="right"/>
    </w:pPr>
  </w:p>
  <w:p w:rsidR="00357D90" w:rsidRDefault="009E2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B9C"/>
    <w:multiLevelType w:val="hybridMultilevel"/>
    <w:tmpl w:val="009262BE"/>
    <w:lvl w:ilvl="0" w:tplc="4B66FB7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70A4818"/>
    <w:multiLevelType w:val="hybridMultilevel"/>
    <w:tmpl w:val="50D45D20"/>
    <w:lvl w:ilvl="0" w:tplc="0DEED9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4947"/>
    <w:multiLevelType w:val="multilevel"/>
    <w:tmpl w:val="56B28136"/>
    <w:lvl w:ilvl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3">
    <w:nsid w:val="0FB2619C"/>
    <w:multiLevelType w:val="hybridMultilevel"/>
    <w:tmpl w:val="9DF072A6"/>
    <w:lvl w:ilvl="0" w:tplc="C930F2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287B5E">
      <w:start w:val="1"/>
      <w:numFmt w:val="upperLetter"/>
      <w:lvlText w:val="%3."/>
      <w:lvlJc w:val="left"/>
      <w:pPr>
        <w:tabs>
          <w:tab w:val="num" w:pos="785"/>
        </w:tabs>
        <w:ind w:left="785" w:hanging="360"/>
      </w:pPr>
      <w:rPr>
        <w:rFonts w:hint="default"/>
        <w:i/>
      </w:rPr>
    </w:lvl>
    <w:lvl w:ilvl="3" w:tplc="04090011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DEFE5B3E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 w:tplc="790C3556">
      <w:start w:val="3"/>
      <w:numFmt w:val="decimal"/>
      <w:lvlText w:val="%6"/>
      <w:lvlJc w:val="left"/>
      <w:pPr>
        <w:ind w:left="4860" w:hanging="360"/>
      </w:pPr>
      <w:rPr>
        <w:rFonts w:hint="default"/>
        <w:b w:val="0"/>
        <w:u w:val="none"/>
      </w:rPr>
    </w:lvl>
    <w:lvl w:ilvl="6" w:tplc="93F0E3BA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 w:tplc="6B4CD034">
      <w:start w:val="1"/>
      <w:numFmt w:val="lowerLetter"/>
      <w:lvlText w:val="%8)"/>
      <w:lvlJc w:val="left"/>
      <w:pPr>
        <w:ind w:left="612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984815"/>
    <w:multiLevelType w:val="hybridMultilevel"/>
    <w:tmpl w:val="E6BE9BC0"/>
    <w:lvl w:ilvl="0" w:tplc="6C0C8E12">
      <w:start w:val="1"/>
      <w:numFmt w:val="lowerLetter"/>
      <w:lvlText w:val="%1."/>
      <w:lvlJc w:val="left"/>
      <w:pPr>
        <w:tabs>
          <w:tab w:val="num" w:pos="747"/>
        </w:tabs>
        <w:ind w:left="747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D1E7B04">
      <w:start w:val="1"/>
      <w:numFmt w:val="lowerLetter"/>
      <w:lvlText w:val="%3."/>
      <w:lvlJc w:val="left"/>
      <w:pPr>
        <w:tabs>
          <w:tab w:val="num" w:pos="810"/>
        </w:tabs>
        <w:ind w:left="810" w:hanging="180"/>
      </w:pPr>
      <w:rPr>
        <w:rFonts w:ascii="Times New Roman" w:eastAsiaTheme="minorEastAsia" w:hAnsi="Times New Roman" w:cs="Times New Roman" w:hint="default"/>
        <w:b/>
      </w:rPr>
    </w:lvl>
    <w:lvl w:ilvl="3" w:tplc="AAFAA882">
      <w:start w:val="4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A0D4565E">
      <w:start w:val="1"/>
      <w:numFmt w:val="lowerLetter"/>
      <w:lvlText w:val="%5."/>
      <w:lvlJc w:val="left"/>
      <w:pPr>
        <w:tabs>
          <w:tab w:val="num" w:pos="1070"/>
        </w:tabs>
        <w:ind w:left="1070" w:hanging="360"/>
      </w:pPr>
      <w:rPr>
        <w:b w:val="0"/>
      </w:rPr>
    </w:lvl>
    <w:lvl w:ilvl="5" w:tplc="1A14C1FE">
      <w:start w:val="1"/>
      <w:numFmt w:val="lowerLetter"/>
      <w:lvlText w:val="(%6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 w:tplc="BB90F87E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7" w:tplc="E382AFC6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  <w:rPr>
        <w:rFonts w:hint="default"/>
        <w:b/>
      </w:rPr>
    </w:lvl>
    <w:lvl w:ilvl="8" w:tplc="E276605A">
      <w:start w:val="1"/>
      <w:numFmt w:val="decimal"/>
      <w:lvlText w:val="%9)"/>
      <w:lvlJc w:val="left"/>
      <w:pPr>
        <w:ind w:left="6687" w:hanging="360"/>
      </w:pPr>
      <w:rPr>
        <w:rFonts w:hint="default"/>
      </w:rPr>
    </w:lvl>
  </w:abstractNum>
  <w:abstractNum w:abstractNumId="5">
    <w:nsid w:val="12713D6C"/>
    <w:multiLevelType w:val="hybridMultilevel"/>
    <w:tmpl w:val="2EC0C85C"/>
    <w:lvl w:ilvl="0" w:tplc="506A560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64C86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1620" w:hanging="720"/>
      </w:pPr>
      <w:rPr>
        <w:rFonts w:hint="default"/>
      </w:rPr>
    </w:lvl>
    <w:lvl w:ilvl="5" w:tplc="DDE66FA0">
      <w:start w:val="2"/>
      <w:numFmt w:val="bullet"/>
      <w:lvlText w:val="-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F8CA00C8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712C0"/>
    <w:multiLevelType w:val="hybridMultilevel"/>
    <w:tmpl w:val="4762E520"/>
    <w:lvl w:ilvl="0" w:tplc="EEFA8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3A7544"/>
    <w:multiLevelType w:val="hybridMultilevel"/>
    <w:tmpl w:val="E26CE518"/>
    <w:lvl w:ilvl="0" w:tplc="0409000F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2C6E81E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09000F">
      <w:start w:val="4"/>
      <w:numFmt w:val="upperRoman"/>
      <w:lvlText w:val="%7&gt;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Letter"/>
      <w:lvlText w:val="%9)"/>
      <w:lvlJc w:val="left"/>
      <w:pPr>
        <w:ind w:left="6480" w:hanging="180"/>
      </w:pPr>
      <w:rPr>
        <w:b w:val="0"/>
      </w:rPr>
    </w:lvl>
  </w:abstractNum>
  <w:abstractNum w:abstractNumId="8">
    <w:nsid w:val="170E3650"/>
    <w:multiLevelType w:val="hybridMultilevel"/>
    <w:tmpl w:val="29CE29C2"/>
    <w:lvl w:ilvl="0" w:tplc="741CB91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AF3C0C"/>
    <w:multiLevelType w:val="hybridMultilevel"/>
    <w:tmpl w:val="6EC4C492"/>
    <w:lvl w:ilvl="0" w:tplc="9C3C24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0A3CBB"/>
    <w:multiLevelType w:val="hybridMultilevel"/>
    <w:tmpl w:val="84F88B16"/>
    <w:lvl w:ilvl="0" w:tplc="551A3B3E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7285483"/>
    <w:multiLevelType w:val="multilevel"/>
    <w:tmpl w:val="5FEEB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8D1191D"/>
    <w:multiLevelType w:val="hybridMultilevel"/>
    <w:tmpl w:val="E57080A2"/>
    <w:lvl w:ilvl="0" w:tplc="AC0A706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8040A7"/>
    <w:multiLevelType w:val="hybridMultilevel"/>
    <w:tmpl w:val="6896D2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176615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 w:tplc="A9E40282">
      <w:start w:val="1"/>
      <w:numFmt w:val="lowerLetter"/>
      <w:lvlText w:val="%3."/>
      <w:lvlJc w:val="left"/>
      <w:pPr>
        <w:tabs>
          <w:tab w:val="num" w:pos="1200"/>
        </w:tabs>
        <w:ind w:left="1200" w:hanging="360"/>
      </w:pPr>
      <w:rPr>
        <w:rFonts w:ascii="Times New Roman" w:eastAsiaTheme="minorEastAsia" w:hAnsi="Times New Roman" w:cs="Times New Roman"/>
        <w:b w:val="0"/>
      </w:rPr>
    </w:lvl>
    <w:lvl w:ilvl="3" w:tplc="2DA2025E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6" w:tplc="E9E699A8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7" w:tplc="0409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  <w:rPr>
        <w:rFonts w:cs="Times New Roman"/>
      </w:rPr>
    </w:lvl>
  </w:abstractNum>
  <w:abstractNum w:abstractNumId="14">
    <w:nsid w:val="2DCF2C08"/>
    <w:multiLevelType w:val="hybridMultilevel"/>
    <w:tmpl w:val="D1D67588"/>
    <w:lvl w:ilvl="0" w:tplc="02AE434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85E21"/>
    <w:multiLevelType w:val="hybridMultilevel"/>
    <w:tmpl w:val="C0F4EF18"/>
    <w:lvl w:ilvl="0" w:tplc="093A55C4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A48252B"/>
    <w:multiLevelType w:val="hybridMultilevel"/>
    <w:tmpl w:val="21B20B0C"/>
    <w:lvl w:ilvl="0" w:tplc="54CED0E4">
      <w:start w:val="1"/>
      <w:numFmt w:val="upp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50CE2"/>
    <w:multiLevelType w:val="multilevel"/>
    <w:tmpl w:val="D3A28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E265D44"/>
    <w:multiLevelType w:val="hybridMultilevel"/>
    <w:tmpl w:val="E6501D80"/>
    <w:lvl w:ilvl="0" w:tplc="8780E30A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Theme="minorHAnsi" w:hAnsiTheme="minorHAnsi" w:cstheme="minorBidi"/>
      </w:rPr>
    </w:lvl>
    <w:lvl w:ilvl="1" w:tplc="9424A0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D8D2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062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1D4EBC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F239F4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plc="C3E6CE5E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3F68E360">
      <w:start w:val="2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D3FCE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BF481F"/>
    <w:multiLevelType w:val="hybridMultilevel"/>
    <w:tmpl w:val="F5BCBE2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13D90"/>
    <w:multiLevelType w:val="hybridMultilevel"/>
    <w:tmpl w:val="FE4EB6D4"/>
    <w:lvl w:ilvl="0" w:tplc="04090019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406E384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86362BE4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A4164984">
      <w:start w:val="1"/>
      <w:numFmt w:val="lowerLetter"/>
      <w:lvlText w:val="%8."/>
      <w:lvlJc w:val="left"/>
      <w:pPr>
        <w:ind w:left="5400" w:hanging="360"/>
      </w:pPr>
      <w:rPr>
        <w:b/>
        <w:i w:val="0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17378A"/>
    <w:multiLevelType w:val="hybridMultilevel"/>
    <w:tmpl w:val="16180A6E"/>
    <w:lvl w:ilvl="0" w:tplc="1598D5A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E753C68"/>
    <w:multiLevelType w:val="hybridMultilevel"/>
    <w:tmpl w:val="2EF6D984"/>
    <w:lvl w:ilvl="0" w:tplc="965A9A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B2E22"/>
    <w:multiLevelType w:val="hybridMultilevel"/>
    <w:tmpl w:val="24809A92"/>
    <w:lvl w:ilvl="0" w:tplc="EF9CCBDC">
      <w:start w:val="1"/>
      <w:numFmt w:val="bullet"/>
      <w:lvlText w:val="-"/>
      <w:lvlJc w:val="left"/>
      <w:pPr>
        <w:ind w:left="702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>
    <w:nsid w:val="7D806EA2"/>
    <w:multiLevelType w:val="hybridMultilevel"/>
    <w:tmpl w:val="C5700884"/>
    <w:lvl w:ilvl="0" w:tplc="F52C1948">
      <w:start w:val="1"/>
      <w:numFmt w:val="lowerLetter"/>
      <w:lvlText w:val="%1."/>
      <w:lvlJc w:val="left"/>
      <w:pPr>
        <w:tabs>
          <w:tab w:val="num" w:pos="747"/>
        </w:tabs>
        <w:ind w:left="747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0"/>
  </w:num>
  <w:num w:numId="10">
    <w:abstractNumId w:val="11"/>
  </w:num>
  <w:num w:numId="11">
    <w:abstractNumId w:val="14"/>
  </w:num>
  <w:num w:numId="12">
    <w:abstractNumId w:val="17"/>
  </w:num>
  <w:num w:numId="13">
    <w:abstractNumId w:val="13"/>
  </w:num>
  <w:num w:numId="14">
    <w:abstractNumId w:val="7"/>
  </w:num>
  <w:num w:numId="15">
    <w:abstractNumId w:val="5"/>
  </w:num>
  <w:num w:numId="16">
    <w:abstractNumId w:val="8"/>
  </w:num>
  <w:num w:numId="17">
    <w:abstractNumId w:val="24"/>
  </w:num>
  <w:num w:numId="18">
    <w:abstractNumId w:val="19"/>
  </w:num>
  <w:num w:numId="19">
    <w:abstractNumId w:val="16"/>
  </w:num>
  <w:num w:numId="20">
    <w:abstractNumId w:val="6"/>
  </w:num>
  <w:num w:numId="21">
    <w:abstractNumId w:val="21"/>
  </w:num>
  <w:num w:numId="22">
    <w:abstractNumId w:val="12"/>
  </w:num>
  <w:num w:numId="23">
    <w:abstractNumId w:val="22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3E"/>
    <w:rsid w:val="0004455F"/>
    <w:rsid w:val="00055F0E"/>
    <w:rsid w:val="0006115A"/>
    <w:rsid w:val="00123876"/>
    <w:rsid w:val="001A3659"/>
    <w:rsid w:val="001F6E5B"/>
    <w:rsid w:val="0021785A"/>
    <w:rsid w:val="00220DDA"/>
    <w:rsid w:val="00273B5A"/>
    <w:rsid w:val="002803C1"/>
    <w:rsid w:val="0028294C"/>
    <w:rsid w:val="00282F75"/>
    <w:rsid w:val="002C5EF3"/>
    <w:rsid w:val="00312893"/>
    <w:rsid w:val="00316D85"/>
    <w:rsid w:val="003343F8"/>
    <w:rsid w:val="003527CC"/>
    <w:rsid w:val="003D475A"/>
    <w:rsid w:val="0045171A"/>
    <w:rsid w:val="00451923"/>
    <w:rsid w:val="00457E38"/>
    <w:rsid w:val="00482847"/>
    <w:rsid w:val="004D6CEA"/>
    <w:rsid w:val="004E1045"/>
    <w:rsid w:val="004E6305"/>
    <w:rsid w:val="00532BE7"/>
    <w:rsid w:val="00547DA4"/>
    <w:rsid w:val="0058217B"/>
    <w:rsid w:val="005A2EA7"/>
    <w:rsid w:val="005C7657"/>
    <w:rsid w:val="005D74D4"/>
    <w:rsid w:val="00604A48"/>
    <w:rsid w:val="00662581"/>
    <w:rsid w:val="006867C1"/>
    <w:rsid w:val="0069583B"/>
    <w:rsid w:val="006D045F"/>
    <w:rsid w:val="006F35F2"/>
    <w:rsid w:val="006F7DC8"/>
    <w:rsid w:val="007306E1"/>
    <w:rsid w:val="007F1200"/>
    <w:rsid w:val="007F3472"/>
    <w:rsid w:val="00837B27"/>
    <w:rsid w:val="00840BBF"/>
    <w:rsid w:val="008426D6"/>
    <w:rsid w:val="008B7505"/>
    <w:rsid w:val="008D21EE"/>
    <w:rsid w:val="00912BF6"/>
    <w:rsid w:val="009A37E8"/>
    <w:rsid w:val="009B6F3E"/>
    <w:rsid w:val="009E27DE"/>
    <w:rsid w:val="009F7D14"/>
    <w:rsid w:val="00A0564D"/>
    <w:rsid w:val="00A228DF"/>
    <w:rsid w:val="00A57BD6"/>
    <w:rsid w:val="00A83551"/>
    <w:rsid w:val="00AC34C8"/>
    <w:rsid w:val="00B214B7"/>
    <w:rsid w:val="00B5092F"/>
    <w:rsid w:val="00B56598"/>
    <w:rsid w:val="00BD3D4F"/>
    <w:rsid w:val="00BD5340"/>
    <w:rsid w:val="00C7746F"/>
    <w:rsid w:val="00CB029C"/>
    <w:rsid w:val="00CC2937"/>
    <w:rsid w:val="00CF7AF1"/>
    <w:rsid w:val="00D37639"/>
    <w:rsid w:val="00D454CE"/>
    <w:rsid w:val="00D641C1"/>
    <w:rsid w:val="00D707FE"/>
    <w:rsid w:val="00DA6190"/>
    <w:rsid w:val="00DB4DD0"/>
    <w:rsid w:val="00DE7B03"/>
    <w:rsid w:val="00E861CB"/>
    <w:rsid w:val="00E95015"/>
    <w:rsid w:val="00ED7D1C"/>
    <w:rsid w:val="00EF3B17"/>
    <w:rsid w:val="00F3497E"/>
    <w:rsid w:val="00F410E9"/>
    <w:rsid w:val="00F728A4"/>
    <w:rsid w:val="00FA1E6F"/>
    <w:rsid w:val="00FC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F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6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F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normal,Colorful List - Accent 11"/>
    <w:basedOn w:val="Normal"/>
    <w:link w:val="ListParagraphChar"/>
    <w:uiPriority w:val="34"/>
    <w:qFormat/>
    <w:rsid w:val="003343F8"/>
    <w:pPr>
      <w:ind w:left="720"/>
      <w:contextualSpacing/>
    </w:pPr>
    <w:rPr>
      <w:rFonts w:asciiTheme="minorHAnsi" w:eastAsiaTheme="minorEastAsia" w:hAnsiTheme="minorHAnsi"/>
      <w:lang w:bidi="en-US"/>
    </w:rPr>
  </w:style>
  <w:style w:type="character" w:customStyle="1" w:styleId="ListParagraphChar">
    <w:name w:val="List Paragraph Char"/>
    <w:aliases w:val="Body of text Char,List Paragraph1 Char,normal Char,Colorful List - Accent 11 Char"/>
    <w:basedOn w:val="DefaultParagraphFont"/>
    <w:link w:val="ListParagraph"/>
    <w:uiPriority w:val="34"/>
    <w:locked/>
    <w:rsid w:val="003343F8"/>
    <w:rPr>
      <w:rFonts w:eastAsiaTheme="minorEastAsia" w:cs="Times New Roman"/>
      <w:sz w:val="24"/>
      <w:szCs w:val="24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3343F8"/>
    <w:rPr>
      <w:rFonts w:asciiTheme="minorHAnsi" w:eastAsiaTheme="minorEastAsia" w:hAnsiTheme="minorHAns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343F8"/>
    <w:rPr>
      <w:rFonts w:eastAsiaTheme="minorEastAsia" w:cs="Times New Roman"/>
      <w:sz w:val="24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38</cp:revision>
  <cp:lastPrinted>2018-01-08T04:07:00Z</cp:lastPrinted>
  <dcterms:created xsi:type="dcterms:W3CDTF">2015-03-14T11:04:00Z</dcterms:created>
  <dcterms:modified xsi:type="dcterms:W3CDTF">2018-01-15T06:17:00Z</dcterms:modified>
</cp:coreProperties>
</file>