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88" w:rsidRPr="00073F88" w:rsidRDefault="00073F88" w:rsidP="00073F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73F8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BAB III</w:t>
      </w:r>
    </w:p>
    <w:p w:rsidR="00744913" w:rsidRDefault="00744913" w:rsidP="00073F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73F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PENELITIAN</w:t>
      </w:r>
    </w:p>
    <w:p w:rsidR="00073F88" w:rsidRPr="00073F88" w:rsidRDefault="00073F88" w:rsidP="00073F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44913" w:rsidRDefault="00744913" w:rsidP="00744913">
      <w:pPr>
        <w:pStyle w:val="ListParagraph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Pendekatan dan Jenis Penelitian</w:t>
      </w:r>
    </w:p>
    <w:p w:rsidR="00744913" w:rsidRDefault="00744913" w:rsidP="00744913">
      <w:pPr>
        <w:pStyle w:val="ListParagraph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Pendekatan Penelitian</w:t>
      </w:r>
    </w:p>
    <w:p w:rsidR="00744913" w:rsidRDefault="007878E7" w:rsidP="00744913">
      <w:pPr>
        <w:pStyle w:val="ListParagraph"/>
      </w:pPr>
      <w:r>
        <w:t>Pendekatan yang diguna</w:t>
      </w:r>
      <w:r w:rsidR="00744913">
        <w:t xml:space="preserve">kan dalam penelitian ini adalah pendekatan kualitatif. Menurut Bogdan dan Tylor (Margono, 2010: 36) bahwa “penelitian kualitatif adalah prosedur penelitian yang menghasilkan data deskriptif berupa kata-kata tertulis atau lisan dari orang-orang dan perilaku yang diamati”. Penelitian kualitatif mencoba mendeskripsikan fokus penelitian apa adanya dan secara alami sehingga diperlukan kedekatan secara langsung antara peneliti dengan subjek penelitiannya </w:t>
      </w:r>
      <w:r w:rsidR="007947EB">
        <w:t>ya</w:t>
      </w:r>
      <w:r w:rsidR="00744913">
        <w:t>itu siswa. Pendekatan dilakukan untuk mendapatkan data yang nantinya diolah secara kualitatif.</w:t>
      </w:r>
    </w:p>
    <w:p w:rsidR="00744913" w:rsidRPr="00B60B12" w:rsidRDefault="00744913" w:rsidP="00744913">
      <w:pPr>
        <w:pStyle w:val="ListParagraph"/>
      </w:pPr>
      <w:r>
        <w:t xml:space="preserve">Disebut pendekatan kualitatif dalam penelitian ini karena, penelitian ini </w:t>
      </w:r>
      <w:r w:rsidRPr="00AA05C1">
        <w:t>memberikan gambaran tentang aktifitas meng</w:t>
      </w:r>
      <w:r w:rsidR="00254A85">
        <w:t xml:space="preserve">ajar guru dalam </w:t>
      </w:r>
      <w:r w:rsidR="00254A85">
        <w:rPr>
          <w:lang w:val="en-US"/>
        </w:rPr>
        <w:t>p</w:t>
      </w:r>
      <w:r w:rsidR="00B60B12">
        <w:t>embelajaran IPS</w:t>
      </w:r>
      <w:r w:rsidRPr="00AA05C1">
        <w:t>, aktifitas belajar siswa, dan peningkatan hasil belajar pada mata pel</w:t>
      </w:r>
      <w:r w:rsidR="00B60B12">
        <w:t>ajaran IPS</w:t>
      </w:r>
      <w:r w:rsidRPr="00AA05C1">
        <w:t xml:space="preserve"> melalui model pembelajaran </w:t>
      </w:r>
      <w:r w:rsidR="00F67DD3">
        <w:rPr>
          <w:lang w:val="en-US"/>
        </w:rPr>
        <w:t xml:space="preserve">kooperatif tipe </w:t>
      </w:r>
      <w:r w:rsidR="00B60B12" w:rsidRPr="003F5F38">
        <w:rPr>
          <w:rFonts w:eastAsia="Times New Roman"/>
          <w:bCs/>
          <w:i/>
          <w:lang w:val="en-US"/>
        </w:rPr>
        <w:t>Student Facilitator and Explaining</w:t>
      </w:r>
      <w:r w:rsidR="00B60B12">
        <w:rPr>
          <w:rFonts w:eastAsia="Times New Roman"/>
          <w:bCs/>
        </w:rPr>
        <w:t>.</w:t>
      </w:r>
    </w:p>
    <w:p w:rsidR="00744913" w:rsidRPr="00AA05C1" w:rsidRDefault="00744913" w:rsidP="00744913">
      <w:pPr>
        <w:pStyle w:val="ListParagraph"/>
        <w:numPr>
          <w:ilvl w:val="0"/>
          <w:numId w:val="3"/>
        </w:numPr>
        <w:tabs>
          <w:tab w:val="left" w:pos="567"/>
        </w:tabs>
        <w:ind w:left="284" w:hanging="284"/>
        <w:rPr>
          <w:b/>
        </w:rPr>
      </w:pPr>
      <w:r w:rsidRPr="00AA05C1">
        <w:rPr>
          <w:b/>
        </w:rPr>
        <w:t>Jenis Penelitian</w:t>
      </w:r>
    </w:p>
    <w:p w:rsidR="00350C65" w:rsidRDefault="00744913" w:rsidP="00350C65">
      <w:pPr>
        <w:pStyle w:val="ListParagraph"/>
        <w:tabs>
          <w:tab w:val="left" w:pos="567"/>
        </w:tabs>
        <w:ind w:firstLine="284"/>
        <w:rPr>
          <w:color w:val="000000" w:themeColor="text1"/>
          <w:lang w:val="en-US"/>
        </w:rPr>
      </w:pPr>
      <w:r w:rsidRPr="00AA05C1">
        <w:rPr>
          <w:b/>
        </w:rPr>
        <w:tab/>
      </w:r>
      <w:r w:rsidRPr="00AA05C1">
        <w:t>Jenis penelitian ini merupakan suatu Penelitian Tindakan Kelas (PTK) dengan alur kegiatan yaitu perencanaan, pelaksanaan, observasi, dan refleksi pada tiap-tiap si</w:t>
      </w:r>
      <w:r w:rsidR="00665729">
        <w:t>klus. Menurut Kunandar (20</w:t>
      </w:r>
      <w:r w:rsidR="00665729">
        <w:rPr>
          <w:lang w:val="en-US"/>
        </w:rPr>
        <w:t>12</w:t>
      </w:r>
      <w:r w:rsidR="00B60B12">
        <w:t>: 45</w:t>
      </w:r>
      <w:r w:rsidRPr="00AA05C1">
        <w:t xml:space="preserve">) “Penelitian Tindakan Kelas (PTK) adalah </w:t>
      </w:r>
      <w:r w:rsidR="0030016F">
        <w:t>penelitia</w:t>
      </w:r>
      <w:r w:rsidR="0030016F">
        <w:rPr>
          <w:lang w:val="en-US"/>
        </w:rPr>
        <w:t>n</w:t>
      </w:r>
      <w:r w:rsidR="00B60B12">
        <w:t xml:space="preserve"> tindakan yang dilakukan dengan tujuan memperbaiki mutu praktik pembelajaran di</w:t>
      </w:r>
      <w:r w:rsidR="00BF5E79">
        <w:rPr>
          <w:lang w:val="en-US"/>
        </w:rPr>
        <w:t xml:space="preserve"> </w:t>
      </w:r>
      <w:r w:rsidR="00B60B12">
        <w:t>kelas.”</w:t>
      </w:r>
      <w:r w:rsidRPr="00AA05C1">
        <w:t xml:space="preserve"> Sementara itu, </w:t>
      </w:r>
      <w:r w:rsidRPr="00AA05C1">
        <w:rPr>
          <w:color w:val="000000" w:themeColor="text1"/>
        </w:rPr>
        <w:t xml:space="preserve">Menurut </w:t>
      </w:r>
      <w:r w:rsidR="00A7364A">
        <w:rPr>
          <w:color w:val="000000" w:themeColor="text1"/>
        </w:rPr>
        <w:t>Muslich (2012: 10</w:t>
      </w:r>
      <w:r w:rsidRPr="00AA05C1">
        <w:rPr>
          <w:color w:val="000000" w:themeColor="text1"/>
        </w:rPr>
        <w:t xml:space="preserve">) salah satu tujuan </w:t>
      </w:r>
      <w:r w:rsidRPr="00AA05C1">
        <w:rPr>
          <w:color w:val="000000" w:themeColor="text1"/>
        </w:rPr>
        <w:lastRenderedPageBreak/>
        <w:t>PTK adalah “</w:t>
      </w:r>
      <w:r w:rsidR="00A7364A">
        <w:rPr>
          <w:color w:val="000000" w:themeColor="text1"/>
        </w:rPr>
        <w:t>untuk memperbaiki dan meningkatkan kualitas pembelajaran serta membantu memberdayakan guru dalam memecahkan masalah pembelajaran di sekolah</w:t>
      </w:r>
      <w:r w:rsidR="00C35B42">
        <w:rPr>
          <w:color w:val="000000" w:themeColor="text1"/>
        </w:rPr>
        <w:t>.</w:t>
      </w:r>
      <w:r w:rsidRPr="00AA05C1">
        <w:rPr>
          <w:color w:val="000000" w:themeColor="text1"/>
        </w:rPr>
        <w:t>” Pelaksanaan penelitian bersifat kolaboratif yaitu peneliti bekerja sama dengan guru kelas.</w:t>
      </w:r>
    </w:p>
    <w:p w:rsidR="00350C65" w:rsidRPr="00350C65" w:rsidRDefault="00350C65" w:rsidP="00350C65">
      <w:pPr>
        <w:tabs>
          <w:tab w:val="left" w:pos="567"/>
        </w:tabs>
        <w:spacing w:after="0"/>
        <w:rPr>
          <w:color w:val="000000" w:themeColor="text1"/>
          <w:lang w:val="en-US"/>
        </w:rPr>
      </w:pPr>
    </w:p>
    <w:p w:rsidR="00744913" w:rsidRPr="00AA05C1" w:rsidRDefault="00744913" w:rsidP="0093091F">
      <w:pPr>
        <w:pStyle w:val="ListParagraph"/>
        <w:numPr>
          <w:ilvl w:val="0"/>
          <w:numId w:val="2"/>
        </w:numPr>
        <w:ind w:left="284" w:right="49" w:hanging="284"/>
        <w:rPr>
          <w:b/>
        </w:rPr>
      </w:pPr>
      <w:r w:rsidRPr="00AA05C1">
        <w:rPr>
          <w:b/>
        </w:rPr>
        <w:t>Fokus Penelitian</w:t>
      </w:r>
    </w:p>
    <w:p w:rsidR="00B71754" w:rsidRPr="00B71754" w:rsidRDefault="00744913" w:rsidP="00B71754">
      <w:pPr>
        <w:pStyle w:val="ListParagraph"/>
        <w:rPr>
          <w:lang w:val="en-US"/>
        </w:rPr>
      </w:pPr>
      <w:r w:rsidRPr="00AA05C1">
        <w:t xml:space="preserve">Fokus penelitian ini dilaksanakan pada siswa kelas IV SD Negeri </w:t>
      </w:r>
      <w:r w:rsidR="00B60B12">
        <w:t>Lariang Bangi I Kecamatan Makassar</w:t>
      </w:r>
      <w:r w:rsidR="00B71754">
        <w:t xml:space="preserve"> Kota Makassar</w:t>
      </w:r>
      <w:r w:rsidR="00B71754">
        <w:rPr>
          <w:lang w:val="en-US"/>
        </w:rPr>
        <w:t xml:space="preserve">. </w:t>
      </w:r>
      <w:r w:rsidR="00B71754" w:rsidRPr="0064535A">
        <w:t>Adapun yang menjadi fokus penelitian dalam penel</w:t>
      </w:r>
      <w:r w:rsidR="00B71754">
        <w:t>itian tindakan kelas ini adalah</w:t>
      </w:r>
      <w:r w:rsidR="00B71754">
        <w:rPr>
          <w:lang w:val="en-US"/>
        </w:rPr>
        <w:t xml:space="preserve"> sebagai berikut:</w:t>
      </w:r>
    </w:p>
    <w:p w:rsidR="00744913" w:rsidRPr="00AA05C1" w:rsidRDefault="00744913" w:rsidP="00744913">
      <w:pPr>
        <w:pStyle w:val="ListParagraph"/>
        <w:numPr>
          <w:ilvl w:val="0"/>
          <w:numId w:val="4"/>
        </w:numPr>
        <w:ind w:left="284" w:hanging="284"/>
      </w:pPr>
      <w:r w:rsidRPr="00AA05C1">
        <w:t xml:space="preserve">Penerapan </w:t>
      </w:r>
      <w:r w:rsidR="00B71754" w:rsidRPr="00AA05C1">
        <w:t xml:space="preserve">Model Pembelajaran </w:t>
      </w:r>
      <w:r w:rsidR="00B71754">
        <w:rPr>
          <w:lang w:val="en-US"/>
        </w:rPr>
        <w:t xml:space="preserve">Kooperatif Tipe </w:t>
      </w:r>
      <w:r w:rsidR="00B60B12" w:rsidRPr="003F5F38">
        <w:rPr>
          <w:rFonts w:eastAsia="Times New Roman"/>
          <w:bCs/>
          <w:i/>
          <w:lang w:val="en-US"/>
        </w:rPr>
        <w:t>Student Facilitator and Explaining</w:t>
      </w:r>
    </w:p>
    <w:p w:rsidR="001D79FC" w:rsidRPr="001A1D37" w:rsidRDefault="00147142" w:rsidP="008F63F3">
      <w:pPr>
        <w:pStyle w:val="ListParagraph"/>
        <w:rPr>
          <w:lang w:val="en-US"/>
        </w:rPr>
      </w:pPr>
      <w:r>
        <w:t>M</w:t>
      </w:r>
      <w:r w:rsidR="0093091F" w:rsidRPr="0093091F">
        <w:rPr>
          <w:lang w:val="en-US"/>
        </w:rPr>
        <w:t xml:space="preserve">odel pembelajaran </w:t>
      </w:r>
      <w:r w:rsidR="00673FF4">
        <w:rPr>
          <w:lang w:val="en-US"/>
        </w:rPr>
        <w:t xml:space="preserve">kooperatif tipe </w:t>
      </w:r>
      <w:r w:rsidR="0093091F" w:rsidRPr="0093091F">
        <w:rPr>
          <w:i/>
          <w:lang w:val="en-US"/>
        </w:rPr>
        <w:t>Student Facilitator and Explaining</w:t>
      </w:r>
      <w:r w:rsidR="00AA744B">
        <w:rPr>
          <w:lang w:val="en-US"/>
        </w:rPr>
        <w:t xml:space="preserve"> ada</w:t>
      </w:r>
      <w:r w:rsidR="00463956">
        <w:rPr>
          <w:lang w:val="en-US"/>
        </w:rPr>
        <w:t xml:space="preserve">lah </w:t>
      </w:r>
      <w:r w:rsidR="0093091F" w:rsidRPr="0093091F">
        <w:rPr>
          <w:lang w:val="en-US"/>
        </w:rPr>
        <w:t xml:space="preserve">model pembelajaran yang </w:t>
      </w:r>
      <w:r w:rsidR="00AB033A">
        <w:rPr>
          <w:lang w:val="en-US"/>
        </w:rPr>
        <w:t xml:space="preserve">digunakan oleh </w:t>
      </w:r>
      <w:r w:rsidR="00463956">
        <w:rPr>
          <w:lang w:val="en-US"/>
        </w:rPr>
        <w:t xml:space="preserve">peneliti dengan maksud memberikan </w:t>
      </w:r>
      <w:r w:rsidR="0093091F" w:rsidRPr="0093091F">
        <w:rPr>
          <w:lang w:val="en-US"/>
        </w:rPr>
        <w:t xml:space="preserve">kesempatan kepada siswa untuk belajar </w:t>
      </w:r>
      <w:r w:rsidR="0093091F" w:rsidRPr="00147142">
        <w:rPr>
          <w:lang w:val="en-US"/>
        </w:rPr>
        <w:t>mempresentasikan ide ata</w:t>
      </w:r>
      <w:r w:rsidR="00463956">
        <w:rPr>
          <w:lang w:val="en-US"/>
        </w:rPr>
        <w:t>u</w:t>
      </w:r>
      <w:r w:rsidR="001D79FC">
        <w:rPr>
          <w:lang w:val="en-US"/>
        </w:rPr>
        <w:t xml:space="preserve"> pendapat kepada siswa lainnya dan </w:t>
      </w:r>
      <w:r w:rsidR="001D79FC" w:rsidRPr="009F244F">
        <w:rPr>
          <w:lang w:val="en-US"/>
        </w:rPr>
        <w:t>melatih siswa berbicara untuk menyampaikan ide/g</w:t>
      </w:r>
      <w:r w:rsidR="001D79FC">
        <w:rPr>
          <w:lang w:val="en-US"/>
        </w:rPr>
        <w:t>agasan atau pendapatnya sendiri serta siswa belajar mengeluarkan ide-ide yang ada dipikirannya sehingga lebih dapat memahami materi tersebut.</w:t>
      </w:r>
      <w:r w:rsidR="0038245C">
        <w:rPr>
          <w:lang w:val="en-US"/>
        </w:rPr>
        <w:t xml:space="preserve"> </w:t>
      </w:r>
      <w:r w:rsidR="0038245C" w:rsidRPr="00E61AA3">
        <w:t xml:space="preserve">Model pembelajaran </w:t>
      </w:r>
      <w:r w:rsidR="0038245C" w:rsidRPr="00E61AA3">
        <w:rPr>
          <w:i/>
          <w:lang w:val="sv-SE"/>
        </w:rPr>
        <w:t>Student</w:t>
      </w:r>
      <w:r w:rsidR="0038245C" w:rsidRPr="00E61AA3">
        <w:rPr>
          <w:i/>
          <w:iCs/>
          <w:lang w:val="sv-SE"/>
        </w:rPr>
        <w:t xml:space="preserve"> </w:t>
      </w:r>
      <w:r w:rsidR="0038245C" w:rsidRPr="00E61AA3">
        <w:rPr>
          <w:i/>
          <w:iCs/>
        </w:rPr>
        <w:t xml:space="preserve">facilitator and Explaining </w:t>
      </w:r>
      <w:r w:rsidR="0038245C" w:rsidRPr="00E61AA3">
        <w:rPr>
          <w:iCs/>
        </w:rPr>
        <w:t>dilakukan dengan cara penguasaan siswa terhadap bahan-bahan pembelajaran melalui imajinasi dan penghayatan yang dilakukan siswa</w:t>
      </w:r>
      <w:r w:rsidR="001A1D37">
        <w:rPr>
          <w:iCs/>
          <w:lang w:val="en-US"/>
        </w:rPr>
        <w:t>.</w:t>
      </w:r>
    </w:p>
    <w:p w:rsidR="003B1E0F" w:rsidRDefault="00AA744B" w:rsidP="003B1E0F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</w:pPr>
      <w:r>
        <w:t xml:space="preserve">Hasil </w:t>
      </w:r>
      <w:r w:rsidR="00FB2D1C">
        <w:rPr>
          <w:lang w:val="en-US"/>
        </w:rPr>
        <w:t xml:space="preserve">Belajar </w:t>
      </w:r>
      <w:r w:rsidR="004B3A2A">
        <w:rPr>
          <w:lang w:val="en-US"/>
        </w:rPr>
        <w:t>Siswa</w:t>
      </w:r>
    </w:p>
    <w:p w:rsidR="00C215F4" w:rsidRPr="001A1D37" w:rsidRDefault="000E7932" w:rsidP="001A1D37">
      <w:pPr>
        <w:pStyle w:val="ListParagraph"/>
        <w:tabs>
          <w:tab w:val="left" w:pos="540"/>
        </w:tabs>
        <w:rPr>
          <w:lang w:val="en-US"/>
        </w:rPr>
      </w:pPr>
      <w:r>
        <w:t>Hasil</w:t>
      </w:r>
      <w:r w:rsidR="00FB2D1C">
        <w:t xml:space="preserve"> belajar</w:t>
      </w:r>
      <w:r w:rsidR="00FB2D1C">
        <w:rPr>
          <w:lang w:val="en-US"/>
        </w:rPr>
        <w:t xml:space="preserve"> </w:t>
      </w:r>
      <w:r w:rsidR="004B3A2A">
        <w:rPr>
          <w:lang w:val="en-US"/>
        </w:rPr>
        <w:t xml:space="preserve">siswa </w:t>
      </w:r>
      <w:r w:rsidRPr="0064535A">
        <w:t>yang dimaksud adalah hasil belajar yang telah dicapai siswa setel</w:t>
      </w:r>
      <w:r>
        <w:t xml:space="preserve">ah melakukan kegiatan belajar </w:t>
      </w:r>
      <w:r>
        <w:rPr>
          <w:lang w:val="en-US"/>
        </w:rPr>
        <w:t>IPS</w:t>
      </w:r>
      <w:r w:rsidRPr="0064535A">
        <w:t>. Hal ini dilakukan dengan meliha</w:t>
      </w:r>
      <w:r>
        <w:t xml:space="preserve">t hasil </w:t>
      </w:r>
      <w:r>
        <w:lastRenderedPageBreak/>
        <w:t xml:space="preserve">tes yang diperoleh </w:t>
      </w:r>
      <w:r>
        <w:rPr>
          <w:lang w:val="en-US"/>
        </w:rPr>
        <w:t>siswa</w:t>
      </w:r>
      <w:r w:rsidRPr="0064535A">
        <w:t xml:space="preserve"> diakhir setiap siklus untuk mengetahui adanya peningkatan atau tidak.</w:t>
      </w:r>
    </w:p>
    <w:p w:rsidR="00744913" w:rsidRDefault="00744913" w:rsidP="00744913">
      <w:pPr>
        <w:pStyle w:val="ListParagraph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Setting dan Subjek Penelitian</w:t>
      </w:r>
    </w:p>
    <w:p w:rsidR="00744913" w:rsidRDefault="00744913" w:rsidP="00744913">
      <w:pPr>
        <w:pStyle w:val="ListParagraph"/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>Setting Penelitian</w:t>
      </w:r>
    </w:p>
    <w:p w:rsidR="00147142" w:rsidRPr="00147142" w:rsidRDefault="00147142" w:rsidP="00147142">
      <w:pPr>
        <w:pStyle w:val="ListParagraph"/>
      </w:pPr>
      <w:r w:rsidRPr="00147142">
        <w:t>Pen</w:t>
      </w:r>
      <w:r w:rsidR="00AB033A">
        <w:rPr>
          <w:lang w:val="en-US"/>
        </w:rPr>
        <w:t>e</w:t>
      </w:r>
      <w:r w:rsidRPr="00147142">
        <w:t xml:space="preserve">litian ini dilaksanakan di kelas IV SD Negeri </w:t>
      </w:r>
      <w:r w:rsidRPr="00147142">
        <w:rPr>
          <w:lang w:val="en-US"/>
        </w:rPr>
        <w:t xml:space="preserve">Lariang Bangi 1 Kecamatan Makassar Kota Makassar </w:t>
      </w:r>
      <w:r w:rsidRPr="00147142">
        <w:t>pada mata pelajaran IP</w:t>
      </w:r>
      <w:r w:rsidRPr="00147142">
        <w:rPr>
          <w:lang w:val="en-US"/>
        </w:rPr>
        <w:t>S</w:t>
      </w:r>
      <w:r w:rsidRPr="00147142">
        <w:t xml:space="preserve"> dan waktu pelaksanaan tindakannya adalah pada semester genap tahun ajaran 201</w:t>
      </w:r>
      <w:r w:rsidRPr="00147142">
        <w:rPr>
          <w:lang w:val="en-US"/>
        </w:rPr>
        <w:t>5</w:t>
      </w:r>
      <w:r w:rsidRPr="00147142">
        <w:t xml:space="preserve">/2016. </w:t>
      </w:r>
      <w:r w:rsidRPr="00833609">
        <w:t>Alasan peneliti memilih sekolah ini sebagai lokasi penelitian karena: a) sekolah tersebut mudah dijangkau; b)</w:t>
      </w:r>
      <w:r w:rsidR="00673FF4">
        <w:rPr>
          <w:lang w:val="en-US"/>
        </w:rPr>
        <w:t xml:space="preserve"> </w:t>
      </w:r>
      <w:r w:rsidR="00833609" w:rsidRPr="00833609">
        <w:t>sekolah ini merupakan tempat penelitian dari tugas mata kuliah semester sebelumnya; c)</w:t>
      </w:r>
      <w:r w:rsidRPr="00833609">
        <w:t xml:space="preserve"> </w:t>
      </w:r>
      <w:r w:rsidRPr="00147142">
        <w:t xml:space="preserve">di sekolah ini belum pernah dilakukan penelitian serupa yang menerapkan model pembelajaran </w:t>
      </w:r>
      <w:r w:rsidRPr="00147142">
        <w:rPr>
          <w:lang w:val="en-US"/>
        </w:rPr>
        <w:t xml:space="preserve">kooperatif tipe </w:t>
      </w:r>
      <w:r w:rsidR="00377D63">
        <w:rPr>
          <w:i/>
          <w:lang w:val="en-US"/>
        </w:rPr>
        <w:t>Student</w:t>
      </w:r>
      <w:r w:rsidRPr="00147142">
        <w:rPr>
          <w:i/>
          <w:lang w:val="en-US"/>
        </w:rPr>
        <w:t xml:space="preserve"> Facilitator and Explaining</w:t>
      </w:r>
      <w:r w:rsidRPr="00147142">
        <w:rPr>
          <w:lang w:val="en-US"/>
        </w:rPr>
        <w:t xml:space="preserve"> </w:t>
      </w:r>
      <w:r w:rsidRPr="00147142">
        <w:t>pada pembelajaran IP</w:t>
      </w:r>
      <w:r w:rsidRPr="00147142">
        <w:rPr>
          <w:lang w:val="en-US"/>
        </w:rPr>
        <w:t>S</w:t>
      </w:r>
      <w:r w:rsidRPr="00147142">
        <w:t xml:space="preserve"> dengan subjek penelitian kelas IV.</w:t>
      </w:r>
    </w:p>
    <w:p w:rsidR="00744913" w:rsidRDefault="00744913" w:rsidP="00744913">
      <w:pPr>
        <w:pStyle w:val="ListParagraph"/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>Subjek Penelitian</w:t>
      </w:r>
    </w:p>
    <w:p w:rsidR="00660CC5" w:rsidRDefault="00147142" w:rsidP="00660CC5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7142">
        <w:rPr>
          <w:rFonts w:ascii="Times New Roman" w:hAnsi="Times New Roman" w:cs="Times New Roman"/>
          <w:sz w:val="24"/>
          <w:szCs w:val="24"/>
        </w:rPr>
        <w:t xml:space="preserve">Subjek penelitian ini adalah guru dan siswa kelas IV SD Negeri </w:t>
      </w:r>
      <w:r w:rsidRPr="00147142">
        <w:rPr>
          <w:rFonts w:ascii="Times New Roman" w:hAnsi="Times New Roman" w:cs="Times New Roman"/>
          <w:sz w:val="24"/>
          <w:szCs w:val="24"/>
          <w:lang w:val="en-US"/>
        </w:rPr>
        <w:t xml:space="preserve">Lariang Bangi 1 Kecamatan Makassar </w:t>
      </w:r>
      <w:r w:rsidRPr="00147142">
        <w:rPr>
          <w:rFonts w:ascii="Times New Roman" w:hAnsi="Times New Roman" w:cs="Times New Roman"/>
          <w:sz w:val="24"/>
          <w:szCs w:val="24"/>
        </w:rPr>
        <w:t xml:space="preserve">Kota Makassar dengan jumlah siswa </w:t>
      </w:r>
      <w:r w:rsidRPr="00147142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147142">
        <w:rPr>
          <w:rFonts w:ascii="Times New Roman" w:hAnsi="Times New Roman" w:cs="Times New Roman"/>
          <w:sz w:val="24"/>
          <w:szCs w:val="24"/>
        </w:rPr>
        <w:t xml:space="preserve"> orang </w:t>
      </w:r>
      <w:r>
        <w:rPr>
          <w:rFonts w:ascii="Times New Roman" w:hAnsi="Times New Roman" w:cs="Times New Roman"/>
          <w:sz w:val="24"/>
          <w:szCs w:val="24"/>
        </w:rPr>
        <w:t>yang terdiri dari 15 orang laki-laki dan 10</w:t>
      </w:r>
      <w:r w:rsidR="00F00775">
        <w:rPr>
          <w:rFonts w:ascii="Times New Roman" w:hAnsi="Times New Roman" w:cs="Times New Roman"/>
          <w:sz w:val="24"/>
          <w:szCs w:val="24"/>
        </w:rPr>
        <w:t xml:space="preserve"> orang </w:t>
      </w:r>
      <w:r w:rsidR="00660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0775">
        <w:rPr>
          <w:rFonts w:ascii="Times New Roman" w:hAnsi="Times New Roman" w:cs="Times New Roman"/>
          <w:sz w:val="24"/>
          <w:szCs w:val="24"/>
        </w:rPr>
        <w:t xml:space="preserve">perempuan. </w:t>
      </w:r>
      <w:r w:rsidR="00660C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60CC5">
        <w:rPr>
          <w:rFonts w:ascii="Times New Roman" w:hAnsi="Times New Roman" w:cs="Times New Roman"/>
          <w:sz w:val="24"/>
          <w:szCs w:val="24"/>
        </w:rPr>
        <w:t xml:space="preserve">asaran utama untuk </w:t>
      </w:r>
      <w:r w:rsidR="00660C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60CC5">
        <w:rPr>
          <w:rFonts w:ascii="Times New Roman" w:hAnsi="Times New Roman" w:cs="Times New Roman"/>
          <w:sz w:val="24"/>
          <w:szCs w:val="24"/>
        </w:rPr>
        <w:t xml:space="preserve">eningkatkan </w:t>
      </w:r>
      <w:r w:rsidR="00660CC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60CC5" w:rsidRPr="0064535A">
        <w:rPr>
          <w:rFonts w:ascii="Times New Roman" w:hAnsi="Times New Roman" w:cs="Times New Roman"/>
          <w:sz w:val="24"/>
          <w:szCs w:val="24"/>
        </w:rPr>
        <w:t>asil</w:t>
      </w:r>
      <w:r w:rsidR="00660CC5">
        <w:rPr>
          <w:rFonts w:ascii="Times New Roman" w:hAnsi="Times New Roman" w:cs="Times New Roman"/>
          <w:sz w:val="24"/>
          <w:szCs w:val="24"/>
        </w:rPr>
        <w:t xml:space="preserve"> </w:t>
      </w:r>
      <w:r w:rsidR="00660CC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60CC5">
        <w:rPr>
          <w:rFonts w:ascii="Times New Roman" w:hAnsi="Times New Roman" w:cs="Times New Roman"/>
          <w:sz w:val="24"/>
          <w:szCs w:val="24"/>
        </w:rPr>
        <w:t xml:space="preserve">elajar </w:t>
      </w:r>
      <w:r w:rsidR="00660CC5">
        <w:rPr>
          <w:rFonts w:ascii="Times New Roman" w:hAnsi="Times New Roman" w:cs="Times New Roman"/>
          <w:sz w:val="24"/>
          <w:szCs w:val="24"/>
          <w:lang w:val="en-US"/>
        </w:rPr>
        <w:t>siswa p</w:t>
      </w:r>
      <w:r w:rsidR="00660CC5">
        <w:rPr>
          <w:rFonts w:ascii="Times New Roman" w:hAnsi="Times New Roman" w:cs="Times New Roman"/>
          <w:sz w:val="24"/>
          <w:szCs w:val="24"/>
        </w:rPr>
        <w:t xml:space="preserve">ada </w:t>
      </w:r>
      <w:r w:rsidR="00660C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60CC5">
        <w:rPr>
          <w:rFonts w:ascii="Times New Roman" w:hAnsi="Times New Roman" w:cs="Times New Roman"/>
          <w:sz w:val="24"/>
          <w:szCs w:val="24"/>
        </w:rPr>
        <w:t xml:space="preserve">ata Pelajaran </w:t>
      </w:r>
      <w:r w:rsidR="00660CC5">
        <w:rPr>
          <w:rFonts w:ascii="Times New Roman" w:hAnsi="Times New Roman" w:cs="Times New Roman"/>
          <w:sz w:val="24"/>
          <w:szCs w:val="24"/>
          <w:lang w:val="en-US"/>
        </w:rPr>
        <w:t>IPS</w:t>
      </w:r>
      <w:r w:rsidR="00660CC5" w:rsidRPr="0064535A">
        <w:rPr>
          <w:rFonts w:ascii="Times New Roman" w:hAnsi="Times New Roman" w:cs="Times New Roman"/>
          <w:sz w:val="24"/>
          <w:szCs w:val="24"/>
        </w:rPr>
        <w:t xml:space="preserve"> </w:t>
      </w:r>
      <w:r w:rsidR="00660CC5">
        <w:rPr>
          <w:rFonts w:ascii="Times New Roman" w:hAnsi="Times New Roman" w:cs="Times New Roman"/>
          <w:spacing w:val="4"/>
          <w:sz w:val="24"/>
          <w:szCs w:val="24"/>
          <w:lang w:val="en-US"/>
        </w:rPr>
        <w:t>k</w:t>
      </w:r>
      <w:r w:rsidR="00660CC5" w:rsidRPr="0064535A">
        <w:rPr>
          <w:rFonts w:ascii="Times New Roman" w:hAnsi="Times New Roman" w:cs="Times New Roman"/>
          <w:spacing w:val="4"/>
          <w:sz w:val="24"/>
          <w:szCs w:val="24"/>
        </w:rPr>
        <w:t xml:space="preserve">elas </w:t>
      </w:r>
      <w:r w:rsidR="00660CC5">
        <w:rPr>
          <w:rFonts w:ascii="Times New Roman" w:hAnsi="Times New Roman" w:cs="Times New Roman"/>
          <w:spacing w:val="4"/>
          <w:sz w:val="24"/>
          <w:szCs w:val="24"/>
          <w:lang w:val="en-US"/>
        </w:rPr>
        <w:t>I</w:t>
      </w:r>
      <w:r w:rsidR="00660CC5" w:rsidRPr="0064535A">
        <w:rPr>
          <w:rFonts w:ascii="Times New Roman" w:hAnsi="Times New Roman" w:cs="Times New Roman"/>
          <w:spacing w:val="4"/>
          <w:sz w:val="24"/>
          <w:szCs w:val="24"/>
        </w:rPr>
        <w:t xml:space="preserve">V </w:t>
      </w:r>
      <w:r w:rsidR="00660CC5">
        <w:rPr>
          <w:rFonts w:ascii="Times New Roman" w:hAnsi="Times New Roman" w:cs="Times New Roman"/>
          <w:sz w:val="24"/>
          <w:szCs w:val="24"/>
        </w:rPr>
        <w:t>SD</w:t>
      </w:r>
      <w:r w:rsidR="00660CC5">
        <w:rPr>
          <w:rFonts w:ascii="Times New Roman" w:hAnsi="Times New Roman" w:cs="Times New Roman"/>
          <w:sz w:val="24"/>
          <w:szCs w:val="24"/>
          <w:lang w:val="en-US"/>
        </w:rPr>
        <w:t xml:space="preserve"> Negeri Lariang Bangi 1 Kecamatan Makassar Kota Makassar melalui penerapan model pembelajaran kooperatif tipe </w:t>
      </w:r>
      <w:r w:rsidR="00660CC5" w:rsidRPr="00660CC5">
        <w:rPr>
          <w:rFonts w:ascii="Times New Roman" w:hAnsi="Times New Roman" w:cs="Times New Roman"/>
          <w:i/>
          <w:sz w:val="24"/>
          <w:szCs w:val="24"/>
          <w:lang w:val="en-US"/>
        </w:rPr>
        <w:t>Student Facilitator and Explaining.</w:t>
      </w:r>
    </w:p>
    <w:p w:rsidR="00660CC5" w:rsidRDefault="00660CC5" w:rsidP="00660CC5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60CC5" w:rsidRDefault="00660CC5" w:rsidP="00660CC5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60CC5" w:rsidRPr="00660CC5" w:rsidRDefault="00660CC5" w:rsidP="00660CC5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431D4" w:rsidRPr="00B431D4" w:rsidRDefault="00660CC5" w:rsidP="00B431D4">
      <w:pPr>
        <w:pStyle w:val="ListParagraph"/>
        <w:numPr>
          <w:ilvl w:val="0"/>
          <w:numId w:val="2"/>
        </w:numPr>
        <w:ind w:left="284" w:hanging="284"/>
        <w:rPr>
          <w:b/>
        </w:rPr>
      </w:pPr>
      <w:r>
        <w:rPr>
          <w:b/>
          <w:lang w:val="en-US"/>
        </w:rPr>
        <w:lastRenderedPageBreak/>
        <w:t xml:space="preserve">Desain dan Prosedur Penelitian </w:t>
      </w:r>
    </w:p>
    <w:p w:rsidR="00AC312F" w:rsidRPr="00AC312F" w:rsidRDefault="00EA1EA8" w:rsidP="00AC312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A1EA8">
        <w:rPr>
          <w:noProof/>
          <w:color w:val="000000" w:themeColor="text1"/>
          <w:lang w:eastAsia="id-ID"/>
        </w:rPr>
        <w:pict>
          <v:roundrect id="_x0000_s1026" style="position:absolute;left:0;text-align:left;margin-left:110.85pt;margin-top:192.4pt;width:138.75pt;height:22.55pt;z-index:251660288" arcsize="10923f" strokecolor="black [3213]" strokeweight="1.5pt">
            <v:textbox style="mso-next-textbox:#_x0000_s1026">
              <w:txbxContent>
                <w:p w:rsidR="000F5C2B" w:rsidRPr="00D33239" w:rsidRDefault="000F5C2B" w:rsidP="007449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32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Perencanaan</w:t>
                  </w:r>
                </w:p>
              </w:txbxContent>
            </v:textbox>
          </v:roundrect>
        </w:pict>
      </w:r>
      <w:r w:rsidR="00A3608B" w:rsidRPr="0064535A">
        <w:rPr>
          <w:rFonts w:ascii="Times New Roman" w:hAnsi="Times New Roman" w:cs="Times New Roman"/>
          <w:sz w:val="24"/>
          <w:szCs w:val="24"/>
        </w:rPr>
        <w:t xml:space="preserve">Penelitian ini merupakan Penelitian Tindakan Kelas (PTK) yang menerapkan penggunaan </w:t>
      </w:r>
      <w:r w:rsidR="00A3608B">
        <w:rPr>
          <w:rFonts w:ascii="Times New Roman" w:hAnsi="Times New Roman" w:cs="Times New Roman"/>
          <w:sz w:val="24"/>
          <w:szCs w:val="24"/>
          <w:lang w:val="en-US"/>
        </w:rPr>
        <w:t xml:space="preserve">model pembelajaran kooperatif tipe </w:t>
      </w:r>
      <w:r w:rsidR="00A3608B" w:rsidRPr="00A3608B">
        <w:rPr>
          <w:rFonts w:ascii="Times New Roman" w:hAnsi="Times New Roman" w:cs="Times New Roman"/>
          <w:i/>
          <w:sz w:val="24"/>
          <w:szCs w:val="24"/>
          <w:lang w:val="en-US"/>
        </w:rPr>
        <w:t>Student Facilitator and Explaining</w:t>
      </w:r>
      <w:r w:rsidR="00A36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08B" w:rsidRPr="0064535A">
        <w:rPr>
          <w:rFonts w:ascii="Times New Roman" w:hAnsi="Times New Roman" w:cs="Times New Roman"/>
          <w:sz w:val="24"/>
          <w:szCs w:val="24"/>
        </w:rPr>
        <w:t xml:space="preserve">pada proses pembelajaran. Penelitian ini dilaksanakan dalam dua siklus </w:t>
      </w:r>
      <w:r w:rsidR="00A3608B">
        <w:rPr>
          <w:rFonts w:ascii="Times New Roman" w:hAnsi="Times New Roman" w:cs="Times New Roman"/>
          <w:sz w:val="24"/>
          <w:szCs w:val="24"/>
          <w:lang w:val="en-US"/>
        </w:rPr>
        <w:t>dengan prosedur</w:t>
      </w:r>
      <w:r w:rsidR="00A3608B" w:rsidRPr="0064535A">
        <w:rPr>
          <w:rFonts w:ascii="Times New Roman" w:hAnsi="Times New Roman" w:cs="Times New Roman"/>
          <w:sz w:val="24"/>
          <w:szCs w:val="24"/>
        </w:rPr>
        <w:t xml:space="preserve"> perencanaan, pelak</w:t>
      </w:r>
      <w:r w:rsidR="00A3608B">
        <w:rPr>
          <w:rFonts w:ascii="Times New Roman" w:hAnsi="Times New Roman" w:cs="Times New Roman"/>
          <w:sz w:val="24"/>
          <w:szCs w:val="24"/>
        </w:rPr>
        <w:t>sanaan, observasi, dan refleksi</w:t>
      </w:r>
      <w:r w:rsidR="00A360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3608B" w:rsidRPr="00147142">
        <w:rPr>
          <w:rFonts w:ascii="Times New Roman" w:hAnsi="Times New Roman" w:cs="Times New Roman"/>
          <w:color w:val="000000" w:themeColor="text1"/>
          <w:sz w:val="24"/>
          <w:szCs w:val="24"/>
        </w:rPr>
        <w:t>Berdasarkan temuan di kelas, peneliti berusaha meningkatkan hasil belajar IP</w:t>
      </w:r>
      <w:r w:rsidR="00A3608B" w:rsidRPr="001471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3608B" w:rsidRPr="00147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siswa kelas IV dengan penanaman konsep melalui model pembelajaran</w:t>
      </w:r>
      <w:r w:rsidR="00A3608B" w:rsidRPr="001471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kooperatif tipe </w:t>
      </w:r>
      <w:r w:rsidR="00A360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Student </w:t>
      </w:r>
      <w:r w:rsidR="00A3608B" w:rsidRPr="0014714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Facilitator and Explaining.</w:t>
      </w:r>
      <w:r w:rsidR="00AC31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AC312F" w:rsidRPr="00AC31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Tahap tindakan digambarkan dalam skema berikut:</w:t>
      </w:r>
    </w:p>
    <w:p w:rsidR="00744913" w:rsidRPr="00AC312F" w:rsidRDefault="00EA1EA8" w:rsidP="00AC312F">
      <w:pPr>
        <w:rPr>
          <w:lang w:val="en-US"/>
        </w:rPr>
      </w:pPr>
      <w:r w:rsidRPr="00EA1EA8">
        <w:rPr>
          <w:noProof/>
          <w:lang w:eastAsia="id-ID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1" type="#_x0000_t91" style="position:absolute;margin-left:291.6pt;margin-top:-28.05pt;width:36.75pt;height:101.25pt;rotation:90;z-index:251665408" adj="14033,4472" strokecolor="black [3213]" strokeweight="1pt"/>
        </w:pict>
      </w:r>
    </w:p>
    <w:p w:rsidR="00744913" w:rsidRPr="00AC312F" w:rsidRDefault="00EA1EA8" w:rsidP="00AC312F">
      <w:pPr>
        <w:rPr>
          <w:lang w:val="en-US"/>
        </w:rPr>
      </w:pPr>
      <w:r w:rsidRPr="00EA1EA8">
        <w:rPr>
          <w:noProof/>
          <w:color w:val="000000" w:themeColor="text1"/>
          <w:lang w:eastAsia="id-ID"/>
        </w:rPr>
        <w:pict>
          <v:roundrect id="_x0000_s1028" style="position:absolute;margin-left:.6pt;margin-top:18.8pt;width:110.25pt;height:24.5pt;z-index:251662336" arcsize="10923f" strokecolor="black [3213]" strokeweight="1.5pt">
            <v:textbox style="mso-next-textbox:#_x0000_s1028">
              <w:txbxContent>
                <w:p w:rsidR="000F5C2B" w:rsidRPr="00D33239" w:rsidRDefault="000F5C2B" w:rsidP="007449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Refleksi</w:t>
                  </w:r>
                </w:p>
                <w:p w:rsidR="000F5C2B" w:rsidRDefault="000F5C2B" w:rsidP="00744913"/>
              </w:txbxContent>
            </v:textbox>
          </v:roundrect>
        </w:pict>
      </w:r>
      <w:r w:rsidRPr="00EA1EA8">
        <w:rPr>
          <w:noProof/>
          <w:color w:val="000000" w:themeColor="text1"/>
          <w:lang w:eastAsia="id-ID"/>
        </w:rPr>
        <w:pict>
          <v:oval id="_x0000_s1030" style="position:absolute;margin-left:125.85pt;margin-top:15.55pt;width:115.5pt;height:27.75pt;z-index:251664384" strokecolor="black [3213]" strokeweight="1.5pt">
            <v:textbox style="mso-next-textbox:#_x0000_s1030">
              <w:txbxContent>
                <w:p w:rsidR="000F5C2B" w:rsidRPr="00D33239" w:rsidRDefault="000F5C2B" w:rsidP="007449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SIKLUS I</w:t>
                  </w:r>
                </w:p>
              </w:txbxContent>
            </v:textbox>
          </v:oval>
        </w:pict>
      </w:r>
      <w:r w:rsidRPr="00EA1EA8">
        <w:rPr>
          <w:noProof/>
          <w:color w:val="000000" w:themeColor="text1"/>
          <w:lang w:eastAsia="id-ID"/>
        </w:rPr>
        <w:pict>
          <v:roundrect id="_x0000_s1029" style="position:absolute;margin-left:259.35pt;margin-top:20.3pt;width:138.75pt;height:23pt;z-index:251663360" arcsize="10923f" strokecolor="black [3213]" strokeweight="1.5pt">
            <v:textbox style="mso-next-textbox:#_x0000_s1029">
              <w:txbxContent>
                <w:p w:rsidR="000F5C2B" w:rsidRPr="00D33239" w:rsidRDefault="000F5C2B" w:rsidP="007449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Pelaksanaan</w:t>
                  </w:r>
                </w:p>
                <w:p w:rsidR="000F5C2B" w:rsidRDefault="000F5C2B" w:rsidP="00744913"/>
              </w:txbxContent>
            </v:textbox>
          </v:roundrect>
        </w:pict>
      </w:r>
    </w:p>
    <w:p w:rsidR="00744913" w:rsidRPr="008A592D" w:rsidRDefault="00EA1EA8" w:rsidP="00744913">
      <w:r w:rsidRPr="00EA1EA8">
        <w:rPr>
          <w:noProof/>
          <w:lang w:eastAsia="id-ID"/>
        </w:rPr>
        <w:pict>
          <v:shape id="_x0000_s1033" type="#_x0000_t91" style="position:absolute;margin-left:58.5pt;margin-top:16.45pt;width:40.5pt;height:54.3pt;rotation:270;z-index:251667456" adj="14033,4472" strokeweight="1pt"/>
        </w:pict>
      </w:r>
      <w:r w:rsidRPr="00EA1EA8">
        <w:rPr>
          <w:noProof/>
          <w:lang w:eastAsia="id-ID"/>
        </w:rPr>
        <w:pict>
          <v:shape id="_x0000_s1032" type="#_x0000_t91" style="position:absolute;margin-left:254.1pt;margin-top:23.35pt;width:86.45pt;height:49.5pt;rotation:180;z-index:251666432" adj="14033,4472" strokecolor="black [3213]" strokeweight="1pt"/>
        </w:pict>
      </w:r>
    </w:p>
    <w:p w:rsidR="00744913" w:rsidRPr="008A592D" w:rsidRDefault="00EA1EA8" w:rsidP="00744913">
      <w:r w:rsidRPr="00EA1EA8">
        <w:rPr>
          <w:noProof/>
          <w:lang w:eastAsia="id-ID"/>
        </w:rPr>
        <w:pict>
          <v:shape id="_x0000_s1042" type="#_x0000_t91" style="position:absolute;margin-left:25.05pt;margin-top:5.7pt;width:76.05pt;height:107.25pt;flip:y;z-index:251676672" adj="13864,4943" strokecolor="black [3213]" strokeweight="1pt"/>
        </w:pict>
      </w:r>
      <w:r w:rsidRPr="00EA1EA8">
        <w:rPr>
          <w:noProof/>
          <w:color w:val="000000" w:themeColor="text1"/>
          <w:lang w:eastAsia="id-ID"/>
        </w:rPr>
        <w:pict>
          <v:roundrect id="_x0000_s1027" style="position:absolute;margin-left:111.9pt;margin-top:21.5pt;width:139.5pt;height:23.1pt;z-index:251661312" arcsize="10923f" strokecolor="black [3213]" strokeweight="1.5pt">
            <v:textbox style="mso-next-textbox:#_x0000_s1027">
              <w:txbxContent>
                <w:p w:rsidR="000F5C2B" w:rsidRPr="00D33239" w:rsidRDefault="000F5C2B" w:rsidP="007449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32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ngamatan</w:t>
                  </w:r>
                </w:p>
                <w:p w:rsidR="000F5C2B" w:rsidRDefault="000F5C2B" w:rsidP="00744913"/>
              </w:txbxContent>
            </v:textbox>
          </v:roundrect>
        </w:pict>
      </w:r>
    </w:p>
    <w:p w:rsidR="00744913" w:rsidRPr="008A592D" w:rsidRDefault="00744913" w:rsidP="00744913"/>
    <w:p w:rsidR="00744913" w:rsidRPr="008A592D" w:rsidRDefault="00EA1EA8" w:rsidP="00744913">
      <w:r w:rsidRPr="00EA1EA8">
        <w:rPr>
          <w:noProof/>
          <w:lang w:eastAsia="id-ID"/>
        </w:rPr>
        <w:pict>
          <v:roundrect id="_x0000_s1035" style="position:absolute;margin-left:114.6pt;margin-top:17.1pt;width:139.5pt;height:26.25pt;z-index:251669504" arcsize="10923f" strokecolor="black [3213]" strokeweight="1.5pt">
            <v:textbox style="mso-next-textbox:#_x0000_s1035">
              <w:txbxContent>
                <w:p w:rsidR="000F5C2B" w:rsidRPr="00D33239" w:rsidRDefault="000F5C2B" w:rsidP="007449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32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Perencanaan</w:t>
                  </w:r>
                </w:p>
                <w:p w:rsidR="000F5C2B" w:rsidRDefault="000F5C2B" w:rsidP="00744913"/>
              </w:txbxContent>
            </v:textbox>
          </v:roundrect>
        </w:pict>
      </w:r>
      <w:r w:rsidRPr="00EA1EA8">
        <w:rPr>
          <w:noProof/>
          <w:lang w:eastAsia="id-ID"/>
        </w:rPr>
        <w:pict>
          <v:shape id="_x0000_s1039" type="#_x0000_t91" style="position:absolute;margin-left:291.6pt;margin-top:-6.95pt;width:36.75pt;height:101.25pt;rotation:90;z-index:251673600" adj="14033,4472" strokecolor="black [3213]" strokeweight="1pt"/>
        </w:pict>
      </w:r>
    </w:p>
    <w:p w:rsidR="00744913" w:rsidRPr="008A592D" w:rsidRDefault="00744913" w:rsidP="00744913"/>
    <w:p w:rsidR="00744913" w:rsidRPr="008A592D" w:rsidRDefault="00EA1EA8" w:rsidP="00744913">
      <w:r w:rsidRPr="00EA1EA8">
        <w:rPr>
          <w:noProof/>
          <w:lang w:eastAsia="id-ID"/>
        </w:rPr>
        <w:pict>
          <v:roundrect id="_x0000_s1034" style="position:absolute;margin-left:259.35pt;margin-top:16.8pt;width:139.5pt;height:21.75pt;z-index:251668480" arcsize="10923f" strokecolor="black [3213]" strokeweight="1.5pt">
            <v:textbox style="mso-next-textbox:#_x0000_s1034">
              <w:txbxContent>
                <w:p w:rsidR="000F5C2B" w:rsidRPr="00D33239" w:rsidRDefault="000F5C2B" w:rsidP="007449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Pelaksanaan</w:t>
                  </w:r>
                </w:p>
                <w:p w:rsidR="000F5C2B" w:rsidRDefault="000F5C2B" w:rsidP="00744913"/>
              </w:txbxContent>
            </v:textbox>
          </v:roundrect>
        </w:pict>
      </w:r>
      <w:r w:rsidRPr="00EA1EA8">
        <w:rPr>
          <w:noProof/>
          <w:lang w:eastAsia="id-ID"/>
        </w:rPr>
        <w:pict>
          <v:roundrect id="_x0000_s1037" style="position:absolute;margin-left:2.85pt;margin-top:16.8pt;width:110.25pt;height:21.75pt;z-index:251671552" arcsize="10923f" strokecolor="black [3213]" strokeweight="1.5pt">
            <v:textbox style="mso-next-textbox:#_x0000_s1037">
              <w:txbxContent>
                <w:p w:rsidR="000F5C2B" w:rsidRPr="00D33239" w:rsidRDefault="000F5C2B" w:rsidP="007449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Refleksi</w:t>
                  </w:r>
                </w:p>
                <w:p w:rsidR="000F5C2B" w:rsidRDefault="000F5C2B" w:rsidP="00744913"/>
              </w:txbxContent>
            </v:textbox>
          </v:roundrect>
        </w:pict>
      </w:r>
      <w:r w:rsidRPr="00EA1EA8">
        <w:rPr>
          <w:noProof/>
          <w:lang w:eastAsia="id-ID"/>
        </w:rPr>
        <w:pict>
          <v:oval id="_x0000_s1038" style="position:absolute;margin-left:129.85pt;margin-top:11.2pt;width:115.5pt;height:30.75pt;z-index:251672576" strokecolor="black [3213]" strokeweight="1.5pt">
            <v:textbox style="mso-next-textbox:#_x0000_s1038">
              <w:txbxContent>
                <w:p w:rsidR="000F5C2B" w:rsidRPr="00D33239" w:rsidRDefault="000F5C2B" w:rsidP="007449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SIKLUS II</w:t>
                  </w:r>
                </w:p>
                <w:p w:rsidR="000F5C2B" w:rsidRDefault="000F5C2B" w:rsidP="00744913"/>
              </w:txbxContent>
            </v:textbox>
          </v:oval>
        </w:pict>
      </w:r>
    </w:p>
    <w:p w:rsidR="00744913" w:rsidRPr="008A592D" w:rsidRDefault="00EA1EA8" w:rsidP="00744913">
      <w:r w:rsidRPr="00EA1EA8">
        <w:rPr>
          <w:noProof/>
          <w:lang w:eastAsia="id-ID"/>
        </w:rPr>
        <w:pict>
          <v:shape id="_x0000_s1040" type="#_x0000_t91" style="position:absolute;margin-left:259.35pt;margin-top:21.4pt;width:86.45pt;height:49.5pt;rotation:180;z-index:251674624" adj="14033,4472" strokecolor="black [3213]" strokeweight="1pt"/>
        </w:pict>
      </w:r>
      <w:r w:rsidRPr="00EA1EA8">
        <w:rPr>
          <w:noProof/>
          <w:lang w:eastAsia="id-ID"/>
        </w:rPr>
        <w:pict>
          <v:shape id="_x0000_s1041" type="#_x0000_t91" style="position:absolute;margin-left:58.15pt;margin-top:14.1pt;width:40.5pt;height:55.05pt;rotation:270;z-index:251675648" adj="14033,4472" strokeweight="1pt"/>
        </w:pict>
      </w:r>
    </w:p>
    <w:p w:rsidR="00744913" w:rsidRPr="008A592D" w:rsidRDefault="00EA1EA8" w:rsidP="00744913">
      <w:r w:rsidRPr="00EA1EA8">
        <w:rPr>
          <w:noProof/>
          <w:lang w:eastAsia="id-ID"/>
        </w:rPr>
        <w:pict>
          <v:shape id="_x0000_s1043" type="#_x0000_t91" style="position:absolute;margin-left:22.8pt;margin-top:1.15pt;width:88.05pt;height:98pt;flip:y;z-index:251677696" adj="13864,4943" strokecolor="black [3213]" strokeweight="1pt"/>
        </w:pict>
      </w:r>
      <w:r w:rsidRPr="00EA1EA8">
        <w:rPr>
          <w:noProof/>
          <w:lang w:eastAsia="id-ID"/>
        </w:rPr>
        <w:pict>
          <v:roundrect id="_x0000_s1036" style="position:absolute;margin-left:114.6pt;margin-top:14.15pt;width:139.5pt;height:28.5pt;z-index:251670528" arcsize="10923f" strokecolor="black [3213]" strokeweight="1.5pt">
            <v:textbox style="mso-next-textbox:#_x0000_s1036">
              <w:txbxContent>
                <w:p w:rsidR="000F5C2B" w:rsidRPr="00D33239" w:rsidRDefault="000F5C2B" w:rsidP="007449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32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ngamatan</w:t>
                  </w:r>
                </w:p>
                <w:p w:rsidR="000F5C2B" w:rsidRDefault="000F5C2B" w:rsidP="00744913"/>
              </w:txbxContent>
            </v:textbox>
          </v:roundrect>
        </w:pict>
      </w:r>
    </w:p>
    <w:p w:rsidR="00744913" w:rsidRPr="008A592D" w:rsidRDefault="00744913" w:rsidP="00744913"/>
    <w:p w:rsidR="00744913" w:rsidRDefault="00EA1EA8" w:rsidP="00744913">
      <w:r w:rsidRPr="00EA1EA8">
        <w:rPr>
          <w:noProof/>
          <w:lang w:eastAsia="id-ID"/>
        </w:rPr>
        <w:pict>
          <v:oval id="_x0000_s1044" style="position:absolute;margin-left:125.85pt;margin-top:8pt;width:143.25pt;height:27.5pt;z-index:251678720" strokecolor="black [3213]" strokeweight="1.5pt">
            <v:textbox style="mso-next-textbox:#_x0000_s1044">
              <w:txbxContent>
                <w:p w:rsidR="000F5C2B" w:rsidRPr="00181CCF" w:rsidRDefault="000F5C2B" w:rsidP="007449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81C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Berhasil</w:t>
                  </w:r>
                </w:p>
              </w:txbxContent>
            </v:textbox>
          </v:oval>
        </w:pict>
      </w:r>
    </w:p>
    <w:p w:rsidR="00AC312F" w:rsidRPr="00AC312F" w:rsidRDefault="00744913" w:rsidP="00744913">
      <w:pPr>
        <w:tabs>
          <w:tab w:val="left" w:pos="5910"/>
        </w:tabs>
        <w:rPr>
          <w:lang w:val="en-US"/>
        </w:rPr>
      </w:pPr>
      <w:r>
        <w:tab/>
      </w:r>
    </w:p>
    <w:p w:rsidR="00296B24" w:rsidRPr="004D1AF3" w:rsidRDefault="00AC312F" w:rsidP="004D1AF3">
      <w:pPr>
        <w:tabs>
          <w:tab w:val="left" w:pos="2520"/>
          <w:tab w:val="left" w:pos="2700"/>
          <w:tab w:val="left" w:pos="2790"/>
        </w:tabs>
        <w:ind w:left="720" w:right="711" w:firstLine="450"/>
        <w:jc w:val="center"/>
        <w:rPr>
          <w:color w:val="000000" w:themeColor="text1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r w:rsidRPr="008A592D">
        <w:rPr>
          <w:rFonts w:ascii="Times New Roman" w:hAnsi="Times New Roman" w:cs="Times New Roman"/>
          <w:sz w:val="24"/>
          <w:szCs w:val="24"/>
        </w:rPr>
        <w:t xml:space="preserve"> Skema alur 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 (PTK)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BB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Arikunto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(Suyadi, 2010: </w:t>
      </w:r>
      <w:r w:rsidRPr="008A592D">
        <w:rPr>
          <w:rFonts w:ascii="Times New Roman" w:hAnsi="Times New Roman" w:cs="Times New Roman"/>
          <w:sz w:val="24"/>
          <w:szCs w:val="24"/>
        </w:rPr>
        <w:t>50)</w:t>
      </w:r>
    </w:p>
    <w:p w:rsidR="00463956" w:rsidRPr="00463956" w:rsidRDefault="004D1AF3" w:rsidP="00FF5D10">
      <w:pPr>
        <w:tabs>
          <w:tab w:val="left" w:pos="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Berdasarkan skema tersebut</w:t>
      </w:r>
      <w:r w:rsidR="00F20BA5">
        <w:rPr>
          <w:rFonts w:ascii="Times New Roman" w:hAnsi="Times New Roman" w:cs="Times New Roman"/>
          <w:sz w:val="24"/>
          <w:szCs w:val="24"/>
          <w:lang w:val="en-US"/>
        </w:rPr>
        <w:t>, maka prosedur kerja penelitian tindakan kelas ini adalah sebagai berikut:</w:t>
      </w:r>
      <w:r w:rsidR="00FF5D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5D10" w:rsidRPr="00F20BA5" w:rsidRDefault="00744913" w:rsidP="00F20BA5">
      <w:pPr>
        <w:pStyle w:val="ListParagraph"/>
        <w:numPr>
          <w:ilvl w:val="5"/>
          <w:numId w:val="1"/>
        </w:numPr>
        <w:tabs>
          <w:tab w:val="left" w:pos="284"/>
        </w:tabs>
        <w:ind w:hanging="4860"/>
        <w:rPr>
          <w:b/>
        </w:rPr>
      </w:pPr>
      <w:r>
        <w:rPr>
          <w:b/>
        </w:rPr>
        <w:t>Siklus I</w:t>
      </w:r>
    </w:p>
    <w:p w:rsidR="00744913" w:rsidRPr="003B1E0F" w:rsidRDefault="00744913" w:rsidP="00744913">
      <w:pPr>
        <w:pStyle w:val="ListParagraph"/>
        <w:numPr>
          <w:ilvl w:val="0"/>
          <w:numId w:val="6"/>
        </w:numPr>
        <w:tabs>
          <w:tab w:val="left" w:pos="284"/>
        </w:tabs>
        <w:ind w:hanging="720"/>
        <w:rPr>
          <w:b/>
        </w:rPr>
      </w:pPr>
      <w:r w:rsidRPr="003B1E0F">
        <w:rPr>
          <w:b/>
        </w:rPr>
        <w:t>Perencana</w:t>
      </w:r>
      <w:r w:rsidR="00F20BA5">
        <w:rPr>
          <w:b/>
          <w:lang w:val="en-US"/>
        </w:rPr>
        <w:t>a</w:t>
      </w:r>
      <w:r w:rsidRPr="003B1E0F">
        <w:rPr>
          <w:b/>
        </w:rPr>
        <w:t>n (</w:t>
      </w:r>
      <w:r w:rsidRPr="003B1E0F">
        <w:rPr>
          <w:b/>
          <w:i/>
        </w:rPr>
        <w:t>Planning</w:t>
      </w:r>
      <w:r w:rsidRPr="003B1E0F">
        <w:rPr>
          <w:b/>
        </w:rPr>
        <w:t>)</w:t>
      </w:r>
    </w:p>
    <w:p w:rsidR="00744913" w:rsidRDefault="00744913" w:rsidP="00744913">
      <w:pPr>
        <w:pStyle w:val="ListParagraph"/>
        <w:tabs>
          <w:tab w:val="left" w:pos="284"/>
        </w:tabs>
      </w:pPr>
      <w:r>
        <w:t>Langkah awal dalam penelitian ini adalah menetapkan rencana yang akan dilakukan untu</w:t>
      </w:r>
      <w:r w:rsidR="00147142">
        <w:t>k meningkatkan hasil belajar IPS</w:t>
      </w:r>
      <w:r>
        <w:t xml:space="preserve"> melalui penerapan model </w:t>
      </w:r>
      <w:r w:rsidR="00147142">
        <w:t xml:space="preserve">pembelajaran kooperatif tipe </w:t>
      </w:r>
      <w:r w:rsidR="006A3BE9">
        <w:rPr>
          <w:i/>
        </w:rPr>
        <w:t>Student</w:t>
      </w:r>
      <w:r w:rsidR="00D74FCD" w:rsidRPr="00D74FCD">
        <w:rPr>
          <w:i/>
        </w:rPr>
        <w:t xml:space="preserve"> Facilitator and Explaining</w:t>
      </w:r>
      <w:r w:rsidR="00D74FCD">
        <w:rPr>
          <w:i/>
        </w:rPr>
        <w:t xml:space="preserve"> </w:t>
      </w:r>
      <w:r>
        <w:t xml:space="preserve">pada siswa kelas IV SD Negeri </w:t>
      </w:r>
      <w:r w:rsidR="00D74FCD">
        <w:t xml:space="preserve">Lariang Bangi 1 Kecamatan Makassar Kota Makassar. </w:t>
      </w:r>
      <w:r>
        <w:t>Rencana penelitian berkaitan dengan kegiatan:</w:t>
      </w:r>
    </w:p>
    <w:p w:rsidR="000F5C2B" w:rsidRPr="00EB48C3" w:rsidRDefault="000F5C2B" w:rsidP="000F5C2B">
      <w:pPr>
        <w:pStyle w:val="ListParagraph"/>
        <w:numPr>
          <w:ilvl w:val="0"/>
          <w:numId w:val="19"/>
        </w:numPr>
        <w:ind w:left="284" w:hanging="284"/>
        <w:rPr>
          <w:lang w:val="en-US"/>
        </w:rPr>
      </w:pPr>
      <w:r w:rsidRPr="00EB48C3">
        <w:rPr>
          <w:lang w:val="en-US"/>
        </w:rPr>
        <w:t>Berdiskusi dengan guru kelas untuk menganalisis  silabus mata pelajaran IPS kelas IV pada semester genap.</w:t>
      </w:r>
    </w:p>
    <w:p w:rsidR="000F5C2B" w:rsidRPr="00EB48C3" w:rsidRDefault="000F5C2B" w:rsidP="000F5C2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284" w:hanging="284"/>
      </w:pPr>
      <w:r w:rsidRPr="00EB48C3">
        <w:t>Menyusun skenario pembelajaran untuk pelaksanaan tindakan dengan menerapkan model pembelajaran kooperatif tipe</w:t>
      </w:r>
      <w:r w:rsidRPr="00EB48C3">
        <w:rPr>
          <w:lang w:val="en-US"/>
        </w:rPr>
        <w:t xml:space="preserve"> </w:t>
      </w:r>
      <w:r w:rsidRPr="00EB48C3">
        <w:rPr>
          <w:i/>
          <w:lang w:val="en-US"/>
        </w:rPr>
        <w:t>Student Facilitator and Explaining.</w:t>
      </w:r>
    </w:p>
    <w:p w:rsidR="000F5C2B" w:rsidRPr="00EB48C3" w:rsidRDefault="000F5C2B" w:rsidP="000F5C2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284" w:hanging="284"/>
      </w:pPr>
      <w:r w:rsidRPr="00EB48C3">
        <w:rPr>
          <w:lang w:val="en-US"/>
        </w:rPr>
        <w:t>Menyiapkan materi yang akan diajarkan kepada siswa.</w:t>
      </w:r>
    </w:p>
    <w:p w:rsidR="000F5C2B" w:rsidRPr="00EB48C3" w:rsidRDefault="000F5C2B" w:rsidP="000F5C2B">
      <w:pPr>
        <w:pStyle w:val="ListParagraph"/>
        <w:numPr>
          <w:ilvl w:val="0"/>
          <w:numId w:val="19"/>
        </w:numPr>
        <w:ind w:left="284" w:hanging="284"/>
        <w:rPr>
          <w:lang w:val="en-US"/>
        </w:rPr>
      </w:pPr>
      <w:r w:rsidRPr="00EB48C3">
        <w:rPr>
          <w:lang w:val="en-US"/>
        </w:rPr>
        <w:t xml:space="preserve">Membuat media atau peta konsep/bagan yang akan digunakan dalam proses pembelajaran. </w:t>
      </w:r>
    </w:p>
    <w:p w:rsidR="000F5C2B" w:rsidRDefault="000F5C2B" w:rsidP="000F5C2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lang w:val="en-US"/>
        </w:rPr>
      </w:pPr>
      <w:r w:rsidRPr="00EB48C3">
        <w:t xml:space="preserve">Menyusun Lembar Kegiatan </w:t>
      </w:r>
      <w:r w:rsidRPr="00EB48C3">
        <w:rPr>
          <w:lang w:val="en-US"/>
        </w:rPr>
        <w:t>Kelompok</w:t>
      </w:r>
      <w:r w:rsidRPr="00EB48C3">
        <w:t xml:space="preserve"> (LK</w:t>
      </w:r>
      <w:r w:rsidRPr="00EB48C3">
        <w:rPr>
          <w:lang w:val="en-US"/>
        </w:rPr>
        <w:t>K</w:t>
      </w:r>
      <w:r w:rsidRPr="00EB48C3">
        <w:t>)</w:t>
      </w:r>
      <w:r w:rsidRPr="00EB48C3">
        <w:rPr>
          <w:lang w:val="en-US"/>
        </w:rPr>
        <w:t>.</w:t>
      </w:r>
    </w:p>
    <w:p w:rsidR="000F5C2B" w:rsidRPr="00B614B5" w:rsidRDefault="000F5C2B" w:rsidP="000F5C2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284" w:hanging="284"/>
      </w:pPr>
      <w:r w:rsidRPr="00EB48C3">
        <w:t xml:space="preserve">Menyiapkan lembar observasi untuk mengetahui aktivitas </w:t>
      </w:r>
      <w:r w:rsidRPr="00EB48C3">
        <w:rPr>
          <w:lang w:val="en-US"/>
        </w:rPr>
        <w:t xml:space="preserve">mengajar </w:t>
      </w:r>
      <w:r w:rsidRPr="00EB48C3">
        <w:t xml:space="preserve">guru dan </w:t>
      </w:r>
      <w:r w:rsidRPr="00EB48C3">
        <w:rPr>
          <w:lang w:val="en-US"/>
        </w:rPr>
        <w:t xml:space="preserve">aktivitas belajar </w:t>
      </w:r>
      <w:r w:rsidRPr="00EB48C3">
        <w:t xml:space="preserve">siswa pada saat pembelajaran berlangsung. </w:t>
      </w:r>
    </w:p>
    <w:p w:rsidR="000F5C2B" w:rsidRPr="00EB48C3" w:rsidRDefault="000F5C2B" w:rsidP="000F5C2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284" w:hanging="284"/>
      </w:pPr>
      <w:r w:rsidRPr="00EB48C3">
        <w:t xml:space="preserve">Mendesain alat evaluasi untuk mengetahui hasil belajar siswa pada mata pelajaran </w:t>
      </w:r>
      <w:r w:rsidRPr="00EB48C3">
        <w:rPr>
          <w:lang w:val="en-US"/>
        </w:rPr>
        <w:t>IPS</w:t>
      </w:r>
      <w:r w:rsidRPr="00EB48C3">
        <w:t xml:space="preserve"> tiap akhir siklus.</w:t>
      </w:r>
    </w:p>
    <w:p w:rsidR="00EC78C8" w:rsidRPr="009809CF" w:rsidRDefault="00EC78C8" w:rsidP="00EC78C8">
      <w:pPr>
        <w:pStyle w:val="ListParagraph"/>
        <w:tabs>
          <w:tab w:val="left" w:pos="284"/>
        </w:tabs>
        <w:ind w:left="284" w:firstLine="0"/>
      </w:pPr>
    </w:p>
    <w:p w:rsidR="007F0068" w:rsidRPr="000F5C2B" w:rsidRDefault="00744913" w:rsidP="007F0068">
      <w:pPr>
        <w:pStyle w:val="ListParagraph"/>
        <w:numPr>
          <w:ilvl w:val="0"/>
          <w:numId w:val="6"/>
        </w:numPr>
        <w:tabs>
          <w:tab w:val="left" w:pos="284"/>
        </w:tabs>
        <w:ind w:hanging="720"/>
        <w:rPr>
          <w:b/>
        </w:rPr>
      </w:pPr>
      <w:r w:rsidRPr="003B1E0F">
        <w:rPr>
          <w:b/>
        </w:rPr>
        <w:lastRenderedPageBreak/>
        <w:t>Pelaksanaan (</w:t>
      </w:r>
      <w:r w:rsidRPr="003B1E0F">
        <w:rPr>
          <w:b/>
          <w:i/>
        </w:rPr>
        <w:t>acting</w:t>
      </w:r>
      <w:r w:rsidRPr="003B1E0F">
        <w:rPr>
          <w:b/>
        </w:rPr>
        <w:t>)</w:t>
      </w:r>
    </w:p>
    <w:p w:rsidR="000F5C2B" w:rsidRPr="000F5C2B" w:rsidRDefault="000F5C2B" w:rsidP="000F5C2B">
      <w:pPr>
        <w:pStyle w:val="ListParagraph"/>
        <w:numPr>
          <w:ilvl w:val="6"/>
          <w:numId w:val="1"/>
        </w:numPr>
        <w:tabs>
          <w:tab w:val="left" w:pos="284"/>
        </w:tabs>
      </w:pPr>
      <w:r w:rsidRPr="000F5C2B">
        <w:rPr>
          <w:lang w:val="en-US"/>
        </w:rPr>
        <w:t xml:space="preserve">Guru </w:t>
      </w:r>
      <w:r>
        <w:rPr>
          <w:lang w:val="en-US"/>
        </w:rPr>
        <w:t>mendemonstrasikan atau menyajikan garis-garis besar materi pembelajaran.</w:t>
      </w:r>
    </w:p>
    <w:p w:rsidR="000F5C2B" w:rsidRPr="000F5C2B" w:rsidRDefault="000F5C2B" w:rsidP="000F5C2B">
      <w:pPr>
        <w:pStyle w:val="ListParagraph"/>
        <w:numPr>
          <w:ilvl w:val="6"/>
          <w:numId w:val="1"/>
        </w:numPr>
        <w:tabs>
          <w:tab w:val="left" w:pos="284"/>
        </w:tabs>
      </w:pPr>
      <w:r>
        <w:rPr>
          <w:lang w:val="en-US"/>
        </w:rPr>
        <w:t>Memberikan kesempatan siswa untuk menjelaskan kepada siswa lainnya, misalnya melalui bagan atau peta konsep. Hal ini bisa dilakukan secara bergiliran.</w:t>
      </w:r>
    </w:p>
    <w:p w:rsidR="000F5C2B" w:rsidRPr="00875483" w:rsidRDefault="000F5C2B" w:rsidP="000F5C2B">
      <w:pPr>
        <w:pStyle w:val="ListParagraph"/>
        <w:numPr>
          <w:ilvl w:val="6"/>
          <w:numId w:val="1"/>
        </w:numPr>
        <w:tabs>
          <w:tab w:val="left" w:pos="284"/>
        </w:tabs>
      </w:pPr>
      <w:r>
        <w:rPr>
          <w:lang w:val="en-US"/>
        </w:rPr>
        <w:t>Guru menyimpulkan idea tau pendapat dari siswa.</w:t>
      </w:r>
    </w:p>
    <w:p w:rsidR="00875483" w:rsidRPr="00875483" w:rsidRDefault="00875483" w:rsidP="000F5C2B">
      <w:pPr>
        <w:pStyle w:val="ListParagraph"/>
        <w:numPr>
          <w:ilvl w:val="6"/>
          <w:numId w:val="1"/>
        </w:numPr>
        <w:tabs>
          <w:tab w:val="left" w:pos="284"/>
        </w:tabs>
      </w:pPr>
      <w:r>
        <w:rPr>
          <w:lang w:val="en-US"/>
        </w:rPr>
        <w:t>Guru membagi siswa kedalam 5 kelompok dan membagikan LKK untuk dikerjakan bersama teman kelompoknya.</w:t>
      </w:r>
    </w:p>
    <w:p w:rsidR="00875483" w:rsidRPr="000F5C2B" w:rsidRDefault="00875483" w:rsidP="000F5C2B">
      <w:pPr>
        <w:pStyle w:val="ListParagraph"/>
        <w:numPr>
          <w:ilvl w:val="6"/>
          <w:numId w:val="1"/>
        </w:numPr>
        <w:tabs>
          <w:tab w:val="left" w:pos="284"/>
        </w:tabs>
      </w:pPr>
      <w:r>
        <w:rPr>
          <w:lang w:val="en-US"/>
        </w:rPr>
        <w:t>Perwakilan setiap kelompok mempresentasikan hasil kerja kelompoknya.</w:t>
      </w:r>
    </w:p>
    <w:p w:rsidR="000F5C2B" w:rsidRPr="00875483" w:rsidRDefault="000F5C2B" w:rsidP="00875483">
      <w:pPr>
        <w:pStyle w:val="ListParagraph"/>
        <w:numPr>
          <w:ilvl w:val="6"/>
          <w:numId w:val="1"/>
        </w:numPr>
        <w:tabs>
          <w:tab w:val="left" w:pos="284"/>
        </w:tabs>
      </w:pPr>
      <w:r>
        <w:rPr>
          <w:lang w:val="en-US"/>
        </w:rPr>
        <w:t>Guru menerangkan semua materi yang disajikan saat itu.</w:t>
      </w:r>
    </w:p>
    <w:p w:rsidR="00744913" w:rsidRPr="003B1E0F" w:rsidRDefault="00744913" w:rsidP="00744913">
      <w:pPr>
        <w:pStyle w:val="ListParagraph"/>
        <w:numPr>
          <w:ilvl w:val="0"/>
          <w:numId w:val="6"/>
        </w:numPr>
        <w:tabs>
          <w:tab w:val="left" w:pos="284"/>
        </w:tabs>
        <w:ind w:hanging="720"/>
        <w:rPr>
          <w:b/>
        </w:rPr>
      </w:pPr>
      <w:r w:rsidRPr="003B1E0F">
        <w:rPr>
          <w:b/>
        </w:rPr>
        <w:t>Observasi (</w:t>
      </w:r>
      <w:r w:rsidRPr="003B1E0F">
        <w:rPr>
          <w:b/>
          <w:i/>
        </w:rPr>
        <w:t>observing</w:t>
      </w:r>
      <w:r w:rsidRPr="003B1E0F">
        <w:rPr>
          <w:b/>
        </w:rPr>
        <w:t>)</w:t>
      </w:r>
    </w:p>
    <w:p w:rsidR="00875483" w:rsidRDefault="00875483" w:rsidP="0087548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83">
        <w:rPr>
          <w:rFonts w:ascii="Times New Roman" w:hAnsi="Times New Roman" w:cs="Times New Roman"/>
          <w:sz w:val="24"/>
          <w:szCs w:val="24"/>
        </w:rPr>
        <w:t>Observasi dilaksanakan selama proses pembelajaran berlangsung. Pengamat secara aktif mengamati, mencatat dan memberi penilaian terhadap aktivitas guru dan siswa dalam pembelajaran sesuai dengan indikator-indikator yang telah ditetapkan pada lembar observasi.</w:t>
      </w:r>
    </w:p>
    <w:p w:rsidR="00744913" w:rsidRPr="00AE7820" w:rsidRDefault="00744913" w:rsidP="00875483">
      <w:pPr>
        <w:pStyle w:val="ListParagraph"/>
        <w:numPr>
          <w:ilvl w:val="0"/>
          <w:numId w:val="6"/>
        </w:numPr>
        <w:ind w:left="270" w:hanging="270"/>
        <w:rPr>
          <w:lang w:val="en-US"/>
        </w:rPr>
      </w:pPr>
      <w:r w:rsidRPr="00875483">
        <w:rPr>
          <w:b/>
        </w:rPr>
        <w:t>Refleksi (</w:t>
      </w:r>
      <w:r w:rsidRPr="00875483">
        <w:rPr>
          <w:b/>
          <w:i/>
        </w:rPr>
        <w:t>reflecting</w:t>
      </w:r>
      <w:r w:rsidRPr="00875483">
        <w:rPr>
          <w:b/>
        </w:rPr>
        <w:t>)</w:t>
      </w:r>
    </w:p>
    <w:p w:rsidR="00AE7820" w:rsidRDefault="00AE7820" w:rsidP="00AE7820">
      <w:pPr>
        <w:pStyle w:val="ListParagraph"/>
        <w:rPr>
          <w:lang w:val="en-US"/>
        </w:rPr>
      </w:pPr>
      <w:r w:rsidRPr="00AE7820">
        <w:t xml:space="preserve">Berdasarkan hasil observasi yang telah diperoleh maka diadakan refleksi dari tindakan yang telah dilakukan. Kegiatan ini dilakukan untuk mengkaji hasil dan kelemahan yang terdapat pada penerapan </w:t>
      </w:r>
      <w:r>
        <w:rPr>
          <w:lang w:val="en-US"/>
        </w:rPr>
        <w:t xml:space="preserve">model pembelajaran kooperatif tipe </w:t>
      </w:r>
      <w:r w:rsidRPr="00AE7820">
        <w:rPr>
          <w:i/>
          <w:lang w:val="en-US"/>
        </w:rPr>
        <w:t>Student</w:t>
      </w:r>
      <w:r>
        <w:rPr>
          <w:lang w:val="en-US"/>
        </w:rPr>
        <w:t xml:space="preserve"> </w:t>
      </w:r>
      <w:r w:rsidRPr="00AE7820">
        <w:rPr>
          <w:i/>
          <w:lang w:val="en-US"/>
        </w:rPr>
        <w:t>Facilitator and Explaining</w:t>
      </w:r>
      <w:r>
        <w:rPr>
          <w:lang w:val="en-US"/>
        </w:rPr>
        <w:t xml:space="preserve"> untuk meningkatkan hasil belajar siswa pada mata pelajaran IPS. </w:t>
      </w:r>
      <w:r w:rsidRPr="00AE7820">
        <w:rPr>
          <w:lang w:val="en-US"/>
        </w:rPr>
        <w:t>H</w:t>
      </w:r>
      <w:r w:rsidRPr="00AE7820">
        <w:t xml:space="preserve">al-hal yang masih perlu diperbaiki dan dikembangkan dengan tetap mempertahankan hasil yang diperoleh pada setiap pertemuan. Dari hasil analisis tahap awal inilah yang akan dijadikan sebagai acuan untuk merencanakan tahap </w:t>
      </w:r>
      <w:r w:rsidRPr="00AE7820">
        <w:lastRenderedPageBreak/>
        <w:t>penelitian selanjutnya, sehingga yang dicapai pada tahap berikutnya dapat tercapai atau sesuai dengan yang diharapkan.</w:t>
      </w:r>
    </w:p>
    <w:p w:rsidR="002429CB" w:rsidRPr="002429CB" w:rsidRDefault="002429CB" w:rsidP="002429CB">
      <w:pPr>
        <w:pStyle w:val="ListParagraph"/>
        <w:ind w:left="720" w:hanging="720"/>
        <w:rPr>
          <w:b/>
          <w:lang w:val="en-US"/>
        </w:rPr>
      </w:pPr>
      <w:r w:rsidRPr="002429CB">
        <w:rPr>
          <w:b/>
          <w:lang w:val="en-US"/>
        </w:rPr>
        <w:t>2. Siklus II</w:t>
      </w:r>
    </w:p>
    <w:p w:rsidR="002429CB" w:rsidRDefault="002429CB" w:rsidP="002429CB">
      <w:pPr>
        <w:pStyle w:val="ListParagraph"/>
        <w:numPr>
          <w:ilvl w:val="0"/>
          <w:numId w:val="21"/>
        </w:numPr>
        <w:ind w:left="284" w:hanging="284"/>
        <w:rPr>
          <w:b/>
          <w:lang w:val="en-US"/>
        </w:rPr>
      </w:pPr>
      <w:r w:rsidRPr="002429CB">
        <w:rPr>
          <w:b/>
          <w:lang w:val="en-US"/>
        </w:rPr>
        <w:t>Perencanaan</w:t>
      </w:r>
      <w:r>
        <w:rPr>
          <w:b/>
          <w:lang w:val="en-US"/>
        </w:rPr>
        <w:t xml:space="preserve"> </w:t>
      </w:r>
      <w:r w:rsidRPr="003B1E0F">
        <w:rPr>
          <w:b/>
        </w:rPr>
        <w:t>(</w:t>
      </w:r>
      <w:r w:rsidRPr="003B1E0F">
        <w:rPr>
          <w:b/>
          <w:i/>
        </w:rPr>
        <w:t>Planning</w:t>
      </w:r>
      <w:r w:rsidRPr="003B1E0F">
        <w:rPr>
          <w:b/>
        </w:rPr>
        <w:t>)</w:t>
      </w:r>
      <w:r>
        <w:rPr>
          <w:b/>
          <w:lang w:val="en-US"/>
        </w:rPr>
        <w:t xml:space="preserve"> </w:t>
      </w:r>
    </w:p>
    <w:p w:rsidR="002429CB" w:rsidRDefault="002429CB" w:rsidP="002429CB">
      <w:pPr>
        <w:pStyle w:val="ListParagraph"/>
        <w:numPr>
          <w:ilvl w:val="2"/>
          <w:numId w:val="21"/>
        </w:numPr>
        <w:ind w:left="360"/>
        <w:rPr>
          <w:lang w:val="en-US"/>
        </w:rPr>
      </w:pPr>
      <w:r w:rsidRPr="00EB48C3">
        <w:rPr>
          <w:lang w:val="en-US"/>
        </w:rPr>
        <w:t>Berdiskusi dengan guru kelas untuk menganalisis  silabus mata pelajaran IPS kelas IV pada semester genap.</w:t>
      </w:r>
    </w:p>
    <w:p w:rsidR="002429CB" w:rsidRPr="002429CB" w:rsidRDefault="002429CB" w:rsidP="002429CB">
      <w:pPr>
        <w:pStyle w:val="ListParagraph"/>
        <w:numPr>
          <w:ilvl w:val="2"/>
          <w:numId w:val="21"/>
        </w:numPr>
        <w:ind w:left="360"/>
        <w:rPr>
          <w:lang w:val="en-US"/>
        </w:rPr>
      </w:pPr>
      <w:r w:rsidRPr="00EB48C3">
        <w:t>Menyusun skenario pembelajaran untuk pelaksanaan tindakan dengan menerapkan model pembelajaran kooperatif tipe</w:t>
      </w:r>
      <w:r w:rsidRPr="002429CB">
        <w:rPr>
          <w:lang w:val="en-US"/>
        </w:rPr>
        <w:t xml:space="preserve"> </w:t>
      </w:r>
      <w:r w:rsidRPr="002429CB">
        <w:rPr>
          <w:i/>
          <w:lang w:val="en-US"/>
        </w:rPr>
        <w:t>Student Facilitator and Explaining.</w:t>
      </w:r>
    </w:p>
    <w:p w:rsidR="002429CB" w:rsidRDefault="002429CB" w:rsidP="002429CB">
      <w:pPr>
        <w:pStyle w:val="ListParagraph"/>
        <w:numPr>
          <w:ilvl w:val="2"/>
          <w:numId w:val="21"/>
        </w:numPr>
        <w:ind w:left="360"/>
        <w:rPr>
          <w:lang w:val="en-US"/>
        </w:rPr>
      </w:pPr>
      <w:r w:rsidRPr="002429CB">
        <w:rPr>
          <w:lang w:val="en-US"/>
        </w:rPr>
        <w:t>Menyiapkan materi yang akan diajarkan kepada siswa.</w:t>
      </w:r>
    </w:p>
    <w:p w:rsidR="002429CB" w:rsidRDefault="002429CB" w:rsidP="002429CB">
      <w:pPr>
        <w:pStyle w:val="ListParagraph"/>
        <w:numPr>
          <w:ilvl w:val="2"/>
          <w:numId w:val="21"/>
        </w:numPr>
        <w:ind w:left="360"/>
        <w:rPr>
          <w:lang w:val="en-US"/>
        </w:rPr>
      </w:pPr>
      <w:r w:rsidRPr="002429CB">
        <w:rPr>
          <w:lang w:val="en-US"/>
        </w:rPr>
        <w:t xml:space="preserve">Membuat media atau peta konsep/bagan yang akan digunakan dalam proses pembelajaran. </w:t>
      </w:r>
    </w:p>
    <w:p w:rsidR="002429CB" w:rsidRDefault="002429CB" w:rsidP="002429CB">
      <w:pPr>
        <w:pStyle w:val="ListParagraph"/>
        <w:numPr>
          <w:ilvl w:val="2"/>
          <w:numId w:val="21"/>
        </w:numPr>
        <w:ind w:left="360"/>
        <w:rPr>
          <w:lang w:val="en-US"/>
        </w:rPr>
      </w:pPr>
      <w:r w:rsidRPr="00EB48C3">
        <w:t xml:space="preserve">Menyusun Lembar Kegiatan </w:t>
      </w:r>
      <w:r w:rsidRPr="002429CB">
        <w:rPr>
          <w:lang w:val="en-US"/>
        </w:rPr>
        <w:t>Kelompok</w:t>
      </w:r>
      <w:r w:rsidRPr="00EB48C3">
        <w:t xml:space="preserve"> (LK</w:t>
      </w:r>
      <w:r w:rsidRPr="002429CB">
        <w:rPr>
          <w:lang w:val="en-US"/>
        </w:rPr>
        <w:t>K</w:t>
      </w:r>
      <w:r w:rsidRPr="00EB48C3">
        <w:t>)</w:t>
      </w:r>
      <w:r w:rsidRPr="002429CB">
        <w:rPr>
          <w:lang w:val="en-US"/>
        </w:rPr>
        <w:t>.</w:t>
      </w:r>
    </w:p>
    <w:p w:rsidR="002429CB" w:rsidRDefault="002429CB" w:rsidP="002429CB">
      <w:pPr>
        <w:pStyle w:val="ListParagraph"/>
        <w:numPr>
          <w:ilvl w:val="2"/>
          <w:numId w:val="21"/>
        </w:numPr>
        <w:ind w:left="360"/>
        <w:rPr>
          <w:lang w:val="en-US"/>
        </w:rPr>
      </w:pPr>
      <w:r w:rsidRPr="00EB48C3">
        <w:t xml:space="preserve">Menyiapkan lembar observasi untuk mengetahui aktivitas </w:t>
      </w:r>
      <w:r w:rsidRPr="002429CB">
        <w:rPr>
          <w:lang w:val="en-US"/>
        </w:rPr>
        <w:t xml:space="preserve">mengajar </w:t>
      </w:r>
      <w:r w:rsidRPr="00EB48C3">
        <w:t xml:space="preserve">guru dan </w:t>
      </w:r>
      <w:r w:rsidRPr="002429CB">
        <w:rPr>
          <w:lang w:val="en-US"/>
        </w:rPr>
        <w:t xml:space="preserve">aktivitas belajar </w:t>
      </w:r>
      <w:r w:rsidRPr="00EB48C3">
        <w:t xml:space="preserve">siswa pada saat pembelajaran berlangsung. </w:t>
      </w:r>
    </w:p>
    <w:p w:rsidR="002429CB" w:rsidRPr="002429CB" w:rsidRDefault="002429CB" w:rsidP="002429CB">
      <w:pPr>
        <w:pStyle w:val="ListParagraph"/>
        <w:numPr>
          <w:ilvl w:val="2"/>
          <w:numId w:val="21"/>
        </w:numPr>
        <w:ind w:left="360"/>
        <w:rPr>
          <w:lang w:val="en-US"/>
        </w:rPr>
      </w:pPr>
      <w:r w:rsidRPr="00EB48C3">
        <w:t xml:space="preserve">Mendesain alat evaluasi untuk mengetahui hasil belajar siswa pada mata pelajaran </w:t>
      </w:r>
      <w:r w:rsidRPr="002429CB">
        <w:rPr>
          <w:lang w:val="en-US"/>
        </w:rPr>
        <w:t>IPS</w:t>
      </w:r>
      <w:r w:rsidRPr="00EB48C3">
        <w:t xml:space="preserve"> tiap akhir siklus.</w:t>
      </w:r>
    </w:p>
    <w:p w:rsidR="002429CB" w:rsidRPr="002429CB" w:rsidRDefault="002429CB" w:rsidP="002429CB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b/>
        </w:rPr>
      </w:pPr>
      <w:r w:rsidRPr="002429CB">
        <w:rPr>
          <w:b/>
          <w:lang w:val="en-US"/>
        </w:rPr>
        <w:t>Pelaksanaan</w:t>
      </w:r>
      <w:r w:rsidR="00AD2D78">
        <w:rPr>
          <w:b/>
          <w:lang w:val="en-US"/>
        </w:rPr>
        <w:t xml:space="preserve"> </w:t>
      </w:r>
      <w:r w:rsidR="00AD2D78" w:rsidRPr="003B1E0F">
        <w:rPr>
          <w:b/>
        </w:rPr>
        <w:t>(</w:t>
      </w:r>
      <w:r w:rsidR="00AD2D78" w:rsidRPr="003B1E0F">
        <w:rPr>
          <w:b/>
          <w:i/>
        </w:rPr>
        <w:t>acting</w:t>
      </w:r>
      <w:r w:rsidR="00AD2D78" w:rsidRPr="003B1E0F">
        <w:rPr>
          <w:b/>
        </w:rPr>
        <w:t>)</w:t>
      </w:r>
    </w:p>
    <w:p w:rsidR="002429CB" w:rsidRPr="002429CB" w:rsidRDefault="002429CB" w:rsidP="002429CB">
      <w:pPr>
        <w:pStyle w:val="ListParagraph"/>
        <w:numPr>
          <w:ilvl w:val="6"/>
          <w:numId w:val="21"/>
        </w:numPr>
        <w:tabs>
          <w:tab w:val="left" w:pos="284"/>
        </w:tabs>
        <w:ind w:hanging="5400"/>
      </w:pPr>
      <w:r w:rsidRPr="000F5C2B">
        <w:rPr>
          <w:lang w:val="en-US"/>
        </w:rPr>
        <w:t xml:space="preserve">Guru </w:t>
      </w:r>
      <w:r>
        <w:rPr>
          <w:lang w:val="en-US"/>
        </w:rPr>
        <w:t>mendemonstrasikan atau menyajikan garis-garis besar materi pembelajaran.</w:t>
      </w:r>
    </w:p>
    <w:p w:rsidR="002429CB" w:rsidRPr="000F5C2B" w:rsidRDefault="002429CB" w:rsidP="002429CB">
      <w:pPr>
        <w:pStyle w:val="ListParagraph"/>
        <w:numPr>
          <w:ilvl w:val="6"/>
          <w:numId w:val="21"/>
        </w:numPr>
        <w:tabs>
          <w:tab w:val="left" w:pos="284"/>
        </w:tabs>
        <w:ind w:left="270" w:hanging="270"/>
      </w:pPr>
      <w:r w:rsidRPr="002429CB">
        <w:rPr>
          <w:lang w:val="en-US"/>
        </w:rPr>
        <w:t>Memberikan kesempatan siswa untuk menjelaskan</w:t>
      </w:r>
      <w:r>
        <w:rPr>
          <w:lang w:val="en-US"/>
        </w:rPr>
        <w:t xml:space="preserve"> kepada siswa lainnya, misalnya </w:t>
      </w:r>
      <w:r w:rsidRPr="002429CB">
        <w:rPr>
          <w:lang w:val="en-US"/>
        </w:rPr>
        <w:t>melalui bagan atau peta konsep. Hal ini bisa dilakukan secara bergiliran.</w:t>
      </w:r>
    </w:p>
    <w:p w:rsidR="002429CB" w:rsidRPr="00875483" w:rsidRDefault="002429CB" w:rsidP="002429CB">
      <w:pPr>
        <w:pStyle w:val="ListParagraph"/>
        <w:numPr>
          <w:ilvl w:val="6"/>
          <w:numId w:val="21"/>
        </w:numPr>
        <w:tabs>
          <w:tab w:val="left" w:pos="284"/>
        </w:tabs>
        <w:ind w:hanging="5400"/>
      </w:pPr>
      <w:r>
        <w:rPr>
          <w:lang w:val="en-US"/>
        </w:rPr>
        <w:t>Guru menyimpulkan ide atau pendapat dari siswa.</w:t>
      </w:r>
    </w:p>
    <w:p w:rsidR="002429CB" w:rsidRPr="00875483" w:rsidRDefault="002429CB" w:rsidP="002429CB">
      <w:pPr>
        <w:pStyle w:val="ListParagraph"/>
        <w:numPr>
          <w:ilvl w:val="6"/>
          <w:numId w:val="21"/>
        </w:numPr>
        <w:tabs>
          <w:tab w:val="left" w:pos="284"/>
        </w:tabs>
        <w:ind w:left="270" w:hanging="270"/>
      </w:pPr>
      <w:r>
        <w:rPr>
          <w:lang w:val="en-US"/>
        </w:rPr>
        <w:lastRenderedPageBreak/>
        <w:t>Guru membagi siswa kedalam 5 kelompok dan membagikan LKK untuk dikerjakan bersama teman kelompoknya.</w:t>
      </w:r>
    </w:p>
    <w:p w:rsidR="002429CB" w:rsidRPr="000F5C2B" w:rsidRDefault="002429CB" w:rsidP="002429CB">
      <w:pPr>
        <w:pStyle w:val="ListParagraph"/>
        <w:numPr>
          <w:ilvl w:val="6"/>
          <w:numId w:val="21"/>
        </w:numPr>
        <w:tabs>
          <w:tab w:val="left" w:pos="284"/>
        </w:tabs>
        <w:ind w:hanging="5400"/>
      </w:pPr>
      <w:r>
        <w:rPr>
          <w:lang w:val="en-US"/>
        </w:rPr>
        <w:t>Perwakilan setiap kelompok mempresentasikan hasil kerja kelompoknya.</w:t>
      </w:r>
    </w:p>
    <w:p w:rsidR="002429CB" w:rsidRPr="002429CB" w:rsidRDefault="002429CB" w:rsidP="002429CB">
      <w:pPr>
        <w:pStyle w:val="ListParagraph"/>
        <w:numPr>
          <w:ilvl w:val="6"/>
          <w:numId w:val="21"/>
        </w:numPr>
        <w:tabs>
          <w:tab w:val="left" w:pos="284"/>
        </w:tabs>
        <w:ind w:hanging="5400"/>
      </w:pPr>
      <w:r>
        <w:rPr>
          <w:lang w:val="en-US"/>
        </w:rPr>
        <w:t>Guru menerangkan semua materi yang disajikan saat itu.</w:t>
      </w:r>
    </w:p>
    <w:p w:rsidR="002429CB" w:rsidRPr="002429CB" w:rsidRDefault="002429CB" w:rsidP="002429CB">
      <w:pPr>
        <w:pStyle w:val="ListParagraph"/>
        <w:numPr>
          <w:ilvl w:val="0"/>
          <w:numId w:val="21"/>
        </w:numPr>
        <w:ind w:left="284" w:hanging="284"/>
        <w:rPr>
          <w:b/>
          <w:bCs/>
        </w:rPr>
      </w:pPr>
      <w:r w:rsidRPr="002429CB">
        <w:rPr>
          <w:b/>
          <w:lang w:val="en-US"/>
        </w:rPr>
        <w:t>Observasi</w:t>
      </w:r>
      <w:r w:rsidR="00AD2D78">
        <w:rPr>
          <w:b/>
          <w:lang w:val="en-US"/>
        </w:rPr>
        <w:t xml:space="preserve"> </w:t>
      </w:r>
      <w:r w:rsidR="00AD2D78" w:rsidRPr="003B1E0F">
        <w:rPr>
          <w:b/>
        </w:rPr>
        <w:t>(</w:t>
      </w:r>
      <w:r w:rsidR="00AD2D78" w:rsidRPr="003B1E0F">
        <w:rPr>
          <w:b/>
          <w:i/>
        </w:rPr>
        <w:t>observing</w:t>
      </w:r>
      <w:r w:rsidR="00AD2D78" w:rsidRPr="003B1E0F">
        <w:rPr>
          <w:b/>
        </w:rPr>
        <w:t>)</w:t>
      </w:r>
      <w:r w:rsidR="00AD2D78">
        <w:rPr>
          <w:b/>
          <w:lang w:val="en-US"/>
        </w:rPr>
        <w:t xml:space="preserve"> </w:t>
      </w:r>
    </w:p>
    <w:p w:rsidR="002429CB" w:rsidRPr="002429CB" w:rsidRDefault="002429CB" w:rsidP="002429CB">
      <w:pPr>
        <w:pStyle w:val="ListParagraph"/>
        <w:tabs>
          <w:tab w:val="left" w:pos="720"/>
        </w:tabs>
      </w:pPr>
      <w:r w:rsidRPr="002429CB">
        <w:t>Observasi dilaksanakan selama proses pembelajaran berlangsung. Tahap observasi siklus II ini adalah melanjutkan kegiatan pada siklus I yang dilaksanakan pada saat proses belajar mengajar.</w:t>
      </w:r>
      <w:r w:rsidRPr="002429CB">
        <w:rPr>
          <w:lang w:val="en-US"/>
        </w:rPr>
        <w:t xml:space="preserve"> </w:t>
      </w:r>
      <w:r w:rsidRPr="002429CB">
        <w:t>Pengamat secara aktif mengamati, mencatat dan memberi penilaian terhadap aktivitas guru dan siswa dalam pembelajaran sesuai dengan indikator-indikator yang telah ditetapkan pada lembar observasi.</w:t>
      </w:r>
    </w:p>
    <w:p w:rsidR="002429CB" w:rsidRPr="002429CB" w:rsidRDefault="002429CB" w:rsidP="002429CB">
      <w:pPr>
        <w:pStyle w:val="ListParagraph"/>
        <w:numPr>
          <w:ilvl w:val="0"/>
          <w:numId w:val="21"/>
        </w:numPr>
        <w:ind w:left="284" w:hanging="284"/>
        <w:rPr>
          <w:b/>
          <w:lang w:val="en-US"/>
        </w:rPr>
      </w:pPr>
      <w:r w:rsidRPr="002429CB">
        <w:rPr>
          <w:b/>
          <w:lang w:val="en-US"/>
        </w:rPr>
        <w:t>Refleksi</w:t>
      </w:r>
      <w:r w:rsidR="00AD2D78">
        <w:rPr>
          <w:b/>
          <w:lang w:val="en-US"/>
        </w:rPr>
        <w:t xml:space="preserve"> </w:t>
      </w:r>
      <w:r w:rsidR="00AD2D78" w:rsidRPr="00875483">
        <w:rPr>
          <w:b/>
        </w:rPr>
        <w:t>(</w:t>
      </w:r>
      <w:r w:rsidR="00AD2D78" w:rsidRPr="00875483">
        <w:rPr>
          <w:b/>
          <w:i/>
        </w:rPr>
        <w:t>reflecting</w:t>
      </w:r>
      <w:r w:rsidR="00AD2D78" w:rsidRPr="00875483">
        <w:rPr>
          <w:b/>
        </w:rPr>
        <w:t>)</w:t>
      </w:r>
    </w:p>
    <w:p w:rsidR="002429CB" w:rsidRPr="002429CB" w:rsidRDefault="002429CB" w:rsidP="002429CB">
      <w:pPr>
        <w:tabs>
          <w:tab w:val="num" w:pos="36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9CB">
        <w:rPr>
          <w:rFonts w:ascii="Times New Roman" w:hAnsi="Times New Roman" w:cs="Times New Roman"/>
          <w:sz w:val="24"/>
          <w:szCs w:val="24"/>
        </w:rPr>
        <w:t>Pada tahap refleksi umumnya langkah-langkah yang dilakukan pada siklus II seperti halnya yang dilakukan pada siklus I, yaitu :</w:t>
      </w:r>
    </w:p>
    <w:p w:rsidR="002429CB" w:rsidRPr="002429CB" w:rsidRDefault="002429CB" w:rsidP="00155236">
      <w:pPr>
        <w:numPr>
          <w:ilvl w:val="0"/>
          <w:numId w:val="23"/>
        </w:numPr>
        <w:tabs>
          <w:tab w:val="clear" w:pos="1728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29CB">
        <w:rPr>
          <w:rFonts w:ascii="Times New Roman" w:hAnsi="Times New Roman" w:cs="Times New Roman"/>
          <w:sz w:val="24"/>
          <w:szCs w:val="24"/>
        </w:rPr>
        <w:t>Menilai dan mengamati perkembangan hasil belajar siswa pada tes akhir siklus II.</w:t>
      </w:r>
    </w:p>
    <w:p w:rsidR="002429CB" w:rsidRPr="002429CB" w:rsidRDefault="002429CB" w:rsidP="00155236">
      <w:pPr>
        <w:numPr>
          <w:ilvl w:val="0"/>
          <w:numId w:val="23"/>
        </w:numPr>
        <w:tabs>
          <w:tab w:val="clear" w:pos="1728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29CB">
        <w:rPr>
          <w:rFonts w:ascii="Times New Roman" w:hAnsi="Times New Roman" w:cs="Times New Roman"/>
          <w:sz w:val="24"/>
          <w:szCs w:val="24"/>
        </w:rPr>
        <w:t>Mengamati dan mencatat perkembangan-perkembangan atau hal-hal yang dialami oleh siswa selama berlangsungnya proses belajar mengajar.</w:t>
      </w:r>
    </w:p>
    <w:p w:rsidR="002429CB" w:rsidRPr="00155236" w:rsidRDefault="002429CB" w:rsidP="002429CB">
      <w:pPr>
        <w:numPr>
          <w:ilvl w:val="0"/>
          <w:numId w:val="23"/>
        </w:numPr>
        <w:tabs>
          <w:tab w:val="clear" w:pos="1728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29CB">
        <w:rPr>
          <w:rFonts w:ascii="Times New Roman" w:hAnsi="Times New Roman" w:cs="Times New Roman"/>
          <w:sz w:val="24"/>
          <w:szCs w:val="24"/>
        </w:rPr>
        <w:t>Menarik beberapa kesimpulan dari hasil analisis refleksi dan keseluruhan data yang telah diperoleh selama dua siklus.</w:t>
      </w:r>
      <w:r w:rsidRPr="00242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5236" w:rsidRDefault="00155236" w:rsidP="001552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236" w:rsidRDefault="00155236" w:rsidP="001552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236" w:rsidRDefault="00155236" w:rsidP="001552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236" w:rsidRPr="00155236" w:rsidRDefault="00155236" w:rsidP="001552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913" w:rsidRDefault="00744913" w:rsidP="00744913">
      <w:pPr>
        <w:pStyle w:val="ListParagraph"/>
        <w:numPr>
          <w:ilvl w:val="0"/>
          <w:numId w:val="2"/>
        </w:numPr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Teknik dan Prosedur Pengumpulan Data</w:t>
      </w:r>
    </w:p>
    <w:p w:rsidR="00744913" w:rsidRDefault="00744913" w:rsidP="00744913">
      <w:pPr>
        <w:pStyle w:val="ListParagraph"/>
        <w:rPr>
          <w:color w:val="000000" w:themeColor="text1"/>
        </w:rPr>
      </w:pPr>
      <w:r w:rsidRPr="00D71431">
        <w:rPr>
          <w:color w:val="000000" w:themeColor="text1"/>
        </w:rPr>
        <w:t>Teknik pengumpulan data yang akan dilakukan dalam penelitian ini adalah sebagai berikut:</w:t>
      </w:r>
    </w:p>
    <w:p w:rsidR="00744913" w:rsidRPr="00BC3DBF" w:rsidRDefault="00744913" w:rsidP="00E81972">
      <w:pPr>
        <w:pStyle w:val="ListParagraph"/>
        <w:numPr>
          <w:ilvl w:val="0"/>
          <w:numId w:val="16"/>
        </w:numPr>
        <w:ind w:left="284" w:hanging="284"/>
        <w:rPr>
          <w:b/>
          <w:color w:val="000000" w:themeColor="text1"/>
        </w:rPr>
      </w:pPr>
      <w:r w:rsidRPr="003B1E0F">
        <w:rPr>
          <w:b/>
          <w:color w:val="000000" w:themeColor="text1"/>
        </w:rPr>
        <w:t>Observasi</w:t>
      </w:r>
    </w:p>
    <w:p w:rsidR="00BC3DBF" w:rsidRPr="003529BF" w:rsidRDefault="00BC3DBF" w:rsidP="003529BF">
      <w:pPr>
        <w:pStyle w:val="ListParagraph"/>
        <w:rPr>
          <w:i/>
          <w:lang w:val="en-US"/>
        </w:rPr>
      </w:pPr>
      <w:r w:rsidRPr="00BC3DBF">
        <w:t xml:space="preserve">Observasi </w:t>
      </w:r>
      <w:r>
        <w:rPr>
          <w:lang w:val="en-US"/>
        </w:rPr>
        <w:t xml:space="preserve">digunakan untuk mendapatkan data yang berfungsi sebagai sumber informasi untuk mengukur tingkat dalam proses pembelajaran guru dan siswa kelas IV SD Negeri Lariang Bangi 1 Kecamatan Makassar Kota Makassar. </w:t>
      </w:r>
      <w:r w:rsidRPr="00BC3DBF">
        <w:t xml:space="preserve">Adapun jenis data yang dikumpulkan melalui teknik observasi adalah data tentang aktivitas mengajar guru dalam menerapkan model pembelajaran kooperatif tipe </w:t>
      </w:r>
      <w:r w:rsidRPr="00BC3DBF">
        <w:rPr>
          <w:i/>
        </w:rPr>
        <w:t>Student Facilitator and Explaining</w:t>
      </w:r>
      <w:r w:rsidRPr="00BC3DBF">
        <w:t xml:space="preserve"> untuk meningkatkan hasil belaja</w:t>
      </w:r>
      <w:r>
        <w:t>r siswa pada mata pelajaran IPS</w:t>
      </w:r>
      <w:r>
        <w:rPr>
          <w:lang w:val="en-US"/>
        </w:rPr>
        <w:t>,</w:t>
      </w:r>
      <w:r w:rsidRPr="00BC3DBF">
        <w:t xml:space="preserve"> dan data tentang aktivitas belajar siswa dalam pembelajaran IPS dengan penerapan model pembelajaran kooperatif tipe </w:t>
      </w:r>
      <w:r w:rsidRPr="00BC3DBF">
        <w:rPr>
          <w:i/>
        </w:rPr>
        <w:t>Student Facilitator and Explaining</w:t>
      </w:r>
      <w:r>
        <w:rPr>
          <w:i/>
          <w:lang w:val="en-US"/>
        </w:rPr>
        <w:t>.</w:t>
      </w:r>
    </w:p>
    <w:p w:rsidR="00744913" w:rsidRPr="003B1E0F" w:rsidRDefault="00744913" w:rsidP="00E81972">
      <w:pPr>
        <w:pStyle w:val="ListParagraph"/>
        <w:numPr>
          <w:ilvl w:val="0"/>
          <w:numId w:val="16"/>
        </w:numPr>
        <w:ind w:left="284" w:hanging="284"/>
        <w:rPr>
          <w:b/>
          <w:color w:val="000000" w:themeColor="text1"/>
        </w:rPr>
      </w:pPr>
      <w:r w:rsidRPr="003B1E0F">
        <w:rPr>
          <w:b/>
          <w:color w:val="000000" w:themeColor="text1"/>
        </w:rPr>
        <w:t>Tes</w:t>
      </w:r>
    </w:p>
    <w:p w:rsidR="00744913" w:rsidRDefault="00744913" w:rsidP="00744913">
      <w:pPr>
        <w:pStyle w:val="ListParagraph"/>
        <w:rPr>
          <w:i/>
          <w:color w:val="000000" w:themeColor="text1"/>
          <w:lang w:val="en-US"/>
        </w:rPr>
      </w:pPr>
      <w:r>
        <w:rPr>
          <w:color w:val="000000" w:themeColor="text1"/>
        </w:rPr>
        <w:t>Menurut Margono (2005: 170) “tes adalah seperangkat rangsangan (stimuli</w:t>
      </w:r>
      <w:r w:rsidR="007D2084">
        <w:rPr>
          <w:color w:val="000000" w:themeColor="text1"/>
          <w:lang w:val="en-US"/>
        </w:rPr>
        <w:t>)</w:t>
      </w:r>
      <w:r>
        <w:rPr>
          <w:color w:val="000000" w:themeColor="text1"/>
        </w:rPr>
        <w:t xml:space="preserve"> yang diberikan kepada seseorang dengan maksud untuk mendapatkan jawaban yang dapat dijadikan </w:t>
      </w:r>
      <w:r w:rsidR="00C35B42">
        <w:rPr>
          <w:color w:val="000000" w:themeColor="text1"/>
        </w:rPr>
        <w:t>dasar bagi penetapan skor angka</w:t>
      </w:r>
      <w:r>
        <w:rPr>
          <w:color w:val="000000" w:themeColor="text1"/>
        </w:rPr>
        <w:t>.</w:t>
      </w:r>
      <w:r w:rsidR="00C35B42">
        <w:rPr>
          <w:color w:val="000000" w:themeColor="text1"/>
        </w:rPr>
        <w:t>”</w:t>
      </w:r>
      <w:r>
        <w:rPr>
          <w:color w:val="000000" w:themeColor="text1"/>
        </w:rPr>
        <w:t xml:space="preserve"> </w:t>
      </w:r>
      <w:r w:rsidR="00155236">
        <w:rPr>
          <w:color w:val="000000" w:themeColor="text1"/>
          <w:lang w:val="en-US"/>
        </w:rPr>
        <w:t xml:space="preserve">Tes dalam penelitian ini dilakukan pada setiap akhir siklus, dengan menggunakan soal pilihan ganda. </w:t>
      </w:r>
      <w:r w:rsidRPr="0076309A">
        <w:rPr>
          <w:color w:val="000000" w:themeColor="text1"/>
        </w:rPr>
        <w:t>Jenis data yang dikumpulkan dengan tes oleh peneliti adalah dat</w:t>
      </w:r>
      <w:r w:rsidR="00C50CF1">
        <w:rPr>
          <w:color w:val="000000" w:themeColor="text1"/>
        </w:rPr>
        <w:t>a</w:t>
      </w:r>
      <w:r w:rsidR="00C50CF1">
        <w:rPr>
          <w:color w:val="000000" w:themeColor="text1"/>
          <w:lang w:val="en-US"/>
        </w:rPr>
        <w:t xml:space="preserve"> hasil belajar IPS </w:t>
      </w:r>
      <w:r>
        <w:rPr>
          <w:color w:val="000000" w:themeColor="text1"/>
        </w:rPr>
        <w:t>siswa kelas IV</w:t>
      </w:r>
      <w:r w:rsidRPr="0076309A">
        <w:rPr>
          <w:color w:val="000000" w:themeColor="text1"/>
        </w:rPr>
        <w:t xml:space="preserve"> SD Negeri </w:t>
      </w:r>
      <w:r w:rsidR="00E81972">
        <w:rPr>
          <w:color w:val="000000" w:themeColor="text1"/>
        </w:rPr>
        <w:t xml:space="preserve">Lariang Bangi 1 Kecamatan Makassar Kota Makassar </w:t>
      </w:r>
      <w:r>
        <w:rPr>
          <w:color w:val="000000" w:themeColor="text1"/>
        </w:rPr>
        <w:t xml:space="preserve">setelah diterapkan model pembelajaran </w:t>
      </w:r>
      <w:r w:rsidR="00E81972">
        <w:rPr>
          <w:color w:val="000000" w:themeColor="text1"/>
        </w:rPr>
        <w:t xml:space="preserve">kooperatif tipe </w:t>
      </w:r>
      <w:r w:rsidR="00B62CF2">
        <w:rPr>
          <w:i/>
          <w:color w:val="000000" w:themeColor="text1"/>
        </w:rPr>
        <w:t>Student</w:t>
      </w:r>
      <w:r w:rsidR="00E81972" w:rsidRPr="00E81972">
        <w:rPr>
          <w:i/>
          <w:color w:val="000000" w:themeColor="text1"/>
        </w:rPr>
        <w:t xml:space="preserve"> Facilitator and Explaining.</w:t>
      </w:r>
    </w:p>
    <w:p w:rsidR="00C50CF1" w:rsidRPr="003529BF" w:rsidRDefault="00C50CF1" w:rsidP="003529BF">
      <w:pPr>
        <w:rPr>
          <w:color w:val="000000" w:themeColor="text1"/>
          <w:lang w:val="en-US"/>
        </w:rPr>
      </w:pPr>
    </w:p>
    <w:p w:rsidR="00744913" w:rsidRPr="003B1E0F" w:rsidRDefault="00744913" w:rsidP="00E81972">
      <w:pPr>
        <w:pStyle w:val="ListParagraph"/>
        <w:numPr>
          <w:ilvl w:val="0"/>
          <w:numId w:val="16"/>
        </w:numPr>
        <w:ind w:left="284" w:hanging="284"/>
        <w:rPr>
          <w:b/>
          <w:color w:val="000000" w:themeColor="text1"/>
        </w:rPr>
      </w:pPr>
      <w:r w:rsidRPr="003B1E0F">
        <w:rPr>
          <w:b/>
          <w:color w:val="000000" w:themeColor="text1"/>
        </w:rPr>
        <w:lastRenderedPageBreak/>
        <w:t xml:space="preserve">Dokumentasi </w:t>
      </w:r>
    </w:p>
    <w:p w:rsidR="00C50CF1" w:rsidRPr="00C50CF1" w:rsidRDefault="00C50CF1" w:rsidP="00C50CF1">
      <w:pPr>
        <w:pStyle w:val="NormalWeb"/>
        <w:spacing w:before="0" w:beforeAutospacing="0" w:after="0" w:afterAutospacing="0" w:line="480" w:lineRule="auto"/>
        <w:ind w:firstLine="644"/>
        <w:jc w:val="both"/>
        <w:rPr>
          <w:lang w:val="id-ID"/>
        </w:rPr>
      </w:pPr>
      <w:r w:rsidRPr="00C50CF1">
        <w:t xml:space="preserve">Teknik ini digunakan untuk mengumpulkan data berupa hasil belajar siswa dalam proses pembelajaran seperti dokumentasi berupa foto-foto kegiatan siswa selama melakukan proses pembelajaran, kurikulum yang digunakan, lembar kegiatan kelompok, </w:t>
      </w:r>
      <w:r w:rsidR="00B15BE6">
        <w:t xml:space="preserve">dan </w:t>
      </w:r>
      <w:r w:rsidRPr="00C50CF1">
        <w:t>tes hasil belaja</w:t>
      </w:r>
      <w:r w:rsidR="00B15BE6">
        <w:t>r siswa</w:t>
      </w:r>
      <w:r w:rsidRPr="00C50CF1">
        <w:t>. Dokumentasi merupakan teknik pengumpulan data dengan melihat dan mempelajari dokumen-dokumen, arsip, dan bahan-bahan yang berkaitan dengan masalah dalam penelitian</w:t>
      </w:r>
    </w:p>
    <w:p w:rsidR="00852666" w:rsidRPr="00910675" w:rsidRDefault="00852666" w:rsidP="00852666">
      <w:pPr>
        <w:pStyle w:val="ListParagraph"/>
        <w:spacing w:line="240" w:lineRule="auto"/>
        <w:rPr>
          <w:color w:val="000000" w:themeColor="text1"/>
        </w:rPr>
      </w:pPr>
    </w:p>
    <w:p w:rsidR="00744913" w:rsidRDefault="00744913" w:rsidP="00910675">
      <w:pPr>
        <w:pStyle w:val="ListParagraph"/>
        <w:numPr>
          <w:ilvl w:val="0"/>
          <w:numId w:val="2"/>
        </w:numPr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Teknik Analisis Data dan Indikator keberhasilan</w:t>
      </w:r>
    </w:p>
    <w:p w:rsidR="00744913" w:rsidRDefault="00744913" w:rsidP="00744913">
      <w:pPr>
        <w:pStyle w:val="ListParagraph"/>
        <w:numPr>
          <w:ilvl w:val="0"/>
          <w:numId w:val="9"/>
        </w:numPr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Teknik Analisis Data</w:t>
      </w:r>
    </w:p>
    <w:p w:rsidR="001D1ED6" w:rsidRPr="00E840CA" w:rsidRDefault="001D1ED6" w:rsidP="001D1ED6">
      <w:pPr>
        <w:pStyle w:val="ListParagraph"/>
        <w:ind w:firstLine="709"/>
        <w:rPr>
          <w:bCs/>
          <w:lang w:val="en-US"/>
        </w:rPr>
      </w:pPr>
      <w:r w:rsidRPr="00E840CA">
        <w:rPr>
          <w:bCs/>
          <w:lang w:val="en-US"/>
        </w:rPr>
        <w:t xml:space="preserve">Analisis </w:t>
      </w:r>
      <w:r>
        <w:rPr>
          <w:bCs/>
          <w:lang w:val="en-US"/>
        </w:rPr>
        <w:t>data dalam penelitian kualitatif, dilakukan pada saat pengumpulan data berlangsung, dan setelah selesai pengumpulan data dalam periode tertentu. Miles dan Huberman (Sugiyono, 2015:337) mengemukakan bahwa “ aktivitas dalam analisis data kualitatif dilakukan secara interaktif dan berlangsung secara terus menerus sampai tuntas, sehingga datanya sudah jenuh”. Berikut penjelasan mengenai analisis data menurut Miles dan Huberman (Sugiyono, 2015)</w:t>
      </w:r>
      <w:r w:rsidR="00932984">
        <w:rPr>
          <w:bCs/>
          <w:lang w:val="en-US"/>
        </w:rPr>
        <w:t>:</w:t>
      </w:r>
    </w:p>
    <w:p w:rsidR="001D1ED6" w:rsidRPr="00903FA6" w:rsidRDefault="001D1ED6" w:rsidP="001D1ED6">
      <w:pPr>
        <w:pStyle w:val="ListParagraph"/>
        <w:numPr>
          <w:ilvl w:val="0"/>
          <w:numId w:val="18"/>
        </w:numPr>
        <w:tabs>
          <w:tab w:val="left" w:pos="270"/>
        </w:tabs>
        <w:autoSpaceDE w:val="0"/>
        <w:autoSpaceDN w:val="0"/>
        <w:adjustRightInd w:val="0"/>
        <w:ind w:left="270" w:hanging="270"/>
        <w:rPr>
          <w:noProof/>
          <w:lang w:val="en-US"/>
        </w:rPr>
      </w:pPr>
      <w:r w:rsidRPr="00903FA6">
        <w:rPr>
          <w:noProof/>
          <w:lang w:val="en-US"/>
        </w:rPr>
        <w:t>Reduksi data berarti merangkum, menyeleksi hal-hal yang pokok, memfokuskan pada hal-hal yang penting saja yang dimulai dari awal pengumpulan data sampai penyusunan laporan penelitian.</w:t>
      </w:r>
    </w:p>
    <w:p w:rsidR="001D1ED6" w:rsidRDefault="001D1ED6" w:rsidP="001D1ED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70" w:hanging="270"/>
        <w:rPr>
          <w:noProof/>
          <w:lang w:val="en-US"/>
        </w:rPr>
      </w:pPr>
      <w:r>
        <w:rPr>
          <w:noProof/>
          <w:lang w:val="en-US"/>
        </w:rPr>
        <w:t xml:space="preserve">Penyajian data adalah suatu kegiatan dimana data diorganisasi dari hasil reduksi dengan menyusun secara naratif sekumpulan informasi yang telah diperolah </w:t>
      </w:r>
      <w:r>
        <w:rPr>
          <w:noProof/>
          <w:lang w:val="en-US"/>
        </w:rPr>
        <w:lastRenderedPageBreak/>
        <w:t>sehingga dapat memberikan kemungkinan penarikan kesimpulan dan pengambilan tindakan.</w:t>
      </w:r>
    </w:p>
    <w:p w:rsidR="001D1ED6" w:rsidRPr="001D1ED6" w:rsidRDefault="001D1ED6" w:rsidP="001D1ED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70" w:hanging="270"/>
        <w:rPr>
          <w:noProof/>
          <w:lang w:val="en-US"/>
        </w:rPr>
      </w:pPr>
      <w:r>
        <w:rPr>
          <w:noProof/>
          <w:lang w:val="en-US"/>
        </w:rPr>
        <w:t>Penarikan kesimpulan dan verifikasi adalah memberikan kesimpulan dari hasil evaluasi yang mencakup pencarian makna data dan memberikan penjelasan selanjutnya dilakukan kegiatan verivikasi yaitu menguji kebenaran dari data yang diperoleh.</w:t>
      </w:r>
    </w:p>
    <w:p w:rsidR="00744913" w:rsidRPr="004C4AE9" w:rsidRDefault="00744913" w:rsidP="00744913">
      <w:pPr>
        <w:tabs>
          <w:tab w:val="left" w:pos="993"/>
        </w:tabs>
        <w:spacing w:after="0" w:line="48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4C4AE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2. Indikator Keberhasilan</w:t>
      </w:r>
    </w:p>
    <w:p w:rsidR="00197CCC" w:rsidRDefault="00744913" w:rsidP="00F27FD7">
      <w:pPr>
        <w:tabs>
          <w:tab w:val="left" w:pos="70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763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Indikator </w:t>
      </w:r>
      <w:r w:rsidRPr="007630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keberhasilan dalam penelitian tindakan ini meliputi indikator proses dan hasil </w:t>
      </w:r>
      <w:r w:rsidR="00197C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belajar siswa </w:t>
      </w:r>
      <w:r w:rsidRPr="007630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pada penerapan model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pembelajaran </w:t>
      </w:r>
      <w:r w:rsidR="00437C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koooperatif tipe </w:t>
      </w:r>
      <w:r w:rsidR="00160E2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Student</w:t>
      </w:r>
      <w:r w:rsidR="00437C42" w:rsidRPr="00437C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Facilitator and Explaining. </w:t>
      </w:r>
    </w:p>
    <w:p w:rsidR="00F00775" w:rsidRPr="00105A97" w:rsidRDefault="00744913" w:rsidP="00F00775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rPr>
          <w:rFonts w:eastAsiaTheme="minorEastAsia"/>
          <w:color w:val="000000" w:themeColor="text1"/>
        </w:rPr>
      </w:pPr>
      <w:r w:rsidRPr="00197CCC">
        <w:rPr>
          <w:rFonts w:eastAsia="Calibri"/>
          <w:color w:val="000000" w:themeColor="text1"/>
        </w:rPr>
        <w:t xml:space="preserve">Indikator proses dapat diamati melalui observasi yang dilaksanakan oleh peneliti untuk mengamati atau melihat langsung proses pembelajaran. </w:t>
      </w:r>
      <w:r w:rsidR="00661F71" w:rsidRPr="00197CCC">
        <w:rPr>
          <w:rFonts w:eastAsia="Calibri"/>
          <w:color w:val="000000" w:themeColor="text1"/>
        </w:rPr>
        <w:t xml:space="preserve">Indikator </w:t>
      </w:r>
      <w:r w:rsidRPr="00197CCC">
        <w:rPr>
          <w:rFonts w:eastAsia="Calibri"/>
          <w:color w:val="000000" w:themeColor="text1"/>
        </w:rPr>
        <w:t xml:space="preserve">proses dianggap berhasil apabila semua langkah-langkah pembelajaran terlaksana dengan baik. </w:t>
      </w:r>
      <w:r w:rsidR="00F00775">
        <w:rPr>
          <w:rFonts w:eastAsia="Calibri"/>
          <w:color w:val="000000" w:themeColor="text1"/>
        </w:rPr>
        <w:t xml:space="preserve">Observasi terhadap kegiatan mengajar guru dan kegiatan belajar siswa menggunakan tiga kategori seperti yang dikemukakan </w:t>
      </w:r>
      <w:r w:rsidR="00B435C5">
        <w:rPr>
          <w:rFonts w:eastAsia="Calibri"/>
          <w:color w:val="000000" w:themeColor="text1"/>
        </w:rPr>
        <w:t>oleh Kunandar</w:t>
      </w:r>
      <w:r w:rsidR="00F00775">
        <w:rPr>
          <w:rFonts w:eastAsia="Calibri"/>
          <w:color w:val="000000" w:themeColor="text1"/>
        </w:rPr>
        <w:t xml:space="preserve"> (201</w:t>
      </w:r>
      <w:r w:rsidR="00B435C5">
        <w:rPr>
          <w:rFonts w:eastAsia="Calibri"/>
          <w:color w:val="000000" w:themeColor="text1"/>
        </w:rPr>
        <w:t>3</w:t>
      </w:r>
      <w:r w:rsidR="00F00775">
        <w:rPr>
          <w:rFonts w:eastAsia="Calibri"/>
          <w:color w:val="000000" w:themeColor="text1"/>
        </w:rPr>
        <w:t xml:space="preserve">: </w:t>
      </w:r>
      <w:r w:rsidR="00B435C5">
        <w:rPr>
          <w:rFonts w:eastAsia="Calibri"/>
          <w:color w:val="000000" w:themeColor="text1"/>
        </w:rPr>
        <w:t>89</w:t>
      </w:r>
      <w:r w:rsidR="00F00775">
        <w:rPr>
          <w:rFonts w:eastAsia="Calibri"/>
          <w:color w:val="000000" w:themeColor="text1"/>
        </w:rPr>
        <w:t>), yakni kategori baik, cukup dan kurang sesuai dengan pengelompokkan skor.</w:t>
      </w:r>
    </w:p>
    <w:p w:rsidR="00105A97" w:rsidRPr="002D201C" w:rsidRDefault="00105A97" w:rsidP="00105A97">
      <w:pPr>
        <w:pStyle w:val="ListParagraph"/>
        <w:tabs>
          <w:tab w:val="left" w:pos="284"/>
        </w:tabs>
        <w:ind w:firstLine="0"/>
        <w:rPr>
          <w:rFonts w:eastAsiaTheme="minorEastAsia"/>
          <w:b/>
          <w:color w:val="000000" w:themeColor="text1"/>
        </w:rPr>
      </w:pPr>
    </w:p>
    <w:p w:rsidR="00F00775" w:rsidRPr="002D201C" w:rsidRDefault="00F00775" w:rsidP="00F00775">
      <w:pPr>
        <w:tabs>
          <w:tab w:val="left" w:pos="709"/>
        </w:tabs>
        <w:spacing w:after="0" w:line="48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D201C">
        <w:rPr>
          <w:rFonts w:eastAsia="Calibri"/>
          <w:b/>
          <w:color w:val="000000" w:themeColor="text1"/>
        </w:rPr>
        <w:tab/>
      </w:r>
      <w:r w:rsidRPr="002D201C">
        <w:rPr>
          <w:rFonts w:eastAsia="Calibri"/>
          <w:b/>
          <w:color w:val="000000" w:themeColor="text1"/>
        </w:rPr>
        <w:tab/>
      </w:r>
      <w:r w:rsidR="00102562" w:rsidRPr="002D20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Tabel </w:t>
      </w:r>
      <w:r w:rsidR="002D201C" w:rsidRPr="002D20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3.</w:t>
      </w:r>
      <w:r w:rsidR="00B435C5" w:rsidRPr="002D20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 Taraf kriteria keberhasilan proses</w:t>
      </w:r>
    </w:p>
    <w:tbl>
      <w:tblPr>
        <w:tblStyle w:val="MediumList11"/>
        <w:tblW w:w="0" w:type="auto"/>
        <w:tblInd w:w="817" w:type="dxa"/>
        <w:tblLook w:val="04A0"/>
      </w:tblPr>
      <w:tblGrid>
        <w:gridCol w:w="709"/>
        <w:gridCol w:w="1984"/>
        <w:gridCol w:w="3969"/>
      </w:tblGrid>
      <w:tr w:rsidR="00F00775" w:rsidTr="00C35B42">
        <w:trPr>
          <w:cnfStyle w:val="100000000000"/>
          <w:trHeight w:val="397"/>
        </w:trPr>
        <w:tc>
          <w:tcPr>
            <w:cnfStyle w:val="001000000000"/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775" w:rsidRPr="004E3957" w:rsidRDefault="00F00775" w:rsidP="00C35B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775" w:rsidRPr="004E3957" w:rsidRDefault="00F00775" w:rsidP="00C35B42">
            <w:pPr>
              <w:tabs>
                <w:tab w:val="left" w:pos="709"/>
              </w:tabs>
              <w:spacing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Aktivitas (%)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775" w:rsidRPr="00A34B53" w:rsidRDefault="00F00775" w:rsidP="00C35B42">
            <w:pPr>
              <w:tabs>
                <w:tab w:val="left" w:pos="709"/>
              </w:tabs>
              <w:spacing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F00775" w:rsidTr="00C35B42">
        <w:trPr>
          <w:cnfStyle w:val="000000100000"/>
          <w:trHeight w:val="20"/>
        </w:trPr>
        <w:tc>
          <w:tcPr>
            <w:cnfStyle w:val="001000000000"/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775" w:rsidRPr="004E3957" w:rsidRDefault="00F00775" w:rsidP="00C35B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E3957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775" w:rsidRPr="004E3957" w:rsidRDefault="00F00775" w:rsidP="00C35B42">
            <w:pPr>
              <w:tabs>
                <w:tab w:val="left" w:pos="709"/>
              </w:tabs>
              <w:spacing w:line="276" w:lineRule="auto"/>
              <w:jc w:val="center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395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B435C5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4E3957">
              <w:rPr>
                <w:rFonts w:ascii="Times New Roman" w:eastAsiaTheme="minorEastAsia" w:hAnsi="Times New Roman" w:cs="Times New Roman"/>
                <w:sz w:val="24"/>
                <w:szCs w:val="24"/>
              </w:rPr>
              <w:t>% - 100%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775" w:rsidRPr="004E3957" w:rsidRDefault="00F00775" w:rsidP="00C35B42">
            <w:pPr>
              <w:tabs>
                <w:tab w:val="left" w:pos="709"/>
              </w:tabs>
              <w:spacing w:line="276" w:lineRule="auto"/>
              <w:jc w:val="center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3957">
              <w:rPr>
                <w:rFonts w:ascii="Times New Roman" w:eastAsiaTheme="minorEastAsia" w:hAnsi="Times New Roman" w:cs="Times New Roman"/>
                <w:sz w:val="24"/>
                <w:szCs w:val="24"/>
              </w:rPr>
              <w:t>Baik</w:t>
            </w:r>
          </w:p>
        </w:tc>
      </w:tr>
      <w:tr w:rsidR="00F00775" w:rsidTr="00C35B42">
        <w:trPr>
          <w:trHeight w:val="20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775" w:rsidRPr="004E3957" w:rsidRDefault="00F00775" w:rsidP="00C35B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E3957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775" w:rsidRPr="004E3957" w:rsidRDefault="00B435C5" w:rsidP="00C35B42">
            <w:pPr>
              <w:tabs>
                <w:tab w:val="left" w:pos="709"/>
              </w:tabs>
              <w:spacing w:line="276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65% - 79</w:t>
            </w:r>
            <w:r w:rsidR="00F00775" w:rsidRPr="004E3957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775" w:rsidRPr="004E3957" w:rsidRDefault="00F00775" w:rsidP="00C35B42">
            <w:pPr>
              <w:tabs>
                <w:tab w:val="left" w:pos="709"/>
              </w:tabs>
              <w:spacing w:line="276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3957">
              <w:rPr>
                <w:rFonts w:ascii="Times New Roman" w:eastAsiaTheme="minorEastAsia" w:hAnsi="Times New Roman" w:cs="Times New Roman"/>
                <w:sz w:val="24"/>
                <w:szCs w:val="24"/>
              </w:rPr>
              <w:t>Cukup</w:t>
            </w:r>
          </w:p>
        </w:tc>
      </w:tr>
      <w:tr w:rsidR="00F00775" w:rsidTr="00C35B42">
        <w:trPr>
          <w:cnfStyle w:val="000000100000"/>
          <w:trHeight w:val="20"/>
        </w:trPr>
        <w:tc>
          <w:tcPr>
            <w:cnfStyle w:val="001000000000"/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775" w:rsidRPr="004E3957" w:rsidRDefault="00F00775" w:rsidP="00C35B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E3957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775" w:rsidRPr="004E3957" w:rsidRDefault="00B435C5" w:rsidP="00C35B42">
            <w:pPr>
              <w:tabs>
                <w:tab w:val="left" w:pos="709"/>
              </w:tabs>
              <w:spacing w:line="276" w:lineRule="auto"/>
              <w:jc w:val="center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&lt;65</w:t>
            </w:r>
            <w:r w:rsidR="00F00775" w:rsidRPr="004E3957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775" w:rsidRPr="004E3957" w:rsidRDefault="00F00775" w:rsidP="00C35B42">
            <w:pPr>
              <w:tabs>
                <w:tab w:val="left" w:pos="709"/>
              </w:tabs>
              <w:spacing w:line="276" w:lineRule="auto"/>
              <w:jc w:val="center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3957">
              <w:rPr>
                <w:rFonts w:ascii="Times New Roman" w:eastAsiaTheme="minorEastAsia" w:hAnsi="Times New Roman" w:cs="Times New Roman"/>
                <w:sz w:val="24"/>
                <w:szCs w:val="24"/>
              </w:rPr>
              <w:t>Kurang</w:t>
            </w:r>
          </w:p>
        </w:tc>
      </w:tr>
    </w:tbl>
    <w:p w:rsidR="00F00775" w:rsidRPr="00F00775" w:rsidRDefault="00F00775" w:rsidP="00105A97">
      <w:pPr>
        <w:tabs>
          <w:tab w:val="left" w:pos="709"/>
        </w:tabs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="00B435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Sumber: Kunandar (2013: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</w:t>
      </w:r>
      <w:r w:rsidR="00B435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</w:p>
    <w:p w:rsidR="00197CCC" w:rsidRPr="003B712F" w:rsidRDefault="00197CCC" w:rsidP="00724D14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rPr>
          <w:color w:val="000000" w:themeColor="text1"/>
        </w:rPr>
      </w:pPr>
      <w:r>
        <w:lastRenderedPageBreak/>
        <w:t>Indikator</w:t>
      </w:r>
      <w:r w:rsidRPr="0066552B">
        <w:t xml:space="preserve"> hasil </w:t>
      </w:r>
      <w:r>
        <w:t xml:space="preserve">belajar </w:t>
      </w:r>
      <w:r w:rsidRPr="0066552B">
        <w:t xml:space="preserve">yaitu </w:t>
      </w:r>
      <w:r w:rsidRPr="00197CCC">
        <w:rPr>
          <w:bCs/>
        </w:rPr>
        <w:t xml:space="preserve">apabila terjadi peningkatan hasil belajar </w:t>
      </w:r>
      <w:r>
        <w:t>siswa</w:t>
      </w:r>
      <w:r w:rsidRPr="00197CCC">
        <w:rPr>
          <w:bCs/>
        </w:rPr>
        <w:t xml:space="preserve"> terhadap hasil belajar </w:t>
      </w:r>
      <w:r w:rsidR="00437C42">
        <w:rPr>
          <w:bCs/>
        </w:rPr>
        <w:t>IPS</w:t>
      </w:r>
      <w:r w:rsidRPr="00197CCC">
        <w:rPr>
          <w:bCs/>
        </w:rPr>
        <w:t xml:space="preserve"> setelah diterapkan </w:t>
      </w:r>
      <w:r w:rsidR="00437C42">
        <w:rPr>
          <w:bCs/>
        </w:rPr>
        <w:t xml:space="preserve">model </w:t>
      </w:r>
      <w:r w:rsidR="00437C42">
        <w:t xml:space="preserve">pembelajaran kooperatif tipe </w:t>
      </w:r>
      <w:r w:rsidR="00A1507E">
        <w:rPr>
          <w:i/>
        </w:rPr>
        <w:t>Student</w:t>
      </w:r>
      <w:r w:rsidR="00437C42" w:rsidRPr="00437C42">
        <w:rPr>
          <w:i/>
        </w:rPr>
        <w:t xml:space="preserve"> Facilitator and Explaining</w:t>
      </w:r>
      <w:r w:rsidR="00437C42">
        <w:t xml:space="preserve"> </w:t>
      </w:r>
      <w:r w:rsidRPr="00197CCC">
        <w:rPr>
          <w:bCs/>
        </w:rPr>
        <w:t xml:space="preserve">dan terdapat </w:t>
      </w:r>
      <w:r>
        <w:rPr>
          <w:bCs/>
        </w:rPr>
        <w:t>70</w:t>
      </w:r>
      <w:r w:rsidRPr="00197CCC">
        <w:rPr>
          <w:bCs/>
        </w:rPr>
        <w:t xml:space="preserve">% </w:t>
      </w:r>
      <w:r>
        <w:rPr>
          <w:bCs/>
        </w:rPr>
        <w:t xml:space="preserve">dari jumlah </w:t>
      </w:r>
      <w:r>
        <w:t>siswa</w:t>
      </w:r>
      <w:r w:rsidR="00051370">
        <w:rPr>
          <w:bCs/>
        </w:rPr>
        <w:t xml:space="preserve"> yang memperoleh skor minimal 6</w:t>
      </w:r>
      <w:r>
        <w:rPr>
          <w:bCs/>
        </w:rPr>
        <w:t>5</w:t>
      </w:r>
      <w:r w:rsidRPr="00197CCC">
        <w:rPr>
          <w:bCs/>
        </w:rPr>
        <w:t xml:space="preserve"> maka kelas dianggap tuntas secara klasikal. </w:t>
      </w:r>
    </w:p>
    <w:p w:rsidR="003B712F" w:rsidRPr="002D201C" w:rsidRDefault="009076DB" w:rsidP="003B712F">
      <w:pPr>
        <w:tabs>
          <w:tab w:val="left" w:pos="0"/>
          <w:tab w:val="left" w:pos="720"/>
          <w:tab w:val="left" w:pos="2070"/>
        </w:tabs>
        <w:spacing w:before="240" w:line="240" w:lineRule="auto"/>
        <w:ind w:firstLine="63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</w:pPr>
      <w:r w:rsidRPr="002D201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Tabel </w:t>
      </w:r>
      <w:r w:rsidR="002D201C" w:rsidRPr="002D201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>3.</w:t>
      </w:r>
      <w:r w:rsidR="003B712F" w:rsidRPr="002D201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2</w:t>
      </w:r>
      <w:r w:rsidRPr="002D201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3B712F" w:rsidRPr="002D201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Indikator Keberhasilan Siswa </w:t>
      </w:r>
    </w:p>
    <w:tbl>
      <w:tblPr>
        <w:tblStyle w:val="MediumList11"/>
        <w:tblW w:w="0" w:type="auto"/>
        <w:tblInd w:w="817" w:type="dxa"/>
        <w:tblLook w:val="04A0"/>
      </w:tblPr>
      <w:tblGrid>
        <w:gridCol w:w="709"/>
        <w:gridCol w:w="1984"/>
        <w:gridCol w:w="3969"/>
      </w:tblGrid>
      <w:tr w:rsidR="00744913" w:rsidTr="0036143C">
        <w:trPr>
          <w:cnfStyle w:val="100000000000"/>
          <w:trHeight w:val="397"/>
        </w:trPr>
        <w:tc>
          <w:tcPr>
            <w:cnfStyle w:val="001000000000"/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spacing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spacing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744913" w:rsidTr="0036143C">
        <w:trPr>
          <w:cnfStyle w:val="000000100000"/>
          <w:trHeight w:val="20"/>
        </w:trPr>
        <w:tc>
          <w:tcPr>
            <w:cnfStyle w:val="001000000000"/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E3957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spacing w:line="276" w:lineRule="auto"/>
              <w:jc w:val="center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0-39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spacing w:line="276" w:lineRule="auto"/>
              <w:jc w:val="center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Kurang</w:t>
            </w:r>
          </w:p>
        </w:tc>
      </w:tr>
      <w:tr w:rsidR="00744913" w:rsidTr="0036143C">
        <w:trPr>
          <w:trHeight w:val="20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E3957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spacing w:line="276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spacing w:line="276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Kurang</w:t>
            </w:r>
          </w:p>
        </w:tc>
      </w:tr>
      <w:tr w:rsidR="00744913" w:rsidTr="0036143C">
        <w:trPr>
          <w:cnfStyle w:val="000000100000"/>
          <w:trHeight w:val="20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E3957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spacing w:line="276" w:lineRule="auto"/>
              <w:jc w:val="center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55-69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spacing w:line="276" w:lineRule="auto"/>
              <w:jc w:val="center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Cukup</w:t>
            </w:r>
          </w:p>
        </w:tc>
      </w:tr>
      <w:tr w:rsidR="00744913" w:rsidTr="0036143C">
        <w:trPr>
          <w:trHeight w:val="20"/>
        </w:trPr>
        <w:tc>
          <w:tcPr>
            <w:cnfStyle w:val="001000000000"/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4913" w:rsidRPr="00815B99" w:rsidRDefault="00744913" w:rsidP="0036143C">
            <w:pPr>
              <w:tabs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815B99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70-84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Baik</w:t>
            </w:r>
          </w:p>
        </w:tc>
      </w:tr>
      <w:tr w:rsidR="00744913" w:rsidTr="0036143C">
        <w:trPr>
          <w:cnfStyle w:val="000000100000"/>
          <w:trHeight w:val="20"/>
        </w:trPr>
        <w:tc>
          <w:tcPr>
            <w:cnfStyle w:val="001000000000"/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4913" w:rsidRPr="00815B99" w:rsidRDefault="00744913" w:rsidP="0036143C">
            <w:pPr>
              <w:tabs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815B99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85-100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4913" w:rsidRPr="004E3957" w:rsidRDefault="00744913" w:rsidP="0036143C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Baik</w:t>
            </w:r>
          </w:p>
        </w:tc>
      </w:tr>
    </w:tbl>
    <w:p w:rsidR="005D3824" w:rsidRDefault="009076DB" w:rsidP="00CF5F9E">
      <w:pPr>
        <w:tabs>
          <w:tab w:val="left" w:pos="709"/>
        </w:tabs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  <w:t xml:space="preserve">Sumber: </w:t>
      </w:r>
      <w:r w:rsidR="009154D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Elfanany (2013</w:t>
      </w:r>
      <w:r w:rsidR="009154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85)</w:t>
      </w:r>
    </w:p>
    <w:p w:rsidR="005D3824" w:rsidRDefault="005D3824" w:rsidP="00CF5F9E">
      <w:pPr>
        <w:tabs>
          <w:tab w:val="left" w:pos="709"/>
        </w:tabs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5D3824" w:rsidRDefault="005D3824" w:rsidP="00CF5F9E">
      <w:pPr>
        <w:tabs>
          <w:tab w:val="left" w:pos="709"/>
        </w:tabs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5D3824" w:rsidRDefault="005D3824" w:rsidP="00CF5F9E">
      <w:pPr>
        <w:tabs>
          <w:tab w:val="left" w:pos="709"/>
        </w:tabs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5D3824" w:rsidRDefault="005D3824" w:rsidP="00CF5F9E">
      <w:pPr>
        <w:tabs>
          <w:tab w:val="left" w:pos="709"/>
        </w:tabs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5D3824" w:rsidRDefault="005D3824" w:rsidP="00CF5F9E">
      <w:pPr>
        <w:tabs>
          <w:tab w:val="left" w:pos="709"/>
        </w:tabs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5D3824" w:rsidRDefault="005D3824" w:rsidP="00CF5F9E">
      <w:pPr>
        <w:tabs>
          <w:tab w:val="left" w:pos="709"/>
        </w:tabs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4343FF" w:rsidRPr="005D3824" w:rsidRDefault="004343FF" w:rsidP="00CF5F9E">
      <w:pPr>
        <w:tabs>
          <w:tab w:val="left" w:pos="709"/>
        </w:tabs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sectPr w:rsidR="004343FF" w:rsidRPr="005D3824" w:rsidSect="00A113F4">
      <w:headerReference w:type="default" r:id="rId7"/>
      <w:footerReference w:type="first" r:id="rId8"/>
      <w:pgSz w:w="12240" w:h="15840" w:code="1"/>
      <w:pgMar w:top="2268" w:right="1701" w:bottom="1701" w:left="2268" w:header="708" w:footer="708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154" w:rsidRDefault="00580154" w:rsidP="00744913">
      <w:pPr>
        <w:spacing w:after="0" w:line="240" w:lineRule="auto"/>
      </w:pPr>
      <w:r>
        <w:separator/>
      </w:r>
    </w:p>
  </w:endnote>
  <w:endnote w:type="continuationSeparator" w:id="1">
    <w:p w:rsidR="00580154" w:rsidRDefault="00580154" w:rsidP="0074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025"/>
      <w:docPartObj>
        <w:docPartGallery w:val="Page Numbers (Bottom of Page)"/>
        <w:docPartUnique/>
      </w:docPartObj>
    </w:sdtPr>
    <w:sdtContent>
      <w:p w:rsidR="000F5C2B" w:rsidRDefault="00EA1EA8">
        <w:pPr>
          <w:pStyle w:val="Footer"/>
          <w:jc w:val="center"/>
        </w:pPr>
        <w:r w:rsidRPr="003B1E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C2B" w:rsidRPr="003B1E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1E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52C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3B1E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5C2B" w:rsidRDefault="000F5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154" w:rsidRDefault="00580154" w:rsidP="00744913">
      <w:pPr>
        <w:spacing w:after="0" w:line="240" w:lineRule="auto"/>
      </w:pPr>
      <w:r>
        <w:separator/>
      </w:r>
    </w:p>
  </w:footnote>
  <w:footnote w:type="continuationSeparator" w:id="1">
    <w:p w:rsidR="00580154" w:rsidRDefault="00580154" w:rsidP="0074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023"/>
      <w:docPartObj>
        <w:docPartGallery w:val="Page Numbers (Top of Page)"/>
        <w:docPartUnique/>
      </w:docPartObj>
    </w:sdtPr>
    <w:sdtContent>
      <w:p w:rsidR="000F5C2B" w:rsidRDefault="00EA1EA8">
        <w:pPr>
          <w:pStyle w:val="Header"/>
          <w:jc w:val="right"/>
        </w:pPr>
        <w:r w:rsidRPr="003B1E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C2B" w:rsidRPr="003B1E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1E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2D78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3B1E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5C2B" w:rsidRDefault="000F5C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212"/>
    <w:multiLevelType w:val="hybridMultilevel"/>
    <w:tmpl w:val="EE34DAF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A47F37"/>
    <w:multiLevelType w:val="hybridMultilevel"/>
    <w:tmpl w:val="51FA66D6"/>
    <w:lvl w:ilvl="0" w:tplc="759AFD08">
      <w:start w:val="1"/>
      <w:numFmt w:val="decimal"/>
      <w:lvlText w:val="%1)"/>
      <w:lvlJc w:val="left"/>
      <w:pPr>
        <w:tabs>
          <w:tab w:val="num" w:pos="1728"/>
        </w:tabs>
        <w:ind w:left="1728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530D97"/>
    <w:multiLevelType w:val="hybridMultilevel"/>
    <w:tmpl w:val="CA444BDE"/>
    <w:lvl w:ilvl="0" w:tplc="D65041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25C3"/>
    <w:multiLevelType w:val="hybridMultilevel"/>
    <w:tmpl w:val="C8E222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85C34"/>
    <w:multiLevelType w:val="hybridMultilevel"/>
    <w:tmpl w:val="62A6DE60"/>
    <w:lvl w:ilvl="0" w:tplc="8C841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A2528D9E">
      <w:start w:val="1"/>
      <w:numFmt w:val="decimal"/>
      <w:lvlText w:val="%3)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9FCE4580">
      <w:start w:val="1"/>
      <w:numFmt w:val="decimal"/>
      <w:lvlText w:val="%7)"/>
      <w:lvlJc w:val="left"/>
      <w:pPr>
        <w:ind w:left="5400" w:hanging="360"/>
      </w:pPr>
      <w:rPr>
        <w:rFonts w:ascii="Times New Roman" w:eastAsiaTheme="minorHAnsi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B430B"/>
    <w:multiLevelType w:val="multilevel"/>
    <w:tmpl w:val="6D84C4A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2"/>
      <w:numFmt w:val="upperRoman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6337F"/>
    <w:multiLevelType w:val="hybridMultilevel"/>
    <w:tmpl w:val="193A097C"/>
    <w:lvl w:ilvl="0" w:tplc="5F90A234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7035478"/>
    <w:multiLevelType w:val="hybridMultilevel"/>
    <w:tmpl w:val="6DE800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8713F"/>
    <w:multiLevelType w:val="hybridMultilevel"/>
    <w:tmpl w:val="30989F92"/>
    <w:lvl w:ilvl="0" w:tplc="0421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B6E66"/>
    <w:multiLevelType w:val="hybridMultilevel"/>
    <w:tmpl w:val="AECA04A4"/>
    <w:lvl w:ilvl="0" w:tplc="151045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82E5F"/>
    <w:multiLevelType w:val="hybridMultilevel"/>
    <w:tmpl w:val="32DC6F64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37AE5048"/>
    <w:multiLevelType w:val="hybridMultilevel"/>
    <w:tmpl w:val="AE9C2F94"/>
    <w:lvl w:ilvl="0" w:tplc="B0C860B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D74C566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4790BD48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445A59"/>
    <w:multiLevelType w:val="hybridMultilevel"/>
    <w:tmpl w:val="07DA9DE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476D2"/>
    <w:multiLevelType w:val="hybridMultilevel"/>
    <w:tmpl w:val="98DEF090"/>
    <w:lvl w:ilvl="0" w:tplc="81AE7C3C">
      <w:start w:val="1"/>
      <w:numFmt w:val="decimal"/>
      <w:lvlText w:val="(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4">
    <w:nsid w:val="533D08C4"/>
    <w:multiLevelType w:val="hybridMultilevel"/>
    <w:tmpl w:val="2B70DF1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34B48"/>
    <w:multiLevelType w:val="hybridMultilevel"/>
    <w:tmpl w:val="AFACC6FA"/>
    <w:lvl w:ilvl="0" w:tplc="1778B36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C2E7C"/>
    <w:multiLevelType w:val="hybridMultilevel"/>
    <w:tmpl w:val="7E480A88"/>
    <w:lvl w:ilvl="0" w:tplc="62C0EBB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8EB3D4E"/>
    <w:multiLevelType w:val="hybridMultilevel"/>
    <w:tmpl w:val="3AC2B550"/>
    <w:lvl w:ilvl="0" w:tplc="AC18A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D10BBA"/>
    <w:multiLevelType w:val="hybridMultilevel"/>
    <w:tmpl w:val="59DA597C"/>
    <w:lvl w:ilvl="0" w:tplc="227C5F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54D17"/>
    <w:multiLevelType w:val="hybridMultilevel"/>
    <w:tmpl w:val="ED4E5EFA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0507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9A601F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436526"/>
    <w:multiLevelType w:val="hybridMultilevel"/>
    <w:tmpl w:val="8D9E48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B2957"/>
    <w:multiLevelType w:val="hybridMultilevel"/>
    <w:tmpl w:val="2FA8A4F0"/>
    <w:lvl w:ilvl="0" w:tplc="5B4CE43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27ED4"/>
    <w:multiLevelType w:val="hybridMultilevel"/>
    <w:tmpl w:val="CA8E57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4"/>
  </w:num>
  <w:num w:numId="5">
    <w:abstractNumId w:val="20"/>
  </w:num>
  <w:num w:numId="6">
    <w:abstractNumId w:val="2"/>
  </w:num>
  <w:num w:numId="7">
    <w:abstractNumId w:val="15"/>
  </w:num>
  <w:num w:numId="8">
    <w:abstractNumId w:val="12"/>
  </w:num>
  <w:num w:numId="9">
    <w:abstractNumId w:val="22"/>
  </w:num>
  <w:num w:numId="10">
    <w:abstractNumId w:val="9"/>
  </w:num>
  <w:num w:numId="11">
    <w:abstractNumId w:val="18"/>
  </w:num>
  <w:num w:numId="12">
    <w:abstractNumId w:val="11"/>
  </w:num>
  <w:num w:numId="13">
    <w:abstractNumId w:val="16"/>
  </w:num>
  <w:num w:numId="14">
    <w:abstractNumId w:val="8"/>
  </w:num>
  <w:num w:numId="15">
    <w:abstractNumId w:val="13"/>
  </w:num>
  <w:num w:numId="16">
    <w:abstractNumId w:val="17"/>
  </w:num>
  <w:num w:numId="17">
    <w:abstractNumId w:val="21"/>
  </w:num>
  <w:num w:numId="18">
    <w:abstractNumId w:val="6"/>
  </w:num>
  <w:num w:numId="19">
    <w:abstractNumId w:val="0"/>
  </w:num>
  <w:num w:numId="20">
    <w:abstractNumId w:val="19"/>
  </w:num>
  <w:num w:numId="21">
    <w:abstractNumId w:val="4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913"/>
    <w:rsid w:val="00002BCB"/>
    <w:rsid w:val="00006215"/>
    <w:rsid w:val="00007A7B"/>
    <w:rsid w:val="00033E03"/>
    <w:rsid w:val="00051370"/>
    <w:rsid w:val="00056F33"/>
    <w:rsid w:val="00073F88"/>
    <w:rsid w:val="00076E6D"/>
    <w:rsid w:val="00086A54"/>
    <w:rsid w:val="00095BA0"/>
    <w:rsid w:val="000A4C4A"/>
    <w:rsid w:val="000E7932"/>
    <w:rsid w:val="000F5C2B"/>
    <w:rsid w:val="0010015D"/>
    <w:rsid w:val="00102562"/>
    <w:rsid w:val="00105A97"/>
    <w:rsid w:val="00117E27"/>
    <w:rsid w:val="001423E0"/>
    <w:rsid w:val="00145569"/>
    <w:rsid w:val="00147142"/>
    <w:rsid w:val="00155236"/>
    <w:rsid w:val="00160E23"/>
    <w:rsid w:val="00164C00"/>
    <w:rsid w:val="001808F0"/>
    <w:rsid w:val="00187D5A"/>
    <w:rsid w:val="00197CCC"/>
    <w:rsid w:val="001A1D37"/>
    <w:rsid w:val="001A4B40"/>
    <w:rsid w:val="001D1ED6"/>
    <w:rsid w:val="001D79FC"/>
    <w:rsid w:val="00202F43"/>
    <w:rsid w:val="00203CDE"/>
    <w:rsid w:val="002429CB"/>
    <w:rsid w:val="00254A85"/>
    <w:rsid w:val="00262303"/>
    <w:rsid w:val="0027131D"/>
    <w:rsid w:val="002834E3"/>
    <w:rsid w:val="00292D33"/>
    <w:rsid w:val="00296B24"/>
    <w:rsid w:val="002A6FAC"/>
    <w:rsid w:val="002D201C"/>
    <w:rsid w:val="0030016F"/>
    <w:rsid w:val="00300EDC"/>
    <w:rsid w:val="00335BCC"/>
    <w:rsid w:val="00350C65"/>
    <w:rsid w:val="003529BF"/>
    <w:rsid w:val="00352C1E"/>
    <w:rsid w:val="0036143C"/>
    <w:rsid w:val="00367116"/>
    <w:rsid w:val="00377D63"/>
    <w:rsid w:val="0038245C"/>
    <w:rsid w:val="0038449C"/>
    <w:rsid w:val="003B1E0F"/>
    <w:rsid w:val="003B712F"/>
    <w:rsid w:val="003C2C66"/>
    <w:rsid w:val="003D6BBF"/>
    <w:rsid w:val="003F36B4"/>
    <w:rsid w:val="004339C4"/>
    <w:rsid w:val="004343FF"/>
    <w:rsid w:val="00437C42"/>
    <w:rsid w:val="00463956"/>
    <w:rsid w:val="00465BDB"/>
    <w:rsid w:val="004B3A2A"/>
    <w:rsid w:val="004D1AF3"/>
    <w:rsid w:val="004F3EAF"/>
    <w:rsid w:val="00534106"/>
    <w:rsid w:val="00537E4B"/>
    <w:rsid w:val="005558B5"/>
    <w:rsid w:val="00580154"/>
    <w:rsid w:val="00590864"/>
    <w:rsid w:val="005D3824"/>
    <w:rsid w:val="005E377C"/>
    <w:rsid w:val="00605EF4"/>
    <w:rsid w:val="00622E6B"/>
    <w:rsid w:val="00633563"/>
    <w:rsid w:val="00660CC5"/>
    <w:rsid w:val="00661F71"/>
    <w:rsid w:val="00665729"/>
    <w:rsid w:val="00671D07"/>
    <w:rsid w:val="00673FF4"/>
    <w:rsid w:val="00682DC6"/>
    <w:rsid w:val="00685BBA"/>
    <w:rsid w:val="006A3BE9"/>
    <w:rsid w:val="006B2D44"/>
    <w:rsid w:val="00702EE8"/>
    <w:rsid w:val="007133E8"/>
    <w:rsid w:val="00724D14"/>
    <w:rsid w:val="00744913"/>
    <w:rsid w:val="0077401D"/>
    <w:rsid w:val="0077732C"/>
    <w:rsid w:val="007878E7"/>
    <w:rsid w:val="007947EB"/>
    <w:rsid w:val="007A552C"/>
    <w:rsid w:val="007B6299"/>
    <w:rsid w:val="007D2084"/>
    <w:rsid w:val="007D4E40"/>
    <w:rsid w:val="007F0068"/>
    <w:rsid w:val="00802C4F"/>
    <w:rsid w:val="00811619"/>
    <w:rsid w:val="008118E0"/>
    <w:rsid w:val="00815FDE"/>
    <w:rsid w:val="00827A8E"/>
    <w:rsid w:val="00833609"/>
    <w:rsid w:val="008362F4"/>
    <w:rsid w:val="00851C6A"/>
    <w:rsid w:val="00852666"/>
    <w:rsid w:val="00862DB1"/>
    <w:rsid w:val="00875483"/>
    <w:rsid w:val="008979CA"/>
    <w:rsid w:val="008B5816"/>
    <w:rsid w:val="008E0C09"/>
    <w:rsid w:val="008F3486"/>
    <w:rsid w:val="008F63F3"/>
    <w:rsid w:val="009076DB"/>
    <w:rsid w:val="00910675"/>
    <w:rsid w:val="00911EE7"/>
    <w:rsid w:val="009154D9"/>
    <w:rsid w:val="0093091F"/>
    <w:rsid w:val="00932984"/>
    <w:rsid w:val="009370DB"/>
    <w:rsid w:val="00962F75"/>
    <w:rsid w:val="009809CF"/>
    <w:rsid w:val="00986A53"/>
    <w:rsid w:val="009B316E"/>
    <w:rsid w:val="009B7B96"/>
    <w:rsid w:val="009D1019"/>
    <w:rsid w:val="009F0EF8"/>
    <w:rsid w:val="00A113F4"/>
    <w:rsid w:val="00A1507E"/>
    <w:rsid w:val="00A17586"/>
    <w:rsid w:val="00A34B53"/>
    <w:rsid w:val="00A3608B"/>
    <w:rsid w:val="00A402C7"/>
    <w:rsid w:val="00A42830"/>
    <w:rsid w:val="00A4502B"/>
    <w:rsid w:val="00A51DC6"/>
    <w:rsid w:val="00A7364A"/>
    <w:rsid w:val="00A83352"/>
    <w:rsid w:val="00A8611C"/>
    <w:rsid w:val="00AA4B22"/>
    <w:rsid w:val="00AA744B"/>
    <w:rsid w:val="00AB033A"/>
    <w:rsid w:val="00AB0F10"/>
    <w:rsid w:val="00AB136B"/>
    <w:rsid w:val="00AB5348"/>
    <w:rsid w:val="00AC312F"/>
    <w:rsid w:val="00AD2D78"/>
    <w:rsid w:val="00AD3DA0"/>
    <w:rsid w:val="00AE7820"/>
    <w:rsid w:val="00AF699C"/>
    <w:rsid w:val="00AF7296"/>
    <w:rsid w:val="00B0130D"/>
    <w:rsid w:val="00B15BE6"/>
    <w:rsid w:val="00B267B1"/>
    <w:rsid w:val="00B431D4"/>
    <w:rsid w:val="00B435C5"/>
    <w:rsid w:val="00B60B12"/>
    <w:rsid w:val="00B62CF2"/>
    <w:rsid w:val="00B70119"/>
    <w:rsid w:val="00B71754"/>
    <w:rsid w:val="00BC3DBF"/>
    <w:rsid w:val="00BF5E79"/>
    <w:rsid w:val="00C215F4"/>
    <w:rsid w:val="00C26807"/>
    <w:rsid w:val="00C35B42"/>
    <w:rsid w:val="00C50CF1"/>
    <w:rsid w:val="00CD2B23"/>
    <w:rsid w:val="00CE78E9"/>
    <w:rsid w:val="00CF5F9E"/>
    <w:rsid w:val="00D01A1A"/>
    <w:rsid w:val="00D02D25"/>
    <w:rsid w:val="00D05271"/>
    <w:rsid w:val="00D16DF4"/>
    <w:rsid w:val="00D30E1C"/>
    <w:rsid w:val="00D339F9"/>
    <w:rsid w:val="00D74FCD"/>
    <w:rsid w:val="00DD5294"/>
    <w:rsid w:val="00DE60FD"/>
    <w:rsid w:val="00DF7BC6"/>
    <w:rsid w:val="00E03FFE"/>
    <w:rsid w:val="00E306A2"/>
    <w:rsid w:val="00E53A93"/>
    <w:rsid w:val="00E81972"/>
    <w:rsid w:val="00EA1EA8"/>
    <w:rsid w:val="00EC71BC"/>
    <w:rsid w:val="00EC78C8"/>
    <w:rsid w:val="00EE33A0"/>
    <w:rsid w:val="00F00775"/>
    <w:rsid w:val="00F20BA5"/>
    <w:rsid w:val="00F27FD7"/>
    <w:rsid w:val="00F53E30"/>
    <w:rsid w:val="00F5512C"/>
    <w:rsid w:val="00F65B9D"/>
    <w:rsid w:val="00F67DD3"/>
    <w:rsid w:val="00F76598"/>
    <w:rsid w:val="00FB2D1C"/>
    <w:rsid w:val="00FC208E"/>
    <w:rsid w:val="00FE42A5"/>
    <w:rsid w:val="00FE7105"/>
    <w:rsid w:val="00FF5D10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44913"/>
    <w:pPr>
      <w:spacing w:after="0" w:line="480" w:lineRule="auto"/>
      <w:ind w:firstLine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744913"/>
    <w:rPr>
      <w:rFonts w:ascii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744913"/>
    <w:rPr>
      <w:sz w:val="22"/>
      <w:szCs w:val="22"/>
    </w:rPr>
  </w:style>
  <w:style w:type="table" w:customStyle="1" w:styleId="MediumList11">
    <w:name w:val="Medium List 11"/>
    <w:basedOn w:val="TableNormal"/>
    <w:uiPriority w:val="65"/>
    <w:rsid w:val="007449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13"/>
  </w:style>
  <w:style w:type="paragraph" w:styleId="Footer">
    <w:name w:val="footer"/>
    <w:basedOn w:val="Normal"/>
    <w:link w:val="FooterChar"/>
    <w:uiPriority w:val="99"/>
    <w:unhideWhenUsed/>
    <w:rsid w:val="0074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13"/>
  </w:style>
  <w:style w:type="table" w:styleId="TableGrid">
    <w:name w:val="Table Grid"/>
    <w:basedOn w:val="TableNormal"/>
    <w:uiPriority w:val="59"/>
    <w:rsid w:val="00CF5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12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</dc:creator>
  <cp:lastModifiedBy>Darul</cp:lastModifiedBy>
  <cp:revision>109</cp:revision>
  <dcterms:created xsi:type="dcterms:W3CDTF">2016-01-23T15:55:00Z</dcterms:created>
  <dcterms:modified xsi:type="dcterms:W3CDTF">2016-07-17T02:27:00Z</dcterms:modified>
</cp:coreProperties>
</file>