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C8" w:rsidRPr="00186FB0" w:rsidRDefault="00790FC8" w:rsidP="00790FC8">
      <w:pPr>
        <w:spacing w:after="0" w:line="480" w:lineRule="auto"/>
        <w:jc w:val="center"/>
        <w:rPr>
          <w:rFonts w:asciiTheme="majorBidi" w:hAnsiTheme="majorBidi" w:cstheme="majorBidi"/>
          <w:b/>
          <w:sz w:val="24"/>
          <w:szCs w:val="24"/>
          <w:lang w:val="id-ID"/>
        </w:rPr>
      </w:pPr>
      <w:r w:rsidRPr="00186FB0">
        <w:rPr>
          <w:rFonts w:asciiTheme="majorBidi" w:hAnsiTheme="majorBidi" w:cstheme="majorBidi"/>
          <w:b/>
          <w:sz w:val="24"/>
          <w:szCs w:val="24"/>
          <w:lang w:val="id-ID"/>
        </w:rPr>
        <w:t xml:space="preserve">BAB </w:t>
      </w:r>
      <w:r w:rsidRPr="00186FB0">
        <w:rPr>
          <w:rFonts w:asciiTheme="majorBidi" w:hAnsiTheme="majorBidi" w:cstheme="majorBidi"/>
          <w:b/>
          <w:sz w:val="24"/>
          <w:szCs w:val="24"/>
        </w:rPr>
        <w:t>III</w:t>
      </w:r>
    </w:p>
    <w:p w:rsidR="00790FC8" w:rsidRPr="00186FB0" w:rsidRDefault="0088601E" w:rsidP="00790FC8">
      <w:pPr>
        <w:spacing w:after="0" w:line="240" w:lineRule="auto"/>
        <w:jc w:val="center"/>
        <w:rPr>
          <w:rFonts w:asciiTheme="majorBidi" w:hAnsiTheme="majorBidi" w:cstheme="majorBidi"/>
          <w:b/>
          <w:sz w:val="24"/>
          <w:szCs w:val="24"/>
          <w:lang w:val="id-ID"/>
        </w:rPr>
      </w:pPr>
      <w:r w:rsidRPr="00186FB0">
        <w:rPr>
          <w:rFonts w:asciiTheme="majorBidi" w:hAnsiTheme="majorBidi" w:cstheme="majorBidi"/>
          <w:b/>
          <w:sz w:val="24"/>
          <w:szCs w:val="24"/>
        </w:rPr>
        <w:t>METOD</w:t>
      </w:r>
      <w:r w:rsidRPr="00186FB0">
        <w:rPr>
          <w:rFonts w:asciiTheme="majorBidi" w:hAnsiTheme="majorBidi" w:cstheme="majorBidi"/>
          <w:b/>
          <w:sz w:val="24"/>
          <w:szCs w:val="24"/>
          <w:lang w:val="id-ID"/>
        </w:rPr>
        <w:t xml:space="preserve">E </w:t>
      </w:r>
      <w:r w:rsidR="00C27F6C" w:rsidRPr="00186FB0">
        <w:rPr>
          <w:rFonts w:asciiTheme="majorBidi" w:hAnsiTheme="majorBidi" w:cstheme="majorBidi"/>
          <w:b/>
          <w:sz w:val="24"/>
          <w:szCs w:val="24"/>
        </w:rPr>
        <w:t>PENELITIAN</w:t>
      </w:r>
    </w:p>
    <w:p w:rsidR="00790FC8" w:rsidRPr="00186FB0" w:rsidRDefault="00790FC8" w:rsidP="00790FC8">
      <w:pPr>
        <w:spacing w:after="0" w:line="240" w:lineRule="auto"/>
        <w:jc w:val="center"/>
        <w:rPr>
          <w:rFonts w:asciiTheme="majorBidi" w:hAnsiTheme="majorBidi" w:cstheme="majorBidi"/>
          <w:b/>
          <w:sz w:val="24"/>
          <w:szCs w:val="24"/>
          <w:lang w:val="id-ID"/>
        </w:rPr>
      </w:pPr>
    </w:p>
    <w:p w:rsidR="00790FC8" w:rsidRPr="00186FB0" w:rsidRDefault="00790FC8" w:rsidP="00790FC8">
      <w:pPr>
        <w:spacing w:after="0" w:line="240" w:lineRule="auto"/>
        <w:jc w:val="center"/>
        <w:rPr>
          <w:rFonts w:asciiTheme="majorBidi" w:hAnsiTheme="majorBidi" w:cstheme="majorBidi"/>
          <w:b/>
          <w:sz w:val="24"/>
          <w:szCs w:val="24"/>
          <w:lang w:val="id-ID"/>
        </w:rPr>
      </w:pPr>
    </w:p>
    <w:p w:rsidR="00C27F6C" w:rsidRPr="00186FB0" w:rsidRDefault="00C27F6C" w:rsidP="00790FC8">
      <w:pPr>
        <w:pStyle w:val="ListParagraph"/>
        <w:numPr>
          <w:ilvl w:val="0"/>
          <w:numId w:val="1"/>
        </w:numPr>
        <w:spacing w:after="0" w:line="480" w:lineRule="auto"/>
        <w:ind w:left="360"/>
        <w:jc w:val="both"/>
        <w:rPr>
          <w:rFonts w:asciiTheme="majorBidi" w:hAnsiTheme="majorBidi" w:cstheme="majorBidi"/>
          <w:b/>
          <w:sz w:val="24"/>
          <w:szCs w:val="24"/>
        </w:rPr>
      </w:pPr>
      <w:r w:rsidRPr="00186FB0">
        <w:rPr>
          <w:rFonts w:asciiTheme="majorBidi" w:hAnsiTheme="majorBidi" w:cstheme="majorBidi"/>
          <w:b/>
          <w:sz w:val="24"/>
          <w:szCs w:val="24"/>
        </w:rPr>
        <w:t>Pendekatan dan Jenis Penelitian</w:t>
      </w:r>
    </w:p>
    <w:p w:rsidR="00C27F6C" w:rsidRPr="00186FB0" w:rsidRDefault="00C27F6C" w:rsidP="00C27F6C">
      <w:pPr>
        <w:pStyle w:val="ListParagraph"/>
        <w:numPr>
          <w:ilvl w:val="3"/>
          <w:numId w:val="1"/>
        </w:numPr>
        <w:spacing w:after="0" w:line="480" w:lineRule="auto"/>
        <w:jc w:val="both"/>
        <w:rPr>
          <w:rFonts w:asciiTheme="majorBidi" w:hAnsiTheme="majorBidi" w:cstheme="majorBidi"/>
          <w:b/>
          <w:sz w:val="24"/>
          <w:szCs w:val="24"/>
        </w:rPr>
      </w:pPr>
      <w:r w:rsidRPr="00186FB0">
        <w:rPr>
          <w:rFonts w:asciiTheme="majorBidi" w:hAnsiTheme="majorBidi" w:cstheme="majorBidi"/>
          <w:b/>
          <w:sz w:val="24"/>
          <w:szCs w:val="24"/>
        </w:rPr>
        <w:t>Pendekatan Penelitian</w:t>
      </w:r>
    </w:p>
    <w:p w:rsidR="00C27F6C" w:rsidRPr="00186FB0" w:rsidRDefault="00C27F6C" w:rsidP="00C27F6C">
      <w:pPr>
        <w:spacing w:after="0" w:line="480" w:lineRule="auto"/>
        <w:ind w:firstLine="720"/>
        <w:jc w:val="both"/>
        <w:rPr>
          <w:rFonts w:asciiTheme="majorBidi" w:hAnsiTheme="majorBidi" w:cstheme="majorBidi"/>
          <w:sz w:val="24"/>
          <w:szCs w:val="24"/>
        </w:rPr>
      </w:pPr>
      <w:r w:rsidRPr="00186FB0">
        <w:rPr>
          <w:rFonts w:asciiTheme="majorBidi" w:hAnsiTheme="majorBidi" w:cstheme="majorBidi"/>
          <w:sz w:val="24"/>
          <w:szCs w:val="24"/>
        </w:rPr>
        <w:t>Pendekatan yang dipilih dalam pelaksanaan penelitian ini adalah pendekatan kualitatif, untuk menguraikan ge</w:t>
      </w:r>
      <w:r w:rsidRPr="00186FB0">
        <w:rPr>
          <w:rFonts w:asciiTheme="majorBidi" w:hAnsiTheme="majorBidi" w:cstheme="majorBidi"/>
          <w:sz w:val="24"/>
          <w:szCs w:val="24"/>
          <w:lang w:val="id-ID"/>
        </w:rPr>
        <w:t xml:space="preserve">jala dan fenomena rendahnya hasil belajar siswa kelas V SD Inpres Tallo Tua 1 kota Makassar pada mata pelajaran IPA, dan bertujuan untuk mendeskripsikan aktifitas siswa dan guru dalam proses pelaksanaan tindakan pembelajaran di kelas. </w:t>
      </w:r>
    </w:p>
    <w:p w:rsidR="00C27F6C" w:rsidRPr="00186FB0" w:rsidRDefault="00C27F6C" w:rsidP="00C27F6C">
      <w:pPr>
        <w:pStyle w:val="ListParagraph"/>
        <w:numPr>
          <w:ilvl w:val="3"/>
          <w:numId w:val="1"/>
        </w:numPr>
        <w:spacing w:after="0" w:line="480" w:lineRule="auto"/>
        <w:jc w:val="both"/>
        <w:rPr>
          <w:rFonts w:asciiTheme="majorBidi" w:hAnsiTheme="majorBidi" w:cstheme="majorBidi"/>
          <w:b/>
          <w:sz w:val="24"/>
          <w:szCs w:val="24"/>
        </w:rPr>
      </w:pPr>
      <w:r w:rsidRPr="00186FB0">
        <w:rPr>
          <w:rFonts w:asciiTheme="majorBidi" w:hAnsiTheme="majorBidi" w:cstheme="majorBidi"/>
          <w:b/>
          <w:sz w:val="24"/>
          <w:szCs w:val="24"/>
        </w:rPr>
        <w:t>Jenis Penelitian</w:t>
      </w:r>
    </w:p>
    <w:p w:rsidR="00C27F6C" w:rsidRPr="00186FB0" w:rsidRDefault="00C27F6C" w:rsidP="000342E7">
      <w:pPr>
        <w:spacing w:after="0" w:line="480" w:lineRule="auto"/>
        <w:ind w:firstLine="709"/>
        <w:jc w:val="both"/>
        <w:rPr>
          <w:rFonts w:asciiTheme="majorBidi" w:hAnsiTheme="majorBidi" w:cstheme="majorBidi"/>
          <w:sz w:val="24"/>
          <w:szCs w:val="24"/>
          <w:lang w:val="id-ID"/>
        </w:rPr>
      </w:pPr>
      <w:r w:rsidRPr="00186FB0">
        <w:rPr>
          <w:rFonts w:asciiTheme="majorBidi" w:hAnsiTheme="majorBidi" w:cstheme="majorBidi"/>
          <w:sz w:val="24"/>
          <w:szCs w:val="24"/>
          <w:lang w:val="id-ID"/>
        </w:rPr>
        <w:t>Penelitian adalah suatu kegiatan yang dilakukan sesuai dengan metode ilmiah yang sistematis untuk menemukan informasi ilmiah dan membuktikan kebenaran hipotesis. Sedangkan untuk membuktikan kebenaran dari hipotesis tindakan yang  telah diuraikan pada pembahasan sebelumnya maka diperlukan jenis penelitian tindakan kelas. Karena penelitian tindakan kelas ini merupakan usaha untuk meningkatkan proses pembelajaran agar dapat mencapai tujuan pembelajaran yang telah ditetapkan dan pelaksanaannya secara sistematis, terencana, dan penuh kesadaran. Sehingga setelah pelaksanaan PTK dapat meningkatkan hasil belajar siswa dalam mencapai kriteria ketuntasan minimal yang telah ditetapkan yaitu 70.</w:t>
      </w:r>
    </w:p>
    <w:p w:rsidR="000342E7" w:rsidRPr="00186FB0" w:rsidRDefault="000342E7" w:rsidP="000342E7">
      <w:pPr>
        <w:spacing w:after="0" w:line="480" w:lineRule="auto"/>
        <w:ind w:firstLine="709"/>
        <w:jc w:val="both"/>
        <w:rPr>
          <w:rFonts w:asciiTheme="majorBidi" w:hAnsiTheme="majorBidi" w:cstheme="majorBidi"/>
          <w:sz w:val="24"/>
          <w:szCs w:val="24"/>
          <w:lang w:val="id-ID"/>
        </w:rPr>
      </w:pPr>
    </w:p>
    <w:p w:rsidR="000342E7" w:rsidRPr="00186FB0" w:rsidRDefault="000342E7" w:rsidP="005869E9">
      <w:pPr>
        <w:spacing w:after="0" w:line="480" w:lineRule="auto"/>
        <w:jc w:val="both"/>
        <w:rPr>
          <w:rFonts w:asciiTheme="majorBidi" w:hAnsiTheme="majorBidi" w:cstheme="majorBidi"/>
          <w:sz w:val="24"/>
          <w:szCs w:val="24"/>
          <w:lang w:val="id-ID"/>
        </w:rPr>
      </w:pPr>
    </w:p>
    <w:p w:rsidR="00C27F6C" w:rsidRPr="00186FB0" w:rsidRDefault="00C27F6C" w:rsidP="00C27F6C">
      <w:pPr>
        <w:pStyle w:val="ListParagraph"/>
        <w:numPr>
          <w:ilvl w:val="0"/>
          <w:numId w:val="1"/>
        </w:numPr>
        <w:spacing w:after="0" w:line="480" w:lineRule="auto"/>
        <w:ind w:left="360"/>
        <w:jc w:val="both"/>
        <w:rPr>
          <w:rFonts w:asciiTheme="majorBidi" w:hAnsiTheme="majorBidi" w:cstheme="majorBidi"/>
          <w:b/>
          <w:sz w:val="24"/>
          <w:szCs w:val="24"/>
        </w:rPr>
      </w:pPr>
      <w:r w:rsidRPr="00186FB0">
        <w:rPr>
          <w:rFonts w:asciiTheme="majorBidi" w:hAnsiTheme="majorBidi" w:cstheme="majorBidi"/>
          <w:b/>
          <w:sz w:val="24"/>
          <w:szCs w:val="24"/>
        </w:rPr>
        <w:lastRenderedPageBreak/>
        <w:t>Fokus Penelitian</w:t>
      </w:r>
    </w:p>
    <w:p w:rsidR="00C27F6C" w:rsidRPr="00186FB0" w:rsidRDefault="00C27F6C" w:rsidP="00C27F6C">
      <w:pPr>
        <w:pStyle w:val="ListParagraph"/>
        <w:spacing w:line="480" w:lineRule="auto"/>
        <w:ind w:left="540" w:firstLine="180"/>
        <w:jc w:val="both"/>
        <w:rPr>
          <w:rFonts w:asciiTheme="majorBidi" w:hAnsiTheme="majorBidi" w:cstheme="majorBidi"/>
          <w:sz w:val="24"/>
          <w:szCs w:val="24"/>
        </w:rPr>
      </w:pPr>
      <w:r w:rsidRPr="00186FB0">
        <w:rPr>
          <w:rFonts w:asciiTheme="majorBidi" w:hAnsiTheme="majorBidi" w:cstheme="majorBidi"/>
          <w:sz w:val="24"/>
          <w:szCs w:val="24"/>
        </w:rPr>
        <w:t>Fokus penelitian ini adalah terkait dengan faktor-faktor yang diteliti, yaitu:</w:t>
      </w:r>
    </w:p>
    <w:p w:rsidR="00C27F6C" w:rsidRPr="00186FB0" w:rsidRDefault="00C27F6C" w:rsidP="00C27F6C">
      <w:pPr>
        <w:pStyle w:val="ListParagraph"/>
        <w:numPr>
          <w:ilvl w:val="1"/>
          <w:numId w:val="4"/>
        </w:numPr>
        <w:spacing w:after="0" w:line="480" w:lineRule="auto"/>
        <w:jc w:val="both"/>
        <w:rPr>
          <w:rFonts w:asciiTheme="majorBidi" w:hAnsiTheme="majorBidi" w:cstheme="majorBidi"/>
          <w:sz w:val="24"/>
          <w:szCs w:val="24"/>
        </w:rPr>
      </w:pPr>
      <w:r w:rsidRPr="00186FB0">
        <w:rPr>
          <w:rFonts w:asciiTheme="majorBidi" w:hAnsiTheme="majorBidi" w:cstheme="majorBidi"/>
          <w:sz w:val="24"/>
          <w:szCs w:val="24"/>
        </w:rPr>
        <w:t>Penerapan strategi pembelajaran berbasis masalah</w:t>
      </w:r>
    </w:p>
    <w:p w:rsidR="00C27F6C" w:rsidRPr="00186FB0" w:rsidRDefault="00C27F6C" w:rsidP="00C27F6C">
      <w:pPr>
        <w:pStyle w:val="ListParagraph"/>
        <w:spacing w:after="0" w:line="480" w:lineRule="auto"/>
        <w:ind w:left="0" w:firstLine="720"/>
        <w:jc w:val="both"/>
        <w:rPr>
          <w:rFonts w:asciiTheme="majorBidi" w:hAnsiTheme="majorBidi" w:cstheme="majorBidi"/>
          <w:sz w:val="24"/>
          <w:szCs w:val="24"/>
          <w:lang w:val="id-ID"/>
        </w:rPr>
      </w:pPr>
      <w:r w:rsidRPr="00186FB0">
        <w:rPr>
          <w:rFonts w:asciiTheme="majorBidi" w:hAnsiTheme="majorBidi" w:cstheme="majorBidi"/>
          <w:sz w:val="24"/>
          <w:szCs w:val="24"/>
        </w:rPr>
        <w:t>P</w:t>
      </w:r>
      <w:r w:rsidRPr="00186FB0">
        <w:rPr>
          <w:rFonts w:asciiTheme="majorBidi" w:hAnsiTheme="majorBidi" w:cstheme="majorBidi"/>
          <w:sz w:val="24"/>
          <w:szCs w:val="24"/>
          <w:lang w:val="id-ID"/>
        </w:rPr>
        <w:t>enerapan Strategi Pembelajaran Berbasis Masalah ini mengarah pada aspek guru sebagai penyaji Strategi Pembelajaran. Pada penerapan Strategi Pembelajaran Berbasis Masalah akan terjadi Proses pemecahan masalah, pada saat proses pembelajaran ini berlangsung siswa diharapkan untuk mampu memecahkan masalah secara berkelompok untuk mencapai suatu tujuan bersama atau untuk mencapai hasil belajar yang diinginkan.</w:t>
      </w:r>
    </w:p>
    <w:p w:rsidR="00C27F6C" w:rsidRPr="00186FB0" w:rsidRDefault="00C27F6C" w:rsidP="00C27F6C">
      <w:pPr>
        <w:pStyle w:val="ListParagraph"/>
        <w:numPr>
          <w:ilvl w:val="1"/>
          <w:numId w:val="4"/>
        </w:numPr>
        <w:spacing w:after="0" w:line="480" w:lineRule="auto"/>
        <w:jc w:val="both"/>
        <w:rPr>
          <w:rFonts w:asciiTheme="majorBidi" w:hAnsiTheme="majorBidi" w:cstheme="majorBidi"/>
          <w:sz w:val="24"/>
          <w:szCs w:val="24"/>
        </w:rPr>
      </w:pPr>
      <w:r w:rsidRPr="00186FB0">
        <w:rPr>
          <w:rFonts w:asciiTheme="majorBidi" w:hAnsiTheme="majorBidi" w:cstheme="majorBidi"/>
          <w:sz w:val="24"/>
          <w:szCs w:val="24"/>
        </w:rPr>
        <w:t>Hasil Belajar.</w:t>
      </w:r>
    </w:p>
    <w:p w:rsidR="005869E9" w:rsidRDefault="00C27F6C" w:rsidP="005869E9">
      <w:pPr>
        <w:spacing w:after="0" w:line="480" w:lineRule="auto"/>
        <w:ind w:right="49" w:firstLine="709"/>
        <w:jc w:val="both"/>
        <w:rPr>
          <w:rFonts w:asciiTheme="majorBidi" w:hAnsiTheme="majorBidi" w:cstheme="majorBidi"/>
          <w:sz w:val="24"/>
          <w:szCs w:val="24"/>
          <w:lang w:val="id-ID"/>
        </w:rPr>
      </w:pPr>
      <w:r w:rsidRPr="00186FB0">
        <w:rPr>
          <w:rFonts w:asciiTheme="majorBidi" w:hAnsiTheme="majorBidi" w:cstheme="majorBidi"/>
          <w:sz w:val="24"/>
          <w:szCs w:val="24"/>
        </w:rPr>
        <w:t xml:space="preserve">Hasil belajar merupakan suatu </w:t>
      </w:r>
      <w:r w:rsidRPr="00186FB0">
        <w:rPr>
          <w:rFonts w:asciiTheme="majorBidi" w:hAnsiTheme="majorBidi" w:cstheme="majorBidi"/>
          <w:sz w:val="24"/>
          <w:szCs w:val="24"/>
          <w:lang w:val="id-ID"/>
        </w:rPr>
        <w:t>ukuran</w:t>
      </w:r>
      <w:r w:rsidRPr="00186FB0">
        <w:rPr>
          <w:rFonts w:asciiTheme="majorBidi" w:hAnsiTheme="majorBidi" w:cstheme="majorBidi"/>
          <w:sz w:val="24"/>
          <w:szCs w:val="24"/>
        </w:rPr>
        <w:t xml:space="preserve"> seseorang dalam proses kegiatan belajar mengajar. Hasil belajar yang dicapai oleh seseorang dapat menjadi indikator tentang kemampuan, kesanggupan, penguasan seseorang terhadap pengetahuan</w:t>
      </w:r>
      <w:r w:rsidRPr="00186FB0">
        <w:rPr>
          <w:rFonts w:asciiTheme="majorBidi" w:hAnsiTheme="majorBidi" w:cstheme="majorBidi"/>
          <w:sz w:val="24"/>
          <w:szCs w:val="24"/>
          <w:lang w:val="id-ID"/>
        </w:rPr>
        <w:t xml:space="preserve"> khususnya pada aspek kognitif yang dimiliki oleh seorang siswa </w:t>
      </w:r>
      <w:r w:rsidRPr="00186FB0">
        <w:rPr>
          <w:rFonts w:asciiTheme="majorBidi" w:hAnsiTheme="majorBidi" w:cstheme="majorBidi"/>
          <w:sz w:val="24"/>
          <w:szCs w:val="24"/>
        </w:rPr>
        <w:t xml:space="preserve">dalam suatu pelajaran. </w:t>
      </w:r>
      <w:r w:rsidRPr="00186FB0">
        <w:rPr>
          <w:rFonts w:asciiTheme="majorBidi" w:hAnsiTheme="majorBidi" w:cstheme="majorBidi"/>
          <w:sz w:val="24"/>
          <w:szCs w:val="24"/>
          <w:lang w:val="sv-SE"/>
        </w:rPr>
        <w:t>Hasil belajar biasa dinyatakan dalam skor yang diperoleh dari tes hasil belajar yang diadakan setelah mengikuti suatu proses pembelajaran yang ditandai dengan meningkatnya hasil belajar.</w:t>
      </w:r>
    </w:p>
    <w:p w:rsidR="005869E9" w:rsidRPr="005869E9" w:rsidRDefault="005869E9" w:rsidP="005869E9">
      <w:pPr>
        <w:spacing w:after="0" w:line="480" w:lineRule="auto"/>
        <w:ind w:right="49" w:firstLine="709"/>
        <w:jc w:val="both"/>
        <w:rPr>
          <w:rFonts w:asciiTheme="majorBidi" w:hAnsiTheme="majorBidi" w:cstheme="majorBidi"/>
          <w:sz w:val="24"/>
          <w:szCs w:val="24"/>
          <w:lang w:val="id-ID"/>
        </w:rPr>
      </w:pPr>
    </w:p>
    <w:p w:rsidR="00C27F6C" w:rsidRPr="00186FB0" w:rsidRDefault="00C27F6C" w:rsidP="00C27F6C">
      <w:pPr>
        <w:pStyle w:val="ListParagraph"/>
        <w:numPr>
          <w:ilvl w:val="0"/>
          <w:numId w:val="1"/>
        </w:numPr>
        <w:spacing w:after="0" w:line="480" w:lineRule="auto"/>
        <w:ind w:left="360"/>
        <w:jc w:val="both"/>
        <w:rPr>
          <w:rFonts w:asciiTheme="majorBidi" w:hAnsiTheme="majorBidi" w:cstheme="majorBidi"/>
          <w:b/>
          <w:sz w:val="24"/>
          <w:szCs w:val="24"/>
        </w:rPr>
      </w:pPr>
      <w:r w:rsidRPr="00186FB0">
        <w:rPr>
          <w:rFonts w:asciiTheme="majorBidi" w:hAnsiTheme="majorBidi" w:cstheme="majorBidi"/>
          <w:b/>
          <w:sz w:val="24"/>
          <w:szCs w:val="24"/>
        </w:rPr>
        <w:t>Setting dan Subjek Penelitian</w:t>
      </w:r>
    </w:p>
    <w:p w:rsidR="00C27F6C" w:rsidRPr="00186FB0" w:rsidRDefault="00C27F6C" w:rsidP="00C27F6C">
      <w:pPr>
        <w:pStyle w:val="ListParagraph"/>
        <w:numPr>
          <w:ilvl w:val="3"/>
          <w:numId w:val="4"/>
        </w:numPr>
        <w:tabs>
          <w:tab w:val="clear" w:pos="360"/>
        </w:tabs>
        <w:spacing w:after="0" w:line="480" w:lineRule="auto"/>
        <w:jc w:val="both"/>
        <w:rPr>
          <w:rFonts w:asciiTheme="majorBidi" w:hAnsiTheme="majorBidi" w:cstheme="majorBidi"/>
          <w:b/>
          <w:sz w:val="24"/>
          <w:szCs w:val="24"/>
        </w:rPr>
      </w:pPr>
      <w:r w:rsidRPr="00186FB0">
        <w:rPr>
          <w:rFonts w:asciiTheme="majorBidi" w:hAnsiTheme="majorBidi" w:cstheme="majorBidi"/>
          <w:b/>
          <w:sz w:val="24"/>
          <w:szCs w:val="24"/>
        </w:rPr>
        <w:t>Setting Penelitian</w:t>
      </w:r>
    </w:p>
    <w:p w:rsidR="00C27F6C" w:rsidRPr="00186FB0" w:rsidRDefault="00C27F6C" w:rsidP="00C27F6C">
      <w:pPr>
        <w:pStyle w:val="ListParagraph"/>
        <w:spacing w:line="480" w:lineRule="auto"/>
        <w:ind w:left="0" w:firstLine="720"/>
        <w:jc w:val="both"/>
        <w:rPr>
          <w:rFonts w:asciiTheme="majorBidi" w:hAnsiTheme="majorBidi" w:cstheme="majorBidi"/>
          <w:sz w:val="24"/>
          <w:szCs w:val="24"/>
        </w:rPr>
      </w:pPr>
      <w:r w:rsidRPr="00186FB0">
        <w:rPr>
          <w:rFonts w:asciiTheme="majorBidi" w:hAnsiTheme="majorBidi" w:cstheme="majorBidi"/>
          <w:sz w:val="24"/>
          <w:szCs w:val="24"/>
        </w:rPr>
        <w:t xml:space="preserve">Penelitian </w:t>
      </w:r>
      <w:r w:rsidRPr="00186FB0">
        <w:rPr>
          <w:rFonts w:asciiTheme="majorBidi" w:hAnsiTheme="majorBidi" w:cstheme="majorBidi"/>
          <w:sz w:val="24"/>
          <w:szCs w:val="24"/>
          <w:lang w:val="id-ID"/>
        </w:rPr>
        <w:t xml:space="preserve">akan </w:t>
      </w:r>
      <w:r w:rsidRPr="00186FB0">
        <w:rPr>
          <w:rFonts w:asciiTheme="majorBidi" w:hAnsiTheme="majorBidi" w:cstheme="majorBidi"/>
          <w:sz w:val="24"/>
          <w:szCs w:val="24"/>
        </w:rPr>
        <w:t xml:space="preserve">dilakukan di </w:t>
      </w:r>
      <w:r w:rsidRPr="00186FB0">
        <w:rPr>
          <w:rFonts w:asciiTheme="majorBidi" w:hAnsiTheme="majorBidi" w:cstheme="majorBidi"/>
          <w:sz w:val="24"/>
          <w:szCs w:val="24"/>
          <w:lang w:val="sv-SE"/>
        </w:rPr>
        <w:t>SD Inpres Tallo Tua 1 Kota Makassar</w:t>
      </w:r>
      <w:r w:rsidRPr="00186FB0">
        <w:rPr>
          <w:rFonts w:asciiTheme="majorBidi" w:hAnsiTheme="majorBidi" w:cstheme="majorBidi"/>
          <w:sz w:val="24"/>
          <w:szCs w:val="24"/>
        </w:rPr>
        <w:t xml:space="preserve">. Sekolah ini terdiri dari enam kelas, dengan jumlah siswa ± 560 dan jumlah guru 18 orang serta </w:t>
      </w:r>
      <w:r w:rsidRPr="00186FB0">
        <w:rPr>
          <w:rFonts w:asciiTheme="majorBidi" w:hAnsiTheme="majorBidi" w:cstheme="majorBidi"/>
          <w:sz w:val="24"/>
          <w:szCs w:val="24"/>
        </w:rPr>
        <w:lastRenderedPageBreak/>
        <w:t>dipimpin oleh seorang kepala sekolah. Pelaksanaan penelitian dilaksanakan tahun pelajaran 2015/2016.</w:t>
      </w:r>
      <w:r w:rsidRPr="00186FB0">
        <w:rPr>
          <w:rFonts w:asciiTheme="majorBidi" w:hAnsiTheme="majorBidi" w:cstheme="majorBidi"/>
          <w:sz w:val="24"/>
          <w:szCs w:val="24"/>
          <w:lang w:val="id-ID"/>
        </w:rPr>
        <w:t xml:space="preserve">  </w:t>
      </w:r>
      <w:r w:rsidRPr="00186FB0">
        <w:rPr>
          <w:rFonts w:asciiTheme="majorBidi" w:hAnsiTheme="majorBidi" w:cstheme="majorBidi"/>
          <w:sz w:val="24"/>
          <w:szCs w:val="24"/>
        </w:rPr>
        <w:t>Adapun alasan peneliti memilih sekolah tersebut sebagai tempat penelitian adalah</w:t>
      </w:r>
      <w:r w:rsidRPr="00186FB0">
        <w:rPr>
          <w:rFonts w:asciiTheme="majorBidi" w:hAnsiTheme="majorBidi" w:cstheme="majorBidi"/>
          <w:sz w:val="24"/>
          <w:szCs w:val="24"/>
          <w:lang w:val="id-ID"/>
        </w:rPr>
        <w:t>, s</w:t>
      </w:r>
      <w:r w:rsidRPr="00186FB0">
        <w:rPr>
          <w:rFonts w:asciiTheme="majorBidi" w:hAnsiTheme="majorBidi" w:cstheme="majorBidi"/>
          <w:sz w:val="24"/>
          <w:szCs w:val="24"/>
        </w:rPr>
        <w:t>ekolah tersebut bisa dijangkau</w:t>
      </w:r>
      <w:r w:rsidRPr="00186FB0">
        <w:rPr>
          <w:rFonts w:asciiTheme="majorBidi" w:hAnsiTheme="majorBidi" w:cstheme="majorBidi"/>
          <w:sz w:val="24"/>
          <w:szCs w:val="24"/>
          <w:lang w:val="id-ID"/>
        </w:rPr>
        <w:t>, a</w:t>
      </w:r>
      <w:r w:rsidRPr="00186FB0">
        <w:rPr>
          <w:rFonts w:asciiTheme="majorBidi" w:hAnsiTheme="majorBidi" w:cstheme="majorBidi"/>
          <w:sz w:val="24"/>
          <w:szCs w:val="24"/>
        </w:rPr>
        <w:t>danya dukungan dari kepala sekolah dan guru kepada peneliti.</w:t>
      </w:r>
    </w:p>
    <w:p w:rsidR="00C27F6C" w:rsidRPr="00186FB0" w:rsidRDefault="00C27F6C" w:rsidP="00C27F6C">
      <w:pPr>
        <w:pStyle w:val="ListParagraph"/>
        <w:numPr>
          <w:ilvl w:val="3"/>
          <w:numId w:val="4"/>
        </w:numPr>
        <w:spacing w:after="0" w:line="480" w:lineRule="auto"/>
        <w:jc w:val="both"/>
        <w:rPr>
          <w:rFonts w:asciiTheme="majorBidi" w:hAnsiTheme="majorBidi" w:cstheme="majorBidi"/>
          <w:b/>
          <w:sz w:val="24"/>
          <w:szCs w:val="24"/>
        </w:rPr>
      </w:pPr>
      <w:r w:rsidRPr="00186FB0">
        <w:rPr>
          <w:rFonts w:asciiTheme="majorBidi" w:hAnsiTheme="majorBidi" w:cstheme="majorBidi"/>
          <w:b/>
          <w:sz w:val="24"/>
          <w:szCs w:val="24"/>
        </w:rPr>
        <w:t>Subjek Penelitian</w:t>
      </w:r>
    </w:p>
    <w:p w:rsidR="00C27F6C" w:rsidRPr="00186FB0" w:rsidRDefault="00C27F6C" w:rsidP="00C27F6C">
      <w:pPr>
        <w:spacing w:after="0" w:line="480" w:lineRule="auto"/>
        <w:ind w:firstLine="720"/>
        <w:jc w:val="both"/>
        <w:rPr>
          <w:rFonts w:asciiTheme="majorBidi" w:hAnsiTheme="majorBidi" w:cstheme="majorBidi"/>
          <w:sz w:val="24"/>
          <w:szCs w:val="24"/>
          <w:lang w:val="id-ID"/>
        </w:rPr>
      </w:pPr>
      <w:r w:rsidRPr="00186FB0">
        <w:rPr>
          <w:rFonts w:asciiTheme="majorBidi" w:hAnsiTheme="majorBidi" w:cstheme="majorBidi"/>
          <w:sz w:val="24"/>
          <w:szCs w:val="24"/>
        </w:rPr>
        <w:t xml:space="preserve">Subyek penelitian ini adalah </w:t>
      </w:r>
      <w:r w:rsidRPr="00186FB0">
        <w:rPr>
          <w:rFonts w:asciiTheme="majorBidi" w:hAnsiTheme="majorBidi" w:cstheme="majorBidi"/>
          <w:sz w:val="24"/>
          <w:szCs w:val="24"/>
          <w:lang w:val="id-ID"/>
        </w:rPr>
        <w:t xml:space="preserve">guru dan </w:t>
      </w:r>
      <w:r w:rsidRPr="00186FB0">
        <w:rPr>
          <w:rFonts w:asciiTheme="majorBidi" w:hAnsiTheme="majorBidi" w:cstheme="majorBidi"/>
          <w:sz w:val="24"/>
          <w:szCs w:val="24"/>
        </w:rPr>
        <w:t xml:space="preserve">siswa kelas V </w:t>
      </w:r>
      <w:r w:rsidRPr="00186FB0">
        <w:rPr>
          <w:rFonts w:asciiTheme="majorBidi" w:hAnsiTheme="majorBidi" w:cstheme="majorBidi"/>
          <w:sz w:val="24"/>
          <w:szCs w:val="24"/>
          <w:lang w:val="sv-SE"/>
        </w:rPr>
        <w:t>SD Inpres Tallo Tua 1 Kota Makassar</w:t>
      </w:r>
      <w:r w:rsidRPr="00186FB0">
        <w:rPr>
          <w:rFonts w:asciiTheme="majorBidi" w:hAnsiTheme="majorBidi" w:cstheme="majorBidi"/>
          <w:sz w:val="24"/>
          <w:szCs w:val="24"/>
        </w:rPr>
        <w:t>,</w:t>
      </w:r>
      <w:r w:rsidRPr="00186FB0">
        <w:rPr>
          <w:rFonts w:asciiTheme="majorBidi" w:hAnsiTheme="majorBidi" w:cstheme="majorBidi"/>
          <w:sz w:val="24"/>
          <w:szCs w:val="24"/>
          <w:lang w:val="id-ID"/>
        </w:rPr>
        <w:t xml:space="preserve"> yang</w:t>
      </w:r>
      <w:r w:rsidR="009D1F84" w:rsidRPr="00186FB0">
        <w:rPr>
          <w:rFonts w:asciiTheme="majorBidi" w:hAnsiTheme="majorBidi" w:cstheme="majorBidi"/>
          <w:sz w:val="24"/>
          <w:szCs w:val="24"/>
          <w:lang w:val="id-ID"/>
        </w:rPr>
        <w:t xml:space="preserve"> </w:t>
      </w:r>
      <w:r w:rsidRPr="00186FB0">
        <w:rPr>
          <w:rFonts w:asciiTheme="majorBidi" w:hAnsiTheme="majorBidi" w:cstheme="majorBidi"/>
          <w:sz w:val="24"/>
          <w:szCs w:val="24"/>
          <w:lang w:val="id-ID"/>
        </w:rPr>
        <w:t>ber</w:t>
      </w:r>
      <w:r w:rsidRPr="00186FB0">
        <w:rPr>
          <w:rFonts w:asciiTheme="majorBidi" w:hAnsiTheme="majorBidi" w:cstheme="majorBidi"/>
          <w:sz w:val="24"/>
          <w:szCs w:val="24"/>
        </w:rPr>
        <w:t>jumlah 38</w:t>
      </w:r>
      <w:r w:rsidRPr="00186FB0">
        <w:rPr>
          <w:rFonts w:asciiTheme="majorBidi" w:hAnsiTheme="majorBidi" w:cstheme="majorBidi"/>
          <w:sz w:val="24"/>
          <w:szCs w:val="24"/>
          <w:lang w:val="id-ID"/>
        </w:rPr>
        <w:t xml:space="preserve"> siswa yang terdiri dari</w:t>
      </w:r>
      <w:r w:rsidRPr="00186FB0">
        <w:rPr>
          <w:rFonts w:asciiTheme="majorBidi" w:hAnsiTheme="majorBidi" w:cstheme="majorBidi"/>
          <w:sz w:val="24"/>
          <w:szCs w:val="24"/>
        </w:rPr>
        <w:t xml:space="preserve"> 14</w:t>
      </w:r>
      <w:r w:rsidRPr="00186FB0">
        <w:rPr>
          <w:rFonts w:asciiTheme="majorBidi" w:hAnsiTheme="majorBidi" w:cstheme="majorBidi"/>
          <w:sz w:val="24"/>
          <w:szCs w:val="24"/>
          <w:lang w:val="id-ID"/>
        </w:rPr>
        <w:t xml:space="preserve"> siswa laki-laki</w:t>
      </w:r>
      <w:r w:rsidRPr="00186FB0">
        <w:rPr>
          <w:rFonts w:asciiTheme="majorBidi" w:hAnsiTheme="majorBidi" w:cstheme="majorBidi"/>
          <w:sz w:val="24"/>
          <w:szCs w:val="24"/>
        </w:rPr>
        <w:t xml:space="preserve"> dan 2</w:t>
      </w:r>
      <w:r w:rsidRPr="00186FB0">
        <w:rPr>
          <w:rFonts w:asciiTheme="majorBidi" w:hAnsiTheme="majorBidi" w:cstheme="majorBidi"/>
          <w:sz w:val="24"/>
          <w:szCs w:val="24"/>
          <w:lang w:val="id-ID"/>
        </w:rPr>
        <w:t>4</w:t>
      </w:r>
      <w:r w:rsidRPr="00186FB0">
        <w:rPr>
          <w:rFonts w:asciiTheme="majorBidi" w:hAnsiTheme="majorBidi" w:cstheme="majorBidi"/>
          <w:sz w:val="24"/>
          <w:szCs w:val="24"/>
        </w:rPr>
        <w:t xml:space="preserve"> siswa perempuan yang terdaftar pada semester genap tahun ajaran 2015/2016</w:t>
      </w:r>
      <w:r w:rsidRPr="00186FB0">
        <w:rPr>
          <w:rFonts w:asciiTheme="majorBidi" w:hAnsiTheme="majorBidi" w:cstheme="majorBidi"/>
          <w:sz w:val="24"/>
          <w:szCs w:val="24"/>
          <w:lang w:val="id-ID"/>
        </w:rPr>
        <w:t xml:space="preserve">. </w:t>
      </w:r>
    </w:p>
    <w:p w:rsidR="00C27F6C" w:rsidRPr="00186FB0" w:rsidRDefault="00C27F6C" w:rsidP="00C27F6C">
      <w:pPr>
        <w:pStyle w:val="ListParagraph"/>
        <w:tabs>
          <w:tab w:val="left" w:pos="7200"/>
        </w:tabs>
        <w:spacing w:after="0"/>
        <w:ind w:left="284" w:right="-14"/>
        <w:jc w:val="both"/>
        <w:outlineLvl w:val="0"/>
        <w:rPr>
          <w:rFonts w:asciiTheme="majorBidi" w:hAnsiTheme="majorBidi" w:cstheme="majorBidi"/>
          <w:sz w:val="24"/>
          <w:szCs w:val="24"/>
        </w:rPr>
      </w:pPr>
    </w:p>
    <w:p w:rsidR="00C27F6C" w:rsidRPr="00186FB0" w:rsidRDefault="00C27F6C" w:rsidP="00C27F6C">
      <w:pPr>
        <w:pStyle w:val="ListParagraph"/>
        <w:numPr>
          <w:ilvl w:val="0"/>
          <w:numId w:val="1"/>
        </w:numPr>
        <w:spacing w:after="0" w:line="480" w:lineRule="auto"/>
        <w:ind w:left="360"/>
        <w:jc w:val="both"/>
        <w:rPr>
          <w:rFonts w:asciiTheme="majorBidi" w:hAnsiTheme="majorBidi" w:cstheme="majorBidi"/>
          <w:b/>
          <w:sz w:val="24"/>
          <w:szCs w:val="24"/>
        </w:rPr>
      </w:pPr>
      <w:r w:rsidRPr="00186FB0">
        <w:rPr>
          <w:rFonts w:asciiTheme="majorBidi" w:hAnsiTheme="majorBidi" w:cstheme="majorBidi"/>
          <w:b/>
          <w:sz w:val="24"/>
          <w:szCs w:val="24"/>
        </w:rPr>
        <w:t xml:space="preserve">Rancangan Penelitian </w:t>
      </w:r>
    </w:p>
    <w:p w:rsidR="000342E7" w:rsidRPr="00186FB0" w:rsidRDefault="00C27F6C" w:rsidP="000342E7">
      <w:pPr>
        <w:pStyle w:val="ListParagraph"/>
        <w:spacing w:line="480" w:lineRule="auto"/>
        <w:ind w:left="0" w:right="15" w:firstLine="720"/>
        <w:jc w:val="both"/>
        <w:outlineLvl w:val="0"/>
        <w:rPr>
          <w:rFonts w:asciiTheme="majorBidi" w:hAnsiTheme="majorBidi" w:cstheme="majorBidi"/>
          <w:sz w:val="24"/>
          <w:szCs w:val="24"/>
          <w:lang w:val="id-ID"/>
        </w:rPr>
      </w:pPr>
      <w:r w:rsidRPr="00186FB0">
        <w:rPr>
          <w:rFonts w:asciiTheme="majorBidi" w:hAnsiTheme="majorBidi" w:cstheme="majorBidi"/>
          <w:sz w:val="24"/>
          <w:szCs w:val="24"/>
          <w:lang w:val="sv-SE"/>
        </w:rPr>
        <w:t>Penelitian ini menggunakan model yang dikembangkan oleh Kemmis dan Taggart. Menurut Kemmis dan Taggart (Hamzah, 2011: 88) mengemukakan bahwa ”tahap-tahap penelitian tindakan kelas meliputi tahap perencanaan, tahap pelaksanaan, tahap observasi, dan tahap refleksi”. Adapun skema dari model penelitian ini, yaitu sebagai berikut:</w:t>
      </w:r>
    </w:p>
    <w:p w:rsidR="000342E7" w:rsidRPr="00186FB0" w:rsidRDefault="000342E7" w:rsidP="000342E7">
      <w:pPr>
        <w:pStyle w:val="ListParagraph"/>
        <w:spacing w:line="480" w:lineRule="auto"/>
        <w:ind w:left="0" w:right="15" w:firstLine="720"/>
        <w:jc w:val="both"/>
        <w:outlineLvl w:val="0"/>
        <w:rPr>
          <w:rFonts w:asciiTheme="majorBidi" w:hAnsiTheme="majorBidi" w:cstheme="majorBidi"/>
          <w:sz w:val="24"/>
          <w:szCs w:val="24"/>
          <w:lang w:val="id-ID"/>
        </w:rPr>
      </w:pPr>
    </w:p>
    <w:p w:rsidR="000342E7" w:rsidRPr="00186FB0" w:rsidRDefault="000342E7" w:rsidP="000342E7">
      <w:pPr>
        <w:pStyle w:val="ListParagraph"/>
        <w:spacing w:line="480" w:lineRule="auto"/>
        <w:ind w:left="0" w:right="15" w:firstLine="720"/>
        <w:jc w:val="both"/>
        <w:outlineLvl w:val="0"/>
        <w:rPr>
          <w:rFonts w:asciiTheme="majorBidi" w:hAnsiTheme="majorBidi" w:cstheme="majorBidi"/>
          <w:sz w:val="24"/>
          <w:szCs w:val="24"/>
          <w:lang w:val="id-ID"/>
        </w:rPr>
      </w:pPr>
    </w:p>
    <w:p w:rsidR="000342E7" w:rsidRPr="00186FB0" w:rsidRDefault="000342E7" w:rsidP="000342E7">
      <w:pPr>
        <w:spacing w:line="480" w:lineRule="auto"/>
        <w:ind w:right="15"/>
        <w:jc w:val="both"/>
        <w:outlineLvl w:val="0"/>
        <w:rPr>
          <w:rFonts w:asciiTheme="majorBidi" w:hAnsiTheme="majorBidi" w:cstheme="majorBidi"/>
          <w:sz w:val="24"/>
          <w:szCs w:val="24"/>
          <w:lang w:val="id-ID"/>
        </w:rPr>
      </w:pPr>
    </w:p>
    <w:p w:rsidR="005869E9" w:rsidRDefault="005869E9" w:rsidP="000342E7">
      <w:pPr>
        <w:spacing w:line="480" w:lineRule="auto"/>
        <w:ind w:right="15"/>
        <w:jc w:val="both"/>
        <w:outlineLvl w:val="0"/>
        <w:rPr>
          <w:rFonts w:asciiTheme="majorBidi" w:hAnsiTheme="majorBidi" w:cstheme="majorBidi"/>
          <w:sz w:val="24"/>
          <w:szCs w:val="24"/>
          <w:lang w:val="id-ID"/>
        </w:rPr>
      </w:pPr>
    </w:p>
    <w:p w:rsidR="005869E9" w:rsidRDefault="005869E9" w:rsidP="000342E7">
      <w:pPr>
        <w:spacing w:line="480" w:lineRule="auto"/>
        <w:ind w:right="15"/>
        <w:jc w:val="both"/>
        <w:outlineLvl w:val="0"/>
        <w:rPr>
          <w:rFonts w:asciiTheme="majorBidi" w:hAnsiTheme="majorBidi" w:cstheme="majorBidi"/>
          <w:sz w:val="24"/>
          <w:szCs w:val="24"/>
          <w:lang w:val="id-ID"/>
        </w:rPr>
      </w:pPr>
    </w:p>
    <w:p w:rsidR="000342E7" w:rsidRPr="00186FB0" w:rsidRDefault="00273BE1" w:rsidP="000342E7">
      <w:pPr>
        <w:spacing w:line="480" w:lineRule="auto"/>
        <w:ind w:right="15"/>
        <w:jc w:val="both"/>
        <w:outlineLvl w:val="0"/>
        <w:rPr>
          <w:rFonts w:asciiTheme="majorBidi" w:hAnsiTheme="majorBidi" w:cstheme="majorBidi"/>
          <w:sz w:val="24"/>
          <w:szCs w:val="24"/>
          <w:lang w:val="id-ID"/>
        </w:rPr>
      </w:pPr>
      <w:r w:rsidRPr="00273BE1">
        <w:rPr>
          <w:rFonts w:asciiTheme="majorBidi" w:hAnsiTheme="majorBidi" w:cstheme="majorBidi"/>
          <w:noProof/>
          <w:sz w:val="24"/>
          <w:szCs w:val="24"/>
        </w:rPr>
        <w:lastRenderedPageBreak/>
        <w:pict>
          <v:shapetype id="_x0000_t202" coordsize="21600,21600" o:spt="202" path="m,l,21600r21600,l21600,xe">
            <v:stroke joinstyle="miter"/>
            <v:path gradientshapeok="t" o:connecttype="rect"/>
          </v:shapetype>
          <v:shape id="_x0000_s1040" type="#_x0000_t202" style="position:absolute;left:0;text-align:left;margin-left:135.1pt;margin-top:28.05pt;width:95.35pt;height:27.3pt;z-index:251674624;mso-wrap-distance-left:9.05pt;mso-wrap-distance-right:9.05pt" strokeweight=".5pt">
            <v:fill color2="black"/>
            <v:textbox style="mso-next-textbox:#_x0000_s1040" inset="7.45pt,3.85pt,7.45pt,3.85pt">
              <w:txbxContent>
                <w:p w:rsidR="00C27F6C" w:rsidRPr="00A1389D" w:rsidRDefault="00C27F6C" w:rsidP="00C27F6C">
                  <w:pPr>
                    <w:spacing w:after="0" w:line="240" w:lineRule="auto"/>
                    <w:jc w:val="center"/>
                    <w:rPr>
                      <w:rFonts w:ascii="Times New Roman" w:hAnsi="Times New Roman"/>
                      <w:sz w:val="24"/>
                    </w:rPr>
                  </w:pPr>
                  <w:r w:rsidRPr="00A1389D">
                    <w:rPr>
                      <w:rFonts w:ascii="Times New Roman" w:hAnsi="Times New Roman"/>
                      <w:sz w:val="24"/>
                    </w:rPr>
                    <w:t>Perencanaan</w:t>
                  </w:r>
                </w:p>
              </w:txbxContent>
            </v:textbox>
          </v:shape>
        </w:pict>
      </w:r>
    </w:p>
    <w:p w:rsidR="00C27F6C" w:rsidRPr="00186FB0" w:rsidRDefault="00273BE1" w:rsidP="000342E7">
      <w:pPr>
        <w:spacing w:line="480" w:lineRule="auto"/>
        <w:ind w:right="15"/>
        <w:jc w:val="both"/>
        <w:outlineLvl w:val="0"/>
        <w:rPr>
          <w:rFonts w:asciiTheme="majorBidi" w:hAnsiTheme="majorBidi" w:cstheme="majorBidi"/>
          <w:sz w:val="24"/>
          <w:szCs w:val="24"/>
          <w:lang w:val="sv-SE"/>
        </w:rPr>
      </w:pPr>
      <w:r w:rsidRPr="00273BE1">
        <w:rPr>
          <w:rFonts w:asciiTheme="majorBidi" w:hAnsiTheme="majorBidi" w:cstheme="majorBidi"/>
          <w:noProof/>
          <w:sz w:val="24"/>
          <w:szCs w:val="24"/>
        </w:rPr>
        <w:pict>
          <v:shape id="_x0000_s1041" type="#_x0000_t202" style="position:absolute;left:0;text-align:left;margin-left:234.8pt;margin-top:24.25pt;width:95.35pt;height:20.3pt;z-index:251675648;mso-wrap-distance-left:9.05pt;mso-wrap-distance-right:9.05pt" strokeweight=".5pt">
            <v:fill color2="black"/>
            <v:textbox style="mso-next-textbox:#_x0000_s1041" inset="7.45pt,3.85pt,7.45pt,3.85pt">
              <w:txbxContent>
                <w:p w:rsidR="00C27F6C" w:rsidRPr="00A1389D" w:rsidRDefault="00C27F6C" w:rsidP="00C27F6C">
                  <w:pPr>
                    <w:spacing w:after="0" w:line="240" w:lineRule="auto"/>
                    <w:jc w:val="center"/>
                    <w:rPr>
                      <w:rFonts w:ascii="Times New Roman" w:hAnsi="Times New Roman"/>
                      <w:sz w:val="24"/>
                    </w:rPr>
                  </w:pPr>
                  <w:r>
                    <w:rPr>
                      <w:rFonts w:ascii="Times New Roman" w:hAnsi="Times New Roman"/>
                      <w:sz w:val="24"/>
                    </w:rPr>
                    <w:t>Pelaksanaan</w:t>
                  </w:r>
                </w:p>
              </w:txbxContent>
            </v:textbox>
          </v:shape>
        </w:pict>
      </w:r>
      <w:r w:rsidRPr="00273BE1">
        <w:rPr>
          <w:rFonts w:asciiTheme="majorBidi" w:hAnsiTheme="majorBidi" w:cstheme="majorBidi"/>
          <w:noProof/>
          <w:sz w:val="24"/>
          <w:szCs w:val="24"/>
        </w:rPr>
        <w:pict>
          <v:shape id="_x0000_s1035" type="#_x0000_t202" style="position:absolute;left:0;text-align:left;margin-left:135.1pt;margin-top:23pt;width:95.35pt;height:21.55pt;z-index:251669504;mso-wrap-distance-left:9.05pt;mso-wrap-distance-right:9.05pt" strokeweight=".5pt">
            <v:fill color2="black"/>
            <v:textbox style="mso-next-textbox:#_x0000_s1035" inset="7.45pt,3.85pt,7.45pt,3.85pt">
              <w:txbxContent>
                <w:p w:rsidR="00C27F6C" w:rsidRPr="00846D5D" w:rsidRDefault="00C27F6C" w:rsidP="00C27F6C">
                  <w:pPr>
                    <w:jc w:val="center"/>
                    <w:rPr>
                      <w:rFonts w:ascii="Times New Roman" w:hAnsi="Times New Roman"/>
                      <w:b/>
                      <w:sz w:val="24"/>
                    </w:rPr>
                  </w:pPr>
                  <w:r w:rsidRPr="00846D5D">
                    <w:rPr>
                      <w:rFonts w:ascii="Times New Roman" w:hAnsi="Times New Roman"/>
                      <w:b/>
                      <w:sz w:val="24"/>
                    </w:rPr>
                    <w:t>SIKLUS I</w:t>
                  </w:r>
                </w:p>
                <w:p w:rsidR="00C27F6C" w:rsidRDefault="00C27F6C" w:rsidP="00C27F6C"/>
              </w:txbxContent>
            </v:textbox>
          </v:shape>
        </w:pict>
      </w:r>
      <w:r w:rsidRPr="00273BE1">
        <w:rPr>
          <w:rFonts w:asciiTheme="majorBidi" w:hAnsiTheme="majorBidi" w:cstheme="majorBidi"/>
          <w:noProof/>
          <w:sz w:val="24"/>
          <w:szCs w:val="24"/>
        </w:rPr>
        <w:pict>
          <v:shape id="_x0000_s1042" type="#_x0000_t202" style="position:absolute;left:0;text-align:left;margin-left:33.3pt;margin-top:22.35pt;width:95.35pt;height:20.3pt;z-index:251676672;mso-wrap-distance-left:9.05pt;mso-wrap-distance-right:9.05pt" strokeweight=".5pt">
            <v:fill color2="black"/>
            <v:textbox style="mso-next-textbox:#_x0000_s1042" inset="7.45pt,3.85pt,7.45pt,3.85pt">
              <w:txbxContent>
                <w:p w:rsidR="00C27F6C" w:rsidRPr="00A1389D" w:rsidRDefault="00C27F6C" w:rsidP="00C27F6C">
                  <w:pPr>
                    <w:spacing w:after="0" w:line="240" w:lineRule="auto"/>
                    <w:jc w:val="center"/>
                    <w:rPr>
                      <w:rFonts w:ascii="Times New Roman" w:hAnsi="Times New Roman"/>
                      <w:sz w:val="24"/>
                    </w:rPr>
                  </w:pPr>
                  <w:r>
                    <w:rPr>
                      <w:rFonts w:ascii="Times New Roman" w:hAnsi="Times New Roman"/>
                      <w:sz w:val="24"/>
                    </w:rPr>
                    <w:t>Refleksi</w:t>
                  </w:r>
                </w:p>
              </w:txbxContent>
            </v:textbox>
          </v:shape>
        </w:pict>
      </w:r>
      <w:r w:rsidRPr="00273BE1">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261.6pt;margin-top:5.1pt;width:0;height:12.65pt;z-index:251678720" o:connectortype="straight">
            <v:stroke endarrow="block"/>
          </v:shape>
        </w:pict>
      </w:r>
      <w:r w:rsidRPr="00273BE1">
        <w:rPr>
          <w:rFonts w:asciiTheme="majorBidi" w:hAnsiTheme="majorBidi" w:cstheme="majorBidi"/>
          <w:noProof/>
          <w:sz w:val="24"/>
          <w:szCs w:val="24"/>
        </w:rPr>
        <w:pict>
          <v:shape id="_x0000_s1043" type="#_x0000_t32" style="position:absolute;left:0;text-align:left;margin-left:234.8pt;margin-top:5.1pt;width:26.8pt;height:0;z-index:251677696" o:connectortype="straight"/>
        </w:pict>
      </w:r>
    </w:p>
    <w:p w:rsidR="00C27F6C" w:rsidRPr="00186FB0" w:rsidRDefault="00273BE1" w:rsidP="00C27F6C">
      <w:pPr>
        <w:pStyle w:val="ListParagraph"/>
        <w:spacing w:line="480" w:lineRule="auto"/>
        <w:ind w:left="0" w:right="15" w:firstLine="850"/>
        <w:jc w:val="both"/>
        <w:outlineLvl w:val="0"/>
        <w:rPr>
          <w:rFonts w:asciiTheme="majorBidi" w:hAnsiTheme="majorBidi" w:cstheme="majorBidi"/>
          <w:sz w:val="24"/>
          <w:szCs w:val="24"/>
          <w:lang w:val="id-ID"/>
        </w:rPr>
      </w:pPr>
      <w:r w:rsidRPr="00273BE1">
        <w:rPr>
          <w:rFonts w:asciiTheme="majorBidi" w:hAnsiTheme="majorBidi" w:cstheme="majorBidi"/>
          <w:noProof/>
          <w:sz w:val="24"/>
          <w:szCs w:val="24"/>
        </w:rPr>
        <w:pict>
          <v:shape id="_x0000_s1056" type="#_x0000_t32" style="position:absolute;left:0;text-align:left;margin-left:45.3pt;margin-top:6.65pt;width:0;height:52pt;flip:y;z-index:251691008" o:connectortype="straight"/>
        </w:pict>
      </w:r>
      <w:r w:rsidRPr="00273BE1">
        <w:rPr>
          <w:rFonts w:asciiTheme="majorBidi" w:hAnsiTheme="majorBidi" w:cstheme="majorBidi"/>
          <w:noProof/>
          <w:sz w:val="24"/>
          <w:szCs w:val="24"/>
        </w:rPr>
        <w:pict>
          <v:shape id="_x0000_s1034" type="#_x0000_t202" style="position:absolute;left:0;text-align:left;margin-left:136.25pt;margin-top:23.1pt;width:95.35pt;height:20.75pt;z-index:251668480;mso-wrap-distance-left:9.05pt;mso-wrap-distance-right:9.05pt" strokeweight=".5pt">
            <v:fill color2="black"/>
            <v:textbox style="mso-next-textbox:#_x0000_s1034" inset="7.45pt,3.85pt,7.45pt,3.85pt">
              <w:txbxContent>
                <w:p w:rsidR="00C27F6C" w:rsidRDefault="00C27F6C" w:rsidP="00C27F6C">
                  <w:pPr>
                    <w:jc w:val="center"/>
                    <w:rPr>
                      <w:rFonts w:ascii="Times New Roman" w:hAnsi="Times New Roman"/>
                    </w:rPr>
                  </w:pPr>
                  <w:r>
                    <w:rPr>
                      <w:rFonts w:ascii="Times New Roman" w:hAnsi="Times New Roman"/>
                    </w:rPr>
                    <w:t>Observasi</w:t>
                  </w:r>
                </w:p>
              </w:txbxContent>
            </v:textbox>
          </v:shape>
        </w:pict>
      </w:r>
      <w:r w:rsidRPr="00273BE1">
        <w:rPr>
          <w:rFonts w:asciiTheme="majorBidi" w:hAnsiTheme="majorBidi" w:cstheme="majorBidi"/>
          <w:noProof/>
          <w:sz w:val="24"/>
          <w:szCs w:val="24"/>
        </w:rPr>
        <w:pict>
          <v:shape id="_x0000_s1053" type="#_x0000_t32" style="position:absolute;left:0;text-align:left;margin-left:90.6pt;margin-top:19.55pt;width:0;height:13.8pt;flip:y;z-index:251687936" o:connectortype="straight">
            <v:stroke endarrow="block"/>
          </v:shape>
        </w:pict>
      </w:r>
      <w:r w:rsidRPr="00273BE1">
        <w:rPr>
          <w:rFonts w:asciiTheme="majorBidi" w:hAnsiTheme="majorBidi" w:cstheme="majorBidi"/>
          <w:noProof/>
          <w:sz w:val="24"/>
          <w:szCs w:val="24"/>
        </w:rPr>
        <w:pict>
          <v:shape id="_x0000_s1049" type="#_x0000_t32" style="position:absolute;left:0;text-align:left;margin-left:268.75pt;margin-top:16.95pt;width:0;height:16.35pt;z-index:251683840" o:connectortype="straight"/>
        </w:pict>
      </w:r>
    </w:p>
    <w:p w:rsidR="00C27F6C" w:rsidRPr="00186FB0" w:rsidRDefault="00273BE1" w:rsidP="00C27F6C">
      <w:pPr>
        <w:pStyle w:val="ListParagraph"/>
        <w:spacing w:line="480" w:lineRule="auto"/>
        <w:ind w:left="0" w:right="15" w:firstLine="850"/>
        <w:jc w:val="both"/>
        <w:outlineLvl w:val="0"/>
        <w:rPr>
          <w:rFonts w:asciiTheme="majorBidi" w:hAnsiTheme="majorBidi" w:cstheme="majorBidi"/>
          <w:sz w:val="24"/>
          <w:szCs w:val="24"/>
          <w:lang w:val="id-ID"/>
        </w:rPr>
      </w:pPr>
      <w:r w:rsidRPr="00273BE1">
        <w:rPr>
          <w:rFonts w:asciiTheme="majorBidi" w:hAnsiTheme="majorBidi" w:cstheme="majorBidi"/>
          <w:noProof/>
          <w:sz w:val="24"/>
          <w:szCs w:val="24"/>
        </w:rPr>
        <w:pict>
          <v:shape id="_x0000_s1039" type="#_x0000_t202" style="position:absolute;left:0;text-align:left;margin-left:76.75pt;margin-top:20.55pt;width:93pt;height:21.05pt;z-index:251673600;mso-wrap-distance-left:9.05pt;mso-wrap-distance-right:9.05pt" strokeweight=".5pt">
            <v:fill color2="black"/>
            <v:textbox style="mso-next-textbox:#_x0000_s1039" inset="7.45pt,3.85pt,7.45pt,3.85pt">
              <w:txbxContent>
                <w:p w:rsidR="00C27F6C" w:rsidRPr="00846D5D" w:rsidRDefault="00C27F6C" w:rsidP="00C27F6C">
                  <w:pPr>
                    <w:jc w:val="center"/>
                    <w:rPr>
                      <w:rFonts w:ascii="Times New Roman" w:hAnsi="Times New Roman"/>
                      <w:sz w:val="24"/>
                    </w:rPr>
                  </w:pPr>
                  <w:r w:rsidRPr="00846D5D">
                    <w:rPr>
                      <w:rFonts w:ascii="Times New Roman" w:hAnsi="Times New Roman"/>
                      <w:sz w:val="24"/>
                    </w:rPr>
                    <w:t>Belum Berhasil</w:t>
                  </w:r>
                </w:p>
              </w:txbxContent>
            </v:textbox>
          </v:shape>
        </w:pict>
      </w:r>
      <w:r>
        <w:rPr>
          <w:rFonts w:asciiTheme="majorBidi" w:hAnsiTheme="majorBidi" w:cstheme="majorBidi"/>
          <w:noProof/>
          <w:sz w:val="24"/>
          <w:szCs w:val="24"/>
          <w:lang w:val="id-ID" w:eastAsia="id-ID"/>
        </w:rPr>
        <w:pict>
          <v:shape id="_x0000_s1061" type="#_x0000_t32" style="position:absolute;left:0;text-align:left;margin-left:89.85pt;margin-top:5.7pt;width:40.25pt;height:.05pt;z-index:251696128" o:connectortype="straight"/>
        </w:pict>
      </w:r>
      <w:r w:rsidRPr="00273BE1">
        <w:rPr>
          <w:rFonts w:asciiTheme="majorBidi" w:hAnsiTheme="majorBidi" w:cstheme="majorBidi"/>
          <w:noProof/>
          <w:sz w:val="24"/>
          <w:szCs w:val="24"/>
        </w:rPr>
        <w:pict>
          <v:shape id="_x0000_s1050" type="#_x0000_t32" style="position:absolute;left:0;text-align:left;margin-left:234.8pt;margin-top:5.7pt;width:33.95pt;height:0;flip:x;z-index:251684864" o:connectortype="straight">
            <v:stroke endarrow="block"/>
          </v:shape>
        </w:pict>
      </w:r>
    </w:p>
    <w:p w:rsidR="00C27F6C" w:rsidRPr="00186FB0" w:rsidRDefault="00273BE1" w:rsidP="00C27F6C">
      <w:pPr>
        <w:pStyle w:val="ListParagraph"/>
        <w:spacing w:line="480" w:lineRule="auto"/>
        <w:ind w:left="0" w:right="15" w:firstLine="850"/>
        <w:jc w:val="both"/>
        <w:outlineLvl w:val="0"/>
        <w:rPr>
          <w:rFonts w:asciiTheme="majorBidi" w:hAnsiTheme="majorBidi" w:cstheme="majorBidi"/>
          <w:sz w:val="24"/>
          <w:szCs w:val="24"/>
          <w:lang w:val="sv-SE"/>
        </w:rPr>
      </w:pPr>
      <w:r w:rsidRPr="00273BE1">
        <w:rPr>
          <w:rFonts w:asciiTheme="majorBidi" w:hAnsiTheme="majorBidi" w:cstheme="majorBidi"/>
          <w:noProof/>
          <w:sz w:val="24"/>
          <w:szCs w:val="24"/>
        </w:rPr>
        <w:pict>
          <v:shape id="_x0000_s1057" type="#_x0000_t32" style="position:absolute;left:0;text-align:left;margin-left:43.4pt;margin-top:2.05pt;width:33.35pt;height:0;z-index:251692032" o:connectortype="straight">
            <v:stroke endarrow="block"/>
          </v:shape>
        </w:pict>
      </w:r>
      <w:r w:rsidRPr="00273BE1">
        <w:rPr>
          <w:rFonts w:asciiTheme="majorBidi" w:hAnsiTheme="majorBidi" w:cstheme="majorBidi"/>
          <w:noProof/>
          <w:sz w:val="24"/>
          <w:szCs w:val="24"/>
        </w:rPr>
        <w:pict>
          <v:shape id="_x0000_s1033" type="#_x0000_t202" style="position:absolute;left:0;text-align:left;margin-left:169.75pt;margin-top:19.25pt;width:95.45pt;height:22.6pt;z-index:251667456;mso-wrap-distance-left:9.05pt;mso-wrap-distance-right:9.05pt" strokeweight=".5pt">
            <v:fill color2="black"/>
            <v:textbox style="mso-next-textbox:#_x0000_s1033" inset="7.45pt,3.85pt,7.45pt,3.85pt">
              <w:txbxContent>
                <w:p w:rsidR="00C27F6C" w:rsidRPr="00846D5D" w:rsidRDefault="00C27F6C" w:rsidP="00C27F6C">
                  <w:pPr>
                    <w:jc w:val="center"/>
                    <w:rPr>
                      <w:rFonts w:ascii="Times New Roman" w:hAnsi="Times New Roman"/>
                      <w:sz w:val="24"/>
                    </w:rPr>
                  </w:pPr>
                  <w:r w:rsidRPr="00846D5D">
                    <w:rPr>
                      <w:rFonts w:ascii="Times New Roman" w:hAnsi="Times New Roman"/>
                      <w:sz w:val="24"/>
                    </w:rPr>
                    <w:t>Perencanaan</w:t>
                  </w:r>
                </w:p>
              </w:txbxContent>
            </v:textbox>
          </v:shape>
        </w:pict>
      </w:r>
      <w:r w:rsidRPr="00273BE1">
        <w:rPr>
          <w:rFonts w:asciiTheme="majorBidi" w:hAnsiTheme="majorBidi" w:cstheme="majorBidi"/>
          <w:noProof/>
          <w:sz w:val="24"/>
          <w:szCs w:val="24"/>
        </w:rPr>
        <w:pict>
          <v:shape id="_x0000_s1048" type="#_x0000_t32" style="position:absolute;left:0;text-align:left;margin-left:198.25pt;margin-top:2.05pt;width:0;height:17.2pt;z-index:251682816" o:connectortype="straight">
            <v:stroke endarrow="block"/>
          </v:shape>
        </w:pict>
      </w:r>
      <w:r w:rsidRPr="00273BE1">
        <w:rPr>
          <w:rFonts w:asciiTheme="majorBidi" w:hAnsiTheme="majorBidi" w:cstheme="majorBidi"/>
          <w:noProof/>
          <w:sz w:val="24"/>
          <w:szCs w:val="24"/>
        </w:rPr>
        <w:pict>
          <v:shape id="_x0000_s1047" type="#_x0000_t32" style="position:absolute;left:0;text-align:left;margin-left:171.45pt;margin-top:3.45pt;width:26.8pt;height:0;z-index:251681792" o:connectortype="straight"/>
        </w:pict>
      </w:r>
    </w:p>
    <w:p w:rsidR="00C27F6C" w:rsidRPr="00186FB0" w:rsidRDefault="00273BE1" w:rsidP="00C27F6C">
      <w:pPr>
        <w:pStyle w:val="ListParagraph"/>
        <w:spacing w:line="480" w:lineRule="auto"/>
        <w:ind w:left="360"/>
        <w:jc w:val="both"/>
        <w:rPr>
          <w:rFonts w:asciiTheme="majorBidi" w:hAnsiTheme="majorBidi" w:cstheme="majorBidi"/>
          <w:sz w:val="24"/>
          <w:szCs w:val="24"/>
        </w:rPr>
      </w:pPr>
      <w:r w:rsidRPr="00273BE1">
        <w:rPr>
          <w:rFonts w:asciiTheme="majorBidi" w:hAnsiTheme="majorBidi" w:cstheme="majorBidi"/>
          <w:noProof/>
          <w:sz w:val="24"/>
          <w:szCs w:val="24"/>
        </w:rPr>
        <w:pict>
          <v:shape id="_x0000_s1046" type="#_x0000_t32" style="position:absolute;left:0;text-align:left;margin-left:293pt;margin-top:1.55pt;width:.05pt;height:15.05pt;z-index:251680768" o:connectortype="straight">
            <v:stroke endarrow="block"/>
          </v:shape>
        </w:pict>
      </w:r>
      <w:r w:rsidRPr="00273BE1">
        <w:rPr>
          <w:rFonts w:asciiTheme="majorBidi" w:hAnsiTheme="majorBidi" w:cstheme="majorBidi"/>
          <w:noProof/>
          <w:sz w:val="24"/>
          <w:szCs w:val="24"/>
        </w:rPr>
        <w:pict>
          <v:shape id="_x0000_s1036" type="#_x0000_t202" style="position:absolute;left:0;text-align:left;margin-left:74.85pt;margin-top:17.5pt;width:93pt;height:21.9pt;z-index:251670528;mso-wrap-distance-left:9.05pt;mso-wrap-distance-right:9.05pt" strokeweight=".5pt">
            <v:fill color2="black"/>
            <v:textbox style="mso-next-textbox:#_x0000_s1036" inset="7.45pt,3.85pt,7.45pt,3.85pt">
              <w:txbxContent>
                <w:p w:rsidR="00C27F6C" w:rsidRPr="00846D5D" w:rsidRDefault="00C27F6C" w:rsidP="00C27F6C">
                  <w:pPr>
                    <w:jc w:val="center"/>
                    <w:rPr>
                      <w:rFonts w:ascii="Times New Roman" w:hAnsi="Times New Roman"/>
                      <w:sz w:val="24"/>
                    </w:rPr>
                  </w:pPr>
                  <w:r w:rsidRPr="00846D5D">
                    <w:rPr>
                      <w:rFonts w:ascii="Times New Roman" w:hAnsi="Times New Roman"/>
                      <w:sz w:val="24"/>
                    </w:rPr>
                    <w:t>Refleksi</w:t>
                  </w:r>
                </w:p>
              </w:txbxContent>
            </v:textbox>
          </v:shape>
        </w:pict>
      </w:r>
      <w:r>
        <w:rPr>
          <w:rFonts w:asciiTheme="majorBidi" w:hAnsiTheme="majorBidi" w:cstheme="majorBidi"/>
          <w:sz w:val="24"/>
          <w:szCs w:val="24"/>
          <w:lang w:val="id-ID" w:eastAsia="ar-SA" w:bidi="en-US"/>
        </w:rPr>
        <w:pict>
          <v:shape id="_x0000_s1031" type="#_x0000_t202" style="position:absolute;left:0;text-align:left;margin-left:174.25pt;margin-top:19.15pt;width:93pt;height:20.25pt;z-index:251665408;mso-wrap-distance-left:9.05pt;mso-wrap-distance-right:9.05pt" strokeweight=".5pt">
            <v:fill color2="black"/>
            <v:textbox style="mso-next-textbox:#_x0000_s1031" inset="7.45pt,3.85pt,7.45pt,3.85pt">
              <w:txbxContent>
                <w:p w:rsidR="00C27F6C" w:rsidRPr="00846D5D" w:rsidRDefault="00C27F6C" w:rsidP="00C27F6C">
                  <w:pPr>
                    <w:jc w:val="center"/>
                    <w:rPr>
                      <w:rFonts w:ascii="Times New Roman" w:hAnsi="Times New Roman"/>
                      <w:b/>
                      <w:sz w:val="24"/>
                    </w:rPr>
                  </w:pPr>
                  <w:r w:rsidRPr="00846D5D">
                    <w:rPr>
                      <w:rFonts w:ascii="Times New Roman" w:hAnsi="Times New Roman"/>
                      <w:b/>
                      <w:sz w:val="24"/>
                    </w:rPr>
                    <w:t>SIKLUS II</w:t>
                  </w:r>
                </w:p>
                <w:p w:rsidR="00C27F6C" w:rsidRDefault="00C27F6C" w:rsidP="00C27F6C"/>
              </w:txbxContent>
            </v:textbox>
          </v:shape>
        </w:pict>
      </w:r>
      <w:r w:rsidRPr="00273BE1">
        <w:rPr>
          <w:rFonts w:asciiTheme="majorBidi" w:hAnsiTheme="majorBidi" w:cstheme="majorBidi"/>
          <w:noProof/>
          <w:sz w:val="24"/>
          <w:szCs w:val="24"/>
        </w:rPr>
        <w:pict>
          <v:shape id="_x0000_s1037" type="#_x0000_t202" style="position:absolute;left:0;text-align:left;margin-left:278.65pt;margin-top:16.6pt;width:92.9pt;height:22.8pt;z-index:251671552;mso-wrap-distance-left:9.05pt;mso-wrap-distance-right:9.05pt" strokeweight=".5pt">
            <v:fill color2="black"/>
            <v:textbox style="mso-next-textbox:#_x0000_s1037" inset="7.45pt,3.85pt,7.45pt,3.85pt">
              <w:txbxContent>
                <w:p w:rsidR="00C27F6C" w:rsidRPr="00846D5D" w:rsidRDefault="00C27F6C" w:rsidP="00C27F6C">
                  <w:pPr>
                    <w:jc w:val="center"/>
                    <w:rPr>
                      <w:rFonts w:ascii="Times New Roman" w:hAnsi="Times New Roman"/>
                      <w:sz w:val="24"/>
                    </w:rPr>
                  </w:pPr>
                  <w:r w:rsidRPr="00846D5D">
                    <w:rPr>
                      <w:rFonts w:ascii="Times New Roman" w:hAnsi="Times New Roman"/>
                      <w:sz w:val="24"/>
                    </w:rPr>
                    <w:t>Pelaksanaan</w:t>
                  </w:r>
                </w:p>
              </w:txbxContent>
            </v:textbox>
          </v:shape>
        </w:pict>
      </w:r>
      <w:r w:rsidRPr="00273BE1">
        <w:rPr>
          <w:rFonts w:asciiTheme="majorBidi" w:hAnsiTheme="majorBidi" w:cstheme="majorBidi"/>
          <w:noProof/>
          <w:sz w:val="24"/>
          <w:szCs w:val="24"/>
        </w:rPr>
        <w:pict>
          <v:shape id="_x0000_s1045" type="#_x0000_t32" style="position:absolute;left:0;text-align:left;margin-left:267.25pt;margin-top:1.55pt;width:26.8pt;height:0;z-index:251679744" o:connectortype="straight"/>
        </w:pict>
      </w:r>
      <w:r w:rsidR="00C27F6C" w:rsidRPr="00186FB0">
        <w:rPr>
          <w:rFonts w:asciiTheme="majorBidi" w:hAnsiTheme="majorBidi" w:cstheme="majorBidi"/>
          <w:sz w:val="24"/>
          <w:szCs w:val="24"/>
        </w:rPr>
        <w:tab/>
      </w:r>
      <w:r w:rsidR="00C27F6C" w:rsidRPr="00186FB0">
        <w:rPr>
          <w:rFonts w:asciiTheme="majorBidi" w:hAnsiTheme="majorBidi" w:cstheme="majorBidi"/>
          <w:sz w:val="24"/>
          <w:szCs w:val="24"/>
        </w:rPr>
        <w:tab/>
      </w:r>
      <w:r w:rsidR="00C27F6C" w:rsidRPr="00186FB0">
        <w:rPr>
          <w:rFonts w:asciiTheme="majorBidi" w:hAnsiTheme="majorBidi" w:cstheme="majorBidi"/>
          <w:sz w:val="24"/>
          <w:szCs w:val="24"/>
        </w:rPr>
        <w:tab/>
      </w:r>
      <w:r w:rsidR="00C27F6C" w:rsidRPr="00186FB0">
        <w:rPr>
          <w:rFonts w:asciiTheme="majorBidi" w:hAnsiTheme="majorBidi" w:cstheme="majorBidi"/>
          <w:sz w:val="24"/>
          <w:szCs w:val="24"/>
        </w:rPr>
        <w:tab/>
      </w:r>
    </w:p>
    <w:p w:rsidR="00C27F6C" w:rsidRPr="00186FB0" w:rsidRDefault="00273BE1" w:rsidP="00C27F6C">
      <w:pPr>
        <w:pStyle w:val="ListParagraph"/>
        <w:spacing w:line="480" w:lineRule="auto"/>
        <w:ind w:left="360"/>
        <w:jc w:val="both"/>
        <w:rPr>
          <w:rFonts w:asciiTheme="majorBidi" w:hAnsiTheme="majorBidi" w:cstheme="majorBidi"/>
          <w:sz w:val="24"/>
          <w:szCs w:val="24"/>
        </w:rPr>
      </w:pPr>
      <w:r w:rsidRPr="00273BE1">
        <w:rPr>
          <w:rFonts w:asciiTheme="majorBidi" w:hAnsiTheme="majorBidi" w:cstheme="majorBidi"/>
          <w:noProof/>
          <w:sz w:val="24"/>
          <w:szCs w:val="24"/>
        </w:rPr>
        <w:pict>
          <v:shape id="_x0000_s1058" type="#_x0000_t32" style="position:absolute;left:0;text-align:left;margin-left:88.65pt;margin-top:10.65pt;width:.05pt;height:51.65pt;flip:y;z-index:251693056" o:connectortype="straight"/>
        </w:pict>
      </w:r>
      <w:r w:rsidRPr="00273BE1">
        <w:rPr>
          <w:rFonts w:asciiTheme="majorBidi" w:hAnsiTheme="majorBidi" w:cstheme="majorBidi"/>
          <w:noProof/>
          <w:sz w:val="24"/>
          <w:szCs w:val="24"/>
        </w:rPr>
        <w:pict>
          <v:shape id="_x0000_s1054" type="#_x0000_t32" style="position:absolute;left:0;text-align:left;margin-left:123.6pt;margin-top:26.4pt;width:40.25pt;height:0;z-index:251688960" o:connectortype="straight"/>
        </w:pict>
      </w:r>
      <w:r w:rsidRPr="00273BE1">
        <w:rPr>
          <w:rFonts w:asciiTheme="majorBidi" w:hAnsiTheme="majorBidi" w:cstheme="majorBidi"/>
          <w:noProof/>
          <w:sz w:val="24"/>
          <w:szCs w:val="24"/>
        </w:rPr>
        <w:pict>
          <v:shape id="_x0000_s1055" type="#_x0000_t32" style="position:absolute;left:0;text-align:left;margin-left:123.6pt;margin-top:12.6pt;width:0;height:13.8pt;flip:y;z-index:251689984" o:connectortype="straight">
            <v:stroke endarrow="block"/>
          </v:shape>
        </w:pict>
      </w:r>
      <w:r w:rsidRPr="00273BE1">
        <w:rPr>
          <w:rFonts w:asciiTheme="majorBidi" w:hAnsiTheme="majorBidi" w:cstheme="majorBidi"/>
          <w:noProof/>
          <w:sz w:val="24"/>
          <w:szCs w:val="24"/>
        </w:rPr>
        <w:pict>
          <v:shape id="_x0000_s1032" type="#_x0000_t202" style="position:absolute;left:0;text-align:left;margin-left:173.4pt;margin-top:19pt;width:95.35pt;height:21pt;z-index:251666432;mso-wrap-distance-left:9.05pt;mso-wrap-distance-right:9.05pt" strokeweight=".5pt">
            <v:fill color2="black"/>
            <v:textbox style="mso-next-textbox:#_x0000_s1032" inset="7.45pt,3.85pt,7.45pt,3.85pt">
              <w:txbxContent>
                <w:p w:rsidR="00C27F6C" w:rsidRPr="00846D5D" w:rsidRDefault="00C27F6C" w:rsidP="00C27F6C">
                  <w:pPr>
                    <w:jc w:val="center"/>
                    <w:rPr>
                      <w:rFonts w:ascii="Times New Roman" w:hAnsi="Times New Roman"/>
                      <w:sz w:val="24"/>
                    </w:rPr>
                  </w:pPr>
                  <w:r w:rsidRPr="00846D5D">
                    <w:rPr>
                      <w:rFonts w:ascii="Times New Roman" w:hAnsi="Times New Roman"/>
                      <w:sz w:val="24"/>
                    </w:rPr>
                    <w:t>Observasi</w:t>
                  </w:r>
                </w:p>
                <w:p w:rsidR="00C27F6C" w:rsidRPr="00EF10C7" w:rsidRDefault="00C27F6C" w:rsidP="00C27F6C"/>
              </w:txbxContent>
            </v:textbox>
          </v:shape>
        </w:pict>
      </w:r>
      <w:r w:rsidRPr="00273BE1">
        <w:rPr>
          <w:rFonts w:asciiTheme="majorBidi" w:hAnsiTheme="majorBidi" w:cstheme="majorBidi"/>
          <w:noProof/>
          <w:sz w:val="24"/>
          <w:szCs w:val="24"/>
        </w:rPr>
        <w:pict>
          <v:shape id="_x0000_s1051" type="#_x0000_t32" style="position:absolute;left:0;text-align:left;margin-left:302.5pt;margin-top:13.05pt;width:0;height:16.35pt;z-index:251685888" o:connectortype="straight"/>
        </w:pict>
      </w:r>
    </w:p>
    <w:p w:rsidR="00C27F6C" w:rsidRPr="00186FB0" w:rsidRDefault="00273BE1" w:rsidP="00C27F6C">
      <w:pPr>
        <w:pStyle w:val="ListParagraph"/>
        <w:spacing w:line="480" w:lineRule="auto"/>
        <w:ind w:left="360"/>
        <w:jc w:val="both"/>
        <w:rPr>
          <w:rFonts w:asciiTheme="majorBidi" w:hAnsiTheme="majorBidi" w:cstheme="majorBidi"/>
          <w:sz w:val="24"/>
          <w:szCs w:val="24"/>
        </w:rPr>
      </w:pPr>
      <w:r w:rsidRPr="00273BE1">
        <w:rPr>
          <w:rFonts w:asciiTheme="majorBidi" w:hAnsiTheme="majorBidi" w:cstheme="majorBidi"/>
          <w:noProof/>
          <w:sz w:val="24"/>
          <w:szCs w:val="24"/>
        </w:rPr>
        <w:pict>
          <v:shape id="_x0000_s1038" type="#_x0000_t202" style="position:absolute;left:0;text-align:left;margin-left:121.85pt;margin-top:25.2pt;width:93pt;height:21.15pt;z-index:251672576;mso-wrap-distance-left:9.05pt;mso-wrap-distance-right:9.05pt" strokeweight=".5pt">
            <v:fill color2="black"/>
            <v:textbox style="mso-next-textbox:#_x0000_s1038" inset="7.45pt,3.85pt,7.45pt,3.85pt">
              <w:txbxContent>
                <w:p w:rsidR="00C27F6C" w:rsidRPr="00091075" w:rsidRDefault="00402D78" w:rsidP="00C27F6C">
                  <w:pPr>
                    <w:jc w:val="center"/>
                    <w:rPr>
                      <w:rFonts w:ascii="Times New Roman" w:hAnsi="Times New Roman"/>
                      <w:sz w:val="24"/>
                      <w:lang w:val="id-ID"/>
                    </w:rPr>
                  </w:pPr>
                  <w:r>
                    <w:rPr>
                      <w:rFonts w:ascii="Times New Roman" w:hAnsi="Times New Roman"/>
                      <w:sz w:val="24"/>
                      <w:lang w:val="id-ID"/>
                    </w:rPr>
                    <w:t>Berhasil</w:t>
                  </w:r>
                </w:p>
              </w:txbxContent>
            </v:textbox>
          </v:shape>
        </w:pict>
      </w:r>
      <w:r w:rsidRPr="00273BE1">
        <w:rPr>
          <w:rFonts w:asciiTheme="majorBidi" w:hAnsiTheme="majorBidi" w:cstheme="majorBidi"/>
          <w:noProof/>
          <w:sz w:val="24"/>
          <w:szCs w:val="24"/>
        </w:rPr>
        <w:pict>
          <v:shape id="_x0000_s1059" type="#_x0000_t32" style="position:absolute;left:0;text-align:left;margin-left:88.65pt;margin-top:34.7pt;width:34.95pt;height:0;z-index:251694080" o:connectortype="straight">
            <v:stroke endarrow="block"/>
          </v:shape>
        </w:pict>
      </w:r>
      <w:r w:rsidRPr="00273BE1">
        <w:rPr>
          <w:rFonts w:asciiTheme="majorBidi" w:hAnsiTheme="majorBidi" w:cstheme="majorBidi"/>
          <w:noProof/>
          <w:sz w:val="24"/>
          <w:szCs w:val="24"/>
        </w:rPr>
        <w:pict>
          <v:shape id="_x0000_s1052" type="#_x0000_t32" style="position:absolute;left:0;text-align:left;margin-left:271.2pt;margin-top:1.75pt;width:31.3pt;height:.05pt;flip:x;z-index:251686912" o:connectortype="straight">
            <v:stroke endarrow="block"/>
          </v:shape>
        </w:pict>
      </w:r>
    </w:p>
    <w:p w:rsidR="000342E7" w:rsidRPr="00186FB0" w:rsidRDefault="000342E7" w:rsidP="00C27F6C">
      <w:pPr>
        <w:spacing w:after="0" w:line="480" w:lineRule="auto"/>
        <w:ind w:right="15" w:firstLine="709"/>
        <w:outlineLvl w:val="0"/>
        <w:rPr>
          <w:rFonts w:asciiTheme="majorBidi" w:hAnsiTheme="majorBidi" w:cstheme="majorBidi"/>
          <w:sz w:val="24"/>
          <w:szCs w:val="24"/>
          <w:lang w:val="id-ID"/>
        </w:rPr>
      </w:pPr>
    </w:p>
    <w:p w:rsidR="00C27F6C" w:rsidRPr="00186FB0" w:rsidRDefault="00C27F6C" w:rsidP="00C27F6C">
      <w:pPr>
        <w:spacing w:after="0" w:line="480" w:lineRule="auto"/>
        <w:ind w:right="15" w:firstLine="709"/>
        <w:outlineLvl w:val="0"/>
        <w:rPr>
          <w:rFonts w:asciiTheme="majorBidi" w:hAnsiTheme="majorBidi" w:cstheme="majorBidi"/>
          <w:sz w:val="24"/>
          <w:szCs w:val="24"/>
          <w:lang w:val="sv-SE"/>
        </w:rPr>
      </w:pPr>
      <w:r w:rsidRPr="00186FB0">
        <w:rPr>
          <w:rFonts w:asciiTheme="majorBidi" w:hAnsiTheme="majorBidi" w:cstheme="majorBidi"/>
          <w:sz w:val="24"/>
          <w:szCs w:val="24"/>
          <w:lang w:val="sv-SE"/>
        </w:rPr>
        <w:t>Gambar</w:t>
      </w:r>
      <w:r w:rsidR="00247892" w:rsidRPr="00186FB0">
        <w:rPr>
          <w:rFonts w:asciiTheme="majorBidi" w:hAnsiTheme="majorBidi" w:cstheme="majorBidi"/>
          <w:sz w:val="24"/>
          <w:szCs w:val="24"/>
          <w:lang w:val="id-ID"/>
        </w:rPr>
        <w:t xml:space="preserve"> 3.1 </w:t>
      </w:r>
      <w:r w:rsidRPr="00186FB0">
        <w:rPr>
          <w:rFonts w:asciiTheme="majorBidi" w:hAnsiTheme="majorBidi" w:cstheme="majorBidi"/>
          <w:sz w:val="24"/>
          <w:szCs w:val="24"/>
          <w:lang w:val="id-ID"/>
        </w:rPr>
        <w:t xml:space="preserve"> </w:t>
      </w:r>
      <w:r w:rsidRPr="00186FB0">
        <w:rPr>
          <w:rFonts w:asciiTheme="majorBidi" w:hAnsiTheme="majorBidi" w:cstheme="majorBidi"/>
          <w:sz w:val="24"/>
          <w:szCs w:val="24"/>
          <w:lang w:val="sv-SE"/>
        </w:rPr>
        <w:t>Model Kemmis dan Taggart (Hamzah, 2011: 88)</w:t>
      </w:r>
    </w:p>
    <w:p w:rsidR="00C27F6C" w:rsidRPr="00186FB0" w:rsidRDefault="00C27F6C" w:rsidP="00C27F6C">
      <w:pPr>
        <w:spacing w:after="0" w:line="480" w:lineRule="auto"/>
        <w:ind w:right="15" w:firstLine="709"/>
        <w:outlineLvl w:val="0"/>
        <w:rPr>
          <w:rFonts w:asciiTheme="majorBidi" w:hAnsiTheme="majorBidi" w:cstheme="majorBidi"/>
          <w:sz w:val="24"/>
          <w:szCs w:val="24"/>
          <w:lang w:val="sv-SE"/>
        </w:rPr>
      </w:pPr>
      <w:r w:rsidRPr="00186FB0">
        <w:rPr>
          <w:rFonts w:asciiTheme="majorBidi" w:hAnsiTheme="majorBidi" w:cstheme="majorBidi"/>
          <w:sz w:val="24"/>
          <w:szCs w:val="24"/>
          <w:lang w:val="sv-SE"/>
        </w:rPr>
        <w:t>Adapun penjelasan dari skema di atas, yaitu sebagai berikut:</w:t>
      </w:r>
    </w:p>
    <w:p w:rsidR="00C27F6C" w:rsidRPr="00186FB0" w:rsidRDefault="00C27F6C" w:rsidP="00C27F6C">
      <w:pPr>
        <w:pStyle w:val="ListParagraph"/>
        <w:numPr>
          <w:ilvl w:val="0"/>
          <w:numId w:val="2"/>
        </w:numPr>
        <w:spacing w:after="0" w:line="480" w:lineRule="auto"/>
        <w:ind w:left="426" w:right="15" w:hanging="425"/>
        <w:jc w:val="both"/>
        <w:outlineLvl w:val="0"/>
        <w:rPr>
          <w:rFonts w:asciiTheme="majorBidi" w:hAnsiTheme="majorBidi" w:cstheme="majorBidi"/>
          <w:b/>
          <w:sz w:val="24"/>
          <w:szCs w:val="24"/>
          <w:lang w:val="sv-SE"/>
        </w:rPr>
      </w:pPr>
      <w:r w:rsidRPr="00186FB0">
        <w:rPr>
          <w:rFonts w:asciiTheme="majorBidi" w:hAnsiTheme="majorBidi" w:cstheme="majorBidi"/>
          <w:b/>
          <w:sz w:val="24"/>
          <w:szCs w:val="24"/>
          <w:lang w:val="sv-SE"/>
        </w:rPr>
        <w:t>Siklus I</w:t>
      </w:r>
    </w:p>
    <w:p w:rsidR="00C27F6C" w:rsidRPr="00186FB0" w:rsidRDefault="00C27F6C" w:rsidP="00C27F6C">
      <w:pPr>
        <w:spacing w:after="0" w:line="480" w:lineRule="auto"/>
        <w:ind w:firstLine="720"/>
        <w:jc w:val="both"/>
        <w:rPr>
          <w:rFonts w:asciiTheme="majorBidi" w:hAnsiTheme="majorBidi" w:cstheme="majorBidi"/>
          <w:sz w:val="24"/>
          <w:szCs w:val="24"/>
          <w:lang w:val="sv-SE"/>
        </w:rPr>
      </w:pPr>
      <w:r w:rsidRPr="00186FB0">
        <w:rPr>
          <w:rFonts w:asciiTheme="majorBidi" w:hAnsiTheme="majorBidi" w:cstheme="majorBidi"/>
          <w:sz w:val="24"/>
          <w:szCs w:val="24"/>
        </w:rPr>
        <w:t xml:space="preserve">Siklus I dilaksanakan dalam dua kali pertemuan atau empat jam pelajaran dengan alokasi waktu tiap pertemuan 2x35 menit. </w:t>
      </w:r>
      <w:r w:rsidRPr="00186FB0">
        <w:rPr>
          <w:rFonts w:asciiTheme="majorBidi" w:hAnsiTheme="majorBidi" w:cstheme="majorBidi"/>
          <w:sz w:val="24"/>
          <w:szCs w:val="24"/>
          <w:lang w:val="sv-SE"/>
        </w:rPr>
        <w:t>Adapun kegiatan-kegiatan yang dilakukan pada tahap perencanaan ini adalah:</w:t>
      </w:r>
    </w:p>
    <w:p w:rsidR="00C27F6C" w:rsidRPr="00186FB0" w:rsidRDefault="00C27F6C" w:rsidP="00C27F6C">
      <w:pPr>
        <w:pStyle w:val="ListParagraph"/>
        <w:numPr>
          <w:ilvl w:val="0"/>
          <w:numId w:val="3"/>
        </w:numPr>
        <w:spacing w:after="0" w:line="480" w:lineRule="auto"/>
        <w:ind w:left="360" w:right="15"/>
        <w:jc w:val="both"/>
        <w:outlineLvl w:val="0"/>
        <w:rPr>
          <w:rFonts w:asciiTheme="majorBidi" w:hAnsiTheme="majorBidi" w:cstheme="majorBidi"/>
          <w:sz w:val="24"/>
          <w:szCs w:val="24"/>
          <w:lang w:val="sv-SE"/>
        </w:rPr>
      </w:pPr>
      <w:r w:rsidRPr="00186FB0">
        <w:rPr>
          <w:rFonts w:asciiTheme="majorBidi" w:hAnsiTheme="majorBidi" w:cstheme="majorBidi"/>
          <w:sz w:val="24"/>
          <w:szCs w:val="24"/>
          <w:lang w:val="sv-SE"/>
        </w:rPr>
        <w:t>Perencanaan</w:t>
      </w:r>
    </w:p>
    <w:p w:rsidR="00C27F6C" w:rsidRPr="00186FB0" w:rsidRDefault="00C27F6C" w:rsidP="00C27F6C">
      <w:pPr>
        <w:pStyle w:val="ListParagraph"/>
        <w:numPr>
          <w:ilvl w:val="0"/>
          <w:numId w:val="5"/>
        </w:numPr>
        <w:spacing w:after="0" w:line="480" w:lineRule="auto"/>
        <w:jc w:val="both"/>
        <w:rPr>
          <w:rFonts w:asciiTheme="majorBidi" w:hAnsiTheme="majorBidi" w:cstheme="majorBidi"/>
          <w:sz w:val="24"/>
          <w:szCs w:val="24"/>
        </w:rPr>
      </w:pPr>
      <w:r w:rsidRPr="00186FB0">
        <w:rPr>
          <w:rFonts w:asciiTheme="majorBidi" w:hAnsiTheme="majorBidi" w:cstheme="majorBidi"/>
          <w:sz w:val="24"/>
          <w:szCs w:val="24"/>
          <w:lang w:val="id-ID"/>
        </w:rPr>
        <w:t>P</w:t>
      </w:r>
      <w:r w:rsidRPr="00186FB0">
        <w:rPr>
          <w:rFonts w:asciiTheme="majorBidi" w:hAnsiTheme="majorBidi" w:cstheme="majorBidi"/>
          <w:sz w:val="24"/>
          <w:szCs w:val="24"/>
        </w:rPr>
        <w:t>eneliti</w:t>
      </w:r>
      <w:r w:rsidRPr="00186FB0">
        <w:rPr>
          <w:rFonts w:asciiTheme="majorBidi" w:hAnsiTheme="majorBidi" w:cstheme="majorBidi"/>
          <w:sz w:val="24"/>
          <w:szCs w:val="24"/>
          <w:lang w:val="id-ID"/>
        </w:rPr>
        <w:t xml:space="preserve"> bersama guru</w:t>
      </w:r>
      <w:r w:rsidRPr="00186FB0">
        <w:rPr>
          <w:rFonts w:asciiTheme="majorBidi" w:hAnsiTheme="majorBidi" w:cstheme="majorBidi"/>
          <w:sz w:val="24"/>
          <w:szCs w:val="24"/>
        </w:rPr>
        <w:t xml:space="preserve"> melakukan telaah terhadap Kurikulum KTSP </w:t>
      </w:r>
    </w:p>
    <w:p w:rsidR="00C27F6C" w:rsidRPr="00186FB0" w:rsidRDefault="00C27F6C" w:rsidP="00C27F6C">
      <w:pPr>
        <w:pStyle w:val="ListParagraph"/>
        <w:numPr>
          <w:ilvl w:val="0"/>
          <w:numId w:val="5"/>
        </w:numPr>
        <w:spacing w:after="0" w:line="480" w:lineRule="auto"/>
        <w:jc w:val="both"/>
        <w:rPr>
          <w:rFonts w:asciiTheme="majorBidi" w:hAnsiTheme="majorBidi" w:cstheme="majorBidi"/>
          <w:sz w:val="24"/>
          <w:szCs w:val="24"/>
        </w:rPr>
      </w:pPr>
      <w:r w:rsidRPr="00186FB0">
        <w:rPr>
          <w:rFonts w:asciiTheme="majorBidi" w:hAnsiTheme="majorBidi" w:cstheme="majorBidi"/>
          <w:sz w:val="24"/>
          <w:szCs w:val="24"/>
        </w:rPr>
        <w:t>Membuat rencana pelaksanaan pembelajaran</w:t>
      </w:r>
      <w:r w:rsidRPr="00186FB0">
        <w:rPr>
          <w:rFonts w:asciiTheme="majorBidi" w:hAnsiTheme="majorBidi" w:cstheme="majorBidi"/>
          <w:sz w:val="24"/>
          <w:szCs w:val="24"/>
          <w:lang w:val="id-ID"/>
        </w:rPr>
        <w:t xml:space="preserve"> (RPP)</w:t>
      </w:r>
      <w:r w:rsidRPr="00186FB0">
        <w:rPr>
          <w:rFonts w:asciiTheme="majorBidi" w:hAnsiTheme="majorBidi" w:cstheme="majorBidi"/>
          <w:sz w:val="24"/>
          <w:szCs w:val="24"/>
        </w:rPr>
        <w:t xml:space="preserve"> untuk setiap kali pertemuan.</w:t>
      </w:r>
    </w:p>
    <w:p w:rsidR="00C27F6C" w:rsidRPr="00186FB0" w:rsidRDefault="00C27F6C" w:rsidP="00C27F6C">
      <w:pPr>
        <w:pStyle w:val="ListParagraph"/>
        <w:numPr>
          <w:ilvl w:val="0"/>
          <w:numId w:val="5"/>
        </w:numPr>
        <w:tabs>
          <w:tab w:val="num" w:pos="2160"/>
        </w:tabs>
        <w:spacing w:after="0" w:line="480" w:lineRule="auto"/>
        <w:jc w:val="both"/>
        <w:rPr>
          <w:rFonts w:asciiTheme="majorBidi" w:hAnsiTheme="majorBidi" w:cstheme="majorBidi"/>
          <w:sz w:val="24"/>
          <w:szCs w:val="24"/>
        </w:rPr>
      </w:pPr>
      <w:r w:rsidRPr="00186FB0">
        <w:rPr>
          <w:rFonts w:asciiTheme="majorBidi" w:hAnsiTheme="majorBidi" w:cstheme="majorBidi"/>
          <w:sz w:val="24"/>
          <w:szCs w:val="24"/>
          <w:lang w:val="id-ID"/>
        </w:rPr>
        <w:lastRenderedPageBreak/>
        <w:t xml:space="preserve">Membuat alat bantu mengajar dalam rangka membantu siswa memahami </w:t>
      </w:r>
      <w:r w:rsidRPr="00186FB0">
        <w:rPr>
          <w:rFonts w:asciiTheme="majorBidi" w:hAnsiTheme="majorBidi" w:cstheme="majorBidi"/>
          <w:sz w:val="24"/>
          <w:szCs w:val="24"/>
        </w:rPr>
        <w:t>pembelajaran IPA</w:t>
      </w:r>
      <w:r w:rsidRPr="00186FB0">
        <w:rPr>
          <w:rFonts w:asciiTheme="majorBidi" w:hAnsiTheme="majorBidi" w:cstheme="majorBidi"/>
          <w:sz w:val="24"/>
          <w:szCs w:val="24"/>
          <w:lang w:val="id-ID"/>
        </w:rPr>
        <w:t xml:space="preserve"> dengan baik</w:t>
      </w:r>
    </w:p>
    <w:p w:rsidR="00C27F6C" w:rsidRPr="00186FB0" w:rsidRDefault="00C27F6C" w:rsidP="00C27F6C">
      <w:pPr>
        <w:pStyle w:val="ListParagraph"/>
        <w:numPr>
          <w:ilvl w:val="0"/>
          <w:numId w:val="5"/>
        </w:numPr>
        <w:tabs>
          <w:tab w:val="num" w:pos="2160"/>
        </w:tabs>
        <w:spacing w:after="0" w:line="480" w:lineRule="auto"/>
        <w:jc w:val="both"/>
        <w:rPr>
          <w:rFonts w:asciiTheme="majorBidi" w:hAnsiTheme="majorBidi" w:cstheme="majorBidi"/>
          <w:sz w:val="24"/>
          <w:szCs w:val="24"/>
        </w:rPr>
      </w:pPr>
      <w:r w:rsidRPr="00186FB0">
        <w:rPr>
          <w:rFonts w:asciiTheme="majorBidi" w:hAnsiTheme="majorBidi" w:cstheme="majorBidi"/>
          <w:sz w:val="24"/>
          <w:szCs w:val="24"/>
          <w:lang w:val="id-ID"/>
        </w:rPr>
        <w:t>Membuat lembar kerja siswa</w:t>
      </w:r>
    </w:p>
    <w:p w:rsidR="00C27F6C" w:rsidRPr="00186FB0" w:rsidRDefault="00C27F6C" w:rsidP="00C27F6C">
      <w:pPr>
        <w:pStyle w:val="ListParagraph"/>
        <w:numPr>
          <w:ilvl w:val="0"/>
          <w:numId w:val="5"/>
        </w:numPr>
        <w:tabs>
          <w:tab w:val="num" w:pos="2160"/>
        </w:tabs>
        <w:spacing w:after="0" w:line="480" w:lineRule="auto"/>
        <w:jc w:val="both"/>
        <w:rPr>
          <w:rFonts w:asciiTheme="majorBidi" w:hAnsiTheme="majorBidi" w:cstheme="majorBidi"/>
          <w:sz w:val="24"/>
          <w:szCs w:val="24"/>
        </w:rPr>
      </w:pPr>
      <w:r w:rsidRPr="00186FB0">
        <w:rPr>
          <w:rFonts w:asciiTheme="majorBidi" w:hAnsiTheme="majorBidi" w:cstheme="majorBidi"/>
          <w:sz w:val="24"/>
          <w:szCs w:val="24"/>
          <w:lang w:val="id-ID"/>
        </w:rPr>
        <w:t xml:space="preserve">Membuat lembar observasi: untuk melihat bagaimana suasana belajar mengajar di kelas ketika penerapan </w:t>
      </w:r>
      <w:r w:rsidRPr="00186FB0">
        <w:rPr>
          <w:rFonts w:asciiTheme="majorBidi" w:hAnsiTheme="majorBidi" w:cstheme="majorBidi"/>
          <w:sz w:val="24"/>
          <w:szCs w:val="24"/>
        </w:rPr>
        <w:t>Strategi Pembelajaran Berbasis Masalah</w:t>
      </w:r>
      <w:r w:rsidRPr="00186FB0">
        <w:rPr>
          <w:rFonts w:asciiTheme="majorBidi" w:hAnsiTheme="majorBidi" w:cstheme="majorBidi"/>
          <w:sz w:val="24"/>
          <w:szCs w:val="24"/>
          <w:lang w:val="id-ID"/>
        </w:rPr>
        <w:t xml:space="preserve"> dilaksanakan.</w:t>
      </w:r>
    </w:p>
    <w:p w:rsidR="00C27F6C" w:rsidRPr="00186FB0" w:rsidRDefault="00C27F6C" w:rsidP="00C27F6C">
      <w:pPr>
        <w:pStyle w:val="ListParagraph"/>
        <w:numPr>
          <w:ilvl w:val="0"/>
          <w:numId w:val="5"/>
        </w:numPr>
        <w:tabs>
          <w:tab w:val="num" w:pos="2160"/>
        </w:tabs>
        <w:spacing w:after="0" w:line="480" w:lineRule="auto"/>
        <w:jc w:val="both"/>
        <w:rPr>
          <w:rFonts w:asciiTheme="majorBidi" w:hAnsiTheme="majorBidi" w:cstheme="majorBidi"/>
          <w:sz w:val="24"/>
          <w:szCs w:val="24"/>
        </w:rPr>
      </w:pPr>
      <w:r w:rsidRPr="00186FB0">
        <w:rPr>
          <w:rFonts w:asciiTheme="majorBidi" w:hAnsiTheme="majorBidi" w:cstheme="majorBidi"/>
          <w:sz w:val="24"/>
          <w:szCs w:val="24"/>
          <w:lang w:val="id-ID"/>
        </w:rPr>
        <w:t xml:space="preserve">Mendesain alat evaluasi/ tes akhir siklus untuk melihat </w:t>
      </w:r>
      <w:r w:rsidRPr="00186FB0">
        <w:rPr>
          <w:rFonts w:asciiTheme="majorBidi" w:hAnsiTheme="majorBidi" w:cstheme="majorBidi"/>
          <w:sz w:val="24"/>
          <w:szCs w:val="24"/>
        </w:rPr>
        <w:t>pencapaian tujuan pembelajaran</w:t>
      </w:r>
      <w:r w:rsidRPr="00186FB0">
        <w:rPr>
          <w:rFonts w:asciiTheme="majorBidi" w:hAnsiTheme="majorBidi" w:cstheme="majorBidi"/>
          <w:sz w:val="24"/>
          <w:szCs w:val="24"/>
          <w:lang w:val="id-ID"/>
        </w:rPr>
        <w:t>.</w:t>
      </w:r>
    </w:p>
    <w:p w:rsidR="00C27F6C" w:rsidRPr="00186FB0" w:rsidRDefault="00C27F6C" w:rsidP="00C27F6C">
      <w:pPr>
        <w:pStyle w:val="ListParagraph"/>
        <w:numPr>
          <w:ilvl w:val="0"/>
          <w:numId w:val="3"/>
        </w:numPr>
        <w:spacing w:after="0" w:line="480" w:lineRule="auto"/>
        <w:ind w:left="360" w:right="15"/>
        <w:jc w:val="both"/>
        <w:outlineLvl w:val="0"/>
        <w:rPr>
          <w:rFonts w:asciiTheme="majorBidi" w:hAnsiTheme="majorBidi" w:cstheme="majorBidi"/>
          <w:sz w:val="24"/>
          <w:szCs w:val="24"/>
          <w:lang w:val="sv-SE"/>
        </w:rPr>
      </w:pPr>
      <w:r w:rsidRPr="00186FB0">
        <w:rPr>
          <w:rFonts w:asciiTheme="majorBidi" w:hAnsiTheme="majorBidi" w:cstheme="majorBidi"/>
          <w:sz w:val="24"/>
          <w:szCs w:val="24"/>
          <w:lang w:val="sv-SE"/>
        </w:rPr>
        <w:t>Pelaksanaan tindakan</w:t>
      </w:r>
    </w:p>
    <w:p w:rsidR="00C27F6C" w:rsidRPr="00186FB0" w:rsidRDefault="00C27F6C" w:rsidP="00C27F6C">
      <w:pPr>
        <w:spacing w:after="0" w:line="480" w:lineRule="auto"/>
        <w:ind w:firstLine="720"/>
        <w:jc w:val="both"/>
        <w:rPr>
          <w:rFonts w:asciiTheme="majorBidi" w:hAnsiTheme="majorBidi" w:cstheme="majorBidi"/>
          <w:sz w:val="24"/>
          <w:szCs w:val="24"/>
          <w:lang w:val="id-ID"/>
        </w:rPr>
      </w:pPr>
      <w:r w:rsidRPr="00186FB0">
        <w:rPr>
          <w:rFonts w:asciiTheme="majorBidi" w:hAnsiTheme="majorBidi" w:cstheme="majorBidi"/>
          <w:sz w:val="24"/>
          <w:szCs w:val="24"/>
        </w:rPr>
        <w:t>Tahap ini merupakan implementasi pelaksanaan rancangan yang telah disusun secara kolaborasi antara guru (peneliti) dengan teman sejawat sebagai pengamat. Pada tahap ini peneliti mulai melaksanakan tindakan yakni melaksanakan proses pembelajaran sesuai dengan skenario tindakan yang telah disusun pada tahap perencanaan.</w:t>
      </w:r>
    </w:p>
    <w:p w:rsidR="00C27F6C" w:rsidRPr="00186FB0" w:rsidRDefault="00C27F6C" w:rsidP="00C27F6C">
      <w:pPr>
        <w:spacing w:after="0" w:line="480" w:lineRule="auto"/>
        <w:ind w:firstLine="720"/>
        <w:jc w:val="both"/>
        <w:rPr>
          <w:rFonts w:asciiTheme="majorBidi" w:hAnsiTheme="majorBidi" w:cstheme="majorBidi"/>
          <w:sz w:val="24"/>
          <w:szCs w:val="24"/>
        </w:rPr>
      </w:pPr>
      <w:r w:rsidRPr="00186FB0">
        <w:rPr>
          <w:rFonts w:asciiTheme="majorBidi" w:hAnsiTheme="majorBidi" w:cstheme="majorBidi"/>
          <w:sz w:val="24"/>
          <w:szCs w:val="24"/>
        </w:rPr>
        <w:t xml:space="preserve"> Kegiatan pembelajaran ini bermaksud untuk membantu siswa dalam meningkatkan hasil belajar IPA dilaksanakan secara individu dan kelompok. Kegiatan tindakan pembelajaran dilakukan oleh peneliti dan dibantu oleh guru yang mengajar di kelas V, kegiatan ini dilaksanakan dalam 2 siklus. Kegiatan akan berakhir setelah seluruh siswa yang menjadi subjek penelitian mencapai indikator keberhasilan yang ditetapkan dalam memahami materi.</w:t>
      </w:r>
    </w:p>
    <w:p w:rsidR="00C27F6C" w:rsidRPr="00186FB0" w:rsidRDefault="00C27F6C" w:rsidP="00C27F6C">
      <w:pPr>
        <w:pStyle w:val="ListParagraph"/>
        <w:numPr>
          <w:ilvl w:val="0"/>
          <w:numId w:val="3"/>
        </w:numPr>
        <w:spacing w:after="0" w:line="480" w:lineRule="auto"/>
        <w:ind w:left="360" w:right="15"/>
        <w:jc w:val="both"/>
        <w:outlineLvl w:val="0"/>
        <w:rPr>
          <w:rFonts w:asciiTheme="majorBidi" w:hAnsiTheme="majorBidi" w:cstheme="majorBidi"/>
          <w:sz w:val="24"/>
          <w:szCs w:val="24"/>
          <w:lang w:val="sv-SE"/>
        </w:rPr>
      </w:pPr>
      <w:r w:rsidRPr="00186FB0">
        <w:rPr>
          <w:rFonts w:asciiTheme="majorBidi" w:hAnsiTheme="majorBidi" w:cstheme="majorBidi"/>
          <w:sz w:val="24"/>
          <w:szCs w:val="24"/>
          <w:lang w:val="sv-SE"/>
        </w:rPr>
        <w:t>Observasi</w:t>
      </w:r>
    </w:p>
    <w:p w:rsidR="00C27F6C" w:rsidRPr="00186FB0" w:rsidRDefault="00C27F6C" w:rsidP="00C27F6C">
      <w:pPr>
        <w:pStyle w:val="ListParagraph"/>
        <w:spacing w:after="0" w:line="480" w:lineRule="auto"/>
        <w:ind w:left="0" w:firstLine="720"/>
        <w:jc w:val="both"/>
        <w:outlineLvl w:val="0"/>
        <w:rPr>
          <w:rFonts w:asciiTheme="majorBidi" w:hAnsiTheme="majorBidi" w:cstheme="majorBidi"/>
          <w:sz w:val="24"/>
          <w:szCs w:val="24"/>
          <w:lang w:val="id-ID"/>
        </w:rPr>
      </w:pPr>
      <w:r w:rsidRPr="00186FB0">
        <w:rPr>
          <w:rFonts w:asciiTheme="majorBidi" w:hAnsiTheme="majorBidi" w:cstheme="majorBidi"/>
          <w:sz w:val="24"/>
          <w:szCs w:val="24"/>
          <w:lang w:val="sv-SE"/>
        </w:rPr>
        <w:lastRenderedPageBreak/>
        <w:t>Pada bagian ini meliputi pengamatan yang dilaksanakan oleh guru selama kegiatan tindakan berlangsung yaitu dengan mengamati aktivitas guru dan siswa sesuai dengan lembaran observasi yang telah disediakan sebelumnya, selain itu juga disediakan catatan lapangan untuk melengkapi data.</w:t>
      </w:r>
    </w:p>
    <w:p w:rsidR="00C27F6C" w:rsidRPr="00186FB0" w:rsidRDefault="00C27F6C" w:rsidP="00C27F6C">
      <w:pPr>
        <w:pStyle w:val="ListParagraph"/>
        <w:numPr>
          <w:ilvl w:val="0"/>
          <w:numId w:val="3"/>
        </w:numPr>
        <w:spacing w:after="0" w:line="480" w:lineRule="auto"/>
        <w:ind w:left="360" w:right="15"/>
        <w:jc w:val="both"/>
        <w:outlineLvl w:val="0"/>
        <w:rPr>
          <w:rFonts w:asciiTheme="majorBidi" w:hAnsiTheme="majorBidi" w:cstheme="majorBidi"/>
          <w:sz w:val="24"/>
          <w:szCs w:val="24"/>
          <w:lang w:val="sv-SE"/>
        </w:rPr>
      </w:pPr>
      <w:r w:rsidRPr="00186FB0">
        <w:rPr>
          <w:rFonts w:asciiTheme="majorBidi" w:hAnsiTheme="majorBidi" w:cstheme="majorBidi"/>
          <w:sz w:val="24"/>
          <w:szCs w:val="24"/>
          <w:lang w:val="sv-SE"/>
        </w:rPr>
        <w:t xml:space="preserve">Refleksi </w:t>
      </w:r>
    </w:p>
    <w:p w:rsidR="00C27F6C" w:rsidRPr="00186FB0" w:rsidRDefault="00C27F6C" w:rsidP="00C27F6C">
      <w:pPr>
        <w:spacing w:after="0" w:line="480" w:lineRule="auto"/>
        <w:ind w:firstLine="720"/>
        <w:jc w:val="both"/>
        <w:rPr>
          <w:rFonts w:asciiTheme="majorBidi" w:hAnsiTheme="majorBidi" w:cstheme="majorBidi"/>
          <w:sz w:val="24"/>
          <w:szCs w:val="24"/>
        </w:rPr>
      </w:pPr>
      <w:r w:rsidRPr="00186FB0">
        <w:rPr>
          <w:rFonts w:asciiTheme="majorBidi" w:hAnsiTheme="majorBidi" w:cstheme="majorBidi"/>
          <w:sz w:val="24"/>
          <w:szCs w:val="24"/>
        </w:rPr>
        <w:t>Langkah terakhir yang dilakukan adalah mengadakan refleksi (renungan) terhadap hasil yang telah dicapai pada setiap siklus. Jika hasil yang dicapai pada siklus I (pertama) belum sesuai indikator dan target (85%) sesuai rencana, maka akan dimusyawarahkan bersama guru dengan alternatif pemecahannya dan selanjutnya direncanakan tindakan berikutnya.</w:t>
      </w:r>
    </w:p>
    <w:p w:rsidR="00C27F6C" w:rsidRPr="00186FB0" w:rsidRDefault="00C27F6C" w:rsidP="00C27F6C">
      <w:pPr>
        <w:spacing w:after="0" w:line="480" w:lineRule="auto"/>
        <w:ind w:firstLine="720"/>
        <w:jc w:val="both"/>
        <w:rPr>
          <w:rFonts w:asciiTheme="majorBidi" w:hAnsiTheme="majorBidi" w:cstheme="majorBidi"/>
          <w:sz w:val="24"/>
          <w:szCs w:val="24"/>
          <w:lang w:val="sv-SE"/>
        </w:rPr>
      </w:pPr>
      <w:r w:rsidRPr="00186FB0">
        <w:rPr>
          <w:rFonts w:asciiTheme="majorBidi" w:hAnsiTheme="majorBidi" w:cstheme="majorBidi"/>
          <w:sz w:val="24"/>
          <w:szCs w:val="24"/>
          <w:lang w:val="sv-SE"/>
        </w:rPr>
        <w:t>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 Daur tindakan dihentikan, jika proses pembelajaran telah menunjukkan kemampuan hasil belajar siswa yakni rata-rata di atas 85% jika sudah sampai siklus II.</w:t>
      </w:r>
    </w:p>
    <w:p w:rsidR="00C27F6C" w:rsidRPr="00186FB0" w:rsidRDefault="00C27F6C" w:rsidP="00C27F6C">
      <w:pPr>
        <w:spacing w:after="0" w:line="240" w:lineRule="auto"/>
        <w:jc w:val="both"/>
        <w:rPr>
          <w:rFonts w:asciiTheme="majorBidi" w:hAnsiTheme="majorBidi" w:cstheme="majorBidi"/>
          <w:sz w:val="24"/>
          <w:szCs w:val="24"/>
          <w:lang w:val="id-ID"/>
        </w:rPr>
      </w:pPr>
    </w:p>
    <w:p w:rsidR="00C27F6C" w:rsidRPr="00186FB0" w:rsidRDefault="00C27F6C" w:rsidP="00C27F6C">
      <w:pPr>
        <w:pStyle w:val="ListParagraph"/>
        <w:numPr>
          <w:ilvl w:val="0"/>
          <w:numId w:val="1"/>
        </w:numPr>
        <w:spacing w:after="0" w:line="480" w:lineRule="auto"/>
        <w:ind w:left="426" w:hanging="426"/>
        <w:jc w:val="both"/>
        <w:rPr>
          <w:rFonts w:asciiTheme="majorBidi" w:hAnsiTheme="majorBidi" w:cstheme="majorBidi"/>
          <w:b/>
          <w:sz w:val="24"/>
          <w:szCs w:val="24"/>
        </w:rPr>
      </w:pPr>
      <w:r w:rsidRPr="00186FB0">
        <w:rPr>
          <w:rFonts w:asciiTheme="majorBidi" w:hAnsiTheme="majorBidi" w:cstheme="majorBidi"/>
          <w:b/>
          <w:sz w:val="24"/>
          <w:szCs w:val="24"/>
        </w:rPr>
        <w:t>Teknik Pengumpulan Data</w:t>
      </w:r>
    </w:p>
    <w:p w:rsidR="00C27F6C" w:rsidRPr="00186FB0" w:rsidRDefault="00C27F6C" w:rsidP="00C27F6C">
      <w:pPr>
        <w:spacing w:after="0" w:line="480" w:lineRule="auto"/>
        <w:ind w:firstLine="720"/>
        <w:jc w:val="both"/>
        <w:rPr>
          <w:rFonts w:asciiTheme="majorBidi" w:hAnsiTheme="majorBidi" w:cstheme="majorBidi"/>
          <w:b/>
          <w:sz w:val="24"/>
          <w:szCs w:val="24"/>
        </w:rPr>
      </w:pPr>
      <w:r w:rsidRPr="00186FB0">
        <w:rPr>
          <w:rFonts w:asciiTheme="majorBidi" w:hAnsiTheme="majorBidi" w:cstheme="majorBidi"/>
          <w:sz w:val="24"/>
          <w:szCs w:val="24"/>
        </w:rPr>
        <w:t>Teknik pengumpulan data yang digunakan dalam penelitian ini adalah   sebagai berikut:</w:t>
      </w:r>
    </w:p>
    <w:p w:rsidR="00C27F6C" w:rsidRPr="00186FB0" w:rsidRDefault="00C27F6C" w:rsidP="00C27F6C">
      <w:pPr>
        <w:pStyle w:val="ListParagraph"/>
        <w:numPr>
          <w:ilvl w:val="1"/>
          <w:numId w:val="2"/>
        </w:numPr>
        <w:spacing w:after="0" w:line="480" w:lineRule="auto"/>
        <w:ind w:left="360"/>
        <w:jc w:val="both"/>
        <w:rPr>
          <w:rFonts w:asciiTheme="majorBidi" w:hAnsiTheme="majorBidi" w:cstheme="majorBidi"/>
          <w:sz w:val="24"/>
          <w:szCs w:val="24"/>
        </w:rPr>
      </w:pPr>
      <w:r w:rsidRPr="00186FB0">
        <w:rPr>
          <w:rFonts w:asciiTheme="majorBidi" w:hAnsiTheme="majorBidi" w:cstheme="majorBidi"/>
          <w:sz w:val="24"/>
          <w:szCs w:val="24"/>
        </w:rPr>
        <w:lastRenderedPageBreak/>
        <w:t xml:space="preserve">Observasi </w:t>
      </w:r>
    </w:p>
    <w:p w:rsidR="00C27F6C" w:rsidRPr="00186FB0" w:rsidRDefault="00C27F6C" w:rsidP="00C27F6C">
      <w:pPr>
        <w:tabs>
          <w:tab w:val="left" w:pos="0"/>
          <w:tab w:val="left" w:pos="709"/>
          <w:tab w:val="left" w:pos="1418"/>
        </w:tabs>
        <w:spacing w:after="0" w:line="480" w:lineRule="auto"/>
        <w:jc w:val="both"/>
        <w:rPr>
          <w:rFonts w:asciiTheme="majorBidi" w:hAnsiTheme="majorBidi" w:cstheme="majorBidi"/>
          <w:sz w:val="24"/>
          <w:szCs w:val="24"/>
          <w:lang w:val="id-ID"/>
        </w:rPr>
      </w:pPr>
      <w:r w:rsidRPr="00186FB0">
        <w:rPr>
          <w:rFonts w:asciiTheme="majorBidi" w:hAnsiTheme="majorBidi" w:cstheme="majorBidi"/>
          <w:sz w:val="24"/>
          <w:szCs w:val="24"/>
        </w:rPr>
        <w:t xml:space="preserve">           Observasi dilakukan untuk mengamati aktivitas guru dan siswa selama kegiatan pembelajaran. Hal ini dilakukan untuk mengetahui kesesuaian antara perencanaan dan pelaksanaan tindakan. </w:t>
      </w:r>
      <w:r w:rsidRPr="00186FB0">
        <w:rPr>
          <w:rFonts w:asciiTheme="majorBidi" w:hAnsiTheme="majorBidi" w:cstheme="majorBidi"/>
          <w:sz w:val="24"/>
          <w:szCs w:val="24"/>
          <w:lang w:val="id-ID"/>
        </w:rPr>
        <w:t xml:space="preserve">Peneliti akan menggunakan teknik pengumpulan data berupa lembar pengamatan yang disesuaikan dengan langkah-langkah dalam Strategi Pembelajaran Berbasis Masalah. Dan dengan cara tes akhir utuk mengetahui hasil belajar siswa dan observasi untuk memperoleh data yang dapat dijadikan sebagai sumber informasi yng terjadi  pada kelas V SD Inpres Tallo Tua 1 Kota Makassar, </w:t>
      </w:r>
    </w:p>
    <w:p w:rsidR="00C27F6C" w:rsidRPr="00186FB0" w:rsidRDefault="00C27F6C" w:rsidP="00C27F6C">
      <w:pPr>
        <w:pStyle w:val="ListParagraph"/>
        <w:numPr>
          <w:ilvl w:val="0"/>
          <w:numId w:val="2"/>
        </w:numPr>
        <w:tabs>
          <w:tab w:val="left" w:pos="0"/>
          <w:tab w:val="left" w:pos="709"/>
          <w:tab w:val="left" w:pos="1418"/>
        </w:tabs>
        <w:spacing w:after="0" w:line="480" w:lineRule="auto"/>
        <w:ind w:left="284" w:hanging="284"/>
        <w:jc w:val="both"/>
        <w:rPr>
          <w:rFonts w:asciiTheme="majorBidi" w:hAnsiTheme="majorBidi" w:cstheme="majorBidi"/>
          <w:sz w:val="24"/>
          <w:szCs w:val="24"/>
        </w:rPr>
      </w:pPr>
      <w:r w:rsidRPr="00186FB0">
        <w:rPr>
          <w:rFonts w:asciiTheme="majorBidi" w:hAnsiTheme="majorBidi" w:cstheme="majorBidi"/>
          <w:sz w:val="24"/>
          <w:szCs w:val="24"/>
        </w:rPr>
        <w:t>Tes</w:t>
      </w:r>
    </w:p>
    <w:p w:rsidR="00C27F6C" w:rsidRPr="00186FB0" w:rsidRDefault="00C27F6C" w:rsidP="00C27F6C">
      <w:pPr>
        <w:tabs>
          <w:tab w:val="left" w:pos="0"/>
          <w:tab w:val="left" w:pos="426"/>
          <w:tab w:val="left" w:pos="709"/>
          <w:tab w:val="left" w:pos="1276"/>
          <w:tab w:val="left" w:pos="1560"/>
        </w:tabs>
        <w:spacing w:after="0" w:line="480" w:lineRule="auto"/>
        <w:jc w:val="both"/>
        <w:rPr>
          <w:rFonts w:asciiTheme="majorBidi" w:hAnsiTheme="majorBidi" w:cstheme="majorBidi"/>
          <w:sz w:val="24"/>
          <w:szCs w:val="24"/>
          <w:lang w:val="id-ID"/>
        </w:rPr>
      </w:pPr>
      <w:r w:rsidRPr="00186FB0">
        <w:rPr>
          <w:rFonts w:asciiTheme="majorBidi" w:hAnsiTheme="majorBidi" w:cstheme="majorBidi"/>
          <w:sz w:val="24"/>
          <w:szCs w:val="24"/>
        </w:rPr>
        <w:t xml:space="preserve">           Tes merupakan serangkaian pertanyaan untuk mengukur pemahaman siswa terhadap materi yang telah diberikan dengan menggunakan strategi pembelajaran berbasis masalah</w:t>
      </w:r>
      <w:r w:rsidRPr="00186FB0">
        <w:rPr>
          <w:rFonts w:asciiTheme="majorBidi" w:hAnsiTheme="majorBidi" w:cstheme="majorBidi"/>
          <w:i/>
          <w:sz w:val="24"/>
          <w:szCs w:val="24"/>
        </w:rPr>
        <w:t xml:space="preserve">. </w:t>
      </w:r>
      <w:r w:rsidRPr="00186FB0">
        <w:rPr>
          <w:rFonts w:asciiTheme="majorBidi" w:hAnsiTheme="majorBidi" w:cstheme="majorBidi"/>
          <w:sz w:val="24"/>
          <w:szCs w:val="24"/>
        </w:rPr>
        <w:t>Tes yang diberikan dengan tujuan untuk mengetahui keberhasilan implementasi pembelajaran dengan menggunakan strategi pembelajaran berbasis masalah terhadap hasil belajar siswa.</w:t>
      </w:r>
      <w:r w:rsidRPr="00186FB0">
        <w:rPr>
          <w:rFonts w:asciiTheme="majorBidi" w:hAnsiTheme="majorBidi" w:cstheme="majorBidi"/>
          <w:sz w:val="24"/>
          <w:szCs w:val="24"/>
          <w:lang w:val="id-ID"/>
        </w:rPr>
        <w:t xml:space="preserve"> Tes  dalam penelitian ini yang dimaksud adalah tes tertulis, dimana tes tertulis merupakan soal yang diberikan kepada siswa dalam bentuk tulisan. Dalam menjawab soal, siswa tidak selalu merespon dalam bentuk menulis jawaban, tetapi dapat juga dalam bentuk yang lain seperti mewarnai, dan menggambar.jawaban atau hasil pekerjaan tes setelah selesai diperiksa, akan diperoleh hasil pengukuran (yaitu nilai numerik) yang merupakan karakteristik siswa tersebut. Tes digunakan untuk mengukur hasil belajar IPA siswa kelas V SD Inpres Tallo Tua 1. Tes yang di berikan dalam bentuk esai maupun pilihan ganda.  Tes </w:t>
      </w:r>
      <w:r w:rsidRPr="00186FB0">
        <w:rPr>
          <w:rFonts w:asciiTheme="majorBidi" w:hAnsiTheme="majorBidi" w:cstheme="majorBidi"/>
          <w:sz w:val="24"/>
          <w:szCs w:val="24"/>
          <w:lang w:val="id-ID"/>
        </w:rPr>
        <w:lastRenderedPageBreak/>
        <w:t>terdiri atas beberapa nomor dengan bobot semua item soal disesuaikan dengan tingkat kesulitan soal dengan syarat jumlah bobot tes adalah seratus. Sehingga nilai akhir hasil tes diperoleh dengan cara:</w:t>
      </w:r>
    </w:p>
    <w:p w:rsidR="00186FB0" w:rsidRPr="00186FB0" w:rsidRDefault="00186FB0" w:rsidP="00C27F6C">
      <w:pPr>
        <w:tabs>
          <w:tab w:val="left" w:pos="0"/>
          <w:tab w:val="left" w:pos="426"/>
          <w:tab w:val="left" w:pos="709"/>
          <w:tab w:val="left" w:pos="1276"/>
          <w:tab w:val="left" w:pos="1560"/>
        </w:tabs>
        <w:spacing w:after="0" w:line="480" w:lineRule="auto"/>
        <w:jc w:val="both"/>
        <w:rPr>
          <w:rFonts w:asciiTheme="majorBidi" w:hAnsiTheme="majorBidi" w:cstheme="majorBidi"/>
          <w:sz w:val="24"/>
          <w:szCs w:val="24"/>
          <w:lang w:val="id-ID"/>
        </w:rPr>
      </w:pPr>
      <m:oMathPara>
        <m:oMath>
          <m:r>
            <w:rPr>
              <w:rFonts w:ascii="Cambria Math" w:hAnsi="Cambria Math" w:cstheme="majorBidi"/>
              <w:sz w:val="24"/>
              <w:szCs w:val="24"/>
              <w:lang w:val="id-ID"/>
            </w:rPr>
            <m:t>Nilai</m:t>
          </m:r>
          <m:r>
            <w:rPr>
              <w:rFonts w:ascii="Cambria Math" w:hAnsiTheme="majorBidi" w:cstheme="majorBidi"/>
              <w:sz w:val="24"/>
              <w:szCs w:val="24"/>
              <w:lang w:val="id-ID"/>
            </w:rPr>
            <m:t xml:space="preserve"> </m:t>
          </m:r>
          <m:r>
            <w:rPr>
              <w:rFonts w:ascii="Cambria Math" w:hAnsi="Cambria Math" w:cstheme="majorBidi"/>
              <w:sz w:val="24"/>
              <w:szCs w:val="24"/>
              <w:lang w:val="id-ID"/>
            </w:rPr>
            <m:t>Perole</m:t>
          </m:r>
          <m:r>
            <w:rPr>
              <w:rFonts w:asciiTheme="majorBidi" w:hAnsi="Cambria Math" w:cstheme="majorBidi"/>
              <w:sz w:val="24"/>
              <w:szCs w:val="24"/>
              <w:lang w:val="id-ID"/>
            </w:rPr>
            <m:t>h</m:t>
          </m:r>
          <m:r>
            <w:rPr>
              <w:rFonts w:ascii="Cambria Math" w:hAnsi="Cambria Math" w:cstheme="majorBidi"/>
              <w:sz w:val="24"/>
              <w:szCs w:val="24"/>
              <w:lang w:val="id-ID"/>
            </w:rPr>
            <m:t>an</m:t>
          </m:r>
          <m:r>
            <w:rPr>
              <w:rFonts w:ascii="Cambria Math" w:hAnsiTheme="majorBidi" w:cstheme="majorBidi"/>
              <w:sz w:val="24"/>
              <w:szCs w:val="24"/>
              <w:lang w:val="id-ID"/>
            </w:rPr>
            <m:t>=</m:t>
          </m:r>
          <m:f>
            <m:fPr>
              <m:ctrlPr>
                <w:rPr>
                  <w:rFonts w:ascii="Cambria Math" w:hAnsiTheme="majorBidi" w:cstheme="majorBidi"/>
                  <w:i/>
                  <w:sz w:val="24"/>
                  <w:szCs w:val="24"/>
                  <w:lang w:val="id-ID"/>
                </w:rPr>
              </m:ctrlPr>
            </m:fPr>
            <m:num>
              <m:r>
                <w:rPr>
                  <w:rFonts w:ascii="Cambria Math" w:hAnsi="Cambria Math" w:cstheme="majorBidi"/>
                  <w:sz w:val="24"/>
                  <w:szCs w:val="24"/>
                  <w:lang w:val="id-ID"/>
                </w:rPr>
                <m:t>Jumla</m:t>
              </m:r>
              <m:r>
                <w:rPr>
                  <w:rFonts w:asciiTheme="majorBidi" w:hAnsi="Cambria Math" w:cstheme="majorBidi"/>
                  <w:sz w:val="24"/>
                  <w:szCs w:val="24"/>
                  <w:lang w:val="id-ID"/>
                </w:rPr>
                <m:t>h</m:t>
              </m:r>
              <m:r>
                <w:rPr>
                  <w:rFonts w:ascii="Cambria Math" w:hAnsiTheme="majorBidi" w:cstheme="majorBidi"/>
                  <w:sz w:val="24"/>
                  <w:szCs w:val="24"/>
                  <w:lang w:val="id-ID"/>
                </w:rPr>
                <m:t xml:space="preserve"> </m:t>
              </m:r>
              <m:r>
                <w:rPr>
                  <w:rFonts w:ascii="Cambria Math" w:hAnsi="Cambria Math" w:cstheme="majorBidi"/>
                  <w:sz w:val="24"/>
                  <w:szCs w:val="24"/>
                  <w:lang w:val="id-ID"/>
                </w:rPr>
                <m:t>bobot</m:t>
              </m:r>
              <m:r>
                <w:rPr>
                  <w:rFonts w:ascii="Cambria Math" w:hAnsiTheme="majorBidi" w:cstheme="majorBidi"/>
                  <w:sz w:val="24"/>
                  <w:szCs w:val="24"/>
                  <w:lang w:val="id-ID"/>
                </w:rPr>
                <m:t xml:space="preserve"> </m:t>
              </m:r>
              <m:r>
                <w:rPr>
                  <w:rFonts w:ascii="Cambria Math" w:hAnsi="Cambria Math" w:cstheme="majorBidi"/>
                  <w:sz w:val="24"/>
                  <w:szCs w:val="24"/>
                  <w:lang w:val="id-ID"/>
                </w:rPr>
                <m:t>yang</m:t>
              </m:r>
              <m:r>
                <w:rPr>
                  <w:rFonts w:ascii="Cambria Math" w:hAnsiTheme="majorBidi" w:cstheme="majorBidi"/>
                  <w:sz w:val="24"/>
                  <w:szCs w:val="24"/>
                  <w:lang w:val="id-ID"/>
                </w:rPr>
                <m:t xml:space="preserve"> </m:t>
              </m:r>
              <m:r>
                <w:rPr>
                  <w:rFonts w:ascii="Cambria Math" w:hAnsi="Cambria Math" w:cstheme="majorBidi"/>
                  <w:sz w:val="24"/>
                  <w:szCs w:val="24"/>
                  <w:lang w:val="id-ID"/>
                </w:rPr>
                <m:t>di</m:t>
              </m:r>
              <m:r>
                <w:rPr>
                  <w:rFonts w:ascii="Cambria Math" w:hAnsiTheme="majorBidi" w:cstheme="majorBidi"/>
                  <w:sz w:val="24"/>
                  <w:szCs w:val="24"/>
                  <w:lang w:val="id-ID"/>
                </w:rPr>
                <m:t xml:space="preserve"> </m:t>
              </m:r>
              <m:r>
                <w:rPr>
                  <w:rFonts w:ascii="Cambria Math" w:hAnsi="Cambria Math" w:cstheme="majorBidi"/>
                  <w:sz w:val="24"/>
                  <w:szCs w:val="24"/>
                  <w:lang w:val="id-ID"/>
                </w:rPr>
                <m:t>perole</m:t>
              </m:r>
              <m:r>
                <w:rPr>
                  <w:rFonts w:asciiTheme="majorBidi" w:hAnsi="Cambria Math" w:cstheme="majorBidi"/>
                  <w:sz w:val="24"/>
                  <w:szCs w:val="24"/>
                  <w:lang w:val="id-ID"/>
                </w:rPr>
                <m:t>h</m:t>
              </m:r>
            </m:num>
            <m:den>
              <m:r>
                <w:rPr>
                  <w:rFonts w:ascii="Cambria Math" w:hAnsi="Cambria Math" w:cstheme="majorBidi"/>
                  <w:sz w:val="24"/>
                  <w:szCs w:val="24"/>
                  <w:lang w:val="id-ID"/>
                </w:rPr>
                <m:t>Jumla</m:t>
              </m:r>
              <m:r>
                <w:rPr>
                  <w:rFonts w:asciiTheme="majorBidi" w:hAnsi="Cambria Math" w:cstheme="majorBidi"/>
                  <w:sz w:val="24"/>
                  <w:szCs w:val="24"/>
                  <w:lang w:val="id-ID"/>
                </w:rPr>
                <m:t>h</m:t>
              </m:r>
              <m:r>
                <w:rPr>
                  <w:rFonts w:ascii="Cambria Math" w:hAnsiTheme="majorBidi" w:cstheme="majorBidi"/>
                  <w:sz w:val="24"/>
                  <w:szCs w:val="24"/>
                  <w:lang w:val="id-ID"/>
                </w:rPr>
                <m:t xml:space="preserve"> </m:t>
              </m:r>
              <m:r>
                <w:rPr>
                  <w:rFonts w:ascii="Cambria Math" w:hAnsi="Cambria Math" w:cstheme="majorBidi"/>
                  <w:sz w:val="24"/>
                  <w:szCs w:val="24"/>
                  <w:lang w:val="id-ID"/>
                </w:rPr>
                <m:t>total</m:t>
              </m:r>
              <m:r>
                <w:rPr>
                  <w:rFonts w:ascii="Cambria Math" w:hAnsiTheme="majorBidi" w:cstheme="majorBidi"/>
                  <w:sz w:val="24"/>
                  <w:szCs w:val="24"/>
                  <w:lang w:val="id-ID"/>
                </w:rPr>
                <m:t xml:space="preserve"> </m:t>
              </m:r>
              <m:r>
                <w:rPr>
                  <w:rFonts w:ascii="Cambria Math" w:hAnsi="Cambria Math" w:cstheme="majorBidi"/>
                  <w:sz w:val="24"/>
                  <w:szCs w:val="24"/>
                  <w:lang w:val="id-ID"/>
                </w:rPr>
                <m:t>bobot</m:t>
              </m:r>
            </m:den>
          </m:f>
          <m:r>
            <w:rPr>
              <w:rFonts w:ascii="Cambria Math" w:hAnsi="Cambria Math" w:cstheme="majorBidi"/>
              <w:sz w:val="24"/>
              <w:szCs w:val="24"/>
              <w:lang w:val="id-ID"/>
            </w:rPr>
            <m:t>x</m:t>
          </m:r>
          <m:r>
            <w:rPr>
              <w:rFonts w:ascii="Cambria Math" w:hAnsiTheme="majorBidi" w:cstheme="majorBidi"/>
              <w:sz w:val="24"/>
              <w:szCs w:val="24"/>
              <w:lang w:val="id-ID"/>
            </w:rPr>
            <m:t xml:space="preserve"> 100</m:t>
          </m:r>
        </m:oMath>
      </m:oMathPara>
    </w:p>
    <w:p w:rsidR="000342E7" w:rsidRPr="00186FB0" w:rsidRDefault="000342E7" w:rsidP="00C27F6C">
      <w:pPr>
        <w:tabs>
          <w:tab w:val="left" w:pos="0"/>
          <w:tab w:val="left" w:pos="426"/>
          <w:tab w:val="left" w:pos="709"/>
          <w:tab w:val="left" w:pos="1276"/>
          <w:tab w:val="left" w:pos="1560"/>
        </w:tabs>
        <w:spacing w:after="0" w:line="480" w:lineRule="auto"/>
        <w:jc w:val="both"/>
        <w:rPr>
          <w:rFonts w:asciiTheme="majorBidi" w:hAnsiTheme="majorBidi" w:cstheme="majorBidi"/>
          <w:sz w:val="24"/>
          <w:szCs w:val="24"/>
          <w:lang w:val="id-ID"/>
        </w:rPr>
      </w:pPr>
    </w:p>
    <w:p w:rsidR="00C27F6C" w:rsidRPr="00186FB0" w:rsidRDefault="00C27F6C" w:rsidP="00C27F6C">
      <w:pPr>
        <w:pStyle w:val="ListParagraph"/>
        <w:numPr>
          <w:ilvl w:val="0"/>
          <w:numId w:val="2"/>
        </w:numPr>
        <w:spacing w:after="0" w:line="480" w:lineRule="auto"/>
        <w:ind w:left="360"/>
        <w:jc w:val="both"/>
        <w:rPr>
          <w:rFonts w:asciiTheme="majorBidi" w:hAnsiTheme="majorBidi" w:cstheme="majorBidi"/>
          <w:sz w:val="24"/>
          <w:szCs w:val="24"/>
        </w:rPr>
      </w:pPr>
      <w:r w:rsidRPr="00186FB0">
        <w:rPr>
          <w:rFonts w:asciiTheme="majorBidi" w:hAnsiTheme="majorBidi" w:cstheme="majorBidi"/>
          <w:sz w:val="24"/>
          <w:szCs w:val="24"/>
        </w:rPr>
        <w:t>Dokumentasi</w:t>
      </w:r>
    </w:p>
    <w:p w:rsidR="00C27F6C" w:rsidRPr="00186FB0" w:rsidRDefault="00C27F6C" w:rsidP="000342E7">
      <w:pPr>
        <w:pStyle w:val="ListParagraph"/>
        <w:spacing w:line="480" w:lineRule="auto"/>
        <w:ind w:left="0" w:firstLine="709"/>
        <w:jc w:val="both"/>
        <w:rPr>
          <w:rFonts w:asciiTheme="majorBidi" w:hAnsiTheme="majorBidi" w:cstheme="majorBidi"/>
          <w:sz w:val="24"/>
          <w:szCs w:val="24"/>
          <w:lang w:val="id-ID"/>
        </w:rPr>
      </w:pPr>
      <w:r w:rsidRPr="00186FB0">
        <w:rPr>
          <w:rFonts w:asciiTheme="majorBidi" w:hAnsiTheme="majorBidi" w:cstheme="majorBidi"/>
          <w:sz w:val="24"/>
          <w:szCs w:val="24"/>
        </w:rPr>
        <w:t>Dokumentasi berupa daftar nilai, absen dari sekolah, kegiatan siswa selama melakukan proses pembelajaran, hasil belajar siswa</w:t>
      </w:r>
      <w:r w:rsidRPr="00186FB0">
        <w:rPr>
          <w:rFonts w:asciiTheme="majorBidi" w:hAnsiTheme="majorBidi" w:cstheme="majorBidi"/>
          <w:sz w:val="24"/>
          <w:szCs w:val="24"/>
          <w:lang w:val="id-ID"/>
        </w:rPr>
        <w:t xml:space="preserve"> dan dokumen</w:t>
      </w:r>
      <w:r w:rsidRPr="00186FB0">
        <w:rPr>
          <w:rFonts w:asciiTheme="majorBidi" w:hAnsiTheme="majorBidi" w:cstheme="majorBidi"/>
          <w:sz w:val="24"/>
          <w:szCs w:val="24"/>
        </w:rPr>
        <w:t>-</w:t>
      </w:r>
      <w:r w:rsidRPr="00186FB0">
        <w:rPr>
          <w:rFonts w:asciiTheme="majorBidi" w:hAnsiTheme="majorBidi" w:cstheme="majorBidi"/>
          <w:sz w:val="24"/>
          <w:szCs w:val="24"/>
          <w:lang w:val="id-ID"/>
        </w:rPr>
        <w:t>dokumen lain yangberkaitan dengan penelitian</w:t>
      </w:r>
      <w:r w:rsidRPr="00186FB0">
        <w:rPr>
          <w:rFonts w:asciiTheme="majorBidi" w:hAnsiTheme="majorBidi" w:cstheme="majorBidi"/>
          <w:sz w:val="24"/>
          <w:szCs w:val="24"/>
        </w:rPr>
        <w:t xml:space="preserve"> seperti surat izin dari fakultas, BALITBANDA dan surat izin dari pemerintah daerah setempat.</w:t>
      </w:r>
    </w:p>
    <w:p w:rsidR="000342E7" w:rsidRPr="00186FB0" w:rsidRDefault="000342E7" w:rsidP="000342E7">
      <w:pPr>
        <w:pStyle w:val="ListParagraph"/>
        <w:spacing w:line="480" w:lineRule="auto"/>
        <w:ind w:left="0" w:firstLine="709"/>
        <w:jc w:val="both"/>
        <w:rPr>
          <w:rFonts w:asciiTheme="majorBidi" w:hAnsiTheme="majorBidi" w:cstheme="majorBidi"/>
          <w:sz w:val="24"/>
          <w:szCs w:val="24"/>
          <w:lang w:val="id-ID"/>
        </w:rPr>
      </w:pPr>
    </w:p>
    <w:p w:rsidR="00C27F6C" w:rsidRPr="00186FB0" w:rsidRDefault="00C27F6C" w:rsidP="00C27F6C">
      <w:pPr>
        <w:pStyle w:val="ListParagraph"/>
        <w:numPr>
          <w:ilvl w:val="0"/>
          <w:numId w:val="1"/>
        </w:numPr>
        <w:spacing w:after="0" w:line="480" w:lineRule="auto"/>
        <w:ind w:left="360"/>
        <w:jc w:val="both"/>
        <w:rPr>
          <w:rFonts w:asciiTheme="majorBidi" w:hAnsiTheme="majorBidi" w:cstheme="majorBidi"/>
          <w:b/>
          <w:sz w:val="24"/>
          <w:szCs w:val="24"/>
        </w:rPr>
      </w:pPr>
      <w:r w:rsidRPr="00186FB0">
        <w:rPr>
          <w:rFonts w:asciiTheme="majorBidi" w:hAnsiTheme="majorBidi" w:cstheme="majorBidi"/>
          <w:b/>
          <w:sz w:val="24"/>
          <w:szCs w:val="24"/>
        </w:rPr>
        <w:t>Tekhnik Analisis Data dan Indikator Keberhasilan</w:t>
      </w:r>
    </w:p>
    <w:p w:rsidR="00C27F6C" w:rsidRPr="00186FB0" w:rsidRDefault="00C27F6C" w:rsidP="00C27F6C">
      <w:pPr>
        <w:pStyle w:val="ListParagraph"/>
        <w:numPr>
          <w:ilvl w:val="3"/>
          <w:numId w:val="3"/>
        </w:numPr>
        <w:tabs>
          <w:tab w:val="clear" w:pos="360"/>
        </w:tabs>
        <w:spacing w:after="0" w:line="480" w:lineRule="auto"/>
        <w:jc w:val="both"/>
        <w:rPr>
          <w:rFonts w:asciiTheme="majorBidi" w:hAnsiTheme="majorBidi" w:cstheme="majorBidi"/>
          <w:b/>
          <w:sz w:val="24"/>
          <w:szCs w:val="24"/>
        </w:rPr>
      </w:pPr>
      <w:r w:rsidRPr="00186FB0">
        <w:rPr>
          <w:rFonts w:asciiTheme="majorBidi" w:hAnsiTheme="majorBidi" w:cstheme="majorBidi"/>
          <w:b/>
          <w:sz w:val="24"/>
          <w:szCs w:val="24"/>
        </w:rPr>
        <w:t>Tekhnik Analisis Data</w:t>
      </w:r>
      <w:r w:rsidRPr="00186FB0">
        <w:rPr>
          <w:rFonts w:asciiTheme="majorBidi" w:hAnsiTheme="majorBidi" w:cstheme="majorBidi"/>
          <w:b/>
          <w:sz w:val="24"/>
          <w:szCs w:val="24"/>
          <w:lang w:val="id-ID"/>
        </w:rPr>
        <w:t xml:space="preserve"> Kualitatif</w:t>
      </w:r>
    </w:p>
    <w:p w:rsidR="00C27F6C" w:rsidRPr="00186FB0" w:rsidRDefault="00C27F6C" w:rsidP="00C27F6C">
      <w:pPr>
        <w:tabs>
          <w:tab w:val="left" w:pos="709"/>
        </w:tabs>
        <w:spacing w:after="0" w:line="480" w:lineRule="auto"/>
        <w:jc w:val="both"/>
        <w:rPr>
          <w:rFonts w:asciiTheme="majorBidi" w:hAnsiTheme="majorBidi" w:cstheme="majorBidi"/>
          <w:sz w:val="24"/>
          <w:szCs w:val="24"/>
        </w:rPr>
      </w:pPr>
      <w:r w:rsidRPr="00186FB0">
        <w:rPr>
          <w:rFonts w:asciiTheme="majorBidi" w:hAnsiTheme="majorBidi" w:cstheme="majorBidi"/>
          <w:sz w:val="24"/>
          <w:szCs w:val="24"/>
        </w:rPr>
        <w:tab/>
      </w:r>
      <w:r w:rsidRPr="00186FB0">
        <w:rPr>
          <w:rFonts w:asciiTheme="majorBidi" w:hAnsiTheme="majorBidi" w:cstheme="majorBidi"/>
          <w:sz w:val="24"/>
          <w:szCs w:val="24"/>
        </w:rPr>
        <w:tab/>
        <w:t xml:space="preserve">Teknik analisis data dilakukan adalah teknik analisis data kualitatif deskriptif. Menurut Miles dan Huberman (Sugiyono, 2008: 337) “analisis data kualitatif deskriptif dilakukan dengan tiga tahap yaitu redukasi data, penyajikan data, dan verifikasi data”. Masing-masing diuraikan sebagai berikut: </w:t>
      </w:r>
    </w:p>
    <w:p w:rsidR="00C27F6C" w:rsidRPr="00186FB0" w:rsidRDefault="00C27F6C" w:rsidP="00C27F6C">
      <w:pPr>
        <w:pStyle w:val="ListParagraph"/>
        <w:numPr>
          <w:ilvl w:val="4"/>
          <w:numId w:val="3"/>
        </w:numPr>
        <w:spacing w:after="0" w:line="480" w:lineRule="auto"/>
        <w:jc w:val="both"/>
        <w:rPr>
          <w:rFonts w:asciiTheme="majorBidi" w:hAnsiTheme="majorBidi" w:cstheme="majorBidi"/>
          <w:sz w:val="24"/>
          <w:szCs w:val="24"/>
        </w:rPr>
      </w:pPr>
      <w:r w:rsidRPr="00186FB0">
        <w:rPr>
          <w:rFonts w:asciiTheme="majorBidi" w:hAnsiTheme="majorBidi" w:cstheme="majorBidi"/>
          <w:sz w:val="24"/>
          <w:szCs w:val="24"/>
        </w:rPr>
        <w:t>Redukasi data, merupakan proses kegiatan menyeleksi, memfokuskan dan menyederhanakan semua data yang telah diperoleh mulai dari pengumpulan data sampai penyusunan laporan.</w:t>
      </w:r>
    </w:p>
    <w:p w:rsidR="00C27F6C" w:rsidRPr="00186FB0" w:rsidRDefault="00C27F6C" w:rsidP="00C27F6C">
      <w:pPr>
        <w:pStyle w:val="ListParagraph"/>
        <w:numPr>
          <w:ilvl w:val="4"/>
          <w:numId w:val="3"/>
        </w:numPr>
        <w:tabs>
          <w:tab w:val="clear" w:pos="360"/>
        </w:tabs>
        <w:spacing w:after="0" w:line="480" w:lineRule="auto"/>
        <w:jc w:val="both"/>
        <w:rPr>
          <w:rFonts w:asciiTheme="majorBidi" w:hAnsiTheme="majorBidi" w:cstheme="majorBidi"/>
          <w:sz w:val="24"/>
          <w:szCs w:val="24"/>
        </w:rPr>
      </w:pPr>
      <w:r w:rsidRPr="00186FB0">
        <w:rPr>
          <w:rFonts w:asciiTheme="majorBidi" w:hAnsiTheme="majorBidi" w:cstheme="majorBidi"/>
          <w:sz w:val="24"/>
          <w:szCs w:val="24"/>
        </w:rPr>
        <w:lastRenderedPageBreak/>
        <w:t>Penyajian data, dapat dilakukan dalam rangka mengorganisasikan redukasi dengan cara menyusun secara naratif sekumpulan informasi yang telah diperoleh dari hasil redukasi, sehingga dapat memberikan kemungkinan kesimpulan dan pengambilan tindakan</w:t>
      </w:r>
    </w:p>
    <w:p w:rsidR="00C27F6C" w:rsidRPr="00186FB0" w:rsidRDefault="00C27F6C" w:rsidP="00C27F6C">
      <w:pPr>
        <w:pStyle w:val="ListParagraph"/>
        <w:numPr>
          <w:ilvl w:val="4"/>
          <w:numId w:val="3"/>
        </w:numPr>
        <w:tabs>
          <w:tab w:val="clear" w:pos="360"/>
        </w:tabs>
        <w:spacing w:after="0" w:line="480" w:lineRule="auto"/>
        <w:jc w:val="both"/>
        <w:rPr>
          <w:rFonts w:asciiTheme="majorBidi" w:hAnsiTheme="majorBidi" w:cstheme="majorBidi"/>
          <w:sz w:val="24"/>
          <w:szCs w:val="24"/>
        </w:rPr>
      </w:pPr>
      <w:r w:rsidRPr="00186FB0">
        <w:rPr>
          <w:rFonts w:asciiTheme="majorBidi" w:hAnsiTheme="majorBidi" w:cstheme="majorBidi"/>
          <w:sz w:val="24"/>
          <w:szCs w:val="24"/>
        </w:rPr>
        <w:t>Menarik kesimpulan dan Verifikasi data, menarik kesimpulan adalah memberikan kesimpulan terhadap hasil penafsiran dan evaluasi. Kegiatan ini mencakup pencarian makna data serta memberikan penjelasan. Selanjutnya dilakukan kegiatan verifikasi yaitu menguji kebenaran dan kecocokan makna-makna yang muncul dari data yang telah diperoleh dari lapangan.</w:t>
      </w:r>
    </w:p>
    <w:p w:rsidR="00F16D7A" w:rsidRPr="00186FB0" w:rsidRDefault="00C27F6C" w:rsidP="00F16D7A">
      <w:pPr>
        <w:spacing w:after="0" w:line="480" w:lineRule="auto"/>
        <w:ind w:left="709" w:firstLine="11"/>
        <w:jc w:val="both"/>
        <w:rPr>
          <w:rFonts w:asciiTheme="majorBidi" w:hAnsiTheme="majorBidi" w:cstheme="majorBidi"/>
          <w:sz w:val="24"/>
          <w:szCs w:val="24"/>
          <w:lang w:val="id-ID"/>
        </w:rPr>
      </w:pPr>
      <w:r w:rsidRPr="00186FB0">
        <w:rPr>
          <w:rFonts w:asciiTheme="majorBidi" w:hAnsiTheme="majorBidi" w:cstheme="majorBidi"/>
          <w:sz w:val="24"/>
          <w:szCs w:val="24"/>
        </w:rPr>
        <w:t xml:space="preserve">Penafsiran data </w:t>
      </w:r>
      <w:r w:rsidRPr="00186FB0">
        <w:rPr>
          <w:rFonts w:asciiTheme="majorBidi" w:hAnsiTheme="majorBidi" w:cstheme="majorBidi"/>
          <w:sz w:val="24"/>
          <w:szCs w:val="24"/>
          <w:lang w:val="id-ID"/>
        </w:rPr>
        <w:t>kualitatif deskripti</w:t>
      </w:r>
      <w:r w:rsidRPr="00186FB0">
        <w:rPr>
          <w:rFonts w:asciiTheme="majorBidi" w:hAnsiTheme="majorBidi" w:cstheme="majorBidi"/>
          <w:sz w:val="24"/>
          <w:szCs w:val="24"/>
        </w:rPr>
        <w:t>f dilakukan dengan persamaan berikut:</w:t>
      </w:r>
    </w:p>
    <w:p w:rsidR="009B61C5" w:rsidRPr="00186FB0" w:rsidRDefault="009B61C5" w:rsidP="009B61C5">
      <w:pPr>
        <w:pStyle w:val="ListParagraph"/>
        <w:numPr>
          <w:ilvl w:val="0"/>
          <w:numId w:val="10"/>
        </w:numPr>
        <w:tabs>
          <w:tab w:val="left" w:pos="0"/>
          <w:tab w:val="left" w:pos="426"/>
          <w:tab w:val="left" w:pos="1276"/>
          <w:tab w:val="left" w:pos="1560"/>
        </w:tabs>
        <w:spacing w:after="0" w:line="480" w:lineRule="auto"/>
        <w:ind w:hanging="720"/>
        <w:jc w:val="both"/>
        <w:rPr>
          <w:rFonts w:asciiTheme="majorBidi" w:hAnsiTheme="majorBidi" w:cstheme="majorBidi"/>
          <w:sz w:val="24"/>
          <w:szCs w:val="24"/>
          <w:lang w:val="id-ID"/>
        </w:rPr>
      </w:pPr>
      <m:oMath>
        <m:r>
          <w:rPr>
            <w:rFonts w:ascii="Cambria Math" w:hAnsi="Cambria Math" w:cstheme="majorBidi"/>
            <w:sz w:val="24"/>
            <w:szCs w:val="24"/>
            <w:lang w:val="id-ID"/>
          </w:rPr>
          <m:t>Nilai</m:t>
        </m:r>
        <m:r>
          <w:rPr>
            <w:rFonts w:ascii="Cambria Math" w:hAnsiTheme="majorBidi" w:cstheme="majorBidi"/>
            <w:sz w:val="24"/>
            <w:szCs w:val="24"/>
            <w:lang w:val="id-ID"/>
          </w:rPr>
          <m:t xml:space="preserve"> </m:t>
        </m:r>
        <m:r>
          <w:rPr>
            <w:rFonts w:ascii="Cambria Math" w:hAnsi="Cambria Math" w:cstheme="majorBidi"/>
            <w:sz w:val="24"/>
            <w:szCs w:val="24"/>
            <w:lang w:val="id-ID"/>
          </w:rPr>
          <m:t>Ak</m:t>
        </m:r>
        <m:r>
          <w:rPr>
            <w:rFonts w:asciiTheme="majorBidi" w:hAnsi="Cambria Math" w:cstheme="majorBidi"/>
            <w:sz w:val="24"/>
            <w:szCs w:val="24"/>
            <w:lang w:val="id-ID"/>
          </w:rPr>
          <m:t>h</m:t>
        </m:r>
        <m:r>
          <w:rPr>
            <w:rFonts w:ascii="Cambria Math" w:hAnsi="Cambria Math" w:cstheme="majorBidi"/>
            <w:sz w:val="24"/>
            <w:szCs w:val="24"/>
            <w:lang w:val="id-ID"/>
          </w:rPr>
          <m:t>ir</m:t>
        </m:r>
        <m:r>
          <w:rPr>
            <w:rFonts w:ascii="Cambria Math" w:hAnsiTheme="majorBidi" w:cstheme="majorBidi"/>
            <w:sz w:val="24"/>
            <w:szCs w:val="24"/>
            <w:lang w:val="id-ID"/>
          </w:rPr>
          <m:t>=</m:t>
        </m:r>
        <m:r>
          <m:rPr>
            <m:sty m:val="p"/>
          </m:rPr>
          <w:rPr>
            <w:rFonts w:ascii="Cambria Math" w:eastAsiaTheme="minorEastAsia" w:hAnsiTheme="majorBidi" w:cstheme="majorBidi"/>
            <w:sz w:val="24"/>
            <w:szCs w:val="24"/>
            <w:lang w:val="id-ID"/>
          </w:rPr>
          <m:t xml:space="preserve"> </m:t>
        </m:r>
        <m:f>
          <m:fPr>
            <m:ctrlPr>
              <w:rPr>
                <w:rFonts w:ascii="Cambria Math" w:hAnsiTheme="majorBidi" w:cstheme="majorBidi"/>
                <w:i/>
                <w:sz w:val="24"/>
                <w:szCs w:val="24"/>
                <w:lang w:val="id-ID"/>
              </w:rPr>
            </m:ctrlPr>
          </m:fPr>
          <m:num>
            <m:r>
              <w:rPr>
                <w:rFonts w:ascii="Cambria Math" w:hAnsi="Cambria Math" w:cstheme="majorBidi"/>
                <w:sz w:val="24"/>
                <w:szCs w:val="24"/>
                <w:lang w:val="id-ID"/>
              </w:rPr>
              <m:t>Skor</m:t>
            </m:r>
            <m:r>
              <w:rPr>
                <w:rFonts w:ascii="Cambria Math" w:hAnsiTheme="majorBidi" w:cstheme="majorBidi"/>
                <w:sz w:val="24"/>
                <w:szCs w:val="24"/>
                <w:lang w:val="id-ID"/>
              </w:rPr>
              <m:t xml:space="preserve"> </m:t>
            </m:r>
            <m:r>
              <w:rPr>
                <w:rFonts w:ascii="Cambria Math" w:hAnsi="Cambria Math" w:cstheme="majorBidi"/>
                <w:sz w:val="24"/>
                <w:szCs w:val="24"/>
                <w:lang w:val="id-ID"/>
              </w:rPr>
              <m:t>Perole</m:t>
            </m:r>
            <m:r>
              <w:rPr>
                <w:rFonts w:asciiTheme="majorBidi" w:hAnsi="Cambria Math" w:cstheme="majorBidi"/>
                <w:sz w:val="24"/>
                <w:szCs w:val="24"/>
                <w:lang w:val="id-ID"/>
              </w:rPr>
              <m:t>h</m:t>
            </m:r>
            <m:r>
              <w:rPr>
                <w:rFonts w:ascii="Cambria Math" w:hAnsi="Cambria Math" w:cstheme="majorBidi"/>
                <w:sz w:val="24"/>
                <w:szCs w:val="24"/>
                <w:lang w:val="id-ID"/>
              </w:rPr>
              <m:t>an</m:t>
            </m:r>
          </m:num>
          <m:den>
            <m:r>
              <w:rPr>
                <w:rFonts w:ascii="Cambria Math" w:hAnsiTheme="majorBidi" w:cstheme="majorBidi"/>
                <w:sz w:val="24"/>
                <w:szCs w:val="24"/>
                <w:lang w:val="id-ID"/>
              </w:rPr>
              <m:t>100</m:t>
            </m:r>
          </m:den>
        </m:f>
        <m:r>
          <w:rPr>
            <w:rFonts w:ascii="Cambria Math" w:hAnsiTheme="majorBidi" w:cstheme="majorBidi"/>
            <w:sz w:val="24"/>
            <w:szCs w:val="24"/>
            <w:lang w:val="id-ID"/>
          </w:rPr>
          <m:t xml:space="preserve"> x 100</m:t>
        </m:r>
      </m:oMath>
    </w:p>
    <w:p w:rsidR="009B61C5" w:rsidRPr="00186FB0" w:rsidRDefault="009B61C5" w:rsidP="009B61C5">
      <w:pPr>
        <w:pStyle w:val="ListParagraph"/>
        <w:numPr>
          <w:ilvl w:val="0"/>
          <w:numId w:val="10"/>
        </w:numPr>
        <w:tabs>
          <w:tab w:val="left" w:pos="0"/>
          <w:tab w:val="left" w:pos="426"/>
          <w:tab w:val="left" w:pos="1276"/>
          <w:tab w:val="left" w:pos="1560"/>
        </w:tabs>
        <w:spacing w:after="0" w:line="480" w:lineRule="auto"/>
        <w:ind w:hanging="720"/>
        <w:jc w:val="both"/>
        <w:rPr>
          <w:rFonts w:asciiTheme="majorBidi" w:hAnsiTheme="majorBidi" w:cstheme="majorBidi"/>
          <w:sz w:val="24"/>
          <w:szCs w:val="24"/>
          <w:lang w:val="id-ID"/>
        </w:rPr>
      </w:pPr>
      <m:oMath>
        <m:r>
          <w:rPr>
            <w:rFonts w:ascii="Cambria Math" w:hAnsi="Cambria Math" w:cstheme="majorBidi"/>
            <w:sz w:val="24"/>
            <w:szCs w:val="24"/>
            <w:lang w:val="id-ID"/>
          </w:rPr>
          <m:t>Rata</m:t>
        </m:r>
        <m:r>
          <w:rPr>
            <w:rFonts w:asciiTheme="majorBidi" w:hAnsiTheme="majorBidi" w:cstheme="majorBidi"/>
            <w:sz w:val="24"/>
            <w:szCs w:val="24"/>
            <w:lang w:val="id-ID"/>
          </w:rPr>
          <m:t>-</m:t>
        </m:r>
        <m:r>
          <w:rPr>
            <w:rFonts w:ascii="Cambria Math" w:hAnsi="Cambria Math" w:cstheme="majorBidi"/>
            <w:sz w:val="24"/>
            <w:szCs w:val="24"/>
            <w:lang w:val="id-ID"/>
          </w:rPr>
          <m:t>rata</m:t>
        </m:r>
        <m:r>
          <w:rPr>
            <w:rFonts w:ascii="Cambria Math" w:hAnsiTheme="majorBidi" w:cstheme="majorBidi"/>
            <w:sz w:val="24"/>
            <w:szCs w:val="24"/>
            <w:lang w:val="id-ID"/>
          </w:rPr>
          <m:t>=</m:t>
        </m:r>
        <m:r>
          <m:rPr>
            <m:sty m:val="p"/>
          </m:rPr>
          <w:rPr>
            <w:rFonts w:ascii="Cambria Math" w:eastAsiaTheme="minorEastAsia" w:hAnsiTheme="majorBidi" w:cstheme="majorBidi"/>
            <w:sz w:val="24"/>
            <w:szCs w:val="24"/>
            <w:lang w:val="id-ID"/>
          </w:rPr>
          <m:t xml:space="preserve"> </m:t>
        </m:r>
        <m:f>
          <m:fPr>
            <m:ctrlPr>
              <w:rPr>
                <w:rFonts w:ascii="Cambria Math" w:hAnsiTheme="majorBidi" w:cstheme="majorBidi"/>
                <w:i/>
                <w:sz w:val="24"/>
                <w:szCs w:val="24"/>
                <w:lang w:val="id-ID"/>
              </w:rPr>
            </m:ctrlPr>
          </m:fPr>
          <m:num>
            <m:r>
              <w:rPr>
                <w:rFonts w:ascii="Cambria Math" w:hAnsi="Cambria Math" w:cstheme="majorBidi"/>
                <w:sz w:val="24"/>
                <w:szCs w:val="24"/>
                <w:lang w:val="id-ID"/>
              </w:rPr>
              <m:t>Jumla</m:t>
            </m:r>
            <m:r>
              <w:rPr>
                <w:rFonts w:asciiTheme="majorBidi" w:hAnsi="Cambria Math" w:cstheme="majorBidi"/>
                <w:sz w:val="24"/>
                <w:szCs w:val="24"/>
                <w:lang w:val="id-ID"/>
              </w:rPr>
              <m:t>h</m:t>
            </m:r>
            <m:r>
              <w:rPr>
                <w:rFonts w:ascii="Cambria Math" w:hAnsiTheme="majorBidi" w:cstheme="majorBidi"/>
                <w:sz w:val="24"/>
                <w:szCs w:val="24"/>
                <w:lang w:val="id-ID"/>
              </w:rPr>
              <m:t xml:space="preserve"> </m:t>
            </m:r>
            <m:r>
              <w:rPr>
                <w:rFonts w:ascii="Cambria Math" w:hAnsi="Cambria Math" w:cstheme="majorBidi"/>
                <w:sz w:val="24"/>
                <w:szCs w:val="24"/>
                <w:lang w:val="id-ID"/>
              </w:rPr>
              <m:t>Nilai</m:t>
            </m:r>
            <m:r>
              <w:rPr>
                <w:rFonts w:ascii="Cambria Math" w:hAnsiTheme="majorBidi" w:cstheme="majorBidi"/>
                <w:sz w:val="24"/>
                <w:szCs w:val="24"/>
                <w:lang w:val="id-ID"/>
              </w:rPr>
              <m:t xml:space="preserve"> </m:t>
            </m:r>
            <m:r>
              <w:rPr>
                <w:rFonts w:ascii="Cambria Math" w:hAnsi="Cambria Math" w:cstheme="majorBidi"/>
                <w:sz w:val="24"/>
                <w:szCs w:val="24"/>
                <w:lang w:val="id-ID"/>
              </w:rPr>
              <m:t>Keseluru</m:t>
            </m:r>
            <m:r>
              <w:rPr>
                <w:rFonts w:asciiTheme="majorBidi" w:hAnsi="Cambria Math" w:cstheme="majorBidi"/>
                <w:sz w:val="24"/>
                <w:szCs w:val="24"/>
                <w:lang w:val="id-ID"/>
              </w:rPr>
              <m:t>h</m:t>
            </m:r>
            <m:r>
              <w:rPr>
                <w:rFonts w:ascii="Cambria Math" w:hAnsi="Cambria Math" w:cstheme="majorBidi"/>
                <w:sz w:val="24"/>
                <w:szCs w:val="24"/>
                <w:lang w:val="id-ID"/>
              </w:rPr>
              <m:t>an</m:t>
            </m:r>
            <m:r>
              <w:rPr>
                <w:rFonts w:ascii="Cambria Math" w:hAnsiTheme="majorBidi" w:cstheme="majorBidi"/>
                <w:sz w:val="24"/>
                <w:szCs w:val="24"/>
                <w:lang w:val="id-ID"/>
              </w:rPr>
              <m:t xml:space="preserve"> </m:t>
            </m:r>
            <m:r>
              <w:rPr>
                <w:rFonts w:ascii="Cambria Math" w:hAnsi="Cambria Math" w:cstheme="majorBidi"/>
                <w:sz w:val="24"/>
                <w:szCs w:val="24"/>
                <w:lang w:val="id-ID"/>
              </w:rPr>
              <m:t>Siswa</m:t>
            </m:r>
          </m:num>
          <m:den>
            <m:r>
              <w:rPr>
                <w:rFonts w:ascii="Cambria Math" w:hAnsiTheme="majorBidi" w:cstheme="majorBidi"/>
                <w:sz w:val="24"/>
                <w:szCs w:val="24"/>
                <w:lang w:val="id-ID"/>
              </w:rPr>
              <m:t>38</m:t>
            </m:r>
          </m:den>
        </m:f>
        <m:r>
          <w:rPr>
            <w:rFonts w:ascii="Cambria Math" w:hAnsiTheme="majorBidi" w:cstheme="majorBidi"/>
            <w:sz w:val="24"/>
            <w:szCs w:val="24"/>
            <w:lang w:val="id-ID"/>
          </w:rPr>
          <m:t xml:space="preserve"> </m:t>
        </m:r>
      </m:oMath>
    </w:p>
    <w:p w:rsidR="00C27F6C" w:rsidRPr="00186FB0" w:rsidRDefault="009B61C5" w:rsidP="009B61C5">
      <w:pPr>
        <w:pStyle w:val="ListParagraph"/>
        <w:numPr>
          <w:ilvl w:val="0"/>
          <w:numId w:val="10"/>
        </w:numPr>
        <w:tabs>
          <w:tab w:val="left" w:pos="426"/>
        </w:tabs>
        <w:spacing w:after="0" w:line="240" w:lineRule="auto"/>
        <w:ind w:hanging="720"/>
        <w:rPr>
          <w:rFonts w:asciiTheme="majorBidi" w:hAnsiTheme="majorBidi" w:cstheme="majorBidi"/>
          <w:sz w:val="24"/>
          <w:szCs w:val="24"/>
          <w:lang w:val="id-ID"/>
        </w:rPr>
      </w:pPr>
      <m:oMath>
        <m:r>
          <w:rPr>
            <w:rFonts w:ascii="Cambria Math" w:hAnsi="Cambria Math" w:cstheme="majorBidi"/>
            <w:sz w:val="24"/>
            <w:szCs w:val="24"/>
            <w:lang w:val="id-ID"/>
          </w:rPr>
          <m:t>Ketuntasan</m:t>
        </m:r>
        <m:r>
          <w:rPr>
            <w:rFonts w:ascii="Cambria Math" w:hAnsiTheme="majorBidi" w:cstheme="majorBidi"/>
            <w:sz w:val="24"/>
            <w:szCs w:val="24"/>
            <w:lang w:val="id-ID"/>
          </w:rPr>
          <m:t xml:space="preserve"> </m:t>
        </m:r>
        <m:r>
          <w:rPr>
            <w:rFonts w:ascii="Cambria Math" w:hAnsi="Cambria Math" w:cstheme="majorBidi"/>
            <w:sz w:val="24"/>
            <w:szCs w:val="24"/>
            <w:lang w:val="id-ID"/>
          </w:rPr>
          <m:t>belajar</m:t>
        </m:r>
        <m:r>
          <w:rPr>
            <w:rFonts w:ascii="Cambria Math" w:hAnsiTheme="majorBidi" w:cstheme="majorBidi"/>
            <w:sz w:val="24"/>
            <w:szCs w:val="24"/>
            <w:lang w:val="id-ID"/>
          </w:rPr>
          <m:t>=</m:t>
        </m:r>
        <m:r>
          <m:rPr>
            <m:sty m:val="p"/>
          </m:rPr>
          <w:rPr>
            <w:rFonts w:ascii="Cambria Math" w:eastAsiaTheme="minorEastAsia" w:hAnsiTheme="majorBidi" w:cstheme="majorBidi"/>
            <w:sz w:val="24"/>
            <w:szCs w:val="24"/>
            <w:lang w:val="id-ID"/>
          </w:rPr>
          <m:t xml:space="preserve"> </m:t>
        </m:r>
        <m:f>
          <m:fPr>
            <m:ctrlPr>
              <w:rPr>
                <w:rFonts w:ascii="Cambria Math" w:hAnsiTheme="majorBidi" w:cstheme="majorBidi"/>
                <w:i/>
                <w:sz w:val="24"/>
                <w:szCs w:val="24"/>
                <w:lang w:val="id-ID"/>
              </w:rPr>
            </m:ctrlPr>
          </m:fPr>
          <m:num>
            <m:r>
              <w:rPr>
                <w:rFonts w:ascii="Cambria Math" w:hAnsi="Cambria Math" w:cstheme="majorBidi"/>
                <w:sz w:val="24"/>
                <w:szCs w:val="24"/>
                <w:lang w:val="id-ID"/>
              </w:rPr>
              <m:t>Jumla</m:t>
            </m:r>
            <m:r>
              <w:rPr>
                <w:rFonts w:asciiTheme="majorBidi" w:hAnsi="Cambria Math" w:cstheme="majorBidi"/>
                <w:sz w:val="24"/>
                <w:szCs w:val="24"/>
                <w:lang w:val="id-ID"/>
              </w:rPr>
              <m:t>h</m:t>
            </m:r>
            <m:r>
              <w:rPr>
                <w:rFonts w:ascii="Cambria Math" w:hAnsiTheme="majorBidi" w:cstheme="majorBidi"/>
                <w:sz w:val="24"/>
                <w:szCs w:val="24"/>
                <w:lang w:val="id-ID"/>
              </w:rPr>
              <m:t xml:space="preserve"> </m:t>
            </m:r>
            <m:r>
              <w:rPr>
                <w:rFonts w:ascii="Cambria Math" w:hAnsi="Cambria Math" w:cstheme="majorBidi"/>
                <w:sz w:val="24"/>
                <w:szCs w:val="24"/>
                <w:lang w:val="id-ID"/>
              </w:rPr>
              <m:t>Siswa</m:t>
            </m:r>
            <m:r>
              <w:rPr>
                <w:rFonts w:ascii="Cambria Math" w:hAnsiTheme="majorBidi" w:cstheme="majorBidi"/>
                <w:sz w:val="24"/>
                <w:szCs w:val="24"/>
                <w:lang w:val="id-ID"/>
              </w:rPr>
              <m:t xml:space="preserve"> </m:t>
            </m:r>
            <m:r>
              <w:rPr>
                <w:rFonts w:ascii="Cambria Math" w:hAnsi="Cambria Math" w:cstheme="majorBidi"/>
                <w:sz w:val="24"/>
                <w:szCs w:val="24"/>
                <w:lang w:val="id-ID"/>
              </w:rPr>
              <m:t>Mencapai</m:t>
            </m:r>
            <m:r>
              <w:rPr>
                <w:rFonts w:ascii="Cambria Math" w:hAnsiTheme="majorBidi" w:cstheme="majorBidi"/>
                <w:sz w:val="24"/>
                <w:szCs w:val="24"/>
                <w:lang w:val="id-ID"/>
              </w:rPr>
              <m:t xml:space="preserve"> </m:t>
            </m:r>
            <m:r>
              <w:rPr>
                <w:rFonts w:ascii="Cambria Math" w:hAnsi="Cambria Math" w:cstheme="majorBidi"/>
                <w:sz w:val="24"/>
                <w:szCs w:val="24"/>
                <w:lang w:val="id-ID"/>
              </w:rPr>
              <m:t>KKM</m:t>
            </m:r>
            <m:r>
              <w:rPr>
                <w:rFonts w:ascii="Cambria Math" w:hAnsiTheme="majorBidi" w:cstheme="majorBidi"/>
                <w:sz w:val="24"/>
                <w:szCs w:val="24"/>
                <w:lang w:val="id-ID"/>
              </w:rPr>
              <m:t xml:space="preserve"> </m:t>
            </m:r>
          </m:num>
          <m:den>
            <m:r>
              <w:rPr>
                <w:rFonts w:ascii="Cambria Math" w:hAnsiTheme="majorBidi" w:cstheme="majorBidi"/>
                <w:sz w:val="24"/>
                <w:szCs w:val="24"/>
                <w:lang w:val="id-ID"/>
              </w:rPr>
              <m:t>38</m:t>
            </m:r>
          </m:den>
        </m:f>
        <m:r>
          <w:rPr>
            <w:rFonts w:ascii="Cambria Math" w:hAnsiTheme="majorBidi" w:cstheme="majorBidi"/>
            <w:sz w:val="24"/>
            <w:szCs w:val="24"/>
            <w:lang w:val="id-ID"/>
          </w:rPr>
          <m:t xml:space="preserve"> x 100%</m:t>
        </m:r>
      </m:oMath>
    </w:p>
    <w:p w:rsidR="00C27F6C" w:rsidRPr="00186FB0" w:rsidRDefault="00C27F6C" w:rsidP="009B61C5">
      <w:pPr>
        <w:tabs>
          <w:tab w:val="left" w:pos="426"/>
        </w:tabs>
        <w:spacing w:after="0" w:line="240" w:lineRule="auto"/>
        <w:ind w:left="2160" w:hanging="720"/>
        <w:rPr>
          <w:rFonts w:asciiTheme="majorBidi" w:hAnsiTheme="majorBidi" w:cstheme="majorBidi"/>
          <w:sz w:val="24"/>
          <w:szCs w:val="24"/>
        </w:rPr>
      </w:pPr>
    </w:p>
    <w:p w:rsidR="009B61C5" w:rsidRPr="00186FB0" w:rsidRDefault="009B61C5" w:rsidP="009B61C5">
      <w:pPr>
        <w:pStyle w:val="ListParagraph"/>
        <w:numPr>
          <w:ilvl w:val="0"/>
          <w:numId w:val="10"/>
        </w:numPr>
        <w:tabs>
          <w:tab w:val="left" w:pos="426"/>
        </w:tabs>
        <w:spacing w:after="0" w:line="240" w:lineRule="auto"/>
        <w:ind w:right="-376" w:hanging="720"/>
        <w:rPr>
          <w:rFonts w:asciiTheme="majorBidi" w:hAnsiTheme="majorBidi" w:cstheme="majorBidi"/>
          <w:sz w:val="24"/>
          <w:szCs w:val="24"/>
          <w:lang w:val="id-ID"/>
        </w:rPr>
      </w:pPr>
      <m:oMath>
        <m:r>
          <w:rPr>
            <w:rFonts w:ascii="Cambria Math" w:hAnsi="Cambria Math" w:cstheme="majorBidi"/>
            <w:sz w:val="24"/>
            <w:szCs w:val="24"/>
            <w:lang w:val="id-ID"/>
          </w:rPr>
          <m:t>Ketidaktuntasan</m:t>
        </m:r>
        <m:r>
          <w:rPr>
            <w:rFonts w:ascii="Cambria Math" w:hAnsiTheme="majorBidi" w:cstheme="majorBidi"/>
            <w:sz w:val="24"/>
            <w:szCs w:val="24"/>
            <w:lang w:val="id-ID"/>
          </w:rPr>
          <m:t xml:space="preserve"> </m:t>
        </m:r>
        <m:r>
          <w:rPr>
            <w:rFonts w:ascii="Cambria Math" w:hAnsi="Cambria Math" w:cstheme="majorBidi"/>
            <w:sz w:val="24"/>
            <w:szCs w:val="24"/>
            <w:lang w:val="id-ID"/>
          </w:rPr>
          <m:t>belajar</m:t>
        </m:r>
        <m:r>
          <w:rPr>
            <w:rFonts w:ascii="Cambria Math" w:hAnsiTheme="majorBidi" w:cstheme="majorBidi"/>
            <w:sz w:val="24"/>
            <w:szCs w:val="24"/>
            <w:lang w:val="id-ID"/>
          </w:rPr>
          <m:t>=</m:t>
        </m:r>
        <m:r>
          <m:rPr>
            <m:sty m:val="p"/>
          </m:rPr>
          <w:rPr>
            <w:rFonts w:ascii="Cambria Math" w:eastAsiaTheme="minorEastAsia" w:hAnsiTheme="majorBidi" w:cstheme="majorBidi"/>
            <w:sz w:val="24"/>
            <w:szCs w:val="24"/>
            <w:lang w:val="id-ID"/>
          </w:rPr>
          <m:t xml:space="preserve"> </m:t>
        </m:r>
        <m:f>
          <m:fPr>
            <m:ctrlPr>
              <w:rPr>
                <w:rFonts w:ascii="Cambria Math" w:hAnsiTheme="majorBidi" w:cstheme="majorBidi"/>
                <w:i/>
                <w:sz w:val="24"/>
                <w:szCs w:val="24"/>
                <w:lang w:val="id-ID"/>
              </w:rPr>
            </m:ctrlPr>
          </m:fPr>
          <m:num>
            <m:r>
              <w:rPr>
                <w:rFonts w:ascii="Cambria Math" w:hAnsi="Cambria Math" w:cstheme="majorBidi"/>
                <w:sz w:val="24"/>
                <w:szCs w:val="24"/>
                <w:lang w:val="id-ID"/>
              </w:rPr>
              <m:t>Jumla</m:t>
            </m:r>
            <m:r>
              <w:rPr>
                <w:rFonts w:asciiTheme="majorBidi" w:hAnsi="Cambria Math" w:cstheme="majorBidi"/>
                <w:sz w:val="24"/>
                <w:szCs w:val="24"/>
                <w:lang w:val="id-ID"/>
              </w:rPr>
              <m:t>h</m:t>
            </m:r>
            <m:r>
              <w:rPr>
                <w:rFonts w:ascii="Cambria Math" w:hAnsiTheme="majorBidi" w:cstheme="majorBidi"/>
                <w:sz w:val="24"/>
                <w:szCs w:val="24"/>
                <w:lang w:val="id-ID"/>
              </w:rPr>
              <m:t xml:space="preserve"> </m:t>
            </m:r>
            <m:r>
              <w:rPr>
                <w:rFonts w:ascii="Cambria Math" w:hAnsi="Cambria Math" w:cstheme="majorBidi"/>
                <w:sz w:val="24"/>
                <w:szCs w:val="24"/>
                <w:lang w:val="id-ID"/>
              </w:rPr>
              <m:t>Siswa</m:t>
            </m:r>
            <m:r>
              <w:rPr>
                <w:rFonts w:ascii="Cambria Math" w:hAnsiTheme="majorBidi" w:cstheme="majorBidi"/>
                <w:sz w:val="24"/>
                <w:szCs w:val="24"/>
                <w:lang w:val="id-ID"/>
              </w:rPr>
              <m:t xml:space="preserve"> </m:t>
            </m:r>
            <m:r>
              <w:rPr>
                <w:rFonts w:ascii="Cambria Math" w:hAnsi="Cambria Math" w:cstheme="majorBidi"/>
                <w:sz w:val="24"/>
                <w:szCs w:val="24"/>
                <w:lang w:val="id-ID"/>
              </w:rPr>
              <m:t>yang</m:t>
            </m:r>
            <m:r>
              <w:rPr>
                <w:rFonts w:ascii="Cambria Math" w:hAnsiTheme="majorBidi" w:cstheme="majorBidi"/>
                <w:sz w:val="24"/>
                <w:szCs w:val="24"/>
                <w:lang w:val="id-ID"/>
              </w:rPr>
              <m:t xml:space="preserve"> </m:t>
            </m:r>
            <m:r>
              <w:rPr>
                <w:rFonts w:ascii="Cambria Math" w:hAnsi="Cambria Math" w:cstheme="majorBidi"/>
                <w:sz w:val="24"/>
                <w:szCs w:val="24"/>
                <w:lang w:val="id-ID"/>
              </w:rPr>
              <m:t>Tidak</m:t>
            </m:r>
            <m:r>
              <w:rPr>
                <w:rFonts w:ascii="Cambria Math" w:hAnsiTheme="majorBidi" w:cstheme="majorBidi"/>
                <w:sz w:val="24"/>
                <w:szCs w:val="24"/>
                <w:lang w:val="id-ID"/>
              </w:rPr>
              <m:t xml:space="preserve"> </m:t>
            </m:r>
            <m:r>
              <w:rPr>
                <w:rFonts w:ascii="Cambria Math" w:hAnsi="Cambria Math" w:cstheme="majorBidi"/>
                <w:sz w:val="24"/>
                <w:szCs w:val="24"/>
                <w:lang w:val="id-ID"/>
              </w:rPr>
              <m:t>Mencapai</m:t>
            </m:r>
            <m:r>
              <w:rPr>
                <w:rFonts w:ascii="Cambria Math" w:hAnsiTheme="majorBidi" w:cstheme="majorBidi"/>
                <w:sz w:val="24"/>
                <w:szCs w:val="24"/>
                <w:lang w:val="id-ID"/>
              </w:rPr>
              <m:t xml:space="preserve"> </m:t>
            </m:r>
            <m:r>
              <w:rPr>
                <w:rFonts w:ascii="Cambria Math" w:hAnsi="Cambria Math" w:cstheme="majorBidi"/>
                <w:sz w:val="24"/>
                <w:szCs w:val="24"/>
                <w:lang w:val="id-ID"/>
              </w:rPr>
              <m:t>KKM</m:t>
            </m:r>
            <m:r>
              <w:rPr>
                <w:rFonts w:ascii="Cambria Math" w:hAnsiTheme="majorBidi" w:cstheme="majorBidi"/>
                <w:sz w:val="24"/>
                <w:szCs w:val="24"/>
                <w:lang w:val="id-ID"/>
              </w:rPr>
              <m:t xml:space="preserve"> </m:t>
            </m:r>
          </m:num>
          <m:den>
            <m:r>
              <w:rPr>
                <w:rFonts w:ascii="Cambria Math" w:hAnsiTheme="majorBidi" w:cstheme="majorBidi"/>
                <w:sz w:val="24"/>
                <w:szCs w:val="24"/>
                <w:lang w:val="id-ID"/>
              </w:rPr>
              <m:t>38</m:t>
            </m:r>
          </m:den>
        </m:f>
        <m:r>
          <w:rPr>
            <w:rFonts w:ascii="Cambria Math" w:hAnsiTheme="majorBidi" w:cstheme="majorBidi"/>
            <w:sz w:val="24"/>
            <w:szCs w:val="24"/>
            <w:lang w:val="id-ID"/>
          </w:rPr>
          <m:t xml:space="preserve"> x 100%</m:t>
        </m:r>
      </m:oMath>
    </w:p>
    <w:p w:rsidR="00C27F6C" w:rsidRPr="00186FB0" w:rsidRDefault="00C27F6C" w:rsidP="009B61C5">
      <w:pPr>
        <w:spacing w:after="0" w:line="240" w:lineRule="auto"/>
        <w:rPr>
          <w:rFonts w:asciiTheme="majorBidi" w:hAnsiTheme="majorBidi" w:cstheme="majorBidi"/>
          <w:sz w:val="24"/>
          <w:szCs w:val="24"/>
        </w:rPr>
      </w:pPr>
      <w:r w:rsidRPr="00186FB0">
        <w:rPr>
          <w:rFonts w:asciiTheme="majorBidi" w:hAnsiTheme="majorBidi" w:cstheme="majorBidi"/>
          <w:sz w:val="24"/>
          <w:szCs w:val="24"/>
          <w:lang w:val="id-ID"/>
        </w:rPr>
        <w:t xml:space="preserve">    </w:t>
      </w:r>
    </w:p>
    <w:p w:rsidR="00C27F6C" w:rsidRPr="00186FB0" w:rsidRDefault="00C27F6C" w:rsidP="00C27F6C">
      <w:pPr>
        <w:tabs>
          <w:tab w:val="left" w:pos="284"/>
        </w:tabs>
        <w:spacing w:after="0" w:line="240" w:lineRule="auto"/>
        <w:jc w:val="both"/>
        <w:rPr>
          <w:rFonts w:asciiTheme="majorBidi" w:hAnsiTheme="majorBidi" w:cstheme="majorBidi"/>
          <w:sz w:val="24"/>
          <w:szCs w:val="24"/>
        </w:rPr>
      </w:pPr>
    </w:p>
    <w:p w:rsidR="00C27F6C" w:rsidRPr="00186FB0" w:rsidRDefault="00C27F6C" w:rsidP="00C27F6C">
      <w:pPr>
        <w:pStyle w:val="ListParagraph"/>
        <w:numPr>
          <w:ilvl w:val="3"/>
          <w:numId w:val="3"/>
        </w:numPr>
        <w:tabs>
          <w:tab w:val="clear" w:pos="360"/>
        </w:tabs>
        <w:spacing w:after="0" w:line="480" w:lineRule="auto"/>
        <w:jc w:val="both"/>
        <w:rPr>
          <w:rFonts w:asciiTheme="majorBidi" w:hAnsiTheme="majorBidi" w:cstheme="majorBidi"/>
          <w:b/>
          <w:sz w:val="24"/>
          <w:szCs w:val="24"/>
        </w:rPr>
      </w:pPr>
      <w:r w:rsidRPr="00186FB0">
        <w:rPr>
          <w:rFonts w:asciiTheme="majorBidi" w:hAnsiTheme="majorBidi" w:cstheme="majorBidi"/>
          <w:b/>
          <w:sz w:val="24"/>
          <w:szCs w:val="24"/>
        </w:rPr>
        <w:t xml:space="preserve">Indikator keberhasilan </w:t>
      </w:r>
    </w:p>
    <w:p w:rsidR="00D8191E" w:rsidRPr="00186FB0" w:rsidRDefault="00D8191E" w:rsidP="00D8191E">
      <w:pPr>
        <w:spacing w:line="480" w:lineRule="auto"/>
        <w:ind w:firstLine="720"/>
        <w:jc w:val="both"/>
        <w:rPr>
          <w:rFonts w:asciiTheme="majorBidi" w:hAnsiTheme="majorBidi" w:cstheme="majorBidi"/>
          <w:sz w:val="24"/>
          <w:szCs w:val="24"/>
          <w:lang w:val="id-ID"/>
        </w:rPr>
      </w:pPr>
      <w:r w:rsidRPr="00186FB0">
        <w:rPr>
          <w:rFonts w:asciiTheme="majorBidi" w:hAnsiTheme="majorBidi" w:cstheme="majorBidi"/>
          <w:sz w:val="24"/>
          <w:szCs w:val="24"/>
        </w:rPr>
        <w:t xml:space="preserve">Indikator dalam </w:t>
      </w:r>
      <w:r w:rsidRPr="00186FB0">
        <w:rPr>
          <w:rFonts w:asciiTheme="majorBidi" w:hAnsiTheme="majorBidi" w:cstheme="majorBidi"/>
          <w:sz w:val="24"/>
          <w:szCs w:val="24"/>
          <w:lang w:val="id-ID"/>
        </w:rPr>
        <w:t xml:space="preserve"> </w:t>
      </w:r>
      <w:r w:rsidRPr="00186FB0">
        <w:rPr>
          <w:rFonts w:asciiTheme="majorBidi" w:hAnsiTheme="majorBidi" w:cstheme="majorBidi"/>
          <w:sz w:val="24"/>
          <w:szCs w:val="24"/>
        </w:rPr>
        <w:t>penelitian</w:t>
      </w:r>
      <w:r w:rsidRPr="00186FB0">
        <w:rPr>
          <w:rFonts w:asciiTheme="majorBidi" w:hAnsiTheme="majorBidi" w:cstheme="majorBidi"/>
          <w:sz w:val="24"/>
          <w:szCs w:val="24"/>
          <w:lang w:val="id-ID"/>
        </w:rPr>
        <w:t xml:space="preserve"> </w:t>
      </w:r>
      <w:r w:rsidRPr="00186FB0">
        <w:rPr>
          <w:rFonts w:asciiTheme="majorBidi" w:hAnsiTheme="majorBidi" w:cstheme="majorBidi"/>
          <w:sz w:val="24"/>
          <w:szCs w:val="24"/>
        </w:rPr>
        <w:t xml:space="preserve"> ini </w:t>
      </w:r>
      <w:r w:rsidRPr="00186FB0">
        <w:rPr>
          <w:rFonts w:asciiTheme="majorBidi" w:hAnsiTheme="majorBidi" w:cstheme="majorBidi"/>
          <w:sz w:val="24"/>
          <w:szCs w:val="24"/>
          <w:lang w:val="id-ID"/>
        </w:rPr>
        <w:t>a</w:t>
      </w:r>
      <w:r w:rsidRPr="00186FB0">
        <w:rPr>
          <w:rFonts w:asciiTheme="majorBidi" w:hAnsiTheme="majorBidi" w:cstheme="majorBidi"/>
          <w:sz w:val="24"/>
          <w:szCs w:val="24"/>
        </w:rPr>
        <w:t xml:space="preserve">da dua macam, yaitu indikator </w:t>
      </w:r>
      <w:r w:rsidRPr="00186FB0">
        <w:rPr>
          <w:rFonts w:asciiTheme="majorBidi" w:hAnsiTheme="majorBidi" w:cstheme="majorBidi"/>
          <w:sz w:val="24"/>
          <w:szCs w:val="24"/>
          <w:lang w:val="id-ID"/>
        </w:rPr>
        <w:t xml:space="preserve">proses </w:t>
      </w:r>
      <w:r w:rsidRPr="00186FB0">
        <w:rPr>
          <w:rFonts w:asciiTheme="majorBidi" w:hAnsiTheme="majorBidi" w:cstheme="majorBidi"/>
          <w:sz w:val="24"/>
          <w:szCs w:val="24"/>
        </w:rPr>
        <w:t>tentang keterlaksanaan</w:t>
      </w:r>
      <w:r w:rsidRPr="00186FB0">
        <w:rPr>
          <w:rFonts w:asciiTheme="majorBidi" w:hAnsiTheme="majorBidi" w:cstheme="majorBidi"/>
          <w:sz w:val="24"/>
          <w:szCs w:val="24"/>
          <w:lang w:val="id-ID"/>
        </w:rPr>
        <w:t xml:space="preserve"> </w:t>
      </w:r>
      <w:r w:rsidRPr="00186FB0">
        <w:rPr>
          <w:rFonts w:asciiTheme="majorBidi" w:hAnsiTheme="majorBidi" w:cstheme="majorBidi"/>
          <w:sz w:val="24"/>
          <w:szCs w:val="24"/>
        </w:rPr>
        <w:t xml:space="preserve"> pembelajaran dan indikator hasil belajar siswa dalam </w:t>
      </w:r>
      <w:r w:rsidRPr="00186FB0">
        <w:rPr>
          <w:rFonts w:asciiTheme="majorBidi" w:hAnsiTheme="majorBidi" w:cstheme="majorBidi"/>
          <w:sz w:val="24"/>
          <w:szCs w:val="24"/>
          <w:lang w:val="id-ID"/>
        </w:rPr>
        <w:t xml:space="preserve"> </w:t>
      </w:r>
      <w:r w:rsidRPr="00186FB0">
        <w:rPr>
          <w:rFonts w:asciiTheme="majorBidi" w:hAnsiTheme="majorBidi" w:cstheme="majorBidi"/>
          <w:sz w:val="24"/>
          <w:szCs w:val="24"/>
        </w:rPr>
        <w:t>pembelajaran. Adapun kriteria yang digunakan untuk mengungkapkan kemampuan siswa dalam menguasai pembelajaran. Sesuai dengan kriteria standar yang dikemukakan oleh Purwanto (2010), yaitu:</w:t>
      </w:r>
    </w:p>
    <w:p w:rsidR="00D8191E" w:rsidRPr="00186FB0" w:rsidRDefault="00D8191E" w:rsidP="00D8191E">
      <w:pPr>
        <w:pStyle w:val="ListParagraph"/>
        <w:tabs>
          <w:tab w:val="left" w:pos="90"/>
        </w:tabs>
        <w:spacing w:line="360" w:lineRule="auto"/>
        <w:ind w:left="0"/>
        <w:jc w:val="both"/>
        <w:rPr>
          <w:rFonts w:asciiTheme="majorBidi" w:hAnsiTheme="majorBidi" w:cstheme="majorBidi"/>
          <w:sz w:val="24"/>
          <w:szCs w:val="24"/>
          <w:lang w:val="id-ID"/>
        </w:rPr>
      </w:pPr>
      <w:r w:rsidRPr="00186FB0">
        <w:rPr>
          <w:rFonts w:asciiTheme="majorBidi" w:hAnsiTheme="majorBidi" w:cstheme="majorBidi"/>
          <w:sz w:val="24"/>
          <w:szCs w:val="24"/>
        </w:rPr>
        <w:lastRenderedPageBreak/>
        <w:t xml:space="preserve">Tabel </w:t>
      </w:r>
      <w:r w:rsidRPr="00186FB0">
        <w:rPr>
          <w:rFonts w:asciiTheme="majorBidi" w:hAnsiTheme="majorBidi" w:cstheme="majorBidi"/>
          <w:sz w:val="24"/>
          <w:szCs w:val="24"/>
          <w:lang w:val="id-ID"/>
        </w:rPr>
        <w:t xml:space="preserve">3.1 </w:t>
      </w:r>
      <w:r w:rsidRPr="00186FB0">
        <w:rPr>
          <w:rFonts w:asciiTheme="majorBidi" w:hAnsiTheme="majorBidi" w:cstheme="majorBidi"/>
          <w:sz w:val="24"/>
          <w:szCs w:val="24"/>
        </w:rPr>
        <w:t xml:space="preserve"> Indikator Keberhasilan </w:t>
      </w:r>
      <w:r w:rsidRPr="00186FB0">
        <w:rPr>
          <w:rFonts w:asciiTheme="majorBidi" w:hAnsiTheme="majorBidi" w:cstheme="majorBidi"/>
          <w:sz w:val="24"/>
          <w:szCs w:val="24"/>
          <w:lang w:val="id-ID"/>
        </w:rPr>
        <w:t xml:space="preserve">Keterlaksanaan Pembelajaran  </w:t>
      </w:r>
    </w:p>
    <w:tbl>
      <w:tblPr>
        <w:tblStyle w:val="LightShading"/>
        <w:tblW w:w="0" w:type="auto"/>
        <w:tblInd w:w="1242" w:type="dxa"/>
        <w:shd w:val="clear" w:color="auto" w:fill="FFFFFF" w:themeFill="background1"/>
        <w:tblLook w:val="04A0"/>
      </w:tblPr>
      <w:tblGrid>
        <w:gridCol w:w="3001"/>
        <w:gridCol w:w="3945"/>
      </w:tblGrid>
      <w:tr w:rsidR="00D8191E" w:rsidRPr="00186FB0" w:rsidTr="00D8191E">
        <w:trPr>
          <w:cnfStyle w:val="100000000000"/>
        </w:trPr>
        <w:tc>
          <w:tcPr>
            <w:cnfStyle w:val="001000000000"/>
            <w:tcW w:w="3001" w:type="dxa"/>
            <w:shd w:val="clear" w:color="auto" w:fill="FFFFFF" w:themeFill="background1"/>
          </w:tcPr>
          <w:p w:rsidR="00D8191E" w:rsidRPr="00186FB0" w:rsidRDefault="00D8191E" w:rsidP="00D8191E">
            <w:pPr>
              <w:pStyle w:val="ListParagraph"/>
              <w:tabs>
                <w:tab w:val="left" w:pos="90"/>
              </w:tabs>
              <w:spacing w:line="360" w:lineRule="auto"/>
              <w:ind w:left="0"/>
              <w:jc w:val="center"/>
              <w:rPr>
                <w:rFonts w:asciiTheme="majorBidi" w:hAnsiTheme="majorBidi" w:cstheme="majorBidi"/>
                <w:sz w:val="24"/>
                <w:szCs w:val="24"/>
                <w:lang w:val="id-ID"/>
              </w:rPr>
            </w:pPr>
            <w:r w:rsidRPr="00186FB0">
              <w:rPr>
                <w:rFonts w:asciiTheme="majorBidi" w:hAnsiTheme="majorBidi" w:cstheme="majorBidi"/>
                <w:sz w:val="24"/>
                <w:szCs w:val="24"/>
                <w:lang w:val="id-ID"/>
              </w:rPr>
              <w:t>Taraf Indikator</w:t>
            </w:r>
          </w:p>
        </w:tc>
        <w:tc>
          <w:tcPr>
            <w:tcW w:w="3945" w:type="dxa"/>
            <w:shd w:val="clear" w:color="auto" w:fill="FFFFFF" w:themeFill="background1"/>
          </w:tcPr>
          <w:p w:rsidR="00D8191E" w:rsidRPr="00186FB0" w:rsidRDefault="00D8191E" w:rsidP="00D8191E">
            <w:pPr>
              <w:pStyle w:val="ListParagraph"/>
              <w:tabs>
                <w:tab w:val="left" w:pos="90"/>
              </w:tabs>
              <w:spacing w:line="360" w:lineRule="auto"/>
              <w:ind w:left="0"/>
              <w:jc w:val="center"/>
              <w:cnfStyle w:val="100000000000"/>
              <w:rPr>
                <w:rFonts w:asciiTheme="majorBidi" w:hAnsiTheme="majorBidi" w:cstheme="majorBidi"/>
                <w:sz w:val="24"/>
                <w:szCs w:val="24"/>
                <w:lang w:val="id-ID"/>
              </w:rPr>
            </w:pPr>
            <w:r w:rsidRPr="00186FB0">
              <w:rPr>
                <w:rFonts w:asciiTheme="majorBidi" w:hAnsiTheme="majorBidi" w:cstheme="majorBidi"/>
                <w:sz w:val="24"/>
                <w:szCs w:val="24"/>
                <w:lang w:val="id-ID"/>
              </w:rPr>
              <w:t>kategori</w:t>
            </w:r>
          </w:p>
        </w:tc>
      </w:tr>
      <w:tr w:rsidR="00D8191E" w:rsidRPr="00186FB0" w:rsidTr="00D8191E">
        <w:trPr>
          <w:cnfStyle w:val="000000100000"/>
        </w:trPr>
        <w:tc>
          <w:tcPr>
            <w:cnfStyle w:val="001000000000"/>
            <w:tcW w:w="3001" w:type="dxa"/>
            <w:tcBorders>
              <w:bottom w:val="single" w:sz="4" w:space="0" w:color="auto"/>
            </w:tcBorders>
            <w:shd w:val="clear" w:color="auto" w:fill="FFFFFF" w:themeFill="background1"/>
          </w:tcPr>
          <w:p w:rsidR="00D8191E" w:rsidRPr="00186FB0" w:rsidRDefault="00D8191E" w:rsidP="00D8191E">
            <w:pPr>
              <w:pStyle w:val="ListParagraph"/>
              <w:tabs>
                <w:tab w:val="left" w:pos="90"/>
              </w:tabs>
              <w:spacing w:line="360" w:lineRule="auto"/>
              <w:ind w:left="0"/>
              <w:jc w:val="center"/>
              <w:rPr>
                <w:rFonts w:asciiTheme="majorBidi" w:hAnsiTheme="majorBidi" w:cstheme="majorBidi"/>
                <w:b w:val="0"/>
                <w:bCs w:val="0"/>
                <w:sz w:val="24"/>
                <w:szCs w:val="24"/>
                <w:lang w:val="id-ID"/>
              </w:rPr>
            </w:pPr>
            <w:r w:rsidRPr="00186FB0">
              <w:rPr>
                <w:rFonts w:asciiTheme="majorBidi" w:hAnsiTheme="majorBidi" w:cstheme="majorBidi"/>
                <w:b w:val="0"/>
                <w:bCs w:val="0"/>
                <w:sz w:val="24"/>
                <w:szCs w:val="24"/>
                <w:lang w:val="id-ID"/>
              </w:rPr>
              <w:t>90% - 100%</w:t>
            </w:r>
          </w:p>
        </w:tc>
        <w:tc>
          <w:tcPr>
            <w:tcW w:w="3945" w:type="dxa"/>
            <w:tcBorders>
              <w:bottom w:val="single" w:sz="4" w:space="0" w:color="auto"/>
            </w:tcBorders>
            <w:shd w:val="clear" w:color="auto" w:fill="FFFFFF" w:themeFill="background1"/>
          </w:tcPr>
          <w:p w:rsidR="00D8191E" w:rsidRPr="00186FB0" w:rsidRDefault="00D8191E" w:rsidP="00D8191E">
            <w:pPr>
              <w:pStyle w:val="ListParagraph"/>
              <w:tabs>
                <w:tab w:val="left" w:pos="90"/>
              </w:tabs>
              <w:spacing w:line="360" w:lineRule="auto"/>
              <w:ind w:left="0"/>
              <w:jc w:val="center"/>
              <w:cnfStyle w:val="000000100000"/>
              <w:rPr>
                <w:rFonts w:asciiTheme="majorBidi" w:hAnsiTheme="majorBidi" w:cstheme="majorBidi"/>
                <w:sz w:val="24"/>
                <w:szCs w:val="24"/>
                <w:lang w:val="id-ID"/>
              </w:rPr>
            </w:pPr>
            <w:r w:rsidRPr="00186FB0">
              <w:rPr>
                <w:rFonts w:asciiTheme="majorBidi" w:hAnsiTheme="majorBidi" w:cstheme="majorBidi"/>
                <w:sz w:val="24"/>
                <w:szCs w:val="24"/>
                <w:lang w:val="id-ID"/>
              </w:rPr>
              <w:t>Sangat Baik (SB)</w:t>
            </w:r>
          </w:p>
        </w:tc>
      </w:tr>
      <w:tr w:rsidR="00D8191E" w:rsidRPr="00186FB0" w:rsidTr="00D8191E">
        <w:tc>
          <w:tcPr>
            <w:cnfStyle w:val="001000000000"/>
            <w:tcW w:w="3001" w:type="dxa"/>
            <w:tcBorders>
              <w:top w:val="single" w:sz="4" w:space="0" w:color="auto"/>
              <w:bottom w:val="single" w:sz="4" w:space="0" w:color="auto"/>
            </w:tcBorders>
            <w:shd w:val="clear" w:color="auto" w:fill="FFFFFF" w:themeFill="background1"/>
          </w:tcPr>
          <w:p w:rsidR="00D8191E" w:rsidRPr="00186FB0" w:rsidRDefault="00D8191E" w:rsidP="00D8191E">
            <w:pPr>
              <w:pStyle w:val="ListParagraph"/>
              <w:tabs>
                <w:tab w:val="left" w:pos="90"/>
              </w:tabs>
              <w:spacing w:line="360" w:lineRule="auto"/>
              <w:ind w:left="0"/>
              <w:jc w:val="center"/>
              <w:rPr>
                <w:rFonts w:asciiTheme="majorBidi" w:hAnsiTheme="majorBidi" w:cstheme="majorBidi"/>
                <w:b w:val="0"/>
                <w:bCs w:val="0"/>
                <w:sz w:val="24"/>
                <w:szCs w:val="24"/>
                <w:lang w:val="id-ID"/>
              </w:rPr>
            </w:pPr>
            <w:r w:rsidRPr="00186FB0">
              <w:rPr>
                <w:rFonts w:asciiTheme="majorBidi" w:hAnsiTheme="majorBidi" w:cstheme="majorBidi"/>
                <w:b w:val="0"/>
                <w:bCs w:val="0"/>
                <w:sz w:val="24"/>
                <w:szCs w:val="24"/>
                <w:lang w:val="id-ID"/>
              </w:rPr>
              <w:t>80% - 89 %</w:t>
            </w:r>
          </w:p>
        </w:tc>
        <w:tc>
          <w:tcPr>
            <w:tcW w:w="3945" w:type="dxa"/>
            <w:tcBorders>
              <w:top w:val="single" w:sz="4" w:space="0" w:color="auto"/>
              <w:bottom w:val="single" w:sz="4" w:space="0" w:color="auto"/>
            </w:tcBorders>
            <w:shd w:val="clear" w:color="auto" w:fill="FFFFFF" w:themeFill="background1"/>
          </w:tcPr>
          <w:p w:rsidR="00D8191E" w:rsidRPr="00186FB0" w:rsidRDefault="00D8191E" w:rsidP="00D8191E">
            <w:pPr>
              <w:pStyle w:val="ListParagraph"/>
              <w:tabs>
                <w:tab w:val="left" w:pos="90"/>
              </w:tabs>
              <w:spacing w:line="360" w:lineRule="auto"/>
              <w:ind w:left="0"/>
              <w:jc w:val="center"/>
              <w:cnfStyle w:val="000000000000"/>
              <w:rPr>
                <w:rFonts w:asciiTheme="majorBidi" w:hAnsiTheme="majorBidi" w:cstheme="majorBidi"/>
                <w:sz w:val="24"/>
                <w:szCs w:val="24"/>
                <w:lang w:val="id-ID"/>
              </w:rPr>
            </w:pPr>
            <w:r w:rsidRPr="00186FB0">
              <w:rPr>
                <w:rFonts w:asciiTheme="majorBidi" w:hAnsiTheme="majorBidi" w:cstheme="majorBidi"/>
                <w:sz w:val="24"/>
                <w:szCs w:val="24"/>
                <w:lang w:val="id-ID"/>
              </w:rPr>
              <w:t>Baik (B)</w:t>
            </w:r>
          </w:p>
        </w:tc>
      </w:tr>
      <w:tr w:rsidR="00D8191E" w:rsidRPr="00186FB0" w:rsidTr="00D8191E">
        <w:trPr>
          <w:cnfStyle w:val="000000100000"/>
        </w:trPr>
        <w:tc>
          <w:tcPr>
            <w:cnfStyle w:val="001000000000"/>
            <w:tcW w:w="3001" w:type="dxa"/>
            <w:tcBorders>
              <w:top w:val="single" w:sz="4" w:space="0" w:color="auto"/>
            </w:tcBorders>
            <w:shd w:val="clear" w:color="auto" w:fill="FFFFFF" w:themeFill="background1"/>
          </w:tcPr>
          <w:p w:rsidR="00D8191E" w:rsidRPr="00186FB0" w:rsidRDefault="00D8191E" w:rsidP="00D8191E">
            <w:pPr>
              <w:pStyle w:val="ListParagraph"/>
              <w:tabs>
                <w:tab w:val="left" w:pos="90"/>
              </w:tabs>
              <w:spacing w:line="360" w:lineRule="auto"/>
              <w:ind w:left="0"/>
              <w:jc w:val="center"/>
              <w:rPr>
                <w:rFonts w:asciiTheme="majorBidi" w:hAnsiTheme="majorBidi" w:cstheme="majorBidi"/>
                <w:b w:val="0"/>
                <w:bCs w:val="0"/>
                <w:sz w:val="24"/>
                <w:szCs w:val="24"/>
                <w:lang w:val="id-ID"/>
              </w:rPr>
            </w:pPr>
            <w:r w:rsidRPr="00186FB0">
              <w:rPr>
                <w:rFonts w:asciiTheme="majorBidi" w:hAnsiTheme="majorBidi" w:cstheme="majorBidi"/>
                <w:b w:val="0"/>
                <w:bCs w:val="0"/>
                <w:sz w:val="24"/>
                <w:szCs w:val="24"/>
                <w:lang w:val="id-ID"/>
              </w:rPr>
              <w:t>65% - 79%</w:t>
            </w:r>
          </w:p>
        </w:tc>
        <w:tc>
          <w:tcPr>
            <w:tcW w:w="3945" w:type="dxa"/>
            <w:tcBorders>
              <w:top w:val="single" w:sz="4" w:space="0" w:color="auto"/>
            </w:tcBorders>
            <w:shd w:val="clear" w:color="auto" w:fill="FFFFFF" w:themeFill="background1"/>
          </w:tcPr>
          <w:p w:rsidR="00D8191E" w:rsidRPr="00186FB0" w:rsidRDefault="00D8191E" w:rsidP="00D8191E">
            <w:pPr>
              <w:pStyle w:val="ListParagraph"/>
              <w:tabs>
                <w:tab w:val="left" w:pos="90"/>
              </w:tabs>
              <w:spacing w:line="360" w:lineRule="auto"/>
              <w:ind w:left="0"/>
              <w:jc w:val="center"/>
              <w:cnfStyle w:val="000000100000"/>
              <w:rPr>
                <w:rFonts w:asciiTheme="majorBidi" w:hAnsiTheme="majorBidi" w:cstheme="majorBidi"/>
                <w:sz w:val="24"/>
                <w:szCs w:val="24"/>
                <w:lang w:val="id-ID"/>
              </w:rPr>
            </w:pPr>
            <w:r w:rsidRPr="00186FB0">
              <w:rPr>
                <w:rFonts w:asciiTheme="majorBidi" w:hAnsiTheme="majorBidi" w:cstheme="majorBidi"/>
                <w:sz w:val="24"/>
                <w:szCs w:val="24"/>
                <w:lang w:val="id-ID"/>
              </w:rPr>
              <w:t>Cukup (C)</w:t>
            </w:r>
          </w:p>
        </w:tc>
      </w:tr>
      <w:tr w:rsidR="00D8191E" w:rsidRPr="00186FB0" w:rsidTr="00D8191E">
        <w:tc>
          <w:tcPr>
            <w:cnfStyle w:val="001000000000"/>
            <w:tcW w:w="3001" w:type="dxa"/>
            <w:tcBorders>
              <w:top w:val="single" w:sz="4" w:space="0" w:color="auto"/>
              <w:bottom w:val="single" w:sz="4" w:space="0" w:color="auto"/>
            </w:tcBorders>
            <w:shd w:val="clear" w:color="auto" w:fill="FFFFFF" w:themeFill="background1"/>
          </w:tcPr>
          <w:p w:rsidR="00D8191E" w:rsidRPr="00186FB0" w:rsidRDefault="00D8191E" w:rsidP="00D8191E">
            <w:pPr>
              <w:pStyle w:val="ListParagraph"/>
              <w:tabs>
                <w:tab w:val="left" w:pos="90"/>
              </w:tabs>
              <w:spacing w:line="360" w:lineRule="auto"/>
              <w:ind w:left="0"/>
              <w:jc w:val="center"/>
              <w:rPr>
                <w:rFonts w:asciiTheme="majorBidi" w:hAnsiTheme="majorBidi" w:cstheme="majorBidi"/>
                <w:b w:val="0"/>
                <w:bCs w:val="0"/>
                <w:sz w:val="24"/>
                <w:szCs w:val="24"/>
                <w:lang w:val="id-ID"/>
              </w:rPr>
            </w:pPr>
            <w:r w:rsidRPr="00186FB0">
              <w:rPr>
                <w:rFonts w:asciiTheme="majorBidi" w:hAnsiTheme="majorBidi" w:cstheme="majorBidi"/>
                <w:b w:val="0"/>
                <w:bCs w:val="0"/>
                <w:sz w:val="24"/>
                <w:szCs w:val="24"/>
                <w:lang w:val="id-ID"/>
              </w:rPr>
              <w:t>55%-64%</w:t>
            </w:r>
          </w:p>
        </w:tc>
        <w:tc>
          <w:tcPr>
            <w:tcW w:w="3945" w:type="dxa"/>
            <w:tcBorders>
              <w:top w:val="single" w:sz="4" w:space="0" w:color="auto"/>
              <w:bottom w:val="single" w:sz="4" w:space="0" w:color="auto"/>
            </w:tcBorders>
            <w:shd w:val="clear" w:color="auto" w:fill="FFFFFF" w:themeFill="background1"/>
          </w:tcPr>
          <w:p w:rsidR="00D8191E" w:rsidRPr="00186FB0" w:rsidRDefault="00D8191E" w:rsidP="00D8191E">
            <w:pPr>
              <w:pStyle w:val="ListParagraph"/>
              <w:tabs>
                <w:tab w:val="left" w:pos="90"/>
              </w:tabs>
              <w:spacing w:line="360" w:lineRule="auto"/>
              <w:ind w:left="0"/>
              <w:jc w:val="center"/>
              <w:cnfStyle w:val="000000000000"/>
              <w:rPr>
                <w:rFonts w:asciiTheme="majorBidi" w:hAnsiTheme="majorBidi" w:cstheme="majorBidi"/>
                <w:sz w:val="24"/>
                <w:szCs w:val="24"/>
                <w:lang w:val="id-ID"/>
              </w:rPr>
            </w:pPr>
            <w:r w:rsidRPr="00186FB0">
              <w:rPr>
                <w:rFonts w:asciiTheme="majorBidi" w:hAnsiTheme="majorBidi" w:cstheme="majorBidi"/>
                <w:sz w:val="24"/>
                <w:szCs w:val="24"/>
                <w:lang w:val="id-ID"/>
              </w:rPr>
              <w:t>Kurang (K)</w:t>
            </w:r>
          </w:p>
        </w:tc>
      </w:tr>
      <w:tr w:rsidR="00D8191E" w:rsidRPr="00186FB0" w:rsidTr="00D8191E">
        <w:trPr>
          <w:cnfStyle w:val="000000100000"/>
        </w:trPr>
        <w:tc>
          <w:tcPr>
            <w:cnfStyle w:val="001000000000"/>
            <w:tcW w:w="3001" w:type="dxa"/>
            <w:tcBorders>
              <w:top w:val="single" w:sz="4" w:space="0" w:color="auto"/>
            </w:tcBorders>
            <w:shd w:val="clear" w:color="auto" w:fill="FFFFFF" w:themeFill="background1"/>
          </w:tcPr>
          <w:p w:rsidR="00D8191E" w:rsidRPr="00186FB0" w:rsidRDefault="00D8191E" w:rsidP="00D8191E">
            <w:pPr>
              <w:pStyle w:val="ListParagraph"/>
              <w:tabs>
                <w:tab w:val="left" w:pos="90"/>
              </w:tabs>
              <w:spacing w:line="360" w:lineRule="auto"/>
              <w:ind w:left="0"/>
              <w:jc w:val="center"/>
              <w:rPr>
                <w:rFonts w:asciiTheme="majorBidi" w:hAnsiTheme="majorBidi" w:cstheme="majorBidi"/>
                <w:b w:val="0"/>
                <w:bCs w:val="0"/>
                <w:sz w:val="24"/>
                <w:szCs w:val="24"/>
                <w:lang w:val="id-ID"/>
              </w:rPr>
            </w:pPr>
            <w:r w:rsidRPr="00186FB0">
              <w:rPr>
                <w:rFonts w:asciiTheme="majorBidi" w:hAnsiTheme="majorBidi" w:cstheme="majorBidi"/>
                <w:b w:val="0"/>
                <w:bCs w:val="0"/>
                <w:sz w:val="24"/>
                <w:szCs w:val="24"/>
                <w:lang w:val="id-ID"/>
              </w:rPr>
              <w:t>&lt;55</w:t>
            </w:r>
          </w:p>
        </w:tc>
        <w:tc>
          <w:tcPr>
            <w:tcW w:w="3945" w:type="dxa"/>
            <w:tcBorders>
              <w:top w:val="single" w:sz="4" w:space="0" w:color="auto"/>
            </w:tcBorders>
            <w:shd w:val="clear" w:color="auto" w:fill="FFFFFF" w:themeFill="background1"/>
          </w:tcPr>
          <w:p w:rsidR="00D8191E" w:rsidRPr="00186FB0" w:rsidRDefault="00D8191E" w:rsidP="00D8191E">
            <w:pPr>
              <w:pStyle w:val="ListParagraph"/>
              <w:tabs>
                <w:tab w:val="left" w:pos="90"/>
              </w:tabs>
              <w:spacing w:line="360" w:lineRule="auto"/>
              <w:ind w:left="0"/>
              <w:jc w:val="center"/>
              <w:cnfStyle w:val="000000100000"/>
              <w:rPr>
                <w:rFonts w:asciiTheme="majorBidi" w:hAnsiTheme="majorBidi" w:cstheme="majorBidi"/>
                <w:sz w:val="24"/>
                <w:szCs w:val="24"/>
                <w:lang w:val="id-ID"/>
              </w:rPr>
            </w:pPr>
            <w:r w:rsidRPr="00186FB0">
              <w:rPr>
                <w:rFonts w:asciiTheme="majorBidi" w:hAnsiTheme="majorBidi" w:cstheme="majorBidi"/>
                <w:sz w:val="24"/>
                <w:szCs w:val="24"/>
                <w:lang w:val="id-ID"/>
              </w:rPr>
              <w:t>Sangat Kurang (SK)</w:t>
            </w:r>
          </w:p>
        </w:tc>
      </w:tr>
    </w:tbl>
    <w:p w:rsidR="0088601E" w:rsidRPr="00186FB0" w:rsidRDefault="00D8191E" w:rsidP="00D8191E">
      <w:pPr>
        <w:pStyle w:val="ListParagraph"/>
        <w:tabs>
          <w:tab w:val="left" w:pos="90"/>
        </w:tabs>
        <w:spacing w:line="360" w:lineRule="auto"/>
        <w:ind w:left="0"/>
        <w:jc w:val="both"/>
        <w:rPr>
          <w:rFonts w:asciiTheme="majorBidi" w:hAnsiTheme="majorBidi" w:cstheme="majorBidi"/>
          <w:sz w:val="24"/>
          <w:szCs w:val="24"/>
          <w:lang w:val="id-ID"/>
        </w:rPr>
      </w:pPr>
      <w:r w:rsidRPr="00186FB0">
        <w:rPr>
          <w:rFonts w:asciiTheme="majorBidi" w:hAnsiTheme="majorBidi" w:cstheme="majorBidi"/>
          <w:sz w:val="24"/>
          <w:szCs w:val="24"/>
          <w:lang w:val="id-ID"/>
        </w:rPr>
        <w:t xml:space="preserve">                </w:t>
      </w:r>
      <w:r w:rsidRPr="00186FB0">
        <w:rPr>
          <w:rFonts w:asciiTheme="majorBidi" w:hAnsiTheme="majorBidi" w:cstheme="majorBidi"/>
          <w:sz w:val="24"/>
          <w:szCs w:val="24"/>
        </w:rPr>
        <w:t xml:space="preserve">Sumber : </w:t>
      </w:r>
      <w:r w:rsidRPr="00186FB0">
        <w:rPr>
          <w:rFonts w:asciiTheme="majorBidi" w:hAnsiTheme="majorBidi" w:cstheme="majorBidi"/>
          <w:sz w:val="24"/>
          <w:szCs w:val="24"/>
          <w:lang w:val="id-ID"/>
        </w:rPr>
        <w:t>Purwanto</w:t>
      </w:r>
      <w:r w:rsidRPr="00186FB0">
        <w:rPr>
          <w:rFonts w:asciiTheme="majorBidi" w:hAnsiTheme="majorBidi" w:cstheme="majorBidi"/>
          <w:sz w:val="24"/>
          <w:szCs w:val="24"/>
        </w:rPr>
        <w:t xml:space="preserve"> (201</w:t>
      </w:r>
      <w:r w:rsidRPr="00186FB0">
        <w:rPr>
          <w:rFonts w:asciiTheme="majorBidi" w:hAnsiTheme="majorBidi" w:cstheme="majorBidi"/>
          <w:sz w:val="24"/>
          <w:szCs w:val="24"/>
          <w:lang w:val="id-ID"/>
        </w:rPr>
        <w:t>0</w:t>
      </w:r>
      <w:r w:rsidRPr="00186FB0">
        <w:rPr>
          <w:rFonts w:asciiTheme="majorBidi" w:hAnsiTheme="majorBidi" w:cstheme="majorBidi"/>
          <w:sz w:val="24"/>
          <w:szCs w:val="24"/>
        </w:rPr>
        <w:t>)</w:t>
      </w:r>
    </w:p>
    <w:p w:rsidR="00C27F6C" w:rsidRPr="00186FB0" w:rsidRDefault="00D37CB8" w:rsidP="00D37CB8">
      <w:pPr>
        <w:tabs>
          <w:tab w:val="left" w:pos="1134"/>
          <w:tab w:val="left" w:pos="7088"/>
        </w:tabs>
        <w:spacing w:after="0" w:line="240" w:lineRule="auto"/>
        <w:ind w:left="1134" w:hanging="1134"/>
        <w:jc w:val="both"/>
        <w:rPr>
          <w:rFonts w:asciiTheme="majorBidi" w:hAnsiTheme="majorBidi" w:cstheme="majorBidi"/>
          <w:sz w:val="24"/>
          <w:szCs w:val="24"/>
          <w:lang w:val="id-ID"/>
        </w:rPr>
      </w:pPr>
      <w:r w:rsidRPr="00186FB0">
        <w:rPr>
          <w:rFonts w:asciiTheme="majorBidi" w:hAnsiTheme="majorBidi" w:cstheme="majorBidi"/>
          <w:sz w:val="24"/>
          <w:szCs w:val="24"/>
          <w:lang w:val="id-ID"/>
        </w:rPr>
        <w:t>Tabel 3</w:t>
      </w:r>
      <w:r w:rsidR="00C27F6C" w:rsidRPr="00186FB0">
        <w:rPr>
          <w:rFonts w:asciiTheme="majorBidi" w:hAnsiTheme="majorBidi" w:cstheme="majorBidi"/>
          <w:sz w:val="24"/>
          <w:szCs w:val="24"/>
          <w:lang w:val="id-ID"/>
        </w:rPr>
        <w:t>.</w:t>
      </w:r>
      <w:r w:rsidR="00186FB0">
        <w:rPr>
          <w:rFonts w:asciiTheme="majorBidi" w:hAnsiTheme="majorBidi" w:cstheme="majorBidi"/>
          <w:sz w:val="24"/>
          <w:szCs w:val="24"/>
          <w:lang w:val="id-ID"/>
        </w:rPr>
        <w:t>2</w:t>
      </w:r>
      <w:r w:rsidRPr="00186FB0">
        <w:rPr>
          <w:rFonts w:asciiTheme="majorBidi" w:hAnsiTheme="majorBidi" w:cstheme="majorBidi"/>
          <w:sz w:val="24"/>
          <w:szCs w:val="24"/>
          <w:lang w:val="id-ID"/>
        </w:rPr>
        <w:t xml:space="preserve"> </w:t>
      </w:r>
      <w:r w:rsidR="00C27F6C" w:rsidRPr="00186FB0">
        <w:rPr>
          <w:rFonts w:asciiTheme="majorBidi" w:hAnsiTheme="majorBidi" w:cstheme="majorBidi"/>
          <w:sz w:val="24"/>
          <w:szCs w:val="24"/>
          <w:lang w:val="id-ID"/>
        </w:rPr>
        <w:t xml:space="preserve"> Penerapan Strategi Pembelajaran Berbasis Masalah untuk meningkatkan hasil belajar IPA pada siswa kelas V SD Inpres Tallo Tua 1 Kota Makassar.</w:t>
      </w:r>
    </w:p>
    <w:tbl>
      <w:tblPr>
        <w:tblStyle w:val="LightShading"/>
        <w:tblW w:w="0" w:type="auto"/>
        <w:tblInd w:w="1242" w:type="dxa"/>
        <w:tblLook w:val="04A0"/>
      </w:tblPr>
      <w:tblGrid>
        <w:gridCol w:w="993"/>
        <w:gridCol w:w="3435"/>
        <w:gridCol w:w="2618"/>
      </w:tblGrid>
      <w:tr w:rsidR="00D8191E" w:rsidRPr="00186FB0" w:rsidTr="00186FB0">
        <w:trPr>
          <w:cnfStyle w:val="100000000000"/>
        </w:trPr>
        <w:tc>
          <w:tcPr>
            <w:cnfStyle w:val="001000000000"/>
            <w:tcW w:w="993" w:type="dxa"/>
            <w:shd w:val="clear" w:color="auto" w:fill="FFFFFF" w:themeFill="background1"/>
          </w:tcPr>
          <w:p w:rsidR="00D8191E" w:rsidRPr="00186FB0" w:rsidRDefault="00D8191E" w:rsidP="00E630B2">
            <w:pPr>
              <w:spacing w:line="276" w:lineRule="auto"/>
              <w:jc w:val="center"/>
              <w:rPr>
                <w:rFonts w:asciiTheme="majorBidi" w:hAnsiTheme="majorBidi" w:cstheme="majorBidi"/>
                <w:b w:val="0"/>
                <w:sz w:val="24"/>
                <w:szCs w:val="24"/>
              </w:rPr>
            </w:pPr>
            <w:r w:rsidRPr="00186FB0">
              <w:rPr>
                <w:rFonts w:asciiTheme="majorBidi" w:hAnsiTheme="majorBidi" w:cstheme="majorBidi"/>
                <w:sz w:val="24"/>
                <w:szCs w:val="24"/>
              </w:rPr>
              <w:t>No.</w:t>
            </w:r>
          </w:p>
        </w:tc>
        <w:tc>
          <w:tcPr>
            <w:tcW w:w="3435" w:type="dxa"/>
            <w:shd w:val="clear" w:color="auto" w:fill="FFFFFF" w:themeFill="background1"/>
          </w:tcPr>
          <w:p w:rsidR="00D8191E" w:rsidRPr="00186FB0" w:rsidRDefault="00D8191E" w:rsidP="00E630B2">
            <w:pPr>
              <w:spacing w:line="276" w:lineRule="auto"/>
              <w:jc w:val="center"/>
              <w:cnfStyle w:val="100000000000"/>
              <w:rPr>
                <w:rFonts w:asciiTheme="majorBidi" w:hAnsiTheme="majorBidi" w:cstheme="majorBidi"/>
                <w:b w:val="0"/>
                <w:sz w:val="24"/>
                <w:szCs w:val="24"/>
              </w:rPr>
            </w:pPr>
            <w:r w:rsidRPr="00186FB0">
              <w:rPr>
                <w:rFonts w:asciiTheme="majorBidi" w:hAnsiTheme="majorBidi" w:cstheme="majorBidi"/>
                <w:sz w:val="24"/>
                <w:szCs w:val="24"/>
              </w:rPr>
              <w:t>Tingkat penguasaan</w:t>
            </w:r>
          </w:p>
        </w:tc>
        <w:tc>
          <w:tcPr>
            <w:tcW w:w="2618" w:type="dxa"/>
            <w:shd w:val="clear" w:color="auto" w:fill="FFFFFF" w:themeFill="background1"/>
          </w:tcPr>
          <w:p w:rsidR="00D8191E" w:rsidRPr="00186FB0" w:rsidRDefault="00D8191E" w:rsidP="00E630B2">
            <w:pPr>
              <w:spacing w:line="276" w:lineRule="auto"/>
              <w:jc w:val="center"/>
              <w:cnfStyle w:val="100000000000"/>
              <w:rPr>
                <w:rFonts w:asciiTheme="majorBidi" w:hAnsiTheme="majorBidi" w:cstheme="majorBidi"/>
                <w:b w:val="0"/>
                <w:sz w:val="24"/>
                <w:szCs w:val="24"/>
              </w:rPr>
            </w:pPr>
            <w:r w:rsidRPr="00186FB0">
              <w:rPr>
                <w:rFonts w:asciiTheme="majorBidi" w:hAnsiTheme="majorBidi" w:cstheme="majorBidi"/>
                <w:sz w:val="24"/>
                <w:szCs w:val="24"/>
              </w:rPr>
              <w:t>Kategorisasi</w:t>
            </w:r>
          </w:p>
        </w:tc>
      </w:tr>
      <w:tr w:rsidR="00D8191E" w:rsidRPr="00186FB0" w:rsidTr="00186FB0">
        <w:trPr>
          <w:cnfStyle w:val="000000100000"/>
        </w:trPr>
        <w:tc>
          <w:tcPr>
            <w:cnfStyle w:val="001000000000"/>
            <w:tcW w:w="993" w:type="dxa"/>
            <w:tcBorders>
              <w:bottom w:val="single" w:sz="4" w:space="0" w:color="auto"/>
            </w:tcBorders>
            <w:shd w:val="clear" w:color="auto" w:fill="FFFFFF" w:themeFill="background1"/>
          </w:tcPr>
          <w:p w:rsidR="00D8191E" w:rsidRPr="00186FB0" w:rsidRDefault="00D8191E" w:rsidP="00E630B2">
            <w:pPr>
              <w:spacing w:line="276" w:lineRule="auto"/>
              <w:jc w:val="center"/>
              <w:rPr>
                <w:rFonts w:asciiTheme="majorBidi" w:hAnsiTheme="majorBidi" w:cstheme="majorBidi"/>
                <w:sz w:val="24"/>
                <w:szCs w:val="24"/>
              </w:rPr>
            </w:pPr>
            <w:r w:rsidRPr="00186FB0">
              <w:rPr>
                <w:rFonts w:asciiTheme="majorBidi" w:hAnsiTheme="majorBidi" w:cstheme="majorBidi"/>
                <w:sz w:val="24"/>
                <w:szCs w:val="24"/>
              </w:rPr>
              <w:t>1.</w:t>
            </w:r>
          </w:p>
        </w:tc>
        <w:tc>
          <w:tcPr>
            <w:tcW w:w="3435" w:type="dxa"/>
            <w:tcBorders>
              <w:bottom w:val="single" w:sz="4" w:space="0" w:color="auto"/>
            </w:tcBorders>
            <w:shd w:val="clear" w:color="auto" w:fill="FFFFFF" w:themeFill="background1"/>
          </w:tcPr>
          <w:p w:rsidR="00D8191E" w:rsidRPr="00186FB0" w:rsidRDefault="00D8191E" w:rsidP="00E630B2">
            <w:pPr>
              <w:spacing w:line="276" w:lineRule="auto"/>
              <w:jc w:val="center"/>
              <w:cnfStyle w:val="000000100000"/>
              <w:rPr>
                <w:rFonts w:asciiTheme="majorBidi" w:hAnsiTheme="majorBidi" w:cstheme="majorBidi"/>
                <w:sz w:val="24"/>
                <w:szCs w:val="24"/>
                <w:lang w:val="id-ID"/>
              </w:rPr>
            </w:pPr>
            <w:r w:rsidRPr="00186FB0">
              <w:rPr>
                <w:rFonts w:asciiTheme="majorBidi" w:hAnsiTheme="majorBidi" w:cstheme="majorBidi"/>
                <w:sz w:val="24"/>
                <w:szCs w:val="24"/>
              </w:rPr>
              <w:t xml:space="preserve">90  - 100 </w:t>
            </w:r>
          </w:p>
        </w:tc>
        <w:tc>
          <w:tcPr>
            <w:tcW w:w="2618" w:type="dxa"/>
            <w:tcBorders>
              <w:bottom w:val="single" w:sz="4" w:space="0" w:color="auto"/>
            </w:tcBorders>
            <w:shd w:val="clear" w:color="auto" w:fill="FFFFFF" w:themeFill="background1"/>
          </w:tcPr>
          <w:p w:rsidR="00D8191E" w:rsidRPr="00186FB0" w:rsidRDefault="00D8191E" w:rsidP="00E630B2">
            <w:pPr>
              <w:spacing w:line="276" w:lineRule="auto"/>
              <w:jc w:val="center"/>
              <w:cnfStyle w:val="000000100000"/>
              <w:rPr>
                <w:rFonts w:asciiTheme="majorBidi" w:hAnsiTheme="majorBidi" w:cstheme="majorBidi"/>
                <w:sz w:val="24"/>
                <w:szCs w:val="24"/>
              </w:rPr>
            </w:pPr>
            <w:r w:rsidRPr="00186FB0">
              <w:rPr>
                <w:rFonts w:asciiTheme="majorBidi" w:hAnsiTheme="majorBidi" w:cstheme="majorBidi"/>
                <w:sz w:val="24"/>
                <w:szCs w:val="24"/>
              </w:rPr>
              <w:t>Sangat Baik</w:t>
            </w:r>
          </w:p>
        </w:tc>
      </w:tr>
      <w:tr w:rsidR="00D8191E" w:rsidRPr="00186FB0" w:rsidTr="00186FB0">
        <w:tc>
          <w:tcPr>
            <w:cnfStyle w:val="001000000000"/>
            <w:tcW w:w="993" w:type="dxa"/>
            <w:tcBorders>
              <w:top w:val="single" w:sz="4" w:space="0" w:color="auto"/>
              <w:bottom w:val="single" w:sz="4" w:space="0" w:color="auto"/>
            </w:tcBorders>
            <w:shd w:val="clear" w:color="auto" w:fill="FFFFFF" w:themeFill="background1"/>
          </w:tcPr>
          <w:p w:rsidR="00D8191E" w:rsidRPr="00186FB0" w:rsidRDefault="00D8191E" w:rsidP="00E630B2">
            <w:pPr>
              <w:spacing w:line="276" w:lineRule="auto"/>
              <w:jc w:val="center"/>
              <w:rPr>
                <w:rFonts w:asciiTheme="majorBidi" w:hAnsiTheme="majorBidi" w:cstheme="majorBidi"/>
                <w:sz w:val="24"/>
                <w:szCs w:val="24"/>
              </w:rPr>
            </w:pPr>
            <w:r w:rsidRPr="00186FB0">
              <w:rPr>
                <w:rFonts w:asciiTheme="majorBidi" w:hAnsiTheme="majorBidi" w:cstheme="majorBidi"/>
                <w:sz w:val="24"/>
                <w:szCs w:val="24"/>
              </w:rPr>
              <w:t>2.</w:t>
            </w:r>
          </w:p>
        </w:tc>
        <w:tc>
          <w:tcPr>
            <w:tcW w:w="3435" w:type="dxa"/>
            <w:tcBorders>
              <w:top w:val="single" w:sz="4" w:space="0" w:color="auto"/>
              <w:bottom w:val="single" w:sz="4" w:space="0" w:color="auto"/>
            </w:tcBorders>
            <w:shd w:val="clear" w:color="auto" w:fill="FFFFFF" w:themeFill="background1"/>
          </w:tcPr>
          <w:p w:rsidR="00D8191E" w:rsidRPr="00186FB0" w:rsidRDefault="00D8191E" w:rsidP="00E630B2">
            <w:pPr>
              <w:spacing w:line="276" w:lineRule="auto"/>
              <w:jc w:val="center"/>
              <w:cnfStyle w:val="000000000000"/>
              <w:rPr>
                <w:rFonts w:asciiTheme="majorBidi" w:hAnsiTheme="majorBidi" w:cstheme="majorBidi"/>
                <w:sz w:val="24"/>
                <w:szCs w:val="24"/>
                <w:lang w:val="id-ID"/>
              </w:rPr>
            </w:pPr>
            <w:r w:rsidRPr="00186FB0">
              <w:rPr>
                <w:rFonts w:asciiTheme="majorBidi" w:hAnsiTheme="majorBidi" w:cstheme="majorBidi"/>
                <w:sz w:val="24"/>
                <w:szCs w:val="24"/>
              </w:rPr>
              <w:t xml:space="preserve">80 - 89 </w:t>
            </w:r>
          </w:p>
        </w:tc>
        <w:tc>
          <w:tcPr>
            <w:tcW w:w="2618" w:type="dxa"/>
            <w:tcBorders>
              <w:top w:val="single" w:sz="4" w:space="0" w:color="auto"/>
              <w:bottom w:val="single" w:sz="4" w:space="0" w:color="auto"/>
            </w:tcBorders>
            <w:shd w:val="clear" w:color="auto" w:fill="FFFFFF" w:themeFill="background1"/>
          </w:tcPr>
          <w:p w:rsidR="00D8191E" w:rsidRPr="00186FB0" w:rsidRDefault="00D8191E" w:rsidP="00E630B2">
            <w:pPr>
              <w:spacing w:line="276" w:lineRule="auto"/>
              <w:jc w:val="center"/>
              <w:cnfStyle w:val="000000000000"/>
              <w:rPr>
                <w:rFonts w:asciiTheme="majorBidi" w:hAnsiTheme="majorBidi" w:cstheme="majorBidi"/>
                <w:sz w:val="24"/>
                <w:szCs w:val="24"/>
              </w:rPr>
            </w:pPr>
            <w:r w:rsidRPr="00186FB0">
              <w:rPr>
                <w:rFonts w:asciiTheme="majorBidi" w:hAnsiTheme="majorBidi" w:cstheme="majorBidi"/>
                <w:sz w:val="24"/>
                <w:szCs w:val="24"/>
              </w:rPr>
              <w:t>Baik</w:t>
            </w:r>
          </w:p>
        </w:tc>
      </w:tr>
      <w:tr w:rsidR="00D8191E" w:rsidRPr="00186FB0" w:rsidTr="00186FB0">
        <w:trPr>
          <w:cnfStyle w:val="000000100000"/>
        </w:trPr>
        <w:tc>
          <w:tcPr>
            <w:cnfStyle w:val="001000000000"/>
            <w:tcW w:w="993" w:type="dxa"/>
            <w:tcBorders>
              <w:top w:val="single" w:sz="4" w:space="0" w:color="auto"/>
              <w:bottom w:val="single" w:sz="4" w:space="0" w:color="auto"/>
            </w:tcBorders>
            <w:shd w:val="clear" w:color="auto" w:fill="FFFFFF" w:themeFill="background1"/>
          </w:tcPr>
          <w:p w:rsidR="00D8191E" w:rsidRPr="00186FB0" w:rsidRDefault="00D8191E" w:rsidP="00E630B2">
            <w:pPr>
              <w:spacing w:line="276" w:lineRule="auto"/>
              <w:jc w:val="center"/>
              <w:rPr>
                <w:rFonts w:asciiTheme="majorBidi" w:hAnsiTheme="majorBidi" w:cstheme="majorBidi"/>
                <w:sz w:val="24"/>
                <w:szCs w:val="24"/>
              </w:rPr>
            </w:pPr>
            <w:r w:rsidRPr="00186FB0">
              <w:rPr>
                <w:rFonts w:asciiTheme="majorBidi" w:hAnsiTheme="majorBidi" w:cstheme="majorBidi"/>
                <w:sz w:val="24"/>
                <w:szCs w:val="24"/>
              </w:rPr>
              <w:t>3.</w:t>
            </w:r>
          </w:p>
        </w:tc>
        <w:tc>
          <w:tcPr>
            <w:tcW w:w="3435" w:type="dxa"/>
            <w:tcBorders>
              <w:top w:val="single" w:sz="4" w:space="0" w:color="auto"/>
              <w:bottom w:val="single" w:sz="4" w:space="0" w:color="auto"/>
            </w:tcBorders>
            <w:shd w:val="clear" w:color="auto" w:fill="FFFFFF" w:themeFill="background1"/>
          </w:tcPr>
          <w:p w:rsidR="00D8191E" w:rsidRPr="00186FB0" w:rsidRDefault="00D8191E" w:rsidP="00E630B2">
            <w:pPr>
              <w:spacing w:line="276" w:lineRule="auto"/>
              <w:jc w:val="center"/>
              <w:cnfStyle w:val="000000100000"/>
              <w:rPr>
                <w:rFonts w:asciiTheme="majorBidi" w:hAnsiTheme="majorBidi" w:cstheme="majorBidi"/>
                <w:sz w:val="24"/>
                <w:szCs w:val="24"/>
                <w:lang w:val="id-ID"/>
              </w:rPr>
            </w:pPr>
            <w:r w:rsidRPr="00186FB0">
              <w:rPr>
                <w:rFonts w:asciiTheme="majorBidi" w:hAnsiTheme="majorBidi" w:cstheme="majorBidi"/>
                <w:sz w:val="24"/>
                <w:szCs w:val="24"/>
              </w:rPr>
              <w:t>6</w:t>
            </w:r>
            <w:r w:rsidRPr="00186FB0">
              <w:rPr>
                <w:rFonts w:asciiTheme="majorBidi" w:hAnsiTheme="majorBidi" w:cstheme="majorBidi"/>
                <w:sz w:val="24"/>
                <w:szCs w:val="24"/>
                <w:lang w:val="id-ID"/>
              </w:rPr>
              <w:t>5</w:t>
            </w:r>
            <w:r w:rsidRPr="00186FB0">
              <w:rPr>
                <w:rFonts w:asciiTheme="majorBidi" w:hAnsiTheme="majorBidi" w:cstheme="majorBidi"/>
                <w:sz w:val="24"/>
                <w:szCs w:val="24"/>
              </w:rPr>
              <w:t xml:space="preserve">  - 70 </w:t>
            </w:r>
          </w:p>
        </w:tc>
        <w:tc>
          <w:tcPr>
            <w:tcW w:w="2618" w:type="dxa"/>
            <w:tcBorders>
              <w:top w:val="single" w:sz="4" w:space="0" w:color="auto"/>
              <w:bottom w:val="single" w:sz="4" w:space="0" w:color="auto"/>
            </w:tcBorders>
            <w:shd w:val="clear" w:color="auto" w:fill="FFFFFF" w:themeFill="background1"/>
          </w:tcPr>
          <w:p w:rsidR="00D8191E" w:rsidRPr="00186FB0" w:rsidRDefault="00D8191E" w:rsidP="00E630B2">
            <w:pPr>
              <w:spacing w:line="276" w:lineRule="auto"/>
              <w:jc w:val="center"/>
              <w:cnfStyle w:val="000000100000"/>
              <w:rPr>
                <w:rFonts w:asciiTheme="majorBidi" w:hAnsiTheme="majorBidi" w:cstheme="majorBidi"/>
                <w:sz w:val="24"/>
                <w:szCs w:val="24"/>
              </w:rPr>
            </w:pPr>
            <w:r w:rsidRPr="00186FB0">
              <w:rPr>
                <w:rFonts w:asciiTheme="majorBidi" w:hAnsiTheme="majorBidi" w:cstheme="majorBidi"/>
                <w:sz w:val="24"/>
                <w:szCs w:val="24"/>
              </w:rPr>
              <w:t>Cukup</w:t>
            </w:r>
          </w:p>
        </w:tc>
      </w:tr>
      <w:tr w:rsidR="00D8191E" w:rsidRPr="00186FB0" w:rsidTr="00186FB0">
        <w:tc>
          <w:tcPr>
            <w:cnfStyle w:val="001000000000"/>
            <w:tcW w:w="993" w:type="dxa"/>
            <w:tcBorders>
              <w:top w:val="single" w:sz="4" w:space="0" w:color="auto"/>
              <w:bottom w:val="single" w:sz="4" w:space="0" w:color="auto"/>
            </w:tcBorders>
            <w:shd w:val="clear" w:color="auto" w:fill="FFFFFF" w:themeFill="background1"/>
          </w:tcPr>
          <w:p w:rsidR="00D8191E" w:rsidRPr="00186FB0" w:rsidRDefault="00D8191E" w:rsidP="00E630B2">
            <w:pPr>
              <w:spacing w:line="276" w:lineRule="auto"/>
              <w:jc w:val="center"/>
              <w:rPr>
                <w:rFonts w:asciiTheme="majorBidi" w:hAnsiTheme="majorBidi" w:cstheme="majorBidi"/>
                <w:sz w:val="24"/>
                <w:szCs w:val="24"/>
              </w:rPr>
            </w:pPr>
            <w:r w:rsidRPr="00186FB0">
              <w:rPr>
                <w:rFonts w:asciiTheme="majorBidi" w:hAnsiTheme="majorBidi" w:cstheme="majorBidi"/>
                <w:sz w:val="24"/>
                <w:szCs w:val="24"/>
              </w:rPr>
              <w:t>4.</w:t>
            </w:r>
          </w:p>
        </w:tc>
        <w:tc>
          <w:tcPr>
            <w:tcW w:w="3435" w:type="dxa"/>
            <w:tcBorders>
              <w:bottom w:val="single" w:sz="4" w:space="0" w:color="auto"/>
            </w:tcBorders>
            <w:shd w:val="clear" w:color="auto" w:fill="FFFFFF" w:themeFill="background1"/>
          </w:tcPr>
          <w:p w:rsidR="00D8191E" w:rsidRPr="00186FB0" w:rsidRDefault="00D8191E" w:rsidP="00E630B2">
            <w:pPr>
              <w:spacing w:line="276" w:lineRule="auto"/>
              <w:jc w:val="center"/>
              <w:cnfStyle w:val="000000000000"/>
              <w:rPr>
                <w:rFonts w:asciiTheme="majorBidi" w:hAnsiTheme="majorBidi" w:cstheme="majorBidi"/>
                <w:sz w:val="24"/>
                <w:szCs w:val="24"/>
                <w:lang w:val="id-ID"/>
              </w:rPr>
            </w:pPr>
            <w:r w:rsidRPr="00186FB0">
              <w:rPr>
                <w:rFonts w:asciiTheme="majorBidi" w:hAnsiTheme="majorBidi" w:cstheme="majorBidi"/>
                <w:sz w:val="24"/>
                <w:szCs w:val="24"/>
              </w:rPr>
              <w:t>55  - 6</w:t>
            </w:r>
            <w:r w:rsidRPr="00186FB0">
              <w:rPr>
                <w:rFonts w:asciiTheme="majorBidi" w:hAnsiTheme="majorBidi" w:cstheme="majorBidi"/>
                <w:sz w:val="24"/>
                <w:szCs w:val="24"/>
                <w:lang w:val="id-ID"/>
              </w:rPr>
              <w:t>5</w:t>
            </w:r>
            <w:r w:rsidRPr="00186FB0">
              <w:rPr>
                <w:rFonts w:asciiTheme="majorBidi" w:hAnsiTheme="majorBidi" w:cstheme="majorBidi"/>
                <w:sz w:val="24"/>
                <w:szCs w:val="24"/>
              </w:rPr>
              <w:t xml:space="preserve"> </w:t>
            </w:r>
          </w:p>
        </w:tc>
        <w:tc>
          <w:tcPr>
            <w:tcW w:w="2618" w:type="dxa"/>
            <w:tcBorders>
              <w:bottom w:val="single" w:sz="4" w:space="0" w:color="auto"/>
            </w:tcBorders>
            <w:shd w:val="clear" w:color="auto" w:fill="FFFFFF" w:themeFill="background1"/>
          </w:tcPr>
          <w:p w:rsidR="00D8191E" w:rsidRPr="00186FB0" w:rsidRDefault="00D8191E" w:rsidP="00E630B2">
            <w:pPr>
              <w:spacing w:line="276" w:lineRule="auto"/>
              <w:jc w:val="center"/>
              <w:cnfStyle w:val="000000000000"/>
              <w:rPr>
                <w:rFonts w:asciiTheme="majorBidi" w:hAnsiTheme="majorBidi" w:cstheme="majorBidi"/>
                <w:sz w:val="24"/>
                <w:szCs w:val="24"/>
              </w:rPr>
            </w:pPr>
            <w:r w:rsidRPr="00186FB0">
              <w:rPr>
                <w:rFonts w:asciiTheme="majorBidi" w:hAnsiTheme="majorBidi" w:cstheme="majorBidi"/>
                <w:sz w:val="24"/>
                <w:szCs w:val="24"/>
              </w:rPr>
              <w:t>Kurang</w:t>
            </w:r>
          </w:p>
        </w:tc>
      </w:tr>
      <w:tr w:rsidR="00D8191E" w:rsidRPr="00186FB0" w:rsidTr="00186FB0">
        <w:trPr>
          <w:cnfStyle w:val="000000100000"/>
        </w:trPr>
        <w:tc>
          <w:tcPr>
            <w:cnfStyle w:val="001000000000"/>
            <w:tcW w:w="993" w:type="dxa"/>
            <w:tcBorders>
              <w:top w:val="single" w:sz="4" w:space="0" w:color="auto"/>
            </w:tcBorders>
            <w:shd w:val="clear" w:color="auto" w:fill="FFFFFF" w:themeFill="background1"/>
          </w:tcPr>
          <w:p w:rsidR="00D8191E" w:rsidRPr="00186FB0" w:rsidRDefault="00D8191E" w:rsidP="00E630B2">
            <w:pPr>
              <w:spacing w:line="276" w:lineRule="auto"/>
              <w:jc w:val="center"/>
              <w:rPr>
                <w:rFonts w:asciiTheme="majorBidi" w:hAnsiTheme="majorBidi" w:cstheme="majorBidi"/>
                <w:sz w:val="24"/>
                <w:szCs w:val="24"/>
              </w:rPr>
            </w:pPr>
            <w:r w:rsidRPr="00186FB0">
              <w:rPr>
                <w:rFonts w:asciiTheme="majorBidi" w:hAnsiTheme="majorBidi" w:cstheme="majorBidi"/>
                <w:sz w:val="24"/>
                <w:szCs w:val="24"/>
              </w:rPr>
              <w:t>5.</w:t>
            </w:r>
          </w:p>
        </w:tc>
        <w:tc>
          <w:tcPr>
            <w:tcW w:w="3435" w:type="dxa"/>
            <w:tcBorders>
              <w:top w:val="single" w:sz="4" w:space="0" w:color="auto"/>
            </w:tcBorders>
            <w:shd w:val="clear" w:color="auto" w:fill="FFFFFF" w:themeFill="background1"/>
          </w:tcPr>
          <w:p w:rsidR="00D8191E" w:rsidRPr="00186FB0" w:rsidRDefault="00D8191E" w:rsidP="00E630B2">
            <w:pPr>
              <w:spacing w:line="276" w:lineRule="auto"/>
              <w:jc w:val="center"/>
              <w:cnfStyle w:val="000000100000"/>
              <w:rPr>
                <w:rFonts w:asciiTheme="majorBidi" w:hAnsiTheme="majorBidi" w:cstheme="majorBidi"/>
                <w:sz w:val="24"/>
                <w:szCs w:val="24"/>
                <w:lang w:val="id-ID"/>
              </w:rPr>
            </w:pPr>
            <w:r w:rsidRPr="00186FB0">
              <w:rPr>
                <w:rFonts w:asciiTheme="majorBidi" w:hAnsiTheme="majorBidi" w:cstheme="majorBidi"/>
                <w:sz w:val="24"/>
                <w:szCs w:val="24"/>
              </w:rPr>
              <w:t xml:space="preserve">0  - </w:t>
            </w:r>
            <w:r w:rsidRPr="00186FB0">
              <w:rPr>
                <w:rFonts w:asciiTheme="majorBidi" w:hAnsiTheme="majorBidi" w:cstheme="majorBidi"/>
                <w:sz w:val="24"/>
                <w:szCs w:val="24"/>
                <w:lang w:val="id-ID"/>
              </w:rPr>
              <w:t>5</w:t>
            </w:r>
            <w:r w:rsidRPr="00186FB0">
              <w:rPr>
                <w:rFonts w:asciiTheme="majorBidi" w:hAnsiTheme="majorBidi" w:cstheme="majorBidi"/>
                <w:sz w:val="24"/>
                <w:szCs w:val="24"/>
              </w:rPr>
              <w:t xml:space="preserve">4 </w:t>
            </w:r>
          </w:p>
        </w:tc>
        <w:tc>
          <w:tcPr>
            <w:tcW w:w="2618" w:type="dxa"/>
            <w:tcBorders>
              <w:top w:val="single" w:sz="4" w:space="0" w:color="auto"/>
            </w:tcBorders>
            <w:shd w:val="clear" w:color="auto" w:fill="FFFFFF" w:themeFill="background1"/>
          </w:tcPr>
          <w:p w:rsidR="00D8191E" w:rsidRPr="00186FB0" w:rsidRDefault="00D8191E" w:rsidP="00E630B2">
            <w:pPr>
              <w:spacing w:line="276" w:lineRule="auto"/>
              <w:jc w:val="center"/>
              <w:cnfStyle w:val="000000100000"/>
              <w:rPr>
                <w:rFonts w:asciiTheme="majorBidi" w:hAnsiTheme="majorBidi" w:cstheme="majorBidi"/>
                <w:sz w:val="24"/>
                <w:szCs w:val="24"/>
              </w:rPr>
            </w:pPr>
            <w:r w:rsidRPr="00186FB0">
              <w:rPr>
                <w:rFonts w:asciiTheme="majorBidi" w:hAnsiTheme="majorBidi" w:cstheme="majorBidi"/>
                <w:sz w:val="24"/>
                <w:szCs w:val="24"/>
              </w:rPr>
              <w:t>Sangat Kurang</w:t>
            </w:r>
          </w:p>
        </w:tc>
      </w:tr>
    </w:tbl>
    <w:p w:rsidR="00C27F6C" w:rsidRPr="00186FB0" w:rsidRDefault="00D8191E" w:rsidP="00D8191E">
      <w:pPr>
        <w:ind w:left="900"/>
        <w:jc w:val="both"/>
        <w:rPr>
          <w:rFonts w:asciiTheme="majorBidi" w:eastAsia="Calibri" w:hAnsiTheme="majorBidi" w:cstheme="majorBidi"/>
          <w:sz w:val="24"/>
          <w:szCs w:val="24"/>
        </w:rPr>
      </w:pPr>
      <w:r w:rsidRPr="00186FB0">
        <w:rPr>
          <w:rFonts w:asciiTheme="majorBidi" w:eastAsia="Calibri" w:hAnsiTheme="majorBidi" w:cstheme="majorBidi"/>
          <w:sz w:val="24"/>
          <w:szCs w:val="24"/>
          <w:lang w:val="id-ID"/>
        </w:rPr>
        <w:t xml:space="preserve">     </w:t>
      </w:r>
      <w:r w:rsidR="00C27F6C" w:rsidRPr="00186FB0">
        <w:rPr>
          <w:rFonts w:asciiTheme="majorBidi" w:eastAsia="Calibri" w:hAnsiTheme="majorBidi" w:cstheme="majorBidi"/>
          <w:sz w:val="24"/>
          <w:szCs w:val="24"/>
        </w:rPr>
        <w:t>Sumber: Depdikbud (SD Inpres Tallo Tua I Kota Makassar)</w:t>
      </w:r>
    </w:p>
    <w:p w:rsidR="00C27F6C" w:rsidRPr="00186FB0" w:rsidRDefault="00C27F6C" w:rsidP="00C27F6C">
      <w:pPr>
        <w:spacing w:line="480" w:lineRule="auto"/>
        <w:ind w:firstLine="709"/>
        <w:jc w:val="both"/>
        <w:rPr>
          <w:rFonts w:asciiTheme="majorBidi" w:eastAsia="Calibri" w:hAnsiTheme="majorBidi" w:cstheme="majorBidi"/>
          <w:sz w:val="24"/>
          <w:szCs w:val="24"/>
          <w:lang w:val="id-ID"/>
        </w:rPr>
      </w:pPr>
      <w:r w:rsidRPr="00186FB0">
        <w:rPr>
          <w:rFonts w:asciiTheme="majorBidi" w:eastAsia="Calibri" w:hAnsiTheme="majorBidi" w:cstheme="majorBidi"/>
          <w:sz w:val="24"/>
          <w:szCs w:val="24"/>
        </w:rPr>
        <w:tab/>
      </w:r>
      <w:r w:rsidRPr="00186FB0">
        <w:rPr>
          <w:rFonts w:asciiTheme="majorBidi" w:eastAsia="Calibri" w:hAnsiTheme="majorBidi" w:cstheme="majorBidi"/>
          <w:sz w:val="24"/>
          <w:szCs w:val="24"/>
          <w:lang w:val="id-ID"/>
        </w:rPr>
        <w:t>Berdasarkan taraf indikator keberhasilan tersebut, maka penelitian memilih dan menetapkan standar minimal keberhasilan dalam penelitian ini dari segi hasil dan, dari segi proses. Adapun dari segi hasil adalah penelitian ini dikatakan berhasil apabila 85% dari jumlah murid mendapatkan nilai ≥ 70 dan dari segi proses dilihat dari tingkat keberhasilan guru dan siswa dalam pembelajaran mencapai ≥85%  terlaksana dengan kategori baik dalam menerapkan strategi pembelajaran berbasis masalah.</w:t>
      </w:r>
    </w:p>
    <w:p w:rsidR="005E2063" w:rsidRPr="005869E9" w:rsidRDefault="005E2063">
      <w:pPr>
        <w:rPr>
          <w:rFonts w:asciiTheme="majorBidi" w:hAnsiTheme="majorBidi" w:cstheme="majorBidi"/>
          <w:sz w:val="24"/>
          <w:szCs w:val="24"/>
          <w:lang w:val="id-ID"/>
        </w:rPr>
      </w:pPr>
    </w:p>
    <w:sectPr w:rsidR="005E2063" w:rsidRPr="005869E9" w:rsidSect="005869E9">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1403" w:gutter="0"/>
      <w:pgNumType w:start="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BA2" w:rsidRDefault="00740BA2" w:rsidP="001C600B">
      <w:pPr>
        <w:spacing w:after="0" w:line="240" w:lineRule="auto"/>
      </w:pPr>
      <w:r>
        <w:separator/>
      </w:r>
    </w:p>
  </w:endnote>
  <w:endnote w:type="continuationSeparator" w:id="1">
    <w:p w:rsidR="00740BA2" w:rsidRDefault="00740BA2" w:rsidP="001C6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77" w:rsidRDefault="00053B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77" w:rsidRDefault="00053B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2781"/>
      <w:docPartObj>
        <w:docPartGallery w:val="Page Numbers (Bottom of Page)"/>
        <w:docPartUnique/>
      </w:docPartObj>
    </w:sdtPr>
    <w:sdtContent>
      <w:p w:rsidR="00053B77" w:rsidRDefault="00053B77">
        <w:pPr>
          <w:pStyle w:val="Footer"/>
          <w:jc w:val="center"/>
        </w:pPr>
        <w:fldSimple w:instr=" PAGE   \* MERGEFORMAT ">
          <w:r w:rsidR="005869E9">
            <w:rPr>
              <w:noProof/>
            </w:rPr>
            <w:t>25</w:t>
          </w:r>
        </w:fldSimple>
      </w:p>
    </w:sdtContent>
  </w:sdt>
  <w:p w:rsidR="00053B77" w:rsidRDefault="00053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BA2" w:rsidRDefault="00740BA2" w:rsidP="001C600B">
      <w:pPr>
        <w:spacing w:after="0" w:line="240" w:lineRule="auto"/>
      </w:pPr>
      <w:r>
        <w:separator/>
      </w:r>
    </w:p>
  </w:footnote>
  <w:footnote w:type="continuationSeparator" w:id="1">
    <w:p w:rsidR="00740BA2" w:rsidRDefault="00740BA2" w:rsidP="001C6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77" w:rsidRDefault="00053B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2782"/>
      <w:docPartObj>
        <w:docPartGallery w:val="Page Numbers (Top of Page)"/>
        <w:docPartUnique/>
      </w:docPartObj>
    </w:sdtPr>
    <w:sdtContent>
      <w:p w:rsidR="001C600B" w:rsidRDefault="00273BE1">
        <w:pPr>
          <w:pStyle w:val="Header"/>
          <w:jc w:val="right"/>
        </w:pPr>
        <w:fldSimple w:instr=" PAGE   \* MERGEFORMAT ">
          <w:r w:rsidR="005869E9">
            <w:rPr>
              <w:noProof/>
            </w:rPr>
            <w:t>34</w:t>
          </w:r>
        </w:fldSimple>
      </w:p>
    </w:sdtContent>
  </w:sdt>
  <w:p w:rsidR="001C600B" w:rsidRDefault="001C60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B77" w:rsidRDefault="00053B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F9C0F25C"/>
    <w:lvl w:ilvl="0" w:tplc="B17A2E60">
      <w:start w:val="1"/>
      <w:numFmt w:val="decimal"/>
      <w:lvlText w:val="%1."/>
      <w:lvlJc w:val="left"/>
      <w:pPr>
        <w:ind w:left="4230" w:hanging="360"/>
      </w:pPr>
      <w:rPr>
        <w:sz w:val="24"/>
      </w:rPr>
    </w:lvl>
    <w:lvl w:ilvl="1" w:tplc="3CA60C26">
      <w:start w:val="1"/>
      <w:numFmt w:val="decimal"/>
      <w:lvlText w:val="%2."/>
      <w:lvlJc w:val="left"/>
      <w:pPr>
        <w:ind w:left="4950" w:hanging="360"/>
      </w:pPr>
      <w:rPr>
        <w:b w:val="0"/>
      </w:rPr>
    </w:lvl>
    <w:lvl w:ilvl="2" w:tplc="0409001B">
      <w:start w:val="1"/>
      <w:numFmt w:val="lowerRoman"/>
      <w:lvlText w:val="%3."/>
      <w:lvlJc w:val="right"/>
      <w:pPr>
        <w:ind w:left="5670" w:hanging="180"/>
      </w:pPr>
    </w:lvl>
    <w:lvl w:ilvl="3" w:tplc="0409000F">
      <w:start w:val="1"/>
      <w:numFmt w:val="decimal"/>
      <w:lvlText w:val="%4."/>
      <w:lvlJc w:val="left"/>
      <w:pPr>
        <w:ind w:left="6390" w:hanging="360"/>
      </w:pPr>
    </w:lvl>
    <w:lvl w:ilvl="4" w:tplc="0409000F">
      <w:start w:val="1"/>
      <w:numFmt w:val="decimal"/>
      <w:lvlText w:val="%5."/>
      <w:lvlJc w:val="left"/>
      <w:pPr>
        <w:ind w:left="1636" w:hanging="360"/>
      </w:pPr>
      <w:rPr>
        <w:rFonts w:hint="default"/>
        <w:b w:val="0"/>
        <w:sz w:val="24"/>
      </w:rPr>
    </w:lvl>
    <w:lvl w:ilvl="5" w:tplc="0409001B">
      <w:start w:val="1"/>
      <w:numFmt w:val="lowerRoman"/>
      <w:lvlText w:val="%6."/>
      <w:lvlJc w:val="right"/>
      <w:pPr>
        <w:ind w:left="7830" w:hanging="180"/>
      </w:pPr>
    </w:lvl>
    <w:lvl w:ilvl="6" w:tplc="0409000F">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
    <w:nsid w:val="049161EB"/>
    <w:multiLevelType w:val="hybridMultilevel"/>
    <w:tmpl w:val="20D85B3E"/>
    <w:lvl w:ilvl="0" w:tplc="04090019">
      <w:start w:val="1"/>
      <w:numFmt w:val="lowerLetter"/>
      <w:lvlText w:val="%1."/>
      <w:lvlJc w:val="left"/>
      <w:pPr>
        <w:tabs>
          <w:tab w:val="num" w:pos="2430"/>
        </w:tabs>
        <w:ind w:left="24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7">
      <w:start w:val="1"/>
      <w:numFmt w:val="lowerLetter"/>
      <w:lvlText w:val="%5)"/>
      <w:lvlJc w:val="left"/>
      <w:pPr>
        <w:tabs>
          <w:tab w:val="num" w:pos="360"/>
        </w:tabs>
        <w:ind w:left="36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8040A7"/>
    <w:multiLevelType w:val="hybridMultilevel"/>
    <w:tmpl w:val="93EE8344"/>
    <w:lvl w:ilvl="0" w:tplc="ACAA6B26">
      <w:start w:val="1"/>
      <w:numFmt w:val="lowerLetter"/>
      <w:lvlText w:val="%1."/>
      <w:lvlJc w:val="left"/>
      <w:pPr>
        <w:tabs>
          <w:tab w:val="num" w:pos="720"/>
        </w:tabs>
        <w:ind w:left="720" w:hanging="360"/>
      </w:pPr>
      <w:rPr>
        <w:rFonts w:cs="Times New Roman"/>
        <w:b w:val="0"/>
      </w:rPr>
    </w:lvl>
    <w:lvl w:ilvl="1" w:tplc="15444894">
      <w:start w:val="1"/>
      <w:numFmt w:val="decimal"/>
      <w:lvlText w:val="%2."/>
      <w:lvlJc w:val="left"/>
      <w:pPr>
        <w:tabs>
          <w:tab w:val="num" w:pos="643"/>
        </w:tabs>
        <w:ind w:left="643" w:hanging="360"/>
      </w:pPr>
      <w:rPr>
        <w:rFonts w:cs="Times New Roman"/>
        <w:b w:val="0"/>
      </w:rPr>
    </w:lvl>
    <w:lvl w:ilvl="2" w:tplc="04090019">
      <w:start w:val="1"/>
      <w:numFmt w:val="lowerLetter"/>
      <w:lvlText w:val="%3."/>
      <w:lvlJc w:val="left"/>
      <w:pPr>
        <w:tabs>
          <w:tab w:val="num" w:pos="1353"/>
        </w:tabs>
        <w:ind w:left="1353" w:hanging="360"/>
      </w:pPr>
      <w:rPr>
        <w:b w:val="0"/>
      </w:rPr>
    </w:lvl>
    <w:lvl w:ilvl="3" w:tplc="0409000F">
      <w:start w:val="1"/>
      <w:numFmt w:val="decimal"/>
      <w:lvlText w:val="%4."/>
      <w:lvlJc w:val="left"/>
      <w:pPr>
        <w:tabs>
          <w:tab w:val="num" w:pos="360"/>
        </w:tabs>
        <w:ind w:left="36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3">
    <w:nsid w:val="372D6754"/>
    <w:multiLevelType w:val="hybridMultilevel"/>
    <w:tmpl w:val="B3FEBA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06A1C"/>
    <w:multiLevelType w:val="hybridMultilevel"/>
    <w:tmpl w:val="E4367D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2D016D"/>
    <w:multiLevelType w:val="hybridMultilevel"/>
    <w:tmpl w:val="E6FAADFC"/>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6">
    <w:nsid w:val="5D2814E8"/>
    <w:multiLevelType w:val="hybridMultilevel"/>
    <w:tmpl w:val="FC2CBDE8"/>
    <w:lvl w:ilvl="0" w:tplc="3FDEA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D504B0"/>
    <w:multiLevelType w:val="hybridMultilevel"/>
    <w:tmpl w:val="2D801246"/>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6C000FA7"/>
    <w:multiLevelType w:val="hybridMultilevel"/>
    <w:tmpl w:val="5F3AC8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A54D68"/>
    <w:multiLevelType w:val="hybridMultilevel"/>
    <w:tmpl w:val="1EF2732A"/>
    <w:lvl w:ilvl="0" w:tplc="845095DE">
      <w:start w:val="1"/>
      <w:numFmt w:val="upperLetter"/>
      <w:lvlText w:val="%1."/>
      <w:lvlJc w:val="left"/>
      <w:pPr>
        <w:ind w:left="8582" w:hanging="360"/>
      </w:pPr>
      <w:rPr>
        <w:rFonts w:hint="default"/>
      </w:rPr>
    </w:lvl>
    <w:lvl w:ilvl="1" w:tplc="04090011">
      <w:start w:val="1"/>
      <w:numFmt w:val="decimal"/>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29565714">
      <w:start w:val="1"/>
      <w:numFmt w:val="lowerLetter"/>
      <w:lvlText w:val="%4."/>
      <w:lvlJc w:val="left"/>
      <w:pPr>
        <w:ind w:left="360" w:hanging="360"/>
      </w:pPr>
      <w:rPr>
        <w:b/>
      </w:r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8C46E4DA">
      <w:start w:val="1"/>
      <w:numFmt w:val="lowerLetter"/>
      <w:lvlText w:val="%7)"/>
      <w:lvlJc w:val="left"/>
      <w:pPr>
        <w:ind w:left="360" w:hanging="360"/>
      </w:pPr>
      <w:rPr>
        <w:rFonts w:hint="default"/>
      </w:rPr>
    </w:lvl>
    <w:lvl w:ilvl="7" w:tplc="04090019">
      <w:start w:val="1"/>
      <w:numFmt w:val="lowerLetter"/>
      <w:lvlText w:val="%8."/>
      <w:lvlJc w:val="left"/>
      <w:pPr>
        <w:ind w:left="6030" w:hanging="360"/>
      </w:pPr>
    </w:lvl>
    <w:lvl w:ilvl="8" w:tplc="A2705442">
      <w:start w:val="4"/>
      <w:numFmt w:val="upperRoman"/>
      <w:lvlText w:val="%9."/>
      <w:lvlJc w:val="left"/>
      <w:pPr>
        <w:ind w:left="7290" w:hanging="720"/>
      </w:pPr>
      <w:rPr>
        <w:rFonts w:hint="default"/>
      </w:rPr>
    </w:lvl>
  </w:abstractNum>
  <w:num w:numId="1">
    <w:abstractNumId w:val="9"/>
  </w:num>
  <w:num w:numId="2">
    <w:abstractNumId w:val="0"/>
  </w:num>
  <w:num w:numId="3">
    <w:abstractNumId w:val="1"/>
  </w:num>
  <w:num w:numId="4">
    <w:abstractNumId w:val="2"/>
  </w:num>
  <w:num w:numId="5">
    <w:abstractNumId w:val="3"/>
  </w:num>
  <w:num w:numId="6">
    <w:abstractNumId w:val="7"/>
  </w:num>
  <w:num w:numId="7">
    <w:abstractNumId w:val="5"/>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C27F6C"/>
    <w:rsid w:val="00017F6A"/>
    <w:rsid w:val="0002113E"/>
    <w:rsid w:val="000342E7"/>
    <w:rsid w:val="00053B77"/>
    <w:rsid w:val="00066F0F"/>
    <w:rsid w:val="00090022"/>
    <w:rsid w:val="00092900"/>
    <w:rsid w:val="000A3CDB"/>
    <w:rsid w:val="000F48CA"/>
    <w:rsid w:val="00111FA7"/>
    <w:rsid w:val="00186FB0"/>
    <w:rsid w:val="00187B0F"/>
    <w:rsid w:val="001B2A8D"/>
    <w:rsid w:val="001C4066"/>
    <w:rsid w:val="001C600B"/>
    <w:rsid w:val="002076D4"/>
    <w:rsid w:val="00210101"/>
    <w:rsid w:val="002263C9"/>
    <w:rsid w:val="00227036"/>
    <w:rsid w:val="00247892"/>
    <w:rsid w:val="00247ADD"/>
    <w:rsid w:val="00267AE4"/>
    <w:rsid w:val="00273BE1"/>
    <w:rsid w:val="002A5198"/>
    <w:rsid w:val="002B47B4"/>
    <w:rsid w:val="002C33D4"/>
    <w:rsid w:val="002C4100"/>
    <w:rsid w:val="002D3B07"/>
    <w:rsid w:val="00312B53"/>
    <w:rsid w:val="003141D9"/>
    <w:rsid w:val="00334556"/>
    <w:rsid w:val="0033733D"/>
    <w:rsid w:val="00343C96"/>
    <w:rsid w:val="003642C5"/>
    <w:rsid w:val="00364676"/>
    <w:rsid w:val="003810A0"/>
    <w:rsid w:val="00396ADC"/>
    <w:rsid w:val="00397961"/>
    <w:rsid w:val="003B4D60"/>
    <w:rsid w:val="003C428E"/>
    <w:rsid w:val="003F6EC9"/>
    <w:rsid w:val="00402D78"/>
    <w:rsid w:val="004210D8"/>
    <w:rsid w:val="0045208D"/>
    <w:rsid w:val="00465EA6"/>
    <w:rsid w:val="00483D99"/>
    <w:rsid w:val="004A2251"/>
    <w:rsid w:val="004C5ED0"/>
    <w:rsid w:val="0050092C"/>
    <w:rsid w:val="00500BB0"/>
    <w:rsid w:val="005047DD"/>
    <w:rsid w:val="00507603"/>
    <w:rsid w:val="005166B0"/>
    <w:rsid w:val="0052511D"/>
    <w:rsid w:val="00530D97"/>
    <w:rsid w:val="00530F2E"/>
    <w:rsid w:val="00545592"/>
    <w:rsid w:val="00545C3F"/>
    <w:rsid w:val="00556311"/>
    <w:rsid w:val="005869D0"/>
    <w:rsid w:val="005869E9"/>
    <w:rsid w:val="005943CD"/>
    <w:rsid w:val="005A3436"/>
    <w:rsid w:val="005A6C32"/>
    <w:rsid w:val="005A78E9"/>
    <w:rsid w:val="005C428A"/>
    <w:rsid w:val="005C6B80"/>
    <w:rsid w:val="005E2063"/>
    <w:rsid w:val="0062199E"/>
    <w:rsid w:val="00651779"/>
    <w:rsid w:val="006A15E6"/>
    <w:rsid w:val="006A3896"/>
    <w:rsid w:val="006C0E5B"/>
    <w:rsid w:val="006D63C6"/>
    <w:rsid w:val="006D64CB"/>
    <w:rsid w:val="00722378"/>
    <w:rsid w:val="00732D01"/>
    <w:rsid w:val="00740BA2"/>
    <w:rsid w:val="007537D8"/>
    <w:rsid w:val="00767ACA"/>
    <w:rsid w:val="00771757"/>
    <w:rsid w:val="00790FC8"/>
    <w:rsid w:val="00791EE2"/>
    <w:rsid w:val="007A664D"/>
    <w:rsid w:val="007A66F0"/>
    <w:rsid w:val="007E179C"/>
    <w:rsid w:val="008429C2"/>
    <w:rsid w:val="00866780"/>
    <w:rsid w:val="00885FCE"/>
    <w:rsid w:val="0088601E"/>
    <w:rsid w:val="008C3D8B"/>
    <w:rsid w:val="008C4BDC"/>
    <w:rsid w:val="008C604D"/>
    <w:rsid w:val="008D065A"/>
    <w:rsid w:val="008E77DA"/>
    <w:rsid w:val="008F2D47"/>
    <w:rsid w:val="00902B50"/>
    <w:rsid w:val="00912590"/>
    <w:rsid w:val="00912F49"/>
    <w:rsid w:val="00914C56"/>
    <w:rsid w:val="00944AB9"/>
    <w:rsid w:val="00945B1F"/>
    <w:rsid w:val="00987D4B"/>
    <w:rsid w:val="009A4A48"/>
    <w:rsid w:val="009B61C5"/>
    <w:rsid w:val="009C4822"/>
    <w:rsid w:val="009D1F84"/>
    <w:rsid w:val="009D6F96"/>
    <w:rsid w:val="00A04D62"/>
    <w:rsid w:val="00A50345"/>
    <w:rsid w:val="00A5518B"/>
    <w:rsid w:val="00A65094"/>
    <w:rsid w:val="00A75CE0"/>
    <w:rsid w:val="00A86A82"/>
    <w:rsid w:val="00AA5766"/>
    <w:rsid w:val="00AC0508"/>
    <w:rsid w:val="00AC7DE6"/>
    <w:rsid w:val="00AD1328"/>
    <w:rsid w:val="00AE3BEB"/>
    <w:rsid w:val="00AE4B2E"/>
    <w:rsid w:val="00AF6439"/>
    <w:rsid w:val="00B134FF"/>
    <w:rsid w:val="00B16E23"/>
    <w:rsid w:val="00B61C28"/>
    <w:rsid w:val="00B6288C"/>
    <w:rsid w:val="00B65F28"/>
    <w:rsid w:val="00B7031B"/>
    <w:rsid w:val="00B81B7F"/>
    <w:rsid w:val="00B82D49"/>
    <w:rsid w:val="00B851DF"/>
    <w:rsid w:val="00B8540D"/>
    <w:rsid w:val="00BC526B"/>
    <w:rsid w:val="00BC5650"/>
    <w:rsid w:val="00BE3BA9"/>
    <w:rsid w:val="00C25B36"/>
    <w:rsid w:val="00C27F6C"/>
    <w:rsid w:val="00C84A4D"/>
    <w:rsid w:val="00CD5CFB"/>
    <w:rsid w:val="00D142E1"/>
    <w:rsid w:val="00D37CB8"/>
    <w:rsid w:val="00D55ECA"/>
    <w:rsid w:val="00D8191E"/>
    <w:rsid w:val="00DA0386"/>
    <w:rsid w:val="00DB6384"/>
    <w:rsid w:val="00DD2AAA"/>
    <w:rsid w:val="00DE4CAE"/>
    <w:rsid w:val="00DF0A86"/>
    <w:rsid w:val="00E34D80"/>
    <w:rsid w:val="00E740B9"/>
    <w:rsid w:val="00E97632"/>
    <w:rsid w:val="00EC5D56"/>
    <w:rsid w:val="00ED5447"/>
    <w:rsid w:val="00EF1CE7"/>
    <w:rsid w:val="00F045DE"/>
    <w:rsid w:val="00F0518C"/>
    <w:rsid w:val="00F16D7A"/>
    <w:rsid w:val="00F34F17"/>
    <w:rsid w:val="00F438B5"/>
    <w:rsid w:val="00F5349E"/>
    <w:rsid w:val="00F53B4F"/>
    <w:rsid w:val="00F6531D"/>
    <w:rsid w:val="00F813C3"/>
    <w:rsid w:val="00F833EC"/>
    <w:rsid w:val="00F86892"/>
    <w:rsid w:val="00F92EB3"/>
    <w:rsid w:val="00F96B10"/>
    <w:rsid w:val="00FA34D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9" type="connector" idref="#_x0000_s1055"/>
        <o:r id="V:Rule20" type="connector" idref="#_x0000_s1057"/>
        <o:r id="V:Rule21" type="connector" idref="#_x0000_s1058"/>
        <o:r id="V:Rule22" type="connector" idref="#_x0000_s1045"/>
        <o:r id="V:Rule23" type="connector" idref="#_x0000_s1049"/>
        <o:r id="V:Rule24" type="connector" idref="#_x0000_s1047"/>
        <o:r id="V:Rule25" type="connector" idref="#_x0000_s1061"/>
        <o:r id="V:Rule26" type="connector" idref="#_x0000_s1053"/>
        <o:r id="V:Rule27" type="connector" idref="#_x0000_s1048"/>
        <o:r id="V:Rule28" type="connector" idref="#_x0000_s1046"/>
        <o:r id="V:Rule29" type="connector" idref="#_x0000_s1043"/>
        <o:r id="V:Rule30" type="connector" idref="#_x0000_s1054"/>
        <o:r id="V:Rule31" type="connector" idref="#_x0000_s1044"/>
        <o:r id="V:Rule32" type="connector" idref="#_x0000_s1050"/>
        <o:r id="V:Rule33" type="connector" idref="#_x0000_s1056"/>
        <o:r id="V:Rule34" type="connector" idref="#_x0000_s1051"/>
        <o:r id="V:Rule35" type="connector" idref="#_x0000_s1052"/>
        <o:r id="V:Rule3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27F6C"/>
    <w:pPr>
      <w:ind w:left="720"/>
      <w:contextualSpacing/>
    </w:pPr>
  </w:style>
  <w:style w:type="character" w:customStyle="1" w:styleId="ListParagraphChar">
    <w:name w:val="List Paragraph Char"/>
    <w:aliases w:val="Body of text Char"/>
    <w:basedOn w:val="DefaultParagraphFont"/>
    <w:link w:val="ListParagraph"/>
    <w:uiPriority w:val="34"/>
    <w:locked/>
    <w:rsid w:val="00C27F6C"/>
    <w:rPr>
      <w:lang w:val="en-US"/>
    </w:rPr>
  </w:style>
  <w:style w:type="table" w:styleId="TableGrid">
    <w:name w:val="Table Grid"/>
    <w:basedOn w:val="TableNormal"/>
    <w:uiPriority w:val="59"/>
    <w:rsid w:val="00C27F6C"/>
    <w:pPr>
      <w:spacing w:after="0" w:line="240" w:lineRule="auto"/>
      <w:ind w:left="720"/>
    </w:pPr>
    <w:rPr>
      <w:rFonts w:ascii="Times New Roman" w:eastAsiaTheme="minorEastAsia" w:hAnsi="Times New Roman" w:cs="Times New Roman"/>
      <w:sz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F6C"/>
    <w:rPr>
      <w:rFonts w:ascii="Tahoma" w:hAnsi="Tahoma" w:cs="Tahoma"/>
      <w:sz w:val="16"/>
      <w:szCs w:val="16"/>
      <w:lang w:val="en-US"/>
    </w:rPr>
  </w:style>
  <w:style w:type="paragraph" w:styleId="Header">
    <w:name w:val="header"/>
    <w:basedOn w:val="Normal"/>
    <w:link w:val="HeaderChar"/>
    <w:uiPriority w:val="99"/>
    <w:unhideWhenUsed/>
    <w:rsid w:val="001C6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00B"/>
    <w:rPr>
      <w:lang w:val="en-US"/>
    </w:rPr>
  </w:style>
  <w:style w:type="paragraph" w:styleId="Footer">
    <w:name w:val="footer"/>
    <w:basedOn w:val="Normal"/>
    <w:link w:val="FooterChar"/>
    <w:uiPriority w:val="99"/>
    <w:unhideWhenUsed/>
    <w:rsid w:val="001C6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00B"/>
    <w:rPr>
      <w:lang w:val="en-US"/>
    </w:rPr>
  </w:style>
  <w:style w:type="paragraph" w:styleId="NoSpacing">
    <w:name w:val="No Spacing"/>
    <w:basedOn w:val="Normal"/>
    <w:link w:val="NoSpacingChar"/>
    <w:uiPriority w:val="1"/>
    <w:qFormat/>
    <w:rsid w:val="00D8191E"/>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D8191E"/>
    <w:rPr>
      <w:rFonts w:eastAsiaTheme="minorEastAsia" w:cs="Times New Roman"/>
      <w:sz w:val="24"/>
      <w:szCs w:val="32"/>
      <w:lang w:val="en-US" w:bidi="en-US"/>
    </w:rPr>
  </w:style>
  <w:style w:type="table" w:styleId="LightShading">
    <w:name w:val="Light Shading"/>
    <w:basedOn w:val="TableNormal"/>
    <w:uiPriority w:val="60"/>
    <w:rsid w:val="00D819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9B61C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10</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Sakkirang Mappatunru</dc:creator>
  <cp:lastModifiedBy>Sakkirang Mappatunru</cp:lastModifiedBy>
  <cp:revision>21</cp:revision>
  <cp:lastPrinted>2016-06-09T04:01:00Z</cp:lastPrinted>
  <dcterms:created xsi:type="dcterms:W3CDTF">2016-05-09T13:33:00Z</dcterms:created>
  <dcterms:modified xsi:type="dcterms:W3CDTF">2016-07-16T00:28:00Z</dcterms:modified>
</cp:coreProperties>
</file>