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30" w:rsidRPr="005464F8" w:rsidRDefault="00F86630" w:rsidP="00F86630">
      <w:pPr>
        <w:spacing w:after="0" w:line="240" w:lineRule="auto"/>
        <w:jc w:val="center"/>
        <w:rPr>
          <w:rFonts w:ascii="Times New Roman" w:hAnsi="Times New Roman" w:cs="Times New Roman"/>
          <w:b/>
          <w:sz w:val="28"/>
          <w:szCs w:val="24"/>
        </w:rPr>
      </w:pPr>
      <w:r w:rsidRPr="005464F8">
        <w:rPr>
          <w:rFonts w:ascii="Times New Roman" w:hAnsi="Times New Roman" w:cs="Times New Roman"/>
          <w:b/>
          <w:sz w:val="28"/>
          <w:szCs w:val="24"/>
        </w:rPr>
        <w:t>PENGEMBANGAN DESAIN PEMBELAJARAN MANDIRI BERBASIS SOAL TERBUKA DALAM PEMBELAJARAN KALKULUS PADA PRODI PENDIDIKAN MATEMATIKA UNIVERSITAS NEGERI MAKASSAR</w:t>
      </w:r>
    </w:p>
    <w:p w:rsidR="00F86630" w:rsidRPr="005464F8" w:rsidRDefault="00F86630" w:rsidP="00F86630">
      <w:pPr>
        <w:spacing w:after="0" w:line="240" w:lineRule="auto"/>
        <w:jc w:val="center"/>
        <w:rPr>
          <w:rFonts w:ascii="Times New Roman" w:hAnsi="Times New Roman" w:cs="Times New Roman"/>
          <w:sz w:val="24"/>
          <w:szCs w:val="24"/>
        </w:rPr>
      </w:pPr>
    </w:p>
    <w:p w:rsidR="00F86630" w:rsidRPr="005464F8" w:rsidRDefault="00F86630" w:rsidP="00F86630">
      <w:pPr>
        <w:spacing w:after="0" w:line="240" w:lineRule="auto"/>
        <w:jc w:val="center"/>
        <w:rPr>
          <w:rFonts w:ascii="Times New Roman" w:hAnsi="Times New Roman" w:cs="Times New Roman"/>
          <w:sz w:val="24"/>
          <w:szCs w:val="24"/>
        </w:rPr>
      </w:pPr>
    </w:p>
    <w:p w:rsidR="00F86630" w:rsidRPr="005464F8" w:rsidRDefault="00F86630" w:rsidP="00F86630">
      <w:pPr>
        <w:spacing w:after="0" w:line="240" w:lineRule="auto"/>
        <w:jc w:val="center"/>
        <w:rPr>
          <w:rFonts w:ascii="Times New Roman" w:hAnsi="Times New Roman" w:cs="Times New Roman"/>
          <w:sz w:val="24"/>
          <w:szCs w:val="24"/>
        </w:rPr>
      </w:pPr>
      <w:r w:rsidRPr="005464F8">
        <w:rPr>
          <w:rFonts w:ascii="Times New Roman" w:hAnsi="Times New Roman" w:cs="Times New Roman"/>
          <w:sz w:val="24"/>
          <w:szCs w:val="24"/>
        </w:rPr>
        <w:t>Irfan Arsid</w:t>
      </w:r>
    </w:p>
    <w:p w:rsidR="00F86630" w:rsidRPr="005464F8" w:rsidRDefault="00F86630" w:rsidP="00F86630">
      <w:pPr>
        <w:spacing w:after="0" w:line="240" w:lineRule="auto"/>
        <w:jc w:val="center"/>
        <w:rPr>
          <w:rFonts w:ascii="Times New Roman" w:hAnsi="Times New Roman" w:cs="Times New Roman"/>
          <w:sz w:val="24"/>
          <w:szCs w:val="24"/>
        </w:rPr>
      </w:pPr>
      <w:r w:rsidRPr="005464F8">
        <w:rPr>
          <w:rFonts w:ascii="Times New Roman" w:hAnsi="Times New Roman" w:cs="Times New Roman"/>
          <w:sz w:val="24"/>
          <w:szCs w:val="24"/>
        </w:rPr>
        <w:t>PPs Universitas Negeri Makassar</w:t>
      </w:r>
    </w:p>
    <w:p w:rsidR="00F86630" w:rsidRPr="005464F8" w:rsidRDefault="00F86630" w:rsidP="00F86630">
      <w:pPr>
        <w:spacing w:after="0" w:line="240" w:lineRule="auto"/>
        <w:jc w:val="center"/>
        <w:rPr>
          <w:rFonts w:ascii="Times New Roman" w:hAnsi="Times New Roman" w:cs="Times New Roman"/>
          <w:sz w:val="24"/>
          <w:szCs w:val="24"/>
        </w:rPr>
      </w:pPr>
    </w:p>
    <w:p w:rsidR="00F86630" w:rsidRPr="005464F8" w:rsidRDefault="00F86630" w:rsidP="00F86630">
      <w:pPr>
        <w:spacing w:after="0" w:line="240" w:lineRule="auto"/>
        <w:jc w:val="center"/>
        <w:rPr>
          <w:rFonts w:ascii="Times New Roman" w:hAnsi="Times New Roman" w:cs="Times New Roman"/>
          <w:b/>
          <w:sz w:val="24"/>
          <w:szCs w:val="24"/>
        </w:rPr>
      </w:pPr>
      <w:r w:rsidRPr="005464F8">
        <w:rPr>
          <w:rFonts w:ascii="Times New Roman" w:hAnsi="Times New Roman" w:cs="Times New Roman"/>
          <w:b/>
          <w:sz w:val="24"/>
          <w:szCs w:val="24"/>
        </w:rPr>
        <w:t>ABSTRAK</w:t>
      </w:r>
    </w:p>
    <w:p w:rsidR="0036169B" w:rsidRPr="005464F8" w:rsidRDefault="0036169B" w:rsidP="0036169B">
      <w:pPr>
        <w:spacing w:line="240" w:lineRule="auto"/>
        <w:ind w:firstLine="426"/>
        <w:jc w:val="both"/>
        <w:rPr>
          <w:rFonts w:ascii="Times New Roman" w:hAnsi="Times New Roman" w:cs="Times New Roman"/>
          <w:sz w:val="24"/>
          <w:szCs w:val="24"/>
          <w:lang w:val="en-US"/>
        </w:rPr>
      </w:pPr>
      <w:r w:rsidRPr="005464F8">
        <w:rPr>
          <w:rFonts w:ascii="Times New Roman" w:hAnsi="Times New Roman" w:cs="Times New Roman"/>
          <w:sz w:val="24"/>
          <w:szCs w:val="24"/>
        </w:rPr>
        <w:t xml:space="preserve">Desain pembelajaran pada penelitian ini disusun mengikuti alur pengembangan yang dilakukan </w:t>
      </w:r>
      <w:proofErr w:type="spellStart"/>
      <w:r w:rsidRPr="005464F8">
        <w:rPr>
          <w:rFonts w:ascii="Times New Roman" w:hAnsi="Times New Roman" w:cs="Times New Roman"/>
          <w:sz w:val="24"/>
          <w:szCs w:val="24"/>
          <w:lang w:val="en-US"/>
        </w:rPr>
        <w:t>Jeroard</w:t>
      </w:r>
      <w:proofErr w:type="spellEnd"/>
      <w:r w:rsidRPr="005464F8">
        <w:rPr>
          <w:rFonts w:ascii="Times New Roman" w:hAnsi="Times New Roman" w:cs="Times New Roman"/>
          <w:sz w:val="24"/>
          <w:szCs w:val="24"/>
          <w:lang w:val="en-US"/>
        </w:rPr>
        <w:t xml:space="preserve"> E. </w:t>
      </w:r>
      <w:proofErr w:type="gramStart"/>
      <w:r w:rsidRPr="005464F8">
        <w:rPr>
          <w:rFonts w:ascii="Times New Roman" w:hAnsi="Times New Roman" w:cs="Times New Roman"/>
          <w:sz w:val="24"/>
          <w:szCs w:val="24"/>
          <w:lang w:val="en-US"/>
        </w:rPr>
        <w:t>Kemp</w:t>
      </w:r>
      <w:r w:rsidRPr="005464F8">
        <w:rPr>
          <w:rFonts w:ascii="Times New Roman" w:hAnsi="Times New Roman" w:cs="Times New Roman"/>
          <w:sz w:val="24"/>
          <w:szCs w:val="24"/>
        </w:rPr>
        <w:t>.</w:t>
      </w:r>
      <w:proofErr w:type="gramEnd"/>
      <w:r w:rsidRPr="005464F8">
        <w:rPr>
          <w:rFonts w:ascii="Times New Roman" w:hAnsi="Times New Roman" w:cs="Times New Roman"/>
          <w:sz w:val="24"/>
          <w:szCs w:val="24"/>
        </w:rPr>
        <w:t xml:space="preserve"> Prosedur desain pengembangan yang dilakukan oleh peneliti dilakukan secara bersiklus seperti yang digambarkan oleh </w:t>
      </w:r>
      <w:proofErr w:type="spellStart"/>
      <w:r w:rsidRPr="005464F8">
        <w:rPr>
          <w:rFonts w:ascii="Times New Roman" w:hAnsi="Times New Roman" w:cs="Times New Roman"/>
          <w:sz w:val="24"/>
          <w:szCs w:val="24"/>
          <w:lang w:val="en-US"/>
        </w:rPr>
        <w:t>Ploomp</w:t>
      </w:r>
      <w:proofErr w:type="spellEnd"/>
      <w:r w:rsidRPr="005464F8">
        <w:rPr>
          <w:rFonts w:ascii="Times New Roman" w:hAnsi="Times New Roman" w:cs="Times New Roman"/>
          <w:sz w:val="24"/>
          <w:szCs w:val="24"/>
          <w:lang w:val="en-US"/>
        </w:rPr>
        <w:t xml:space="preserve"> yang </w:t>
      </w:r>
      <w:proofErr w:type="spellStart"/>
      <w:r w:rsidRPr="005464F8">
        <w:rPr>
          <w:rFonts w:ascii="Times New Roman" w:hAnsi="Times New Roman" w:cs="Times New Roman"/>
          <w:sz w:val="24"/>
          <w:szCs w:val="24"/>
          <w:lang w:val="en-US"/>
        </w:rPr>
        <w:t>meliputi</w:t>
      </w:r>
      <w:proofErr w:type="spellEnd"/>
      <w:r w:rsidRPr="005464F8">
        <w:rPr>
          <w:rFonts w:ascii="Times New Roman" w:hAnsi="Times New Roman" w:cs="Times New Roman"/>
          <w:sz w:val="24"/>
          <w:szCs w:val="24"/>
          <w:lang w:val="en-US"/>
        </w:rPr>
        <w:t xml:space="preserve"> 4 </w:t>
      </w:r>
      <w:proofErr w:type="spellStart"/>
      <w:r w:rsidRPr="005464F8">
        <w:rPr>
          <w:rFonts w:ascii="Times New Roman" w:hAnsi="Times New Roman" w:cs="Times New Roman"/>
          <w:sz w:val="24"/>
          <w:szCs w:val="24"/>
          <w:lang w:val="en-US"/>
        </w:rPr>
        <w:t>tahap</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yaitu</w:t>
      </w:r>
      <w:proofErr w:type="spellEnd"/>
      <w:r w:rsidRPr="005464F8">
        <w:rPr>
          <w:rFonts w:ascii="Times New Roman" w:hAnsi="Times New Roman" w:cs="Times New Roman"/>
          <w:sz w:val="24"/>
          <w:szCs w:val="24"/>
          <w:lang w:val="en-US"/>
        </w:rPr>
        <w:t>:</w:t>
      </w:r>
      <w:r w:rsidRPr="005464F8">
        <w:rPr>
          <w:rFonts w:ascii="Times New Roman" w:hAnsi="Times New Roman" w:cs="Times New Roman"/>
          <w:sz w:val="24"/>
          <w:szCs w:val="24"/>
        </w:rPr>
        <w:t xml:space="preserve"> (1) </w:t>
      </w:r>
      <w:r w:rsidRPr="005464F8">
        <w:rPr>
          <w:rFonts w:ascii="Times New Roman" w:eastAsia="Arial Unicode MS" w:hAnsi="Times New Roman" w:cs="Times New Roman"/>
          <w:sz w:val="24"/>
          <w:szCs w:val="24"/>
        </w:rPr>
        <w:t>Fase Investigasi Awal (</w:t>
      </w:r>
      <w:r w:rsidRPr="005464F8">
        <w:rPr>
          <w:rFonts w:ascii="Times New Roman" w:hAnsi="Times New Roman" w:cs="Times New Roman"/>
          <w:i/>
          <w:sz w:val="24"/>
          <w:szCs w:val="24"/>
        </w:rPr>
        <w:t>Preliminary Investigation Phase</w:t>
      </w:r>
      <w:r w:rsidRPr="005464F8">
        <w:rPr>
          <w:rFonts w:ascii="Times New Roman" w:hAnsi="Times New Roman" w:cs="Times New Roman"/>
          <w:sz w:val="24"/>
          <w:szCs w:val="24"/>
        </w:rPr>
        <w:t xml:space="preserve">), mencakup kajian teori pendukung, analisis masalah pembelajaran, analisis kurikulum, analisis karakteristik mahasiswa, dan analisis konsep,(2) </w:t>
      </w:r>
      <w:r w:rsidRPr="005464F8">
        <w:rPr>
          <w:rFonts w:ascii="Times New Roman" w:eastAsia="Arial Unicode MS" w:hAnsi="Times New Roman" w:cs="Times New Roman"/>
          <w:sz w:val="24"/>
          <w:szCs w:val="24"/>
        </w:rPr>
        <w:t>Fase</w:t>
      </w:r>
      <w:proofErr w:type="spellStart"/>
      <w:r w:rsidRPr="005464F8">
        <w:rPr>
          <w:rFonts w:ascii="Times New Roman" w:eastAsia="Arial Unicode MS" w:hAnsi="Times New Roman" w:cs="Times New Roman"/>
          <w:sz w:val="24"/>
          <w:szCs w:val="24"/>
          <w:lang w:val="fr-FR"/>
        </w:rPr>
        <w:t>Perancangan</w:t>
      </w:r>
      <w:proofErr w:type="spellEnd"/>
      <w:r w:rsidRPr="005464F8">
        <w:rPr>
          <w:rFonts w:ascii="Times New Roman" w:eastAsia="Arial Unicode MS" w:hAnsi="Times New Roman" w:cs="Times New Roman"/>
          <w:sz w:val="24"/>
          <w:szCs w:val="24"/>
          <w:lang w:val="fr-FR"/>
        </w:rPr>
        <w:t xml:space="preserve"> (</w:t>
      </w:r>
      <w:r w:rsidRPr="005464F8">
        <w:rPr>
          <w:rFonts w:ascii="Times New Roman" w:hAnsi="Times New Roman" w:cs="Times New Roman"/>
          <w:i/>
          <w:sz w:val="24"/>
          <w:szCs w:val="24"/>
          <w:lang w:val="fr-FR"/>
        </w:rPr>
        <w:t>Design Phase</w:t>
      </w:r>
      <w:r w:rsidRPr="005464F8">
        <w:rPr>
          <w:rFonts w:ascii="Times New Roman" w:hAnsi="Times New Roman" w:cs="Times New Roman"/>
          <w:sz w:val="24"/>
          <w:szCs w:val="24"/>
          <w:lang w:val="fr-FR"/>
        </w:rPr>
        <w:t>)</w:t>
      </w:r>
      <w:r w:rsidRPr="005464F8">
        <w:rPr>
          <w:rFonts w:ascii="Times New Roman" w:hAnsi="Times New Roman" w:cs="Times New Roman"/>
          <w:sz w:val="24"/>
          <w:szCs w:val="24"/>
        </w:rPr>
        <w:t xml:space="preserve"> pada fase ini dirancang perangkat pembelajaran dan instrumen penelitian yang dibutuhkan,(3) </w:t>
      </w:r>
      <w:r w:rsidRPr="005464F8">
        <w:rPr>
          <w:rFonts w:ascii="Times New Roman" w:eastAsia="Arial Unicode MS" w:hAnsi="Times New Roman" w:cs="Times New Roman"/>
          <w:sz w:val="24"/>
          <w:szCs w:val="24"/>
        </w:rPr>
        <w:t>Fase Realisasi/Konstruksi (</w:t>
      </w:r>
      <w:r w:rsidRPr="005464F8">
        <w:rPr>
          <w:rFonts w:ascii="Times New Roman" w:hAnsi="Times New Roman" w:cs="Times New Roman"/>
          <w:i/>
          <w:sz w:val="24"/>
          <w:szCs w:val="24"/>
        </w:rPr>
        <w:t>Realization/Construction Phase</w:t>
      </w:r>
      <w:r w:rsidRPr="005464F8">
        <w:rPr>
          <w:rFonts w:ascii="Times New Roman" w:hAnsi="Times New Roman" w:cs="Times New Roman"/>
          <w:sz w:val="24"/>
          <w:szCs w:val="24"/>
        </w:rPr>
        <w:t xml:space="preserve">), pada fase ini, dilakukan penyusunan perangkat pembelajaran dan instrumen penelitian berdasarkan rancangan yang telah disusun di fase desain., dan (4) </w:t>
      </w:r>
      <w:r w:rsidRPr="005464F8">
        <w:rPr>
          <w:rFonts w:ascii="Times New Roman" w:eastAsia="Arial Unicode MS" w:hAnsi="Times New Roman" w:cs="Times New Roman"/>
          <w:sz w:val="24"/>
          <w:szCs w:val="24"/>
        </w:rPr>
        <w:t>Fase Tes, Evaluasi, dan Revisi (</w:t>
      </w:r>
      <w:r w:rsidRPr="005464F8">
        <w:rPr>
          <w:rFonts w:ascii="Times New Roman" w:hAnsi="Times New Roman" w:cs="Times New Roman"/>
          <w:i/>
          <w:sz w:val="24"/>
          <w:szCs w:val="24"/>
        </w:rPr>
        <w:t>Test, Evaluation and Revision Phase</w:t>
      </w:r>
      <w:r w:rsidRPr="005464F8">
        <w:rPr>
          <w:rFonts w:ascii="Times New Roman" w:hAnsi="Times New Roman" w:cs="Times New Roman"/>
          <w:sz w:val="24"/>
          <w:szCs w:val="24"/>
        </w:rPr>
        <w:t>)</w:t>
      </w:r>
      <w:r w:rsidRPr="005464F8">
        <w:rPr>
          <w:rFonts w:ascii="Times New Roman" w:hAnsi="Times New Roman" w:cs="Times New Roman"/>
          <w:sz w:val="24"/>
          <w:szCs w:val="24"/>
          <w:lang w:val="en-US"/>
        </w:rPr>
        <w:t>,</w:t>
      </w:r>
      <w:r w:rsidRPr="005464F8">
        <w:rPr>
          <w:rFonts w:ascii="Times New Roman" w:hAnsi="Times New Roman" w:cs="Times New Roman"/>
          <w:sz w:val="24"/>
          <w:szCs w:val="24"/>
        </w:rPr>
        <w:t xml:space="preserve"> pada fase ini dilakukan dua kegiatan utama, yaitu: (1) Validasi perangkat pembelajaran dan (2) Uji Coba. Desain pembelajaran </w:t>
      </w:r>
      <w:proofErr w:type="spellStart"/>
      <w:r w:rsidRPr="005464F8">
        <w:rPr>
          <w:rFonts w:ascii="Times New Roman" w:hAnsi="Times New Roman" w:cs="Times New Roman"/>
          <w:sz w:val="24"/>
          <w:szCs w:val="24"/>
          <w:lang w:val="en-US"/>
        </w:rPr>
        <w:t>mandiri</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berbasis</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soal</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tetrbuka</w:t>
      </w:r>
      <w:proofErr w:type="spellEnd"/>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 xml:space="preserve">yang telah didesain telah divalidasi </w:t>
      </w:r>
      <w:proofErr w:type="spellStart"/>
      <w:r w:rsidRPr="005464F8">
        <w:rPr>
          <w:rFonts w:ascii="Times New Roman" w:hAnsi="Times New Roman" w:cs="Times New Roman"/>
          <w:sz w:val="24"/>
          <w:szCs w:val="24"/>
          <w:lang w:val="en-US"/>
        </w:rPr>
        <w:t>oleh</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dua</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ahli</w:t>
      </w:r>
      <w:proofErr w:type="spellEnd"/>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dan direvisi sehingga layak untuk digunakan</w:t>
      </w:r>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atau</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sudah</w:t>
      </w:r>
      <w:proofErr w:type="spellEnd"/>
      <w:r w:rsidRPr="005464F8">
        <w:rPr>
          <w:rFonts w:ascii="Times New Roman" w:hAnsi="Times New Roman" w:cs="Times New Roman"/>
          <w:sz w:val="24"/>
          <w:szCs w:val="24"/>
          <w:lang w:val="en-US"/>
        </w:rPr>
        <w:t xml:space="preserve"> valid</w:t>
      </w:r>
      <w:r w:rsidRPr="005464F8">
        <w:rPr>
          <w:rFonts w:ascii="Times New Roman" w:hAnsi="Times New Roman" w:cs="Times New Roman"/>
          <w:sz w:val="24"/>
          <w:szCs w:val="24"/>
        </w:rPr>
        <w:t xml:space="preserve">. Hasil dari ujicoba menunjukkan bahwa desain pembelajaran </w:t>
      </w:r>
      <w:proofErr w:type="spellStart"/>
      <w:r w:rsidRPr="005464F8">
        <w:rPr>
          <w:rFonts w:ascii="Times New Roman" w:hAnsi="Times New Roman" w:cs="Times New Roman"/>
          <w:sz w:val="24"/>
          <w:szCs w:val="24"/>
          <w:lang w:val="en-US"/>
        </w:rPr>
        <w:t>mandiri</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berbasis</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soal</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terbuka</w:t>
      </w:r>
      <w:proofErr w:type="spellEnd"/>
      <w:r w:rsidRPr="005464F8">
        <w:rPr>
          <w:rFonts w:ascii="Times New Roman" w:hAnsi="Times New Roman" w:cs="Times New Roman"/>
          <w:sz w:val="24"/>
          <w:szCs w:val="24"/>
        </w:rPr>
        <w:t xml:space="preserve"> bersifat</w:t>
      </w:r>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efektif dan praktis, yaitu (</w:t>
      </w:r>
      <w:r w:rsidRPr="005464F8">
        <w:rPr>
          <w:rFonts w:ascii="Times New Roman" w:hAnsi="Times New Roman" w:cs="Times New Roman"/>
          <w:sz w:val="24"/>
          <w:szCs w:val="24"/>
          <w:lang w:val="en-US"/>
        </w:rPr>
        <w:t>1</w:t>
      </w:r>
      <w:r w:rsidRPr="005464F8">
        <w:rPr>
          <w:rFonts w:ascii="Times New Roman" w:hAnsi="Times New Roman" w:cs="Times New Roman"/>
          <w:sz w:val="24"/>
          <w:szCs w:val="24"/>
        </w:rPr>
        <w:t xml:space="preserve">) </w:t>
      </w:r>
      <w:proofErr w:type="spellStart"/>
      <w:r w:rsidRPr="005464F8">
        <w:rPr>
          <w:rFonts w:ascii="Times New Roman" w:hAnsi="Times New Roman" w:cs="Times New Roman"/>
          <w:sz w:val="24"/>
          <w:szCs w:val="24"/>
          <w:lang w:val="en-US"/>
        </w:rPr>
        <w:t>persentase</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kreativitas</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mahasiswa</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adalah</w:t>
      </w:r>
      <w:proofErr w:type="spellEnd"/>
      <w:r w:rsidRPr="005464F8">
        <w:rPr>
          <w:rFonts w:ascii="Times New Roman" w:hAnsi="Times New Roman" w:cs="Times New Roman"/>
          <w:sz w:val="24"/>
          <w:szCs w:val="24"/>
          <w:lang w:val="en-US"/>
        </w:rPr>
        <w:t xml:space="preserve"> 63% yang </w:t>
      </w:r>
      <w:proofErr w:type="spellStart"/>
      <w:r w:rsidRPr="005464F8">
        <w:rPr>
          <w:rFonts w:ascii="Times New Roman" w:hAnsi="Times New Roman" w:cs="Times New Roman"/>
          <w:sz w:val="24"/>
          <w:szCs w:val="24"/>
          <w:lang w:val="en-US"/>
        </w:rPr>
        <w:t>jika</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dilihat</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dari</w:t>
      </w:r>
      <w:proofErr w:type="spellEnd"/>
      <w:r w:rsidRPr="005464F8">
        <w:rPr>
          <w:rFonts w:ascii="Times New Roman" w:hAnsi="Times New Roman" w:cs="Times New Roman"/>
          <w:sz w:val="24"/>
          <w:szCs w:val="24"/>
          <w:lang w:val="en-US"/>
        </w:rPr>
        <w:t xml:space="preserve"> criteria </w:t>
      </w:r>
      <w:proofErr w:type="spellStart"/>
      <w:r w:rsidRPr="005464F8">
        <w:rPr>
          <w:rFonts w:ascii="Times New Roman" w:hAnsi="Times New Roman" w:cs="Times New Roman"/>
          <w:sz w:val="24"/>
          <w:szCs w:val="24"/>
          <w:lang w:val="en-US"/>
        </w:rPr>
        <w:t>ketuntasan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sudah</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ccukup</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kreatif</w:t>
      </w:r>
      <w:proofErr w:type="spellEnd"/>
      <w:r w:rsidRPr="005464F8">
        <w:rPr>
          <w:rFonts w:ascii="Times New Roman" w:hAnsi="Times New Roman" w:cs="Times New Roman"/>
          <w:sz w:val="24"/>
          <w:szCs w:val="24"/>
          <w:lang w:val="en-US"/>
        </w:rPr>
        <w:t xml:space="preserve">. Dan 34 orang </w:t>
      </w:r>
      <w:proofErr w:type="spellStart"/>
      <w:r w:rsidRPr="005464F8">
        <w:rPr>
          <w:rFonts w:ascii="Times New Roman" w:hAnsi="Times New Roman" w:cs="Times New Roman"/>
          <w:sz w:val="24"/>
          <w:szCs w:val="24"/>
          <w:lang w:val="en-US"/>
        </w:rPr>
        <w:t>dari</w:t>
      </w:r>
      <w:proofErr w:type="spellEnd"/>
      <w:r w:rsidRPr="005464F8">
        <w:rPr>
          <w:rFonts w:ascii="Times New Roman" w:hAnsi="Times New Roman" w:cs="Times New Roman"/>
          <w:sz w:val="24"/>
          <w:szCs w:val="24"/>
          <w:lang w:val="en-US"/>
        </w:rPr>
        <w:t xml:space="preserve"> 39 orang </w:t>
      </w:r>
      <w:proofErr w:type="spellStart"/>
      <w:r w:rsidRPr="005464F8">
        <w:rPr>
          <w:rFonts w:ascii="Times New Roman" w:hAnsi="Times New Roman" w:cs="Times New Roman"/>
          <w:sz w:val="24"/>
          <w:szCs w:val="24"/>
          <w:lang w:val="en-US"/>
        </w:rPr>
        <w:t>sudah</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diatas</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nilai</w:t>
      </w:r>
      <w:proofErr w:type="spellEnd"/>
      <w:r w:rsidRPr="005464F8">
        <w:rPr>
          <w:rFonts w:ascii="Times New Roman" w:hAnsi="Times New Roman" w:cs="Times New Roman"/>
          <w:sz w:val="24"/>
          <w:szCs w:val="24"/>
          <w:lang w:val="en-US"/>
        </w:rPr>
        <w:t xml:space="preserve"> 61 </w:t>
      </w:r>
      <w:proofErr w:type="spellStart"/>
      <w:r w:rsidRPr="005464F8">
        <w:rPr>
          <w:rFonts w:ascii="Times New Roman" w:hAnsi="Times New Roman" w:cs="Times New Roman"/>
          <w:sz w:val="24"/>
          <w:szCs w:val="24"/>
          <w:lang w:val="en-US"/>
        </w:rPr>
        <w:t>sehingga</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dinyatakan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telah</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tuntas</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secara</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klasikal</w:t>
      </w:r>
      <w:proofErr w:type="spellEnd"/>
      <w:r w:rsidRPr="005464F8">
        <w:rPr>
          <w:rFonts w:ascii="Times New Roman" w:hAnsi="Times New Roman" w:cs="Times New Roman"/>
          <w:sz w:val="24"/>
          <w:szCs w:val="24"/>
          <w:lang w:val="en-US"/>
        </w:rPr>
        <w:t>.</w:t>
      </w:r>
      <w:r w:rsidRPr="005464F8">
        <w:rPr>
          <w:rFonts w:ascii="Times New Roman" w:eastAsiaTheme="minorEastAsia" w:hAnsi="Times New Roman" w:cs="Times New Roman"/>
          <w:sz w:val="24"/>
          <w:szCs w:val="24"/>
        </w:rPr>
        <w:t>; (</w:t>
      </w:r>
      <w:r w:rsidRPr="005464F8">
        <w:rPr>
          <w:rFonts w:ascii="Times New Roman" w:eastAsiaTheme="minorEastAsia" w:hAnsi="Times New Roman" w:cs="Times New Roman"/>
          <w:sz w:val="24"/>
          <w:szCs w:val="24"/>
          <w:lang w:val="en-US"/>
        </w:rPr>
        <w:t>2</w:t>
      </w:r>
      <w:r w:rsidRPr="005464F8">
        <w:rPr>
          <w:rFonts w:ascii="Times New Roman" w:eastAsiaTheme="minorEastAsia" w:hAnsi="Times New Roman" w:cs="Times New Roman"/>
          <w:sz w:val="24"/>
          <w:szCs w:val="24"/>
        </w:rPr>
        <w:t xml:space="preserve">) </w:t>
      </w:r>
      <w:r w:rsidRPr="005464F8">
        <w:rPr>
          <w:rFonts w:ascii="Times New Roman" w:hAnsi="Times New Roman" w:cs="Times New Roman"/>
          <w:sz w:val="24"/>
          <w:szCs w:val="24"/>
        </w:rPr>
        <w:t>berdasarkan penilaian umum yang dilakukan oleh dua orang pengamat yang menyatakan bahwa nilai rata-rata keterlaksanaan aspek pembelajaran berada dalam kategori terlaksana seluruhnya</w:t>
      </w:r>
      <w:r w:rsidRPr="005464F8">
        <w:rPr>
          <w:rFonts w:ascii="Times New Roman" w:hAnsi="Times New Roman" w:cs="Times New Roman"/>
          <w:sz w:val="24"/>
          <w:szCs w:val="24"/>
          <w:lang w:val="en-US"/>
        </w:rPr>
        <w:t>.</w:t>
      </w:r>
    </w:p>
    <w:p w:rsidR="00F86630" w:rsidRPr="005464F8" w:rsidRDefault="00F86630" w:rsidP="00F86630">
      <w:pPr>
        <w:spacing w:after="0" w:line="240" w:lineRule="auto"/>
        <w:jc w:val="both"/>
        <w:rPr>
          <w:rFonts w:ascii="Times New Roman" w:hAnsi="Times New Roman" w:cs="Times New Roman"/>
          <w:sz w:val="24"/>
          <w:szCs w:val="24"/>
        </w:rPr>
      </w:pPr>
      <w:r w:rsidRPr="005464F8">
        <w:rPr>
          <w:rFonts w:ascii="Times New Roman" w:hAnsi="Times New Roman" w:cs="Times New Roman"/>
          <w:b/>
          <w:sz w:val="24"/>
          <w:szCs w:val="24"/>
        </w:rPr>
        <w:t>Kata Kunci</w:t>
      </w:r>
      <w:r w:rsidRPr="005464F8">
        <w:rPr>
          <w:rFonts w:ascii="Times New Roman" w:hAnsi="Times New Roman" w:cs="Times New Roman"/>
          <w:sz w:val="24"/>
          <w:szCs w:val="24"/>
        </w:rPr>
        <w:t xml:space="preserve">: </w:t>
      </w:r>
      <w:r w:rsidR="0036169B" w:rsidRPr="005464F8">
        <w:rPr>
          <w:rFonts w:ascii="Times New Roman" w:hAnsi="Times New Roman" w:cs="Times New Roman"/>
          <w:sz w:val="24"/>
          <w:szCs w:val="24"/>
        </w:rPr>
        <w:t>Desain</w:t>
      </w:r>
      <w:r w:rsidRPr="005464F8">
        <w:rPr>
          <w:rFonts w:ascii="Times New Roman" w:hAnsi="Times New Roman" w:cs="Times New Roman"/>
          <w:sz w:val="24"/>
          <w:szCs w:val="24"/>
        </w:rPr>
        <w:t xml:space="preserve"> Pembelajaran Mandiri, Soal Terbuka, Kalkulus</w:t>
      </w:r>
    </w:p>
    <w:p w:rsidR="00F86630" w:rsidRPr="005464F8" w:rsidRDefault="00F86630" w:rsidP="00F86630">
      <w:pPr>
        <w:spacing w:after="0" w:line="240" w:lineRule="auto"/>
        <w:ind w:firstLine="426"/>
        <w:jc w:val="both"/>
        <w:rPr>
          <w:rFonts w:ascii="Times New Roman" w:hAnsi="Times New Roman" w:cs="Times New Roman"/>
          <w:sz w:val="24"/>
          <w:szCs w:val="24"/>
        </w:rPr>
      </w:pPr>
    </w:p>
    <w:p w:rsidR="00F86630" w:rsidRPr="005464F8" w:rsidRDefault="00F86630" w:rsidP="00F86630">
      <w:pPr>
        <w:rPr>
          <w:rFonts w:ascii="Times New Roman" w:hAnsi="Times New Roman" w:cs="Times New Roman"/>
          <w:b/>
          <w:sz w:val="24"/>
          <w:szCs w:val="24"/>
        </w:rPr>
      </w:pPr>
      <w:r w:rsidRPr="005464F8">
        <w:rPr>
          <w:rFonts w:ascii="Times New Roman" w:hAnsi="Times New Roman" w:cs="Times New Roman"/>
          <w:b/>
          <w:sz w:val="24"/>
          <w:szCs w:val="24"/>
        </w:rPr>
        <w:br w:type="page"/>
      </w:r>
    </w:p>
    <w:p w:rsidR="00F86630" w:rsidRDefault="00F86630" w:rsidP="00F86630">
      <w:pPr>
        <w:spacing w:after="0" w:line="240" w:lineRule="auto"/>
        <w:jc w:val="center"/>
        <w:rPr>
          <w:rFonts w:ascii="Times New Roman" w:hAnsi="Times New Roman" w:cs="Times New Roman"/>
          <w:b/>
          <w:sz w:val="24"/>
          <w:szCs w:val="24"/>
        </w:rPr>
      </w:pPr>
      <w:r w:rsidRPr="005464F8">
        <w:rPr>
          <w:rFonts w:ascii="Times New Roman" w:hAnsi="Times New Roman" w:cs="Times New Roman"/>
          <w:b/>
          <w:sz w:val="24"/>
          <w:szCs w:val="24"/>
        </w:rPr>
        <w:lastRenderedPageBreak/>
        <w:t>ABSTRACT</w:t>
      </w:r>
    </w:p>
    <w:p w:rsidR="00371398" w:rsidRPr="00371398" w:rsidRDefault="00371398" w:rsidP="00371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learning design arrangement of this reseach referred to the development steps by Kemp. The procedure of depelopment design conducted by the researcher was in cycle described by ploom’s description, consisted of 4 steps: (1) preliminary Investigations</w:t>
      </w:r>
      <w:r w:rsidR="00904A23">
        <w:rPr>
          <w:rFonts w:ascii="Times New Roman" w:hAnsi="Times New Roman" w:cs="Times New Roman"/>
          <w:sz w:val="24"/>
          <w:szCs w:val="24"/>
        </w:rPr>
        <w:t xml:space="preserve"> Phase consisted of theoretical literature study, learning problem analysis; (2) design Phase, where the research designed the necessary learning devicesand research instruments;(3) Realization/Construction Phase, Where </w:t>
      </w:r>
      <w:r w:rsidR="005C1DBE">
        <w:rPr>
          <w:rFonts w:ascii="Times New Roman" w:hAnsi="Times New Roman" w:cs="Times New Roman"/>
          <w:sz w:val="24"/>
          <w:szCs w:val="24"/>
        </w:rPr>
        <w:t xml:space="preserve">the researcher produced the learning devices and research instruments based on the design form of the design phase; (4) Test, Evaluation and Revision Phase, Conducted in two main action : (1) Learning Devices Validation, and (2) Trial Process. The Design of independent earning devices with open Ended questions basis which had been validated by two experts and had been revised that so it is feasidle to be used or valid. The result of the </w:t>
      </w:r>
      <w:r w:rsidR="005A6D8D">
        <w:rPr>
          <w:rFonts w:ascii="Times New Roman" w:hAnsi="Times New Roman" w:cs="Times New Roman"/>
          <w:sz w:val="24"/>
          <w:szCs w:val="24"/>
        </w:rPr>
        <w:t>test reveals that the independent learning devices with open- questions basis is effective and practical: (1) the students creativity percentage is 63% an included as creative, and 34 out of 39 student obtain the score above 61. So it can be stated as complete classically; (2) based on general evaluation by two observer, it is stated that the average implementation of learning devices is in category of imlementaed entirely</w:t>
      </w:r>
    </w:p>
    <w:p w:rsidR="00F86630" w:rsidRPr="005464F8" w:rsidRDefault="00F86630" w:rsidP="00F86630">
      <w:pPr>
        <w:spacing w:after="0" w:line="240" w:lineRule="auto"/>
        <w:jc w:val="both"/>
        <w:rPr>
          <w:rFonts w:ascii="Times New Roman" w:hAnsi="Times New Roman" w:cs="Times New Roman"/>
          <w:sz w:val="24"/>
          <w:szCs w:val="24"/>
        </w:rPr>
      </w:pPr>
    </w:p>
    <w:p w:rsidR="00F86630" w:rsidRPr="005464F8" w:rsidRDefault="00F86630" w:rsidP="00F86630">
      <w:pPr>
        <w:spacing w:after="0" w:line="240" w:lineRule="auto"/>
        <w:jc w:val="both"/>
        <w:rPr>
          <w:rFonts w:ascii="Times New Roman" w:hAnsi="Times New Roman" w:cs="Times New Roman"/>
          <w:sz w:val="24"/>
          <w:szCs w:val="24"/>
        </w:rPr>
      </w:pPr>
      <w:r w:rsidRPr="005464F8">
        <w:rPr>
          <w:rFonts w:ascii="Times New Roman" w:hAnsi="Times New Roman" w:cs="Times New Roman"/>
          <w:b/>
          <w:sz w:val="24"/>
          <w:szCs w:val="24"/>
        </w:rPr>
        <w:t>Keyword</w:t>
      </w:r>
      <w:r w:rsidRPr="005464F8">
        <w:rPr>
          <w:rFonts w:ascii="Times New Roman" w:hAnsi="Times New Roman" w:cs="Times New Roman"/>
          <w:sz w:val="24"/>
          <w:szCs w:val="24"/>
        </w:rPr>
        <w:t xml:space="preserve">: Independent Learning </w:t>
      </w:r>
      <w:r w:rsidR="005A6D8D">
        <w:rPr>
          <w:rFonts w:ascii="Times New Roman" w:hAnsi="Times New Roman" w:cs="Times New Roman"/>
          <w:sz w:val="24"/>
          <w:szCs w:val="24"/>
        </w:rPr>
        <w:t>Design</w:t>
      </w:r>
      <w:r w:rsidRPr="005464F8">
        <w:rPr>
          <w:rFonts w:ascii="Times New Roman" w:hAnsi="Times New Roman" w:cs="Times New Roman"/>
          <w:sz w:val="24"/>
          <w:szCs w:val="24"/>
        </w:rPr>
        <w:t>, Open-Questions, Calculus</w:t>
      </w:r>
    </w:p>
    <w:p w:rsidR="00F86630" w:rsidRPr="005464F8" w:rsidRDefault="00F86630" w:rsidP="00F86630">
      <w:pPr>
        <w:spacing w:after="0" w:line="240" w:lineRule="auto"/>
        <w:jc w:val="both"/>
        <w:rPr>
          <w:rFonts w:ascii="Times New Roman" w:hAnsi="Times New Roman" w:cs="Times New Roman"/>
          <w:sz w:val="24"/>
          <w:szCs w:val="24"/>
        </w:rPr>
      </w:pPr>
    </w:p>
    <w:p w:rsidR="00F86630" w:rsidRPr="005464F8" w:rsidRDefault="00F86630" w:rsidP="00F86630">
      <w:pPr>
        <w:rPr>
          <w:rFonts w:ascii="Times New Roman" w:hAnsi="Times New Roman" w:cs="Times New Roman"/>
          <w:sz w:val="24"/>
          <w:szCs w:val="24"/>
        </w:rPr>
      </w:pPr>
      <w:r w:rsidRPr="005464F8">
        <w:rPr>
          <w:rFonts w:ascii="Times New Roman" w:hAnsi="Times New Roman" w:cs="Times New Roman"/>
          <w:sz w:val="24"/>
          <w:szCs w:val="24"/>
        </w:rPr>
        <w:br w:type="page"/>
      </w:r>
    </w:p>
    <w:p w:rsidR="00F86630" w:rsidRPr="005464F8" w:rsidRDefault="00F86630" w:rsidP="00DE41EA">
      <w:pPr>
        <w:spacing w:after="0" w:line="480" w:lineRule="auto"/>
        <w:jc w:val="both"/>
        <w:rPr>
          <w:rFonts w:ascii="Times New Roman" w:eastAsia="Arial Unicode MS" w:hAnsi="Times New Roman" w:cs="Times New Roman"/>
          <w:b/>
          <w:sz w:val="24"/>
          <w:szCs w:val="24"/>
        </w:rPr>
      </w:pPr>
      <w:r w:rsidRPr="005464F8">
        <w:rPr>
          <w:rFonts w:ascii="Times New Roman" w:eastAsia="Arial Unicode MS" w:hAnsi="Times New Roman" w:cs="Times New Roman"/>
          <w:b/>
          <w:sz w:val="24"/>
          <w:szCs w:val="24"/>
        </w:rPr>
        <w:lastRenderedPageBreak/>
        <w:t>PENDAHULUAN</w:t>
      </w:r>
    </w:p>
    <w:p w:rsidR="0036169B" w:rsidRPr="005464F8" w:rsidRDefault="0036169B" w:rsidP="004F702A">
      <w:pPr>
        <w:autoSpaceDE w:val="0"/>
        <w:autoSpaceDN w:val="0"/>
        <w:adjustRightInd w:val="0"/>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Mata</w:t>
      </w:r>
      <w:bookmarkStart w:id="0" w:name="_GoBack"/>
      <w:bookmarkEnd w:id="0"/>
      <w:r w:rsidRPr="005464F8">
        <w:rPr>
          <w:rFonts w:ascii="Times New Roman" w:hAnsi="Times New Roman" w:cs="Times New Roman"/>
          <w:sz w:val="24"/>
          <w:szCs w:val="24"/>
        </w:rPr>
        <w:t>kuliah Kalkulus merupakan mata kuliah program bersama dalam kurikulum pendidkan MIPA S1 yang wajib diambil oleh semua mahasiswa dari semua program  studi, yaitu  program studi pendidikan Matematika, Fisika, Kimia, Biologi, dan Geografi. Program ini merupakan pengetahuan dasar yang membentuk kesatuan dalam kelima jurusan FMIPA di lingkungan Fakultas Matematika dan Ilmu Pengetahuan Alam Universitas Negeri Makassar.</w:t>
      </w:r>
    </w:p>
    <w:p w:rsidR="00735A22"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Selain itu kalkulus juga merupakan matakuliah dasar dan merupakan prasyarat/penunjang bagi sebagian besar matakuliah lain, antara lain: Analisis Real, Analisis Kompleks, Kalkulus Lanjut, Persamaan Diferensial, Aljabar Linier, Pemrograman Komputer, Metode Numerik, Struktur Aljabar, Statistika Matematika,</w:t>
      </w:r>
    </w:p>
    <w:p w:rsidR="0036169B" w:rsidRP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 Matematika Diskrit, Masalah Syarat Batas, Geometri Analitik Bidang, Geometri analitik Ruang, dan Trigonometri. Mengingat hambatan mahasiswa pada matakuliah lanjutan tersebut yang terkait dengan pemahaman materi kalkulus yang rendah dan proses belajar kalkulus yang kurang mandiri dan kurang kreatif, maka proses pembelajaran kalkulus sangat perlu mendapat perhatian khusus bagi para dosen dan pimpinan jurusan.</w:t>
      </w:r>
    </w:p>
    <w:p w:rsidR="0036169B" w:rsidRPr="005464F8" w:rsidRDefault="0036169B" w:rsidP="004F702A">
      <w:pPr>
        <w:autoSpaceDE w:val="0"/>
        <w:autoSpaceDN w:val="0"/>
        <w:adjustRightInd w:val="0"/>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Salah satu manfaat matakuliah kalkulus diperguruan tinggi adalah sebagai sumber nilai dan pedoman dalam pengembangan dan penyelenggaraan program studi, guna mengantarkan mahasiswa untuk memantapkan kepribadiannya dalam kehidupan sehari-hari kelak, olehnya itu mata kuliah kalkulus diharapkan dapat membantu peserta didik mampu memantapkan kecakapan, kreatif dan kemandiriannya, sebagaimana yang tertuang dalam Undang-undang No. 20 Tahun </w:t>
      </w:r>
      <w:r w:rsidRPr="005464F8">
        <w:rPr>
          <w:rFonts w:ascii="Times New Roman" w:hAnsi="Times New Roman" w:cs="Times New Roman"/>
          <w:sz w:val="24"/>
          <w:szCs w:val="24"/>
        </w:rPr>
        <w:lastRenderedPageBreak/>
        <w:t>2003 Pasal 3 bahwa Pendidikan Nasional bertujuan mengembangkan peserta didik yang cakap, kreatif dan mandiri. Hal ini juga tertuang dalam Bab IV Pasal 19 Peraturan Pemerintah No 19 Tahun 2005,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peserta didik. Hal ini kemudian dituangkan pada setiap mata pelajaran pada tiap tingkat satuan pendidikan melalui kurikulum termasuk matakuliah kalkulus, baik kalkulus 1 maupun kalkulus 2.</w:t>
      </w:r>
    </w:p>
    <w:p w:rsidR="0036169B" w:rsidRP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Berdasarkan pengamatan peneliti bahwa di dalam pembelajaran kalkulus 2 di prodi pendidikan matematika FMIPA UNM selama ini peserta didik kurang aktif dalam pembelajaran, cenderung pasif bahkan hampir tidak ada inovasi sehingga kemampuan kreativitas peserta didik dalam menyelesaikan masalah matematika kurang. Hal tersebut menyebabkan hasil belajar peserta didik masih rendah, sebagaimana data yang peneliti peroleh dari dosen kalkulus 2 prodi pendidikan matematika universitas negeri makassar tahun 2012-2013 menunjukkan bahwa dari 46 orang mahasiswa yang memprogramkan matakuliah kalkulus hanya 6 orang (13%) mahasiswa yang memperoleh nilai sangat memuaskan (A), 18 orang (39%) yang memperoleh nilai baik (B), 22 orang (48%) yang memperoleh nilai cukup sedangkan pada tahun 2013-2014 menunjukkan bahwa dari 51 orang mahasiswa yang memprogramkan matakuliah kalkulus hanya 4 orang (8%) yang memperoleh nilai yang sangat memuaskan (A), 8 orang (20%) yang memperoleh nilai baik (B), 35 </w:t>
      </w:r>
      <w:r w:rsidRPr="005464F8">
        <w:rPr>
          <w:rFonts w:ascii="Times New Roman" w:hAnsi="Times New Roman" w:cs="Times New Roman"/>
          <w:sz w:val="24"/>
          <w:szCs w:val="24"/>
        </w:rPr>
        <w:lastRenderedPageBreak/>
        <w:t>orang (69%) yang memperoleh nilai cukup dan selebihnya kosong. Ini menunjukkan bahwa tingkat keberhasilan belajar kalkulus mahasiswa semakin menurun.</w:t>
      </w:r>
    </w:p>
    <w:p w:rsidR="00734D1E" w:rsidRP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Dari pengamatan peneliti dan hasil wawancara dengan mahasiswa yang telah memprogramkan kalkulus 2 serta dosen yang mengajar kalkulus 2 memperoleh bahwa dalam pembelajaran kalkulus tidak terdesain dengan baik sehingga peserta didik tidak mampu melakukan pembelajaran yang mandiri dosen hanya cenderung menjelaskan soal-soal dan meberikan tugas kepada setiap mahasiswa untuk diselesaikan, sola-soal yang diberikan pun tidak terlalu jauh beda dari soal yang telah dikerjakan sehingga langkah-langkah penyelesainnya sama dengan soal yang telah dikerjakan bersama dikelas, sehingga tidak memicu kreativitas mahasiswa untuk mendapatkan langkah-langkah yang berbeda. Padahal dari desain pembelajaran efektiflah yang akan menghasilkan mahasiswa yang mampu belajar mandiri. </w:t>
      </w:r>
    </w:p>
    <w:p w:rsidR="00C6496C" w:rsidRDefault="00734D1E"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Soal-soal divergen (soal </w:t>
      </w:r>
      <w:r w:rsidRPr="005464F8">
        <w:rPr>
          <w:rFonts w:ascii="Times New Roman" w:hAnsi="Times New Roman" w:cs="Times New Roman"/>
          <w:iCs/>
          <w:sz w:val="24"/>
          <w:szCs w:val="24"/>
        </w:rPr>
        <w:t>terbuka</w:t>
      </w:r>
      <w:r w:rsidRPr="005464F8">
        <w:rPr>
          <w:rFonts w:ascii="Times New Roman" w:hAnsi="Times New Roman" w:cs="Times New Roman"/>
          <w:sz w:val="24"/>
          <w:szCs w:val="24"/>
        </w:rPr>
        <w:t xml:space="preserve">) tersebut dapat berupa soal yang meminta siswa untuk menganalisis, menjelaskan, dan membuat dugaan, tidak hanya menyelesaikan, menemukan, atau menghitung </w:t>
      </w:r>
      <w:r w:rsidRPr="005464F8">
        <w:rPr>
          <w:rFonts w:ascii="Times New Roman" w:hAnsi="Times New Roman" w:cs="Times New Roman"/>
          <w:sz w:val="24"/>
          <w:szCs w:val="24"/>
        </w:rPr>
        <w:fldChar w:fldCharType="begin"/>
      </w:r>
      <w:r w:rsidRPr="005464F8">
        <w:rPr>
          <w:rFonts w:ascii="Times New Roman" w:hAnsi="Times New Roman" w:cs="Times New Roman"/>
          <w:sz w:val="24"/>
          <w:szCs w:val="24"/>
        </w:rPr>
        <w:instrText xml:space="preserve">CITATION Dev10 \l 1057 </w:instrText>
      </w:r>
      <w:r w:rsidRPr="005464F8">
        <w:rPr>
          <w:rFonts w:ascii="Times New Roman" w:hAnsi="Times New Roman" w:cs="Times New Roman"/>
          <w:sz w:val="24"/>
          <w:szCs w:val="24"/>
        </w:rPr>
        <w:fldChar w:fldCharType="separate"/>
      </w:r>
      <w:r w:rsidRPr="005464F8">
        <w:rPr>
          <w:rFonts w:ascii="Times New Roman" w:hAnsi="Times New Roman" w:cs="Times New Roman"/>
          <w:noProof/>
          <w:sz w:val="24"/>
          <w:szCs w:val="24"/>
        </w:rPr>
        <w:t>(Devi Emilya D. R., 2010)</w:t>
      </w:r>
      <w:r w:rsidRPr="005464F8">
        <w:rPr>
          <w:rFonts w:ascii="Times New Roman" w:hAnsi="Times New Roman" w:cs="Times New Roman"/>
          <w:sz w:val="24"/>
          <w:szCs w:val="24"/>
        </w:rPr>
        <w:fldChar w:fldCharType="end"/>
      </w:r>
      <w:r w:rsidR="00C6496C">
        <w:rPr>
          <w:rFonts w:ascii="Times New Roman" w:hAnsi="Times New Roman" w:cs="Times New Roman"/>
          <w:sz w:val="24"/>
          <w:szCs w:val="24"/>
        </w:rPr>
        <w:t>.</w:t>
      </w:r>
      <w:r w:rsidR="00C6496C">
        <w:rPr>
          <w:rFonts w:ascii="Times New Roman" w:hAnsi="Times New Roman" w:cs="Times New Roman"/>
          <w:sz w:val="24"/>
          <w:szCs w:val="24"/>
        </w:rPr>
        <w:tab/>
        <w:t xml:space="preserve">  </w:t>
      </w:r>
    </w:p>
    <w:p w:rsidR="00734D1E" w:rsidRPr="005464F8" w:rsidRDefault="00734D1E"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Soal t</w:t>
      </w:r>
      <w:r w:rsidR="0036169B" w:rsidRPr="005464F8">
        <w:rPr>
          <w:rFonts w:ascii="Times New Roman" w:hAnsi="Times New Roman" w:cs="Times New Roman"/>
          <w:sz w:val="24"/>
          <w:szCs w:val="24"/>
        </w:rPr>
        <w:t xml:space="preserve">erbuka memberikan suatu kesempatan kepada mahasiswa untuk menginvestigasikan berbagai strategi dan cara yang diyakininya sesuai dengan mengelaborasi permasalahan. Tujuannya agar kemampuan berpikir matematis mahasiswa dapat berkembang secara maksimal dan pada saat yang sama kegiatan-kegiatan kreatif dari setiap mahasiswa dapat terkomunikasikan melalui proses belajar mengajar. Pada dasarnya soal </w:t>
      </w:r>
      <w:r w:rsidR="0036169B" w:rsidRPr="005464F8">
        <w:rPr>
          <w:rFonts w:ascii="Times New Roman" w:hAnsi="Times New Roman" w:cs="Times New Roman"/>
          <w:iCs/>
          <w:sz w:val="24"/>
          <w:szCs w:val="24"/>
        </w:rPr>
        <w:t>terbuka</w:t>
      </w:r>
      <w:r w:rsidR="0036169B" w:rsidRPr="005464F8">
        <w:rPr>
          <w:rFonts w:ascii="Times New Roman" w:hAnsi="Times New Roman" w:cs="Times New Roman"/>
          <w:i/>
          <w:sz w:val="24"/>
          <w:szCs w:val="24"/>
        </w:rPr>
        <w:t xml:space="preserve"> </w:t>
      </w:r>
      <w:r w:rsidR="0036169B" w:rsidRPr="005464F8">
        <w:rPr>
          <w:rFonts w:ascii="Times New Roman" w:hAnsi="Times New Roman" w:cs="Times New Roman"/>
          <w:sz w:val="24"/>
          <w:szCs w:val="24"/>
        </w:rPr>
        <w:t xml:space="preserve">bertujuan untuk mengangkat kegiatan kreatif mahasiswa dan berpikir matematik secara simultan. Oleh karena itu hal yang perlu  diperhatikan adalah kebebasan mahasiswa untuk berpikir dalam membuat progres </w:t>
      </w:r>
      <w:r w:rsidR="0036169B" w:rsidRPr="005464F8">
        <w:rPr>
          <w:rFonts w:ascii="Times New Roman" w:hAnsi="Times New Roman" w:cs="Times New Roman"/>
          <w:sz w:val="24"/>
          <w:szCs w:val="24"/>
        </w:rPr>
        <w:lastRenderedPageBreak/>
        <w:t xml:space="preserve">pemecahan sesuai dengan kemampuan, sikap, dan minatnya sehingga pada akhirnya akan membentuk intelegensi matematika mahasiswa. Meskipun diberi kebebasan dalam menjawab soal tapi peserta didik bisa menjawab secara terstruktur </w:t>
      </w:r>
      <w:sdt>
        <w:sdtPr>
          <w:rPr>
            <w:rFonts w:ascii="Times New Roman" w:hAnsi="Times New Roman" w:cs="Times New Roman"/>
            <w:sz w:val="24"/>
            <w:szCs w:val="24"/>
          </w:rPr>
          <w:id w:val="1090116617"/>
          <w:citation/>
        </w:sdtPr>
        <w:sdtContent>
          <w:r w:rsidR="0036169B" w:rsidRPr="005464F8">
            <w:rPr>
              <w:rFonts w:ascii="Times New Roman" w:hAnsi="Times New Roman" w:cs="Times New Roman"/>
              <w:sz w:val="24"/>
              <w:szCs w:val="24"/>
            </w:rPr>
            <w:fldChar w:fldCharType="begin"/>
          </w:r>
          <w:r w:rsidR="0036169B" w:rsidRPr="005464F8">
            <w:rPr>
              <w:rFonts w:ascii="Times New Roman" w:hAnsi="Times New Roman" w:cs="Times New Roman"/>
              <w:sz w:val="24"/>
              <w:szCs w:val="24"/>
            </w:rPr>
            <w:instrText xml:space="preserve">CITATION Mar09 \l 1057 </w:instrText>
          </w:r>
          <w:r w:rsidR="0036169B" w:rsidRPr="005464F8">
            <w:rPr>
              <w:rFonts w:ascii="Times New Roman" w:hAnsi="Times New Roman" w:cs="Times New Roman"/>
              <w:sz w:val="24"/>
              <w:szCs w:val="24"/>
            </w:rPr>
            <w:fldChar w:fldCharType="separate"/>
          </w:r>
          <w:r w:rsidR="0036169B" w:rsidRPr="005464F8">
            <w:rPr>
              <w:rFonts w:ascii="Times New Roman" w:hAnsi="Times New Roman" w:cs="Times New Roman"/>
              <w:noProof/>
              <w:sz w:val="24"/>
              <w:szCs w:val="24"/>
            </w:rPr>
            <w:t>(Mariska Yusuf, 2009)</w:t>
          </w:r>
          <w:r w:rsidR="0036169B" w:rsidRPr="005464F8">
            <w:rPr>
              <w:rFonts w:ascii="Times New Roman" w:hAnsi="Times New Roman" w:cs="Times New Roman"/>
              <w:noProof/>
              <w:sz w:val="24"/>
              <w:szCs w:val="24"/>
            </w:rPr>
            <w:fldChar w:fldCharType="end"/>
          </w:r>
        </w:sdtContent>
      </w:sdt>
      <w:r w:rsidR="0036169B" w:rsidRPr="005464F8">
        <w:rPr>
          <w:rFonts w:ascii="Times New Roman" w:hAnsi="Times New Roman" w:cs="Times New Roman"/>
          <w:sz w:val="24"/>
          <w:szCs w:val="24"/>
        </w:rPr>
        <w:t>.</w:t>
      </w:r>
      <w:r w:rsidR="00504202" w:rsidRPr="005464F8">
        <w:rPr>
          <w:rFonts w:ascii="Times New Roman" w:hAnsi="Times New Roman" w:cs="Times New Roman"/>
          <w:sz w:val="24"/>
          <w:szCs w:val="24"/>
        </w:rPr>
        <w:t xml:space="preserve"> </w:t>
      </w:r>
    </w:p>
    <w:p w:rsid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Belajar sendiri atau belajar individu bukanlah salah satu ciri belajar mandiri tapi dapat dilakukan secara berkelompok. Belajar mandiri adalah salah satu cara meningkatkan kemauan dan keterampilan pembelajar dalam proses belajar tanpa bantuan orang lain dan tidak bergantung pada pengajar, pembimbing, teman, atau orang lain. Tugas pengajar hanya sebagai fasilitator atau yang memberikan kemudahan atau bantuan kepada pembelajar. </w:t>
      </w:r>
      <w:r w:rsidR="007B1B01" w:rsidRPr="005464F8">
        <w:rPr>
          <w:rFonts w:ascii="Times New Roman" w:hAnsi="Times New Roman" w:cs="Times New Roman"/>
          <w:sz w:val="24"/>
          <w:szCs w:val="24"/>
        </w:rPr>
        <w:t xml:space="preserve">Sebagaimana </w:t>
      </w:r>
      <w:r w:rsidR="007B1B01" w:rsidRPr="005464F8">
        <w:rPr>
          <w:rFonts w:ascii="Times New Roman" w:hAnsi="Times New Roman" w:cs="Times New Roman"/>
          <w:sz w:val="24"/>
          <w:szCs w:val="24"/>
        </w:rPr>
        <w:t>Chaplin (2002) yang dikutip oleh Desmita (2009 : 185) bahwa “otonomi adalah kebebasan individu manusia untuk memilih, untuk menjadi kesatuan yang bisa memerintah, menguasai dan menentukan dirinya sendiri.” Sedangkan Seifert dan Hoffnung (1994) yang dikutip oleh Desmita (2009 : 185) bahwa, “</w:t>
      </w:r>
      <w:r w:rsidR="007B1B01" w:rsidRPr="005464F8">
        <w:rPr>
          <w:rFonts w:ascii="Times New Roman" w:hAnsi="Times New Roman" w:cs="Times New Roman"/>
          <w:i/>
          <w:iCs/>
          <w:sz w:val="24"/>
          <w:szCs w:val="24"/>
        </w:rPr>
        <w:t>otonomi</w:t>
      </w:r>
      <w:r w:rsidR="007B1B01" w:rsidRPr="005464F8">
        <w:rPr>
          <w:rFonts w:ascii="Times New Roman" w:hAnsi="Times New Roman" w:cs="Times New Roman"/>
          <w:sz w:val="24"/>
          <w:szCs w:val="24"/>
        </w:rPr>
        <w:t xml:space="preserve"> atau kemandirian adalah </w:t>
      </w:r>
      <w:r w:rsidR="007B1B01" w:rsidRPr="005464F8">
        <w:rPr>
          <w:rFonts w:ascii="Times New Roman" w:hAnsi="Times New Roman" w:cs="Times New Roman"/>
          <w:i/>
          <w:iCs/>
          <w:sz w:val="24"/>
          <w:szCs w:val="24"/>
        </w:rPr>
        <w:t>the ability to govern and regulate one’s own thought, feelings, and actions freely and responsibly while overcoming feelings of shame and  out</w:t>
      </w:r>
      <w:r w:rsidR="007B1B01" w:rsidRPr="005464F8">
        <w:rPr>
          <w:rFonts w:ascii="Times New Roman" w:hAnsi="Times New Roman" w:cs="Times New Roman"/>
          <w:sz w:val="24"/>
          <w:szCs w:val="24"/>
        </w:rPr>
        <w:t xml:space="preserve">.” </w:t>
      </w:r>
    </w:p>
    <w:p w:rsidR="0036169B" w:rsidRP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Bantuan itu sifatnya terbatas seperti dalam merumuskan tujuan belajar, memilih materi pembelajaran, menentukan media pembelajaran, serta memecahkan masalah yang dihadapi pembelajar. Bantuan belajar adalah segala bentuk kegiatan pendukung yang dilaksanakan dalam pembelajaran jarak jauh untuk membantu kelancaran proses pembelajaran yang berupa pelayanan akademik dan administrasi akademik, maupun pribadi.</w:t>
      </w:r>
    </w:p>
    <w:p w:rsidR="0036169B" w:rsidRPr="005464F8" w:rsidRDefault="0036169B"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lastRenderedPageBreak/>
        <w:t>Berdasarkan hasil penelitian yang telah dilakukan oleh Darwing Paduppai tentang penge</w:t>
      </w:r>
      <w:r w:rsidR="005464F8">
        <w:rPr>
          <w:rFonts w:ascii="Times New Roman" w:hAnsi="Times New Roman" w:cs="Times New Roman"/>
          <w:sz w:val="24"/>
          <w:szCs w:val="24"/>
        </w:rPr>
        <w:t>mbangan Paket Kerja Kalkulus (2000</w:t>
      </w:r>
      <w:r w:rsidRPr="005464F8">
        <w:rPr>
          <w:rFonts w:ascii="Times New Roman" w:hAnsi="Times New Roman" w:cs="Times New Roman"/>
          <w:sz w:val="24"/>
          <w:szCs w:val="24"/>
        </w:rPr>
        <w:t>) mengungkapkan bahwa mahasiswa dapat terpicu untuk kreatif dan mandiri apabila difasilitasi melalui perangkat dalam proses pembelajaran. Masalah yang muncul adalah bagaimana mendesain pembelajaran mandiri berbasis soal terbuka untuk meningkatkan kreativitas mahasiswa dalam pembelajaran kalkulus.</w:t>
      </w:r>
    </w:p>
    <w:p w:rsidR="00272742" w:rsidRPr="005464F8" w:rsidRDefault="00272742"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Adanya </w:t>
      </w:r>
      <w:r w:rsidRPr="005464F8">
        <w:rPr>
          <w:rFonts w:ascii="Times New Roman" w:hAnsi="Times New Roman" w:cs="Times New Roman"/>
          <w:sz w:val="24"/>
          <w:szCs w:val="24"/>
        </w:rPr>
        <w:t>desain</w:t>
      </w:r>
      <w:r w:rsidRPr="005464F8">
        <w:rPr>
          <w:rFonts w:ascii="Times New Roman" w:hAnsi="Times New Roman" w:cs="Times New Roman"/>
          <w:sz w:val="24"/>
          <w:szCs w:val="24"/>
        </w:rPr>
        <w:t xml:space="preserve"> pembelajaran mandiri berbasis soal terbuka yang valid, praktis, dan efektif ini diharapkan menjadi salah satu alternatif pembelajaran di tingkat perguruan tinggi yang memberikan kesempatan kepada mahasiswa untuk membangun pengetahuan. Dalam hal ini mempelajari, menganalisis dan merefleksi materi atau konsep yang diajarkan secara mandiri. Sehingga mereka dapat mengaplikasikannya dalam memecahkan masalah yang berkaitan dengan matematika khususnya di bidang Kakulus.</w:t>
      </w:r>
    </w:p>
    <w:p w:rsidR="00F86630" w:rsidRPr="005464F8" w:rsidRDefault="00F86630" w:rsidP="00DE41EA">
      <w:pPr>
        <w:spacing w:after="0" w:line="480" w:lineRule="auto"/>
        <w:jc w:val="both"/>
        <w:rPr>
          <w:rFonts w:ascii="Times New Roman" w:hAnsi="Times New Roman" w:cs="Times New Roman"/>
          <w:b/>
          <w:sz w:val="24"/>
          <w:szCs w:val="24"/>
        </w:rPr>
      </w:pPr>
      <w:r w:rsidRPr="005464F8">
        <w:rPr>
          <w:rFonts w:ascii="Times New Roman" w:hAnsi="Times New Roman" w:cs="Times New Roman"/>
          <w:b/>
          <w:sz w:val="24"/>
          <w:szCs w:val="24"/>
        </w:rPr>
        <w:t>METODE PENELITIAN</w:t>
      </w:r>
    </w:p>
    <w:p w:rsidR="00AE7154" w:rsidRPr="005464F8" w:rsidRDefault="00AE7154" w:rsidP="004F702A">
      <w:pPr>
        <w:spacing w:after="0" w:line="480" w:lineRule="auto"/>
        <w:ind w:firstLine="426"/>
        <w:jc w:val="both"/>
        <w:rPr>
          <w:rFonts w:ascii="Times New Roman" w:hAnsi="Times New Roman" w:cs="Times New Roman"/>
          <w:b/>
          <w:bCs/>
          <w:sz w:val="24"/>
          <w:szCs w:val="24"/>
        </w:rPr>
      </w:pPr>
      <w:r w:rsidRPr="005464F8">
        <w:rPr>
          <w:rFonts w:ascii="Times New Roman" w:hAnsi="Times New Roman" w:cs="Times New Roman"/>
          <w:sz w:val="24"/>
          <w:szCs w:val="24"/>
        </w:rPr>
        <w:t xml:space="preserve">Tujuan utama penelitian ini adalah mengembangkan desain pembelajaran matematika </w:t>
      </w:r>
      <w:r w:rsidR="005464F8">
        <w:rPr>
          <w:rFonts w:ascii="Times New Roman" w:hAnsi="Times New Roman" w:cs="Times New Roman"/>
          <w:sz w:val="24"/>
          <w:szCs w:val="24"/>
        </w:rPr>
        <w:t>mandiri berbasis soal terbuka</w:t>
      </w:r>
      <w:r w:rsidRPr="005464F8">
        <w:rPr>
          <w:rFonts w:ascii="Times New Roman" w:hAnsi="Times New Roman" w:cs="Times New Roman"/>
          <w:sz w:val="24"/>
          <w:szCs w:val="24"/>
        </w:rPr>
        <w:t xml:space="preserve"> dalam belajar kalkulus, maka penelitian ini termasuk dalam penelitian desain (</w:t>
      </w:r>
      <w:r w:rsidRPr="005464F8">
        <w:rPr>
          <w:rFonts w:ascii="Times New Roman" w:hAnsi="Times New Roman" w:cs="Times New Roman"/>
          <w:i/>
          <w:iCs/>
          <w:sz w:val="24"/>
          <w:szCs w:val="24"/>
        </w:rPr>
        <w:t>design research</w:t>
      </w:r>
      <w:r w:rsidRPr="005464F8">
        <w:rPr>
          <w:rFonts w:ascii="Times New Roman" w:hAnsi="Times New Roman" w:cs="Times New Roman"/>
          <w:sz w:val="24"/>
          <w:szCs w:val="24"/>
        </w:rPr>
        <w:t>) tipe studi pengembangan (</w:t>
      </w:r>
      <w:r w:rsidRPr="005464F8">
        <w:rPr>
          <w:rFonts w:ascii="Times New Roman" w:hAnsi="Times New Roman" w:cs="Times New Roman"/>
          <w:i/>
          <w:iCs/>
          <w:sz w:val="24"/>
          <w:szCs w:val="24"/>
        </w:rPr>
        <w:t>development study</w:t>
      </w:r>
      <w:r w:rsidRPr="005464F8">
        <w:rPr>
          <w:rFonts w:ascii="Times New Roman" w:hAnsi="Times New Roman" w:cs="Times New Roman"/>
          <w:sz w:val="24"/>
          <w:szCs w:val="24"/>
        </w:rPr>
        <w:t xml:space="preserve">). </w:t>
      </w:r>
      <w:r w:rsidRPr="005464F8">
        <w:rPr>
          <w:rFonts w:ascii="Times New Roman" w:hAnsi="Times New Roman" w:cs="Times New Roman"/>
          <w:sz w:val="24"/>
          <w:szCs w:val="24"/>
        </w:rPr>
        <w:t>Pada tahap pengembangan dalam penelitian desain dilakukan uji coba desain pembelajaran di ruang kelas. Sebagai subjek penelitian dalam uji coba desain ini yaitu mahasiswa prodi pendidikan matematika, Jurusan Matematika FMIPA UNM, semester genap tahun akademik 2015-2016.</w:t>
      </w:r>
    </w:p>
    <w:p w:rsidR="00DF6AB3" w:rsidRPr="005464F8" w:rsidRDefault="00AE7154" w:rsidP="004F702A">
      <w:pPr>
        <w:spacing w:after="0" w:line="480" w:lineRule="auto"/>
        <w:ind w:firstLine="426"/>
        <w:jc w:val="both"/>
        <w:rPr>
          <w:rFonts w:ascii="Times New Roman" w:hAnsi="Times New Roman" w:cs="Times New Roman"/>
          <w:bCs/>
          <w:sz w:val="24"/>
          <w:szCs w:val="24"/>
        </w:rPr>
      </w:pPr>
      <w:r w:rsidRPr="005464F8">
        <w:rPr>
          <w:rFonts w:ascii="Times New Roman" w:hAnsi="Times New Roman" w:cs="Times New Roman"/>
          <w:sz w:val="24"/>
          <w:szCs w:val="24"/>
        </w:rPr>
        <w:t xml:space="preserve">Desain pembelajaran yang dikembangkan dalam pengembangan ini adalah buku desain dan perangkat pembelajaran (SAP dan Modul). </w:t>
      </w:r>
      <w:r w:rsidR="005464F8">
        <w:rPr>
          <w:rFonts w:ascii="Times New Roman" w:hAnsi="Times New Roman" w:cs="Times New Roman"/>
          <w:sz w:val="24"/>
          <w:szCs w:val="24"/>
        </w:rPr>
        <w:t xml:space="preserve">Model </w:t>
      </w:r>
      <w:r w:rsidRPr="005464F8">
        <w:rPr>
          <w:rFonts w:ascii="Times New Roman" w:hAnsi="Times New Roman" w:cs="Times New Roman"/>
          <w:sz w:val="24"/>
          <w:szCs w:val="24"/>
        </w:rPr>
        <w:t xml:space="preserve">pengembangan desain </w:t>
      </w:r>
      <w:r w:rsidRPr="005464F8">
        <w:rPr>
          <w:rFonts w:ascii="Times New Roman" w:hAnsi="Times New Roman" w:cs="Times New Roman"/>
          <w:sz w:val="24"/>
          <w:szCs w:val="24"/>
        </w:rPr>
        <w:lastRenderedPageBreak/>
        <w:t>pembelajaran yang digunakan mengacu pada model Plomp.</w:t>
      </w:r>
      <w:r w:rsidR="00DF6AB3" w:rsidRPr="005464F8">
        <w:rPr>
          <w:rFonts w:ascii="Times New Roman" w:hAnsi="Times New Roman" w:cs="Times New Roman"/>
          <w:sz w:val="24"/>
          <w:szCs w:val="24"/>
        </w:rPr>
        <w:t xml:space="preserve"> </w:t>
      </w:r>
      <w:r w:rsidR="00DF6AB3" w:rsidRPr="005464F8">
        <w:rPr>
          <w:rFonts w:ascii="Times New Roman" w:hAnsi="Times New Roman" w:cs="Times New Roman"/>
          <w:sz w:val="24"/>
          <w:szCs w:val="24"/>
        </w:rPr>
        <w:t xml:space="preserve">1) </w:t>
      </w:r>
      <w:r w:rsidR="00DF6AB3" w:rsidRPr="005464F8">
        <w:rPr>
          <w:rFonts w:ascii="Times New Roman" w:hAnsi="Times New Roman" w:cs="Times New Roman"/>
          <w:bCs/>
          <w:sz w:val="24"/>
          <w:szCs w:val="24"/>
        </w:rPr>
        <w:t>Fase investigasi awal (</w:t>
      </w:r>
      <w:r w:rsidR="00DF6AB3" w:rsidRPr="005464F8">
        <w:rPr>
          <w:rFonts w:ascii="Times New Roman" w:hAnsi="Times New Roman" w:cs="Times New Roman"/>
          <w:bCs/>
          <w:i/>
          <w:iCs/>
          <w:sz w:val="24"/>
          <w:szCs w:val="24"/>
        </w:rPr>
        <w:t>Prelimenary Investigation</w:t>
      </w:r>
      <w:r w:rsidR="00DF6AB3" w:rsidRPr="005464F8">
        <w:rPr>
          <w:rFonts w:ascii="Times New Roman" w:hAnsi="Times New Roman" w:cs="Times New Roman"/>
          <w:bCs/>
          <w:sz w:val="24"/>
          <w:szCs w:val="24"/>
        </w:rPr>
        <w:t>), 2) Fase Desain (Design), 3) Fase realisasi/konstruksi (realization/construction), 4) Fase tes, evaluasi, dan revisi.</w:t>
      </w:r>
      <w:r w:rsidR="00DF6AB3" w:rsidRPr="005464F8">
        <w:rPr>
          <w:rFonts w:ascii="Times New Roman" w:hAnsi="Times New Roman" w:cs="Times New Roman"/>
          <w:bCs/>
          <w:sz w:val="24"/>
          <w:szCs w:val="24"/>
        </w:rPr>
        <w:t xml:space="preserve"> </w:t>
      </w:r>
      <w:r w:rsidRPr="005464F8">
        <w:rPr>
          <w:rFonts w:ascii="Times New Roman" w:hAnsi="Times New Roman" w:cs="Times New Roman"/>
          <w:sz w:val="24"/>
          <w:szCs w:val="24"/>
        </w:rPr>
        <w:t>Fas</w:t>
      </w:r>
      <w:r w:rsidR="00DF6AB3" w:rsidRPr="005464F8">
        <w:rPr>
          <w:rFonts w:ascii="Times New Roman" w:hAnsi="Times New Roman" w:cs="Times New Roman"/>
          <w:sz w:val="24"/>
          <w:szCs w:val="24"/>
        </w:rPr>
        <w:t>e-fase tersebut kemudian dimodif</w:t>
      </w:r>
      <w:r w:rsidRPr="005464F8">
        <w:rPr>
          <w:rFonts w:ascii="Times New Roman" w:hAnsi="Times New Roman" w:cs="Times New Roman"/>
          <w:sz w:val="24"/>
          <w:szCs w:val="24"/>
        </w:rPr>
        <w:t xml:space="preserve">ikasi dengan komponen-komponen dalam mendesain pembelajaran yang dikemukakan oleh Jerold E. </w:t>
      </w:r>
      <w:r w:rsidR="00DF6AB3" w:rsidRPr="005464F8">
        <w:rPr>
          <w:rFonts w:ascii="Times New Roman" w:hAnsi="Times New Roman" w:cs="Times New Roman"/>
          <w:sz w:val="24"/>
          <w:szCs w:val="24"/>
        </w:rPr>
        <w:t>Kemp.</w:t>
      </w:r>
    </w:p>
    <w:p w:rsidR="00DF6AB3" w:rsidRPr="005464F8" w:rsidRDefault="00DF6AB3" w:rsidP="004F702A">
      <w:pPr>
        <w:spacing w:after="0" w:line="480" w:lineRule="auto"/>
        <w:ind w:firstLine="426"/>
        <w:jc w:val="both"/>
        <w:rPr>
          <w:rFonts w:ascii="Times New Roman" w:eastAsia="Arial Unicode MS" w:hAnsi="Times New Roman" w:cs="Times New Roman"/>
          <w:spacing w:val="4"/>
          <w:sz w:val="24"/>
          <w:szCs w:val="24"/>
        </w:rPr>
      </w:pPr>
      <w:r w:rsidRPr="005464F8">
        <w:rPr>
          <w:rFonts w:ascii="Times New Roman" w:hAnsi="Times New Roman" w:cs="Times New Roman"/>
          <w:sz w:val="24"/>
          <w:szCs w:val="24"/>
        </w:rPr>
        <w:t xml:space="preserve">Instrumen yang digunakan dalam penelitian ini </w:t>
      </w:r>
      <w:r w:rsidRPr="005464F8">
        <w:rPr>
          <w:rFonts w:ascii="Times New Roman" w:hAnsi="Times New Roman" w:cs="Times New Roman"/>
          <w:sz w:val="24"/>
          <w:szCs w:val="24"/>
        </w:rPr>
        <w:t>berupa lembar validasi, lembar observasi, angket respons siswa dan tes hasil belajar. Data</w:t>
      </w:r>
      <w:r w:rsidRPr="005464F8">
        <w:rPr>
          <w:rFonts w:ascii="Times New Roman" w:eastAsia="Arial Unicode MS" w:hAnsi="Times New Roman" w:cs="Times New Roman"/>
          <w:spacing w:val="4"/>
          <w:sz w:val="24"/>
          <w:szCs w:val="24"/>
        </w:rPr>
        <w:t xml:space="preserve"> yang telah dikumpulkan dengan menggunakan instrumen-instrumen, selanjutnya dianalisis secara kuantitatif dan diarahkan untuk menjawab pertanyaan “apakah perangkat pembelajaran yang sedang dikembangkan sudah bersifat valid, praktis, dan efektif atau belum?”. </w:t>
      </w:r>
    </w:p>
    <w:p w:rsidR="00DF6AB3" w:rsidRPr="005464F8" w:rsidRDefault="00DF6AB3"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 xml:space="preserve">Desain </w:t>
      </w:r>
      <w:r w:rsidRPr="005464F8">
        <w:rPr>
          <w:rFonts w:ascii="Times New Roman" w:hAnsi="Times New Roman" w:cs="Times New Roman"/>
          <w:sz w:val="24"/>
          <w:szCs w:val="24"/>
        </w:rPr>
        <w:t>pembelajaran dikatakan valid jika nilai rata-rata validitas untuk keseluruhan aspek (struktur, isi, dan bahasa) minimal berada pada kategori cukup valid (</w:t>
      </w:r>
      <w:r w:rsidRPr="005464F8">
        <w:rPr>
          <w:rFonts w:ascii="Times New Roman" w:hAnsi="Times New Roman" w:cs="Times New Roman"/>
          <w:sz w:val="24"/>
          <w:szCs w:val="24"/>
          <w:lang w:val="sv-SE"/>
        </w:rPr>
        <w:t xml:space="preserve">1,5 </w:t>
      </w:r>
      <w:r w:rsidRPr="005464F8">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2.5pt" o:ole="">
            <v:imagedata r:id="rId7" o:title=""/>
          </v:shape>
          <o:OLEObject Type="Embed" ProgID="Equation.3" ShapeID="_x0000_i1026" DrawAspect="Content" ObjectID="_1534928554" r:id="rId8"/>
        </w:object>
      </w:r>
      <w:r w:rsidRPr="005464F8">
        <w:rPr>
          <w:rFonts w:ascii="Times New Roman" w:hAnsi="Times New Roman" w:cs="Times New Roman"/>
          <w:sz w:val="24"/>
          <w:szCs w:val="24"/>
          <w:lang w:val="sv-SE"/>
        </w:rPr>
        <w:t xml:space="preserve"> </w:t>
      </w:r>
      <w:r w:rsidRPr="005464F8">
        <w:rPr>
          <w:rFonts w:ascii="Times New Roman" w:hAnsi="Times New Roman" w:cs="Times New Roman"/>
          <w:i/>
          <w:sz w:val="24"/>
          <w:szCs w:val="24"/>
          <w:lang w:val="sv-SE"/>
        </w:rPr>
        <w:t>M</w:t>
      </w:r>
      <w:r w:rsidRPr="005464F8">
        <w:rPr>
          <w:rFonts w:ascii="Times New Roman" w:hAnsi="Times New Roman" w:cs="Times New Roman"/>
          <w:sz w:val="24"/>
          <w:szCs w:val="24"/>
        </w:rPr>
        <w:t xml:space="preserve">  </w:t>
      </w:r>
      <w:r w:rsidRPr="005464F8">
        <w:rPr>
          <w:rFonts w:ascii="Times New Roman" w:hAnsi="Times New Roman" w:cs="Times New Roman"/>
          <w:sz w:val="24"/>
          <w:szCs w:val="24"/>
          <w:lang w:val="sv-SE"/>
        </w:rPr>
        <w:t xml:space="preserve">&lt; </w:t>
      </w:r>
      <w:r w:rsidRPr="005464F8">
        <w:rPr>
          <w:rFonts w:ascii="Times New Roman" w:hAnsi="Times New Roman" w:cs="Times New Roman"/>
          <w:sz w:val="24"/>
          <w:szCs w:val="24"/>
        </w:rPr>
        <w:t xml:space="preserve"> </w:t>
      </w:r>
      <w:r w:rsidRPr="005464F8">
        <w:rPr>
          <w:rFonts w:ascii="Times New Roman" w:hAnsi="Times New Roman" w:cs="Times New Roman"/>
          <w:sz w:val="24"/>
          <w:szCs w:val="24"/>
          <w:lang w:val="sv-SE"/>
        </w:rPr>
        <w:t>2,5</w:t>
      </w:r>
      <w:r w:rsidRPr="005464F8">
        <w:rPr>
          <w:rFonts w:ascii="Times New Roman" w:hAnsi="Times New Roman" w:cs="Times New Roman"/>
          <w:sz w:val="24"/>
          <w:szCs w:val="24"/>
          <w:lang w:val="sv-SE"/>
        </w:rPr>
        <w:tab/>
      </w:r>
      <w:r w:rsidRPr="005464F8">
        <w:rPr>
          <w:rFonts w:ascii="Times New Roman" w:hAnsi="Times New Roman" w:cs="Times New Roman"/>
          <w:sz w:val="24"/>
          <w:szCs w:val="24"/>
        </w:rPr>
        <w:t>) dan nilai validitas untuk setiap aspek minimal berada dalam kategori valid (</w:t>
      </w:r>
      <w:r w:rsidRPr="005464F8">
        <w:rPr>
          <w:rFonts w:ascii="Times New Roman" w:hAnsi="Times New Roman" w:cs="Times New Roman"/>
          <w:sz w:val="24"/>
          <w:szCs w:val="24"/>
          <w:lang w:val="sv-SE"/>
        </w:rPr>
        <w:t xml:space="preserve">2,5 </w:t>
      </w:r>
      <w:r w:rsidRPr="005464F8">
        <w:rPr>
          <w:rFonts w:ascii="Times New Roman" w:hAnsi="Times New Roman" w:cs="Times New Roman"/>
          <w:position w:val="-4"/>
          <w:sz w:val="24"/>
          <w:szCs w:val="24"/>
        </w:rPr>
        <w:object w:dxaOrig="210" w:dyaOrig="240">
          <v:shape id="_x0000_i1027" type="#_x0000_t75" style="width:10.15pt;height:12.5pt" o:ole="">
            <v:imagedata r:id="rId7" o:title=""/>
          </v:shape>
          <o:OLEObject Type="Embed" ProgID="Equation.3" ShapeID="_x0000_i1027" DrawAspect="Content" ObjectID="_1534928555" r:id="rId9"/>
        </w:object>
      </w:r>
      <w:r w:rsidRPr="005464F8">
        <w:rPr>
          <w:rFonts w:ascii="Times New Roman" w:hAnsi="Times New Roman" w:cs="Times New Roman"/>
          <w:sz w:val="24"/>
          <w:szCs w:val="24"/>
          <w:lang w:val="sv-SE"/>
        </w:rPr>
        <w:t xml:space="preserve"> </w:t>
      </w:r>
      <w:r w:rsidRPr="005464F8">
        <w:rPr>
          <w:rFonts w:ascii="Times New Roman" w:hAnsi="Times New Roman" w:cs="Times New Roman"/>
          <w:i/>
          <w:sz w:val="24"/>
          <w:szCs w:val="24"/>
          <w:lang w:val="sv-SE"/>
        </w:rPr>
        <w:t xml:space="preserve">M </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lang w:val="sv-SE"/>
        </w:rPr>
        <w:t>&lt;  3,5</w:t>
      </w:r>
      <w:r w:rsidRPr="005464F8">
        <w:rPr>
          <w:rFonts w:ascii="Times New Roman" w:hAnsi="Times New Roman" w:cs="Times New Roman"/>
          <w:sz w:val="24"/>
          <w:szCs w:val="24"/>
        </w:rPr>
        <w:t>).</w:t>
      </w:r>
    </w:p>
    <w:p w:rsidR="00DF6AB3" w:rsidRPr="005464F8" w:rsidRDefault="00DF6AB3" w:rsidP="004F702A">
      <w:pPr>
        <w:spacing w:after="0" w:line="480" w:lineRule="auto"/>
        <w:ind w:firstLine="426"/>
        <w:jc w:val="both"/>
        <w:rPr>
          <w:rFonts w:ascii="Times New Roman" w:eastAsia="Arial Unicode MS" w:hAnsi="Times New Roman" w:cs="Times New Roman"/>
          <w:sz w:val="24"/>
          <w:szCs w:val="24"/>
        </w:rPr>
      </w:pPr>
      <w:r w:rsidRPr="005464F8">
        <w:rPr>
          <w:rFonts w:ascii="Times New Roman" w:eastAsia="Arial Unicode MS" w:hAnsi="Times New Roman" w:cs="Times New Roman"/>
          <w:spacing w:val="4"/>
          <w:sz w:val="24"/>
          <w:szCs w:val="24"/>
        </w:rPr>
        <w:t>Data</w:t>
      </w:r>
      <w:r w:rsidRPr="005464F8">
        <w:rPr>
          <w:rFonts w:ascii="Times New Roman" w:eastAsia="Arial Unicode MS" w:hAnsi="Times New Roman" w:cs="Times New Roman"/>
          <w:sz w:val="24"/>
          <w:szCs w:val="24"/>
        </w:rPr>
        <w:t xml:space="preserve"> kepraktisan</w:t>
      </w:r>
      <w:r w:rsidR="00DA14F1" w:rsidRPr="005464F8">
        <w:rPr>
          <w:rFonts w:ascii="Times New Roman" w:eastAsia="Arial Unicode MS" w:hAnsi="Times New Roman" w:cs="Times New Roman"/>
          <w:sz w:val="24"/>
          <w:szCs w:val="24"/>
        </w:rPr>
        <w:t xml:space="preserve"> desain</w:t>
      </w:r>
      <w:r w:rsidRPr="005464F8">
        <w:rPr>
          <w:rFonts w:ascii="Times New Roman" w:eastAsia="Arial Unicode MS" w:hAnsi="Times New Roman" w:cs="Times New Roman"/>
          <w:sz w:val="24"/>
          <w:szCs w:val="24"/>
        </w:rPr>
        <w:t xml:space="preserve"> pembelajaran diperoleh dari hasil pengamatan keterlaksanaan pembelajaran secara umum dari dua orang pengamat (</w:t>
      </w:r>
      <w:r w:rsidRPr="005464F8">
        <w:rPr>
          <w:rFonts w:ascii="Times New Roman" w:eastAsia="Arial Unicode MS" w:hAnsi="Times New Roman" w:cs="Times New Roman"/>
          <w:i/>
          <w:sz w:val="24"/>
          <w:szCs w:val="24"/>
        </w:rPr>
        <w:t>observer</w:t>
      </w:r>
      <w:r w:rsidRPr="005464F8">
        <w:rPr>
          <w:rFonts w:ascii="Times New Roman" w:eastAsia="Arial Unicode MS" w:hAnsi="Times New Roman" w:cs="Times New Roman"/>
          <w:sz w:val="24"/>
          <w:szCs w:val="24"/>
        </w:rPr>
        <w:t>). Kriteria yang digunakan untuk memutuskan bahwa pembelajaran memiliki derajat keterlaksanaan yang memadai adalah minimal berada dalam kategori terlaksana sebagian (</w:t>
      </w:r>
      <w:r w:rsidRPr="005464F8">
        <w:rPr>
          <w:rFonts w:ascii="Times New Roman" w:hAnsi="Times New Roman" w:cs="Times New Roman"/>
          <w:sz w:val="24"/>
          <w:szCs w:val="24"/>
          <w:lang w:val="fi-FI"/>
        </w:rPr>
        <w:t xml:space="preserve">0,5 ≤ </w:t>
      </w:r>
      <w:r w:rsidRPr="005464F8">
        <w:rPr>
          <w:rFonts w:ascii="Times New Roman" w:hAnsi="Times New Roman" w:cs="Times New Roman"/>
          <w:i/>
          <w:sz w:val="24"/>
          <w:szCs w:val="24"/>
          <w:lang w:val="fi-FI"/>
        </w:rPr>
        <w:t>M</w:t>
      </w:r>
      <w:r w:rsidRPr="005464F8">
        <w:rPr>
          <w:rFonts w:ascii="Times New Roman" w:hAnsi="Times New Roman" w:cs="Times New Roman"/>
          <w:sz w:val="24"/>
          <w:szCs w:val="24"/>
          <w:lang w:val="fi-FI"/>
        </w:rPr>
        <w:t xml:space="preserve"> &lt;  1,5</w:t>
      </w:r>
      <w:r w:rsidRPr="005464F8">
        <w:rPr>
          <w:rFonts w:ascii="Times New Roman" w:hAnsi="Times New Roman" w:cs="Times New Roman"/>
          <w:sz w:val="24"/>
          <w:szCs w:val="24"/>
        </w:rPr>
        <w:t>)</w:t>
      </w:r>
      <w:r w:rsidRPr="005464F8">
        <w:rPr>
          <w:rFonts w:ascii="Times New Roman" w:eastAsia="Arial Unicode MS" w:hAnsi="Times New Roman" w:cs="Times New Roman"/>
          <w:sz w:val="24"/>
          <w:szCs w:val="24"/>
        </w:rPr>
        <w:t>, berarti perangkat pembelajaran tidak direvisi.</w:t>
      </w:r>
    </w:p>
    <w:p w:rsidR="004F702A" w:rsidRDefault="00DF6AB3"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Analisis</w:t>
      </w:r>
      <w:r w:rsidRPr="005464F8">
        <w:rPr>
          <w:rFonts w:ascii="Times New Roman" w:eastAsia="Arial Unicode MS" w:hAnsi="Times New Roman" w:cs="Times New Roman"/>
          <w:sz w:val="24"/>
          <w:szCs w:val="24"/>
        </w:rPr>
        <w:t xml:space="preserve"> terhadap kefektifan perangkat pembelajaran didukung oleh hasil analisis data dari 3 komponen keefektifan, yaitu (1) hasil belajar mahasiswa berupa ketuntasan belajar dan kreativitas mahasiswa, (2) aktivitas mahasiswa, dan (3) </w:t>
      </w:r>
      <w:r w:rsidRPr="005464F8">
        <w:rPr>
          <w:rFonts w:ascii="Times New Roman" w:eastAsia="Arial Unicode MS" w:hAnsi="Times New Roman" w:cs="Times New Roman"/>
          <w:sz w:val="24"/>
          <w:szCs w:val="24"/>
        </w:rPr>
        <w:lastRenderedPageBreak/>
        <w:t>respons mahasiswa terhadap pembelajaran. Pembelajaran dikatakan efektif jika semua kriteria keefektifan model, yakni: (1) hasil belajar berupa ketuntasan belajar dan kreativitas mahasiswa, (2) kriteria aktivitas mahasiswa, serta (3) kriteria respons mahasiswa, dipenuhi dengan syarat kriteria 1 (kriteria hasil belajar)  harus dipenuhi.</w:t>
      </w:r>
    </w:p>
    <w:p w:rsidR="00F86630" w:rsidRPr="004F702A" w:rsidRDefault="00F86630" w:rsidP="004F702A">
      <w:pPr>
        <w:spacing w:after="0" w:line="480" w:lineRule="auto"/>
        <w:jc w:val="both"/>
        <w:rPr>
          <w:rFonts w:ascii="Times New Roman" w:hAnsi="Times New Roman" w:cs="Times New Roman"/>
          <w:sz w:val="24"/>
          <w:szCs w:val="24"/>
        </w:rPr>
      </w:pPr>
      <w:r w:rsidRPr="005464F8">
        <w:rPr>
          <w:rFonts w:ascii="Times New Roman" w:hAnsi="Times New Roman" w:cs="Times New Roman"/>
          <w:b/>
          <w:sz w:val="24"/>
          <w:szCs w:val="24"/>
        </w:rPr>
        <w:t>HASIL PENELITIAN DAN PEMBAHASAN</w:t>
      </w:r>
    </w:p>
    <w:p w:rsidR="00F86630" w:rsidRPr="005464F8" w:rsidRDefault="00F86630"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Hasil yang diperoleh pada setiap fase pengembangan sehubungan dengan pengembangan perangkat pembelajaran mandiri berbasis soal terbuka dalam pembelajaran Kalkulus diuraikan sebagai berikut.</w:t>
      </w:r>
    </w:p>
    <w:p w:rsidR="00DA14F1" w:rsidRPr="005464F8" w:rsidRDefault="00DA14F1" w:rsidP="00DE41EA">
      <w:pPr>
        <w:pStyle w:val="ListParagraph"/>
        <w:numPr>
          <w:ilvl w:val="0"/>
          <w:numId w:val="37"/>
        </w:numPr>
        <w:spacing w:after="0" w:line="480" w:lineRule="auto"/>
        <w:ind w:left="360"/>
        <w:contextualSpacing w:val="0"/>
        <w:jc w:val="both"/>
        <w:rPr>
          <w:rFonts w:ascii="Times New Roman" w:hAnsi="Times New Roman" w:cs="Times New Roman"/>
          <w:b/>
          <w:bCs/>
          <w:sz w:val="24"/>
          <w:szCs w:val="24"/>
        </w:rPr>
      </w:pPr>
      <w:r w:rsidRPr="005464F8">
        <w:rPr>
          <w:rFonts w:ascii="Times New Roman" w:hAnsi="Times New Roman" w:cs="Times New Roman"/>
          <w:b/>
          <w:bCs/>
          <w:sz w:val="24"/>
          <w:szCs w:val="24"/>
        </w:rPr>
        <w:t>Fase Investigasi Awal (</w:t>
      </w:r>
      <w:r w:rsidRPr="005464F8">
        <w:rPr>
          <w:rFonts w:ascii="Times New Roman" w:hAnsi="Times New Roman" w:cs="Times New Roman"/>
          <w:b/>
          <w:bCs/>
          <w:i/>
          <w:iCs/>
          <w:sz w:val="24"/>
          <w:szCs w:val="24"/>
        </w:rPr>
        <w:t>Prelimenary Investigation</w:t>
      </w:r>
      <w:r w:rsidRPr="005464F8">
        <w:rPr>
          <w:rFonts w:ascii="Times New Roman" w:hAnsi="Times New Roman" w:cs="Times New Roman"/>
          <w:b/>
          <w:bCs/>
          <w:sz w:val="24"/>
          <w:szCs w:val="24"/>
        </w:rPr>
        <w:t>)</w:t>
      </w:r>
    </w:p>
    <w:p w:rsidR="00DA14F1" w:rsidRPr="005464F8" w:rsidRDefault="00DA14F1"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Desain pembelajaran adalah proses sistematis dalam merancang model, metode, strategi dan perangkat pembelajaran sedemikian sehingga pembelajaran tersebut bisa berjalan efektif, efisien dan mampu melakukan lompatan quantum dalam menyelesaikan masalah-masalah peserta didik dalam belajar kalkulus 2 pada materi Teknik Integral</w:t>
      </w:r>
      <w:r w:rsidR="005464F8">
        <w:rPr>
          <w:rFonts w:ascii="Times New Roman" w:hAnsi="Times New Roman" w:cs="Times New Roman"/>
          <w:sz w:val="24"/>
          <w:szCs w:val="24"/>
        </w:rPr>
        <w:t xml:space="preserve"> yang </w:t>
      </w:r>
      <w:r w:rsidRPr="005464F8">
        <w:rPr>
          <w:rFonts w:ascii="Times New Roman" w:hAnsi="Times New Roman" w:cs="Times New Roman"/>
          <w:sz w:val="24"/>
          <w:szCs w:val="24"/>
          <w:lang w:val="sv-SE"/>
        </w:rPr>
        <w:t xml:space="preserve"> menjadi inti dari desain pembelajaran yang dikembangkan, yaitu:</w:t>
      </w:r>
    </w:p>
    <w:p w:rsidR="00DA14F1" w:rsidRPr="005464F8" w:rsidRDefault="00DA14F1" w:rsidP="00DE41EA">
      <w:pPr>
        <w:pStyle w:val="ListParagraph"/>
        <w:numPr>
          <w:ilvl w:val="0"/>
          <w:numId w:val="28"/>
        </w:numPr>
        <w:spacing w:after="0" w:line="480" w:lineRule="auto"/>
        <w:contextualSpacing w:val="0"/>
        <w:jc w:val="both"/>
        <w:rPr>
          <w:rFonts w:ascii="Times New Roman" w:hAnsi="Times New Roman" w:cs="Times New Roman"/>
          <w:sz w:val="24"/>
          <w:szCs w:val="24"/>
        </w:rPr>
      </w:pPr>
      <w:r w:rsidRPr="005464F8">
        <w:rPr>
          <w:rFonts w:ascii="Times New Roman" w:hAnsi="Times New Roman" w:cs="Times New Roman"/>
          <w:bCs/>
          <w:sz w:val="24"/>
          <w:szCs w:val="24"/>
        </w:rPr>
        <w:t xml:space="preserve">masalah pembelajaran </w:t>
      </w:r>
      <w:r w:rsidRPr="005464F8">
        <w:rPr>
          <w:rFonts w:ascii="Times New Roman" w:hAnsi="Times New Roman" w:cs="Times New Roman"/>
          <w:bCs/>
          <w:sz w:val="24"/>
          <w:szCs w:val="24"/>
          <w:lang w:val="en-US"/>
        </w:rPr>
        <w:t>(</w:t>
      </w:r>
      <w:r w:rsidRPr="005464F8">
        <w:rPr>
          <w:rFonts w:ascii="Times New Roman" w:hAnsi="Times New Roman" w:cs="Times New Roman"/>
          <w:bCs/>
          <w:i/>
          <w:sz w:val="24"/>
          <w:szCs w:val="24"/>
        </w:rPr>
        <w:t>instructional problems</w:t>
      </w:r>
      <w:r w:rsidRPr="005464F8">
        <w:rPr>
          <w:rFonts w:ascii="Times New Roman" w:hAnsi="Times New Roman" w:cs="Times New Roman"/>
          <w:bCs/>
          <w:sz w:val="24"/>
          <w:szCs w:val="24"/>
        </w:rPr>
        <w:t>)</w:t>
      </w:r>
    </w:p>
    <w:p w:rsidR="004F702A" w:rsidRDefault="00DA14F1" w:rsidP="004F702A">
      <w:pPr>
        <w:spacing w:after="0" w:line="480" w:lineRule="auto"/>
        <w:ind w:firstLine="426"/>
        <w:jc w:val="both"/>
        <w:rPr>
          <w:rFonts w:ascii="Times New Roman" w:hAnsi="Times New Roman" w:cs="Times New Roman"/>
          <w:color w:val="000000"/>
          <w:sz w:val="24"/>
          <w:szCs w:val="24"/>
        </w:rPr>
      </w:pPr>
      <w:r w:rsidRPr="005464F8">
        <w:rPr>
          <w:rFonts w:ascii="Times New Roman" w:hAnsi="Times New Roman" w:cs="Times New Roman"/>
          <w:color w:val="000000"/>
          <w:sz w:val="24"/>
          <w:szCs w:val="24"/>
        </w:rPr>
        <w:t xml:space="preserve">Hasil wawancara dengan dosen program studi pendidikan Matematika terkhusus dosen pengampuh kalkulus dapat diidentifikasikan beberapa penyebab rendahnya hasil belajar kalkulus antara lain: (1) Mahasiswa umumnya kurang menguasai materi prasyarat  kalkulus yang pernah dipelajari di Sekolah Menengah Atas (SMA),  (2) Cara belajarnya masih seperti belajar di SMA, yaitu terfokus pada penyelesaian soal-soal tanpa ada penguasaan konsep Kalkulus dengan baik, (3) Mahasiswa masih mengalami kesulitan dalam mempelajari materi dari Kalkulus, (4) Strategi </w:t>
      </w:r>
      <w:r w:rsidRPr="005464F8">
        <w:rPr>
          <w:rFonts w:ascii="Times New Roman" w:hAnsi="Times New Roman" w:cs="Times New Roman"/>
          <w:color w:val="000000"/>
          <w:sz w:val="24"/>
          <w:szCs w:val="24"/>
        </w:rPr>
        <w:lastRenderedPageBreak/>
        <w:t>pembelajaran cenderung menggunakan pendekatan konvensional (ekspositori) dengan cara  memberikan informasi, memberikan contoh soal, dan latihan soal pekerjaan rumah.</w:t>
      </w:r>
    </w:p>
    <w:p w:rsidR="00DA14F1" w:rsidRPr="005464F8" w:rsidRDefault="00DA14F1" w:rsidP="004F702A">
      <w:pPr>
        <w:spacing w:after="0" w:line="480" w:lineRule="auto"/>
        <w:ind w:firstLine="426"/>
        <w:jc w:val="both"/>
        <w:rPr>
          <w:rFonts w:ascii="Times New Roman" w:hAnsi="Times New Roman" w:cs="Times New Roman"/>
          <w:color w:val="000000"/>
          <w:sz w:val="24"/>
          <w:szCs w:val="24"/>
        </w:rPr>
      </w:pPr>
      <w:r w:rsidRPr="005464F8">
        <w:rPr>
          <w:rFonts w:ascii="Times New Roman" w:hAnsi="Times New Roman" w:cs="Times New Roman"/>
          <w:color w:val="000000"/>
          <w:sz w:val="24"/>
          <w:szCs w:val="24"/>
        </w:rPr>
        <w:t>Kurikulum yang digunakan pada prodi pendidikan matematika universitas negeri makassar memiliki</w:t>
      </w:r>
    </w:p>
    <w:p w:rsidR="00DA14F1" w:rsidRPr="005464F8" w:rsidRDefault="00DA14F1" w:rsidP="00DE41EA">
      <w:pPr>
        <w:pStyle w:val="ListParagraph"/>
        <w:numPr>
          <w:ilvl w:val="0"/>
          <w:numId w:val="46"/>
        </w:numPr>
        <w:spacing w:after="0" w:line="480" w:lineRule="auto"/>
        <w:ind w:left="360"/>
        <w:contextualSpacing w:val="0"/>
        <w:rPr>
          <w:rFonts w:ascii="Times New Roman" w:hAnsi="Times New Roman" w:cs="Times New Roman"/>
          <w:b/>
          <w:sz w:val="24"/>
          <w:szCs w:val="24"/>
          <w:lang w:val="en-SG"/>
        </w:rPr>
      </w:pPr>
      <w:proofErr w:type="spellStart"/>
      <w:r w:rsidRPr="005464F8">
        <w:rPr>
          <w:rFonts w:ascii="Times New Roman" w:hAnsi="Times New Roman" w:cs="Times New Roman"/>
          <w:b/>
          <w:sz w:val="24"/>
          <w:szCs w:val="24"/>
          <w:lang w:val="en-SG"/>
        </w:rPr>
        <w:t>Kompetensi</w:t>
      </w:r>
      <w:proofErr w:type="spellEnd"/>
      <w:r w:rsidRPr="005464F8">
        <w:rPr>
          <w:rFonts w:ascii="Times New Roman" w:hAnsi="Times New Roman" w:cs="Times New Roman"/>
          <w:b/>
          <w:sz w:val="24"/>
          <w:szCs w:val="24"/>
          <w:lang w:val="en-SG"/>
        </w:rPr>
        <w:t xml:space="preserve"> </w:t>
      </w:r>
      <w:proofErr w:type="spellStart"/>
      <w:r w:rsidRPr="005464F8">
        <w:rPr>
          <w:rFonts w:ascii="Times New Roman" w:hAnsi="Times New Roman" w:cs="Times New Roman"/>
          <w:b/>
          <w:sz w:val="24"/>
          <w:szCs w:val="24"/>
          <w:lang w:val="en-SG"/>
        </w:rPr>
        <w:t>Utama</w:t>
      </w:r>
      <w:proofErr w:type="spellEnd"/>
    </w:p>
    <w:p w:rsidR="00DA14F1" w:rsidRPr="005464F8" w:rsidRDefault="00DA14F1" w:rsidP="004F702A">
      <w:pPr>
        <w:spacing w:after="0" w:line="480" w:lineRule="auto"/>
        <w:ind w:firstLine="426"/>
        <w:jc w:val="both"/>
        <w:rPr>
          <w:rFonts w:ascii="Times New Roman" w:hAnsi="Times New Roman" w:cs="Times New Roman"/>
          <w:sz w:val="24"/>
          <w:szCs w:val="24"/>
          <w:lang w:val="en-SG"/>
        </w:rPr>
      </w:pPr>
      <w:r w:rsidRPr="005464F8">
        <w:rPr>
          <w:rFonts w:ascii="Times New Roman" w:hAnsi="Times New Roman" w:cs="Times New Roman"/>
          <w:color w:val="000000"/>
          <w:sz w:val="24"/>
          <w:szCs w:val="24"/>
        </w:rPr>
        <w:t>Menguasai</w:t>
      </w:r>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konsep</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dan</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prinsip</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dasar</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Kalkulus</w:t>
      </w:r>
      <w:proofErr w:type="spellEnd"/>
      <w:r w:rsidRPr="005464F8">
        <w:rPr>
          <w:rFonts w:ascii="Times New Roman" w:hAnsi="Times New Roman" w:cs="Times New Roman"/>
          <w:sz w:val="24"/>
          <w:szCs w:val="24"/>
          <w:lang w:val="en-SG"/>
        </w:rPr>
        <w:t xml:space="preserve"> II </w:t>
      </w:r>
      <w:proofErr w:type="spellStart"/>
      <w:r w:rsidRPr="005464F8">
        <w:rPr>
          <w:rFonts w:ascii="Times New Roman" w:hAnsi="Times New Roman" w:cs="Times New Roman"/>
          <w:sz w:val="24"/>
          <w:szCs w:val="24"/>
          <w:lang w:val="en-SG"/>
        </w:rPr>
        <w:t>serta</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dapat</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menerapkannya</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dalam</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menyelesaikan</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masalah-masalah</w:t>
      </w:r>
      <w:proofErr w:type="spellEnd"/>
      <w:r w:rsidRPr="005464F8">
        <w:rPr>
          <w:rFonts w:ascii="Times New Roman" w:hAnsi="Times New Roman" w:cs="Times New Roman"/>
          <w:sz w:val="24"/>
          <w:szCs w:val="24"/>
          <w:lang w:val="en-SG"/>
        </w:rPr>
        <w:t xml:space="preserve"> yang </w:t>
      </w:r>
      <w:proofErr w:type="spellStart"/>
      <w:r w:rsidRPr="005464F8">
        <w:rPr>
          <w:rFonts w:ascii="Times New Roman" w:hAnsi="Times New Roman" w:cs="Times New Roman"/>
          <w:sz w:val="24"/>
          <w:szCs w:val="24"/>
          <w:lang w:val="en-SG"/>
        </w:rPr>
        <w:t>relevan</w:t>
      </w:r>
      <w:proofErr w:type="spellEnd"/>
    </w:p>
    <w:p w:rsidR="00DA14F1" w:rsidRPr="005464F8" w:rsidRDefault="00DA14F1" w:rsidP="00DE41EA">
      <w:pPr>
        <w:pStyle w:val="ListParagraph"/>
        <w:numPr>
          <w:ilvl w:val="0"/>
          <w:numId w:val="46"/>
        </w:numPr>
        <w:spacing w:after="0" w:line="480" w:lineRule="auto"/>
        <w:ind w:left="360"/>
        <w:contextualSpacing w:val="0"/>
        <w:rPr>
          <w:rFonts w:ascii="Times New Roman" w:hAnsi="Times New Roman" w:cs="Times New Roman"/>
          <w:b/>
          <w:sz w:val="24"/>
          <w:szCs w:val="24"/>
          <w:lang w:val="fi-FI"/>
        </w:rPr>
      </w:pPr>
      <w:proofErr w:type="spellStart"/>
      <w:r w:rsidRPr="005464F8">
        <w:rPr>
          <w:rFonts w:ascii="Times New Roman" w:hAnsi="Times New Roman" w:cs="Times New Roman"/>
          <w:b/>
          <w:sz w:val="24"/>
          <w:szCs w:val="24"/>
          <w:lang w:val="en-SG"/>
        </w:rPr>
        <w:t>Kompetensi</w:t>
      </w:r>
      <w:proofErr w:type="spellEnd"/>
      <w:r w:rsidRPr="005464F8">
        <w:rPr>
          <w:rFonts w:ascii="Times New Roman" w:hAnsi="Times New Roman" w:cs="Times New Roman"/>
          <w:b/>
          <w:sz w:val="24"/>
          <w:szCs w:val="24"/>
          <w:lang w:val="fi-FI"/>
        </w:rPr>
        <w:t xml:space="preserve"> Inti (Hasil Belajar yang akan Dicapai/Tujuan Mata Kuliah)</w:t>
      </w:r>
    </w:p>
    <w:p w:rsidR="00DA14F1" w:rsidRDefault="00DA14F1" w:rsidP="004F702A">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lang w:val="fi-FI"/>
        </w:rPr>
        <w:t xml:space="preserve">Setelah </w:t>
      </w:r>
      <w:r w:rsidRPr="005464F8">
        <w:rPr>
          <w:rFonts w:ascii="Times New Roman" w:hAnsi="Times New Roman" w:cs="Times New Roman"/>
          <w:color w:val="000000"/>
          <w:sz w:val="24"/>
          <w:szCs w:val="24"/>
        </w:rPr>
        <w:t>mengikuti</w:t>
      </w:r>
      <w:r w:rsidRPr="005464F8">
        <w:rPr>
          <w:rFonts w:ascii="Times New Roman" w:hAnsi="Times New Roman" w:cs="Times New Roman"/>
          <w:sz w:val="24"/>
          <w:szCs w:val="24"/>
          <w:lang w:val="fi-FI"/>
        </w:rPr>
        <w:t xml:space="preserve"> mata kuliah ini, mahasiswa diharapkan: </w:t>
      </w:r>
      <w:r w:rsidRPr="005464F8">
        <w:rPr>
          <w:rFonts w:ascii="Times New Roman" w:hAnsi="Times New Roman" w:cs="Times New Roman"/>
          <w:sz w:val="24"/>
          <w:szCs w:val="24"/>
        </w:rPr>
        <w:t xml:space="preserve">(1)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integral tak tentu</w:t>
      </w:r>
      <w:r w:rsidRPr="005464F8">
        <w:rPr>
          <w:rFonts w:ascii="Times New Roman" w:hAnsi="Times New Roman" w:cs="Times New Roman"/>
          <w:sz w:val="24"/>
          <w:szCs w:val="24"/>
        </w:rPr>
        <w:t xml:space="preserve">, (2)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integral tentu</w:t>
      </w:r>
      <w:r w:rsidRPr="005464F8">
        <w:rPr>
          <w:rFonts w:ascii="Times New Roman" w:hAnsi="Times New Roman" w:cs="Times New Roman"/>
          <w:sz w:val="24"/>
          <w:szCs w:val="24"/>
        </w:rPr>
        <w:t xml:space="preserve">, (3)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fungsi transenden</w:t>
      </w:r>
      <w:r w:rsidRPr="005464F8">
        <w:rPr>
          <w:rFonts w:ascii="Times New Roman" w:hAnsi="Times New Roman" w:cs="Times New Roman"/>
          <w:sz w:val="24"/>
          <w:szCs w:val="24"/>
        </w:rPr>
        <w:t xml:space="preserve">,(4)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teknik integrasi</w:t>
      </w:r>
      <w:r w:rsidRPr="005464F8">
        <w:rPr>
          <w:rFonts w:ascii="Times New Roman" w:hAnsi="Times New Roman" w:cs="Times New Roman"/>
          <w:sz w:val="24"/>
          <w:szCs w:val="24"/>
        </w:rPr>
        <w:t xml:space="preserve">, (5)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integral tak wajar</w:t>
      </w:r>
      <w:r w:rsidRPr="005464F8">
        <w:rPr>
          <w:rFonts w:ascii="Times New Roman" w:hAnsi="Times New Roman" w:cs="Times New Roman"/>
          <w:sz w:val="24"/>
          <w:szCs w:val="24"/>
        </w:rPr>
        <w:t xml:space="preserve">, (6) </w:t>
      </w:r>
      <w:r w:rsidRPr="005464F8">
        <w:rPr>
          <w:rFonts w:ascii="Times New Roman" w:hAnsi="Times New Roman" w:cs="Times New Roman"/>
          <w:sz w:val="24"/>
          <w:szCs w:val="24"/>
          <w:lang w:val="fi-FI"/>
        </w:rPr>
        <w:t xml:space="preserve">pemahaman konseptual dan keterampilan matematika dalam hal </w:t>
      </w:r>
      <w:r w:rsidRPr="005464F8">
        <w:rPr>
          <w:rFonts w:ascii="Times New Roman" w:hAnsi="Times New Roman" w:cs="Times New Roman"/>
          <w:sz w:val="24"/>
          <w:szCs w:val="24"/>
          <w:lang w:val="it-IT"/>
        </w:rPr>
        <w:t>penggunaan integral</w:t>
      </w:r>
      <w:r w:rsidRPr="005464F8">
        <w:rPr>
          <w:rFonts w:ascii="Times New Roman" w:hAnsi="Times New Roman" w:cs="Times New Roman"/>
          <w:sz w:val="24"/>
          <w:szCs w:val="24"/>
        </w:rPr>
        <w:t>. Dari Kompetensi inti tersebut diatas terkhusus untuk materi teknik integral yakni tentang pemahaman konsaeptual dan keterampilan matematika dalam hal teknik integral ada baiknya keterampilan dalam hal ini mencakup tentang kemandirian dan kreativitas harus terwujud setelah pembelajaran. Olehnya itu modul yang di gunakan seharusnya bahan bacaan yang mudah di pelajari oleh mahasiswa.</w:t>
      </w:r>
    </w:p>
    <w:p w:rsidR="004F702A" w:rsidRDefault="004F702A" w:rsidP="004F702A">
      <w:pPr>
        <w:spacing w:after="0" w:line="480" w:lineRule="auto"/>
        <w:ind w:firstLine="426"/>
        <w:jc w:val="both"/>
        <w:rPr>
          <w:rFonts w:ascii="Times New Roman" w:hAnsi="Times New Roman" w:cs="Times New Roman"/>
          <w:sz w:val="24"/>
          <w:szCs w:val="24"/>
        </w:rPr>
      </w:pPr>
    </w:p>
    <w:p w:rsidR="004F702A" w:rsidRDefault="004F702A" w:rsidP="004F702A">
      <w:pPr>
        <w:spacing w:after="0" w:line="480" w:lineRule="auto"/>
        <w:ind w:firstLine="426"/>
        <w:jc w:val="both"/>
        <w:rPr>
          <w:rFonts w:ascii="Times New Roman" w:hAnsi="Times New Roman" w:cs="Times New Roman"/>
          <w:sz w:val="24"/>
          <w:szCs w:val="24"/>
        </w:rPr>
      </w:pPr>
    </w:p>
    <w:p w:rsidR="00DA14F1" w:rsidRPr="005464F8" w:rsidRDefault="00DA14F1" w:rsidP="00DE41EA">
      <w:pPr>
        <w:pStyle w:val="ListParagraph"/>
        <w:numPr>
          <w:ilvl w:val="0"/>
          <w:numId w:val="28"/>
        </w:numPr>
        <w:spacing w:after="0" w:line="480" w:lineRule="auto"/>
        <w:contextualSpacing w:val="0"/>
        <w:jc w:val="both"/>
        <w:rPr>
          <w:rFonts w:ascii="Times New Roman" w:hAnsi="Times New Roman" w:cs="Times New Roman"/>
          <w:sz w:val="24"/>
          <w:szCs w:val="24"/>
        </w:rPr>
      </w:pPr>
      <w:r w:rsidRPr="005464F8">
        <w:rPr>
          <w:rFonts w:ascii="Times New Roman" w:hAnsi="Times New Roman" w:cs="Times New Roman"/>
          <w:bCs/>
          <w:sz w:val="24"/>
          <w:szCs w:val="24"/>
        </w:rPr>
        <w:lastRenderedPageBreak/>
        <w:t>karakteristik siswa (</w:t>
      </w:r>
      <w:r w:rsidRPr="005464F8">
        <w:rPr>
          <w:rFonts w:ascii="Times New Roman" w:hAnsi="Times New Roman" w:cs="Times New Roman"/>
          <w:bCs/>
          <w:i/>
          <w:sz w:val="24"/>
          <w:szCs w:val="24"/>
        </w:rPr>
        <w:t>leaner characteristics</w:t>
      </w:r>
      <w:r w:rsidRPr="005464F8">
        <w:rPr>
          <w:rFonts w:ascii="Times New Roman" w:hAnsi="Times New Roman" w:cs="Times New Roman"/>
          <w:bCs/>
          <w:sz w:val="24"/>
          <w:szCs w:val="24"/>
        </w:rPr>
        <w:t>).</w:t>
      </w:r>
    </w:p>
    <w:p w:rsidR="00D35A35" w:rsidRPr="005464F8" w:rsidRDefault="00D35A35" w:rsidP="004F702A">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Hasil analisis karakteristik mahasiswa semester 2 Prodi Pendidikan Matematika UNM sebagai berikut: (1) Umur mahasiswa berkisar antara 18-21 tahun yang menurut teori perkembangan piaget berada pada tahap operasional formal, dimana pada tahap ini mahasiswa sudah dapat berpikir abstrak, menalar secara logis dan menarik kesipulan dari informasi yang tersedia. (2) Dalam kelas terdapat 39 orang mahasiswa yang kemampuan akademik heterogen. (3) Pengetahuan mahasiswa khususnya mengenai integral, dan fungsi trigonometri cukup baik, hanya perlu melatih kembali, khususnya kepada mahasiswa yang kemampuan aljabarnya kurang. (4) Mahasiswa dalam pembelajaran kalkulus cenderung mendapatkan pembelajaran yang berpusat pada dosen, terbiasa melakukan hal-hal yang dicontohkan oleh dosen, dalam kelasnya lebih sering dilakukan metode ceramah. (5) Banyaknya materi yang harus dipelajari oleh mahasiswa mengakibatkan kurang latihan sehingga mereka lebih cenderung mengharapkan pengajaran dari dosen, tidak melakukan pembelajaran yang mandiri. (6) Umumnya mereka belajar di rumah saat ada tugas yang diberikan, bahkan ada beberapa yang mengerjakan tugasnya di kampus saat hari penyetoran tugas tersebut. (7) Buku pegangan mahasiswa cenderung agak sulit dipahami jika dipelajari sendiri tanpa bimbingan dari dosen pengampuh. (8) Hasil belajar mahasiswa beragam, artinya kemampuan mahasiswa berbeda-beda yang terdiri dari kemampuan tinggi, sedang dan rendah.</w:t>
      </w:r>
    </w:p>
    <w:p w:rsidR="00DA14F1" w:rsidRPr="005464F8" w:rsidRDefault="00DA14F1" w:rsidP="005464F8">
      <w:pPr>
        <w:pStyle w:val="ListParagraph"/>
        <w:numPr>
          <w:ilvl w:val="0"/>
          <w:numId w:val="28"/>
        </w:numPr>
        <w:spacing w:after="0" w:line="480" w:lineRule="auto"/>
        <w:contextualSpacing w:val="0"/>
        <w:jc w:val="both"/>
        <w:rPr>
          <w:rFonts w:ascii="Times New Roman" w:hAnsi="Times New Roman" w:cs="Times New Roman"/>
          <w:sz w:val="24"/>
          <w:szCs w:val="24"/>
        </w:rPr>
      </w:pPr>
      <w:r w:rsidRPr="005464F8">
        <w:rPr>
          <w:rFonts w:ascii="Times New Roman" w:hAnsi="Times New Roman" w:cs="Times New Roman"/>
          <w:bCs/>
          <w:sz w:val="24"/>
          <w:szCs w:val="24"/>
          <w:lang w:val="en-US"/>
        </w:rPr>
        <w:t>A</w:t>
      </w:r>
      <w:r w:rsidRPr="005464F8">
        <w:rPr>
          <w:rFonts w:ascii="Times New Roman" w:hAnsi="Times New Roman" w:cs="Times New Roman"/>
          <w:bCs/>
          <w:sz w:val="24"/>
          <w:szCs w:val="24"/>
        </w:rPr>
        <w:t>nalisis tugas (</w:t>
      </w:r>
      <w:r w:rsidRPr="005464F8">
        <w:rPr>
          <w:rFonts w:ascii="Times New Roman" w:hAnsi="Times New Roman" w:cs="Times New Roman"/>
          <w:bCs/>
          <w:i/>
          <w:sz w:val="24"/>
          <w:szCs w:val="24"/>
        </w:rPr>
        <w:t>task analysis</w:t>
      </w:r>
      <w:r w:rsidRPr="005464F8">
        <w:rPr>
          <w:rFonts w:ascii="Times New Roman" w:hAnsi="Times New Roman" w:cs="Times New Roman"/>
          <w:bCs/>
          <w:sz w:val="24"/>
          <w:szCs w:val="24"/>
        </w:rPr>
        <w:t>)</w:t>
      </w:r>
    </w:p>
    <w:p w:rsidR="00DA14F1" w:rsidRPr="005464F8" w:rsidRDefault="00DA14F1" w:rsidP="004F702A">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 xml:space="preserve">Analisis tugas ini meliputi analisis struktur isi, analisis procedural, analisis konsep, dan pemrosesan informasi. Analisis struktur isi dilakukan dengan </w:t>
      </w:r>
      <w:r w:rsidRPr="005464F8">
        <w:rPr>
          <w:rFonts w:ascii="Times New Roman" w:hAnsi="Times New Roman" w:cs="Times New Roman"/>
          <w:sz w:val="24"/>
          <w:szCs w:val="24"/>
        </w:rPr>
        <w:lastRenderedPageBreak/>
        <w:t xml:space="preserve">mencermati kurikulum sedangkan analisis prosedural adalah analisis tugas yang dilakukan dengan mengidentifikasi tahap-tahap penyelesaian tugas sehingga diperoleh peta tugas. </w:t>
      </w:r>
    </w:p>
    <w:p w:rsidR="00DA14F1" w:rsidRPr="005464F8" w:rsidRDefault="00DA14F1" w:rsidP="005464F8">
      <w:pPr>
        <w:pStyle w:val="ListParagraph"/>
        <w:numPr>
          <w:ilvl w:val="0"/>
          <w:numId w:val="27"/>
        </w:numPr>
        <w:spacing w:after="0" w:line="480" w:lineRule="auto"/>
        <w:ind w:left="450" w:hanging="450"/>
        <w:contextualSpacing w:val="0"/>
        <w:jc w:val="both"/>
        <w:rPr>
          <w:rFonts w:ascii="Times New Roman" w:hAnsi="Times New Roman" w:cs="Times New Roman"/>
          <w:sz w:val="24"/>
          <w:szCs w:val="24"/>
          <w:lang w:val="en-SG"/>
        </w:rPr>
      </w:pPr>
      <w:r w:rsidRPr="005464F8">
        <w:rPr>
          <w:rFonts w:ascii="Times New Roman" w:hAnsi="Times New Roman" w:cs="Times New Roman"/>
          <w:sz w:val="24"/>
          <w:szCs w:val="24"/>
        </w:rPr>
        <w:t xml:space="preserve">Analisis Isi pelajaran. Dalam penelitian yang akan di ajarkan kepada mahasiswa adalah teknik integral dimana bagian-bagian dari teknik integral ini adalah (1) integral trigonometri, (2) </w:t>
      </w:r>
      <w:r w:rsidRPr="005464F8">
        <w:rPr>
          <w:rFonts w:ascii="Times New Roman" w:hAnsi="Times New Roman" w:cs="Times New Roman"/>
          <w:sz w:val="24"/>
          <w:szCs w:val="24"/>
          <w:lang w:val="en-SG"/>
        </w:rPr>
        <w:t xml:space="preserve">integral </w:t>
      </w:r>
      <w:proofErr w:type="spellStart"/>
      <w:r w:rsidRPr="005464F8">
        <w:rPr>
          <w:rFonts w:ascii="Times New Roman" w:hAnsi="Times New Roman" w:cs="Times New Roman"/>
          <w:sz w:val="24"/>
          <w:szCs w:val="24"/>
          <w:lang w:val="en-SG"/>
        </w:rPr>
        <w:t>subtitusi</w:t>
      </w:r>
      <w:proofErr w:type="spellEnd"/>
      <w:r w:rsidRPr="005464F8">
        <w:rPr>
          <w:rFonts w:ascii="Times New Roman" w:hAnsi="Times New Roman" w:cs="Times New Roman"/>
          <w:sz w:val="24"/>
          <w:szCs w:val="24"/>
          <w:lang w:val="en-SG"/>
        </w:rPr>
        <w:t xml:space="preserve">, (3) integral </w:t>
      </w:r>
      <w:proofErr w:type="spellStart"/>
      <w:r w:rsidRPr="005464F8">
        <w:rPr>
          <w:rFonts w:ascii="Times New Roman" w:hAnsi="Times New Roman" w:cs="Times New Roman"/>
          <w:sz w:val="24"/>
          <w:szCs w:val="24"/>
          <w:lang w:val="en-SG"/>
        </w:rPr>
        <w:t>subtitusi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trigonometri</w:t>
      </w:r>
      <w:proofErr w:type="spellEnd"/>
      <w:r w:rsidRPr="005464F8">
        <w:rPr>
          <w:rFonts w:ascii="Times New Roman" w:hAnsi="Times New Roman" w:cs="Times New Roman"/>
          <w:sz w:val="24"/>
          <w:szCs w:val="24"/>
          <w:lang w:val="en-SG"/>
        </w:rPr>
        <w:t xml:space="preserve">,(4) integral </w:t>
      </w:r>
      <w:proofErr w:type="spellStart"/>
      <w:r w:rsidRPr="005464F8">
        <w:rPr>
          <w:rFonts w:ascii="Times New Roman" w:hAnsi="Times New Roman" w:cs="Times New Roman"/>
          <w:sz w:val="24"/>
          <w:szCs w:val="24"/>
          <w:lang w:val="en-SG"/>
        </w:rPr>
        <w:t>parsial</w:t>
      </w:r>
      <w:proofErr w:type="spellEnd"/>
      <w:r w:rsidRPr="005464F8">
        <w:rPr>
          <w:rFonts w:ascii="Times New Roman" w:hAnsi="Times New Roman" w:cs="Times New Roman"/>
          <w:sz w:val="24"/>
          <w:szCs w:val="24"/>
          <w:lang w:val="en-SG"/>
        </w:rPr>
        <w:t xml:space="preserve">, (5) integral </w:t>
      </w:r>
      <w:proofErr w:type="spellStart"/>
      <w:r w:rsidRPr="005464F8">
        <w:rPr>
          <w:rFonts w:ascii="Times New Roman" w:hAnsi="Times New Roman" w:cs="Times New Roman"/>
          <w:sz w:val="24"/>
          <w:szCs w:val="24"/>
          <w:lang w:val="en-SG"/>
        </w:rPr>
        <w:t>fungsi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rasional</w:t>
      </w:r>
      <w:proofErr w:type="spellEnd"/>
      <w:r w:rsidRPr="005464F8">
        <w:rPr>
          <w:rFonts w:ascii="Times New Roman" w:hAnsi="Times New Roman" w:cs="Times New Roman"/>
          <w:sz w:val="24"/>
          <w:szCs w:val="24"/>
          <w:lang w:val="en-SG"/>
        </w:rPr>
        <w:t xml:space="preserve">, </w:t>
      </w:r>
    </w:p>
    <w:p w:rsidR="00DA14F1" w:rsidRPr="005464F8" w:rsidRDefault="00DA14F1" w:rsidP="00DE41EA">
      <w:pPr>
        <w:pStyle w:val="ListParagraph"/>
        <w:numPr>
          <w:ilvl w:val="0"/>
          <w:numId w:val="27"/>
        </w:numPr>
        <w:spacing w:after="0" w:line="480" w:lineRule="auto"/>
        <w:ind w:left="450" w:hanging="450"/>
        <w:contextualSpacing w:val="0"/>
        <w:jc w:val="both"/>
        <w:rPr>
          <w:rFonts w:ascii="Times New Roman" w:hAnsi="Times New Roman" w:cs="Times New Roman"/>
          <w:sz w:val="24"/>
          <w:szCs w:val="24"/>
          <w:lang w:val="en-SG"/>
        </w:rPr>
      </w:pPr>
      <w:proofErr w:type="spellStart"/>
      <w:r w:rsidRPr="005464F8">
        <w:rPr>
          <w:rFonts w:ascii="Times New Roman" w:hAnsi="Times New Roman" w:cs="Times New Roman"/>
          <w:sz w:val="24"/>
          <w:szCs w:val="24"/>
          <w:lang w:val="en-SG"/>
        </w:rPr>
        <w:t>Analisis</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Konsep</w:t>
      </w:r>
      <w:proofErr w:type="spellEnd"/>
    </w:p>
    <w:p w:rsidR="00D35A35" w:rsidRPr="005464F8" w:rsidRDefault="00D35A35" w:rsidP="00DA14F1">
      <w:pPr>
        <w:pStyle w:val="ListParagraph"/>
        <w:spacing w:line="480" w:lineRule="auto"/>
        <w:ind w:left="450"/>
        <w:jc w:val="both"/>
        <w:rPr>
          <w:rFonts w:ascii="Times New Roman" w:hAnsi="Times New Roman" w:cs="Times New Roman"/>
          <w:sz w:val="24"/>
          <w:szCs w:val="24"/>
        </w:rPr>
      </w:pPr>
      <w:r w:rsidRPr="005464F8">
        <w:rPr>
          <w:rFonts w:ascii="Times New Roman" w:hAnsi="Times New Roman" w:cs="Times New Roman"/>
          <w:noProof/>
          <w:lang w:eastAsia="id-ID"/>
        </w:rPr>
        <w:pict>
          <v:shape id="_x0000_s1032" type="#_x0000_t75" style="position:absolute;left:0;text-align:left;margin-left:32.9pt;margin-top:9.55pt;width:320.25pt;height:159.75pt;z-index:-251657216">
            <v:imagedata r:id="rId10" o:title=""/>
          </v:shape>
          <o:OLEObject Type="Embed" ProgID="CorelDRAW.Graphic.14" ShapeID="_x0000_s1032" DrawAspect="Content" ObjectID="_1534928557" r:id="rId11"/>
        </w:pict>
      </w:r>
    </w:p>
    <w:p w:rsidR="005464F8" w:rsidRPr="005464F8" w:rsidRDefault="005464F8" w:rsidP="00DA14F1">
      <w:pPr>
        <w:pStyle w:val="ListParagraph"/>
        <w:spacing w:line="480" w:lineRule="auto"/>
        <w:ind w:left="450"/>
        <w:jc w:val="both"/>
        <w:rPr>
          <w:rFonts w:ascii="Times New Roman" w:hAnsi="Times New Roman" w:cs="Times New Roman"/>
          <w:sz w:val="24"/>
          <w:szCs w:val="24"/>
        </w:rPr>
      </w:pPr>
    </w:p>
    <w:p w:rsidR="00DA14F1" w:rsidRPr="005464F8" w:rsidRDefault="00DA14F1" w:rsidP="00D35A35">
      <w:pPr>
        <w:spacing w:line="480" w:lineRule="auto"/>
        <w:jc w:val="both"/>
        <w:rPr>
          <w:rFonts w:ascii="Times New Roman" w:hAnsi="Times New Roman" w:cs="Times New Roman"/>
          <w:sz w:val="24"/>
          <w:szCs w:val="24"/>
        </w:rPr>
      </w:pPr>
    </w:p>
    <w:p w:rsidR="00DA14F1" w:rsidRPr="005464F8" w:rsidRDefault="00DA14F1" w:rsidP="00DA14F1">
      <w:pPr>
        <w:pStyle w:val="ListParagraph"/>
        <w:spacing w:line="480" w:lineRule="auto"/>
        <w:ind w:left="450"/>
        <w:jc w:val="both"/>
        <w:rPr>
          <w:rFonts w:ascii="Times New Roman" w:hAnsi="Times New Roman" w:cs="Times New Roman"/>
          <w:sz w:val="24"/>
          <w:szCs w:val="24"/>
        </w:rPr>
      </w:pPr>
    </w:p>
    <w:p w:rsidR="00D35A35" w:rsidRPr="005464F8" w:rsidRDefault="00D35A35" w:rsidP="00DA14F1">
      <w:pPr>
        <w:pStyle w:val="ListParagraph"/>
        <w:spacing w:line="480" w:lineRule="auto"/>
        <w:ind w:left="450"/>
        <w:jc w:val="both"/>
        <w:rPr>
          <w:rFonts w:ascii="Times New Roman" w:hAnsi="Times New Roman" w:cs="Times New Roman"/>
          <w:sz w:val="24"/>
          <w:szCs w:val="24"/>
        </w:rPr>
      </w:pPr>
    </w:p>
    <w:p w:rsidR="00DA14F1" w:rsidRPr="005464F8" w:rsidRDefault="00DA14F1" w:rsidP="00DA14F1">
      <w:pPr>
        <w:pStyle w:val="ListParagraph"/>
        <w:spacing w:line="480" w:lineRule="auto"/>
        <w:ind w:left="450"/>
        <w:jc w:val="both"/>
        <w:rPr>
          <w:rFonts w:ascii="Times New Roman" w:hAnsi="Times New Roman" w:cs="Times New Roman"/>
          <w:sz w:val="24"/>
          <w:szCs w:val="24"/>
        </w:rPr>
      </w:pPr>
    </w:p>
    <w:p w:rsidR="00DA14F1" w:rsidRPr="005464F8" w:rsidRDefault="00DA14F1" w:rsidP="00DA14F1">
      <w:pPr>
        <w:pStyle w:val="ListParagraph"/>
        <w:spacing w:line="480" w:lineRule="auto"/>
        <w:ind w:left="1440"/>
        <w:jc w:val="both"/>
        <w:rPr>
          <w:rFonts w:ascii="Times New Roman" w:hAnsi="Times New Roman" w:cs="Times New Roman"/>
          <w:b/>
          <w:sz w:val="24"/>
          <w:szCs w:val="24"/>
        </w:rPr>
      </w:pPr>
      <w:r w:rsidRPr="005464F8">
        <w:rPr>
          <w:rFonts w:ascii="Times New Roman" w:hAnsi="Times New Roman" w:cs="Times New Roman"/>
          <w:b/>
          <w:sz w:val="24"/>
          <w:szCs w:val="24"/>
        </w:rPr>
        <w:t>Gambar</w:t>
      </w:r>
      <w:r w:rsidRPr="005464F8">
        <w:rPr>
          <w:rFonts w:ascii="Times New Roman" w:hAnsi="Times New Roman" w:cs="Times New Roman"/>
          <w:b/>
          <w:sz w:val="24"/>
          <w:szCs w:val="24"/>
        </w:rPr>
        <w:t xml:space="preserve"> </w:t>
      </w:r>
      <w:r w:rsidRPr="005464F8">
        <w:rPr>
          <w:rFonts w:ascii="Times New Roman" w:hAnsi="Times New Roman" w:cs="Times New Roman"/>
          <w:b/>
          <w:sz w:val="24"/>
          <w:szCs w:val="24"/>
        </w:rPr>
        <w:t>1 Peta Konsep</w:t>
      </w:r>
    </w:p>
    <w:p w:rsidR="00DA14F1" w:rsidRPr="005464F8" w:rsidRDefault="00DA14F1" w:rsidP="00DA14F1">
      <w:pPr>
        <w:pStyle w:val="ListParagraph"/>
        <w:numPr>
          <w:ilvl w:val="0"/>
          <w:numId w:val="27"/>
        </w:numPr>
        <w:spacing w:after="0" w:line="480" w:lineRule="auto"/>
        <w:ind w:left="450" w:hanging="450"/>
        <w:jc w:val="both"/>
        <w:rPr>
          <w:rFonts w:ascii="Times New Roman" w:hAnsi="Times New Roman" w:cs="Times New Roman"/>
          <w:sz w:val="24"/>
          <w:szCs w:val="24"/>
        </w:rPr>
      </w:pPr>
      <w:proofErr w:type="spellStart"/>
      <w:r w:rsidRPr="005464F8">
        <w:rPr>
          <w:rFonts w:ascii="Times New Roman" w:hAnsi="Times New Roman" w:cs="Times New Roman"/>
          <w:sz w:val="24"/>
          <w:szCs w:val="24"/>
          <w:lang w:val="en-SG"/>
        </w:rPr>
        <w:t>Analisis</w:t>
      </w:r>
      <w:proofErr w:type="spellEnd"/>
      <w:r w:rsidRPr="005464F8">
        <w:rPr>
          <w:rFonts w:ascii="Times New Roman" w:hAnsi="Times New Roman" w:cs="Times New Roman"/>
          <w:sz w:val="24"/>
          <w:szCs w:val="24"/>
        </w:rPr>
        <w:t xml:space="preserve"> </w:t>
      </w:r>
      <w:proofErr w:type="gramStart"/>
      <w:r w:rsidRPr="005464F8">
        <w:rPr>
          <w:rFonts w:ascii="Times New Roman" w:hAnsi="Times New Roman" w:cs="Times New Roman"/>
          <w:sz w:val="24"/>
          <w:szCs w:val="24"/>
        </w:rPr>
        <w:t>Pemprosesasn  informasi</w:t>
      </w:r>
      <w:proofErr w:type="gramEnd"/>
      <w:r w:rsidRPr="005464F8">
        <w:rPr>
          <w:rFonts w:ascii="Times New Roman" w:hAnsi="Times New Roman" w:cs="Times New Roman"/>
          <w:sz w:val="24"/>
          <w:szCs w:val="24"/>
        </w:rPr>
        <w:t>, dalam pembelajaran ini akan di berikan modul yang di dalamnya termuat latihan yang akan melatih siswa dalam menyelesaikan soal soal yang berkaitan dengan materi yang diajarkan. Selain itu untuk mengetahui perkembangan belajar siswwa tiap pertemuan.</w:t>
      </w:r>
    </w:p>
    <w:p w:rsidR="00DA14F1" w:rsidRPr="005464F8" w:rsidRDefault="00DA14F1" w:rsidP="00DA14F1">
      <w:pPr>
        <w:pStyle w:val="ListParagraph"/>
        <w:numPr>
          <w:ilvl w:val="0"/>
          <w:numId w:val="28"/>
        </w:numPr>
        <w:spacing w:after="0" w:line="480" w:lineRule="auto"/>
        <w:jc w:val="both"/>
        <w:rPr>
          <w:rFonts w:ascii="Times New Roman" w:hAnsi="Times New Roman" w:cs="Times New Roman"/>
          <w:sz w:val="24"/>
          <w:szCs w:val="24"/>
        </w:rPr>
      </w:pPr>
      <w:r w:rsidRPr="005464F8">
        <w:rPr>
          <w:rFonts w:ascii="Times New Roman" w:hAnsi="Times New Roman" w:cs="Times New Roman"/>
          <w:bCs/>
          <w:sz w:val="24"/>
          <w:szCs w:val="24"/>
        </w:rPr>
        <w:t>merumuskan tujuan pembelajaran (Instructional objectives)</w:t>
      </w:r>
    </w:p>
    <w:p w:rsidR="00DA14F1" w:rsidRPr="005464F8" w:rsidRDefault="00DA14F1" w:rsidP="004F702A">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 xml:space="preserve">Rumusan tujuan pembelajaran adalah tujuan pembelajaran khusus (indikator hasil belajar) yang  diperoleh dari hasil analisis tujuan yang dilakukan pada tahap masalah pembelajaran. </w:t>
      </w:r>
    </w:p>
    <w:p w:rsidR="00DA14F1" w:rsidRPr="005464F8" w:rsidRDefault="00DA14F1" w:rsidP="004F702A">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lastRenderedPageBreak/>
        <w:t xml:space="preserve">Tujuan pembelajaran khusus adalah penjabaran dari tujuan pembelajran umum yang telah disusun secara lebih mendalam. Dalam penelitian ini tujuan pembelajaran khususnya adalah </w:t>
      </w:r>
    </w:p>
    <w:p w:rsidR="00DA14F1" w:rsidRPr="005464F8" w:rsidRDefault="00DA14F1" w:rsidP="005464F8">
      <w:pPr>
        <w:pStyle w:val="ListParagraph"/>
        <w:numPr>
          <w:ilvl w:val="0"/>
          <w:numId w:val="35"/>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Tujuan pembelajaran pertemuan 1 :  Mengetahui rumus integral substitusi</w:t>
      </w:r>
    </w:p>
    <w:p w:rsidR="00DA14F1" w:rsidRPr="005464F8" w:rsidRDefault="00DA14F1" w:rsidP="005464F8">
      <w:pPr>
        <w:pStyle w:val="ListParagraph"/>
        <w:numPr>
          <w:ilvl w:val="0"/>
          <w:numId w:val="30"/>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menyelesaikan soal-soal terbuka yang berkenaan dengan integral substitusi</w:t>
      </w:r>
    </w:p>
    <w:p w:rsidR="00DA14F1" w:rsidRPr="005464F8" w:rsidRDefault="00DA14F1" w:rsidP="005464F8">
      <w:pPr>
        <w:pStyle w:val="ListParagraph"/>
        <w:numPr>
          <w:ilvl w:val="0"/>
          <w:numId w:val="30"/>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mengetahui yang mana yang merupakan soal-soal yang berkenaan dengan integral substitusi</w:t>
      </w:r>
    </w:p>
    <w:p w:rsidR="00DA14F1" w:rsidRPr="005464F8" w:rsidRDefault="00DA14F1" w:rsidP="005464F8">
      <w:pPr>
        <w:pStyle w:val="ListParagraph"/>
        <w:numPr>
          <w:ilvl w:val="0"/>
          <w:numId w:val="35"/>
        </w:numPr>
        <w:spacing w:after="0" w:line="480" w:lineRule="auto"/>
        <w:ind w:left="360"/>
        <w:jc w:val="both"/>
        <w:rPr>
          <w:rFonts w:ascii="Times New Roman" w:hAnsi="Times New Roman" w:cs="Times New Roman"/>
          <w:sz w:val="24"/>
          <w:szCs w:val="24"/>
          <w:lang w:val="en-SG"/>
        </w:rPr>
      </w:pPr>
      <w:r w:rsidRPr="005464F8">
        <w:rPr>
          <w:rFonts w:ascii="Times New Roman" w:hAnsi="Times New Roman" w:cs="Times New Roman"/>
          <w:sz w:val="24"/>
          <w:szCs w:val="24"/>
        </w:rPr>
        <w:t xml:space="preserve">Tujuan pembelajaran pertemuan 2:  </w:t>
      </w:r>
      <w:proofErr w:type="spellStart"/>
      <w:r w:rsidRPr="005464F8">
        <w:rPr>
          <w:rFonts w:ascii="Times New Roman" w:hAnsi="Times New Roman" w:cs="Times New Roman"/>
          <w:sz w:val="24"/>
          <w:szCs w:val="24"/>
          <w:lang w:val="en-SG"/>
        </w:rPr>
        <w:t>Mengetahui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rumus</w:t>
      </w:r>
      <w:proofErr w:type="spellEnd"/>
      <w:r w:rsidRPr="005464F8">
        <w:rPr>
          <w:rFonts w:ascii="Times New Roman" w:hAnsi="Times New Roman" w:cs="Times New Roman"/>
          <w:sz w:val="24"/>
          <w:szCs w:val="24"/>
          <w:lang w:val="en-SG"/>
        </w:rPr>
        <w:t xml:space="preserve"> integral </w:t>
      </w:r>
      <w:proofErr w:type="spellStart"/>
      <w:r w:rsidRPr="005464F8">
        <w:rPr>
          <w:rFonts w:ascii="Times New Roman" w:hAnsi="Times New Roman" w:cs="Times New Roman"/>
          <w:sz w:val="24"/>
          <w:szCs w:val="24"/>
          <w:lang w:val="en-SG"/>
        </w:rPr>
        <w:t>Parsial</w:t>
      </w:r>
      <w:proofErr w:type="spellEnd"/>
      <w:r w:rsidRPr="005464F8">
        <w:rPr>
          <w:rFonts w:ascii="Times New Roman" w:hAnsi="Times New Roman" w:cs="Times New Roman"/>
          <w:sz w:val="24"/>
          <w:szCs w:val="24"/>
          <w:lang w:val="en-SG"/>
        </w:rPr>
        <w:t xml:space="preserve">, </w:t>
      </w:r>
    </w:p>
    <w:p w:rsidR="00DA14F1" w:rsidRPr="005464F8" w:rsidRDefault="00DA14F1" w:rsidP="005464F8">
      <w:pPr>
        <w:pStyle w:val="ListParagraph"/>
        <w:numPr>
          <w:ilvl w:val="0"/>
          <w:numId w:val="31"/>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 xml:space="preserve">mampu menyelesaikan soal-soal terbuka yang berkenaan dengan integral parsial </w:t>
      </w:r>
    </w:p>
    <w:p w:rsidR="00DA14F1" w:rsidRPr="005464F8" w:rsidRDefault="00DA14F1" w:rsidP="005464F8">
      <w:pPr>
        <w:pStyle w:val="ListParagraph"/>
        <w:numPr>
          <w:ilvl w:val="0"/>
          <w:numId w:val="31"/>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mengetahui yang mana yang merupakan soal-soal yang berkenaan dengan integral sparsial</w:t>
      </w:r>
    </w:p>
    <w:p w:rsidR="00DA14F1" w:rsidRPr="005464F8" w:rsidRDefault="00DA14F1" w:rsidP="005464F8">
      <w:pPr>
        <w:pStyle w:val="ListParagraph"/>
        <w:numPr>
          <w:ilvl w:val="0"/>
          <w:numId w:val="35"/>
        </w:numPr>
        <w:spacing w:after="0" w:line="480" w:lineRule="auto"/>
        <w:ind w:left="360"/>
        <w:jc w:val="both"/>
        <w:rPr>
          <w:rFonts w:ascii="Times New Roman" w:hAnsi="Times New Roman" w:cs="Times New Roman"/>
          <w:sz w:val="24"/>
          <w:szCs w:val="24"/>
          <w:lang w:val="en-SG"/>
        </w:rPr>
      </w:pPr>
      <w:r w:rsidRPr="005464F8">
        <w:rPr>
          <w:rFonts w:ascii="Times New Roman" w:hAnsi="Times New Roman" w:cs="Times New Roman"/>
          <w:sz w:val="24"/>
          <w:szCs w:val="24"/>
        </w:rPr>
        <w:t xml:space="preserve">Tujuan pembelajaran pertemuan </w:t>
      </w:r>
      <w:r w:rsidRPr="005464F8">
        <w:rPr>
          <w:rFonts w:ascii="Times New Roman" w:hAnsi="Times New Roman" w:cs="Times New Roman"/>
          <w:sz w:val="24"/>
          <w:szCs w:val="24"/>
          <w:lang w:val="en-SG"/>
        </w:rPr>
        <w:t xml:space="preserve">3: </w:t>
      </w:r>
      <w:proofErr w:type="spellStart"/>
      <w:r w:rsidRPr="005464F8">
        <w:rPr>
          <w:rFonts w:ascii="Times New Roman" w:hAnsi="Times New Roman" w:cs="Times New Roman"/>
          <w:sz w:val="24"/>
          <w:szCs w:val="24"/>
          <w:lang w:val="en-SG"/>
        </w:rPr>
        <w:t>Mengetahui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rumus</w:t>
      </w:r>
      <w:proofErr w:type="spellEnd"/>
      <w:r w:rsidRPr="005464F8">
        <w:rPr>
          <w:rFonts w:ascii="Times New Roman" w:hAnsi="Times New Roman" w:cs="Times New Roman"/>
          <w:sz w:val="24"/>
          <w:szCs w:val="24"/>
          <w:lang w:val="en-SG"/>
        </w:rPr>
        <w:t xml:space="preserve"> integral </w:t>
      </w:r>
      <w:proofErr w:type="spellStart"/>
      <w:r w:rsidRPr="005464F8">
        <w:rPr>
          <w:rFonts w:ascii="Times New Roman" w:hAnsi="Times New Roman" w:cs="Times New Roman"/>
          <w:sz w:val="24"/>
          <w:szCs w:val="24"/>
          <w:lang w:val="en-SG"/>
        </w:rPr>
        <w:t>fungsi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trigonometri</w:t>
      </w:r>
      <w:proofErr w:type="spellEnd"/>
      <w:r w:rsidRPr="005464F8">
        <w:rPr>
          <w:rFonts w:ascii="Times New Roman" w:hAnsi="Times New Roman" w:cs="Times New Roman"/>
          <w:sz w:val="24"/>
          <w:szCs w:val="24"/>
          <w:lang w:val="en-SG"/>
        </w:rPr>
        <w:t>,</w:t>
      </w:r>
    </w:p>
    <w:p w:rsidR="00DA14F1" w:rsidRPr="005464F8" w:rsidRDefault="00DA14F1" w:rsidP="005464F8">
      <w:pPr>
        <w:pStyle w:val="ListParagraph"/>
        <w:numPr>
          <w:ilvl w:val="0"/>
          <w:numId w:val="32"/>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menyelesaikan soal-soal terbuka yang berkenaan dengan integral trigonometri</w:t>
      </w:r>
    </w:p>
    <w:p w:rsidR="00DA14F1" w:rsidRPr="005464F8" w:rsidRDefault="00DA14F1" w:rsidP="005464F8">
      <w:pPr>
        <w:pStyle w:val="ListParagraph"/>
        <w:numPr>
          <w:ilvl w:val="0"/>
          <w:numId w:val="32"/>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mengetahui yang mana yang merupakan soal-soal yang berkenaan dengan integral trigonometri</w:t>
      </w:r>
    </w:p>
    <w:p w:rsidR="00DA14F1" w:rsidRPr="005464F8" w:rsidRDefault="00DA14F1" w:rsidP="005464F8">
      <w:pPr>
        <w:pStyle w:val="ListParagraph"/>
        <w:numPr>
          <w:ilvl w:val="0"/>
          <w:numId w:val="35"/>
        </w:numPr>
        <w:spacing w:after="0" w:line="480" w:lineRule="auto"/>
        <w:ind w:left="360"/>
        <w:jc w:val="both"/>
        <w:rPr>
          <w:rFonts w:ascii="Times New Roman" w:hAnsi="Times New Roman" w:cs="Times New Roman"/>
          <w:sz w:val="24"/>
          <w:szCs w:val="24"/>
          <w:lang w:val="en-SG"/>
        </w:rPr>
      </w:pPr>
      <w:r w:rsidRPr="005464F8">
        <w:rPr>
          <w:rFonts w:ascii="Times New Roman" w:hAnsi="Times New Roman" w:cs="Times New Roman"/>
          <w:sz w:val="24"/>
          <w:szCs w:val="24"/>
        </w:rPr>
        <w:t xml:space="preserve">Tujuan pembelajaran pertemuan </w:t>
      </w:r>
      <w:r w:rsidRPr="005464F8">
        <w:rPr>
          <w:rFonts w:ascii="Times New Roman" w:hAnsi="Times New Roman" w:cs="Times New Roman"/>
          <w:sz w:val="24"/>
          <w:szCs w:val="24"/>
          <w:lang w:val="en-SG"/>
        </w:rPr>
        <w:t xml:space="preserve">4:  </w:t>
      </w:r>
      <w:proofErr w:type="spellStart"/>
      <w:r w:rsidRPr="005464F8">
        <w:rPr>
          <w:rFonts w:ascii="Times New Roman" w:hAnsi="Times New Roman" w:cs="Times New Roman"/>
          <w:sz w:val="24"/>
          <w:szCs w:val="24"/>
          <w:lang w:val="en-SG"/>
        </w:rPr>
        <w:t>Mengetahui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rumus</w:t>
      </w:r>
      <w:proofErr w:type="spellEnd"/>
      <w:r w:rsidRPr="005464F8">
        <w:rPr>
          <w:rFonts w:ascii="Times New Roman" w:hAnsi="Times New Roman" w:cs="Times New Roman"/>
          <w:sz w:val="24"/>
          <w:szCs w:val="24"/>
          <w:lang w:val="en-SG"/>
        </w:rPr>
        <w:t xml:space="preserve"> integral </w:t>
      </w:r>
      <w:proofErr w:type="spellStart"/>
      <w:r w:rsidRPr="005464F8">
        <w:rPr>
          <w:rFonts w:ascii="Times New Roman" w:hAnsi="Times New Roman" w:cs="Times New Roman"/>
          <w:sz w:val="24"/>
          <w:szCs w:val="24"/>
          <w:lang w:val="en-SG"/>
        </w:rPr>
        <w:t>substitusi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fungsi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trigonometri</w:t>
      </w:r>
      <w:proofErr w:type="spellEnd"/>
    </w:p>
    <w:p w:rsidR="00DA14F1" w:rsidRPr="005464F8" w:rsidRDefault="00DA14F1" w:rsidP="005464F8">
      <w:pPr>
        <w:pStyle w:val="ListParagraph"/>
        <w:numPr>
          <w:ilvl w:val="0"/>
          <w:numId w:val="33"/>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menyelesaikan soal-soal terbuka yang berkenaan dengan integral substitusi fungsi trigonometri</w:t>
      </w:r>
    </w:p>
    <w:p w:rsidR="00DA14F1" w:rsidRPr="005464F8" w:rsidRDefault="00DA14F1" w:rsidP="005464F8">
      <w:pPr>
        <w:pStyle w:val="ListParagraph"/>
        <w:numPr>
          <w:ilvl w:val="0"/>
          <w:numId w:val="33"/>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lastRenderedPageBreak/>
        <w:t>mampu mengetahui yang mana yang merupakan soal-soal yang berkenaan dengan integral substitusi fungsi trigonometri</w:t>
      </w:r>
    </w:p>
    <w:p w:rsidR="00DA14F1" w:rsidRPr="005464F8" w:rsidRDefault="00DA14F1" w:rsidP="005464F8">
      <w:pPr>
        <w:pStyle w:val="ListParagraph"/>
        <w:numPr>
          <w:ilvl w:val="0"/>
          <w:numId w:val="35"/>
        </w:numPr>
        <w:spacing w:after="0" w:line="480" w:lineRule="auto"/>
        <w:ind w:left="360"/>
        <w:jc w:val="both"/>
        <w:rPr>
          <w:rFonts w:ascii="Times New Roman" w:hAnsi="Times New Roman" w:cs="Times New Roman"/>
          <w:sz w:val="24"/>
          <w:szCs w:val="24"/>
          <w:lang w:val="en-SG"/>
        </w:rPr>
      </w:pPr>
      <w:r w:rsidRPr="005464F8">
        <w:rPr>
          <w:rFonts w:ascii="Times New Roman" w:hAnsi="Times New Roman" w:cs="Times New Roman"/>
          <w:sz w:val="24"/>
          <w:szCs w:val="24"/>
        </w:rPr>
        <w:t xml:space="preserve">Tujuan pembelajaran pertemuan </w:t>
      </w:r>
      <w:r w:rsidRPr="005464F8">
        <w:rPr>
          <w:rFonts w:ascii="Times New Roman" w:hAnsi="Times New Roman" w:cs="Times New Roman"/>
          <w:sz w:val="24"/>
          <w:szCs w:val="24"/>
          <w:lang w:val="en-SG"/>
        </w:rPr>
        <w:t xml:space="preserve">5:  </w:t>
      </w:r>
      <w:proofErr w:type="spellStart"/>
      <w:r w:rsidRPr="005464F8">
        <w:rPr>
          <w:rFonts w:ascii="Times New Roman" w:hAnsi="Times New Roman" w:cs="Times New Roman"/>
          <w:sz w:val="24"/>
          <w:szCs w:val="24"/>
          <w:lang w:val="en-SG"/>
        </w:rPr>
        <w:t>Mengetahui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rumus</w:t>
      </w:r>
      <w:proofErr w:type="spellEnd"/>
      <w:r w:rsidRPr="005464F8">
        <w:rPr>
          <w:rFonts w:ascii="Times New Roman" w:hAnsi="Times New Roman" w:cs="Times New Roman"/>
          <w:sz w:val="24"/>
          <w:szCs w:val="24"/>
          <w:lang w:val="en-SG"/>
        </w:rPr>
        <w:t xml:space="preserve"> integral </w:t>
      </w:r>
      <w:proofErr w:type="spellStart"/>
      <w:r w:rsidRPr="005464F8">
        <w:rPr>
          <w:rFonts w:ascii="Times New Roman" w:hAnsi="Times New Roman" w:cs="Times New Roman"/>
          <w:sz w:val="24"/>
          <w:szCs w:val="24"/>
          <w:lang w:val="en-SG"/>
        </w:rPr>
        <w:t>fungsi</w:t>
      </w:r>
      <w:proofErr w:type="spellEnd"/>
      <w:r w:rsidRPr="005464F8">
        <w:rPr>
          <w:rFonts w:ascii="Times New Roman" w:hAnsi="Times New Roman" w:cs="Times New Roman"/>
          <w:sz w:val="24"/>
          <w:szCs w:val="24"/>
          <w:lang w:val="en-SG"/>
        </w:rPr>
        <w:t xml:space="preserve"> </w:t>
      </w:r>
      <w:proofErr w:type="spellStart"/>
      <w:r w:rsidRPr="005464F8">
        <w:rPr>
          <w:rFonts w:ascii="Times New Roman" w:hAnsi="Times New Roman" w:cs="Times New Roman"/>
          <w:sz w:val="24"/>
          <w:szCs w:val="24"/>
          <w:lang w:val="en-SG"/>
        </w:rPr>
        <w:t>rasional</w:t>
      </w:r>
      <w:proofErr w:type="spellEnd"/>
    </w:p>
    <w:p w:rsidR="00DA14F1" w:rsidRPr="005464F8" w:rsidRDefault="00DA14F1" w:rsidP="005464F8">
      <w:pPr>
        <w:pStyle w:val="ListParagraph"/>
        <w:numPr>
          <w:ilvl w:val="0"/>
          <w:numId w:val="34"/>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menyelesaikan soal-soal terbuka yang berkenaan dengan integral fungsi trasional</w:t>
      </w:r>
    </w:p>
    <w:p w:rsidR="00DA14F1" w:rsidRPr="005464F8" w:rsidRDefault="00DA14F1" w:rsidP="005464F8">
      <w:pPr>
        <w:pStyle w:val="ListParagraph"/>
        <w:numPr>
          <w:ilvl w:val="0"/>
          <w:numId w:val="34"/>
        </w:numPr>
        <w:spacing w:after="0" w:line="480" w:lineRule="auto"/>
        <w:ind w:left="360"/>
        <w:jc w:val="both"/>
        <w:rPr>
          <w:rFonts w:ascii="Times New Roman" w:hAnsi="Times New Roman" w:cs="Times New Roman"/>
          <w:sz w:val="24"/>
          <w:szCs w:val="24"/>
        </w:rPr>
      </w:pPr>
      <w:r w:rsidRPr="005464F8">
        <w:rPr>
          <w:rFonts w:ascii="Times New Roman" w:hAnsi="Times New Roman" w:cs="Times New Roman"/>
          <w:sz w:val="24"/>
          <w:szCs w:val="24"/>
        </w:rPr>
        <w:t>mampu mengetahui yang mana yang merupakan soal-soal yang berkenaan dengan integral fungsi rasional</w:t>
      </w:r>
    </w:p>
    <w:p w:rsidR="00DA14F1" w:rsidRPr="005464F8" w:rsidRDefault="00DA14F1" w:rsidP="005464F8">
      <w:pPr>
        <w:pStyle w:val="ListParagraph"/>
        <w:numPr>
          <w:ilvl w:val="0"/>
          <w:numId w:val="37"/>
        </w:numPr>
        <w:spacing w:after="0" w:line="480" w:lineRule="auto"/>
        <w:ind w:left="360"/>
        <w:jc w:val="both"/>
        <w:rPr>
          <w:rFonts w:ascii="Times New Roman" w:hAnsi="Times New Roman" w:cs="Times New Roman"/>
          <w:b/>
          <w:sz w:val="24"/>
          <w:szCs w:val="24"/>
        </w:rPr>
      </w:pPr>
      <w:proofErr w:type="spellStart"/>
      <w:r w:rsidRPr="005464F8">
        <w:rPr>
          <w:rFonts w:ascii="Times New Roman" w:hAnsi="Times New Roman" w:cs="Times New Roman"/>
          <w:b/>
          <w:sz w:val="24"/>
          <w:szCs w:val="24"/>
          <w:lang w:val="en-US"/>
        </w:rPr>
        <w:t>Fase</w:t>
      </w:r>
      <w:proofErr w:type="spellEnd"/>
      <w:r w:rsidRPr="005464F8">
        <w:rPr>
          <w:rFonts w:ascii="Times New Roman" w:hAnsi="Times New Roman" w:cs="Times New Roman"/>
          <w:b/>
          <w:sz w:val="24"/>
          <w:szCs w:val="24"/>
          <w:lang w:val="en-US"/>
        </w:rPr>
        <w:t xml:space="preserve"> </w:t>
      </w:r>
      <w:proofErr w:type="spellStart"/>
      <w:r w:rsidRPr="005464F8">
        <w:rPr>
          <w:rFonts w:ascii="Times New Roman" w:hAnsi="Times New Roman" w:cs="Times New Roman"/>
          <w:b/>
          <w:sz w:val="24"/>
          <w:szCs w:val="24"/>
          <w:lang w:val="en-US"/>
        </w:rPr>
        <w:t>Desain</w:t>
      </w:r>
      <w:proofErr w:type="spellEnd"/>
    </w:p>
    <w:p w:rsidR="00DA14F1" w:rsidRPr="005464F8" w:rsidRDefault="00DA14F1" w:rsidP="005464F8">
      <w:pPr>
        <w:spacing w:after="0" w:line="480" w:lineRule="auto"/>
        <w:ind w:firstLine="720"/>
        <w:jc w:val="both"/>
        <w:rPr>
          <w:rFonts w:ascii="Times New Roman" w:hAnsi="Times New Roman" w:cs="Times New Roman"/>
          <w:sz w:val="24"/>
          <w:szCs w:val="24"/>
        </w:rPr>
      </w:pPr>
      <w:r w:rsidRPr="005464F8">
        <w:rPr>
          <w:rFonts w:ascii="Times New Roman" w:hAnsi="Times New Roman" w:cs="Times New Roman"/>
          <w:sz w:val="24"/>
          <w:szCs w:val="24"/>
        </w:rPr>
        <w:t>Pada fase ini akan di desain sebuah buku desasin pembelajaran, SAP, Modul, beserta instrument-instrumen yang dibutuhkan dalam penelitian ini, adapum desain yang telah di buat pada penelitian ini sebagai berikut.</w:t>
      </w:r>
    </w:p>
    <w:p w:rsidR="00DA14F1" w:rsidRPr="005464F8" w:rsidRDefault="00DA14F1" w:rsidP="005464F8">
      <w:pPr>
        <w:pStyle w:val="ListParagraph"/>
        <w:numPr>
          <w:ilvl w:val="0"/>
          <w:numId w:val="36"/>
        </w:numPr>
        <w:spacing w:after="0" w:line="480" w:lineRule="auto"/>
        <w:jc w:val="both"/>
        <w:rPr>
          <w:rFonts w:ascii="Times New Roman" w:hAnsi="Times New Roman" w:cs="Times New Roman"/>
          <w:sz w:val="24"/>
          <w:szCs w:val="24"/>
        </w:rPr>
      </w:pPr>
      <w:proofErr w:type="spellStart"/>
      <w:r w:rsidRPr="005464F8">
        <w:rPr>
          <w:rFonts w:ascii="Times New Roman" w:hAnsi="Times New Roman" w:cs="Times New Roman"/>
          <w:sz w:val="24"/>
          <w:szCs w:val="24"/>
          <w:lang w:val="en-US"/>
        </w:rPr>
        <w:t>Hasil</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perancangan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buku</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desain</w:t>
      </w:r>
      <w:proofErr w:type="spellEnd"/>
      <w:r w:rsidRPr="005464F8">
        <w:rPr>
          <w:rFonts w:ascii="Times New Roman" w:hAnsi="Times New Roman" w:cs="Times New Roman"/>
          <w:sz w:val="24"/>
          <w:szCs w:val="24"/>
          <w:lang w:val="en-US"/>
        </w:rPr>
        <w:t xml:space="preserve"> </w:t>
      </w:r>
    </w:p>
    <w:p w:rsidR="00DA14F1" w:rsidRPr="005464F8" w:rsidRDefault="00DA14F1" w:rsidP="002B7541">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Hasil perancangan Desain PMBST adalah menetapkan format Buku Dsain PMBST, yang meliputi: a) Kajian terhadap komponen desain pembelajaran, b) Desain pembelajaran mandiri berbasis soal terbuka materi teknik integral, dan c) Petunjuk pelaksanaan desain pembelajaran</w:t>
      </w:r>
    </w:p>
    <w:p w:rsidR="00DA14F1" w:rsidRPr="005464F8" w:rsidRDefault="00DA14F1" w:rsidP="002B7541">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Kajian terhadap komponen desain desain pembelajaran ini mencakup konsep-konsep model desain yang digunakan dalam pengembangan desain ini, dan dalam penelitian ini digunakan model pengembangan desain Jeroard E. Kemp, dengan komponen-komponen pengembangannya dimulai dari 1) masalah 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Instructional problems</w:t>
      </w:r>
      <w:r w:rsidRPr="005464F8">
        <w:rPr>
          <w:rFonts w:ascii="Times New Roman" w:hAnsi="Times New Roman" w:cs="Times New Roman"/>
          <w:sz w:val="24"/>
          <w:szCs w:val="24"/>
        </w:rPr>
        <w:t>), 2) karakteristik mahasiswa</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learner Characteristics</w:t>
      </w:r>
      <w:r w:rsidRPr="005464F8">
        <w:rPr>
          <w:rFonts w:ascii="Times New Roman" w:hAnsi="Times New Roman" w:cs="Times New Roman"/>
          <w:sz w:val="24"/>
          <w:szCs w:val="24"/>
        </w:rPr>
        <w:t>), 3) Analisis tugas</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Task analysis</w:t>
      </w:r>
      <w:r w:rsidRPr="005464F8">
        <w:rPr>
          <w:rFonts w:ascii="Times New Roman" w:hAnsi="Times New Roman" w:cs="Times New Roman"/>
          <w:sz w:val="24"/>
          <w:szCs w:val="24"/>
        </w:rPr>
        <w:t>), 4) merumuskan tujuan 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Instructional</w:t>
      </w:r>
      <w:r w:rsidRPr="005464F8">
        <w:rPr>
          <w:rFonts w:ascii="Times New Roman" w:hAnsi="Times New Roman" w:cs="Times New Roman"/>
          <w:sz w:val="24"/>
          <w:szCs w:val="24"/>
        </w:rPr>
        <w:t xml:space="preserve"> </w:t>
      </w:r>
      <w:r w:rsidRPr="005464F8">
        <w:rPr>
          <w:rFonts w:ascii="Times New Roman" w:hAnsi="Times New Roman" w:cs="Times New Roman"/>
          <w:i/>
          <w:sz w:val="24"/>
          <w:szCs w:val="24"/>
        </w:rPr>
        <w:t>objectives</w:t>
      </w:r>
      <w:r w:rsidRPr="005464F8">
        <w:rPr>
          <w:rFonts w:ascii="Times New Roman" w:hAnsi="Times New Roman" w:cs="Times New Roman"/>
          <w:sz w:val="24"/>
          <w:szCs w:val="24"/>
        </w:rPr>
        <w:t>), 5) Urutan Materi 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Content Squencing</w:t>
      </w:r>
      <w:r w:rsidRPr="005464F8">
        <w:rPr>
          <w:rFonts w:ascii="Times New Roman" w:hAnsi="Times New Roman" w:cs="Times New Roman"/>
          <w:sz w:val="24"/>
          <w:szCs w:val="24"/>
        </w:rPr>
        <w:t xml:space="preserve">), 6) strategi </w:t>
      </w:r>
      <w:r w:rsidRPr="005464F8">
        <w:rPr>
          <w:rFonts w:ascii="Times New Roman" w:hAnsi="Times New Roman" w:cs="Times New Roman"/>
          <w:sz w:val="24"/>
          <w:szCs w:val="24"/>
        </w:rPr>
        <w:lastRenderedPageBreak/>
        <w:t>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Instuctional strategies</w:t>
      </w:r>
      <w:r w:rsidRPr="005464F8">
        <w:rPr>
          <w:rFonts w:ascii="Times New Roman" w:hAnsi="Times New Roman" w:cs="Times New Roman"/>
          <w:sz w:val="24"/>
          <w:szCs w:val="24"/>
        </w:rPr>
        <w:t>), 7) cara penyampaian 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Instructional delivery</w:t>
      </w:r>
      <w:r w:rsidRPr="005464F8">
        <w:rPr>
          <w:rFonts w:ascii="Times New Roman" w:hAnsi="Times New Roman" w:cs="Times New Roman"/>
          <w:sz w:val="24"/>
          <w:szCs w:val="24"/>
        </w:rPr>
        <w:t>), 8) instrument penilaian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Evaluation Instrument</w:t>
      </w:r>
      <w:r w:rsidRPr="005464F8">
        <w:rPr>
          <w:rFonts w:ascii="Times New Roman" w:hAnsi="Times New Roman" w:cs="Times New Roman"/>
          <w:sz w:val="24"/>
          <w:szCs w:val="24"/>
        </w:rPr>
        <w:t>), 9) sumber pembelajaran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Instructional Resources</w:t>
      </w:r>
      <w:r w:rsidRPr="005464F8">
        <w:rPr>
          <w:rFonts w:ascii="Times New Roman" w:hAnsi="Times New Roman" w:cs="Times New Roman"/>
          <w:sz w:val="24"/>
          <w:szCs w:val="24"/>
        </w:rPr>
        <w:t>), 10) revisi perangkat</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revision</w:t>
      </w:r>
      <w:r w:rsidRPr="005464F8">
        <w:rPr>
          <w:rFonts w:ascii="Times New Roman" w:hAnsi="Times New Roman" w:cs="Times New Roman"/>
          <w:sz w:val="24"/>
          <w:szCs w:val="24"/>
        </w:rPr>
        <w:t>), 11) penilaian formatif</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Formative evaluation</w:t>
      </w:r>
      <w:r w:rsidRPr="005464F8">
        <w:rPr>
          <w:rFonts w:ascii="Times New Roman" w:hAnsi="Times New Roman" w:cs="Times New Roman"/>
          <w:sz w:val="24"/>
          <w:szCs w:val="24"/>
        </w:rPr>
        <w:t>), 12) perencanaan</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Planning</w:t>
      </w:r>
      <w:r w:rsidRPr="005464F8">
        <w:rPr>
          <w:rFonts w:ascii="Times New Roman" w:hAnsi="Times New Roman" w:cs="Times New Roman"/>
          <w:sz w:val="24"/>
          <w:szCs w:val="24"/>
        </w:rPr>
        <w:t>), 13) penilaian sumatif</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Summative evaluation</w:t>
      </w:r>
      <w:r w:rsidRPr="005464F8">
        <w:rPr>
          <w:rFonts w:ascii="Times New Roman" w:hAnsi="Times New Roman" w:cs="Times New Roman"/>
          <w:sz w:val="24"/>
          <w:szCs w:val="24"/>
        </w:rPr>
        <w:t>), 14) pelayanan pendukung</w:t>
      </w:r>
      <w:r w:rsidRPr="005464F8">
        <w:rPr>
          <w:rFonts w:ascii="Times New Roman" w:hAnsi="Times New Roman" w:cs="Times New Roman"/>
          <w:i/>
          <w:sz w:val="24"/>
          <w:szCs w:val="24"/>
        </w:rPr>
        <w:t xml:space="preserve"> </w:t>
      </w:r>
      <w:r w:rsidRPr="005464F8">
        <w:rPr>
          <w:rFonts w:ascii="Times New Roman" w:hAnsi="Times New Roman" w:cs="Times New Roman"/>
          <w:sz w:val="24"/>
          <w:szCs w:val="24"/>
        </w:rPr>
        <w:t>(</w:t>
      </w:r>
      <w:r w:rsidRPr="005464F8">
        <w:rPr>
          <w:rFonts w:ascii="Times New Roman" w:hAnsi="Times New Roman" w:cs="Times New Roman"/>
          <w:i/>
          <w:sz w:val="24"/>
          <w:szCs w:val="24"/>
        </w:rPr>
        <w:t>Support services</w:t>
      </w:r>
      <w:r w:rsidRPr="005464F8">
        <w:rPr>
          <w:rFonts w:ascii="Times New Roman" w:hAnsi="Times New Roman" w:cs="Times New Roman"/>
          <w:sz w:val="24"/>
          <w:szCs w:val="24"/>
        </w:rPr>
        <w:t xml:space="preserve">). </w:t>
      </w:r>
    </w:p>
    <w:p w:rsidR="00DA14F1" w:rsidRPr="005464F8" w:rsidRDefault="00DA14F1" w:rsidP="005464F8">
      <w:pPr>
        <w:pStyle w:val="ListParagraph"/>
        <w:numPr>
          <w:ilvl w:val="0"/>
          <w:numId w:val="36"/>
        </w:numPr>
        <w:spacing w:after="0" w:line="480" w:lineRule="auto"/>
        <w:jc w:val="both"/>
        <w:rPr>
          <w:rFonts w:ascii="Times New Roman" w:hAnsi="Times New Roman" w:cs="Times New Roman"/>
          <w:sz w:val="24"/>
          <w:szCs w:val="24"/>
          <w:lang w:val="en-US"/>
        </w:rPr>
      </w:pPr>
      <w:proofErr w:type="spellStart"/>
      <w:r w:rsidRPr="005464F8">
        <w:rPr>
          <w:rFonts w:ascii="Times New Roman" w:hAnsi="Times New Roman" w:cs="Times New Roman"/>
          <w:sz w:val="24"/>
          <w:szCs w:val="24"/>
          <w:lang w:val="en-US"/>
        </w:rPr>
        <w:t>Hasil</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perancangan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perangkat</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pembelajaran</w:t>
      </w:r>
      <w:proofErr w:type="spellEnd"/>
    </w:p>
    <w:p w:rsidR="00DA14F1" w:rsidRPr="005464F8" w:rsidRDefault="00DA14F1" w:rsidP="002B7541">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Perangkat yang telah dihasilkan dalam fase desain ini adalah perangkat yang dikermbangkan oleh Hardiyanto, dimana perangkat itu berpatokan pada buku desain yang telah dibuat, adapun hasil perangkat yang dikembangkan oleh Hardiyanto berupa Satuan Acara Perkuliahan (SAP), dan Modul. Akan dilampirkan pada lampiran penelitian ini.</w:t>
      </w:r>
    </w:p>
    <w:p w:rsidR="00DA14F1" w:rsidRPr="005464F8" w:rsidRDefault="00DA14F1" w:rsidP="005464F8">
      <w:pPr>
        <w:pStyle w:val="ListParagraph"/>
        <w:numPr>
          <w:ilvl w:val="0"/>
          <w:numId w:val="36"/>
        </w:numPr>
        <w:spacing w:after="0" w:line="480" w:lineRule="auto"/>
        <w:jc w:val="both"/>
        <w:rPr>
          <w:rFonts w:ascii="Times New Roman" w:hAnsi="Times New Roman" w:cs="Times New Roman"/>
          <w:sz w:val="24"/>
          <w:szCs w:val="24"/>
          <w:lang w:val="en-US"/>
        </w:rPr>
      </w:pPr>
      <w:proofErr w:type="spellStart"/>
      <w:r w:rsidRPr="005464F8">
        <w:rPr>
          <w:rFonts w:ascii="Times New Roman" w:hAnsi="Times New Roman" w:cs="Times New Roman"/>
          <w:sz w:val="24"/>
          <w:szCs w:val="24"/>
          <w:lang w:val="en-US"/>
        </w:rPr>
        <w:t>Hasil</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perancangan</w:t>
      </w:r>
      <w:proofErr w:type="spellEnd"/>
      <w:r w:rsidRPr="005464F8">
        <w:rPr>
          <w:rFonts w:ascii="Times New Roman" w:hAnsi="Times New Roman" w:cs="Times New Roman"/>
          <w:sz w:val="24"/>
          <w:szCs w:val="24"/>
          <w:lang w:val="en-US"/>
        </w:rPr>
        <w:t xml:space="preserve"> instrument </w:t>
      </w:r>
      <w:proofErr w:type="spellStart"/>
      <w:r w:rsidRPr="005464F8">
        <w:rPr>
          <w:rFonts w:ascii="Times New Roman" w:hAnsi="Times New Roman" w:cs="Times New Roman"/>
          <w:sz w:val="24"/>
          <w:szCs w:val="24"/>
          <w:lang w:val="en-US"/>
        </w:rPr>
        <w:t>penelitian</w:t>
      </w:r>
      <w:proofErr w:type="spellEnd"/>
    </w:p>
    <w:p w:rsidR="00DA14F1" w:rsidRPr="005464F8" w:rsidRDefault="00DA14F1" w:rsidP="002B7541">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Untuk memperoleh data tentang proses dan hasil pengembangan Desain PMBST beserta perangkat-perangkat pembelajaran yang sesuai, penting dipersiapkan instrumen-instrumen. Dengan perkataan lain, untuk memutuskan bahwa desain PMBST beserta perangkat-perangkatnya bersifat valid, praktis, dan efektif, diperlukan instrumen–instrumen terkait.</w:t>
      </w:r>
    </w:p>
    <w:p w:rsidR="00DA14F1" w:rsidRPr="005464F8" w:rsidRDefault="00DA14F1" w:rsidP="002B7541">
      <w:pPr>
        <w:spacing w:after="0" w:line="480" w:lineRule="auto"/>
        <w:ind w:firstLine="360"/>
        <w:jc w:val="both"/>
        <w:rPr>
          <w:rFonts w:ascii="Times New Roman" w:hAnsi="Times New Roman" w:cs="Times New Roman"/>
          <w:sz w:val="24"/>
          <w:szCs w:val="24"/>
        </w:rPr>
      </w:pPr>
      <w:r w:rsidRPr="005464F8">
        <w:rPr>
          <w:rFonts w:ascii="Times New Roman" w:hAnsi="Times New Roman" w:cs="Times New Roman"/>
          <w:sz w:val="24"/>
          <w:szCs w:val="24"/>
        </w:rPr>
        <w:t>Instrumen-instrumen yang dirancang meliputi 3 macam, yaitu: instrumen kevalidan, instrumen kepraktisan, dan instrumen keefektifan.</w:t>
      </w:r>
    </w:p>
    <w:p w:rsidR="00DA14F1" w:rsidRPr="005464F8" w:rsidRDefault="00DA14F1" w:rsidP="002B7541">
      <w:pPr>
        <w:spacing w:after="0" w:line="480" w:lineRule="auto"/>
        <w:ind w:firstLine="360"/>
        <w:jc w:val="both"/>
        <w:rPr>
          <w:rFonts w:ascii="Times New Roman" w:eastAsia="Arial Unicode MS" w:hAnsi="Times New Roman" w:cs="Times New Roman"/>
          <w:sz w:val="24"/>
          <w:szCs w:val="24"/>
          <w:lang w:val="sv-SE"/>
        </w:rPr>
      </w:pPr>
      <w:r w:rsidRPr="005464F8">
        <w:rPr>
          <w:rFonts w:ascii="Times New Roman" w:hAnsi="Times New Roman" w:cs="Times New Roman"/>
          <w:sz w:val="24"/>
          <w:szCs w:val="24"/>
        </w:rPr>
        <w:t>Instrumen-instrumen kevalidan yang dihasilkan pada Fase Perancangan yaitu: a) Lembar Penilaian desain PMBST, b) Lembar penilaian SAP c) lembar penilaian Modul</w:t>
      </w:r>
    </w:p>
    <w:p w:rsidR="00DA14F1" w:rsidRPr="005464F8" w:rsidRDefault="00DA14F1" w:rsidP="002B7541">
      <w:pPr>
        <w:spacing w:after="0" w:line="480" w:lineRule="auto"/>
        <w:ind w:firstLine="360"/>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lang w:val="sv-SE"/>
        </w:rPr>
        <w:lastRenderedPageBreak/>
        <w:t>Instrumen-instrumen kepraktisan yang berhasil dirancang pada fase ini yaitu Lembar Pengamatan Keterlaksanaan pembelajaran PMBST (termasuk di dalamnya komponen keterlaksanaan SAP dan Modul).</w:t>
      </w:r>
    </w:p>
    <w:p w:rsidR="00DA14F1" w:rsidRPr="005464F8" w:rsidRDefault="00DA14F1" w:rsidP="002B7541">
      <w:pPr>
        <w:spacing w:after="0" w:line="480" w:lineRule="auto"/>
        <w:ind w:firstLine="360"/>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lang w:val="sv-SE"/>
        </w:rPr>
        <w:t>Instrumen-instrumen keefektifan yang dirancang pada fase ini meliputi: a) Lembar Pengamatan Aktivitas Mahasiswa, b) Angket Respons Mahasiswa, d) Tes Hasil belajar Mahasiswa berupa ketuntasan belajar dan kreativitas.</w:t>
      </w:r>
    </w:p>
    <w:p w:rsidR="00DA14F1" w:rsidRPr="005464F8" w:rsidRDefault="00DA14F1" w:rsidP="005464F8">
      <w:pPr>
        <w:pStyle w:val="ListParagraph"/>
        <w:numPr>
          <w:ilvl w:val="0"/>
          <w:numId w:val="37"/>
        </w:numPr>
        <w:spacing w:after="0" w:line="480" w:lineRule="auto"/>
        <w:ind w:left="360"/>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lang w:val="sv-SE"/>
        </w:rPr>
        <w:t>Fase Realisasi</w:t>
      </w:r>
    </w:p>
    <w:p w:rsidR="00DA14F1" w:rsidRPr="005464F8" w:rsidRDefault="00DA14F1" w:rsidP="002B7541">
      <w:pPr>
        <w:spacing w:after="0" w:line="480" w:lineRule="auto"/>
        <w:ind w:firstLine="360"/>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Hasil-hasil yang diperoleh pada Fase-1 dan Fase-2 selanjutnya direfleksi, didiskusikan dengan pakar, dan dicermati kembali. Kegiatan ini dilakukan pada Fase-3 dalam rangka  menyusun dan merealisasikan Desain PMBST beserta perangkat-perangkat pembelajaran yang sesuai dan instrumen-instrumen yang dibutuhkan.</w:t>
      </w:r>
    </w:p>
    <w:p w:rsidR="00DA14F1" w:rsidRPr="005464F8" w:rsidRDefault="00DA14F1" w:rsidP="002B7541">
      <w:pPr>
        <w:spacing w:after="0" w:line="480" w:lineRule="auto"/>
        <w:ind w:firstLine="360"/>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rPr>
        <w:t xml:space="preserve">Produk yang diperoleh pada fase ini meliputi: a. Buku Desain PMBST,  b. Perangkat-perangkat pembelajaran yang sesuai dengan PMBST, dan c. instrumen-instrumen kevalidan, kepraktisan, dan keefektifan Desain PMBST. </w:t>
      </w:r>
      <w:r w:rsidRPr="005464F8">
        <w:rPr>
          <w:rFonts w:ascii="Times New Roman" w:eastAsia="Arial Unicode MS" w:hAnsi="Times New Roman" w:cs="Times New Roman"/>
          <w:sz w:val="24"/>
          <w:szCs w:val="24"/>
          <w:lang w:val="sv-SE"/>
        </w:rPr>
        <w:t xml:space="preserve">Produk ini diberi nama </w:t>
      </w:r>
      <w:r w:rsidRPr="005464F8">
        <w:rPr>
          <w:rFonts w:ascii="Times New Roman" w:eastAsia="Arial Unicode MS" w:hAnsi="Times New Roman" w:cs="Times New Roman"/>
          <w:i/>
          <w:sz w:val="24"/>
          <w:szCs w:val="24"/>
          <w:lang w:val="sv-SE"/>
        </w:rPr>
        <w:t>Prototipe-I</w:t>
      </w:r>
      <w:r w:rsidRPr="005464F8">
        <w:rPr>
          <w:rFonts w:ascii="Times New Roman" w:eastAsia="Arial Unicode MS" w:hAnsi="Times New Roman" w:cs="Times New Roman"/>
          <w:i/>
          <w:sz w:val="24"/>
          <w:szCs w:val="24"/>
          <w:vertAlign w:val="subscript"/>
          <w:lang w:val="sv-SE"/>
        </w:rPr>
        <w:t>1</w:t>
      </w:r>
      <w:r w:rsidRPr="005464F8">
        <w:rPr>
          <w:rFonts w:ascii="Times New Roman" w:eastAsia="Arial Unicode MS" w:hAnsi="Times New Roman" w:cs="Times New Roman"/>
          <w:sz w:val="24"/>
          <w:szCs w:val="24"/>
          <w:lang w:val="sv-SE"/>
        </w:rPr>
        <w:t xml:space="preserve"> (Desain PMBST, perangkat dan instrumen). Jenis-jenis produk </w:t>
      </w:r>
      <w:r w:rsidRPr="005464F8">
        <w:rPr>
          <w:rFonts w:ascii="Times New Roman" w:eastAsia="Arial Unicode MS" w:hAnsi="Times New Roman" w:cs="Times New Roman"/>
          <w:i/>
          <w:sz w:val="24"/>
          <w:szCs w:val="24"/>
          <w:lang w:val="sv-SE"/>
        </w:rPr>
        <w:t>Prototipe-I</w:t>
      </w:r>
      <w:r w:rsidRPr="005464F8">
        <w:rPr>
          <w:rFonts w:ascii="Times New Roman" w:eastAsia="Arial Unicode MS" w:hAnsi="Times New Roman" w:cs="Times New Roman"/>
          <w:i/>
          <w:sz w:val="24"/>
          <w:szCs w:val="24"/>
          <w:vertAlign w:val="subscript"/>
          <w:lang w:val="sv-SE"/>
        </w:rPr>
        <w:t>1</w:t>
      </w:r>
      <w:r w:rsidRPr="005464F8">
        <w:rPr>
          <w:rFonts w:ascii="Times New Roman" w:eastAsia="Arial Unicode MS" w:hAnsi="Times New Roman" w:cs="Times New Roman"/>
          <w:sz w:val="24"/>
          <w:szCs w:val="24"/>
          <w:lang w:val="sv-SE"/>
        </w:rPr>
        <w:t>.</w:t>
      </w:r>
    </w:p>
    <w:p w:rsidR="00DA14F1" w:rsidRPr="005464F8" w:rsidRDefault="00DA14F1" w:rsidP="005464F8">
      <w:pPr>
        <w:pStyle w:val="ListParagraph"/>
        <w:numPr>
          <w:ilvl w:val="0"/>
          <w:numId w:val="37"/>
        </w:numPr>
        <w:spacing w:after="0" w:line="480" w:lineRule="auto"/>
        <w:ind w:left="360"/>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lang w:val="sv-SE"/>
        </w:rPr>
        <w:t>Fase tes, evaluasi dan revisi</w:t>
      </w:r>
    </w:p>
    <w:p w:rsidR="00DA14F1" w:rsidRPr="005464F8" w:rsidRDefault="00DA14F1" w:rsidP="002B7541">
      <w:pPr>
        <w:spacing w:after="0" w:line="480" w:lineRule="auto"/>
        <w:ind w:firstLine="284"/>
        <w:jc w:val="both"/>
        <w:rPr>
          <w:rFonts w:ascii="Times New Roman" w:eastAsia="Arial Unicode MS" w:hAnsi="Times New Roman" w:cs="Times New Roman"/>
          <w:sz w:val="24"/>
          <w:szCs w:val="24"/>
          <w:lang w:val="sv-SE"/>
        </w:rPr>
      </w:pPr>
      <w:r w:rsidRPr="005464F8">
        <w:rPr>
          <w:rFonts w:ascii="Times New Roman" w:eastAsia="Arial Unicode MS" w:hAnsi="Times New Roman" w:cs="Times New Roman"/>
          <w:sz w:val="24"/>
          <w:szCs w:val="24"/>
          <w:lang w:val="sv-SE"/>
        </w:rPr>
        <w:t>Pada fase ini dilakukan dilakukan dengan dua tahap, yaitu validasi buku desain dan uji coba pembelajaran. Hasil validasi ini digunakan sebagai dasar untuk melakukan revisi dan penyempurnaan perangkat yang dikembangkan sebelum diujicobakan.</w:t>
      </w:r>
    </w:p>
    <w:p w:rsidR="00F86630" w:rsidRPr="005464F8" w:rsidRDefault="00435B15" w:rsidP="005464F8">
      <w:pPr>
        <w:pStyle w:val="ListParagraph"/>
        <w:numPr>
          <w:ilvl w:val="0"/>
          <w:numId w:val="9"/>
        </w:numPr>
        <w:spacing w:after="0" w:line="480" w:lineRule="auto"/>
        <w:ind w:left="284" w:hanging="284"/>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Validasi Desain</w:t>
      </w:r>
      <w:r w:rsidR="00F86630" w:rsidRPr="005464F8">
        <w:rPr>
          <w:rFonts w:ascii="Times New Roman" w:eastAsia="Arial Unicode MS" w:hAnsi="Times New Roman" w:cs="Times New Roman"/>
          <w:sz w:val="24"/>
          <w:szCs w:val="24"/>
        </w:rPr>
        <w:t xml:space="preserve"> Pembelajaran</w:t>
      </w:r>
    </w:p>
    <w:p w:rsidR="00F86630" w:rsidRPr="005464F8" w:rsidRDefault="009C57E7" w:rsidP="005464F8">
      <w:pPr>
        <w:pStyle w:val="ListParagraph"/>
        <w:numPr>
          <w:ilvl w:val="0"/>
          <w:numId w:val="10"/>
        </w:numPr>
        <w:spacing w:after="0" w:line="480" w:lineRule="auto"/>
        <w:ind w:left="284"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Validasi Desain Pembelajaran</w:t>
      </w:r>
    </w:p>
    <w:p w:rsidR="00F86630" w:rsidRPr="005464F8" w:rsidRDefault="00F86630" w:rsidP="005464F8">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t>Nilai rat</w:t>
      </w:r>
      <w:r w:rsidR="00435B15" w:rsidRPr="005464F8">
        <w:rPr>
          <w:rFonts w:ascii="Times New Roman" w:hAnsi="Times New Roman" w:cs="Times New Roman"/>
          <w:sz w:val="24"/>
          <w:szCs w:val="24"/>
        </w:rPr>
        <w:t>a-rata total aspek kevalidan Desain</w:t>
      </w:r>
      <w:r w:rsidRPr="005464F8">
        <w:rPr>
          <w:rFonts w:ascii="Times New Roman" w:hAnsi="Times New Roman" w:cs="Times New Roman"/>
          <w:sz w:val="24"/>
          <w:szCs w:val="24"/>
        </w:rPr>
        <w:t xml:space="preserve"> yang diperoleh adalah 3,4</w:t>
      </w:r>
      <w:r w:rsidR="00435B15" w:rsidRPr="005464F8">
        <w:rPr>
          <w:rFonts w:ascii="Times New Roman" w:hAnsi="Times New Roman" w:cs="Times New Roman"/>
          <w:sz w:val="24"/>
          <w:szCs w:val="24"/>
        </w:rPr>
        <w:t>7</w:t>
      </w:r>
      <w:r w:rsidRPr="005464F8">
        <w:rPr>
          <w:rFonts w:ascii="Times New Roman" w:hAnsi="Times New Roman" w:cs="Times New Roman"/>
          <w:sz w:val="24"/>
          <w:szCs w:val="24"/>
        </w:rPr>
        <w:t>, dapat disimpulkan bahwa nilai ini termasuk kategori “valid”  (2</w:t>
      </w:r>
      <w:r w:rsidRPr="005464F8">
        <w:rPr>
          <w:rFonts w:ascii="Times New Roman" w:hAnsi="Times New Roman" w:cs="Times New Roman"/>
          <w:sz w:val="24"/>
          <w:szCs w:val="24"/>
          <w:lang w:val="sv-SE"/>
        </w:rPr>
        <w:t xml:space="preserve">,5 </w:t>
      </w:r>
      <w:r w:rsidRPr="005464F8">
        <w:rPr>
          <w:rFonts w:ascii="Times New Roman" w:hAnsi="Times New Roman" w:cs="Times New Roman"/>
          <w:position w:val="-4"/>
        </w:rPr>
        <w:object w:dxaOrig="200" w:dyaOrig="240">
          <v:shape id="_x0000_i1025" type="#_x0000_t75" style="width:10.15pt;height:12.5pt" o:ole="">
            <v:imagedata r:id="rId7" o:title=""/>
          </v:shape>
          <o:OLEObject Type="Embed" ProgID="Equation.3" ShapeID="_x0000_i1025" DrawAspect="Content" ObjectID="_1534928556" r:id="rId12"/>
        </w:object>
      </w:r>
      <w:r w:rsidRPr="005464F8">
        <w:rPr>
          <w:rFonts w:ascii="Times New Roman" w:hAnsi="Times New Roman" w:cs="Times New Roman"/>
          <w:sz w:val="24"/>
          <w:szCs w:val="24"/>
          <w:lang w:val="sv-SE"/>
        </w:rPr>
        <w:t xml:space="preserve"> </w:t>
      </w:r>
      <w:r w:rsidRPr="005464F8">
        <w:rPr>
          <w:rFonts w:ascii="Times New Roman" w:hAnsi="Times New Roman" w:cs="Times New Roman"/>
          <w:i/>
          <w:sz w:val="24"/>
          <w:szCs w:val="24"/>
          <w:lang w:val="sv-SE"/>
        </w:rPr>
        <w:t>M</w:t>
      </w:r>
      <w:r w:rsidRPr="005464F8">
        <w:rPr>
          <w:rFonts w:ascii="Times New Roman" w:hAnsi="Times New Roman" w:cs="Times New Roman"/>
          <w:sz w:val="24"/>
          <w:szCs w:val="24"/>
          <w:lang w:val="sv-SE"/>
        </w:rPr>
        <w:t xml:space="preserve"> </w:t>
      </w:r>
      <w:r w:rsidRPr="005464F8">
        <w:rPr>
          <w:rFonts w:ascii="Times New Roman" w:hAnsi="Times New Roman" w:cs="Times New Roman"/>
          <w:sz w:val="24"/>
          <w:szCs w:val="24"/>
        </w:rPr>
        <w:t xml:space="preserve"> &lt;</w:t>
      </w:r>
      <w:r w:rsidRPr="005464F8">
        <w:rPr>
          <w:rFonts w:ascii="Times New Roman" w:hAnsi="Times New Roman" w:cs="Times New Roman"/>
          <w:sz w:val="24"/>
          <w:szCs w:val="24"/>
          <w:lang w:val="sv-SE"/>
        </w:rPr>
        <w:t xml:space="preserve">  </w:t>
      </w:r>
      <w:r w:rsidRPr="005464F8">
        <w:rPr>
          <w:rFonts w:ascii="Times New Roman" w:hAnsi="Times New Roman" w:cs="Times New Roman"/>
          <w:sz w:val="24"/>
          <w:szCs w:val="24"/>
        </w:rPr>
        <w:t>3,5). Jadi, diti</w:t>
      </w:r>
      <w:r w:rsidR="00435B15" w:rsidRPr="005464F8">
        <w:rPr>
          <w:rFonts w:ascii="Times New Roman" w:hAnsi="Times New Roman" w:cs="Times New Roman"/>
          <w:sz w:val="24"/>
          <w:szCs w:val="24"/>
        </w:rPr>
        <w:t>njau dari keseluruhan aspek, Desain Pembelajaran</w:t>
      </w:r>
      <w:r w:rsidRPr="005464F8">
        <w:rPr>
          <w:rFonts w:ascii="Times New Roman" w:hAnsi="Times New Roman" w:cs="Times New Roman"/>
          <w:sz w:val="24"/>
          <w:szCs w:val="24"/>
        </w:rPr>
        <w:t xml:space="preserve"> dinyatakan memenuhi kriteria kevalidan.</w:t>
      </w:r>
    </w:p>
    <w:p w:rsidR="00F86630" w:rsidRPr="005464F8" w:rsidRDefault="00F86630" w:rsidP="00F86630">
      <w:pPr>
        <w:spacing w:after="0" w:line="360" w:lineRule="auto"/>
        <w:ind w:firstLine="426"/>
        <w:jc w:val="center"/>
        <w:rPr>
          <w:rFonts w:ascii="Times New Roman" w:hAnsi="Times New Roman" w:cs="Times New Roman"/>
          <w:sz w:val="24"/>
          <w:szCs w:val="24"/>
        </w:rPr>
      </w:pPr>
      <w:r w:rsidRPr="005464F8">
        <w:rPr>
          <w:rFonts w:ascii="Times New Roman" w:hAnsi="Times New Roman" w:cs="Times New Roman"/>
          <w:sz w:val="24"/>
          <w:szCs w:val="24"/>
        </w:rPr>
        <w:t xml:space="preserve">Tabel </w:t>
      </w:r>
      <w:r w:rsidR="00435B15" w:rsidRPr="005464F8">
        <w:rPr>
          <w:rFonts w:ascii="Times New Roman" w:hAnsi="Times New Roman" w:cs="Times New Roman"/>
          <w:sz w:val="24"/>
          <w:szCs w:val="24"/>
        </w:rPr>
        <w:t>1</w:t>
      </w:r>
      <w:r w:rsidRPr="005464F8">
        <w:rPr>
          <w:rFonts w:ascii="Times New Roman" w:hAnsi="Times New Roman" w:cs="Times New Roman"/>
          <w:sz w:val="24"/>
          <w:szCs w:val="24"/>
        </w:rPr>
        <w:t xml:space="preserve">. Hasil Penilaian terhadap </w:t>
      </w:r>
      <w:r w:rsidR="00435B15" w:rsidRPr="005464F8">
        <w:rPr>
          <w:rFonts w:ascii="Times New Roman" w:hAnsi="Times New Roman" w:cs="Times New Roman"/>
          <w:sz w:val="24"/>
          <w:szCs w:val="24"/>
        </w:rPr>
        <w:t>Desain Pembelajaran</w:t>
      </w:r>
    </w:p>
    <w:tbl>
      <w:tblPr>
        <w:tblW w:w="7386" w:type="dxa"/>
        <w:tblInd w:w="93" w:type="dxa"/>
        <w:tblLayout w:type="fixed"/>
        <w:tblLook w:val="04A0" w:firstRow="1" w:lastRow="0" w:firstColumn="1" w:lastColumn="0" w:noHBand="0" w:noVBand="1"/>
      </w:tblPr>
      <w:tblGrid>
        <w:gridCol w:w="5544"/>
        <w:gridCol w:w="40"/>
        <w:gridCol w:w="567"/>
        <w:gridCol w:w="1134"/>
        <w:gridCol w:w="101"/>
      </w:tblGrid>
      <w:tr w:rsidR="00F86630" w:rsidRPr="005464F8" w:rsidTr="00734D1E">
        <w:trPr>
          <w:trHeight w:val="227"/>
        </w:trPr>
        <w:tc>
          <w:tcPr>
            <w:tcW w:w="5544" w:type="dxa"/>
            <w:tcBorders>
              <w:top w:val="single" w:sz="8" w:space="0" w:color="auto"/>
              <w:bottom w:val="single" w:sz="8" w:space="0" w:color="auto"/>
            </w:tcBorders>
            <w:shd w:val="clear" w:color="000000" w:fill="CCFFFF"/>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roofErr w:type="spellStart"/>
            <w:r w:rsidRPr="005464F8">
              <w:rPr>
                <w:rFonts w:ascii="Times New Roman" w:eastAsia="Times New Roman" w:hAnsi="Times New Roman" w:cs="Times New Roman"/>
                <w:b/>
                <w:bCs/>
                <w:color w:val="000000"/>
                <w:sz w:val="16"/>
                <w:szCs w:val="16"/>
                <w:lang w:val="en-US" w:eastAsia="id-ID"/>
              </w:rPr>
              <w:t>Komponen</w:t>
            </w:r>
            <w:proofErr w:type="spellEnd"/>
            <w:r w:rsidRPr="005464F8">
              <w:rPr>
                <w:rFonts w:ascii="Times New Roman" w:eastAsia="Times New Roman" w:hAnsi="Times New Roman" w:cs="Times New Roman"/>
                <w:b/>
                <w:bCs/>
                <w:color w:val="000000"/>
                <w:sz w:val="16"/>
                <w:szCs w:val="16"/>
                <w:lang w:val="en-US" w:eastAsia="id-ID"/>
              </w:rPr>
              <w:t xml:space="preserve"> </w:t>
            </w:r>
            <w:r w:rsidRPr="005464F8">
              <w:rPr>
                <w:rFonts w:ascii="Times New Roman" w:eastAsia="Times New Roman" w:hAnsi="Times New Roman" w:cs="Times New Roman"/>
                <w:b/>
                <w:bCs/>
                <w:color w:val="000000"/>
                <w:sz w:val="16"/>
                <w:szCs w:val="16"/>
                <w:lang w:eastAsia="id-ID"/>
              </w:rPr>
              <w:t>P</w:t>
            </w:r>
            <w:proofErr w:type="spellStart"/>
            <w:r w:rsidRPr="005464F8">
              <w:rPr>
                <w:rFonts w:ascii="Times New Roman" w:eastAsia="Times New Roman" w:hAnsi="Times New Roman" w:cs="Times New Roman"/>
                <w:b/>
                <w:bCs/>
                <w:color w:val="000000"/>
                <w:sz w:val="16"/>
                <w:szCs w:val="16"/>
                <w:lang w:val="en-US" w:eastAsia="id-ID"/>
              </w:rPr>
              <w:t>enilaian</w:t>
            </w:r>
            <w:proofErr w:type="spellEnd"/>
          </w:p>
        </w:tc>
        <w:tc>
          <w:tcPr>
            <w:tcW w:w="1842" w:type="dxa"/>
            <w:gridSpan w:val="4"/>
            <w:tcBorders>
              <w:top w:val="single" w:sz="4" w:space="0" w:color="auto"/>
              <w:bottom w:val="single" w:sz="8" w:space="0" w:color="auto"/>
            </w:tcBorders>
            <w:shd w:val="clear" w:color="000000" w:fill="CCFFFF"/>
            <w:noWrap/>
            <w:vAlign w:val="center"/>
            <w:hideMark/>
          </w:tcPr>
          <w:p w:rsidR="00F86630" w:rsidRPr="005464F8" w:rsidRDefault="00734D1E" w:rsidP="00734D1E">
            <w:pPr>
              <w:spacing w:after="0" w:line="240" w:lineRule="auto"/>
              <w:jc w:val="center"/>
              <w:rPr>
                <w:rFonts w:ascii="Times New Roman" w:eastAsia="Times New Roman" w:hAnsi="Times New Roman" w:cs="Times New Roman"/>
                <w:b/>
                <w:bCs/>
                <w:color w:val="000000"/>
                <w:sz w:val="16"/>
                <w:szCs w:val="16"/>
                <w:lang w:eastAsia="id-ID"/>
              </w:rPr>
            </w:pPr>
            <m:oMath>
              <m:acc>
                <m:accPr>
                  <m:chr m:val="̅"/>
                  <m:ctrlPr>
                    <w:rPr>
                      <w:rFonts w:ascii="Cambria Math" w:eastAsia="Times New Roman" w:hAnsi="Cambria Math" w:cs="Times New Roman"/>
                      <w:b/>
                      <w:bCs/>
                      <w:i/>
                      <w:color w:val="000000"/>
                      <w:sz w:val="24"/>
                      <w:szCs w:val="24"/>
                      <w:lang w:eastAsia="id-ID"/>
                    </w:rPr>
                  </m:ctrlPr>
                </m:accPr>
                <m:e>
                  <m:r>
                    <m:rPr>
                      <m:sty m:val="bi"/>
                    </m:rPr>
                    <w:rPr>
                      <w:rFonts w:ascii="Cambria Math" w:eastAsia="Times New Roman" w:hAnsi="Cambria Math" w:cs="Times New Roman"/>
                      <w:color w:val="000000"/>
                      <w:sz w:val="24"/>
                      <w:szCs w:val="24"/>
                      <w:lang w:eastAsia="id-ID"/>
                    </w:rPr>
                    <m:t>x</m:t>
                  </m:r>
                </m:e>
              </m:acc>
            </m:oMath>
            <w:r w:rsidR="00F86630" w:rsidRPr="005464F8">
              <w:rPr>
                <w:rFonts w:ascii="Times New Roman" w:eastAsia="Times New Roman" w:hAnsi="Times New Roman" w:cs="Times New Roman"/>
                <w:b/>
                <w:bCs/>
                <w:color w:val="000000"/>
                <w:sz w:val="16"/>
                <w:szCs w:val="16"/>
                <w:lang w:eastAsia="id-ID"/>
              </w:rPr>
              <w:t xml:space="preserve">           Keterangan</w:t>
            </w:r>
          </w:p>
        </w:tc>
      </w:tr>
      <w:tr w:rsidR="00F86630" w:rsidRPr="005464F8" w:rsidTr="00734D1E">
        <w:trPr>
          <w:gridAfter w:val="1"/>
          <w:wAfter w:w="101" w:type="dxa"/>
          <w:cantSplit/>
          <w:trHeight w:val="227"/>
        </w:trPr>
        <w:tc>
          <w:tcPr>
            <w:tcW w:w="5584" w:type="dxa"/>
            <w:gridSpan w:val="2"/>
            <w:tcBorders>
              <w:top w:val="single" w:sz="4" w:space="0" w:color="auto"/>
              <w:bottom w:val="nil"/>
            </w:tcBorders>
            <w:shd w:val="clear" w:color="auto" w:fill="auto"/>
            <w:noWrap/>
            <w:vAlign w:val="center"/>
            <w:hideMark/>
          </w:tcPr>
          <w:p w:rsidR="00F86630" w:rsidRPr="005464F8" w:rsidRDefault="00F86630" w:rsidP="00435B15">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val="en-US" w:eastAsia="id-ID"/>
              </w:rPr>
              <w:t xml:space="preserve">I. </w:t>
            </w:r>
            <w:r w:rsidR="00435B15" w:rsidRPr="005464F8">
              <w:rPr>
                <w:rFonts w:ascii="Times New Roman" w:eastAsia="Times New Roman" w:hAnsi="Times New Roman" w:cs="Times New Roman"/>
                <w:bCs/>
                <w:color w:val="000000"/>
                <w:sz w:val="16"/>
                <w:szCs w:val="16"/>
                <w:lang w:eastAsia="id-ID"/>
              </w:rPr>
              <w:t>FORMAT</w:t>
            </w:r>
          </w:p>
        </w:tc>
        <w:tc>
          <w:tcPr>
            <w:tcW w:w="567" w:type="dxa"/>
            <w:tcBorders>
              <w:top w:val="single" w:sz="4" w:space="0" w:color="auto"/>
              <w:bottom w:val="nil"/>
            </w:tcBorders>
            <w:shd w:val="clear" w:color="auto" w:fill="auto"/>
            <w:noWrap/>
            <w:vAlign w:val="center"/>
            <w:hideMark/>
          </w:tcPr>
          <w:p w:rsidR="00F86630" w:rsidRPr="005464F8" w:rsidRDefault="00435B15"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3,73</w:t>
            </w:r>
          </w:p>
        </w:tc>
        <w:tc>
          <w:tcPr>
            <w:tcW w:w="1134" w:type="dxa"/>
            <w:tcBorders>
              <w:top w:val="single" w:sz="4" w:space="0" w:color="auto"/>
              <w:bottom w:val="nil"/>
            </w:tcBorders>
            <w:shd w:val="clear" w:color="auto" w:fill="auto"/>
            <w:noWrap/>
            <w:vAlign w:val="center"/>
            <w:hideMark/>
          </w:tcPr>
          <w:p w:rsidR="00F86630" w:rsidRPr="005464F8" w:rsidRDefault="00435B15"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 xml:space="preserve">Sangat </w:t>
            </w:r>
            <w:r w:rsidR="00F86630" w:rsidRPr="005464F8">
              <w:rPr>
                <w:rFonts w:ascii="Times New Roman" w:eastAsia="Times New Roman" w:hAnsi="Times New Roman" w:cs="Times New Roman"/>
                <w:color w:val="000000"/>
                <w:sz w:val="16"/>
                <w:szCs w:val="16"/>
                <w:lang w:eastAsia="id-ID"/>
              </w:rPr>
              <w:t>Valid</w:t>
            </w:r>
          </w:p>
        </w:tc>
      </w:tr>
      <w:tr w:rsidR="00F86630" w:rsidRPr="005464F8" w:rsidTr="00734D1E">
        <w:trPr>
          <w:gridAfter w:val="1"/>
          <w:wAfter w:w="101" w:type="dxa"/>
          <w:trHeight w:val="227"/>
        </w:trPr>
        <w:tc>
          <w:tcPr>
            <w:tcW w:w="5584" w:type="dxa"/>
            <w:gridSpan w:val="2"/>
            <w:tcBorders>
              <w:bottom w:val="nil"/>
            </w:tcBorders>
            <w:shd w:val="clear" w:color="auto" w:fill="auto"/>
            <w:noWrap/>
            <w:vAlign w:val="center"/>
            <w:hideMark/>
          </w:tcPr>
          <w:p w:rsidR="00F86630" w:rsidRPr="005464F8" w:rsidRDefault="00435B15"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val="en-US" w:eastAsia="id-ID"/>
              </w:rPr>
              <w:t xml:space="preserve">II. </w:t>
            </w:r>
            <w:r w:rsidRPr="005464F8">
              <w:rPr>
                <w:rFonts w:ascii="Times New Roman" w:eastAsia="Times New Roman" w:hAnsi="Times New Roman" w:cs="Times New Roman"/>
                <w:bCs/>
                <w:color w:val="000000"/>
                <w:sz w:val="16"/>
                <w:szCs w:val="16"/>
                <w:lang w:eastAsia="id-ID"/>
              </w:rPr>
              <w:t>BAHASA</w:t>
            </w:r>
          </w:p>
        </w:tc>
        <w:tc>
          <w:tcPr>
            <w:tcW w:w="567" w:type="dxa"/>
            <w:tcBorders>
              <w:bottom w:val="nil"/>
            </w:tcBorders>
            <w:shd w:val="clear" w:color="auto" w:fill="auto"/>
            <w:noWrap/>
            <w:vAlign w:val="center"/>
            <w:hideMark/>
          </w:tcPr>
          <w:p w:rsidR="00F86630" w:rsidRPr="005464F8" w:rsidRDefault="00435B15"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3,17</w:t>
            </w:r>
          </w:p>
        </w:tc>
        <w:tc>
          <w:tcPr>
            <w:tcW w:w="1134" w:type="dxa"/>
            <w:tcBorders>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Valid</w:t>
            </w:r>
          </w:p>
        </w:tc>
      </w:tr>
      <w:tr w:rsidR="00F86630" w:rsidRPr="005464F8" w:rsidTr="00734D1E">
        <w:trPr>
          <w:gridAfter w:val="1"/>
          <w:wAfter w:w="101" w:type="dxa"/>
          <w:trHeight w:val="227"/>
        </w:trPr>
        <w:tc>
          <w:tcPr>
            <w:tcW w:w="5584" w:type="dxa"/>
            <w:gridSpan w:val="2"/>
            <w:tcBorders>
              <w:bottom w:val="nil"/>
            </w:tcBorders>
            <w:shd w:val="clear" w:color="auto" w:fill="auto"/>
            <w:noWrap/>
            <w:vAlign w:val="center"/>
            <w:hideMark/>
          </w:tcPr>
          <w:p w:rsidR="00F86630" w:rsidRPr="005464F8" w:rsidRDefault="00435B15"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val="en-US" w:eastAsia="id-ID"/>
              </w:rPr>
              <w:t xml:space="preserve">III. </w:t>
            </w:r>
            <w:r w:rsidRPr="005464F8">
              <w:rPr>
                <w:rFonts w:ascii="Times New Roman" w:eastAsia="Times New Roman" w:hAnsi="Times New Roman" w:cs="Times New Roman"/>
                <w:bCs/>
                <w:color w:val="000000"/>
                <w:sz w:val="16"/>
                <w:szCs w:val="16"/>
                <w:lang w:eastAsia="id-ID"/>
              </w:rPr>
              <w:t>ISI</w:t>
            </w:r>
          </w:p>
        </w:tc>
        <w:tc>
          <w:tcPr>
            <w:tcW w:w="567" w:type="dxa"/>
            <w:tcBorders>
              <w:bottom w:val="nil"/>
            </w:tcBorders>
            <w:shd w:val="clear" w:color="auto" w:fill="auto"/>
            <w:noWrap/>
            <w:vAlign w:val="center"/>
            <w:hideMark/>
          </w:tcPr>
          <w:p w:rsidR="00F86630" w:rsidRPr="005464F8" w:rsidRDefault="00435B15"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3,50</w:t>
            </w:r>
          </w:p>
        </w:tc>
        <w:tc>
          <w:tcPr>
            <w:tcW w:w="1134" w:type="dxa"/>
            <w:tcBorders>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Sangat Valid</w:t>
            </w:r>
          </w:p>
        </w:tc>
      </w:tr>
      <w:tr w:rsidR="00F86630" w:rsidRPr="005464F8" w:rsidTr="00734D1E">
        <w:trPr>
          <w:trHeight w:val="227"/>
        </w:trPr>
        <w:tc>
          <w:tcPr>
            <w:tcW w:w="5544" w:type="dxa"/>
            <w:tcBorders>
              <w:top w:val="single" w:sz="8" w:space="0" w:color="auto"/>
              <w:bottom w:val="single" w:sz="8" w:space="0" w:color="auto"/>
            </w:tcBorders>
            <w:shd w:val="clear" w:color="000000" w:fill="CCFFFF"/>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Rata-rata Total</w:t>
            </w:r>
          </w:p>
        </w:tc>
        <w:tc>
          <w:tcPr>
            <w:tcW w:w="1842" w:type="dxa"/>
            <w:gridSpan w:val="4"/>
            <w:tcBorders>
              <w:top w:val="single" w:sz="4" w:space="0" w:color="auto"/>
              <w:bottom w:val="single" w:sz="8" w:space="0" w:color="auto"/>
            </w:tcBorders>
            <w:shd w:val="clear" w:color="000000" w:fill="CCFFFF"/>
            <w:noWrap/>
            <w:vAlign w:val="center"/>
            <w:hideMark/>
          </w:tcPr>
          <w:p w:rsidR="00F86630" w:rsidRPr="005464F8" w:rsidRDefault="00F86630" w:rsidP="00734D1E">
            <w:pPr>
              <w:spacing w:after="0" w:line="240" w:lineRule="auto"/>
              <w:jc w:val="both"/>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 xml:space="preserve">  3,4</w:t>
            </w:r>
            <w:r w:rsidR="00435B15" w:rsidRPr="005464F8">
              <w:rPr>
                <w:rFonts w:ascii="Times New Roman" w:eastAsia="Times New Roman" w:hAnsi="Times New Roman" w:cs="Times New Roman"/>
                <w:b/>
                <w:bCs/>
                <w:color w:val="000000"/>
                <w:sz w:val="16"/>
                <w:szCs w:val="16"/>
                <w:lang w:eastAsia="id-ID"/>
              </w:rPr>
              <w:t>7</w:t>
            </w:r>
            <w:r w:rsidRPr="005464F8">
              <w:rPr>
                <w:rFonts w:ascii="Times New Roman" w:eastAsia="Times New Roman" w:hAnsi="Times New Roman" w:cs="Times New Roman"/>
                <w:b/>
                <w:bCs/>
                <w:color w:val="000000"/>
                <w:sz w:val="16"/>
                <w:szCs w:val="16"/>
                <w:lang w:eastAsia="id-ID"/>
              </w:rPr>
              <w:t xml:space="preserve">            Valid</w:t>
            </w:r>
          </w:p>
        </w:tc>
      </w:tr>
    </w:tbl>
    <w:p w:rsidR="00435B15" w:rsidRPr="005464F8" w:rsidRDefault="00435B15" w:rsidP="00435B15">
      <w:pPr>
        <w:pStyle w:val="ListParagraph"/>
        <w:spacing w:after="0" w:line="480" w:lineRule="auto"/>
        <w:ind w:left="284"/>
        <w:jc w:val="both"/>
        <w:rPr>
          <w:rFonts w:ascii="Times New Roman" w:eastAsia="Arial Unicode MS" w:hAnsi="Times New Roman" w:cs="Times New Roman"/>
          <w:sz w:val="24"/>
          <w:szCs w:val="24"/>
        </w:rPr>
      </w:pPr>
    </w:p>
    <w:p w:rsidR="00F86630" w:rsidRPr="005464F8" w:rsidRDefault="00F86630" w:rsidP="00F86630">
      <w:pPr>
        <w:pStyle w:val="ListParagraph"/>
        <w:numPr>
          <w:ilvl w:val="0"/>
          <w:numId w:val="9"/>
        </w:numPr>
        <w:spacing w:after="0" w:line="480" w:lineRule="auto"/>
        <w:ind w:left="284" w:hanging="284"/>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Ujicoba Perangkat Pembelajaran</w:t>
      </w:r>
    </w:p>
    <w:p w:rsidR="00F86630" w:rsidRPr="005464F8" w:rsidRDefault="00F86630" w:rsidP="00F86630">
      <w:pPr>
        <w:spacing w:after="0" w:line="480" w:lineRule="auto"/>
        <w:ind w:firstLine="426"/>
        <w:jc w:val="both"/>
        <w:rPr>
          <w:rFonts w:ascii="Times New Roman" w:hAnsi="Times New Roman" w:cs="Times New Roman"/>
          <w:sz w:val="24"/>
        </w:rPr>
      </w:pPr>
      <w:r w:rsidRPr="005464F8">
        <w:rPr>
          <w:rFonts w:ascii="Times New Roman" w:hAnsi="Times New Roman" w:cs="Times New Roman"/>
          <w:i/>
          <w:sz w:val="24"/>
        </w:rPr>
        <w:t>Prototype</w:t>
      </w:r>
      <w:r w:rsidRPr="005464F8">
        <w:rPr>
          <w:rFonts w:ascii="Times New Roman" w:hAnsi="Times New Roman" w:cs="Times New Roman"/>
          <w:sz w:val="24"/>
        </w:rPr>
        <w:t xml:space="preserve">-2 sebagai hasil revisi dari validasi perangkat pembelajaran pada </w:t>
      </w:r>
      <w:r w:rsidRPr="005464F8">
        <w:rPr>
          <w:rFonts w:ascii="Times New Roman" w:hAnsi="Times New Roman" w:cs="Times New Roman"/>
          <w:i/>
          <w:sz w:val="24"/>
        </w:rPr>
        <w:t>Prototype</w:t>
      </w:r>
      <w:r w:rsidRPr="005464F8">
        <w:rPr>
          <w:rFonts w:ascii="Times New Roman" w:hAnsi="Times New Roman" w:cs="Times New Roman"/>
          <w:sz w:val="24"/>
        </w:rPr>
        <w:t>-1 kemudian diujicobakan untuk menguji kepraktisan dan keefektifan perangkat pembelajaran yang dikembangkan. Hasil uji coba diuraikan secara ringkas sebagai berikut.</w:t>
      </w:r>
    </w:p>
    <w:p w:rsidR="00F86630" w:rsidRPr="005464F8" w:rsidRDefault="00F86630" w:rsidP="00F86630">
      <w:pPr>
        <w:pStyle w:val="ListParagraph"/>
        <w:numPr>
          <w:ilvl w:val="0"/>
          <w:numId w:val="12"/>
        </w:numPr>
        <w:spacing w:after="0" w:line="480" w:lineRule="auto"/>
        <w:ind w:left="284" w:hanging="284"/>
        <w:jc w:val="both"/>
        <w:rPr>
          <w:rFonts w:ascii="Times New Roman" w:hAnsi="Times New Roman" w:cs="Times New Roman"/>
          <w:sz w:val="24"/>
        </w:rPr>
      </w:pPr>
      <w:r w:rsidRPr="005464F8">
        <w:rPr>
          <w:rFonts w:ascii="Times New Roman" w:hAnsi="Times New Roman" w:cs="Times New Roman"/>
          <w:sz w:val="24"/>
        </w:rPr>
        <w:t>Kepraktisan Perangkat Pembelajaran</w:t>
      </w:r>
    </w:p>
    <w:p w:rsidR="00F86630" w:rsidRPr="005464F8" w:rsidRDefault="00F86630" w:rsidP="00F86630">
      <w:pPr>
        <w:spacing w:after="0" w:line="360" w:lineRule="auto"/>
        <w:ind w:firstLine="426"/>
        <w:jc w:val="center"/>
        <w:rPr>
          <w:rFonts w:ascii="Times New Roman" w:hAnsi="Times New Roman" w:cs="Times New Roman"/>
          <w:sz w:val="24"/>
          <w:szCs w:val="24"/>
        </w:rPr>
      </w:pPr>
      <w:r w:rsidRPr="005464F8">
        <w:rPr>
          <w:rFonts w:ascii="Times New Roman" w:hAnsi="Times New Roman" w:cs="Times New Roman"/>
          <w:sz w:val="24"/>
          <w:szCs w:val="24"/>
        </w:rPr>
        <w:t xml:space="preserve">Tabel </w:t>
      </w:r>
      <w:r w:rsidR="00435B15" w:rsidRPr="005464F8">
        <w:rPr>
          <w:rFonts w:ascii="Times New Roman" w:hAnsi="Times New Roman" w:cs="Times New Roman"/>
          <w:sz w:val="24"/>
          <w:szCs w:val="24"/>
        </w:rPr>
        <w:t>2</w:t>
      </w:r>
      <w:r w:rsidRPr="005464F8">
        <w:rPr>
          <w:rFonts w:ascii="Times New Roman" w:hAnsi="Times New Roman" w:cs="Times New Roman"/>
          <w:sz w:val="24"/>
          <w:szCs w:val="24"/>
        </w:rPr>
        <w:t xml:space="preserve"> Hasil Pengamatan Keterlaksanaan Pembelajaran</w:t>
      </w:r>
    </w:p>
    <w:tbl>
      <w:tblPr>
        <w:tblW w:w="8520" w:type="dxa"/>
        <w:tblInd w:w="93" w:type="dxa"/>
        <w:tblLayout w:type="fixed"/>
        <w:tblLook w:val="04A0" w:firstRow="1" w:lastRow="0" w:firstColumn="1" w:lastColumn="0" w:noHBand="0" w:noVBand="1"/>
      </w:tblPr>
      <w:tblGrid>
        <w:gridCol w:w="4422"/>
        <w:gridCol w:w="496"/>
        <w:gridCol w:w="496"/>
        <w:gridCol w:w="496"/>
        <w:gridCol w:w="496"/>
        <w:gridCol w:w="496"/>
        <w:gridCol w:w="496"/>
        <w:gridCol w:w="1122"/>
      </w:tblGrid>
      <w:tr w:rsidR="00F86630" w:rsidRPr="005464F8" w:rsidTr="00734D1E">
        <w:trPr>
          <w:trHeight w:val="315"/>
          <w:tblHeader/>
        </w:trPr>
        <w:tc>
          <w:tcPr>
            <w:tcW w:w="4422" w:type="dxa"/>
            <w:vMerge w:val="restart"/>
            <w:tcBorders>
              <w:top w:val="single" w:sz="8" w:space="0" w:color="auto"/>
              <w:left w:val="nil"/>
              <w:bottom w:val="single" w:sz="8" w:space="0" w:color="000000"/>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Aspek Penilaian</w:t>
            </w:r>
          </w:p>
        </w:tc>
        <w:tc>
          <w:tcPr>
            <w:tcW w:w="2480" w:type="dxa"/>
            <w:gridSpan w:val="5"/>
            <w:vMerge w:val="restart"/>
            <w:tcBorders>
              <w:top w:val="single" w:sz="8" w:space="0" w:color="auto"/>
              <w:left w:val="nil"/>
              <w:bottom w:val="single" w:sz="8" w:space="0" w:color="000000"/>
              <w:right w:val="nil"/>
            </w:tcBorders>
            <w:shd w:val="clear" w:color="000000" w:fill="B8CCE4"/>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Pertemuan ke-</w:t>
            </w:r>
          </w:p>
        </w:tc>
        <w:tc>
          <w:tcPr>
            <w:tcW w:w="496" w:type="dxa"/>
            <w:vMerge w:val="restart"/>
            <w:tcBorders>
              <w:top w:val="single" w:sz="8" w:space="0" w:color="auto"/>
              <w:left w:val="nil"/>
              <w:bottom w:val="single" w:sz="8" w:space="0" w:color="000000"/>
              <w:right w:val="nil"/>
            </w:tcBorders>
            <w:shd w:val="clear" w:color="000000" w:fill="B8CCE4"/>
            <w:noWrap/>
            <w:vAlign w:val="center"/>
            <w:hideMark/>
          </w:tcPr>
          <w:p w:rsidR="00F86630" w:rsidRPr="005464F8" w:rsidRDefault="00734D1E" w:rsidP="00734D1E">
            <w:pPr>
              <w:spacing w:after="0" w:line="240" w:lineRule="auto"/>
              <w:jc w:val="center"/>
              <w:rPr>
                <w:rFonts w:ascii="Times New Roman" w:eastAsia="Times New Roman" w:hAnsi="Times New Roman" w:cs="Times New Roman"/>
                <w:b/>
                <w:bCs/>
                <w:color w:val="000000"/>
                <w:sz w:val="16"/>
                <w:szCs w:val="16"/>
                <w:lang w:eastAsia="id-ID"/>
              </w:rPr>
            </w:pPr>
            <m:oMathPara>
              <m:oMath>
                <m:acc>
                  <m:accPr>
                    <m:chr m:val="̅"/>
                    <m:ctrlPr>
                      <w:rPr>
                        <w:rFonts w:ascii="Cambria Math" w:eastAsia="Times New Roman" w:hAnsi="Cambria Math" w:cs="Times New Roman"/>
                        <w:b/>
                        <w:bCs/>
                        <w:i/>
                        <w:color w:val="000000"/>
                        <w:sz w:val="24"/>
                        <w:szCs w:val="16"/>
                        <w:lang w:eastAsia="id-ID"/>
                      </w:rPr>
                    </m:ctrlPr>
                  </m:accPr>
                  <m:e>
                    <m:r>
                      <m:rPr>
                        <m:sty m:val="bi"/>
                      </m:rPr>
                      <w:rPr>
                        <w:rFonts w:ascii="Cambria Math" w:eastAsia="Times New Roman" w:hAnsi="Cambria Math" w:cs="Times New Roman"/>
                        <w:color w:val="000000"/>
                        <w:sz w:val="24"/>
                        <w:szCs w:val="16"/>
                        <w:lang w:eastAsia="id-ID"/>
                      </w:rPr>
                      <m:t>x</m:t>
                    </m:r>
                  </m:e>
                </m:acc>
              </m:oMath>
            </m:oMathPara>
          </w:p>
        </w:tc>
        <w:tc>
          <w:tcPr>
            <w:tcW w:w="1122" w:type="dxa"/>
            <w:vMerge w:val="restart"/>
            <w:tcBorders>
              <w:top w:val="single" w:sz="8" w:space="0" w:color="auto"/>
              <w:left w:val="nil"/>
              <w:bottom w:val="single" w:sz="8" w:space="0" w:color="000000"/>
              <w:right w:val="nil"/>
            </w:tcBorders>
            <w:shd w:val="clear" w:color="000000" w:fill="B8CCE4"/>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Keterlaksa naan</w:t>
            </w:r>
          </w:p>
        </w:tc>
      </w:tr>
      <w:tr w:rsidR="00F86630" w:rsidRPr="005464F8" w:rsidTr="00734D1E">
        <w:trPr>
          <w:trHeight w:val="300"/>
          <w:tblHeader/>
        </w:trPr>
        <w:tc>
          <w:tcPr>
            <w:tcW w:w="4422"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b/>
                <w:bCs/>
                <w:color w:val="000000"/>
                <w:sz w:val="16"/>
                <w:szCs w:val="16"/>
                <w:lang w:eastAsia="id-ID"/>
              </w:rPr>
            </w:pPr>
          </w:p>
        </w:tc>
        <w:tc>
          <w:tcPr>
            <w:tcW w:w="2480" w:type="dxa"/>
            <w:gridSpan w:val="5"/>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
        </w:tc>
        <w:tc>
          <w:tcPr>
            <w:tcW w:w="496"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
        </w:tc>
        <w:tc>
          <w:tcPr>
            <w:tcW w:w="1122"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
        </w:tc>
      </w:tr>
      <w:tr w:rsidR="00F86630" w:rsidRPr="005464F8" w:rsidTr="00734D1E">
        <w:trPr>
          <w:trHeight w:val="300"/>
          <w:tblHeader/>
        </w:trPr>
        <w:tc>
          <w:tcPr>
            <w:tcW w:w="4422" w:type="dxa"/>
            <w:vMerge/>
            <w:tcBorders>
              <w:top w:val="single" w:sz="8" w:space="0" w:color="auto"/>
              <w:left w:val="nil"/>
              <w:bottom w:val="single" w:sz="4" w:space="0" w:color="auto"/>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b/>
                <w:bCs/>
                <w:color w:val="000000"/>
                <w:sz w:val="16"/>
                <w:szCs w:val="16"/>
                <w:lang w:eastAsia="id-ID"/>
              </w:rPr>
            </w:pPr>
          </w:p>
        </w:tc>
        <w:tc>
          <w:tcPr>
            <w:tcW w:w="496" w:type="dxa"/>
            <w:tcBorders>
              <w:top w:val="nil"/>
              <w:left w:val="nil"/>
              <w:bottom w:val="single" w:sz="4" w:space="0" w:color="auto"/>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w:t>
            </w:r>
          </w:p>
        </w:tc>
        <w:tc>
          <w:tcPr>
            <w:tcW w:w="496" w:type="dxa"/>
            <w:tcBorders>
              <w:top w:val="nil"/>
              <w:left w:val="nil"/>
              <w:bottom w:val="single" w:sz="4" w:space="0" w:color="auto"/>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2</w:t>
            </w:r>
          </w:p>
        </w:tc>
        <w:tc>
          <w:tcPr>
            <w:tcW w:w="496" w:type="dxa"/>
            <w:tcBorders>
              <w:top w:val="nil"/>
              <w:left w:val="nil"/>
              <w:bottom w:val="single" w:sz="4" w:space="0" w:color="auto"/>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3</w:t>
            </w:r>
          </w:p>
        </w:tc>
        <w:tc>
          <w:tcPr>
            <w:tcW w:w="496" w:type="dxa"/>
            <w:tcBorders>
              <w:top w:val="nil"/>
              <w:left w:val="nil"/>
              <w:bottom w:val="single" w:sz="4" w:space="0" w:color="auto"/>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4</w:t>
            </w:r>
          </w:p>
        </w:tc>
        <w:tc>
          <w:tcPr>
            <w:tcW w:w="496" w:type="dxa"/>
            <w:tcBorders>
              <w:top w:val="nil"/>
              <w:left w:val="nil"/>
              <w:bottom w:val="single" w:sz="4" w:space="0" w:color="auto"/>
              <w:right w:val="nil"/>
            </w:tcBorders>
            <w:shd w:val="clear" w:color="000000" w:fill="B8CCE4"/>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5</w:t>
            </w:r>
          </w:p>
        </w:tc>
        <w:tc>
          <w:tcPr>
            <w:tcW w:w="496" w:type="dxa"/>
            <w:vMerge/>
            <w:tcBorders>
              <w:top w:val="single" w:sz="8" w:space="0" w:color="auto"/>
              <w:left w:val="nil"/>
              <w:bottom w:val="single" w:sz="4" w:space="0" w:color="auto"/>
              <w:right w:val="nil"/>
            </w:tcBorders>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
        </w:tc>
        <w:tc>
          <w:tcPr>
            <w:tcW w:w="1122" w:type="dxa"/>
            <w:vMerge/>
            <w:tcBorders>
              <w:top w:val="single" w:sz="8" w:space="0" w:color="auto"/>
              <w:left w:val="nil"/>
              <w:bottom w:val="single" w:sz="4" w:space="0" w:color="auto"/>
              <w:right w:val="nil"/>
            </w:tcBorders>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p>
        </w:tc>
      </w:tr>
      <w:tr w:rsidR="00F86630" w:rsidRPr="005464F8" w:rsidTr="00734D1E">
        <w:trPr>
          <w:trHeight w:val="227"/>
        </w:trPr>
        <w:tc>
          <w:tcPr>
            <w:tcW w:w="4422"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I. KEGIATAN MENGAJAR BELAJAR</w:t>
            </w: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top w:val="single" w:sz="4" w:space="0" w:color="auto"/>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A. KEGIATAN AWAL</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i/>
                <w:iCs/>
                <w:color w:val="000000"/>
                <w:sz w:val="16"/>
                <w:szCs w:val="16"/>
                <w:lang w:eastAsia="id-ID"/>
              </w:rPr>
            </w:pPr>
            <w:r w:rsidRPr="005464F8">
              <w:rPr>
                <w:rFonts w:ascii="Times New Roman" w:eastAsia="Times New Roman" w:hAnsi="Times New Roman" w:cs="Times New Roman"/>
                <w:bCs/>
                <w:i/>
                <w:iCs/>
                <w:color w:val="000000"/>
                <w:sz w:val="16"/>
                <w:szCs w:val="16"/>
                <w:lang w:eastAsia="id-ID"/>
              </w:rPr>
              <w:t>Penyampaian Tujuan Pembelajaran dan Memotivasi Mahasiswa (fase 1)</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1,05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1,15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1,20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1,42</w:t>
            </w: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Sebagian</w:t>
            </w: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B. KEGIATAN INTI</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i/>
                <w:iCs/>
                <w:color w:val="000000"/>
                <w:sz w:val="16"/>
                <w:szCs w:val="16"/>
                <w:lang w:eastAsia="id-ID"/>
              </w:rPr>
            </w:pPr>
            <w:r w:rsidRPr="005464F8">
              <w:rPr>
                <w:rFonts w:ascii="Times New Roman" w:eastAsia="Times New Roman" w:hAnsi="Times New Roman" w:cs="Times New Roman"/>
                <w:bCs/>
                <w:i/>
                <w:iCs/>
                <w:color w:val="000000"/>
                <w:sz w:val="16"/>
                <w:szCs w:val="16"/>
                <w:lang w:eastAsia="id-ID"/>
              </w:rPr>
              <w:t>Pembekalan dan Penyajian Materi serta Strategi Penyelesaian Soal Secara Individual(fase 2)</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0,92</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1,17</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1,75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1,83</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1,47</w:t>
            </w: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Sebagian</w:t>
            </w: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i/>
                <w:iCs/>
                <w:color w:val="000000"/>
                <w:sz w:val="16"/>
                <w:szCs w:val="16"/>
                <w:lang w:eastAsia="id-ID"/>
              </w:rPr>
            </w:pPr>
            <w:r w:rsidRPr="005464F8">
              <w:rPr>
                <w:rFonts w:ascii="Times New Roman" w:eastAsia="Times New Roman" w:hAnsi="Times New Roman" w:cs="Times New Roman"/>
                <w:bCs/>
                <w:i/>
                <w:iCs/>
                <w:color w:val="000000"/>
                <w:sz w:val="16"/>
                <w:szCs w:val="16"/>
                <w:lang w:eastAsia="id-ID"/>
              </w:rPr>
              <w:t>Pengerjaan Soal Terbuka secara Kelompok (fase 3)</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1,92</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1,65</w:t>
            </w: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Seluruhnya</w:t>
            </w: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i/>
                <w:iCs/>
                <w:color w:val="000000"/>
                <w:sz w:val="16"/>
                <w:szCs w:val="16"/>
                <w:lang w:eastAsia="id-ID"/>
              </w:rPr>
            </w:pPr>
            <w:r w:rsidRPr="005464F8">
              <w:rPr>
                <w:rFonts w:ascii="Times New Roman" w:eastAsia="Times New Roman" w:hAnsi="Times New Roman" w:cs="Times New Roman"/>
                <w:bCs/>
                <w:i/>
                <w:iCs/>
                <w:color w:val="000000"/>
                <w:sz w:val="16"/>
                <w:szCs w:val="16"/>
                <w:lang w:eastAsia="id-ID"/>
              </w:rPr>
              <w:t>Presentasi Penyelesaian Soal-soal Terbuka (fase 4)</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1,75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1,88</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1,55</w:t>
            </w: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Seluruhnya</w:t>
            </w: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C. PENUTUP</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p>
        </w:tc>
      </w:tr>
      <w:tr w:rsidR="00F86630" w:rsidRPr="005464F8" w:rsidTr="00734D1E">
        <w:trPr>
          <w:trHeight w:val="227"/>
        </w:trPr>
        <w:tc>
          <w:tcPr>
            <w:tcW w:w="4422" w:type="dxa"/>
            <w:tcBorders>
              <w:left w:val="nil"/>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i/>
                <w:iCs/>
                <w:color w:val="000000"/>
                <w:sz w:val="16"/>
                <w:szCs w:val="16"/>
                <w:lang w:eastAsia="id-ID"/>
              </w:rPr>
            </w:pPr>
            <w:r w:rsidRPr="005464F8">
              <w:rPr>
                <w:rFonts w:ascii="Times New Roman" w:eastAsia="Times New Roman" w:hAnsi="Times New Roman" w:cs="Times New Roman"/>
                <w:bCs/>
                <w:i/>
                <w:iCs/>
                <w:color w:val="000000"/>
                <w:sz w:val="16"/>
                <w:szCs w:val="16"/>
                <w:lang w:eastAsia="id-ID"/>
              </w:rPr>
              <w:t>Evaluasi dan Penghargaan (fase 5)</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2,00</w:t>
            </w:r>
          </w:p>
        </w:tc>
        <w:tc>
          <w:tcPr>
            <w:tcW w:w="496"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1,6</w:t>
            </w:r>
          </w:p>
        </w:tc>
        <w:tc>
          <w:tcPr>
            <w:tcW w:w="1122" w:type="dxa"/>
            <w:tcBorders>
              <w:left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Seluruhnya</w:t>
            </w:r>
          </w:p>
        </w:tc>
      </w:tr>
      <w:tr w:rsidR="00F86630" w:rsidRPr="005464F8" w:rsidTr="00734D1E">
        <w:trPr>
          <w:trHeight w:val="227"/>
        </w:trPr>
        <w:tc>
          <w:tcPr>
            <w:tcW w:w="4422"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II. SUASANA KELAS</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1,25</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1,38</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1,56</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1,81</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1,88</w:t>
            </w:r>
          </w:p>
        </w:tc>
        <w:tc>
          <w:tcPr>
            <w:tcW w:w="496"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1,58</w:t>
            </w:r>
          </w:p>
        </w:tc>
        <w:tc>
          <w:tcPr>
            <w:tcW w:w="1122" w:type="dxa"/>
            <w:tcBorders>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Cs/>
                <w:color w:val="000000"/>
                <w:sz w:val="16"/>
                <w:szCs w:val="16"/>
                <w:lang w:eastAsia="id-ID"/>
              </w:rPr>
            </w:pPr>
            <w:r w:rsidRPr="005464F8">
              <w:rPr>
                <w:rFonts w:ascii="Times New Roman" w:eastAsia="Times New Roman" w:hAnsi="Times New Roman" w:cs="Times New Roman"/>
                <w:bCs/>
                <w:color w:val="000000"/>
                <w:sz w:val="16"/>
                <w:szCs w:val="16"/>
                <w:lang w:eastAsia="id-ID"/>
              </w:rPr>
              <w:t>Seluruhnya</w:t>
            </w:r>
          </w:p>
        </w:tc>
      </w:tr>
      <w:tr w:rsidR="00F86630" w:rsidRPr="005464F8" w:rsidTr="00734D1E">
        <w:trPr>
          <w:trHeight w:val="227"/>
        </w:trPr>
        <w:tc>
          <w:tcPr>
            <w:tcW w:w="4422"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Rata-rata Total</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1,27</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1,34</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1,50</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1,72</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1,89</w:t>
            </w:r>
          </w:p>
        </w:tc>
        <w:tc>
          <w:tcPr>
            <w:tcW w:w="496"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1,54</w:t>
            </w:r>
          </w:p>
        </w:tc>
        <w:tc>
          <w:tcPr>
            <w:tcW w:w="1122" w:type="dxa"/>
            <w:tcBorders>
              <w:top w:val="single" w:sz="4" w:space="0" w:color="auto"/>
              <w:left w:val="nil"/>
              <w:bottom w:val="single" w:sz="8"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Seluruhnya</w:t>
            </w:r>
          </w:p>
        </w:tc>
      </w:tr>
    </w:tbl>
    <w:p w:rsidR="00F86630" w:rsidRPr="005464F8" w:rsidRDefault="00F86630" w:rsidP="00F86630">
      <w:pPr>
        <w:spacing w:after="0" w:line="480" w:lineRule="auto"/>
        <w:ind w:firstLine="426"/>
        <w:jc w:val="both"/>
        <w:rPr>
          <w:rFonts w:ascii="Times New Roman" w:hAnsi="Times New Roman" w:cs="Times New Roman"/>
          <w:sz w:val="24"/>
          <w:szCs w:val="24"/>
        </w:rPr>
      </w:pPr>
    </w:p>
    <w:p w:rsidR="00F86630" w:rsidRPr="005464F8" w:rsidRDefault="00F86630" w:rsidP="00F86630">
      <w:pPr>
        <w:spacing w:after="0" w:line="480" w:lineRule="auto"/>
        <w:ind w:firstLine="426"/>
        <w:jc w:val="both"/>
        <w:rPr>
          <w:rFonts w:ascii="Times New Roman" w:hAnsi="Times New Roman" w:cs="Times New Roman"/>
          <w:sz w:val="24"/>
          <w:szCs w:val="24"/>
        </w:rPr>
      </w:pPr>
      <w:r w:rsidRPr="005464F8">
        <w:rPr>
          <w:rFonts w:ascii="Times New Roman" w:hAnsi="Times New Roman" w:cs="Times New Roman"/>
          <w:sz w:val="24"/>
          <w:szCs w:val="24"/>
        </w:rPr>
        <w:lastRenderedPageBreak/>
        <w:t>Nilai rata-rata total  aspek Keterlaksanaan Pembelajaran yang diperoleh adalah 1,54, dapat disimpulkan bahwa nilai ini termasuk kategori “terlaksana seluruhnya”  (</w:t>
      </w:r>
      <w:r w:rsidRPr="005464F8">
        <w:rPr>
          <w:rFonts w:ascii="Times New Roman" w:hAnsi="Times New Roman" w:cs="Times New Roman"/>
          <w:sz w:val="24"/>
          <w:szCs w:val="24"/>
          <w:lang w:val="fi-FI"/>
        </w:rPr>
        <w:t xml:space="preserve">1,5 ≤ </w:t>
      </w:r>
      <w:r w:rsidRPr="005464F8">
        <w:rPr>
          <w:rFonts w:ascii="Times New Roman" w:hAnsi="Times New Roman" w:cs="Times New Roman"/>
          <w:i/>
          <w:sz w:val="24"/>
          <w:szCs w:val="24"/>
          <w:lang w:val="fi-FI"/>
        </w:rPr>
        <w:t>M</w:t>
      </w:r>
      <w:r w:rsidRPr="005464F8">
        <w:rPr>
          <w:rFonts w:ascii="Times New Roman" w:hAnsi="Times New Roman" w:cs="Times New Roman"/>
          <w:sz w:val="24"/>
          <w:szCs w:val="24"/>
          <w:lang w:val="fi-FI"/>
        </w:rPr>
        <w:t xml:space="preserve"> ≤  2,0</w:t>
      </w:r>
      <w:r w:rsidRPr="005464F8">
        <w:rPr>
          <w:rFonts w:ascii="Times New Roman" w:hAnsi="Times New Roman" w:cs="Times New Roman"/>
          <w:sz w:val="24"/>
          <w:szCs w:val="24"/>
        </w:rPr>
        <w:t>). Jadi, ditinjau dari keseluruhan aspek, Keterlaksanaan Pembelajaran dinyatakan memenuhi kriteria kepraktisan.</w:t>
      </w:r>
    </w:p>
    <w:p w:rsidR="00F86630" w:rsidRPr="005464F8" w:rsidRDefault="00F86630" w:rsidP="00F86630">
      <w:pPr>
        <w:spacing w:after="0" w:line="480" w:lineRule="auto"/>
        <w:ind w:firstLine="426"/>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Hasil pengamatan oleh observer menunjukkan bahwa keterlaksanaan setiap aspek pembelajaran, dari 6 aspek terdapat 2 aspek berada dalam kategori terlaksana sebagian dan 4 aspek berada dalam kategori terlaksana seluruhnya dan keterlaksanaan aspek pembelajaran secara keseluruhan berada dalam kategori terlaksana seluruhnya. Berdasarkan hasil tersebut dapat disimpulkan bahwa perangkat pembelajaran yang dikembangkan sudah memenuhi kriteria kepraktisan.</w:t>
      </w:r>
    </w:p>
    <w:p w:rsidR="00F86630" w:rsidRPr="005464F8" w:rsidRDefault="00F86630" w:rsidP="00F86630">
      <w:pPr>
        <w:pStyle w:val="ListParagraph"/>
        <w:numPr>
          <w:ilvl w:val="0"/>
          <w:numId w:val="12"/>
        </w:numPr>
        <w:spacing w:after="0" w:line="480" w:lineRule="auto"/>
        <w:ind w:left="284" w:hanging="284"/>
        <w:jc w:val="both"/>
        <w:rPr>
          <w:rFonts w:ascii="Times New Roman" w:hAnsi="Times New Roman" w:cs="Times New Roman"/>
          <w:sz w:val="24"/>
        </w:rPr>
      </w:pPr>
      <w:r w:rsidRPr="005464F8">
        <w:rPr>
          <w:rFonts w:ascii="Times New Roman" w:hAnsi="Times New Roman" w:cs="Times New Roman"/>
          <w:sz w:val="24"/>
        </w:rPr>
        <w:t>Kefektifan Perangkat Pembelajaran</w:t>
      </w:r>
    </w:p>
    <w:p w:rsidR="00F86630" w:rsidRPr="005464F8" w:rsidRDefault="00F86630" w:rsidP="00C6496C">
      <w:pPr>
        <w:spacing w:after="0" w:line="480" w:lineRule="auto"/>
        <w:ind w:firstLine="425"/>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Kefektifan perangkat pembelajaran didukung oleh hasil analisis data dari 3 komponen keefektifan, yaitu (1) hasil belajar mahasiswa, (2) aktivitas mahasiswa, dan (3) respons mahasiswa.</w:t>
      </w:r>
    </w:p>
    <w:p w:rsidR="00F86630" w:rsidRPr="005464F8" w:rsidRDefault="00F86630" w:rsidP="00C6496C">
      <w:pPr>
        <w:pStyle w:val="ListParagraph"/>
        <w:numPr>
          <w:ilvl w:val="0"/>
          <w:numId w:val="14"/>
        </w:numPr>
        <w:spacing w:after="0" w:line="480" w:lineRule="auto"/>
        <w:ind w:left="0" w:firstLine="425"/>
        <w:contextualSpacing w:val="0"/>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Hasil Belajar Mahasiswa. Terdapat dua aspek untuk menilai hasil belajar mahasiswa, yaitu: Ketuntasan Belajar dan Kreativitas Mahasiswa. Persentase nilai ketuntasan belajar mahasiswa dapat dilihat pada Tabel 5 berikut.</w:t>
      </w:r>
    </w:p>
    <w:p w:rsidR="00F86630" w:rsidRPr="005464F8" w:rsidRDefault="00435B15" w:rsidP="00F86630">
      <w:pPr>
        <w:spacing w:after="0" w:line="360" w:lineRule="auto"/>
        <w:jc w:val="center"/>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Tabel 3</w:t>
      </w:r>
      <w:r w:rsidR="00F86630" w:rsidRPr="005464F8">
        <w:rPr>
          <w:rFonts w:ascii="Times New Roman" w:eastAsia="Arial Unicode MS" w:hAnsi="Times New Roman" w:cs="Times New Roman"/>
          <w:sz w:val="24"/>
          <w:szCs w:val="24"/>
        </w:rPr>
        <w:t>. Ketuntasan Belajar Klasikal Mahasiswa</w:t>
      </w:r>
    </w:p>
    <w:tbl>
      <w:tblPr>
        <w:tblW w:w="7087" w:type="dxa"/>
        <w:jc w:val="center"/>
        <w:tblLook w:val="04A0" w:firstRow="1" w:lastRow="0" w:firstColumn="1" w:lastColumn="0" w:noHBand="0" w:noVBand="1"/>
      </w:tblPr>
      <w:tblGrid>
        <w:gridCol w:w="1417"/>
        <w:gridCol w:w="2268"/>
        <w:gridCol w:w="1701"/>
        <w:gridCol w:w="1701"/>
      </w:tblGrid>
      <w:tr w:rsidR="00F86630" w:rsidRPr="005464F8" w:rsidTr="00734D1E">
        <w:trPr>
          <w:trHeight w:val="300"/>
          <w:jc w:val="center"/>
        </w:trPr>
        <w:tc>
          <w:tcPr>
            <w:tcW w:w="1417"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Nilai</w:t>
            </w:r>
          </w:p>
        </w:tc>
        <w:tc>
          <w:tcPr>
            <w:tcW w:w="2268"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Kategori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Frekuensi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Persentase</w:t>
            </w:r>
          </w:p>
        </w:tc>
      </w:tr>
      <w:tr w:rsidR="00F86630" w:rsidRPr="005464F8" w:rsidTr="00734D1E">
        <w:trPr>
          <w:trHeight w:val="315"/>
          <w:jc w:val="center"/>
        </w:trPr>
        <w:tc>
          <w:tcPr>
            <w:tcW w:w="1417"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r>
      <w:tr w:rsidR="00F86630" w:rsidRPr="005464F8" w:rsidTr="00734D1E">
        <w:trPr>
          <w:trHeight w:val="315"/>
          <w:jc w:val="center"/>
        </w:trPr>
        <w:tc>
          <w:tcPr>
            <w:tcW w:w="1417"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&lt; C</w:t>
            </w:r>
          </w:p>
        </w:tc>
        <w:tc>
          <w:tcPr>
            <w:tcW w:w="2268"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Tidak Tuntas</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5</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13</w:t>
            </w:r>
          </w:p>
        </w:tc>
      </w:tr>
      <w:tr w:rsidR="00F86630" w:rsidRPr="005464F8" w:rsidTr="00734D1E">
        <w:trPr>
          <w:trHeight w:val="315"/>
          <w:jc w:val="center"/>
        </w:trPr>
        <w:tc>
          <w:tcPr>
            <w:tcW w:w="1417"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C – A</w:t>
            </w:r>
          </w:p>
        </w:tc>
        <w:tc>
          <w:tcPr>
            <w:tcW w:w="2268"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Tuntas</w:t>
            </w:r>
          </w:p>
        </w:tc>
        <w:tc>
          <w:tcPr>
            <w:tcW w:w="1701"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34</w:t>
            </w:r>
          </w:p>
        </w:tc>
        <w:tc>
          <w:tcPr>
            <w:tcW w:w="1701"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87</w:t>
            </w:r>
          </w:p>
        </w:tc>
      </w:tr>
    </w:tbl>
    <w:p w:rsidR="00F86630" w:rsidRPr="005464F8" w:rsidRDefault="00F86630" w:rsidP="00F86630">
      <w:pPr>
        <w:spacing w:after="0" w:line="480" w:lineRule="auto"/>
        <w:jc w:val="center"/>
        <w:rPr>
          <w:rFonts w:ascii="Times New Roman" w:eastAsia="Arial Unicode MS" w:hAnsi="Times New Roman" w:cs="Times New Roman"/>
          <w:sz w:val="24"/>
          <w:szCs w:val="24"/>
        </w:rPr>
      </w:pPr>
    </w:p>
    <w:p w:rsidR="00F86630" w:rsidRPr="005464F8" w:rsidRDefault="00F86630" w:rsidP="005464F8">
      <w:pPr>
        <w:spacing w:after="0" w:line="480" w:lineRule="auto"/>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lastRenderedPageBreak/>
        <w:t xml:space="preserve">Tabel </w:t>
      </w:r>
      <w:r w:rsidR="00435B15" w:rsidRPr="005464F8">
        <w:rPr>
          <w:rFonts w:ascii="Times New Roman" w:eastAsia="Arial Unicode MS" w:hAnsi="Times New Roman" w:cs="Times New Roman"/>
          <w:sz w:val="24"/>
          <w:szCs w:val="24"/>
        </w:rPr>
        <w:t>3</w:t>
      </w:r>
      <w:r w:rsidRPr="005464F8">
        <w:rPr>
          <w:rFonts w:ascii="Times New Roman" w:eastAsia="Arial Unicode MS" w:hAnsi="Times New Roman" w:cs="Times New Roman"/>
          <w:sz w:val="24"/>
          <w:szCs w:val="24"/>
        </w:rPr>
        <w:t xml:space="preserve"> menunjukkan bahwa 34 orang atau 87% mahasiswa dikategorikan tuntas. Dengan demikian, ketuntasan belajar mahasiswa sudah memenuhi kriteria ketuntasan belajar mahasiswa.</w:t>
      </w:r>
    </w:p>
    <w:p w:rsidR="00F86630" w:rsidRPr="005464F8" w:rsidRDefault="00F86630" w:rsidP="005464F8">
      <w:pPr>
        <w:spacing w:after="0" w:line="480" w:lineRule="auto"/>
        <w:ind w:firstLine="426"/>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 xml:space="preserve">Sedangkan distribusi frekuensi dan persentase nilai kreativitas mahasiswa dikelompokkan ke dalam 5 kategori seperti pada Tabel </w:t>
      </w:r>
      <w:r w:rsidR="00DE41EA" w:rsidRPr="005464F8">
        <w:rPr>
          <w:rFonts w:ascii="Times New Roman" w:eastAsia="Arial Unicode MS" w:hAnsi="Times New Roman" w:cs="Times New Roman"/>
          <w:sz w:val="24"/>
          <w:szCs w:val="24"/>
        </w:rPr>
        <w:t>4</w:t>
      </w:r>
      <w:r w:rsidRPr="005464F8">
        <w:rPr>
          <w:rFonts w:ascii="Times New Roman" w:eastAsia="Arial Unicode MS" w:hAnsi="Times New Roman" w:cs="Times New Roman"/>
          <w:sz w:val="24"/>
          <w:szCs w:val="24"/>
        </w:rPr>
        <w:t xml:space="preserve"> berikut.</w:t>
      </w:r>
    </w:p>
    <w:p w:rsidR="00F86630" w:rsidRPr="005464F8" w:rsidRDefault="00DE41EA" w:rsidP="00F86630">
      <w:pPr>
        <w:spacing w:after="0" w:line="360" w:lineRule="auto"/>
        <w:jc w:val="center"/>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Tabel 4</w:t>
      </w:r>
      <w:r w:rsidR="00F86630" w:rsidRPr="005464F8">
        <w:rPr>
          <w:rFonts w:ascii="Times New Roman" w:eastAsia="Arial Unicode MS" w:hAnsi="Times New Roman" w:cs="Times New Roman"/>
          <w:sz w:val="24"/>
          <w:szCs w:val="24"/>
        </w:rPr>
        <w:t xml:space="preserve"> Nilai Kreativitas Mahasiswa</w:t>
      </w:r>
    </w:p>
    <w:tbl>
      <w:tblPr>
        <w:tblW w:w="7087" w:type="dxa"/>
        <w:jc w:val="center"/>
        <w:tblLook w:val="04A0" w:firstRow="1" w:lastRow="0" w:firstColumn="1" w:lastColumn="0" w:noHBand="0" w:noVBand="1"/>
      </w:tblPr>
      <w:tblGrid>
        <w:gridCol w:w="1417"/>
        <w:gridCol w:w="2268"/>
        <w:gridCol w:w="1701"/>
        <w:gridCol w:w="1701"/>
      </w:tblGrid>
      <w:tr w:rsidR="00F86630" w:rsidRPr="005464F8" w:rsidTr="00734D1E">
        <w:trPr>
          <w:trHeight w:val="300"/>
          <w:jc w:val="center"/>
        </w:trPr>
        <w:tc>
          <w:tcPr>
            <w:tcW w:w="1417"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Nilai</w:t>
            </w:r>
          </w:p>
        </w:tc>
        <w:tc>
          <w:tcPr>
            <w:tcW w:w="2268"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Kategori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Frekuensi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Persentase</w:t>
            </w:r>
          </w:p>
        </w:tc>
      </w:tr>
      <w:tr w:rsidR="00F86630" w:rsidRPr="005464F8" w:rsidTr="00734D1E">
        <w:trPr>
          <w:trHeight w:val="315"/>
          <w:jc w:val="center"/>
        </w:trPr>
        <w:tc>
          <w:tcPr>
            <w:tcW w:w="1417"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24"/>
                <w:szCs w:val="24"/>
                <w:lang w:eastAsia="id-ID"/>
              </w:rPr>
            </w:pPr>
          </w:p>
        </w:tc>
      </w:tr>
      <w:tr w:rsidR="00F86630" w:rsidRPr="005464F8" w:rsidTr="00734D1E">
        <w:trPr>
          <w:trHeight w:val="315"/>
          <w:jc w:val="center"/>
        </w:trPr>
        <w:tc>
          <w:tcPr>
            <w:tcW w:w="1417" w:type="dxa"/>
            <w:tcBorders>
              <w:top w:val="single" w:sz="8" w:space="0" w:color="auto"/>
              <w:left w:val="nil"/>
              <w:bottom w:val="nil"/>
              <w:right w:val="nil"/>
            </w:tcBorders>
            <w:shd w:val="clear" w:color="auto" w:fill="auto"/>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85 – 100</w:t>
            </w:r>
          </w:p>
        </w:tc>
        <w:tc>
          <w:tcPr>
            <w:tcW w:w="2268" w:type="dxa"/>
            <w:tcBorders>
              <w:top w:val="single" w:sz="8" w:space="0" w:color="auto"/>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Sangat Tinggi</w:t>
            </w:r>
          </w:p>
        </w:tc>
        <w:tc>
          <w:tcPr>
            <w:tcW w:w="1701" w:type="dxa"/>
            <w:tcBorders>
              <w:top w:val="single" w:sz="8" w:space="0" w:color="auto"/>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3</w:t>
            </w:r>
          </w:p>
        </w:tc>
      </w:tr>
      <w:tr w:rsidR="00F86630" w:rsidRPr="005464F8" w:rsidTr="00734D1E">
        <w:trPr>
          <w:trHeight w:val="315"/>
          <w:jc w:val="center"/>
        </w:trPr>
        <w:tc>
          <w:tcPr>
            <w:tcW w:w="1417" w:type="dxa"/>
            <w:tcBorders>
              <w:top w:val="nil"/>
              <w:left w:val="nil"/>
              <w:bottom w:val="nil"/>
              <w:right w:val="nil"/>
            </w:tcBorders>
            <w:shd w:val="clear" w:color="auto" w:fill="auto"/>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 xml:space="preserve">75 – 84  </w:t>
            </w:r>
          </w:p>
        </w:tc>
        <w:tc>
          <w:tcPr>
            <w:tcW w:w="2268"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Tinggi</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12</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31</w:t>
            </w:r>
          </w:p>
        </w:tc>
      </w:tr>
      <w:tr w:rsidR="00F86630" w:rsidRPr="005464F8" w:rsidTr="00734D1E">
        <w:trPr>
          <w:trHeight w:val="315"/>
          <w:jc w:val="center"/>
        </w:trPr>
        <w:tc>
          <w:tcPr>
            <w:tcW w:w="1417" w:type="dxa"/>
            <w:tcBorders>
              <w:top w:val="nil"/>
              <w:left w:val="nil"/>
              <w:bottom w:val="nil"/>
              <w:right w:val="nil"/>
            </w:tcBorders>
            <w:shd w:val="clear" w:color="auto" w:fill="auto"/>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65 – 74</w:t>
            </w:r>
          </w:p>
        </w:tc>
        <w:tc>
          <w:tcPr>
            <w:tcW w:w="2268"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Sedang</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11</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28</w:t>
            </w:r>
          </w:p>
        </w:tc>
      </w:tr>
      <w:tr w:rsidR="00F86630" w:rsidRPr="005464F8" w:rsidTr="00734D1E">
        <w:trPr>
          <w:trHeight w:val="315"/>
          <w:jc w:val="center"/>
        </w:trPr>
        <w:tc>
          <w:tcPr>
            <w:tcW w:w="1417" w:type="dxa"/>
            <w:tcBorders>
              <w:top w:val="nil"/>
              <w:left w:val="nil"/>
              <w:bottom w:val="nil"/>
              <w:right w:val="nil"/>
            </w:tcBorders>
            <w:shd w:val="clear" w:color="auto" w:fill="auto"/>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55 – 64</w:t>
            </w:r>
          </w:p>
        </w:tc>
        <w:tc>
          <w:tcPr>
            <w:tcW w:w="2268"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Rendah</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10</w:t>
            </w:r>
          </w:p>
        </w:tc>
        <w:tc>
          <w:tcPr>
            <w:tcW w:w="1701" w:type="dxa"/>
            <w:tcBorders>
              <w:top w:val="nil"/>
              <w:left w:val="nil"/>
              <w:bottom w:val="nil"/>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25</w:t>
            </w:r>
          </w:p>
        </w:tc>
      </w:tr>
      <w:tr w:rsidR="00F86630" w:rsidRPr="005464F8" w:rsidTr="00734D1E">
        <w:trPr>
          <w:trHeight w:val="315"/>
          <w:jc w:val="center"/>
        </w:trPr>
        <w:tc>
          <w:tcPr>
            <w:tcW w:w="1417" w:type="dxa"/>
            <w:tcBorders>
              <w:top w:val="nil"/>
              <w:left w:val="nil"/>
              <w:bottom w:val="single" w:sz="4" w:space="0" w:color="auto"/>
              <w:right w:val="nil"/>
            </w:tcBorders>
            <w:shd w:val="clear" w:color="auto" w:fill="auto"/>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 54</w:t>
            </w:r>
          </w:p>
        </w:tc>
        <w:tc>
          <w:tcPr>
            <w:tcW w:w="2268"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Sangat Rendah</w:t>
            </w:r>
          </w:p>
        </w:tc>
        <w:tc>
          <w:tcPr>
            <w:tcW w:w="1701"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5</w:t>
            </w:r>
          </w:p>
        </w:tc>
        <w:tc>
          <w:tcPr>
            <w:tcW w:w="1701" w:type="dxa"/>
            <w:tcBorders>
              <w:top w:val="nil"/>
              <w:left w:val="nil"/>
              <w:bottom w:val="single" w:sz="4" w:space="0" w:color="auto"/>
              <w:right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24"/>
                <w:szCs w:val="24"/>
                <w:lang w:eastAsia="id-ID"/>
              </w:rPr>
            </w:pPr>
            <w:r w:rsidRPr="005464F8">
              <w:rPr>
                <w:rFonts w:ascii="Times New Roman" w:eastAsia="Times New Roman" w:hAnsi="Times New Roman" w:cs="Times New Roman"/>
                <w:color w:val="000000"/>
                <w:sz w:val="24"/>
                <w:szCs w:val="24"/>
                <w:lang w:eastAsia="id-ID"/>
              </w:rPr>
              <w:t>13</w:t>
            </w:r>
          </w:p>
        </w:tc>
      </w:tr>
    </w:tbl>
    <w:p w:rsidR="00F86630" w:rsidRPr="005464F8" w:rsidRDefault="00F86630" w:rsidP="00F86630">
      <w:pPr>
        <w:spacing w:after="0" w:line="480" w:lineRule="auto"/>
        <w:jc w:val="both"/>
        <w:rPr>
          <w:rFonts w:ascii="Times New Roman" w:eastAsia="Arial Unicode MS" w:hAnsi="Times New Roman" w:cs="Times New Roman"/>
          <w:sz w:val="24"/>
          <w:szCs w:val="24"/>
        </w:rPr>
      </w:pPr>
    </w:p>
    <w:p w:rsidR="00F86630" w:rsidRPr="005464F8" w:rsidRDefault="00DE41EA" w:rsidP="005464F8">
      <w:pPr>
        <w:spacing w:after="0" w:line="480" w:lineRule="auto"/>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Tabel 4</w:t>
      </w:r>
      <w:r w:rsidR="00F86630" w:rsidRPr="005464F8">
        <w:rPr>
          <w:rFonts w:ascii="Times New Roman" w:eastAsia="Arial Unicode MS" w:hAnsi="Times New Roman" w:cs="Times New Roman"/>
          <w:sz w:val="24"/>
          <w:szCs w:val="24"/>
        </w:rPr>
        <w:t xml:space="preserve"> menunjukkan bahwa sebanyak 24 orang atau 62% mahasiswa memiliki nilai kreativitas di atas nilai minimal 65. Dengan demikian, kreativitas mahasiswa berada dalam kategori sedang. Jadi, hasil belajar mahasiswa untuk aspek kreativitas mahasiswa dapat dinyatakan terpenuhi.</w:t>
      </w:r>
    </w:p>
    <w:p w:rsidR="00F86630" w:rsidRPr="005464F8" w:rsidRDefault="00DE41EA" w:rsidP="00F86630">
      <w:pPr>
        <w:spacing w:after="0" w:line="480" w:lineRule="auto"/>
        <w:jc w:val="center"/>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Tabel 5</w:t>
      </w:r>
      <w:r w:rsidR="00F86630" w:rsidRPr="005464F8">
        <w:rPr>
          <w:rFonts w:ascii="Times New Roman" w:eastAsia="Arial Unicode MS" w:hAnsi="Times New Roman" w:cs="Times New Roman"/>
          <w:sz w:val="24"/>
          <w:szCs w:val="24"/>
        </w:rPr>
        <w:t>. Hasil Pengamatan Aktivitas Mahasiswa</w:t>
      </w:r>
    </w:p>
    <w:tbl>
      <w:tblPr>
        <w:tblW w:w="8511" w:type="dxa"/>
        <w:tblInd w:w="93" w:type="dxa"/>
        <w:tblLook w:val="04A0" w:firstRow="1" w:lastRow="0" w:firstColumn="1" w:lastColumn="0" w:noHBand="0" w:noVBand="1"/>
      </w:tblPr>
      <w:tblGrid>
        <w:gridCol w:w="3969"/>
        <w:gridCol w:w="496"/>
        <w:gridCol w:w="496"/>
        <w:gridCol w:w="496"/>
        <w:gridCol w:w="496"/>
        <w:gridCol w:w="496"/>
        <w:gridCol w:w="510"/>
        <w:gridCol w:w="776"/>
        <w:gridCol w:w="776"/>
      </w:tblGrid>
      <w:tr w:rsidR="00F86630" w:rsidRPr="005464F8" w:rsidTr="00C6496C">
        <w:trPr>
          <w:trHeight w:val="315"/>
        </w:trPr>
        <w:tc>
          <w:tcPr>
            <w:tcW w:w="3969" w:type="dxa"/>
            <w:vMerge w:val="restart"/>
            <w:tcBorders>
              <w:top w:val="single" w:sz="8" w:space="0" w:color="auto"/>
              <w:bottom w:val="single" w:sz="8" w:space="0" w:color="000000"/>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color w:val="000000"/>
                <w:sz w:val="16"/>
                <w:szCs w:val="16"/>
                <w:lang w:eastAsia="id-ID"/>
              </w:rPr>
            </w:pPr>
            <w:r w:rsidRPr="005464F8">
              <w:rPr>
                <w:rFonts w:ascii="Times New Roman" w:eastAsia="Times New Roman" w:hAnsi="Times New Roman" w:cs="Times New Roman"/>
                <w:b/>
                <w:color w:val="000000"/>
                <w:sz w:val="16"/>
                <w:szCs w:val="16"/>
                <w:lang w:eastAsia="id-ID"/>
              </w:rPr>
              <w:t>Kegiatan</w:t>
            </w:r>
          </w:p>
        </w:tc>
        <w:tc>
          <w:tcPr>
            <w:tcW w:w="2480" w:type="dxa"/>
            <w:gridSpan w:val="5"/>
            <w:tcBorders>
              <w:top w:val="single" w:sz="8" w:space="0" w:color="auto"/>
            </w:tcBorders>
            <w:shd w:val="clear" w:color="000000" w:fill="C5D9F1"/>
            <w:noWrap/>
            <w:vAlign w:val="bottom"/>
            <w:hideMark/>
          </w:tcPr>
          <w:p w:rsidR="00F86630" w:rsidRPr="005464F8" w:rsidRDefault="00F86630" w:rsidP="00734D1E">
            <w:pPr>
              <w:spacing w:after="0" w:line="240" w:lineRule="auto"/>
              <w:jc w:val="center"/>
              <w:rPr>
                <w:rFonts w:ascii="Times New Roman" w:eastAsia="Times New Roman" w:hAnsi="Times New Roman" w:cs="Times New Roman"/>
                <w:b/>
                <w:color w:val="000000"/>
                <w:sz w:val="16"/>
                <w:szCs w:val="16"/>
                <w:lang w:eastAsia="id-ID"/>
              </w:rPr>
            </w:pPr>
            <w:r w:rsidRPr="005464F8">
              <w:rPr>
                <w:rFonts w:ascii="Times New Roman" w:eastAsia="Times New Roman" w:hAnsi="Times New Roman" w:cs="Times New Roman"/>
                <w:b/>
                <w:color w:val="000000"/>
                <w:sz w:val="16"/>
                <w:szCs w:val="16"/>
                <w:lang w:eastAsia="id-ID"/>
              </w:rPr>
              <w:t>Rata-rata Persentase Aktivitas</w:t>
            </w:r>
          </w:p>
        </w:tc>
        <w:tc>
          <w:tcPr>
            <w:tcW w:w="510" w:type="dxa"/>
            <w:vMerge w:val="restart"/>
            <w:tcBorders>
              <w:top w:val="single" w:sz="8" w:space="0" w:color="auto"/>
              <w:bottom w:val="single" w:sz="8" w:space="0" w:color="000000"/>
            </w:tcBorders>
            <w:shd w:val="clear" w:color="000000" w:fill="C5D9F1"/>
            <w:noWrap/>
            <w:vAlign w:val="center"/>
          </w:tcPr>
          <w:p w:rsidR="00F86630" w:rsidRPr="005464F8" w:rsidRDefault="00734D1E" w:rsidP="00734D1E">
            <w:pPr>
              <w:spacing w:after="0" w:line="240" w:lineRule="auto"/>
              <w:jc w:val="center"/>
              <w:rPr>
                <w:rFonts w:ascii="Times New Roman" w:eastAsia="Times New Roman" w:hAnsi="Times New Roman" w:cs="Times New Roman"/>
                <w:b/>
                <w:color w:val="000000"/>
                <w:sz w:val="16"/>
                <w:szCs w:val="16"/>
                <w:lang w:eastAsia="id-ID"/>
              </w:rPr>
            </w:pPr>
            <m:oMathPara>
              <m:oMath>
                <m:acc>
                  <m:accPr>
                    <m:chr m:val="̅"/>
                    <m:ctrlPr>
                      <w:rPr>
                        <w:rFonts w:ascii="Cambria Math" w:eastAsia="Times New Roman" w:hAnsi="Cambria Math" w:cs="Times New Roman"/>
                        <w:b/>
                        <w:i/>
                        <w:color w:val="000000"/>
                        <w:sz w:val="24"/>
                        <w:szCs w:val="16"/>
                        <w:lang w:eastAsia="id-ID"/>
                      </w:rPr>
                    </m:ctrlPr>
                  </m:accPr>
                  <m:e>
                    <m:r>
                      <m:rPr>
                        <m:sty m:val="bi"/>
                      </m:rPr>
                      <w:rPr>
                        <w:rFonts w:ascii="Cambria Math" w:eastAsia="Times New Roman" w:hAnsi="Cambria Math" w:cs="Times New Roman"/>
                        <w:color w:val="000000"/>
                        <w:sz w:val="24"/>
                        <w:szCs w:val="16"/>
                        <w:lang w:eastAsia="id-ID"/>
                      </w:rPr>
                      <m:t>x</m:t>
                    </m:r>
                  </m:e>
                </m:acc>
              </m:oMath>
            </m:oMathPara>
          </w:p>
        </w:tc>
        <w:tc>
          <w:tcPr>
            <w:tcW w:w="776" w:type="dxa"/>
            <w:vMerge w:val="restart"/>
            <w:tcBorders>
              <w:top w:val="single" w:sz="8" w:space="0" w:color="auto"/>
              <w:bottom w:val="single" w:sz="8" w:space="0" w:color="000000"/>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color w:val="000000"/>
                <w:sz w:val="16"/>
                <w:szCs w:val="16"/>
                <w:lang w:eastAsia="id-ID"/>
              </w:rPr>
            </w:pPr>
            <w:r w:rsidRPr="005464F8">
              <w:rPr>
                <w:rFonts w:ascii="Times New Roman" w:eastAsia="Times New Roman" w:hAnsi="Times New Roman" w:cs="Times New Roman"/>
                <w:b/>
                <w:color w:val="000000"/>
                <w:sz w:val="16"/>
                <w:szCs w:val="16"/>
                <w:lang w:eastAsia="id-ID"/>
              </w:rPr>
              <w:t>Kriteria</w:t>
            </w:r>
          </w:p>
        </w:tc>
        <w:tc>
          <w:tcPr>
            <w:tcW w:w="776" w:type="dxa"/>
            <w:vMerge w:val="restart"/>
            <w:tcBorders>
              <w:top w:val="single" w:sz="8" w:space="0" w:color="auto"/>
              <w:bottom w:val="single" w:sz="8" w:space="0" w:color="000000"/>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color w:val="000000"/>
                <w:sz w:val="16"/>
                <w:szCs w:val="16"/>
                <w:lang w:eastAsia="id-ID"/>
              </w:rPr>
            </w:pPr>
            <w:r w:rsidRPr="005464F8">
              <w:rPr>
                <w:rFonts w:ascii="Times New Roman" w:eastAsia="Times New Roman" w:hAnsi="Times New Roman" w:cs="Times New Roman"/>
                <w:b/>
                <w:color w:val="000000"/>
                <w:sz w:val="16"/>
                <w:szCs w:val="16"/>
                <w:lang w:eastAsia="id-ID"/>
              </w:rPr>
              <w:t>Ket.</w:t>
            </w:r>
          </w:p>
        </w:tc>
      </w:tr>
      <w:tr w:rsidR="00F86630" w:rsidRPr="005464F8" w:rsidTr="00C6496C">
        <w:trPr>
          <w:trHeight w:val="315"/>
        </w:trPr>
        <w:tc>
          <w:tcPr>
            <w:tcW w:w="3969"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2480" w:type="dxa"/>
            <w:gridSpan w:val="5"/>
            <w:tcBorders>
              <w:bottom w:val="single" w:sz="8" w:space="0" w:color="auto"/>
            </w:tcBorders>
            <w:shd w:val="clear" w:color="000000" w:fill="C5D9F1"/>
            <w:noWrap/>
            <w:hideMark/>
          </w:tcPr>
          <w:p w:rsidR="00F86630" w:rsidRPr="005464F8" w:rsidRDefault="00F86630" w:rsidP="00734D1E">
            <w:pPr>
              <w:spacing w:after="0" w:line="240" w:lineRule="auto"/>
              <w:jc w:val="center"/>
              <w:rPr>
                <w:rFonts w:ascii="Times New Roman" w:eastAsia="Times New Roman" w:hAnsi="Times New Roman" w:cs="Times New Roman"/>
                <w:b/>
                <w:color w:val="000000"/>
                <w:sz w:val="16"/>
                <w:szCs w:val="16"/>
                <w:lang w:eastAsia="id-ID"/>
              </w:rPr>
            </w:pPr>
            <w:r w:rsidRPr="005464F8">
              <w:rPr>
                <w:rFonts w:ascii="Times New Roman" w:eastAsia="Times New Roman" w:hAnsi="Times New Roman" w:cs="Times New Roman"/>
                <w:b/>
                <w:color w:val="000000"/>
                <w:sz w:val="16"/>
                <w:szCs w:val="16"/>
                <w:lang w:eastAsia="id-ID"/>
              </w:rPr>
              <w:t>Pertemuan ke-</w:t>
            </w:r>
          </w:p>
        </w:tc>
        <w:tc>
          <w:tcPr>
            <w:tcW w:w="510"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r>
      <w:tr w:rsidR="00F86630" w:rsidRPr="005464F8" w:rsidTr="00C6496C">
        <w:trPr>
          <w:trHeight w:val="315"/>
        </w:trPr>
        <w:tc>
          <w:tcPr>
            <w:tcW w:w="3969"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496" w:type="dxa"/>
            <w:tcBorders>
              <w:top w:val="nil"/>
              <w:bottom w:val="single" w:sz="8" w:space="0" w:color="auto"/>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1</w:t>
            </w:r>
          </w:p>
        </w:tc>
        <w:tc>
          <w:tcPr>
            <w:tcW w:w="496" w:type="dxa"/>
            <w:tcBorders>
              <w:top w:val="nil"/>
              <w:bottom w:val="single" w:sz="8" w:space="0" w:color="auto"/>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2</w:t>
            </w:r>
          </w:p>
        </w:tc>
        <w:tc>
          <w:tcPr>
            <w:tcW w:w="496" w:type="dxa"/>
            <w:tcBorders>
              <w:top w:val="nil"/>
              <w:bottom w:val="single" w:sz="8" w:space="0" w:color="auto"/>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3</w:t>
            </w:r>
          </w:p>
        </w:tc>
        <w:tc>
          <w:tcPr>
            <w:tcW w:w="496" w:type="dxa"/>
            <w:tcBorders>
              <w:top w:val="nil"/>
              <w:bottom w:val="single" w:sz="8" w:space="0" w:color="auto"/>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4</w:t>
            </w:r>
          </w:p>
        </w:tc>
        <w:tc>
          <w:tcPr>
            <w:tcW w:w="496" w:type="dxa"/>
            <w:tcBorders>
              <w:top w:val="nil"/>
              <w:bottom w:val="single" w:sz="8" w:space="0" w:color="auto"/>
            </w:tcBorders>
            <w:shd w:val="clear" w:color="000000" w:fill="C5D9F1"/>
            <w:noWrap/>
            <w:vAlign w:val="center"/>
            <w:hideMark/>
          </w:tcPr>
          <w:p w:rsidR="00F86630" w:rsidRPr="005464F8" w:rsidRDefault="00F86630" w:rsidP="00734D1E">
            <w:pPr>
              <w:spacing w:after="0" w:line="240" w:lineRule="auto"/>
              <w:jc w:val="center"/>
              <w:rPr>
                <w:rFonts w:ascii="Times New Roman" w:eastAsia="Times New Roman" w:hAnsi="Times New Roman" w:cs="Times New Roman"/>
                <w:b/>
                <w:bCs/>
                <w:color w:val="000000"/>
                <w:sz w:val="16"/>
                <w:szCs w:val="16"/>
                <w:lang w:eastAsia="id-ID"/>
              </w:rPr>
            </w:pPr>
            <w:r w:rsidRPr="005464F8">
              <w:rPr>
                <w:rFonts w:ascii="Times New Roman" w:eastAsia="Times New Roman" w:hAnsi="Times New Roman" w:cs="Times New Roman"/>
                <w:b/>
                <w:bCs/>
                <w:color w:val="000000"/>
                <w:sz w:val="16"/>
                <w:szCs w:val="16"/>
                <w:lang w:eastAsia="id-ID"/>
              </w:rPr>
              <w:t>5</w:t>
            </w:r>
          </w:p>
        </w:tc>
        <w:tc>
          <w:tcPr>
            <w:tcW w:w="510"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F86630" w:rsidRPr="005464F8" w:rsidRDefault="00F86630" w:rsidP="00734D1E">
            <w:pPr>
              <w:spacing w:after="0" w:line="240" w:lineRule="auto"/>
              <w:rPr>
                <w:rFonts w:ascii="Times New Roman" w:eastAsia="Times New Roman" w:hAnsi="Times New Roman" w:cs="Times New Roman"/>
                <w:b/>
                <w:color w:val="000000"/>
                <w:sz w:val="16"/>
                <w:szCs w:val="16"/>
                <w:lang w:eastAsia="id-ID"/>
              </w:rPr>
            </w:pP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1. Memperhatikan apa yang disampaikan oleh dosen.</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11</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11</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11</w:t>
            </w:r>
          </w:p>
        </w:tc>
        <w:tc>
          <w:tcPr>
            <w:tcW w:w="510"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11</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2 - 12</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2. Mempelajari Modul secara mandiri.</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21</w:t>
            </w:r>
          </w:p>
        </w:tc>
        <w:tc>
          <w:tcPr>
            <w:tcW w:w="510"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20</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15 - 25</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3. Mengerjakan soal terbuka secara kelompok.</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32</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35</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36</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38</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36</w:t>
            </w:r>
          </w:p>
        </w:tc>
        <w:tc>
          <w:tcPr>
            <w:tcW w:w="510"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36</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28 - 38</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4. Mempresentasekan hasil diskusi kelompok.</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0</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9</w:t>
            </w:r>
          </w:p>
        </w:tc>
        <w:tc>
          <w:tcPr>
            <w:tcW w:w="510"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7</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2 - 12</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5. Memperhatikan atau menanggapi presentasi kelompok</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15</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16</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26</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15</w:t>
            </w:r>
          </w:p>
        </w:tc>
        <w:tc>
          <w:tcPr>
            <w:tcW w:w="49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18</w:t>
            </w:r>
          </w:p>
        </w:tc>
        <w:tc>
          <w:tcPr>
            <w:tcW w:w="510"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18</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8 - 18</w:t>
            </w:r>
          </w:p>
        </w:tc>
        <w:tc>
          <w:tcPr>
            <w:tcW w:w="776" w:type="dxa"/>
            <w:tcBorders>
              <w:top w:val="nil"/>
              <w:bottom w:val="nil"/>
            </w:tcBorders>
            <w:shd w:val="clear" w:color="auto" w:fill="auto"/>
            <w:noWrap/>
            <w:vAlign w:val="center"/>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nil"/>
            </w:tcBorders>
            <w:shd w:val="clear" w:color="auto" w:fill="auto"/>
            <w:noWrap/>
            <w:vAlign w:val="center"/>
            <w:hideMark/>
          </w:tcPr>
          <w:p w:rsidR="00F86630" w:rsidRPr="005464F8" w:rsidRDefault="00F86630" w:rsidP="00734D1E">
            <w:pPr>
              <w:spacing w:after="0" w:line="240" w:lineRule="auto"/>
              <w:ind w:left="191" w:hanging="191"/>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6. Melakukan kegiatan lain dalam tugas, misalnya menunjukkan gerakan seperti sedang berpikir, memperhatikan pekerjaan teman, dsb.</w:t>
            </w:r>
          </w:p>
        </w:tc>
        <w:tc>
          <w:tcPr>
            <w:tcW w:w="49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6</w:t>
            </w:r>
          </w:p>
        </w:tc>
        <w:tc>
          <w:tcPr>
            <w:tcW w:w="49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5</w:t>
            </w:r>
          </w:p>
        </w:tc>
        <w:tc>
          <w:tcPr>
            <w:tcW w:w="49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5</w:t>
            </w:r>
          </w:p>
        </w:tc>
        <w:tc>
          <w:tcPr>
            <w:tcW w:w="49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w:t>
            </w:r>
          </w:p>
        </w:tc>
        <w:tc>
          <w:tcPr>
            <w:tcW w:w="49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2</w:t>
            </w:r>
          </w:p>
        </w:tc>
        <w:tc>
          <w:tcPr>
            <w:tcW w:w="510"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4</w:t>
            </w:r>
          </w:p>
        </w:tc>
        <w:tc>
          <w:tcPr>
            <w:tcW w:w="77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0 - 5</w:t>
            </w:r>
          </w:p>
        </w:tc>
        <w:tc>
          <w:tcPr>
            <w:tcW w:w="776" w:type="dxa"/>
            <w:tcBorders>
              <w:top w:val="nil"/>
              <w:bottom w:val="nil"/>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r w:rsidR="00F86630" w:rsidRPr="005464F8" w:rsidTr="00C6496C">
        <w:trPr>
          <w:trHeight w:val="300"/>
        </w:trPr>
        <w:tc>
          <w:tcPr>
            <w:tcW w:w="3969" w:type="dxa"/>
            <w:tcBorders>
              <w:top w:val="nil"/>
              <w:bottom w:val="single" w:sz="8" w:space="0" w:color="auto"/>
            </w:tcBorders>
            <w:shd w:val="clear" w:color="auto" w:fill="auto"/>
            <w:noWrap/>
            <w:vAlign w:val="center"/>
            <w:hideMark/>
          </w:tcPr>
          <w:p w:rsidR="00F86630" w:rsidRPr="005464F8" w:rsidRDefault="00F86630" w:rsidP="00734D1E">
            <w:pPr>
              <w:spacing w:after="0" w:line="240" w:lineRule="auto"/>
              <w:ind w:left="191" w:hanging="191"/>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val="sv-SE" w:eastAsia="id-ID"/>
              </w:rPr>
              <w:t>7. Melakukan kegiatan lain di luar tugas, misalnya tidak memperhatikan penjelasan dosen, atau melakukan aktivitas yang tidak berkaitan dengan KBM (mengantuk, tidur, mengobrol, melamun, dsb).</w:t>
            </w:r>
          </w:p>
        </w:tc>
        <w:tc>
          <w:tcPr>
            <w:tcW w:w="49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7</w:t>
            </w:r>
          </w:p>
        </w:tc>
        <w:tc>
          <w:tcPr>
            <w:tcW w:w="49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5</w:t>
            </w:r>
          </w:p>
        </w:tc>
        <w:tc>
          <w:tcPr>
            <w:tcW w:w="49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4</w:t>
            </w:r>
          </w:p>
        </w:tc>
        <w:tc>
          <w:tcPr>
            <w:tcW w:w="49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4</w:t>
            </w:r>
          </w:p>
        </w:tc>
        <w:tc>
          <w:tcPr>
            <w:tcW w:w="49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3</w:t>
            </w:r>
          </w:p>
        </w:tc>
        <w:tc>
          <w:tcPr>
            <w:tcW w:w="510"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4</w:t>
            </w:r>
          </w:p>
        </w:tc>
        <w:tc>
          <w:tcPr>
            <w:tcW w:w="77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0 - 5</w:t>
            </w:r>
          </w:p>
        </w:tc>
        <w:tc>
          <w:tcPr>
            <w:tcW w:w="776" w:type="dxa"/>
            <w:tcBorders>
              <w:top w:val="nil"/>
              <w:bottom w:val="single" w:sz="8" w:space="0" w:color="auto"/>
            </w:tcBorders>
            <w:shd w:val="clear" w:color="auto" w:fill="auto"/>
            <w:noWrap/>
            <w:hideMark/>
          </w:tcPr>
          <w:p w:rsidR="00F86630" w:rsidRPr="005464F8" w:rsidRDefault="00F86630" w:rsidP="00734D1E">
            <w:pPr>
              <w:spacing w:after="0" w:line="240" w:lineRule="auto"/>
              <w:jc w:val="center"/>
              <w:rPr>
                <w:rFonts w:ascii="Times New Roman" w:eastAsia="Times New Roman" w:hAnsi="Times New Roman" w:cs="Times New Roman"/>
                <w:color w:val="000000"/>
                <w:sz w:val="16"/>
                <w:szCs w:val="16"/>
                <w:lang w:eastAsia="id-ID"/>
              </w:rPr>
            </w:pPr>
            <w:r w:rsidRPr="005464F8">
              <w:rPr>
                <w:rFonts w:ascii="Times New Roman" w:eastAsia="Times New Roman" w:hAnsi="Times New Roman" w:cs="Times New Roman"/>
                <w:color w:val="000000"/>
                <w:sz w:val="16"/>
                <w:szCs w:val="16"/>
                <w:lang w:eastAsia="id-ID"/>
              </w:rPr>
              <w:t>Tercapai</w:t>
            </w:r>
          </w:p>
        </w:tc>
      </w:tr>
    </w:tbl>
    <w:p w:rsidR="00C6496C" w:rsidRPr="00C6496C" w:rsidRDefault="00C6496C" w:rsidP="00C6496C">
      <w:pPr>
        <w:pStyle w:val="ListParagraph"/>
        <w:numPr>
          <w:ilvl w:val="0"/>
          <w:numId w:val="14"/>
        </w:numPr>
        <w:spacing w:after="0" w:line="480" w:lineRule="auto"/>
        <w:ind w:left="0" w:firstLine="425"/>
        <w:contextualSpacing w:val="0"/>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lastRenderedPageBreak/>
        <w:t xml:space="preserve">Aktivitas Mahasiswa. Hasil pengamatan aktivitas mahasiswa selama pembelajaran oleh dua orang pengamat menunjukkan bahwa </w:t>
      </w:r>
      <w:r w:rsidRPr="005464F8">
        <w:rPr>
          <w:rFonts w:ascii="Times New Roman" w:hAnsi="Times New Roman" w:cs="Times New Roman"/>
          <w:sz w:val="24"/>
          <w:szCs w:val="24"/>
        </w:rPr>
        <w:t>aktivitas mahasiswa dinyatakan memenuhi kriteria ketercapaian waktu ideal</w:t>
      </w:r>
      <w:r w:rsidRPr="005464F8">
        <w:rPr>
          <w:rFonts w:ascii="Times New Roman" w:eastAsia="Arial Unicode MS" w:hAnsi="Times New Roman" w:cs="Times New Roman"/>
          <w:sz w:val="24"/>
          <w:szCs w:val="24"/>
        </w:rPr>
        <w:t xml:space="preserve"> yang disajikan pada Tabel 5</w:t>
      </w:r>
      <w:r>
        <w:rPr>
          <w:rFonts w:ascii="Times New Roman" w:eastAsia="Arial Unicode MS" w:hAnsi="Times New Roman" w:cs="Times New Roman"/>
          <w:sz w:val="24"/>
          <w:szCs w:val="24"/>
        </w:rPr>
        <w:t xml:space="preserve"> di atas</w:t>
      </w:r>
      <w:r w:rsidRPr="005464F8">
        <w:rPr>
          <w:rFonts w:ascii="Times New Roman" w:hAnsi="Times New Roman" w:cs="Times New Roman"/>
          <w:sz w:val="24"/>
          <w:szCs w:val="24"/>
        </w:rPr>
        <w:t>.</w:t>
      </w:r>
    </w:p>
    <w:p w:rsidR="00F86630" w:rsidRPr="005464F8" w:rsidRDefault="00F86630" w:rsidP="00C6496C">
      <w:pPr>
        <w:pStyle w:val="ListParagraph"/>
        <w:numPr>
          <w:ilvl w:val="0"/>
          <w:numId w:val="14"/>
        </w:numPr>
        <w:spacing w:after="0" w:line="480" w:lineRule="auto"/>
        <w:ind w:left="0" w:firstLine="425"/>
        <w:contextualSpacing w:val="0"/>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Respons Mahasiswa. Hasil angket respons mahasiswa, n</w:t>
      </w:r>
      <w:r w:rsidRPr="005464F8">
        <w:rPr>
          <w:rFonts w:ascii="Times New Roman" w:hAnsi="Times New Roman" w:cs="Times New Roman"/>
          <w:sz w:val="24"/>
          <w:szCs w:val="24"/>
        </w:rPr>
        <w:t>ilai rata-rata persentase respons mahasiswa terhadap pembelajaran yang diperoleh adalah 75%. Sehingga, dapat disimpulkan bahwa nilai ini termasuk kategori “respons positif”. Nilai rata-rata persentase respons mahasiswa terhadap modul yang diperoleh adalah 75%. Sehingga, dapat disimpulkan bahwa nilai ini termasuk kategori “respons positif”.</w:t>
      </w:r>
    </w:p>
    <w:p w:rsidR="00F86630" w:rsidRPr="005464F8" w:rsidRDefault="00F86630" w:rsidP="00F86630">
      <w:pPr>
        <w:spacing w:after="0" w:line="480" w:lineRule="auto"/>
        <w:ind w:firstLine="426"/>
        <w:jc w:val="both"/>
        <w:rPr>
          <w:rFonts w:ascii="Times New Roman" w:eastAsia="Arial Unicode MS" w:hAnsi="Times New Roman" w:cs="Times New Roman"/>
          <w:sz w:val="24"/>
          <w:szCs w:val="24"/>
        </w:rPr>
      </w:pPr>
      <w:r w:rsidRPr="005464F8">
        <w:rPr>
          <w:rFonts w:ascii="Times New Roman" w:eastAsia="Arial Unicode MS" w:hAnsi="Times New Roman" w:cs="Times New Roman"/>
          <w:sz w:val="24"/>
          <w:szCs w:val="24"/>
        </w:rPr>
        <w:t>Berdasarkan keempat hasil uji coba (ketuntasan belajar, kreativitas mahasiswa, aktivitas mahasiswa, dan respons mahasiswa) diketahui bahwa ketiga kriteria keefektifan telah terpenuhi. Sehingga, dapat disimpulkan bahwa perangkat pembelajaran yang dikembangkan telah memenuhi kriteria keefektifan.</w:t>
      </w:r>
    </w:p>
    <w:p w:rsidR="00F86630" w:rsidRPr="005464F8" w:rsidRDefault="00F86630" w:rsidP="00F86630">
      <w:pPr>
        <w:spacing w:after="0" w:line="480" w:lineRule="auto"/>
        <w:jc w:val="both"/>
        <w:rPr>
          <w:rFonts w:ascii="Times New Roman" w:hAnsi="Times New Roman" w:cs="Times New Roman"/>
          <w:b/>
          <w:sz w:val="24"/>
          <w:szCs w:val="24"/>
        </w:rPr>
      </w:pPr>
      <w:r w:rsidRPr="005464F8">
        <w:rPr>
          <w:rFonts w:ascii="Times New Roman" w:hAnsi="Times New Roman" w:cs="Times New Roman"/>
          <w:b/>
          <w:sz w:val="24"/>
          <w:szCs w:val="24"/>
        </w:rPr>
        <w:t>SIMPULAN DAN SARAN</w:t>
      </w:r>
    </w:p>
    <w:p w:rsidR="00DE41EA" w:rsidRPr="005464F8" w:rsidRDefault="00DE41EA" w:rsidP="00DE41EA">
      <w:pPr>
        <w:spacing w:after="0" w:line="480" w:lineRule="auto"/>
        <w:ind w:firstLine="426"/>
        <w:jc w:val="both"/>
        <w:rPr>
          <w:rFonts w:ascii="Times New Roman" w:hAnsi="Times New Roman" w:cs="Times New Roman"/>
          <w:b/>
          <w:sz w:val="24"/>
          <w:szCs w:val="24"/>
        </w:rPr>
      </w:pPr>
      <w:r w:rsidRPr="005464F8">
        <w:rPr>
          <w:rFonts w:ascii="Times New Roman" w:eastAsia="Arial Unicode MS" w:hAnsi="Times New Roman" w:cs="Times New Roman"/>
          <w:sz w:val="24"/>
        </w:rPr>
        <w:t xml:space="preserve">Penelitian ini bertujuan untuk menghasilkan </w:t>
      </w:r>
      <w:proofErr w:type="spellStart"/>
      <w:r w:rsidRPr="005464F8">
        <w:rPr>
          <w:rFonts w:ascii="Times New Roman" w:eastAsia="Arial Unicode MS" w:hAnsi="Times New Roman" w:cs="Times New Roman"/>
          <w:sz w:val="24"/>
          <w:lang w:val="en-US"/>
        </w:rPr>
        <w:t>Desain</w:t>
      </w:r>
      <w:proofErr w:type="spellEnd"/>
      <w:r w:rsidRPr="005464F8">
        <w:rPr>
          <w:rFonts w:ascii="Times New Roman" w:eastAsia="Arial Unicode MS" w:hAnsi="Times New Roman" w:cs="Times New Roman"/>
          <w:sz w:val="24"/>
        </w:rPr>
        <w:t xml:space="preserve"> Pembelajaran Mandiri Berbasis Soal Terbuka dalam Pembelajaran Kalkulus  yang valid, praktis, dan efektif. Oleh karena itu, pada bab ini dikemukakan kesimpulan dan saran yang berkaitan dengan proses dan hasil pengembangan perangkat pembelajaran</w:t>
      </w:r>
    </w:p>
    <w:p w:rsidR="00DE41EA" w:rsidRPr="005464F8" w:rsidRDefault="00DE41EA" w:rsidP="00DE41EA">
      <w:pPr>
        <w:spacing w:after="0" w:line="480" w:lineRule="auto"/>
        <w:ind w:firstLine="426"/>
        <w:jc w:val="both"/>
        <w:rPr>
          <w:rFonts w:ascii="Times New Roman" w:hAnsi="Times New Roman" w:cs="Times New Roman"/>
          <w:sz w:val="24"/>
          <w:szCs w:val="24"/>
          <w:lang w:val="en-US"/>
        </w:rPr>
      </w:pPr>
      <w:r w:rsidRPr="005464F8">
        <w:rPr>
          <w:rFonts w:ascii="Times New Roman" w:eastAsia="Arial Unicode MS" w:hAnsi="Times New Roman" w:cs="Times New Roman"/>
          <w:sz w:val="24"/>
          <w:szCs w:val="24"/>
        </w:rPr>
        <w:t xml:space="preserve">Dari penelitian ini diperoleh </w:t>
      </w:r>
      <w:r w:rsidRPr="005464F8">
        <w:rPr>
          <w:rFonts w:ascii="Times New Roman" w:eastAsia="Arial Unicode MS" w:hAnsi="Times New Roman" w:cs="Times New Roman"/>
          <w:sz w:val="24"/>
          <w:szCs w:val="24"/>
        </w:rPr>
        <w:t>P</w:t>
      </w:r>
      <w:r w:rsidRPr="005464F8">
        <w:rPr>
          <w:rFonts w:ascii="Times New Roman" w:hAnsi="Times New Roman" w:cs="Times New Roman"/>
          <w:sz w:val="24"/>
          <w:szCs w:val="24"/>
        </w:rPr>
        <w:t xml:space="preserve">roses Pengembangan </w:t>
      </w:r>
      <w:proofErr w:type="spellStart"/>
      <w:r w:rsidRPr="005464F8">
        <w:rPr>
          <w:rFonts w:ascii="Times New Roman" w:hAnsi="Times New Roman" w:cs="Times New Roman"/>
          <w:sz w:val="24"/>
          <w:szCs w:val="24"/>
          <w:lang w:val="en-US"/>
        </w:rPr>
        <w:t>Desain</w:t>
      </w:r>
      <w:proofErr w:type="spellEnd"/>
      <w:r w:rsidRPr="005464F8">
        <w:rPr>
          <w:rFonts w:ascii="Times New Roman" w:hAnsi="Times New Roman" w:cs="Times New Roman"/>
          <w:sz w:val="24"/>
          <w:szCs w:val="24"/>
        </w:rPr>
        <w:t xml:space="preserve"> Pembelajaran Mandiri Berbasis Soal Terbukamengikuti model umum desain pengembangan menurut Plomp, yaitu: (1) </w:t>
      </w:r>
      <w:r w:rsidRPr="005464F8">
        <w:rPr>
          <w:rFonts w:ascii="Times New Roman" w:eastAsia="Arial Unicode MS" w:hAnsi="Times New Roman" w:cs="Times New Roman"/>
          <w:sz w:val="24"/>
          <w:szCs w:val="24"/>
        </w:rPr>
        <w:t>Fase Investigasi Awal (</w:t>
      </w:r>
      <w:r w:rsidRPr="005464F8">
        <w:rPr>
          <w:rFonts w:ascii="Times New Roman" w:hAnsi="Times New Roman" w:cs="Times New Roman"/>
          <w:i/>
          <w:sz w:val="24"/>
          <w:szCs w:val="24"/>
        </w:rPr>
        <w:t>Preliminary Investigation Phase</w:t>
      </w:r>
      <w:r w:rsidRPr="005464F8">
        <w:rPr>
          <w:rFonts w:ascii="Times New Roman" w:hAnsi="Times New Roman" w:cs="Times New Roman"/>
          <w:sz w:val="24"/>
          <w:szCs w:val="24"/>
        </w:rPr>
        <w:t xml:space="preserve">), ,(2) </w:t>
      </w:r>
      <w:r w:rsidRPr="005464F8">
        <w:rPr>
          <w:rFonts w:ascii="Times New Roman" w:eastAsia="Arial Unicode MS" w:hAnsi="Times New Roman" w:cs="Times New Roman"/>
          <w:sz w:val="24"/>
          <w:szCs w:val="24"/>
        </w:rPr>
        <w:t>Fase</w:t>
      </w:r>
      <w:r w:rsidRPr="005464F8">
        <w:rPr>
          <w:rFonts w:ascii="Times New Roman" w:eastAsia="Arial Unicode MS" w:hAnsi="Times New Roman" w:cs="Times New Roman"/>
          <w:sz w:val="24"/>
          <w:szCs w:val="24"/>
          <w:lang w:val="en-US"/>
        </w:rPr>
        <w:t xml:space="preserve"> </w:t>
      </w:r>
      <w:proofErr w:type="spellStart"/>
      <w:r w:rsidRPr="005464F8">
        <w:rPr>
          <w:rFonts w:ascii="Times New Roman" w:eastAsia="Arial Unicode MS" w:hAnsi="Times New Roman" w:cs="Times New Roman"/>
          <w:sz w:val="24"/>
          <w:szCs w:val="24"/>
          <w:lang w:val="en-US"/>
        </w:rPr>
        <w:t>Desain</w:t>
      </w:r>
      <w:proofErr w:type="spellEnd"/>
      <w:r w:rsidRPr="005464F8">
        <w:rPr>
          <w:rFonts w:ascii="Times New Roman" w:eastAsia="Arial Unicode MS" w:hAnsi="Times New Roman" w:cs="Times New Roman"/>
          <w:sz w:val="24"/>
          <w:szCs w:val="24"/>
          <w:lang w:val="fr-FR"/>
        </w:rPr>
        <w:t xml:space="preserve"> (</w:t>
      </w:r>
      <w:r w:rsidRPr="005464F8">
        <w:rPr>
          <w:rFonts w:ascii="Times New Roman" w:hAnsi="Times New Roman" w:cs="Times New Roman"/>
          <w:i/>
          <w:sz w:val="24"/>
          <w:szCs w:val="24"/>
          <w:lang w:val="fr-FR"/>
        </w:rPr>
        <w:t>Design Phase</w:t>
      </w:r>
      <w:r w:rsidRPr="005464F8">
        <w:rPr>
          <w:rFonts w:ascii="Times New Roman" w:hAnsi="Times New Roman" w:cs="Times New Roman"/>
          <w:sz w:val="24"/>
          <w:szCs w:val="24"/>
          <w:lang w:val="fr-FR"/>
        </w:rPr>
        <w:t>)</w:t>
      </w:r>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 xml:space="preserve">,(3) </w:t>
      </w:r>
      <w:r w:rsidRPr="005464F8">
        <w:rPr>
          <w:rFonts w:ascii="Times New Roman" w:eastAsia="Arial Unicode MS" w:hAnsi="Times New Roman" w:cs="Times New Roman"/>
          <w:sz w:val="24"/>
          <w:szCs w:val="24"/>
        </w:rPr>
        <w:t xml:space="preserve">Fase Realisasi/Konstruksi </w:t>
      </w:r>
      <w:r w:rsidRPr="005464F8">
        <w:rPr>
          <w:rFonts w:ascii="Times New Roman" w:eastAsia="Arial Unicode MS" w:hAnsi="Times New Roman" w:cs="Times New Roman"/>
          <w:sz w:val="24"/>
          <w:szCs w:val="24"/>
        </w:rPr>
        <w:lastRenderedPageBreak/>
        <w:t>(</w:t>
      </w:r>
      <w:r w:rsidRPr="005464F8">
        <w:rPr>
          <w:rFonts w:ascii="Times New Roman" w:hAnsi="Times New Roman" w:cs="Times New Roman"/>
          <w:i/>
          <w:sz w:val="24"/>
          <w:szCs w:val="24"/>
        </w:rPr>
        <w:t>Realization/Construction Phase</w:t>
      </w:r>
      <w:r w:rsidRPr="005464F8">
        <w:rPr>
          <w:rFonts w:ascii="Times New Roman" w:hAnsi="Times New Roman" w:cs="Times New Roman"/>
          <w:sz w:val="24"/>
          <w:szCs w:val="24"/>
        </w:rPr>
        <w:t xml:space="preserve">), dan (4) </w:t>
      </w:r>
      <w:r w:rsidRPr="005464F8">
        <w:rPr>
          <w:rFonts w:ascii="Times New Roman" w:eastAsia="Arial Unicode MS" w:hAnsi="Times New Roman" w:cs="Times New Roman"/>
          <w:sz w:val="24"/>
          <w:szCs w:val="24"/>
        </w:rPr>
        <w:t>Fase Tes, Evaluasi, dan Revisi (</w:t>
      </w:r>
      <w:r w:rsidRPr="005464F8">
        <w:rPr>
          <w:rFonts w:ascii="Times New Roman" w:hAnsi="Times New Roman" w:cs="Times New Roman"/>
          <w:i/>
          <w:sz w:val="24"/>
          <w:szCs w:val="24"/>
        </w:rPr>
        <w:t>Test, Evaluation and Revision Phase</w:t>
      </w:r>
      <w:r w:rsidRPr="005464F8">
        <w:rPr>
          <w:rFonts w:ascii="Times New Roman" w:hAnsi="Times New Roman" w:cs="Times New Roman"/>
          <w:sz w:val="24"/>
          <w:szCs w:val="24"/>
        </w:rPr>
        <w:t xml:space="preserve">), </w:t>
      </w:r>
    </w:p>
    <w:p w:rsidR="00DE41EA" w:rsidRPr="005464F8" w:rsidRDefault="00DE41EA" w:rsidP="00DE41EA">
      <w:pPr>
        <w:tabs>
          <w:tab w:val="num" w:pos="360"/>
        </w:tabs>
        <w:spacing w:after="0" w:line="480" w:lineRule="auto"/>
        <w:ind w:firstLine="426"/>
        <w:jc w:val="both"/>
        <w:rPr>
          <w:rFonts w:ascii="Times New Roman" w:hAnsi="Times New Roman" w:cs="Times New Roman"/>
          <w:b/>
          <w:bCs/>
          <w:sz w:val="24"/>
          <w:szCs w:val="24"/>
        </w:rPr>
      </w:pPr>
      <w:r w:rsidRPr="005464F8">
        <w:rPr>
          <w:rFonts w:ascii="Times New Roman" w:hAnsi="Times New Roman" w:cs="Times New Roman"/>
          <w:sz w:val="24"/>
          <w:szCs w:val="24"/>
        </w:rPr>
        <w:t xml:space="preserve">Hasil pengembangan </w:t>
      </w:r>
      <w:proofErr w:type="spellStart"/>
      <w:r w:rsidRPr="005464F8">
        <w:rPr>
          <w:rFonts w:ascii="Times New Roman" w:hAnsi="Times New Roman" w:cs="Times New Roman"/>
          <w:sz w:val="24"/>
          <w:szCs w:val="24"/>
          <w:lang w:val="en-US"/>
        </w:rPr>
        <w:t>desain</w:t>
      </w:r>
      <w:proofErr w:type="spellEnd"/>
      <w:r w:rsidRPr="005464F8">
        <w:rPr>
          <w:rFonts w:ascii="Times New Roman" w:hAnsi="Times New Roman" w:cs="Times New Roman"/>
          <w:sz w:val="24"/>
          <w:szCs w:val="24"/>
        </w:rPr>
        <w:t xml:space="preserve"> pembelajaran yang diperoleh yaitu (1) </w:t>
      </w:r>
      <w:proofErr w:type="spellStart"/>
      <w:r w:rsidRPr="005464F8">
        <w:rPr>
          <w:rFonts w:ascii="Times New Roman" w:hAnsi="Times New Roman" w:cs="Times New Roman"/>
          <w:sz w:val="24"/>
          <w:szCs w:val="24"/>
          <w:lang w:val="en-US"/>
        </w:rPr>
        <w:t>desain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dan</w:t>
      </w:r>
      <w:proofErr w:type="spellEnd"/>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 xml:space="preserve">Perangkat pembelajaran telah memenuhi kriteria kevalidan berdasarkan hasil penilaian dua orang validator menyatakan bahwa perangkat pembelajaran berada dalam kategori valid, (2) </w:t>
      </w:r>
      <w:proofErr w:type="spellStart"/>
      <w:r w:rsidRPr="005464F8">
        <w:rPr>
          <w:rFonts w:ascii="Times New Roman" w:hAnsi="Times New Roman" w:cs="Times New Roman"/>
          <w:sz w:val="24"/>
          <w:szCs w:val="24"/>
          <w:lang w:val="en-US"/>
        </w:rPr>
        <w:t>desain</w:t>
      </w:r>
      <w:proofErr w:type="spellEnd"/>
      <w:r w:rsidRPr="005464F8">
        <w:rPr>
          <w:rFonts w:ascii="Times New Roman" w:hAnsi="Times New Roman" w:cs="Times New Roman"/>
          <w:sz w:val="24"/>
          <w:szCs w:val="24"/>
          <w:lang w:val="en-US"/>
        </w:rPr>
        <w:t xml:space="preserve"> </w:t>
      </w:r>
      <w:proofErr w:type="spellStart"/>
      <w:r w:rsidRPr="005464F8">
        <w:rPr>
          <w:rFonts w:ascii="Times New Roman" w:hAnsi="Times New Roman" w:cs="Times New Roman"/>
          <w:sz w:val="24"/>
          <w:szCs w:val="24"/>
          <w:lang w:val="en-US"/>
        </w:rPr>
        <w:t>dan</w:t>
      </w:r>
      <w:proofErr w:type="spellEnd"/>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Perangkat pembelajaran yang dikembangkan sudah memenuhi kriteria</w:t>
      </w:r>
      <w:r w:rsidRPr="005464F8">
        <w:rPr>
          <w:rFonts w:ascii="Times New Roman" w:hAnsi="Times New Roman" w:cs="Times New Roman"/>
          <w:sz w:val="24"/>
          <w:szCs w:val="24"/>
          <w:lang w:val="en-US"/>
        </w:rPr>
        <w:t xml:space="preserve"> </w:t>
      </w:r>
      <w:r w:rsidRPr="005464F8">
        <w:rPr>
          <w:rFonts w:ascii="Times New Roman" w:hAnsi="Times New Roman" w:cs="Times New Roman"/>
          <w:sz w:val="24"/>
          <w:szCs w:val="24"/>
        </w:rPr>
        <w:t>kepraktisan karena berdasarkan penilaian umum yang dilakukan oleh dua orang pengamat yang menyatakan bahwa nilai rata-rata keterlaksanaan aspek pembelajaran berada dalam kategori terlaksana seluruhnya. (3) Perangkat pembelajaran yang dikembangkan ini sudah dapat dikatakan efektif karena karena telah memenuhi ketiga kriteria keefektifan, yaitu: hasil belajar mahasiswa berupa ketuntasan belajar dan kreativitas mahasiswa telah tercapai, aktivitas mahasiswa telah sesuai dengan kriteria yang ditetapkan, dan mahasiswa memberikan respon positif terhadap perangkat dan pelaksanaan kegiatan pembelajaran.</w:t>
      </w:r>
      <w:r w:rsidRPr="005464F8">
        <w:rPr>
          <w:rFonts w:ascii="Times New Roman" w:hAnsi="Times New Roman" w:cs="Times New Roman"/>
          <w:b/>
          <w:bCs/>
          <w:sz w:val="24"/>
          <w:szCs w:val="24"/>
        </w:rPr>
        <w:t xml:space="preserve"> </w:t>
      </w:r>
    </w:p>
    <w:p w:rsidR="00DE41EA" w:rsidRPr="005464F8" w:rsidRDefault="002B7541" w:rsidP="002B7541">
      <w:pPr>
        <w:tabs>
          <w:tab w:val="num"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E41EA" w:rsidRPr="005464F8">
        <w:rPr>
          <w:rFonts w:ascii="Times New Roman" w:hAnsi="Times New Roman" w:cs="Times New Roman"/>
          <w:sz w:val="24"/>
          <w:szCs w:val="24"/>
          <w:lang w:val="en-US"/>
        </w:rPr>
        <w:t>Berdasarkan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hasil</w:t>
      </w:r>
      <w:proofErr w:type="spellEnd"/>
      <w:r w:rsidR="00DE41EA" w:rsidRPr="005464F8">
        <w:rPr>
          <w:rFonts w:ascii="Times New Roman" w:hAnsi="Times New Roman" w:cs="Times New Roman"/>
          <w:sz w:val="24"/>
          <w:szCs w:val="24"/>
          <w:lang w:val="en-US"/>
        </w:rPr>
        <w:t xml:space="preserve"> yang </w:t>
      </w:r>
      <w:proofErr w:type="spellStart"/>
      <w:r w:rsidR="00DE41EA" w:rsidRPr="005464F8">
        <w:rPr>
          <w:rFonts w:ascii="Times New Roman" w:hAnsi="Times New Roman" w:cs="Times New Roman"/>
          <w:sz w:val="24"/>
          <w:szCs w:val="24"/>
          <w:lang w:val="en-US"/>
        </w:rPr>
        <w:t>diperoleh</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dalam</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dikemukakan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beberapa</w:t>
      </w:r>
      <w:proofErr w:type="spellEnd"/>
      <w:r w:rsidR="00DE41EA" w:rsidRPr="005464F8">
        <w:rPr>
          <w:rFonts w:ascii="Times New Roman" w:hAnsi="Times New Roman" w:cs="Times New Roman"/>
          <w:sz w:val="24"/>
          <w:szCs w:val="24"/>
          <w:lang w:val="en-US"/>
        </w:rPr>
        <w:t xml:space="preserve"> saran </w:t>
      </w:r>
      <w:proofErr w:type="spellStart"/>
      <w:r w:rsidR="00DE41EA" w:rsidRPr="005464F8">
        <w:rPr>
          <w:rFonts w:ascii="Times New Roman" w:hAnsi="Times New Roman" w:cs="Times New Roman"/>
          <w:sz w:val="24"/>
          <w:szCs w:val="24"/>
          <w:lang w:val="en-US"/>
        </w:rPr>
        <w:t>sebagai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berikut</w:t>
      </w:r>
      <w:proofErr w:type="spellEnd"/>
      <w:r w:rsidR="00DE41EA" w:rsidRPr="005464F8">
        <w:rPr>
          <w:rFonts w:ascii="Times New Roman" w:hAnsi="Times New Roman" w:cs="Times New Roman"/>
          <w:sz w:val="24"/>
          <w:szCs w:val="24"/>
          <w:lang w:val="en-US"/>
        </w:rPr>
        <w:t>:</w:t>
      </w:r>
      <w:r w:rsidR="00DE41EA" w:rsidRPr="005464F8">
        <w:rPr>
          <w:rFonts w:ascii="Times New Roman" w:hAnsi="Times New Roman" w:cs="Times New Roman"/>
          <w:sz w:val="24"/>
          <w:szCs w:val="24"/>
        </w:rPr>
        <w:t xml:space="preserve"> (1)</w:t>
      </w:r>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menghasilkan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desain</w:t>
      </w:r>
      <w:proofErr w:type="spellEnd"/>
      <w:r w:rsidR="00DE41EA" w:rsidRPr="005464F8">
        <w:rPr>
          <w:rFonts w:ascii="Times New Roman" w:hAnsi="Times New Roman" w:cs="Times New Roman"/>
          <w:sz w:val="24"/>
          <w:szCs w:val="24"/>
          <w:lang w:val="en-US"/>
        </w:rPr>
        <w:t xml:space="preserve"> </w:t>
      </w:r>
      <w:r w:rsidR="00DE41EA" w:rsidRPr="005464F8">
        <w:rPr>
          <w:rFonts w:ascii="Times New Roman" w:hAnsi="Times New Roman" w:cs="Times New Roman"/>
          <w:sz w:val="24"/>
          <w:szCs w:val="24"/>
        </w:rPr>
        <w:t>pembelajaran</w:t>
      </w:r>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mandiri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berbasis</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soal</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terbuka</w:t>
      </w:r>
      <w:proofErr w:type="spellEnd"/>
      <w:r w:rsidR="00DE41EA" w:rsidRPr="005464F8">
        <w:rPr>
          <w:rFonts w:ascii="Times New Roman" w:hAnsi="Times New Roman" w:cs="Times New Roman"/>
          <w:sz w:val="24"/>
          <w:szCs w:val="24"/>
          <w:lang w:val="en-US"/>
        </w:rPr>
        <w:t xml:space="preserve">. </w:t>
      </w:r>
      <w:proofErr w:type="spellStart"/>
      <w:proofErr w:type="gramStart"/>
      <w:r w:rsidR="00DE41EA" w:rsidRPr="005464F8">
        <w:rPr>
          <w:rFonts w:ascii="Times New Roman" w:hAnsi="Times New Roman" w:cs="Times New Roman"/>
          <w:sz w:val="24"/>
          <w:szCs w:val="24"/>
          <w:lang w:val="en-US"/>
        </w:rPr>
        <w:t>Oleh</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karena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itu</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disarankan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kepada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dosen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kalkulus</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untuk</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mengimplementasikan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desain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pembelajaran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pada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lingkup</w:t>
      </w:r>
      <w:proofErr w:type="spellEnd"/>
      <w:r w:rsidR="00DE41EA" w:rsidRPr="005464F8">
        <w:rPr>
          <w:rFonts w:ascii="Times New Roman" w:hAnsi="Times New Roman" w:cs="Times New Roman"/>
          <w:sz w:val="24"/>
          <w:szCs w:val="24"/>
          <w:lang w:val="en-US"/>
        </w:rPr>
        <w:t xml:space="preserve"> yang </w:t>
      </w:r>
      <w:proofErr w:type="spellStart"/>
      <w:r w:rsidR="00DE41EA" w:rsidRPr="005464F8">
        <w:rPr>
          <w:rFonts w:ascii="Times New Roman" w:hAnsi="Times New Roman" w:cs="Times New Roman"/>
          <w:sz w:val="24"/>
          <w:szCs w:val="24"/>
          <w:lang w:val="en-US"/>
        </w:rPr>
        <w:t>lebih</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luas</w:t>
      </w:r>
      <w:proofErr w:type="spellEnd"/>
      <w:r w:rsidR="00DE41EA" w:rsidRPr="005464F8">
        <w:rPr>
          <w:rFonts w:ascii="Times New Roman" w:hAnsi="Times New Roman" w:cs="Times New Roman"/>
          <w:sz w:val="24"/>
          <w:szCs w:val="24"/>
          <w:lang w:val="en-US"/>
        </w:rPr>
        <w:t>.</w:t>
      </w:r>
      <w:proofErr w:type="gramEnd"/>
      <w:r w:rsidR="00DE41EA" w:rsidRPr="005464F8">
        <w:rPr>
          <w:rFonts w:ascii="Times New Roman" w:hAnsi="Times New Roman" w:cs="Times New Roman"/>
          <w:sz w:val="24"/>
          <w:szCs w:val="24"/>
        </w:rPr>
        <w:t xml:space="preserve"> (2)</w:t>
      </w:r>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Desain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pembelajaran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dapat</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menjadi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panduan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atau</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contoh</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bagi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dosen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kalkulus</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jika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dalam</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membuat</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desain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pembelajaran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pada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materi</w:t>
      </w:r>
      <w:proofErr w:type="spellEnd"/>
      <w:r w:rsidR="00DE41EA" w:rsidRPr="005464F8">
        <w:rPr>
          <w:rFonts w:ascii="Times New Roman" w:hAnsi="Times New Roman" w:cs="Times New Roman"/>
          <w:sz w:val="24"/>
          <w:szCs w:val="24"/>
          <w:lang w:val="en-US"/>
        </w:rPr>
        <w:t xml:space="preserve"> yang lain.</w:t>
      </w:r>
      <w:r w:rsidR="00DE41EA" w:rsidRPr="005464F8">
        <w:rPr>
          <w:rFonts w:ascii="Times New Roman" w:hAnsi="Times New Roman" w:cs="Times New Roman"/>
          <w:sz w:val="24"/>
          <w:szCs w:val="24"/>
        </w:rPr>
        <w:t>(3)</w:t>
      </w:r>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Bagi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w:t>
      </w:r>
      <w:proofErr w:type="spellEnd"/>
      <w:r w:rsidR="00DE41EA" w:rsidRPr="005464F8">
        <w:rPr>
          <w:rFonts w:ascii="Times New Roman" w:hAnsi="Times New Roman" w:cs="Times New Roman"/>
          <w:sz w:val="24"/>
          <w:szCs w:val="24"/>
          <w:lang w:val="en-US"/>
        </w:rPr>
        <w:t xml:space="preserve"> di </w:t>
      </w:r>
      <w:proofErr w:type="spellStart"/>
      <w:r w:rsidR="00DE41EA" w:rsidRPr="005464F8">
        <w:rPr>
          <w:rFonts w:ascii="Times New Roman" w:hAnsi="Times New Roman" w:cs="Times New Roman"/>
          <w:sz w:val="24"/>
          <w:szCs w:val="24"/>
          <w:lang w:val="en-US"/>
        </w:rPr>
        <w:t>bidang</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pendidikan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matematika</w:t>
      </w:r>
      <w:proofErr w:type="spellEnd"/>
      <w:r w:rsidR="00DE41EA" w:rsidRPr="005464F8">
        <w:rPr>
          <w:rFonts w:ascii="Times New Roman" w:hAnsi="Times New Roman" w:cs="Times New Roman"/>
          <w:sz w:val="24"/>
          <w:szCs w:val="24"/>
          <w:lang w:val="en-US"/>
        </w:rPr>
        <w:t xml:space="preserve"> yang </w:t>
      </w:r>
      <w:proofErr w:type="spellStart"/>
      <w:r w:rsidR="00DE41EA" w:rsidRPr="005464F8">
        <w:rPr>
          <w:rFonts w:ascii="Times New Roman" w:hAnsi="Times New Roman" w:cs="Times New Roman"/>
          <w:sz w:val="24"/>
          <w:szCs w:val="24"/>
          <w:lang w:val="en-US"/>
        </w:rPr>
        <w:t>berminat</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melanjutkan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diharapkan</w:t>
      </w:r>
      <w:proofErr w:type="spellEnd"/>
      <w:r w:rsidR="00DE41EA" w:rsidRPr="005464F8">
        <w:rPr>
          <w:rFonts w:ascii="Times New Roman" w:hAnsi="Times New Roman" w:cs="Times New Roman"/>
          <w:sz w:val="24"/>
          <w:szCs w:val="24"/>
          <w:lang w:val="en-US"/>
        </w:rPr>
        <w:t xml:space="preserve"> agar </w:t>
      </w:r>
      <w:proofErr w:type="spellStart"/>
      <w:r w:rsidR="00DE41EA" w:rsidRPr="005464F8">
        <w:rPr>
          <w:rFonts w:ascii="Times New Roman" w:hAnsi="Times New Roman" w:cs="Times New Roman"/>
          <w:sz w:val="24"/>
          <w:szCs w:val="24"/>
          <w:lang w:val="en-US"/>
        </w:rPr>
        <w:t>mencermati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segala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kelemahan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keterbatasan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sehingga</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yang </w:t>
      </w:r>
      <w:proofErr w:type="spellStart"/>
      <w:r w:rsidR="00DE41EA" w:rsidRPr="005464F8">
        <w:rPr>
          <w:rFonts w:ascii="Times New Roman" w:hAnsi="Times New Roman" w:cs="Times New Roman"/>
          <w:sz w:val="24"/>
          <w:szCs w:val="24"/>
          <w:lang w:val="en-US"/>
        </w:rPr>
        <w:t>dilakukan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betu-betul</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dapat</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menyempurnakan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hasil</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penelitian</w:t>
      </w:r>
      <w:proofErr w:type="spellEnd"/>
      <w:r w:rsidR="00DE41EA" w:rsidRPr="005464F8">
        <w:rPr>
          <w:rFonts w:ascii="Times New Roman" w:hAnsi="Times New Roman" w:cs="Times New Roman"/>
          <w:sz w:val="24"/>
          <w:szCs w:val="24"/>
          <w:lang w:val="en-US"/>
        </w:rPr>
        <w:t xml:space="preserve"> </w:t>
      </w:r>
      <w:proofErr w:type="spellStart"/>
      <w:r w:rsidR="00DE41EA" w:rsidRPr="005464F8">
        <w:rPr>
          <w:rFonts w:ascii="Times New Roman" w:hAnsi="Times New Roman" w:cs="Times New Roman"/>
          <w:sz w:val="24"/>
          <w:szCs w:val="24"/>
          <w:lang w:val="en-US"/>
        </w:rPr>
        <w:t>ini</w:t>
      </w:r>
      <w:proofErr w:type="spellEnd"/>
      <w:r w:rsidR="00DE41EA" w:rsidRPr="005464F8">
        <w:rPr>
          <w:rFonts w:ascii="Times New Roman" w:hAnsi="Times New Roman" w:cs="Times New Roman"/>
          <w:sz w:val="24"/>
          <w:szCs w:val="24"/>
          <w:lang w:val="en-US"/>
        </w:rPr>
        <w:t>.</w:t>
      </w:r>
    </w:p>
    <w:p w:rsidR="00F86630" w:rsidRPr="005464F8" w:rsidRDefault="00F86630" w:rsidP="00F86630">
      <w:pPr>
        <w:spacing w:after="0" w:line="480" w:lineRule="auto"/>
        <w:jc w:val="both"/>
        <w:rPr>
          <w:rFonts w:ascii="Times New Roman" w:eastAsia="Arial Unicode MS" w:hAnsi="Times New Roman" w:cs="Times New Roman"/>
          <w:b/>
          <w:color w:val="000000"/>
          <w:sz w:val="24"/>
          <w:szCs w:val="24"/>
        </w:rPr>
      </w:pPr>
      <w:r w:rsidRPr="005464F8">
        <w:rPr>
          <w:rFonts w:ascii="Times New Roman" w:eastAsia="Arial Unicode MS" w:hAnsi="Times New Roman" w:cs="Times New Roman"/>
          <w:b/>
          <w:color w:val="000000"/>
          <w:sz w:val="24"/>
          <w:szCs w:val="24"/>
        </w:rPr>
        <w:lastRenderedPageBreak/>
        <w:t>DAFTAR PUSTAKA</w:t>
      </w:r>
    </w:p>
    <w:p w:rsidR="00F86630" w:rsidRPr="005464F8" w:rsidRDefault="00F86630" w:rsidP="00F86630">
      <w:pPr>
        <w:spacing w:after="0"/>
        <w:ind w:left="720" w:hanging="720"/>
        <w:jc w:val="both"/>
        <w:rPr>
          <w:rFonts w:ascii="Times New Roman" w:hAnsi="Times New Roman" w:cs="Times New Roman"/>
          <w:sz w:val="24"/>
          <w:szCs w:val="24"/>
        </w:rPr>
      </w:pPr>
      <w:r w:rsidRPr="005464F8">
        <w:rPr>
          <w:rFonts w:ascii="Times New Roman" w:hAnsi="Times New Roman" w:cs="Times New Roman"/>
          <w:sz w:val="24"/>
          <w:szCs w:val="24"/>
        </w:rPr>
        <w:t xml:space="preserve">Anton, Howard., Bivens, Irl &amp; Davis, Stephen. 2012. </w:t>
      </w:r>
      <w:r w:rsidRPr="005464F8">
        <w:rPr>
          <w:rFonts w:ascii="Times New Roman" w:hAnsi="Times New Roman" w:cs="Times New Roman"/>
          <w:i/>
          <w:iCs/>
          <w:sz w:val="24"/>
          <w:szCs w:val="24"/>
        </w:rPr>
        <w:t>Calculus Single Variable 10th Edition</w:t>
      </w:r>
      <w:r w:rsidRPr="005464F8">
        <w:rPr>
          <w:rFonts w:ascii="Times New Roman" w:hAnsi="Times New Roman" w:cs="Times New Roman"/>
          <w:sz w:val="24"/>
          <w:szCs w:val="24"/>
        </w:rPr>
        <w:t xml:space="preserve">. New York: John Willey and Sons. </w:t>
      </w:r>
    </w:p>
    <w:p w:rsidR="00F86630" w:rsidRPr="005464F8" w:rsidRDefault="00F86630" w:rsidP="00F86630">
      <w:pPr>
        <w:spacing w:after="0" w:line="240" w:lineRule="auto"/>
        <w:ind w:left="567" w:hanging="567"/>
        <w:jc w:val="both"/>
        <w:rPr>
          <w:rFonts w:ascii="Times New Roman" w:hAnsi="Times New Roman" w:cs="Times New Roman"/>
          <w:noProof/>
          <w:sz w:val="24"/>
          <w:szCs w:val="24"/>
        </w:rPr>
      </w:pPr>
    </w:p>
    <w:p w:rsidR="00F86630" w:rsidRPr="005464F8" w:rsidRDefault="00F86630" w:rsidP="00F86630">
      <w:pPr>
        <w:spacing w:after="0" w:line="240" w:lineRule="auto"/>
        <w:ind w:left="567" w:hanging="567"/>
        <w:jc w:val="both"/>
        <w:rPr>
          <w:rFonts w:ascii="Times New Roman" w:hAnsi="Times New Roman" w:cs="Times New Roman"/>
          <w:sz w:val="24"/>
          <w:szCs w:val="24"/>
        </w:rPr>
      </w:pPr>
      <w:r w:rsidRPr="005464F8">
        <w:rPr>
          <w:rFonts w:ascii="Times New Roman" w:hAnsi="Times New Roman" w:cs="Times New Roman"/>
          <w:noProof/>
          <w:sz w:val="24"/>
          <w:szCs w:val="24"/>
        </w:rPr>
        <w:t xml:space="preserve">Arsyad, Nurdin. 2007. Model Pembelajaran Matematika yang Menumbuhkan Kemampuan Metakognisi untuk Menguasai Bahan Ajar. </w:t>
      </w:r>
      <w:r w:rsidRPr="005464F8">
        <w:rPr>
          <w:rFonts w:ascii="Times New Roman" w:hAnsi="Times New Roman" w:cs="Times New Roman"/>
          <w:i/>
          <w:iCs/>
          <w:noProof/>
          <w:sz w:val="24"/>
          <w:szCs w:val="24"/>
        </w:rPr>
        <w:t>Disertasi</w:t>
      </w:r>
      <w:r w:rsidRPr="005464F8">
        <w:rPr>
          <w:rFonts w:ascii="Times New Roman" w:hAnsi="Times New Roman" w:cs="Times New Roman"/>
          <w:noProof/>
          <w:sz w:val="24"/>
          <w:szCs w:val="24"/>
        </w:rPr>
        <w:t>. Tidak diterbitkan. Surabaya: Universitas Negeri Surabaya.</w:t>
      </w:r>
    </w:p>
    <w:p w:rsidR="00F86630" w:rsidRPr="005464F8" w:rsidRDefault="00F86630" w:rsidP="00F86630">
      <w:pPr>
        <w:spacing w:after="0" w:line="240" w:lineRule="auto"/>
        <w:jc w:val="both"/>
        <w:rPr>
          <w:rFonts w:ascii="Times New Roman" w:hAnsi="Times New Roman" w:cs="Times New Roman"/>
          <w:b/>
          <w:sz w:val="24"/>
          <w:szCs w:val="24"/>
        </w:rPr>
      </w:pPr>
    </w:p>
    <w:p w:rsidR="00F86630" w:rsidRPr="005464F8" w:rsidRDefault="00F86630" w:rsidP="00F86630">
      <w:pPr>
        <w:spacing w:after="0" w:line="240" w:lineRule="auto"/>
        <w:ind w:left="567" w:hanging="567"/>
        <w:jc w:val="both"/>
        <w:rPr>
          <w:rFonts w:ascii="Times New Roman" w:hAnsi="Times New Roman" w:cs="Times New Roman"/>
          <w:sz w:val="24"/>
          <w:szCs w:val="24"/>
        </w:rPr>
      </w:pPr>
      <w:r w:rsidRPr="005464F8">
        <w:rPr>
          <w:rFonts w:ascii="Times New Roman" w:hAnsi="Times New Roman" w:cs="Times New Roman"/>
          <w:sz w:val="24"/>
          <w:szCs w:val="24"/>
        </w:rPr>
        <w:t xml:space="preserve">Johson, Elaine B. 2002. </w:t>
      </w:r>
      <w:r w:rsidRPr="005464F8">
        <w:rPr>
          <w:rFonts w:ascii="Times New Roman" w:hAnsi="Times New Roman" w:cs="Times New Roman"/>
          <w:i/>
          <w:sz w:val="24"/>
          <w:szCs w:val="24"/>
        </w:rPr>
        <w:t>Contextual Teaching and Learning: Menjadikan Kegiatan Belajar-Mengajar Mengasyikkan dan Bermakna.</w:t>
      </w:r>
      <w:r w:rsidRPr="005464F8">
        <w:rPr>
          <w:rFonts w:ascii="Times New Roman" w:hAnsi="Times New Roman" w:cs="Times New Roman"/>
          <w:sz w:val="24"/>
          <w:szCs w:val="24"/>
        </w:rPr>
        <w:t xml:space="preserve"> Terjemahan oleh Setiawan, Ibnu. 2009. Bandung: Mizan Media Utama.</w:t>
      </w:r>
    </w:p>
    <w:p w:rsidR="00F86630" w:rsidRPr="005464F8" w:rsidRDefault="00F86630" w:rsidP="00F86630">
      <w:pPr>
        <w:spacing w:after="0" w:line="240" w:lineRule="auto"/>
        <w:ind w:left="567" w:hanging="567"/>
        <w:jc w:val="both"/>
        <w:rPr>
          <w:rFonts w:ascii="Times New Roman" w:hAnsi="Times New Roman" w:cs="Times New Roman"/>
          <w:sz w:val="24"/>
          <w:szCs w:val="24"/>
        </w:rPr>
      </w:pPr>
    </w:p>
    <w:p w:rsidR="00F86630" w:rsidRPr="005464F8" w:rsidRDefault="00F86630" w:rsidP="00F86630">
      <w:pPr>
        <w:spacing w:after="0" w:line="240" w:lineRule="auto"/>
        <w:ind w:left="567" w:hanging="567"/>
        <w:jc w:val="both"/>
        <w:rPr>
          <w:rFonts w:ascii="Times New Roman" w:hAnsi="Times New Roman" w:cs="Times New Roman"/>
          <w:i/>
          <w:sz w:val="24"/>
          <w:szCs w:val="24"/>
        </w:rPr>
      </w:pPr>
      <w:r w:rsidRPr="005464F8">
        <w:rPr>
          <w:rFonts w:ascii="Times New Roman" w:hAnsi="Times New Roman" w:cs="Times New Roman"/>
          <w:sz w:val="24"/>
          <w:szCs w:val="24"/>
        </w:rPr>
        <w:t xml:space="preserve">Josep, Kai Kow. 2014. Assessment for Learning: Using Open-Ended Tasks in The Mathematics Lesson. </w:t>
      </w:r>
      <w:r w:rsidRPr="005464F8">
        <w:rPr>
          <w:rFonts w:ascii="Times New Roman" w:hAnsi="Times New Roman" w:cs="Times New Roman"/>
          <w:i/>
          <w:sz w:val="24"/>
          <w:szCs w:val="24"/>
        </w:rPr>
        <w:t xml:space="preserve">AME-SMA 2014 Conference (Online). </w:t>
      </w:r>
      <w:r w:rsidRPr="005464F8">
        <w:rPr>
          <w:rFonts w:ascii="Times New Roman" w:hAnsi="Times New Roman" w:cs="Times New Roman"/>
          <w:sz w:val="24"/>
          <w:szCs w:val="24"/>
        </w:rPr>
        <w:t>Mathematics and Mathematics Educatioan Academic Group National Instituted of Education. (http://math.nie.edu.sg, Diakses 07 Oktober 2015)</w:t>
      </w:r>
    </w:p>
    <w:p w:rsidR="00F86630" w:rsidRPr="005464F8" w:rsidRDefault="00F86630" w:rsidP="00F86630">
      <w:pPr>
        <w:spacing w:after="0" w:line="240" w:lineRule="auto"/>
        <w:jc w:val="both"/>
        <w:rPr>
          <w:rFonts w:ascii="Times New Roman" w:hAnsi="Times New Roman" w:cs="Times New Roman"/>
          <w:b/>
          <w:sz w:val="24"/>
          <w:szCs w:val="24"/>
        </w:rPr>
      </w:pPr>
    </w:p>
    <w:p w:rsidR="00F86630" w:rsidRPr="005464F8" w:rsidRDefault="00F86630" w:rsidP="00F86630">
      <w:pPr>
        <w:spacing w:after="0" w:line="240" w:lineRule="auto"/>
        <w:ind w:left="567" w:hanging="567"/>
        <w:jc w:val="both"/>
        <w:rPr>
          <w:rFonts w:ascii="Times New Roman" w:hAnsi="Times New Roman" w:cs="Times New Roman"/>
          <w:sz w:val="24"/>
          <w:szCs w:val="24"/>
        </w:rPr>
      </w:pPr>
      <w:r w:rsidRPr="005464F8">
        <w:rPr>
          <w:rFonts w:ascii="Times New Roman" w:hAnsi="Times New Roman" w:cs="Times New Roman"/>
          <w:sz w:val="24"/>
          <w:szCs w:val="24"/>
        </w:rPr>
        <w:t xml:space="preserve">Nieveen, Nienke &amp; Folmer, Elvira. 2013. Formative Evaluation in Educational Design Research. Plomp, Tjeerd &amp; Nieveen, Nienke (Eds). </w:t>
      </w:r>
      <w:r w:rsidRPr="005464F8">
        <w:rPr>
          <w:rFonts w:ascii="Times New Roman" w:hAnsi="Times New Roman" w:cs="Times New Roman"/>
          <w:i/>
          <w:sz w:val="24"/>
          <w:szCs w:val="24"/>
        </w:rPr>
        <w:t xml:space="preserve">Educational Design Research Part A: An Introduction </w:t>
      </w:r>
      <w:r w:rsidRPr="005464F8">
        <w:rPr>
          <w:rFonts w:ascii="Times New Roman" w:hAnsi="Times New Roman" w:cs="Times New Roman"/>
          <w:sz w:val="24"/>
          <w:szCs w:val="24"/>
        </w:rPr>
        <w:t>(</w:t>
      </w:r>
      <w:r w:rsidRPr="005464F8">
        <w:rPr>
          <w:rFonts w:ascii="Times New Roman" w:hAnsi="Times New Roman" w:cs="Times New Roman"/>
          <w:i/>
          <w:sz w:val="24"/>
          <w:szCs w:val="24"/>
        </w:rPr>
        <w:t>Online</w:t>
      </w:r>
      <w:r w:rsidRPr="005464F8">
        <w:rPr>
          <w:rFonts w:ascii="Times New Roman" w:hAnsi="Times New Roman" w:cs="Times New Roman"/>
          <w:sz w:val="24"/>
          <w:szCs w:val="24"/>
        </w:rPr>
        <w:t xml:space="preserve">). Enschede: </w:t>
      </w:r>
      <w:r w:rsidRPr="005464F8">
        <w:rPr>
          <w:rFonts w:ascii="Times New Roman" w:hAnsi="Times New Roman" w:cs="Times New Roman"/>
          <w:sz w:val="24"/>
          <w:szCs w:val="18"/>
        </w:rPr>
        <w:t>Netherlands Institute for Curriculum Development (SLO). (</w:t>
      </w:r>
      <w:r w:rsidRPr="005464F8">
        <w:rPr>
          <w:rFonts w:ascii="Times New Roman" w:hAnsi="Times New Roman" w:cs="Times New Roman"/>
          <w:sz w:val="24"/>
          <w:szCs w:val="24"/>
        </w:rPr>
        <w:t xml:space="preserve">http://www.slo.nl, </w:t>
      </w:r>
      <w:r w:rsidRPr="005464F8">
        <w:rPr>
          <w:rStyle w:val="Hyperlink"/>
          <w:rFonts w:ascii="Times New Roman" w:hAnsi="Times New Roman" w:cs="Times New Roman"/>
          <w:color w:val="auto"/>
          <w:sz w:val="24"/>
          <w:szCs w:val="24"/>
          <w:u w:val="none"/>
        </w:rPr>
        <w:t>Diakses 13 September 2015)</w:t>
      </w:r>
    </w:p>
    <w:p w:rsidR="00F86630" w:rsidRPr="005464F8" w:rsidRDefault="00F86630" w:rsidP="00F86630">
      <w:pPr>
        <w:spacing w:after="0" w:line="240" w:lineRule="auto"/>
        <w:jc w:val="both"/>
        <w:rPr>
          <w:rFonts w:ascii="Times New Roman" w:hAnsi="Times New Roman" w:cs="Times New Roman"/>
          <w:b/>
          <w:sz w:val="24"/>
          <w:szCs w:val="24"/>
        </w:rPr>
      </w:pPr>
    </w:p>
    <w:p w:rsidR="00F86630" w:rsidRPr="005464F8" w:rsidRDefault="00F86630" w:rsidP="00F86630">
      <w:pPr>
        <w:spacing w:after="0" w:line="240" w:lineRule="auto"/>
        <w:ind w:left="567" w:hanging="567"/>
        <w:jc w:val="both"/>
        <w:rPr>
          <w:rFonts w:ascii="Times New Roman" w:hAnsi="Times New Roman" w:cs="Times New Roman"/>
          <w:sz w:val="24"/>
          <w:szCs w:val="24"/>
        </w:rPr>
      </w:pPr>
      <w:r w:rsidRPr="005464F8">
        <w:rPr>
          <w:rFonts w:ascii="Times New Roman" w:hAnsi="Times New Roman" w:cs="Times New Roman"/>
          <w:sz w:val="24"/>
          <w:szCs w:val="24"/>
        </w:rPr>
        <w:t xml:space="preserve">Paduppai, Darwing, 2000. Pengembangan Paket Kerja dalam Pembelajaran Kalkulus untuk Menumbuhkan Kemandirian Belajar Mahasiswa Tingkat Persiapan Bersama (TPB) FPMIPA IKIP Ujungpandang. </w:t>
      </w:r>
      <w:r w:rsidRPr="005464F8">
        <w:rPr>
          <w:rFonts w:ascii="Times New Roman" w:hAnsi="Times New Roman" w:cs="Times New Roman"/>
          <w:i/>
          <w:sz w:val="24"/>
          <w:szCs w:val="24"/>
        </w:rPr>
        <w:t>Eksponen: Jurnal Ilmiah Pendidikan Matematika &amp; Matematika</w:t>
      </w:r>
      <w:r w:rsidRPr="005464F8">
        <w:rPr>
          <w:rFonts w:ascii="Times New Roman" w:hAnsi="Times New Roman" w:cs="Times New Roman"/>
          <w:sz w:val="24"/>
          <w:szCs w:val="24"/>
        </w:rPr>
        <w:t>, ISSN 1410-5969, Volume 2 Nomor 2, hal. 174-182. Makassar: FMIPA UNM Makassar.</w:t>
      </w:r>
    </w:p>
    <w:p w:rsidR="00F86630" w:rsidRPr="005464F8" w:rsidRDefault="00F86630" w:rsidP="00F86630">
      <w:pPr>
        <w:spacing w:after="0" w:line="240" w:lineRule="auto"/>
        <w:ind w:left="567" w:hanging="567"/>
        <w:jc w:val="both"/>
        <w:rPr>
          <w:rFonts w:ascii="Times New Roman" w:hAnsi="Times New Roman" w:cs="Times New Roman"/>
          <w:sz w:val="24"/>
          <w:szCs w:val="24"/>
        </w:rPr>
      </w:pPr>
    </w:p>
    <w:p w:rsidR="00F86630" w:rsidRPr="005464F8" w:rsidRDefault="00F86630" w:rsidP="00F86630">
      <w:pPr>
        <w:spacing w:after="0" w:line="240" w:lineRule="auto"/>
        <w:ind w:left="567" w:hanging="567"/>
        <w:jc w:val="both"/>
        <w:rPr>
          <w:rStyle w:val="Hyperlink"/>
          <w:rFonts w:ascii="Times New Roman" w:hAnsi="Times New Roman" w:cs="Times New Roman"/>
          <w:color w:val="auto"/>
          <w:sz w:val="24"/>
          <w:szCs w:val="24"/>
          <w:u w:val="none"/>
        </w:rPr>
      </w:pPr>
      <w:r w:rsidRPr="005464F8">
        <w:rPr>
          <w:rFonts w:ascii="Times New Roman" w:hAnsi="Times New Roman" w:cs="Times New Roman"/>
          <w:sz w:val="24"/>
          <w:szCs w:val="24"/>
        </w:rPr>
        <w:t xml:space="preserve">Plomp, Tjeerd. 2013. Educational Design Research: An Introduction. Plomp, Tjeerd &amp; Nieveen, Nienke (Eds). </w:t>
      </w:r>
      <w:r w:rsidRPr="005464F8">
        <w:rPr>
          <w:rFonts w:ascii="Times New Roman" w:hAnsi="Times New Roman" w:cs="Times New Roman"/>
          <w:i/>
          <w:sz w:val="24"/>
          <w:szCs w:val="24"/>
        </w:rPr>
        <w:t xml:space="preserve">Educational Design Research Part A: An Introduction </w:t>
      </w:r>
      <w:r w:rsidRPr="005464F8">
        <w:rPr>
          <w:rFonts w:ascii="Times New Roman" w:hAnsi="Times New Roman" w:cs="Times New Roman"/>
          <w:sz w:val="24"/>
          <w:szCs w:val="24"/>
        </w:rPr>
        <w:t>(</w:t>
      </w:r>
      <w:r w:rsidRPr="005464F8">
        <w:rPr>
          <w:rFonts w:ascii="Times New Roman" w:hAnsi="Times New Roman" w:cs="Times New Roman"/>
          <w:i/>
          <w:sz w:val="24"/>
          <w:szCs w:val="24"/>
        </w:rPr>
        <w:t>Online</w:t>
      </w:r>
      <w:r w:rsidRPr="005464F8">
        <w:rPr>
          <w:rFonts w:ascii="Times New Roman" w:hAnsi="Times New Roman" w:cs="Times New Roman"/>
          <w:sz w:val="24"/>
          <w:szCs w:val="24"/>
        </w:rPr>
        <w:t xml:space="preserve">). Enschede: </w:t>
      </w:r>
      <w:r w:rsidRPr="005464F8">
        <w:rPr>
          <w:rFonts w:ascii="Times New Roman" w:hAnsi="Times New Roman" w:cs="Times New Roman"/>
          <w:sz w:val="24"/>
          <w:szCs w:val="18"/>
        </w:rPr>
        <w:t>Netherlands Institute for Curriculum Development (SLO). (</w:t>
      </w:r>
      <w:r w:rsidRPr="005464F8">
        <w:rPr>
          <w:rFonts w:ascii="Times New Roman" w:hAnsi="Times New Roman" w:cs="Times New Roman"/>
          <w:sz w:val="24"/>
          <w:szCs w:val="24"/>
        </w:rPr>
        <w:t xml:space="preserve">http://www.slo.nl, </w:t>
      </w:r>
      <w:r w:rsidRPr="005464F8">
        <w:rPr>
          <w:rStyle w:val="Hyperlink"/>
          <w:rFonts w:ascii="Times New Roman" w:hAnsi="Times New Roman" w:cs="Times New Roman"/>
          <w:color w:val="auto"/>
          <w:sz w:val="24"/>
          <w:szCs w:val="24"/>
          <w:u w:val="none"/>
        </w:rPr>
        <w:t>Diakses 13 September 2015)</w:t>
      </w:r>
    </w:p>
    <w:p w:rsidR="00F86630" w:rsidRPr="005464F8" w:rsidRDefault="00F86630" w:rsidP="00F86630">
      <w:pPr>
        <w:spacing w:after="0" w:line="240" w:lineRule="auto"/>
        <w:ind w:left="567" w:hanging="567"/>
        <w:jc w:val="both"/>
        <w:rPr>
          <w:rFonts w:ascii="Times New Roman" w:hAnsi="Times New Roman" w:cs="Times New Roman"/>
          <w:sz w:val="24"/>
          <w:szCs w:val="24"/>
        </w:rPr>
      </w:pPr>
    </w:p>
    <w:p w:rsidR="00F86630" w:rsidRPr="005464F8" w:rsidRDefault="00F86630" w:rsidP="00F86630">
      <w:pPr>
        <w:spacing w:after="0" w:line="240" w:lineRule="auto"/>
        <w:ind w:left="567" w:hanging="567"/>
        <w:jc w:val="both"/>
        <w:rPr>
          <w:rFonts w:ascii="Times New Roman" w:hAnsi="Times New Roman" w:cs="Times New Roman"/>
          <w:sz w:val="24"/>
          <w:szCs w:val="24"/>
        </w:rPr>
      </w:pPr>
      <w:r w:rsidRPr="005464F8">
        <w:rPr>
          <w:rFonts w:ascii="Times New Roman" w:hAnsi="Times New Roman" w:cs="Times New Roman"/>
          <w:sz w:val="24"/>
          <w:szCs w:val="24"/>
        </w:rPr>
        <w:t xml:space="preserve">Purcell, Edwin J., Varberg, Dale., &amp; Rigdon, Steve. 2010. </w:t>
      </w:r>
      <w:r w:rsidRPr="005464F8">
        <w:rPr>
          <w:rFonts w:ascii="Times New Roman" w:hAnsi="Times New Roman" w:cs="Times New Roman"/>
          <w:i/>
          <w:iCs/>
          <w:sz w:val="24"/>
          <w:szCs w:val="24"/>
        </w:rPr>
        <w:t>Calculus Ninth Edition</w:t>
      </w:r>
      <w:r w:rsidRPr="005464F8">
        <w:rPr>
          <w:rFonts w:ascii="Times New Roman" w:hAnsi="Times New Roman" w:cs="Times New Roman"/>
          <w:sz w:val="24"/>
          <w:szCs w:val="24"/>
        </w:rPr>
        <w:t>. Shoutrn Illinois University Edwardsville.</w:t>
      </w:r>
    </w:p>
    <w:p w:rsidR="00F86630" w:rsidRPr="005464F8" w:rsidRDefault="00F86630" w:rsidP="00F86630">
      <w:pPr>
        <w:spacing w:after="0" w:line="240" w:lineRule="auto"/>
        <w:ind w:left="567" w:hanging="567"/>
        <w:jc w:val="both"/>
        <w:rPr>
          <w:rFonts w:ascii="Times New Roman" w:hAnsi="Times New Roman" w:cs="Times New Roman"/>
          <w:sz w:val="24"/>
          <w:szCs w:val="24"/>
        </w:rPr>
      </w:pPr>
    </w:p>
    <w:p w:rsidR="00F86630" w:rsidRPr="005464F8" w:rsidRDefault="00F86630" w:rsidP="00F86630">
      <w:pPr>
        <w:spacing w:after="0" w:line="240" w:lineRule="auto"/>
        <w:ind w:left="567" w:hanging="567"/>
        <w:jc w:val="both"/>
        <w:rPr>
          <w:rStyle w:val="Hyperlink"/>
          <w:rFonts w:ascii="Times New Roman" w:hAnsi="Times New Roman" w:cs="Times New Roman"/>
          <w:color w:val="auto"/>
          <w:sz w:val="24"/>
          <w:u w:val="none"/>
        </w:rPr>
      </w:pPr>
      <w:r w:rsidRPr="005464F8">
        <w:rPr>
          <w:rFonts w:ascii="Times New Roman" w:hAnsi="Times New Roman" w:cs="Times New Roman"/>
          <w:sz w:val="24"/>
          <w:szCs w:val="24"/>
        </w:rPr>
        <w:t xml:space="preserve">Shanchez, Wendy B. 2013. Open-Ended Question and The Process Standard. </w:t>
      </w:r>
      <w:r w:rsidRPr="005464F8">
        <w:rPr>
          <w:rFonts w:ascii="Times New Roman" w:hAnsi="Times New Roman" w:cs="Times New Roman"/>
          <w:i/>
          <w:sz w:val="24"/>
          <w:szCs w:val="24"/>
        </w:rPr>
        <w:t>Mathematics Teacher Vol. 107, No. 3 October 2013 (Online). NCTM</w:t>
      </w:r>
      <w:r w:rsidRPr="005464F8">
        <w:rPr>
          <w:rFonts w:ascii="Times New Roman" w:hAnsi="Times New Roman" w:cs="Times New Roman"/>
          <w:sz w:val="24"/>
          <w:szCs w:val="24"/>
        </w:rPr>
        <w:t>. (</w:t>
      </w:r>
      <w:hyperlink r:id="rId13" w:history="1">
        <w:r w:rsidRPr="005464F8">
          <w:rPr>
            <w:rStyle w:val="Hyperlink"/>
            <w:rFonts w:ascii="Times New Roman" w:hAnsi="Times New Roman" w:cs="Times New Roman"/>
            <w:color w:val="auto"/>
            <w:sz w:val="24"/>
            <w:u w:val="none"/>
          </w:rPr>
          <w:t>https://cliu21cng.wikispaces.com</w:t>
        </w:r>
      </w:hyperlink>
      <w:r w:rsidRPr="005464F8">
        <w:rPr>
          <w:rStyle w:val="Hyperlink"/>
          <w:rFonts w:ascii="Times New Roman" w:hAnsi="Times New Roman" w:cs="Times New Roman"/>
          <w:color w:val="auto"/>
          <w:sz w:val="24"/>
          <w:u w:val="none"/>
        </w:rPr>
        <w:t>, Diakses 21 Oktober 2015)</w:t>
      </w:r>
    </w:p>
    <w:p w:rsidR="00F86630" w:rsidRPr="005464F8" w:rsidRDefault="00F86630" w:rsidP="00F86630">
      <w:pPr>
        <w:spacing w:after="0" w:line="240" w:lineRule="auto"/>
        <w:ind w:left="567" w:hanging="567"/>
        <w:jc w:val="both"/>
        <w:rPr>
          <w:rStyle w:val="Hyperlink"/>
          <w:rFonts w:ascii="Times New Roman" w:hAnsi="Times New Roman" w:cs="Times New Roman"/>
        </w:rPr>
      </w:pPr>
    </w:p>
    <w:p w:rsidR="009B738B" w:rsidRPr="004249E8" w:rsidRDefault="00F86630" w:rsidP="004249E8">
      <w:pPr>
        <w:spacing w:after="0" w:line="240" w:lineRule="auto"/>
        <w:ind w:left="567" w:hanging="567"/>
        <w:jc w:val="both"/>
        <w:rPr>
          <w:rFonts w:ascii="Times New Roman" w:hAnsi="Times New Roman" w:cs="Times New Roman"/>
          <w:b/>
          <w:sz w:val="24"/>
          <w:szCs w:val="24"/>
        </w:rPr>
      </w:pPr>
      <w:r w:rsidRPr="005464F8">
        <w:rPr>
          <w:rFonts w:ascii="Times New Roman" w:hAnsi="Times New Roman" w:cs="Times New Roman"/>
          <w:sz w:val="24"/>
          <w:szCs w:val="24"/>
        </w:rPr>
        <w:t xml:space="preserve">Zumbrunn, Sharon., Tadlock, Joseph &amp; Roberts, Elizabeth Danielle. 2011. Encouraging Self-Regulated Learning in the Classroom: A Review of the Literature. </w:t>
      </w:r>
      <w:r w:rsidRPr="005464F8">
        <w:rPr>
          <w:rFonts w:ascii="Times New Roman" w:hAnsi="Times New Roman" w:cs="Times New Roman"/>
          <w:i/>
          <w:sz w:val="24"/>
          <w:szCs w:val="24"/>
        </w:rPr>
        <w:t xml:space="preserve">Metropolitan Educational Research Consortium (MERC) </w:t>
      </w:r>
      <w:r w:rsidRPr="005464F8">
        <w:rPr>
          <w:rFonts w:ascii="Times New Roman" w:hAnsi="Times New Roman" w:cs="Times New Roman"/>
          <w:sz w:val="24"/>
          <w:szCs w:val="24"/>
        </w:rPr>
        <w:t>(</w:t>
      </w:r>
      <w:r w:rsidRPr="005464F8">
        <w:rPr>
          <w:rFonts w:ascii="Times New Roman" w:hAnsi="Times New Roman" w:cs="Times New Roman"/>
          <w:i/>
          <w:sz w:val="24"/>
          <w:szCs w:val="24"/>
        </w:rPr>
        <w:t>Online</w:t>
      </w:r>
      <w:r w:rsidRPr="005464F8">
        <w:rPr>
          <w:rFonts w:ascii="Times New Roman" w:hAnsi="Times New Roman" w:cs="Times New Roman"/>
          <w:sz w:val="24"/>
          <w:szCs w:val="24"/>
        </w:rPr>
        <w:t>). (</w:t>
      </w:r>
      <w:hyperlink r:id="rId14" w:history="1">
        <w:r w:rsidRPr="005464F8">
          <w:rPr>
            <w:rStyle w:val="Hyperlink"/>
            <w:rFonts w:ascii="Times New Roman" w:hAnsi="Times New Roman" w:cs="Times New Roman"/>
            <w:color w:val="auto"/>
            <w:sz w:val="24"/>
            <w:szCs w:val="24"/>
            <w:u w:val="none"/>
          </w:rPr>
          <w:t>http://www.self-regulation.ca</w:t>
        </w:r>
      </w:hyperlink>
      <w:r w:rsidRPr="005464F8">
        <w:rPr>
          <w:rFonts w:ascii="Times New Roman" w:hAnsi="Times New Roman" w:cs="Times New Roman"/>
          <w:sz w:val="24"/>
          <w:szCs w:val="24"/>
        </w:rPr>
        <w:t xml:space="preserve">. Diakses 21 Oktober 2015) </w:t>
      </w:r>
    </w:p>
    <w:sectPr w:rsidR="009B738B" w:rsidRPr="004249E8" w:rsidSect="00734D1E">
      <w:pgSz w:w="12191"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7B"/>
    <w:multiLevelType w:val="hybridMultilevel"/>
    <w:tmpl w:val="0AFE3622"/>
    <w:lvl w:ilvl="0" w:tplc="7ACEC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083F22"/>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6419D"/>
    <w:multiLevelType w:val="hybridMultilevel"/>
    <w:tmpl w:val="417CB97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13838"/>
    <w:multiLevelType w:val="hybridMultilevel"/>
    <w:tmpl w:val="69C892C6"/>
    <w:lvl w:ilvl="0" w:tplc="5C2ED096">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713200B"/>
    <w:multiLevelType w:val="hybridMultilevel"/>
    <w:tmpl w:val="65305C16"/>
    <w:lvl w:ilvl="0" w:tplc="04090011">
      <w:start w:val="1"/>
      <w:numFmt w:val="decimal"/>
      <w:lvlText w:val="%1)"/>
      <w:lvlJc w:val="left"/>
      <w:pPr>
        <w:ind w:left="1755" w:hanging="1035"/>
      </w:pPr>
      <w:rPr>
        <w:rFonts w:cs="Times New Roman" w:hint="default"/>
        <w:color w:val="FF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AE40469"/>
    <w:multiLevelType w:val="hybridMultilevel"/>
    <w:tmpl w:val="BDE47BD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9342AD"/>
    <w:multiLevelType w:val="hybridMultilevel"/>
    <w:tmpl w:val="9DC87FDC"/>
    <w:lvl w:ilvl="0" w:tplc="8E20DA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AC269B"/>
    <w:multiLevelType w:val="hybridMultilevel"/>
    <w:tmpl w:val="3E3259F8"/>
    <w:lvl w:ilvl="0" w:tplc="04090011">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E0C212A"/>
    <w:multiLevelType w:val="hybridMultilevel"/>
    <w:tmpl w:val="E7EA7E3A"/>
    <w:lvl w:ilvl="0" w:tplc="2C78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2434A2"/>
    <w:multiLevelType w:val="hybridMultilevel"/>
    <w:tmpl w:val="B2DC0F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4B7D17"/>
    <w:multiLevelType w:val="hybridMultilevel"/>
    <w:tmpl w:val="830E3C70"/>
    <w:lvl w:ilvl="0" w:tplc="48C07EF2">
      <w:start w:val="1"/>
      <w:numFmt w:val="lowerLetter"/>
      <w:lvlText w:val="%1."/>
      <w:lvlJc w:val="left"/>
      <w:pPr>
        <w:ind w:left="577" w:hanging="360"/>
      </w:pPr>
      <w:rPr>
        <w:rFonts w:cs="Times New Roman" w:hint="default"/>
      </w:rPr>
    </w:lvl>
    <w:lvl w:ilvl="1" w:tplc="04210019" w:tentative="1">
      <w:start w:val="1"/>
      <w:numFmt w:val="lowerLetter"/>
      <w:lvlText w:val="%2."/>
      <w:lvlJc w:val="left"/>
      <w:pPr>
        <w:ind w:left="1297" w:hanging="360"/>
      </w:pPr>
      <w:rPr>
        <w:rFonts w:cs="Times New Roman"/>
      </w:rPr>
    </w:lvl>
    <w:lvl w:ilvl="2" w:tplc="0421001B" w:tentative="1">
      <w:start w:val="1"/>
      <w:numFmt w:val="lowerRoman"/>
      <w:lvlText w:val="%3."/>
      <w:lvlJc w:val="right"/>
      <w:pPr>
        <w:ind w:left="2017" w:hanging="180"/>
      </w:pPr>
      <w:rPr>
        <w:rFonts w:cs="Times New Roman"/>
      </w:rPr>
    </w:lvl>
    <w:lvl w:ilvl="3" w:tplc="0421000F" w:tentative="1">
      <w:start w:val="1"/>
      <w:numFmt w:val="decimal"/>
      <w:lvlText w:val="%4."/>
      <w:lvlJc w:val="left"/>
      <w:pPr>
        <w:ind w:left="2737" w:hanging="360"/>
      </w:pPr>
      <w:rPr>
        <w:rFonts w:cs="Times New Roman"/>
      </w:rPr>
    </w:lvl>
    <w:lvl w:ilvl="4" w:tplc="04210019" w:tentative="1">
      <w:start w:val="1"/>
      <w:numFmt w:val="lowerLetter"/>
      <w:lvlText w:val="%5."/>
      <w:lvlJc w:val="left"/>
      <w:pPr>
        <w:ind w:left="3457" w:hanging="360"/>
      </w:pPr>
      <w:rPr>
        <w:rFonts w:cs="Times New Roman"/>
      </w:rPr>
    </w:lvl>
    <w:lvl w:ilvl="5" w:tplc="0421001B" w:tentative="1">
      <w:start w:val="1"/>
      <w:numFmt w:val="lowerRoman"/>
      <w:lvlText w:val="%6."/>
      <w:lvlJc w:val="right"/>
      <w:pPr>
        <w:ind w:left="4177" w:hanging="180"/>
      </w:pPr>
      <w:rPr>
        <w:rFonts w:cs="Times New Roman"/>
      </w:rPr>
    </w:lvl>
    <w:lvl w:ilvl="6" w:tplc="0421000F" w:tentative="1">
      <w:start w:val="1"/>
      <w:numFmt w:val="decimal"/>
      <w:lvlText w:val="%7."/>
      <w:lvlJc w:val="left"/>
      <w:pPr>
        <w:ind w:left="4897" w:hanging="360"/>
      </w:pPr>
      <w:rPr>
        <w:rFonts w:cs="Times New Roman"/>
      </w:rPr>
    </w:lvl>
    <w:lvl w:ilvl="7" w:tplc="04210019" w:tentative="1">
      <w:start w:val="1"/>
      <w:numFmt w:val="lowerLetter"/>
      <w:lvlText w:val="%8."/>
      <w:lvlJc w:val="left"/>
      <w:pPr>
        <w:ind w:left="5617" w:hanging="360"/>
      </w:pPr>
      <w:rPr>
        <w:rFonts w:cs="Times New Roman"/>
      </w:rPr>
    </w:lvl>
    <w:lvl w:ilvl="8" w:tplc="0421001B" w:tentative="1">
      <w:start w:val="1"/>
      <w:numFmt w:val="lowerRoman"/>
      <w:lvlText w:val="%9."/>
      <w:lvlJc w:val="right"/>
      <w:pPr>
        <w:ind w:left="6337" w:hanging="180"/>
      </w:pPr>
      <w:rPr>
        <w:rFonts w:cs="Times New Roman"/>
      </w:rPr>
    </w:lvl>
  </w:abstractNum>
  <w:abstractNum w:abstractNumId="11">
    <w:nsid w:val="13E26C82"/>
    <w:multiLevelType w:val="hybridMultilevel"/>
    <w:tmpl w:val="72A8384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478016C"/>
    <w:multiLevelType w:val="hybridMultilevel"/>
    <w:tmpl w:val="00D43FB4"/>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4820126"/>
    <w:multiLevelType w:val="hybridMultilevel"/>
    <w:tmpl w:val="9C18A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435C81"/>
    <w:multiLevelType w:val="hybridMultilevel"/>
    <w:tmpl w:val="4942D8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CB627A"/>
    <w:multiLevelType w:val="hybridMultilevel"/>
    <w:tmpl w:val="913040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DB2B6F"/>
    <w:multiLevelType w:val="hybridMultilevel"/>
    <w:tmpl w:val="DEEA52FE"/>
    <w:lvl w:ilvl="0" w:tplc="F1CEEDD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84B74C0"/>
    <w:multiLevelType w:val="hybridMultilevel"/>
    <w:tmpl w:val="C25A9A34"/>
    <w:lvl w:ilvl="0" w:tplc="35A0ACB6">
      <w:start w:val="1"/>
      <w:numFmt w:val="lowerLetter"/>
      <w:lvlText w:val="%1."/>
      <w:lvlJc w:val="left"/>
      <w:pPr>
        <w:tabs>
          <w:tab w:val="num" w:pos="1080"/>
        </w:tabs>
        <w:ind w:left="1080" w:hanging="360"/>
      </w:pPr>
      <w:rPr>
        <w:rFonts w:ascii="Times New Roman" w:eastAsia="Times New Roman" w:hAnsi="Times New Roman" w:cs="Times New Roman"/>
        <w:b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8">
    <w:nsid w:val="29141665"/>
    <w:multiLevelType w:val="hybridMultilevel"/>
    <w:tmpl w:val="B26C5AA4"/>
    <w:lvl w:ilvl="0" w:tplc="D08AD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9391736"/>
    <w:multiLevelType w:val="hybridMultilevel"/>
    <w:tmpl w:val="1D78CF80"/>
    <w:lvl w:ilvl="0" w:tplc="1B3878E6">
      <w:start w:val="1"/>
      <w:numFmt w:val="lowerLetter"/>
      <w:lvlText w:val="%1."/>
      <w:lvlJc w:val="left"/>
      <w:pPr>
        <w:ind w:left="720" w:hanging="360"/>
      </w:pPr>
      <w:rPr>
        <w:rFonts w:ascii="Times New Roman" w:eastAsia="Arial Unicode MS"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E5E7B7A"/>
    <w:multiLevelType w:val="hybridMultilevel"/>
    <w:tmpl w:val="5C64E3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1E85226"/>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31266F"/>
    <w:multiLevelType w:val="hybridMultilevel"/>
    <w:tmpl w:val="13D095F2"/>
    <w:lvl w:ilvl="0" w:tplc="4C6E7930">
      <w:start w:val="1"/>
      <w:numFmt w:val="upperLetter"/>
      <w:lvlText w:val="%1."/>
      <w:lvlJc w:val="left"/>
      <w:pPr>
        <w:ind w:left="1080" w:hanging="360"/>
      </w:pPr>
      <w:rPr>
        <w:rFonts w:cs="Times New Roman" w:hint="default"/>
      </w:rPr>
    </w:lvl>
    <w:lvl w:ilvl="1" w:tplc="F1CEEDDC">
      <w:start w:val="1"/>
      <w:numFmt w:val="decimal"/>
      <w:lvlText w:val="%2)"/>
      <w:lvlJc w:val="left"/>
      <w:pPr>
        <w:ind w:left="2085" w:hanging="645"/>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376D1651"/>
    <w:multiLevelType w:val="hybridMultilevel"/>
    <w:tmpl w:val="7ECA9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773239"/>
    <w:multiLevelType w:val="hybridMultilevel"/>
    <w:tmpl w:val="0AFE3622"/>
    <w:lvl w:ilvl="0" w:tplc="7ACEC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B712F0C"/>
    <w:multiLevelType w:val="hybridMultilevel"/>
    <w:tmpl w:val="2280048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CE02368"/>
    <w:multiLevelType w:val="hybridMultilevel"/>
    <w:tmpl w:val="31F4BBB4"/>
    <w:lvl w:ilvl="0" w:tplc="04090019">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6F6961"/>
    <w:multiLevelType w:val="hybridMultilevel"/>
    <w:tmpl w:val="8418F6AE"/>
    <w:lvl w:ilvl="0" w:tplc="86B8A53E">
      <w:start w:val="1"/>
      <w:numFmt w:val="upperLetter"/>
      <w:lvlText w:val="%1."/>
      <w:lvlJc w:val="left"/>
      <w:pPr>
        <w:tabs>
          <w:tab w:val="num" w:pos="5322"/>
        </w:tabs>
        <w:ind w:left="5322" w:hanging="360"/>
      </w:pPr>
      <w:rPr>
        <w:rFonts w:cs="Times New Roman" w:hint="default"/>
      </w:rPr>
    </w:lvl>
    <w:lvl w:ilvl="1" w:tplc="3E1C351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49FF088A"/>
    <w:multiLevelType w:val="hybridMultilevel"/>
    <w:tmpl w:val="625E34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0E3EDF"/>
    <w:multiLevelType w:val="hybridMultilevel"/>
    <w:tmpl w:val="2DA8F1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E97363"/>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3A1018"/>
    <w:multiLevelType w:val="hybridMultilevel"/>
    <w:tmpl w:val="315E4760"/>
    <w:lvl w:ilvl="0" w:tplc="8C10A2D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D7A073D"/>
    <w:multiLevelType w:val="hybridMultilevel"/>
    <w:tmpl w:val="0EFC584E"/>
    <w:lvl w:ilvl="0" w:tplc="1856056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F7A4655"/>
    <w:multiLevelType w:val="hybridMultilevel"/>
    <w:tmpl w:val="309E980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EF2BA7"/>
    <w:multiLevelType w:val="hybridMultilevel"/>
    <w:tmpl w:val="B7888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E9059D"/>
    <w:multiLevelType w:val="hybridMultilevel"/>
    <w:tmpl w:val="F0AC8310"/>
    <w:lvl w:ilvl="0" w:tplc="7E1A2E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243E10"/>
    <w:multiLevelType w:val="hybridMultilevel"/>
    <w:tmpl w:val="21C6357A"/>
    <w:lvl w:ilvl="0" w:tplc="04210019">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7">
    <w:nsid w:val="55DA47CF"/>
    <w:multiLevelType w:val="hybridMultilevel"/>
    <w:tmpl w:val="D4D8E6DC"/>
    <w:lvl w:ilvl="0" w:tplc="10F6306A">
      <w:start w:val="1"/>
      <w:numFmt w:val="decimal"/>
      <w:lvlText w:val="%1."/>
      <w:lvlJc w:val="left"/>
      <w:pPr>
        <w:ind w:left="36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99B5A18"/>
    <w:multiLevelType w:val="multilevel"/>
    <w:tmpl w:val="247AA1B6"/>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9C6E23"/>
    <w:multiLevelType w:val="hybridMultilevel"/>
    <w:tmpl w:val="24DA418C"/>
    <w:lvl w:ilvl="0" w:tplc="F1CEEDD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6FB6B59"/>
    <w:multiLevelType w:val="hybridMultilevel"/>
    <w:tmpl w:val="312A876A"/>
    <w:lvl w:ilvl="0" w:tplc="04090019">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0851B8"/>
    <w:multiLevelType w:val="hybridMultilevel"/>
    <w:tmpl w:val="FEF242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A2D7D38"/>
    <w:multiLevelType w:val="hybridMultilevel"/>
    <w:tmpl w:val="BB867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8D3E89"/>
    <w:multiLevelType w:val="hybridMultilevel"/>
    <w:tmpl w:val="2354D6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761447"/>
    <w:multiLevelType w:val="hybridMultilevel"/>
    <w:tmpl w:val="421A4140"/>
    <w:lvl w:ilvl="0" w:tplc="F1CEEDD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5272E1F"/>
    <w:multiLevelType w:val="multilevel"/>
    <w:tmpl w:val="506A4A58"/>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06CDA"/>
    <w:multiLevelType w:val="hybridMultilevel"/>
    <w:tmpl w:val="D762452A"/>
    <w:lvl w:ilvl="0" w:tplc="DFFA2A5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B61350"/>
    <w:multiLevelType w:val="hybridMultilevel"/>
    <w:tmpl w:val="D468154E"/>
    <w:lvl w:ilvl="0" w:tplc="D2C20D9E">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48">
    <w:nsid w:val="7A9B5E79"/>
    <w:multiLevelType w:val="hybridMultilevel"/>
    <w:tmpl w:val="2072FCD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8"/>
  </w:num>
  <w:num w:numId="2">
    <w:abstractNumId w:val="46"/>
  </w:num>
  <w:num w:numId="3">
    <w:abstractNumId w:val="8"/>
  </w:num>
  <w:num w:numId="4">
    <w:abstractNumId w:val="35"/>
  </w:num>
  <w:num w:numId="5">
    <w:abstractNumId w:val="43"/>
  </w:num>
  <w:num w:numId="6">
    <w:abstractNumId w:val="29"/>
  </w:num>
  <w:num w:numId="7">
    <w:abstractNumId w:val="15"/>
  </w:num>
  <w:num w:numId="8">
    <w:abstractNumId w:val="34"/>
  </w:num>
  <w:num w:numId="9">
    <w:abstractNumId w:val="23"/>
  </w:num>
  <w:num w:numId="10">
    <w:abstractNumId w:val="13"/>
  </w:num>
  <w:num w:numId="11">
    <w:abstractNumId w:val="30"/>
  </w:num>
  <w:num w:numId="12">
    <w:abstractNumId w:val="42"/>
  </w:num>
  <w:num w:numId="13">
    <w:abstractNumId w:val="21"/>
  </w:num>
  <w:num w:numId="14">
    <w:abstractNumId w:val="0"/>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7"/>
  </w:num>
  <w:num w:numId="19">
    <w:abstractNumId w:val="36"/>
  </w:num>
  <w:num w:numId="20">
    <w:abstractNumId w:val="28"/>
  </w:num>
  <w:num w:numId="21">
    <w:abstractNumId w:val="16"/>
  </w:num>
  <w:num w:numId="22">
    <w:abstractNumId w:val="44"/>
  </w:num>
  <w:num w:numId="23">
    <w:abstractNumId w:val="39"/>
  </w:num>
  <w:num w:numId="24">
    <w:abstractNumId w:val="31"/>
  </w:num>
  <w:num w:numId="25">
    <w:abstractNumId w:val="38"/>
  </w:num>
  <w:num w:numId="26">
    <w:abstractNumId w:val="45"/>
  </w:num>
  <w:num w:numId="27">
    <w:abstractNumId w:val="4"/>
  </w:num>
  <w:num w:numId="28">
    <w:abstractNumId w:val="26"/>
  </w:num>
  <w:num w:numId="29">
    <w:abstractNumId w:val="20"/>
  </w:num>
  <w:num w:numId="30">
    <w:abstractNumId w:val="25"/>
  </w:num>
  <w:num w:numId="31">
    <w:abstractNumId w:val="9"/>
  </w:num>
  <w:num w:numId="32">
    <w:abstractNumId w:val="14"/>
  </w:num>
  <w:num w:numId="33">
    <w:abstractNumId w:val="5"/>
  </w:num>
  <w:num w:numId="34">
    <w:abstractNumId w:val="33"/>
  </w:num>
  <w:num w:numId="35">
    <w:abstractNumId w:val="41"/>
  </w:num>
  <w:num w:numId="36">
    <w:abstractNumId w:val="40"/>
  </w:num>
  <w:num w:numId="37">
    <w:abstractNumId w:val="6"/>
  </w:num>
  <w:num w:numId="38">
    <w:abstractNumId w:val="2"/>
  </w:num>
  <w:num w:numId="39">
    <w:abstractNumId w:val="32"/>
  </w:num>
  <w:num w:numId="40">
    <w:abstractNumId w:val="47"/>
  </w:num>
  <w:num w:numId="41">
    <w:abstractNumId w:val="19"/>
  </w:num>
  <w:num w:numId="42">
    <w:abstractNumId w:val="10"/>
  </w:num>
  <w:num w:numId="43">
    <w:abstractNumId w:val="48"/>
  </w:num>
  <w:num w:numId="44">
    <w:abstractNumId w:val="11"/>
  </w:num>
  <w:num w:numId="45">
    <w:abstractNumId w:val="7"/>
  </w:num>
  <w:num w:numId="46">
    <w:abstractNumId w:val="12"/>
  </w:num>
  <w:num w:numId="47">
    <w:abstractNumId w:val="3"/>
  </w:num>
  <w:num w:numId="48">
    <w:abstractNumId w:val="27"/>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0"/>
    <w:rsid w:val="00262CA7"/>
    <w:rsid w:val="00272742"/>
    <w:rsid w:val="002B7541"/>
    <w:rsid w:val="00302DD8"/>
    <w:rsid w:val="0036169B"/>
    <w:rsid w:val="00371398"/>
    <w:rsid w:val="004249E8"/>
    <w:rsid w:val="00435B15"/>
    <w:rsid w:val="00487AD8"/>
    <w:rsid w:val="00490250"/>
    <w:rsid w:val="004F702A"/>
    <w:rsid w:val="00504202"/>
    <w:rsid w:val="005464F8"/>
    <w:rsid w:val="005A6D8D"/>
    <w:rsid w:val="005C1DBE"/>
    <w:rsid w:val="00734D1E"/>
    <w:rsid w:val="00735A22"/>
    <w:rsid w:val="007B1B01"/>
    <w:rsid w:val="00904A23"/>
    <w:rsid w:val="009B738B"/>
    <w:rsid w:val="009C57E7"/>
    <w:rsid w:val="00AE7154"/>
    <w:rsid w:val="00BA2381"/>
    <w:rsid w:val="00C6496C"/>
    <w:rsid w:val="00D35A35"/>
    <w:rsid w:val="00DA14F1"/>
    <w:rsid w:val="00DE41EA"/>
    <w:rsid w:val="00DF6AB3"/>
    <w:rsid w:val="00E676F5"/>
    <w:rsid w:val="00F866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F86630"/>
  </w:style>
  <w:style w:type="character" w:customStyle="1" w:styleId="apple-converted-space">
    <w:name w:val="apple-converted-space"/>
    <w:basedOn w:val="DefaultParagraphFont"/>
    <w:rsid w:val="00F86630"/>
  </w:style>
  <w:style w:type="paragraph" w:styleId="ListParagraph">
    <w:name w:val="List Paragraph"/>
    <w:basedOn w:val="Normal"/>
    <w:uiPriority w:val="34"/>
    <w:qFormat/>
    <w:rsid w:val="00F86630"/>
    <w:pPr>
      <w:ind w:left="720"/>
      <w:contextualSpacing/>
    </w:pPr>
  </w:style>
  <w:style w:type="paragraph" w:customStyle="1" w:styleId="Default">
    <w:name w:val="Default"/>
    <w:rsid w:val="00F866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30"/>
    <w:rPr>
      <w:rFonts w:ascii="Tahoma" w:hAnsi="Tahoma" w:cs="Tahoma"/>
      <w:sz w:val="16"/>
      <w:szCs w:val="16"/>
    </w:rPr>
  </w:style>
  <w:style w:type="character" w:styleId="Hyperlink">
    <w:name w:val="Hyperlink"/>
    <w:basedOn w:val="DefaultParagraphFont"/>
    <w:uiPriority w:val="99"/>
    <w:unhideWhenUsed/>
    <w:rsid w:val="00F86630"/>
    <w:rPr>
      <w:color w:val="0000FF" w:themeColor="hyperlink"/>
      <w:u w:val="single"/>
    </w:rPr>
  </w:style>
  <w:style w:type="character" w:styleId="PlaceholderText">
    <w:name w:val="Placeholder Text"/>
    <w:basedOn w:val="DefaultParagraphFont"/>
    <w:uiPriority w:val="99"/>
    <w:semiHidden/>
    <w:rsid w:val="00F866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F86630"/>
  </w:style>
  <w:style w:type="character" w:customStyle="1" w:styleId="apple-converted-space">
    <w:name w:val="apple-converted-space"/>
    <w:basedOn w:val="DefaultParagraphFont"/>
    <w:rsid w:val="00F86630"/>
  </w:style>
  <w:style w:type="paragraph" w:styleId="ListParagraph">
    <w:name w:val="List Paragraph"/>
    <w:basedOn w:val="Normal"/>
    <w:uiPriority w:val="34"/>
    <w:qFormat/>
    <w:rsid w:val="00F86630"/>
    <w:pPr>
      <w:ind w:left="720"/>
      <w:contextualSpacing/>
    </w:pPr>
  </w:style>
  <w:style w:type="paragraph" w:customStyle="1" w:styleId="Default">
    <w:name w:val="Default"/>
    <w:rsid w:val="00F866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30"/>
    <w:rPr>
      <w:rFonts w:ascii="Tahoma" w:hAnsi="Tahoma" w:cs="Tahoma"/>
      <w:sz w:val="16"/>
      <w:szCs w:val="16"/>
    </w:rPr>
  </w:style>
  <w:style w:type="character" w:styleId="Hyperlink">
    <w:name w:val="Hyperlink"/>
    <w:basedOn w:val="DefaultParagraphFont"/>
    <w:uiPriority w:val="99"/>
    <w:unhideWhenUsed/>
    <w:rsid w:val="00F86630"/>
    <w:rPr>
      <w:color w:val="0000FF" w:themeColor="hyperlink"/>
      <w:u w:val="single"/>
    </w:rPr>
  </w:style>
  <w:style w:type="character" w:styleId="PlaceholderText">
    <w:name w:val="Placeholder Text"/>
    <w:basedOn w:val="DefaultParagraphFont"/>
    <w:uiPriority w:val="99"/>
    <w:semiHidden/>
    <w:rsid w:val="00F866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cliu21cng.wikispaces.com/file/view/Open+Ended+Questions+Article.pdf"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http://www.self-regulation.ca/uploads/5/6/2/6/56264915/encouraging_self_%20regulated_learning_in_the_classr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DocumentFromInternetSite</b:SourceType>
    <b:Guid>{49087362-2D58-42A8-9A8C-0ACF5658D7E6}</b:Guid>
    <b:Title>Pengembangan Soal-soal open-ended pada Pokok Bahasan Segitiga dan Segiempat di SMP</b:Title>
    <b:Year>2009</b:Year>
    <b:Author>
      <b:Author>
        <b:NameList>
          <b:Person>
            <b:Last>Mariska Yusuf</b:Last>
            <b:First>Zulkardi,</b:First>
            <b:Middle>Trimurti Saleh</b:Middle>
          </b:Person>
        </b:NameList>
      </b:Author>
    </b:Author>
    <b:JournalName>Jurnal Pendidikan Matematika Volume 3 No. 2</b:JournalName>
    <b:Pages>50-51</b:Pages>
    <b:InternetSiteTitle>Jurnal Pendidikan Matematika, Volume 3. No. 2, Desember 2009</b:InternetSiteTitle>
    <b:Month>Desember</b:Month>
    <b:YearAccessed>2015</b:YearAccessed>
    <b:MonthAccessed>November</b:MonthAccessed>
    <b:DayAccessed>5</b:DayAccessed>
    <b:URL>http://www.eprints.unsri.ac.id/822/1/4_Mariska_Y_48-56.pdf</b:URL>
    <b:RefOrder>5</b:RefOrder>
  </b:Source>
  <b:Source>
    <b:Tag>Dev10</b:Tag>
    <b:SourceType>DocumentFromInternetSite</b:SourceType>
    <b:Guid>{973E3661-EBDA-482E-8473-3F19B45B6387}</b:Guid>
    <b:Title>Pengembangan Soal-soal Open-Ended Materi Lingkaran untuk Meningkatkan Penalaran Matematika Siswa</b:Title>
    <b:Year>2010</b:Year>
    <b:Author>
      <b:Author>
        <b:NameList>
          <b:Person>
            <b:Last>Devi Emilya</b:Last>
            <b:First>Darmawijoyo,</b:First>
            <b:Middle>Ratu Ilma Indra Putri</b:Middle>
          </b:Person>
        </b:NameList>
      </b:Author>
    </b:Author>
    <b:JournalName>Jurnal Pendidikan Matematika, Volume 4. No. 2</b:JournalName>
    <b:Pages>9</b:Pages>
    <b:InternetSiteTitle>Jurnal Pendidikan Matematika, Volume 4. No. 2, Desember 2010</b:InternetSiteTitle>
    <b:Month>desember</b:Month>
    <b:YearAccessed>2015</b:YearAccessed>
    <b:MonthAccessed>November</b:MonthAccessed>
    <b:DayAccessed>5</b:DayAccessed>
    <b:URL>http://www.eprints.unsri.ac.id/840/1/2_Devi_Emilya_8-18.pdf</b:URL>
    <b:RefOrder>12</b:RefOrder>
  </b:Source>
</b:Sources>
</file>

<file path=customXml/itemProps1.xml><?xml version="1.0" encoding="utf-8"?>
<ds:datastoreItem xmlns:ds="http://schemas.openxmlformats.org/officeDocument/2006/customXml" ds:itemID="{6B6CD94C-5EEF-44EF-8940-A25A3AA6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22</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15</cp:revision>
  <dcterms:created xsi:type="dcterms:W3CDTF">2016-08-31T14:22:00Z</dcterms:created>
  <dcterms:modified xsi:type="dcterms:W3CDTF">2016-09-09T04:13:00Z</dcterms:modified>
</cp:coreProperties>
</file>