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29"/>
        <w:tblW w:w="10738" w:type="dxa"/>
        <w:tblLayout w:type="fixed"/>
        <w:tblLook w:val="04A0"/>
      </w:tblPr>
      <w:tblGrid>
        <w:gridCol w:w="497"/>
        <w:gridCol w:w="80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56"/>
        <w:gridCol w:w="749"/>
        <w:gridCol w:w="550"/>
      </w:tblGrid>
      <w:tr w:rsidR="001E0055" w:rsidRPr="00384733" w:rsidTr="00994CB6">
        <w:trPr>
          <w:trHeight w:val="542"/>
        </w:trPr>
        <w:tc>
          <w:tcPr>
            <w:tcW w:w="497" w:type="dxa"/>
            <w:vMerge w:val="restart"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04" w:type="dxa"/>
            <w:vMerge w:val="restart"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Nama</w:t>
            </w:r>
          </w:p>
        </w:tc>
        <w:tc>
          <w:tcPr>
            <w:tcW w:w="7482" w:type="dxa"/>
            <w:gridSpan w:val="20"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 Soal/Bobot Soal</w:t>
            </w:r>
          </w:p>
        </w:tc>
        <w:tc>
          <w:tcPr>
            <w:tcW w:w="656" w:type="dxa"/>
            <w:vMerge w:val="restart"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</w:t>
            </w:r>
          </w:p>
        </w:tc>
        <w:tc>
          <w:tcPr>
            <w:tcW w:w="749" w:type="dxa"/>
            <w:vMerge w:val="restart"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</w:t>
            </w:r>
          </w:p>
        </w:tc>
        <w:tc>
          <w:tcPr>
            <w:tcW w:w="550" w:type="dxa"/>
            <w:vMerge w:val="restart"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</w:t>
            </w:r>
          </w:p>
        </w:tc>
      </w:tr>
      <w:tr w:rsidR="001E0055" w:rsidRPr="00384733" w:rsidTr="00994CB6">
        <w:trPr>
          <w:trHeight w:val="630"/>
        </w:trPr>
        <w:tc>
          <w:tcPr>
            <w:tcW w:w="497" w:type="dxa"/>
            <w:vMerge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313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11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12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14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16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17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19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424" w:type="dxa"/>
            <w:vAlign w:val="center"/>
          </w:tcPr>
          <w:p w:rsidR="001E0055" w:rsidRPr="00384733" w:rsidRDefault="004B2FB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 w:cs="Times New Roman"/>
                        <w:color w:val="000000" w:themeColor="text1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656" w:type="dxa"/>
            <w:vMerge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9" w:type="dxa"/>
            <w:vMerge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vMerge/>
            <w:vAlign w:val="center"/>
          </w:tcPr>
          <w:p w:rsidR="001E0055" w:rsidRPr="00384733" w:rsidRDefault="001E005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E0055" w:rsidRPr="00384733" w:rsidTr="00994CB6">
        <w:trPr>
          <w:trHeight w:val="450"/>
        </w:trPr>
        <w:tc>
          <w:tcPr>
            <w:tcW w:w="497" w:type="dxa"/>
            <w:vAlign w:val="center"/>
          </w:tcPr>
          <w:p w:rsidR="00CB0F50" w:rsidRPr="00384733" w:rsidRDefault="00CB0F5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:rsidR="00CB0F50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Arf</w:t>
            </w:r>
          </w:p>
        </w:tc>
        <w:tc>
          <w:tcPr>
            <w:tcW w:w="314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CB0F50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9" w:type="dxa"/>
          </w:tcPr>
          <w:p w:rsidR="00CB0F50" w:rsidRPr="00384733" w:rsidRDefault="000B1D25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550" w:type="dxa"/>
          </w:tcPr>
          <w:p w:rsidR="00CB0F50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516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84733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9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450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C51FA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6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9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42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</w:t>
            </w:r>
          </w:p>
        </w:tc>
        <w:tc>
          <w:tcPr>
            <w:tcW w:w="314" w:type="dxa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9" w:type="dxa"/>
          </w:tcPr>
          <w:p w:rsidR="00484546" w:rsidRPr="00384733" w:rsidRDefault="005D54F8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516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84733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9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50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AD3440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9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516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:rsidR="00384733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384733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49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450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A43863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9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06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8C51FA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6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49" w:type="dxa"/>
          </w:tcPr>
          <w:p w:rsidR="00484546" w:rsidRPr="00384733" w:rsidRDefault="008C51FA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450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47AEC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6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9" w:type="dxa"/>
          </w:tcPr>
          <w:p w:rsidR="00484546" w:rsidRPr="00384733" w:rsidRDefault="0038473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06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5E29B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49" w:type="dxa"/>
          </w:tcPr>
          <w:p w:rsidR="00484546" w:rsidRPr="00384733" w:rsidRDefault="005E29B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06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3B3E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1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9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61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3B3E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31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9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2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3B3E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6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49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42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49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42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AD3440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1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49" w:type="dxa"/>
          </w:tcPr>
          <w:p w:rsidR="00484546" w:rsidRPr="00384733" w:rsidRDefault="00A43863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42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447AEC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1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49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TT</w:t>
            </w:r>
          </w:p>
        </w:tc>
      </w:tr>
      <w:tr w:rsidR="00484546" w:rsidRPr="00384733" w:rsidTr="00994CB6">
        <w:trPr>
          <w:trHeight w:val="53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3B3E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14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49" w:type="dxa"/>
          </w:tcPr>
          <w:p w:rsidR="00484546" w:rsidRPr="00384733" w:rsidRDefault="00595687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538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="00447AEC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</w:t>
            </w:r>
          </w:p>
        </w:tc>
        <w:tc>
          <w:tcPr>
            <w:tcW w:w="31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9" w:type="dxa"/>
          </w:tcPr>
          <w:p w:rsidR="00484546" w:rsidRPr="00384733" w:rsidRDefault="00447AEC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84546" w:rsidRPr="00384733" w:rsidTr="00994CB6">
        <w:trPr>
          <w:trHeight w:val="560"/>
        </w:trPr>
        <w:tc>
          <w:tcPr>
            <w:tcW w:w="497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4" w:type="dxa"/>
            <w:vAlign w:val="center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D3440" w:rsidRPr="00384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1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3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" w:type="dxa"/>
          </w:tcPr>
          <w:p w:rsidR="00484546" w:rsidRPr="00384733" w:rsidRDefault="00484546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56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49" w:type="dxa"/>
          </w:tcPr>
          <w:p w:rsidR="00484546" w:rsidRPr="00384733" w:rsidRDefault="00AD344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73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0" w:type="dxa"/>
          </w:tcPr>
          <w:p w:rsidR="00484546" w:rsidRPr="00384733" w:rsidRDefault="00F906F0" w:rsidP="00994CB6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</w:tr>
      <w:tr w:rsidR="004E5ADD" w:rsidRPr="004E5ADD" w:rsidTr="00873AC9">
        <w:trPr>
          <w:trHeight w:val="560"/>
        </w:trPr>
        <w:tc>
          <w:tcPr>
            <w:tcW w:w="9439" w:type="dxa"/>
            <w:gridSpan w:val="23"/>
            <w:vAlign w:val="center"/>
          </w:tcPr>
          <w:p w:rsidR="004E5ADD" w:rsidRPr="004E5ADD" w:rsidRDefault="004E5ADD" w:rsidP="00994CB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A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1299" w:type="dxa"/>
            <w:gridSpan w:val="2"/>
          </w:tcPr>
          <w:p w:rsidR="004E5ADD" w:rsidRPr="004E5ADD" w:rsidRDefault="004E5ADD" w:rsidP="00994CB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5ADD">
              <w:rPr>
                <w:rFonts w:ascii="Times New Roman" w:hAnsi="Times New Roman" w:cs="Times New Roman"/>
                <w:b/>
                <w:color w:val="000000" w:themeColor="text1"/>
              </w:rPr>
              <w:t>1255</w:t>
            </w:r>
          </w:p>
        </w:tc>
      </w:tr>
      <w:tr w:rsidR="004E5ADD" w:rsidRPr="004E5ADD" w:rsidTr="00873AC9">
        <w:trPr>
          <w:trHeight w:val="560"/>
        </w:trPr>
        <w:tc>
          <w:tcPr>
            <w:tcW w:w="9439" w:type="dxa"/>
            <w:gridSpan w:val="23"/>
            <w:vAlign w:val="center"/>
          </w:tcPr>
          <w:p w:rsidR="004E5ADD" w:rsidRPr="004E5ADD" w:rsidRDefault="004E5ADD" w:rsidP="00994CB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A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99" w:type="dxa"/>
            <w:gridSpan w:val="2"/>
          </w:tcPr>
          <w:p w:rsidR="004E5ADD" w:rsidRPr="004E5ADD" w:rsidRDefault="004E5ADD" w:rsidP="00994CB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5ADD">
              <w:rPr>
                <w:rFonts w:ascii="Times New Roman" w:hAnsi="Times New Roman" w:cs="Times New Roman"/>
                <w:b/>
                <w:color w:val="000000" w:themeColor="text1"/>
              </w:rPr>
              <w:t>62.75</w:t>
            </w:r>
          </w:p>
        </w:tc>
      </w:tr>
      <w:tr w:rsidR="004E5ADD" w:rsidRPr="004E5ADD" w:rsidTr="00873AC9">
        <w:trPr>
          <w:trHeight w:val="560"/>
        </w:trPr>
        <w:tc>
          <w:tcPr>
            <w:tcW w:w="9439" w:type="dxa"/>
            <w:gridSpan w:val="23"/>
            <w:vAlign w:val="center"/>
          </w:tcPr>
          <w:p w:rsidR="004E5ADD" w:rsidRPr="004E5ADD" w:rsidRDefault="004E5ADD" w:rsidP="00994CB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A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Ketuntasan</w:t>
            </w:r>
          </w:p>
        </w:tc>
        <w:tc>
          <w:tcPr>
            <w:tcW w:w="1299" w:type="dxa"/>
            <w:gridSpan w:val="2"/>
          </w:tcPr>
          <w:p w:rsidR="004E5ADD" w:rsidRPr="004E5ADD" w:rsidRDefault="004E5ADD" w:rsidP="00994CB6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5ADD">
              <w:rPr>
                <w:rFonts w:ascii="Times New Roman" w:hAnsi="Times New Roman" w:cs="Times New Roman"/>
                <w:b/>
                <w:color w:val="000000" w:themeColor="text1"/>
              </w:rPr>
              <w:t>60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%</w:t>
            </w:r>
          </w:p>
        </w:tc>
      </w:tr>
    </w:tbl>
    <w:p w:rsidR="00F62A62" w:rsidRPr="00234A25" w:rsidRDefault="00F62A62" w:rsidP="00F62A62">
      <w:pPr>
        <w:ind w:left="-720" w:firstLine="0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4E5ADD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Lampiran</w:t>
      </w:r>
      <w:r w:rsidR="00234A25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13</w:t>
      </w:r>
    </w:p>
    <w:p w:rsidR="00F62A62" w:rsidRPr="004E5ADD" w:rsidRDefault="00F62A62" w:rsidP="00F62A62">
      <w:pPr>
        <w:jc w:val="center"/>
        <w:rPr>
          <w:rFonts w:ascii="Times New Roman" w:hAnsi="Times New Roman" w:cs="Times New Roman"/>
          <w:b/>
        </w:rPr>
      </w:pPr>
    </w:p>
    <w:p w:rsidR="006D6770" w:rsidRPr="004E5ADD" w:rsidRDefault="00F62A62" w:rsidP="00F62A62">
      <w:pPr>
        <w:tabs>
          <w:tab w:val="left" w:pos="3327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DD">
        <w:rPr>
          <w:rFonts w:ascii="Times New Roman" w:hAnsi="Times New Roman" w:cs="Times New Roman"/>
          <w:b/>
          <w:sz w:val="24"/>
          <w:szCs w:val="24"/>
        </w:rPr>
        <w:t>Data Hasil Belajar Siswa Siklus I</w:t>
      </w:r>
    </w:p>
    <w:tbl>
      <w:tblPr>
        <w:tblStyle w:val="TableGrid"/>
        <w:tblpPr w:leftFromText="180" w:rightFromText="180" w:vertAnchor="text" w:horzAnchor="page" w:tblpX="836" w:tblpY="-265"/>
        <w:tblW w:w="10800" w:type="dxa"/>
        <w:tblLook w:val="04A0"/>
      </w:tblPr>
      <w:tblGrid>
        <w:gridCol w:w="9450"/>
        <w:gridCol w:w="1350"/>
      </w:tblGrid>
      <w:tr w:rsidR="004E5ADD" w:rsidRPr="004E5ADD" w:rsidTr="00F62A62">
        <w:trPr>
          <w:trHeight w:val="589"/>
        </w:trPr>
        <w:tc>
          <w:tcPr>
            <w:tcW w:w="9450" w:type="dxa"/>
            <w:vAlign w:val="center"/>
          </w:tcPr>
          <w:p w:rsidR="004E5ADD" w:rsidRPr="004E5ADD" w:rsidRDefault="004E5ADD" w:rsidP="00F62A6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5AD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Ketidaktuntasan</w:t>
            </w:r>
          </w:p>
        </w:tc>
        <w:tc>
          <w:tcPr>
            <w:tcW w:w="1350" w:type="dxa"/>
          </w:tcPr>
          <w:p w:rsidR="004E5ADD" w:rsidRPr="004E5ADD" w:rsidRDefault="004E5ADD" w:rsidP="00F62A62">
            <w:pPr>
              <w:tabs>
                <w:tab w:val="left" w:pos="332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E5ADD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4E5ADD" w:rsidRPr="004E5ADD" w:rsidTr="00F62A62">
        <w:trPr>
          <w:trHeight w:val="589"/>
        </w:trPr>
        <w:tc>
          <w:tcPr>
            <w:tcW w:w="9450" w:type="dxa"/>
            <w:vAlign w:val="center"/>
          </w:tcPr>
          <w:p w:rsidR="004E5ADD" w:rsidRPr="004E5ADD" w:rsidRDefault="004E5ADD" w:rsidP="00F62A6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5AD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 tertinggi</w:t>
            </w:r>
          </w:p>
        </w:tc>
        <w:tc>
          <w:tcPr>
            <w:tcW w:w="1350" w:type="dxa"/>
          </w:tcPr>
          <w:p w:rsidR="004E5ADD" w:rsidRPr="004E5ADD" w:rsidRDefault="004E5ADD" w:rsidP="00F62A62">
            <w:pPr>
              <w:tabs>
                <w:tab w:val="left" w:pos="332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4E5ADD" w:rsidRPr="004E5ADD" w:rsidTr="00F62A62">
        <w:trPr>
          <w:trHeight w:val="589"/>
        </w:trPr>
        <w:tc>
          <w:tcPr>
            <w:tcW w:w="9450" w:type="dxa"/>
            <w:vAlign w:val="center"/>
          </w:tcPr>
          <w:p w:rsidR="004E5ADD" w:rsidRPr="004E5ADD" w:rsidRDefault="004E5ADD" w:rsidP="00F62A62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E5AD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Nilai terendah</w:t>
            </w:r>
          </w:p>
        </w:tc>
        <w:tc>
          <w:tcPr>
            <w:tcW w:w="1350" w:type="dxa"/>
          </w:tcPr>
          <w:p w:rsidR="004E5ADD" w:rsidRPr="004E5ADD" w:rsidRDefault="004E5ADD" w:rsidP="00F62A62">
            <w:pPr>
              <w:tabs>
                <w:tab w:val="left" w:pos="3327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F62A62" w:rsidRPr="004E5ADD" w:rsidRDefault="00F62A62" w:rsidP="00F62A62">
      <w:pPr>
        <w:tabs>
          <w:tab w:val="left" w:pos="3327"/>
        </w:tabs>
        <w:jc w:val="center"/>
        <w:rPr>
          <w:rFonts w:ascii="Times New Roman" w:hAnsi="Times New Roman" w:cs="Times New Roman"/>
          <w:b/>
        </w:rPr>
      </w:pPr>
    </w:p>
    <w:p w:rsidR="00F62A62" w:rsidRDefault="00F62A62" w:rsidP="00F62A62">
      <w:pPr>
        <w:tabs>
          <w:tab w:val="left" w:pos="2385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2A62">
        <w:rPr>
          <w:rFonts w:ascii="Times New Roman" w:hAnsi="Times New Roman" w:cs="Times New Roman"/>
          <w:b/>
          <w:sz w:val="24"/>
          <w:szCs w:val="24"/>
        </w:rPr>
        <w:t>RUMUS :</w:t>
      </w:r>
    </w:p>
    <w:p w:rsidR="00F62A62" w:rsidRDefault="00F62A62" w:rsidP="00F62A62">
      <w:pPr>
        <w:tabs>
          <w:tab w:val="left" w:pos="238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62A62" w:rsidRDefault="00F62A62" w:rsidP="00F62A62">
      <w:pPr>
        <w:tabs>
          <w:tab w:val="left" w:pos="2385"/>
        </w:tabs>
        <w:ind w:left="426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Rata-Rata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Jumlah Nilai Siswa Secara Keseluruha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</w:p>
    <w:p w:rsidR="004E5ADD" w:rsidRDefault="004E5ADD" w:rsidP="00F62A62">
      <w:pPr>
        <w:tabs>
          <w:tab w:val="left" w:pos="238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E5ADD" w:rsidRPr="000900A7" w:rsidRDefault="004E5ADD" w:rsidP="004E5ADD">
      <w:pPr>
        <w:tabs>
          <w:tab w:val="left" w:pos="23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 ketuntasan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4E5ADD" w:rsidRDefault="004E5ADD" w:rsidP="004E5ADD">
      <w:pPr>
        <w:tabs>
          <w:tab w:val="left" w:pos="2385"/>
        </w:tabs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E5ADD" w:rsidRPr="000900A7" w:rsidRDefault="004E5ADD" w:rsidP="004E5ADD">
      <w:pPr>
        <w:tabs>
          <w:tab w:val="left" w:pos="23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% ketidaktuntasan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tidak tuntas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Siswa yang hadir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4E5ADD" w:rsidRPr="000900A7" w:rsidRDefault="004E5ADD" w:rsidP="004E5ADD">
      <w:pPr>
        <w:tabs>
          <w:tab w:val="left" w:pos="23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4E5ADD" w:rsidRPr="000900A7" w:rsidRDefault="004E5ADD" w:rsidP="004E5ADD">
      <w:pPr>
        <w:tabs>
          <w:tab w:val="left" w:pos="2385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Nilai </w:t>
      </w:r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Jumlah skor perolehan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skor maksimal</m:t>
            </m:r>
          </m:den>
        </m:f>
      </m:oMath>
      <w:r w:rsidRPr="00AF782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X100</w:t>
      </w:r>
    </w:p>
    <w:p w:rsidR="004E5ADD" w:rsidRPr="004E5ADD" w:rsidRDefault="004E5ADD" w:rsidP="00F62A62">
      <w:pPr>
        <w:tabs>
          <w:tab w:val="left" w:pos="238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62A62" w:rsidRPr="00F62A62" w:rsidRDefault="00F62A62" w:rsidP="00F62A62">
      <w:pPr>
        <w:tabs>
          <w:tab w:val="left" w:pos="2385"/>
        </w:tabs>
        <w:ind w:left="426"/>
        <w:rPr>
          <w:rFonts w:ascii="Times New Roman" w:hAnsi="Times New Roman" w:cs="Times New Roman"/>
          <w:sz w:val="24"/>
          <w:szCs w:val="24"/>
        </w:rPr>
      </w:pPr>
    </w:p>
    <w:sectPr w:rsidR="00F62A62" w:rsidRPr="00F62A62" w:rsidSect="00760829">
      <w:headerReference w:type="default" r:id="rId7"/>
      <w:pgSz w:w="12240" w:h="15840"/>
      <w:pgMar w:top="1710" w:right="1440" w:bottom="1440" w:left="1440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F6D" w:rsidRDefault="000E6F6D" w:rsidP="00A11A9B">
      <w:pPr>
        <w:spacing w:line="240" w:lineRule="auto"/>
      </w:pPr>
      <w:r>
        <w:separator/>
      </w:r>
    </w:p>
  </w:endnote>
  <w:endnote w:type="continuationSeparator" w:id="1">
    <w:p w:rsidR="000E6F6D" w:rsidRDefault="000E6F6D" w:rsidP="00A1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F6D" w:rsidRDefault="000E6F6D" w:rsidP="00A11A9B">
      <w:pPr>
        <w:spacing w:line="240" w:lineRule="auto"/>
      </w:pPr>
      <w:r>
        <w:separator/>
      </w:r>
    </w:p>
  </w:footnote>
  <w:footnote w:type="continuationSeparator" w:id="1">
    <w:p w:rsidR="000E6F6D" w:rsidRDefault="000E6F6D" w:rsidP="00A11A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41930"/>
      <w:docPartObj>
        <w:docPartGallery w:val="Page Numbers (Top of Page)"/>
        <w:docPartUnique/>
      </w:docPartObj>
    </w:sdtPr>
    <w:sdtContent>
      <w:p w:rsidR="00D2427B" w:rsidRDefault="004B2FB6">
        <w:pPr>
          <w:pStyle w:val="Header"/>
          <w:jc w:val="right"/>
        </w:pPr>
        <w:r w:rsidRPr="00D2427B">
          <w:rPr>
            <w:rFonts w:ascii="Times New Roman" w:hAnsi="Times New Roman" w:cs="Times New Roman"/>
          </w:rPr>
          <w:fldChar w:fldCharType="begin"/>
        </w:r>
        <w:r w:rsidR="00D2427B" w:rsidRPr="00D2427B">
          <w:rPr>
            <w:rFonts w:ascii="Times New Roman" w:hAnsi="Times New Roman" w:cs="Times New Roman"/>
          </w:rPr>
          <w:instrText xml:space="preserve"> PAGE   \* MERGEFORMAT </w:instrText>
        </w:r>
        <w:r w:rsidRPr="00D2427B">
          <w:rPr>
            <w:rFonts w:ascii="Times New Roman" w:hAnsi="Times New Roman" w:cs="Times New Roman"/>
          </w:rPr>
          <w:fldChar w:fldCharType="separate"/>
        </w:r>
        <w:r w:rsidR="00760829">
          <w:rPr>
            <w:rFonts w:ascii="Times New Roman" w:hAnsi="Times New Roman" w:cs="Times New Roman"/>
            <w:noProof/>
          </w:rPr>
          <w:t>94</w:t>
        </w:r>
        <w:r w:rsidRPr="00D2427B">
          <w:rPr>
            <w:rFonts w:ascii="Times New Roman" w:hAnsi="Times New Roman" w:cs="Times New Roman"/>
          </w:rPr>
          <w:fldChar w:fldCharType="end"/>
        </w:r>
      </w:p>
    </w:sdtContent>
  </w:sdt>
  <w:p w:rsidR="00234A25" w:rsidRDefault="00234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F50"/>
    <w:rsid w:val="000A5BF9"/>
    <w:rsid w:val="000B1D25"/>
    <w:rsid w:val="000E6F6D"/>
    <w:rsid w:val="00132047"/>
    <w:rsid w:val="00133B3E"/>
    <w:rsid w:val="001C6E2E"/>
    <w:rsid w:val="001E0055"/>
    <w:rsid w:val="00234A25"/>
    <w:rsid w:val="00384733"/>
    <w:rsid w:val="003D663B"/>
    <w:rsid w:val="0043213B"/>
    <w:rsid w:val="00447AEC"/>
    <w:rsid w:val="00484546"/>
    <w:rsid w:val="004B2FB6"/>
    <w:rsid w:val="004E5ADD"/>
    <w:rsid w:val="005117E7"/>
    <w:rsid w:val="0057209E"/>
    <w:rsid w:val="00584483"/>
    <w:rsid w:val="00595687"/>
    <w:rsid w:val="005D54F8"/>
    <w:rsid w:val="005E29BC"/>
    <w:rsid w:val="00636591"/>
    <w:rsid w:val="006608A5"/>
    <w:rsid w:val="006836C9"/>
    <w:rsid w:val="006D6770"/>
    <w:rsid w:val="007234CF"/>
    <w:rsid w:val="00727EAF"/>
    <w:rsid w:val="00747A32"/>
    <w:rsid w:val="00760829"/>
    <w:rsid w:val="00786091"/>
    <w:rsid w:val="00825BCE"/>
    <w:rsid w:val="0087331A"/>
    <w:rsid w:val="008C02DF"/>
    <w:rsid w:val="008C51FA"/>
    <w:rsid w:val="008D6C14"/>
    <w:rsid w:val="008E5046"/>
    <w:rsid w:val="00994CB6"/>
    <w:rsid w:val="00A1148F"/>
    <w:rsid w:val="00A11A9B"/>
    <w:rsid w:val="00A43863"/>
    <w:rsid w:val="00AD3440"/>
    <w:rsid w:val="00B020DF"/>
    <w:rsid w:val="00C067E4"/>
    <w:rsid w:val="00CB0F50"/>
    <w:rsid w:val="00D211EF"/>
    <w:rsid w:val="00D2427B"/>
    <w:rsid w:val="00DB0580"/>
    <w:rsid w:val="00F06174"/>
    <w:rsid w:val="00F62A62"/>
    <w:rsid w:val="00F906F0"/>
    <w:rsid w:val="00F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5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32"/>
  </w:style>
  <w:style w:type="paragraph" w:styleId="Heading1">
    <w:name w:val="heading 1"/>
    <w:basedOn w:val="Normal"/>
    <w:next w:val="Normal"/>
    <w:link w:val="Heading1Char"/>
    <w:uiPriority w:val="9"/>
    <w:qFormat/>
    <w:rsid w:val="00747A32"/>
    <w:pP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A32"/>
    <w:pPr>
      <w:spacing w:before="32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A32"/>
    <w:pPr>
      <w:spacing w:before="32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A32"/>
    <w:pPr>
      <w:spacing w:before="28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A32"/>
    <w:pPr>
      <w:spacing w:before="28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7A32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A32"/>
    <w:pPr>
      <w:spacing w:before="28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A32"/>
    <w:pPr>
      <w:spacing w:before="28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A32"/>
    <w:pPr>
      <w:spacing w:before="28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A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A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A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A3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7A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47A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A3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7A32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47A32"/>
    <w:rPr>
      <w:b/>
      <w:bCs/>
      <w:spacing w:val="0"/>
    </w:rPr>
  </w:style>
  <w:style w:type="character" w:styleId="Emphasis">
    <w:name w:val="Emphasis"/>
    <w:uiPriority w:val="20"/>
    <w:qFormat/>
    <w:rsid w:val="00747A32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747A32"/>
    <w:pPr>
      <w:spacing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47A32"/>
  </w:style>
  <w:style w:type="paragraph" w:styleId="ListParagraph">
    <w:name w:val="List Paragraph"/>
    <w:basedOn w:val="Normal"/>
    <w:uiPriority w:val="34"/>
    <w:qFormat/>
    <w:rsid w:val="00747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7A32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47A32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7A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7A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47A3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47A32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47A32"/>
    <w:rPr>
      <w:smallCaps/>
    </w:rPr>
  </w:style>
  <w:style w:type="character" w:styleId="IntenseReference">
    <w:name w:val="Intense Reference"/>
    <w:uiPriority w:val="32"/>
    <w:qFormat/>
    <w:rsid w:val="00747A32"/>
    <w:rPr>
      <w:b/>
      <w:bCs/>
      <w:smallCaps/>
      <w:color w:val="auto"/>
    </w:rPr>
  </w:style>
  <w:style w:type="character" w:styleId="BookTitle">
    <w:name w:val="Book Title"/>
    <w:uiPriority w:val="33"/>
    <w:qFormat/>
    <w:rsid w:val="00747A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7A3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B0F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F5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1A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9B"/>
  </w:style>
  <w:style w:type="paragraph" w:styleId="Footer">
    <w:name w:val="footer"/>
    <w:basedOn w:val="Normal"/>
    <w:link w:val="FooterChar"/>
    <w:uiPriority w:val="99"/>
    <w:semiHidden/>
    <w:unhideWhenUsed/>
    <w:rsid w:val="00A11A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0175-C859-4A7B-8617-A093EDF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2016-09-05T14:53:00Z</cp:lastPrinted>
  <dcterms:created xsi:type="dcterms:W3CDTF">2016-09-02T12:13:00Z</dcterms:created>
  <dcterms:modified xsi:type="dcterms:W3CDTF">2016-10-23T14:10:00Z</dcterms:modified>
</cp:coreProperties>
</file>