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706F" wp14:editId="53E93F1F">
                <wp:simplePos x="0" y="0"/>
                <wp:positionH relativeFrom="column">
                  <wp:posOffset>4789170</wp:posOffset>
                </wp:positionH>
                <wp:positionV relativeFrom="paragraph">
                  <wp:posOffset>-992505</wp:posOffset>
                </wp:positionV>
                <wp:extent cx="371475" cy="342900"/>
                <wp:effectExtent l="0" t="0" r="952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25E0" w:rsidRDefault="000725E0" w:rsidP="00072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F706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77.1pt;margin-top:-78.15pt;width:2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" fillcolor="window" stroked="f" strokeweight=".5pt">
                <v:path arrowok="t"/>
                <v:textbox>
                  <w:txbxContent>
                    <w:p w:rsidR="000725E0" w:rsidRDefault="000725E0" w:rsidP="000725E0"/>
                  </w:txbxContent>
                </v:textbox>
              </v:shape>
            </w:pict>
          </mc:Fallback>
        </mc:AlternateContent>
      </w:r>
      <w:r w:rsidRPr="006E5287">
        <w:rPr>
          <w:rFonts w:ascii="Times New Roman" w:hAnsi="Times New Roman"/>
          <w:b/>
          <w:sz w:val="24"/>
          <w:szCs w:val="24"/>
        </w:rPr>
        <w:t>DAFTAR PUSTAKA</w:t>
      </w:r>
      <w:bookmarkStart w:id="0" w:name="_GoBack"/>
      <w:bookmarkEnd w:id="0"/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Abas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Saleh. 2006.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Bahasa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Indonesia yang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Efektif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Sekolah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Dasar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Depdiknas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Pr="0033794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Aqib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Zainal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2006.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Tindakan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Kelas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2A4D44">
        <w:rPr>
          <w:rFonts w:ascii="Times New Roman" w:hAnsi="Times New Roman"/>
          <w:sz w:val="24"/>
          <w:szCs w:val="24"/>
        </w:rPr>
        <w:t>Yramawidya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Arikunto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Suharsimi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Prosedur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Suatu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Pendekatan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Praktik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Rineka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Cipta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A4D44">
        <w:rPr>
          <w:rFonts w:ascii="Times New Roman" w:hAnsi="Times New Roman"/>
          <w:sz w:val="24"/>
          <w:szCs w:val="24"/>
        </w:rPr>
        <w:t xml:space="preserve">________________. 2010. </w:t>
      </w:r>
      <w:proofErr w:type="spellStart"/>
      <w:r w:rsidRPr="002A4D44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2A4D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37940">
        <w:rPr>
          <w:rFonts w:ascii="Times New Roman" w:hAnsi="Times New Roman"/>
          <w:sz w:val="24"/>
          <w:szCs w:val="24"/>
        </w:rPr>
        <w:t>penelitian</w:t>
      </w:r>
      <w:proofErr w:type="spellEnd"/>
      <w:r w:rsidRPr="002A4D44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2A4D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2A4D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2A4D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2A4D44">
        <w:rPr>
          <w:rFonts w:ascii="Times New Roman" w:hAnsi="Times New Roman"/>
          <w:i/>
          <w:sz w:val="24"/>
          <w:szCs w:val="24"/>
        </w:rPr>
        <w:t>. (</w:t>
      </w:r>
      <w:proofErr w:type="spellStart"/>
      <w:r w:rsidRPr="002A4D44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2A4D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sz w:val="24"/>
          <w:szCs w:val="24"/>
        </w:rPr>
        <w:t>Revisi</w:t>
      </w:r>
      <w:proofErr w:type="spellEnd"/>
      <w:r w:rsidRPr="002A4D44">
        <w:rPr>
          <w:rFonts w:ascii="Times New Roman" w:hAnsi="Times New Roman"/>
          <w:i/>
          <w:sz w:val="24"/>
          <w:szCs w:val="24"/>
        </w:rPr>
        <w:t>)</w:t>
      </w:r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Rineka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Cipta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Arsyad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Azhar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2006. </w:t>
      </w:r>
      <w:r w:rsidRPr="002A4D44">
        <w:rPr>
          <w:rFonts w:ascii="Times New Roman" w:hAnsi="Times New Roman"/>
          <w:i/>
          <w:iCs/>
          <w:sz w:val="24"/>
          <w:szCs w:val="24"/>
        </w:rPr>
        <w:t xml:space="preserve">Media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PT </w:t>
      </w:r>
      <w:proofErr w:type="spellStart"/>
      <w:r w:rsidRPr="002A4D44">
        <w:rPr>
          <w:rFonts w:ascii="Times New Roman" w:hAnsi="Times New Roman"/>
          <w:sz w:val="24"/>
          <w:szCs w:val="24"/>
        </w:rPr>
        <w:t>RajaGrafindo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persada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Azhim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Syakir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Abdul. 2002.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Membimbing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Anak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Terampil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Berbahasa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. Seri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Keluarga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A4D44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Gema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Insani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Daryanto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2010. </w:t>
      </w:r>
      <w:r w:rsidRPr="002A4D44">
        <w:rPr>
          <w:rFonts w:ascii="Times New Roman" w:hAnsi="Times New Roman"/>
          <w:i/>
          <w:iCs/>
          <w:sz w:val="24"/>
          <w:szCs w:val="24"/>
        </w:rPr>
        <w:t xml:space="preserve">Media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Gava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Media.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Dewi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Rosmala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Berbagai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Masalah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Anak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Taman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Kanak-kanak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Depdiknas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Dhieni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Nurdiana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dkk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Metode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Pengembangan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Bahasa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Universitas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Terbuka.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Eliyawati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Cucu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Pemilihan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Pengembangan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Sumber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Anak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A4D44">
        <w:rPr>
          <w:rFonts w:ascii="Times New Roman" w:hAnsi="Times New Roman"/>
          <w:i/>
          <w:iCs/>
          <w:sz w:val="24"/>
          <w:szCs w:val="24"/>
        </w:rPr>
        <w:t>Usia</w:t>
      </w:r>
      <w:proofErr w:type="spellEnd"/>
      <w:proofErr w:type="gram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Dini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Depdiknas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Hartati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Sofia. 2005.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Perkembangan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Pada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Anak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A4D44">
        <w:rPr>
          <w:rFonts w:ascii="Times New Roman" w:hAnsi="Times New Roman"/>
          <w:i/>
          <w:iCs/>
          <w:sz w:val="24"/>
          <w:szCs w:val="24"/>
        </w:rPr>
        <w:t>Usia</w:t>
      </w:r>
      <w:proofErr w:type="spellEnd"/>
      <w:proofErr w:type="gram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Dini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Depdiknas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D44">
        <w:rPr>
          <w:rFonts w:ascii="Times New Roman" w:hAnsi="Times New Roman"/>
          <w:sz w:val="24"/>
          <w:szCs w:val="24"/>
        </w:rPr>
        <w:t xml:space="preserve">Ismail, </w:t>
      </w:r>
      <w:proofErr w:type="spellStart"/>
      <w:r w:rsidRPr="002A4D44">
        <w:rPr>
          <w:rFonts w:ascii="Times New Roman" w:hAnsi="Times New Roman"/>
          <w:sz w:val="24"/>
          <w:szCs w:val="24"/>
        </w:rPr>
        <w:t>Andang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(2006). </w:t>
      </w:r>
      <w:r w:rsidRPr="002A4D44">
        <w:rPr>
          <w:rFonts w:ascii="Times New Roman" w:hAnsi="Times New Roman"/>
          <w:i/>
          <w:iCs/>
          <w:sz w:val="24"/>
          <w:szCs w:val="24"/>
        </w:rPr>
        <w:t>Education Games</w:t>
      </w:r>
      <w:r w:rsidRPr="002A4D44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Nuansa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Aksara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Kustandi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Cecep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dan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Sutjipto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Bambang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2013. </w:t>
      </w:r>
      <w:r w:rsidRPr="002A4D44">
        <w:rPr>
          <w:rFonts w:ascii="Times New Roman" w:hAnsi="Times New Roman"/>
          <w:i/>
          <w:iCs/>
          <w:sz w:val="24"/>
          <w:szCs w:val="24"/>
        </w:rPr>
        <w:t xml:space="preserve">Media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: Manual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Digital</w:t>
      </w:r>
      <w:r w:rsidRPr="002A4D44">
        <w:rPr>
          <w:rFonts w:ascii="Times New Roman" w:hAnsi="Times New Roman"/>
          <w:sz w:val="24"/>
          <w:szCs w:val="24"/>
        </w:rPr>
        <w:t xml:space="preserve">. Bogor: </w:t>
      </w:r>
      <w:proofErr w:type="spellStart"/>
      <w:r w:rsidRPr="002A4D44">
        <w:rPr>
          <w:rFonts w:ascii="Times New Roman" w:hAnsi="Times New Roman"/>
          <w:sz w:val="24"/>
          <w:szCs w:val="24"/>
        </w:rPr>
        <w:t>Ghalia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Indonesia.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Masitoh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dkk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Pendekatan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Aktif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Di Taman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Kanak-Kanak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A4D44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Depdiknas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Moeslichatoen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R. 2004.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Metode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Pengajaran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di Taman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Kanak-kanak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PT </w:t>
      </w:r>
      <w:proofErr w:type="spellStart"/>
      <w:r w:rsidRPr="002A4D44">
        <w:rPr>
          <w:rFonts w:ascii="Times New Roman" w:hAnsi="Times New Roman"/>
          <w:sz w:val="24"/>
          <w:szCs w:val="24"/>
        </w:rPr>
        <w:t>Rineka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Cipta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Musfiroh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Tadkiroatun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Bercerita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Anak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A4D44">
        <w:rPr>
          <w:rFonts w:ascii="Times New Roman" w:hAnsi="Times New Roman"/>
          <w:i/>
          <w:iCs/>
          <w:sz w:val="24"/>
          <w:szCs w:val="24"/>
        </w:rPr>
        <w:t>Usia</w:t>
      </w:r>
      <w:proofErr w:type="spellEnd"/>
      <w:proofErr w:type="gram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Dini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Depdiknas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lastRenderedPageBreak/>
        <w:t>Mustakim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Muh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A4D44">
        <w:rPr>
          <w:rFonts w:ascii="Times New Roman" w:hAnsi="Times New Roman"/>
          <w:sz w:val="24"/>
          <w:szCs w:val="24"/>
        </w:rPr>
        <w:t>Nur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Peranan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Cerita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Pembentukan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Perkembangan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Anak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TK</w:t>
      </w:r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Depdiknas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Permendikbud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Undang-undang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Nomor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137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2014 </w:t>
      </w:r>
      <w:proofErr w:type="spellStart"/>
      <w:r w:rsidRPr="002A4D44">
        <w:rPr>
          <w:rFonts w:ascii="Times New Roman" w:hAnsi="Times New Roman"/>
          <w:sz w:val="24"/>
          <w:szCs w:val="24"/>
        </w:rPr>
        <w:t>tentang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Standar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Nasional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Pendidikan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Anak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4D44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Dini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Permendikbud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Purwanto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Ngalim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Prinsip-prinsip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Teknik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Evaluasi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Pengajaran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Bandung: PT </w:t>
      </w:r>
      <w:proofErr w:type="spellStart"/>
      <w:r w:rsidRPr="002A4D44">
        <w:rPr>
          <w:rFonts w:ascii="Times New Roman" w:hAnsi="Times New Roman"/>
          <w:sz w:val="24"/>
          <w:szCs w:val="24"/>
        </w:rPr>
        <w:t>Remaja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Rosdakarya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A4D44">
        <w:rPr>
          <w:rFonts w:ascii="Times New Roman" w:hAnsi="Times New Roman"/>
          <w:sz w:val="24"/>
          <w:szCs w:val="24"/>
        </w:rPr>
        <w:t xml:space="preserve">Rahim, Farida. 2008.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Pengajaran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Membaca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Sekolah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Dasar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Bumi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Aksara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Rusdinal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dan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Elizar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2005.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Pengelolaan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Kelas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Di Taman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Kanak-kanak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Depdiknas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Sadiman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Arief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S., </w:t>
      </w:r>
      <w:proofErr w:type="spellStart"/>
      <w:r w:rsidRPr="002A4D44">
        <w:rPr>
          <w:rFonts w:ascii="Times New Roman" w:hAnsi="Times New Roman"/>
          <w:sz w:val="24"/>
          <w:szCs w:val="24"/>
        </w:rPr>
        <w:t>dkk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2009. </w:t>
      </w:r>
      <w:r w:rsidRPr="002A4D44">
        <w:rPr>
          <w:rFonts w:ascii="Times New Roman" w:hAnsi="Times New Roman"/>
          <w:i/>
          <w:iCs/>
          <w:sz w:val="24"/>
          <w:szCs w:val="24"/>
        </w:rPr>
        <w:t xml:space="preserve">Media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Rajawali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Pers</w:t>
      </w:r>
      <w:proofErr w:type="spellEnd"/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Sanaky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Hujair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AH. 2013. </w:t>
      </w:r>
      <w:r w:rsidRPr="002A4D44">
        <w:rPr>
          <w:rFonts w:ascii="Times New Roman" w:hAnsi="Times New Roman"/>
          <w:i/>
          <w:iCs/>
          <w:sz w:val="24"/>
          <w:szCs w:val="24"/>
        </w:rPr>
        <w:t xml:space="preserve">Media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Interaktif-Inovatif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Kaukabar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Dipantara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Seefeld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Carol &amp; </w:t>
      </w:r>
      <w:proofErr w:type="spellStart"/>
      <w:r w:rsidRPr="002A4D44">
        <w:rPr>
          <w:rFonts w:ascii="Times New Roman" w:hAnsi="Times New Roman"/>
          <w:sz w:val="24"/>
          <w:szCs w:val="24"/>
        </w:rPr>
        <w:t>Wasik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Barbara. </w:t>
      </w:r>
      <w:proofErr w:type="gramStart"/>
      <w:r w:rsidRPr="002A4D44">
        <w:rPr>
          <w:rFonts w:ascii="Times New Roman" w:hAnsi="Times New Roman"/>
          <w:sz w:val="24"/>
          <w:szCs w:val="24"/>
        </w:rPr>
        <w:t xml:space="preserve">2008.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Anak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Usia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Dini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Menyiapkan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Anak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Usia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Tiga</w:t>
      </w:r>
      <w:proofErr w:type="spellEnd"/>
      <w:proofErr w:type="gramEnd"/>
      <w:r w:rsidRPr="002A4D4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Empat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Lima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Masuk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Sekolah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A4D44">
        <w:rPr>
          <w:rFonts w:ascii="Times New Roman" w:hAnsi="Times New Roman"/>
          <w:sz w:val="24"/>
          <w:szCs w:val="24"/>
        </w:rPr>
        <w:t>(</w:t>
      </w:r>
      <w:proofErr w:type="spellStart"/>
      <w:r w:rsidRPr="002A4D44">
        <w:rPr>
          <w:rFonts w:ascii="Times New Roman" w:hAnsi="Times New Roman"/>
          <w:sz w:val="24"/>
          <w:szCs w:val="24"/>
        </w:rPr>
        <w:t>Alih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Bahasa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: Pius </w:t>
      </w:r>
      <w:proofErr w:type="spellStart"/>
      <w:r w:rsidRPr="002A4D44">
        <w:rPr>
          <w:rFonts w:ascii="Times New Roman" w:hAnsi="Times New Roman"/>
          <w:sz w:val="24"/>
          <w:szCs w:val="24"/>
        </w:rPr>
        <w:t>Nasar</w:t>
      </w:r>
      <w:proofErr w:type="spellEnd"/>
      <w:r w:rsidRPr="002A4D44">
        <w:rPr>
          <w:rFonts w:ascii="Times New Roman" w:hAnsi="Times New Roman"/>
          <w:sz w:val="24"/>
          <w:szCs w:val="24"/>
        </w:rPr>
        <w:t>). Jakarta: PT INDEKS.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Sudijono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Anas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Statistik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Rineka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Cipta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Suhartono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Pengembangan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Keterampilan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Bicara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Anak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A4D44">
        <w:rPr>
          <w:rFonts w:ascii="Times New Roman" w:hAnsi="Times New Roman"/>
          <w:i/>
          <w:iCs/>
          <w:sz w:val="24"/>
          <w:szCs w:val="24"/>
        </w:rPr>
        <w:t>Usia</w:t>
      </w:r>
      <w:proofErr w:type="spellEnd"/>
      <w:proofErr w:type="gram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Dini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Depdiknas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Sumantri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Mulyani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dan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Permana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Johar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1999.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Strategi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Mengajar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Depdikbud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Susanto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Ahmad. 2011.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Perkembangan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Anak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A4D44">
        <w:rPr>
          <w:rFonts w:ascii="Times New Roman" w:hAnsi="Times New Roman"/>
          <w:i/>
          <w:iCs/>
          <w:sz w:val="24"/>
          <w:szCs w:val="24"/>
        </w:rPr>
        <w:t>Usia</w:t>
      </w:r>
      <w:proofErr w:type="spellEnd"/>
      <w:proofErr w:type="gram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Dini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Kencana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Prenada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Media Group.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Suwandi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Sarwiji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2009.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Tindakan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Kelas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(PTK)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Penulisan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Karya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Ilmiah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Surakarta: Yuma </w:t>
      </w:r>
      <w:proofErr w:type="spellStart"/>
      <w:r w:rsidRPr="002A4D44">
        <w:rPr>
          <w:rFonts w:ascii="Times New Roman" w:hAnsi="Times New Roman"/>
          <w:sz w:val="24"/>
          <w:szCs w:val="24"/>
        </w:rPr>
        <w:t>Presindo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Syaodih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Ernawulan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Bimbingan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Di Taman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Kanak-kanak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A4D44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Depdiknas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A4D44">
        <w:rPr>
          <w:rFonts w:ascii="Times New Roman" w:hAnsi="Times New Roman"/>
          <w:sz w:val="24"/>
          <w:szCs w:val="24"/>
        </w:rPr>
        <w:t xml:space="preserve">UU </w:t>
      </w:r>
      <w:proofErr w:type="spellStart"/>
      <w:r w:rsidRPr="002A4D44">
        <w:rPr>
          <w:rFonts w:ascii="Times New Roman" w:hAnsi="Times New Roman"/>
          <w:sz w:val="24"/>
          <w:szCs w:val="24"/>
        </w:rPr>
        <w:t>Nomor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2A4D44">
        <w:rPr>
          <w:rFonts w:ascii="Times New Roman" w:hAnsi="Times New Roman"/>
          <w:sz w:val="24"/>
          <w:szCs w:val="24"/>
        </w:rPr>
        <w:t>Tahun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2003 </w:t>
      </w:r>
      <w:proofErr w:type="spellStart"/>
      <w:r w:rsidRPr="002A4D44">
        <w:rPr>
          <w:rFonts w:ascii="Times New Roman" w:hAnsi="Times New Roman"/>
          <w:sz w:val="24"/>
          <w:szCs w:val="24"/>
        </w:rPr>
        <w:t>Tentang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Sistem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Pendidikan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Nasional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Kemendiknas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lastRenderedPageBreak/>
        <w:t>Yusdi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Milman</w:t>
      </w:r>
      <w:proofErr w:type="spellEnd"/>
      <w:r>
        <w:rPr>
          <w:rFonts w:ascii="Times New Roman" w:hAnsi="Times New Roman"/>
          <w:sz w:val="24"/>
          <w:szCs w:val="24"/>
        </w:rPr>
        <w:t>. 2011</w:t>
      </w:r>
      <w:r w:rsidRPr="002A4D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Pengertian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Kemampuan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A4D44">
        <w:rPr>
          <w:rFonts w:ascii="Times New Roman" w:hAnsi="Times New Roman"/>
          <w:sz w:val="24"/>
          <w:szCs w:val="24"/>
        </w:rPr>
        <w:t>Diakses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dari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http://milmanyusdi.blogspot.com/ </w:t>
      </w:r>
      <w:proofErr w:type="spellStart"/>
      <w:r w:rsidRPr="002A4D44">
        <w:rPr>
          <w:rFonts w:ascii="Times New Roman" w:hAnsi="Times New Roman"/>
          <w:sz w:val="24"/>
          <w:szCs w:val="24"/>
        </w:rPr>
        <w:t>pada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tanggal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19 November 2017, jam 19.25 WIB.</w:t>
      </w:r>
    </w:p>
    <w:p w:rsidR="000725E0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5E0" w:rsidRPr="002A4D44" w:rsidRDefault="000725E0" w:rsidP="000725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4D44">
        <w:rPr>
          <w:rFonts w:ascii="Times New Roman" w:hAnsi="Times New Roman"/>
          <w:sz w:val="24"/>
          <w:szCs w:val="24"/>
        </w:rPr>
        <w:t>Zuchdi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D44">
        <w:rPr>
          <w:rFonts w:ascii="Times New Roman" w:hAnsi="Times New Roman"/>
          <w:sz w:val="24"/>
          <w:szCs w:val="24"/>
        </w:rPr>
        <w:t>Darmiyati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dan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sz w:val="24"/>
          <w:szCs w:val="24"/>
        </w:rPr>
        <w:t>Budiasih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1997.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Bahasa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Sastra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Indonesia Di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Kelas</w:t>
      </w:r>
      <w:proofErr w:type="spellEnd"/>
      <w:r w:rsidRPr="002A4D4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4D44">
        <w:rPr>
          <w:rFonts w:ascii="Times New Roman" w:hAnsi="Times New Roman"/>
          <w:i/>
          <w:iCs/>
          <w:sz w:val="24"/>
          <w:szCs w:val="24"/>
        </w:rPr>
        <w:t>Rendah</w:t>
      </w:r>
      <w:proofErr w:type="spellEnd"/>
      <w:r w:rsidRPr="002A4D4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A4D44">
        <w:rPr>
          <w:rFonts w:ascii="Times New Roman" w:hAnsi="Times New Roman"/>
          <w:sz w:val="24"/>
          <w:szCs w:val="24"/>
        </w:rPr>
        <w:t>Depdikbud</w:t>
      </w:r>
      <w:proofErr w:type="spellEnd"/>
      <w:r w:rsidRPr="002A4D44">
        <w:rPr>
          <w:rFonts w:ascii="Times New Roman" w:hAnsi="Times New Roman"/>
          <w:sz w:val="24"/>
          <w:szCs w:val="24"/>
        </w:rPr>
        <w:t>.</w:t>
      </w:r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25E0" w:rsidRDefault="000725E0" w:rsidP="000725E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B02B7" w:rsidRDefault="000725E0"/>
    <w:sectPr w:rsidR="008B02B7" w:rsidSect="00CA396A">
      <w:pgSz w:w="11906" w:h="16838" w:code="9"/>
      <w:pgMar w:top="2268" w:right="1701" w:bottom="1701" w:left="226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E0"/>
    <w:rsid w:val="000725E0"/>
    <w:rsid w:val="00B44EFE"/>
    <w:rsid w:val="00BE544B"/>
    <w:rsid w:val="00C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8062949-D8B7-43A4-82B9-D3591F3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2018-01-22T10:44:00Z</dcterms:created>
  <dcterms:modified xsi:type="dcterms:W3CDTF">2018-01-22T10:51:00Z</dcterms:modified>
</cp:coreProperties>
</file>