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C" w:rsidRDefault="008032C5" w:rsidP="008032C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BAB I</w:t>
      </w:r>
    </w:p>
    <w:p w:rsidR="008032C5" w:rsidRDefault="008032C5" w:rsidP="00EC78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C7818" w:rsidRPr="008032C5" w:rsidRDefault="00EC7818" w:rsidP="00EC78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1C" w:rsidRPr="002F4FC8" w:rsidRDefault="00C84F1C" w:rsidP="00ED47F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FC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F4F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FC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F2AEB" w:rsidRDefault="00C84F1C" w:rsidP="00FF2AE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2AE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(PAUD)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137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2014 Bab I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FF2AEB" w:rsidRDefault="00FF2AEB" w:rsidP="00FF2AEB">
      <w:pPr>
        <w:pStyle w:val="ListParagraph"/>
        <w:spacing w:line="240" w:lineRule="auto"/>
        <w:ind w:left="1080" w:right="107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F2AEB" w:rsidRDefault="00FF2AEB" w:rsidP="00FF2AEB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2AEB" w:rsidRPr="00E47AB1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E47AB1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</w:p>
    <w:p w:rsidR="00FF2AEB" w:rsidRPr="00E47AB1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</w:t>
      </w:r>
      <w:r w:rsidR="008E713A">
        <w:rPr>
          <w:rFonts w:ascii="Times New Roman" w:hAnsi="Times New Roman" w:cs="Times New Roman"/>
          <w:sz w:val="24"/>
          <w:szCs w:val="24"/>
        </w:rPr>
        <w:t>bahasaan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reseptif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AEB" w:rsidRDefault="00FF2AEB" w:rsidP="00FF2AE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AB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A4F">
        <w:rPr>
          <w:rFonts w:ascii="Times New Roman" w:hAnsi="Times New Roman" w:cs="Times New Roman"/>
          <w:sz w:val="24"/>
          <w:szCs w:val="24"/>
        </w:rPr>
        <w:t xml:space="preserve">di PAUD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AEB" w:rsidRPr="00E47AB1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disenangi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</w:p>
    <w:p w:rsidR="00FF2AEB" w:rsidRPr="00E47AB1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B1">
        <w:rPr>
          <w:rFonts w:ascii="Times New Roman" w:hAnsi="Times New Roman" w:cs="Times New Roman"/>
          <w:sz w:val="24"/>
          <w:szCs w:val="24"/>
        </w:rPr>
        <w:lastRenderedPageBreak/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AEB" w:rsidRDefault="00FF2AEB" w:rsidP="00FF2A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AB1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Abbas (2001: </w:t>
      </w:r>
      <w:r w:rsidRPr="001D7318">
        <w:rPr>
          <w:rFonts w:ascii="Times New Roman" w:hAnsi="Times New Roman" w:cs="Times New Roman"/>
          <w:sz w:val="24"/>
          <w:szCs w:val="24"/>
        </w:rPr>
        <w:t>23)</w:t>
      </w:r>
    </w:p>
    <w:p w:rsidR="008E713A" w:rsidRPr="001D7318" w:rsidRDefault="008E713A" w:rsidP="00FF2A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AEB" w:rsidRDefault="00FF2AEB" w:rsidP="00FF2AEB">
      <w:pPr>
        <w:pStyle w:val="NoSpacing"/>
        <w:ind w:left="720" w:right="1071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731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D731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318">
        <w:rPr>
          <w:rFonts w:ascii="Times New Roman" w:hAnsi="Times New Roman" w:cs="Times New Roman"/>
          <w:sz w:val="24"/>
          <w:szCs w:val="24"/>
        </w:rPr>
        <w:t xml:space="preserve"> </w:t>
      </w:r>
      <w:r w:rsidRPr="001D7318">
        <w:rPr>
          <w:rFonts w:ascii="Times New Roman" w:hAnsi="Times New Roman" w:cs="Times New Roman"/>
          <w:i/>
          <w:sz w:val="24"/>
          <w:szCs w:val="24"/>
        </w:rPr>
        <w:t>cultural transmission approach</w:t>
      </w:r>
      <w:r w:rsidRPr="001D73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AEB" w:rsidRPr="001D7318" w:rsidRDefault="00FF2AEB" w:rsidP="00FF2AEB">
      <w:pPr>
        <w:pStyle w:val="NoSpacing"/>
        <w:ind w:left="720" w:right="107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2AEB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FF2AEB" w:rsidRPr="00E47AB1" w:rsidRDefault="00FF2AEB" w:rsidP="00FF2AEB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konon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kata-kata,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EB" w:rsidRDefault="00FF2AEB" w:rsidP="00FF2AE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A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AB1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petualangan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tokohnya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permaisuri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78D" w:rsidRDefault="00A0078D" w:rsidP="00FF2AEB">
      <w:pPr>
        <w:spacing w:line="480" w:lineRule="auto"/>
        <w:ind w:left="360"/>
        <w:jc w:val="both"/>
        <w:rPr>
          <w:rFonts w:ascii="Verdana" w:hAnsi="Verdan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</w:t>
      </w:r>
      <w:r w:rsidRPr="005A379C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ditelinga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379C" w:rsidRPr="005A379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379C" w:rsidRPr="005A379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A379C" w:rsidRPr="005A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79C">
        <w:rPr>
          <w:rFonts w:ascii="Verdana" w:hAnsi="Verdana"/>
        </w:rPr>
        <w:t> </w:t>
      </w:r>
    </w:p>
    <w:p w:rsidR="005A379C" w:rsidRPr="005A379C" w:rsidRDefault="005A379C" w:rsidP="00FF2AE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</w:rPr>
        <w:tab/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M</w:t>
      </w:r>
      <w:r w:rsidR="008E713A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Gagne </w:t>
      </w:r>
      <w:proofErr w:type="spellStart"/>
      <w:r w:rsidR="008E7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B</w:t>
      </w:r>
      <w:r w:rsidRPr="005A379C">
        <w:rPr>
          <w:rFonts w:ascii="Times New Roman" w:hAnsi="Times New Roman" w:cs="Times New Roman"/>
          <w:sz w:val="24"/>
          <w:szCs w:val="24"/>
        </w:rPr>
        <w:t>rigg</w:t>
      </w:r>
      <w:r w:rsidR="00D3309F">
        <w:rPr>
          <w:rFonts w:ascii="Times New Roman" w:hAnsi="Times New Roman" w:cs="Times New Roman"/>
          <w:sz w:val="24"/>
          <w:szCs w:val="24"/>
        </w:rPr>
        <w:t xml:space="preserve">s </w:t>
      </w:r>
      <w:r w:rsidR="008E713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E713A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="008E71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713A">
        <w:rPr>
          <w:rFonts w:ascii="Times New Roman" w:hAnsi="Times New Roman" w:cs="Times New Roman"/>
          <w:sz w:val="24"/>
          <w:szCs w:val="24"/>
        </w:rPr>
        <w:t xml:space="preserve"> 2000)</w:t>
      </w:r>
      <w:r w:rsidRPr="005A379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</w:t>
      </w:r>
      <w:r w:rsidRPr="005A379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recorder, film,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kaset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A379C">
        <w:rPr>
          <w:rFonts w:ascii="Times New Roman" w:hAnsi="Times New Roman" w:cs="Times New Roman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B1">
        <w:rPr>
          <w:rFonts w:ascii="Times New Roman" w:hAnsi="Times New Roman" w:cs="Times New Roman"/>
          <w:sz w:val="24"/>
          <w:szCs w:val="24"/>
        </w:rPr>
        <w:t>tele</w:t>
      </w:r>
      <w:r w:rsidRPr="005A379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proofErr w:type="gramStart"/>
      <w:r w:rsidRPr="005A379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Gunarti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210:5.20)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79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79C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5A37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menggera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A379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Pr="005A379C">
        <w:rPr>
          <w:rFonts w:ascii="Times New Roman" w:hAnsi="Times New Roman" w:cs="Times New Roman"/>
          <w:sz w:val="24"/>
          <w:szCs w:val="24"/>
        </w:rPr>
        <w:t>.</w:t>
      </w:r>
    </w:p>
    <w:p w:rsidR="00224048" w:rsidRPr="00FF2AEB" w:rsidRDefault="00FF2AEB" w:rsidP="005D71F5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A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ur</w:t>
      </w:r>
      <w:r w:rsidR="00D45A4F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boneka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A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1C" w:rsidRPr="002F4FC8" w:rsidRDefault="002F4FC8" w:rsidP="00ED47F4">
      <w:pPr>
        <w:pStyle w:val="ListParagraph"/>
        <w:numPr>
          <w:ilvl w:val="0"/>
          <w:numId w:val="2"/>
        </w:numPr>
        <w:spacing w:after="0" w:line="480" w:lineRule="auto"/>
        <w:ind w:left="426" w:right="4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2F4F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Rumusan</w:t>
      </w:r>
      <w:proofErr w:type="spellEnd"/>
      <w:r w:rsidR="00C84F1C" w:rsidRPr="002F4F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84F1C" w:rsidRPr="002F4F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Masalah</w:t>
      </w:r>
      <w:proofErr w:type="spellEnd"/>
    </w:p>
    <w:p w:rsidR="00000FE1" w:rsidRDefault="00FF2AEB" w:rsidP="00C84F1C">
      <w:pPr>
        <w:pStyle w:val="ListParagraph"/>
        <w:spacing w:after="0" w:line="480" w:lineRule="auto"/>
        <w:ind w:left="0" w:right="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00FE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00FE1" w:rsidRDefault="00D45A4F" w:rsidP="00000FE1">
      <w:pPr>
        <w:pStyle w:val="ListParagraph"/>
        <w:numPr>
          <w:ilvl w:val="1"/>
          <w:numId w:val="2"/>
        </w:numPr>
        <w:tabs>
          <w:tab w:val="clear" w:pos="1440"/>
          <w:tab w:val="num" w:pos="1560"/>
        </w:tabs>
        <w:spacing w:after="0" w:line="480" w:lineRule="auto"/>
        <w:ind w:left="426" w:right="4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B di PAUD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F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970753">
        <w:rPr>
          <w:rFonts w:ascii="Times New Roman" w:hAnsi="Times New Roman"/>
          <w:color w:val="000000"/>
          <w:sz w:val="24"/>
          <w:szCs w:val="24"/>
        </w:rPr>
        <w:t>?</w:t>
      </w:r>
    </w:p>
    <w:p w:rsidR="00C84F1C" w:rsidRPr="00224048" w:rsidRDefault="00FF2AEB" w:rsidP="00FF2AEB">
      <w:pPr>
        <w:pStyle w:val="ListParagraph"/>
        <w:numPr>
          <w:ilvl w:val="1"/>
          <w:numId w:val="2"/>
        </w:numPr>
        <w:tabs>
          <w:tab w:val="clear" w:pos="1440"/>
          <w:tab w:val="num" w:pos="1701"/>
        </w:tabs>
        <w:spacing w:after="0" w:line="480" w:lineRule="auto"/>
        <w:ind w:left="426" w:right="4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r w:rsidR="00D45A4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4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4F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970753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224048" w:rsidRPr="00FF2AEB" w:rsidRDefault="00224048" w:rsidP="00224048">
      <w:pPr>
        <w:pStyle w:val="ListParagraph"/>
        <w:spacing w:after="0" w:line="480" w:lineRule="auto"/>
        <w:ind w:left="426"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F1C" w:rsidRPr="003F6987" w:rsidRDefault="00C84F1C" w:rsidP="00ED47F4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0" w:right="4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Tujuan</w:t>
      </w:r>
      <w:proofErr w:type="spellEnd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000FE1" w:rsidRDefault="00FF2AEB" w:rsidP="00C84F1C">
      <w:pPr>
        <w:pStyle w:val="ListParagraph"/>
        <w:spacing w:after="0" w:line="480" w:lineRule="auto"/>
        <w:ind w:left="0" w:right="4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7A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A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FE1">
        <w:rPr>
          <w:rFonts w:ascii="Times New Roman" w:hAnsi="Times New Roman"/>
          <w:color w:val="000000"/>
          <w:sz w:val="24"/>
          <w:szCs w:val="24"/>
        </w:rPr>
        <w:t>:</w:t>
      </w:r>
    </w:p>
    <w:p w:rsidR="00FF2AEB" w:rsidRDefault="00D45A4F" w:rsidP="00000FE1">
      <w:pPr>
        <w:pStyle w:val="ListParagraph"/>
        <w:numPr>
          <w:ilvl w:val="1"/>
          <w:numId w:val="2"/>
        </w:numPr>
        <w:tabs>
          <w:tab w:val="clear" w:pos="1440"/>
          <w:tab w:val="num" w:pos="1560"/>
        </w:tabs>
        <w:spacing w:after="0" w:line="480" w:lineRule="auto"/>
        <w:ind w:left="426" w:right="4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bahasa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ekspresif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kelompok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B di PAUD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Terpadu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Teratai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UNM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Rappocini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Kota Makassar yang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dibelajarkan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mendongeng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FF2AEB">
        <w:rPr>
          <w:rFonts w:ascii="Times New Roman" w:hAnsi="Times New Roman"/>
          <w:color w:val="000000"/>
          <w:sz w:val="24"/>
          <w:szCs w:val="24"/>
        </w:rPr>
        <w:t>dibela</w:t>
      </w:r>
      <w:r w:rsidR="009C105F">
        <w:rPr>
          <w:rFonts w:ascii="Times New Roman" w:hAnsi="Times New Roman"/>
          <w:color w:val="000000"/>
          <w:sz w:val="24"/>
          <w:szCs w:val="24"/>
        </w:rPr>
        <w:t>jarkan</w:t>
      </w:r>
      <w:proofErr w:type="spellEnd"/>
      <w:r w:rsidR="009C10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9C10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="009C10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hAnsi="Times New Roman"/>
          <w:color w:val="000000"/>
          <w:sz w:val="24"/>
          <w:szCs w:val="24"/>
        </w:rPr>
        <w:t>bercerita</w:t>
      </w:r>
      <w:proofErr w:type="spellEnd"/>
      <w:r w:rsidR="00FF2AEB">
        <w:rPr>
          <w:rFonts w:ascii="Times New Roman" w:hAnsi="Times New Roman"/>
          <w:color w:val="000000"/>
          <w:sz w:val="24"/>
          <w:szCs w:val="24"/>
        </w:rPr>
        <w:t>.</w:t>
      </w:r>
    </w:p>
    <w:p w:rsidR="00C84F1C" w:rsidRPr="00224048" w:rsidRDefault="00970753" w:rsidP="00C84F1C">
      <w:pPr>
        <w:pStyle w:val="ListParagraph"/>
        <w:numPr>
          <w:ilvl w:val="1"/>
          <w:numId w:val="2"/>
        </w:numPr>
        <w:tabs>
          <w:tab w:val="clear" w:pos="1440"/>
          <w:tab w:val="num" w:pos="1560"/>
        </w:tabs>
        <w:spacing w:after="0" w:line="480" w:lineRule="auto"/>
        <w:ind w:left="426" w:right="4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perbedaan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kemampuan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bahasa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ekspresif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anak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dibelajarkan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kegiatan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mendongeng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dibandingkan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anak</w:t>
      </w:r>
      <w:proofErr w:type="spellEnd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F2AEB">
        <w:rPr>
          <w:rFonts w:ascii="Times New Roman" w:eastAsia="Calibri" w:hAnsi="Times New Roman" w:cs="Times New Roman"/>
          <w:color w:val="000000"/>
          <w:sz w:val="24"/>
          <w:szCs w:val="24"/>
        </w:rPr>
        <w:t>dibelaj</w:t>
      </w:r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>arkan</w:t>
      </w:r>
      <w:proofErr w:type="spellEnd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>kegiatan</w:t>
      </w:r>
      <w:proofErr w:type="spellEnd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>bercerita</w:t>
      </w:r>
      <w:proofErr w:type="spellEnd"/>
      <w:r w:rsidR="009C10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4048" w:rsidRDefault="00224048" w:rsidP="00224048">
      <w:pPr>
        <w:pStyle w:val="ListParagraph"/>
        <w:spacing w:after="0" w:line="480" w:lineRule="auto"/>
        <w:ind w:left="426"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1F5" w:rsidRPr="00FF2AEB" w:rsidRDefault="005D71F5" w:rsidP="00224048">
      <w:pPr>
        <w:pStyle w:val="ListParagraph"/>
        <w:spacing w:after="0" w:line="480" w:lineRule="auto"/>
        <w:ind w:left="426"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F1C" w:rsidRDefault="00C84F1C" w:rsidP="00ED47F4">
      <w:pPr>
        <w:pStyle w:val="ListParagraph"/>
        <w:numPr>
          <w:ilvl w:val="0"/>
          <w:numId w:val="2"/>
        </w:numPr>
        <w:spacing w:after="0" w:line="480" w:lineRule="auto"/>
        <w:ind w:left="426" w:right="4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Manfaat</w:t>
      </w:r>
      <w:proofErr w:type="spellEnd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FF2AEB" w:rsidRPr="00224048" w:rsidRDefault="00224048" w:rsidP="00224048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0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0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4048">
        <w:rPr>
          <w:rFonts w:ascii="Times New Roman" w:hAnsi="Times New Roman" w:cs="Times New Roman"/>
          <w:sz w:val="24"/>
          <w:szCs w:val="24"/>
        </w:rPr>
        <w:t>:</w:t>
      </w:r>
    </w:p>
    <w:p w:rsidR="00331CB0" w:rsidRPr="003F6987" w:rsidRDefault="00331CB0" w:rsidP="00ED47F4">
      <w:pPr>
        <w:pStyle w:val="ListParagraph"/>
        <w:numPr>
          <w:ilvl w:val="0"/>
          <w:numId w:val="3"/>
        </w:numPr>
        <w:spacing w:after="0" w:line="480" w:lineRule="auto"/>
        <w:ind w:left="426" w:right="4" w:hanging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61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eoritis</w:t>
      </w:r>
      <w:proofErr w:type="spellEnd"/>
    </w:p>
    <w:p w:rsidR="00224048" w:rsidRDefault="00224048" w:rsidP="00ED47F4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048" w:rsidRDefault="00224048" w:rsidP="00ED47F4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0AA" w:rsidRPr="005630AA" w:rsidRDefault="00C619D0" w:rsidP="00ED47F4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630AA" w:rsidRPr="005630AA">
        <w:rPr>
          <w:rFonts w:ascii="Times New Roman" w:hAnsi="Times New Roman" w:cs="Times New Roman"/>
          <w:b/>
          <w:sz w:val="24"/>
          <w:szCs w:val="24"/>
        </w:rPr>
        <w:t>raktis</w:t>
      </w:r>
      <w:proofErr w:type="spellEnd"/>
    </w:p>
    <w:p w:rsidR="005630AA" w:rsidRPr="005630AA" w:rsidRDefault="005630AA" w:rsidP="00ED47F4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0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6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048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>.</w:t>
      </w:r>
    </w:p>
    <w:p w:rsidR="005630AA" w:rsidRDefault="00EA3FCD" w:rsidP="00ED47F4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04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4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4048">
        <w:rPr>
          <w:rFonts w:ascii="Times New Roman" w:hAnsi="Times New Roman" w:cs="Times New Roman"/>
          <w:sz w:val="24"/>
          <w:szCs w:val="24"/>
        </w:rPr>
        <w:t>.</w:t>
      </w:r>
    </w:p>
    <w:p w:rsidR="00224048" w:rsidRDefault="00224048" w:rsidP="00ED47F4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3CD" w:rsidRDefault="009D23CD" w:rsidP="009D23CD">
      <w:pPr>
        <w:tabs>
          <w:tab w:val="left" w:pos="426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3CD" w:rsidRDefault="009D23CD" w:rsidP="009D23CD">
      <w:pPr>
        <w:tabs>
          <w:tab w:val="left" w:pos="426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3CD" w:rsidRDefault="009D23CD" w:rsidP="009D23CD">
      <w:pPr>
        <w:tabs>
          <w:tab w:val="left" w:pos="426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3CD" w:rsidRDefault="009D23CD" w:rsidP="009D23CD">
      <w:pPr>
        <w:tabs>
          <w:tab w:val="left" w:pos="426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3CD" w:rsidRDefault="009D23CD" w:rsidP="009D23CD">
      <w:pPr>
        <w:tabs>
          <w:tab w:val="left" w:pos="426"/>
        </w:tabs>
        <w:spacing w:after="0" w:line="48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3CD" w:rsidRPr="008032C5" w:rsidRDefault="009D23CD" w:rsidP="008032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23CD" w:rsidRPr="008032C5" w:rsidSect="008032C5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AF" w:rsidRDefault="007C28AF" w:rsidP="009D23CD">
      <w:pPr>
        <w:spacing w:after="0" w:line="240" w:lineRule="auto"/>
      </w:pPr>
      <w:r>
        <w:separator/>
      </w:r>
    </w:p>
  </w:endnote>
  <w:endnote w:type="continuationSeparator" w:id="0">
    <w:p w:rsidR="007C28AF" w:rsidRDefault="007C28AF" w:rsidP="009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5" w:rsidRPr="001F2F78" w:rsidRDefault="008032C5" w:rsidP="008032C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F2F78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AF" w:rsidRDefault="007C28AF" w:rsidP="009D23CD">
      <w:pPr>
        <w:spacing w:after="0" w:line="240" w:lineRule="auto"/>
      </w:pPr>
      <w:r>
        <w:separator/>
      </w:r>
    </w:p>
  </w:footnote>
  <w:footnote w:type="continuationSeparator" w:id="0">
    <w:p w:rsidR="007C28AF" w:rsidRDefault="007C28AF" w:rsidP="009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1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3AD" w:rsidRPr="001F2F78" w:rsidRDefault="0057159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2F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1AF" w:rsidRPr="001F2F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2F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1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F2F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23AD" w:rsidRDefault="00B62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D3"/>
    <w:multiLevelType w:val="hybridMultilevel"/>
    <w:tmpl w:val="EBA01C64"/>
    <w:lvl w:ilvl="0" w:tplc="96E41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1230C"/>
    <w:multiLevelType w:val="hybridMultilevel"/>
    <w:tmpl w:val="125C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B6F"/>
    <w:multiLevelType w:val="hybridMultilevel"/>
    <w:tmpl w:val="92D0BA0E"/>
    <w:lvl w:ilvl="0" w:tplc="798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B7700"/>
    <w:multiLevelType w:val="hybridMultilevel"/>
    <w:tmpl w:val="0268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62D7"/>
    <w:multiLevelType w:val="hybridMultilevel"/>
    <w:tmpl w:val="59162F1E"/>
    <w:lvl w:ilvl="0" w:tplc="179CF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420F9E"/>
    <w:multiLevelType w:val="hybridMultilevel"/>
    <w:tmpl w:val="169A8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075F2"/>
    <w:multiLevelType w:val="hybridMultilevel"/>
    <w:tmpl w:val="1062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7EC1"/>
    <w:multiLevelType w:val="hybridMultilevel"/>
    <w:tmpl w:val="CF4C0E14"/>
    <w:lvl w:ilvl="0" w:tplc="B7745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956670"/>
    <w:multiLevelType w:val="hybridMultilevel"/>
    <w:tmpl w:val="E98662CA"/>
    <w:lvl w:ilvl="0" w:tplc="33FA5482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B3113"/>
    <w:multiLevelType w:val="hybridMultilevel"/>
    <w:tmpl w:val="C34023D6"/>
    <w:lvl w:ilvl="0" w:tplc="E24AE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444E37"/>
    <w:multiLevelType w:val="hybridMultilevel"/>
    <w:tmpl w:val="F1363D3A"/>
    <w:lvl w:ilvl="0" w:tplc="7A80F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8D427C"/>
    <w:multiLevelType w:val="hybridMultilevel"/>
    <w:tmpl w:val="3B2C7562"/>
    <w:lvl w:ilvl="0" w:tplc="BC56B51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FE6604"/>
    <w:multiLevelType w:val="hybridMultilevel"/>
    <w:tmpl w:val="EF66ACEA"/>
    <w:lvl w:ilvl="0" w:tplc="3CF03A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365AD"/>
    <w:multiLevelType w:val="hybridMultilevel"/>
    <w:tmpl w:val="45AE8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3AC"/>
    <w:multiLevelType w:val="hybridMultilevel"/>
    <w:tmpl w:val="57DA9D2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A6449"/>
    <w:multiLevelType w:val="hybridMultilevel"/>
    <w:tmpl w:val="283621B8"/>
    <w:lvl w:ilvl="0" w:tplc="85D0F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503466"/>
    <w:multiLevelType w:val="hybridMultilevel"/>
    <w:tmpl w:val="ED4C0B9A"/>
    <w:lvl w:ilvl="0" w:tplc="517C6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401D"/>
    <w:multiLevelType w:val="hybridMultilevel"/>
    <w:tmpl w:val="B6126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42A40"/>
    <w:multiLevelType w:val="hybridMultilevel"/>
    <w:tmpl w:val="7394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73E6B"/>
    <w:multiLevelType w:val="hybridMultilevel"/>
    <w:tmpl w:val="D294FEBE"/>
    <w:lvl w:ilvl="0" w:tplc="8960AC8E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31E00"/>
    <w:multiLevelType w:val="hybridMultilevel"/>
    <w:tmpl w:val="AF42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3E14"/>
    <w:multiLevelType w:val="hybridMultilevel"/>
    <w:tmpl w:val="A2868DB0"/>
    <w:lvl w:ilvl="0" w:tplc="973EA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C22B83"/>
    <w:multiLevelType w:val="hybridMultilevel"/>
    <w:tmpl w:val="CB7036D6"/>
    <w:lvl w:ilvl="0" w:tplc="FDC031D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011D31"/>
    <w:multiLevelType w:val="hybridMultilevel"/>
    <w:tmpl w:val="D2A6EBEC"/>
    <w:lvl w:ilvl="0" w:tplc="AA040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192C46"/>
    <w:multiLevelType w:val="hybridMultilevel"/>
    <w:tmpl w:val="06B22B6E"/>
    <w:lvl w:ilvl="0" w:tplc="14B856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D716F4"/>
    <w:multiLevelType w:val="hybridMultilevel"/>
    <w:tmpl w:val="A55672FA"/>
    <w:lvl w:ilvl="0" w:tplc="E11C7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2B28E2"/>
    <w:multiLevelType w:val="hybridMultilevel"/>
    <w:tmpl w:val="D18A58AA"/>
    <w:lvl w:ilvl="0" w:tplc="D4C4F7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902092"/>
    <w:multiLevelType w:val="hybridMultilevel"/>
    <w:tmpl w:val="8306EC70"/>
    <w:lvl w:ilvl="0" w:tplc="BA8A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01051"/>
    <w:multiLevelType w:val="hybridMultilevel"/>
    <w:tmpl w:val="F4A0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1BBB"/>
    <w:multiLevelType w:val="hybridMultilevel"/>
    <w:tmpl w:val="4DF2BDB8"/>
    <w:lvl w:ilvl="0" w:tplc="64742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2"/>
  </w:num>
  <w:num w:numId="15">
    <w:abstractNumId w:val="1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13"/>
  </w:num>
  <w:num w:numId="21">
    <w:abstractNumId w:val="2"/>
  </w:num>
  <w:num w:numId="22">
    <w:abstractNumId w:val="4"/>
  </w:num>
  <w:num w:numId="23">
    <w:abstractNumId w:val="29"/>
  </w:num>
  <w:num w:numId="24">
    <w:abstractNumId w:val="21"/>
  </w:num>
  <w:num w:numId="25">
    <w:abstractNumId w:val="23"/>
  </w:num>
  <w:num w:numId="26">
    <w:abstractNumId w:val="22"/>
  </w:num>
  <w:num w:numId="27">
    <w:abstractNumId w:val="0"/>
  </w:num>
  <w:num w:numId="28">
    <w:abstractNumId w:val="10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1C"/>
    <w:rsid w:val="00000FE1"/>
    <w:rsid w:val="000078F1"/>
    <w:rsid w:val="00014EAD"/>
    <w:rsid w:val="00023CCF"/>
    <w:rsid w:val="00034E5B"/>
    <w:rsid w:val="000376FD"/>
    <w:rsid w:val="000415B4"/>
    <w:rsid w:val="000451ED"/>
    <w:rsid w:val="0004764F"/>
    <w:rsid w:val="00054674"/>
    <w:rsid w:val="00094101"/>
    <w:rsid w:val="0009719D"/>
    <w:rsid w:val="000A51F8"/>
    <w:rsid w:val="000C0A01"/>
    <w:rsid w:val="000E0C5F"/>
    <w:rsid w:val="000E21ED"/>
    <w:rsid w:val="000E473A"/>
    <w:rsid w:val="0011180A"/>
    <w:rsid w:val="001902DD"/>
    <w:rsid w:val="00197DC9"/>
    <w:rsid w:val="001C28EE"/>
    <w:rsid w:val="001D172F"/>
    <w:rsid w:val="001D2849"/>
    <w:rsid w:val="001F179D"/>
    <w:rsid w:val="001F2F78"/>
    <w:rsid w:val="002114DC"/>
    <w:rsid w:val="00223EF4"/>
    <w:rsid w:val="00224048"/>
    <w:rsid w:val="00237FA2"/>
    <w:rsid w:val="00257465"/>
    <w:rsid w:val="00264462"/>
    <w:rsid w:val="00264F4D"/>
    <w:rsid w:val="00265FF9"/>
    <w:rsid w:val="002912C5"/>
    <w:rsid w:val="002C0D8F"/>
    <w:rsid w:val="002C1841"/>
    <w:rsid w:val="002C2684"/>
    <w:rsid w:val="002D5DF0"/>
    <w:rsid w:val="002F4FC8"/>
    <w:rsid w:val="002F69B1"/>
    <w:rsid w:val="00326F7F"/>
    <w:rsid w:val="00331CB0"/>
    <w:rsid w:val="003330B0"/>
    <w:rsid w:val="00370BCB"/>
    <w:rsid w:val="00382177"/>
    <w:rsid w:val="003B692F"/>
    <w:rsid w:val="003F3C53"/>
    <w:rsid w:val="003F6987"/>
    <w:rsid w:val="00414546"/>
    <w:rsid w:val="004253CF"/>
    <w:rsid w:val="0043529A"/>
    <w:rsid w:val="0044260B"/>
    <w:rsid w:val="00476644"/>
    <w:rsid w:val="00476BE6"/>
    <w:rsid w:val="004F19A6"/>
    <w:rsid w:val="005024DB"/>
    <w:rsid w:val="00511B01"/>
    <w:rsid w:val="00540859"/>
    <w:rsid w:val="005630AA"/>
    <w:rsid w:val="00567A3E"/>
    <w:rsid w:val="00571596"/>
    <w:rsid w:val="005777A3"/>
    <w:rsid w:val="00582D0E"/>
    <w:rsid w:val="00583B6B"/>
    <w:rsid w:val="005A379C"/>
    <w:rsid w:val="005A6FFD"/>
    <w:rsid w:val="005B0786"/>
    <w:rsid w:val="005C4DBF"/>
    <w:rsid w:val="005C7533"/>
    <w:rsid w:val="005D71F5"/>
    <w:rsid w:val="005E0C76"/>
    <w:rsid w:val="005F7CCD"/>
    <w:rsid w:val="00605A8D"/>
    <w:rsid w:val="006205B3"/>
    <w:rsid w:val="00630D4F"/>
    <w:rsid w:val="00632206"/>
    <w:rsid w:val="00646B2E"/>
    <w:rsid w:val="00667D81"/>
    <w:rsid w:val="006861C7"/>
    <w:rsid w:val="0069277F"/>
    <w:rsid w:val="006A077D"/>
    <w:rsid w:val="006A295F"/>
    <w:rsid w:val="006A374E"/>
    <w:rsid w:val="006B62E1"/>
    <w:rsid w:val="006C2974"/>
    <w:rsid w:val="006D0C03"/>
    <w:rsid w:val="007059D9"/>
    <w:rsid w:val="00717190"/>
    <w:rsid w:val="00717A34"/>
    <w:rsid w:val="007203C4"/>
    <w:rsid w:val="00723109"/>
    <w:rsid w:val="00733474"/>
    <w:rsid w:val="00792F7F"/>
    <w:rsid w:val="007C28AF"/>
    <w:rsid w:val="007D111A"/>
    <w:rsid w:val="007E40EE"/>
    <w:rsid w:val="008032C5"/>
    <w:rsid w:val="00805D2E"/>
    <w:rsid w:val="00826B6B"/>
    <w:rsid w:val="00836213"/>
    <w:rsid w:val="00856406"/>
    <w:rsid w:val="0085755F"/>
    <w:rsid w:val="00866306"/>
    <w:rsid w:val="00867C30"/>
    <w:rsid w:val="00881C64"/>
    <w:rsid w:val="00883F70"/>
    <w:rsid w:val="008A3BB6"/>
    <w:rsid w:val="008B094C"/>
    <w:rsid w:val="008C4C78"/>
    <w:rsid w:val="008D2E47"/>
    <w:rsid w:val="008D34C5"/>
    <w:rsid w:val="008D59FE"/>
    <w:rsid w:val="008E713A"/>
    <w:rsid w:val="00921892"/>
    <w:rsid w:val="00922605"/>
    <w:rsid w:val="00924BF7"/>
    <w:rsid w:val="009404C4"/>
    <w:rsid w:val="00944271"/>
    <w:rsid w:val="009531AF"/>
    <w:rsid w:val="00962029"/>
    <w:rsid w:val="00970753"/>
    <w:rsid w:val="009B34AD"/>
    <w:rsid w:val="009C105F"/>
    <w:rsid w:val="009C61E0"/>
    <w:rsid w:val="009D23CD"/>
    <w:rsid w:val="009F58B5"/>
    <w:rsid w:val="00A0078D"/>
    <w:rsid w:val="00A45B8A"/>
    <w:rsid w:val="00A60312"/>
    <w:rsid w:val="00A61D2D"/>
    <w:rsid w:val="00AB211F"/>
    <w:rsid w:val="00AC5EE5"/>
    <w:rsid w:val="00AE6A40"/>
    <w:rsid w:val="00B021A3"/>
    <w:rsid w:val="00B26781"/>
    <w:rsid w:val="00B35A86"/>
    <w:rsid w:val="00B623AD"/>
    <w:rsid w:val="00B735A7"/>
    <w:rsid w:val="00B76D27"/>
    <w:rsid w:val="00BE75B6"/>
    <w:rsid w:val="00BF12BE"/>
    <w:rsid w:val="00BF61EF"/>
    <w:rsid w:val="00C0179F"/>
    <w:rsid w:val="00C02515"/>
    <w:rsid w:val="00C619D0"/>
    <w:rsid w:val="00C739BA"/>
    <w:rsid w:val="00C84F1C"/>
    <w:rsid w:val="00CC5521"/>
    <w:rsid w:val="00CD43F0"/>
    <w:rsid w:val="00CD5256"/>
    <w:rsid w:val="00D26D19"/>
    <w:rsid w:val="00D3309F"/>
    <w:rsid w:val="00D35F2D"/>
    <w:rsid w:val="00D45A4F"/>
    <w:rsid w:val="00D771F3"/>
    <w:rsid w:val="00D86EAE"/>
    <w:rsid w:val="00DB362A"/>
    <w:rsid w:val="00DC021B"/>
    <w:rsid w:val="00E229B7"/>
    <w:rsid w:val="00E37411"/>
    <w:rsid w:val="00E43430"/>
    <w:rsid w:val="00E5344E"/>
    <w:rsid w:val="00E54C32"/>
    <w:rsid w:val="00E825C9"/>
    <w:rsid w:val="00EA3FCD"/>
    <w:rsid w:val="00EA735C"/>
    <w:rsid w:val="00EB4EA6"/>
    <w:rsid w:val="00EC17B1"/>
    <w:rsid w:val="00EC7301"/>
    <w:rsid w:val="00EC7818"/>
    <w:rsid w:val="00ED47F4"/>
    <w:rsid w:val="00F02585"/>
    <w:rsid w:val="00F14DF6"/>
    <w:rsid w:val="00F43DF1"/>
    <w:rsid w:val="00F445AC"/>
    <w:rsid w:val="00F6611B"/>
    <w:rsid w:val="00F756B4"/>
    <w:rsid w:val="00F83203"/>
    <w:rsid w:val="00FA6FED"/>
    <w:rsid w:val="00FB5F5D"/>
    <w:rsid w:val="00FC4336"/>
    <w:rsid w:val="00FD2097"/>
    <w:rsid w:val="00F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84F1C"/>
  </w:style>
  <w:style w:type="paragraph" w:styleId="ListParagraph">
    <w:name w:val="List Paragraph"/>
    <w:basedOn w:val="Normal"/>
    <w:link w:val="ListParagraphChar"/>
    <w:uiPriority w:val="34"/>
    <w:qFormat/>
    <w:rsid w:val="00C84F1C"/>
    <w:pPr>
      <w:ind w:left="720"/>
      <w:contextualSpacing/>
    </w:pPr>
  </w:style>
  <w:style w:type="table" w:styleId="TableGrid">
    <w:name w:val="Table Grid"/>
    <w:basedOn w:val="TableNormal"/>
    <w:uiPriority w:val="59"/>
    <w:rsid w:val="009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CD"/>
  </w:style>
  <w:style w:type="paragraph" w:styleId="Footer">
    <w:name w:val="footer"/>
    <w:basedOn w:val="Normal"/>
    <w:link w:val="Foot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CD"/>
  </w:style>
  <w:style w:type="character" w:styleId="Hyperlink">
    <w:name w:val="Hyperlink"/>
    <w:basedOn w:val="DefaultParagraphFont"/>
    <w:uiPriority w:val="99"/>
    <w:unhideWhenUsed/>
    <w:rsid w:val="000415B4"/>
    <w:rPr>
      <w:color w:val="0000FF"/>
      <w:u w:val="single"/>
    </w:rPr>
  </w:style>
  <w:style w:type="paragraph" w:styleId="NoSpacing">
    <w:name w:val="No Spacing"/>
    <w:uiPriority w:val="1"/>
    <w:qFormat/>
    <w:rsid w:val="00FF2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60</cp:revision>
  <cp:lastPrinted>2017-11-13T01:38:00Z</cp:lastPrinted>
  <dcterms:created xsi:type="dcterms:W3CDTF">2016-03-01T14:13:00Z</dcterms:created>
  <dcterms:modified xsi:type="dcterms:W3CDTF">2017-11-13T01:39:00Z</dcterms:modified>
</cp:coreProperties>
</file>