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D1" w:rsidRPr="00EA36D1" w:rsidRDefault="00EA36D1" w:rsidP="00EA36D1">
      <w:pPr>
        <w:spacing w:line="48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36D1">
        <w:rPr>
          <w:rFonts w:ascii="Times New Roman" w:eastAsia="Times New Roman" w:hAnsi="Times New Roman"/>
          <w:b/>
          <w:sz w:val="24"/>
          <w:szCs w:val="24"/>
        </w:rPr>
        <w:t>BAB III</w:t>
      </w:r>
    </w:p>
    <w:p w:rsidR="00EA36D1" w:rsidRDefault="00EA36D1" w:rsidP="00EA36D1">
      <w:pPr>
        <w:tabs>
          <w:tab w:val="left" w:pos="3600"/>
        </w:tabs>
        <w:spacing w:after="0" w:line="48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370">
        <w:rPr>
          <w:rFonts w:ascii="Times New Roman" w:eastAsia="Times New Roman" w:hAnsi="Times New Roman"/>
          <w:b/>
          <w:sz w:val="24"/>
          <w:szCs w:val="24"/>
          <w:lang w:val="id-ID"/>
        </w:rPr>
        <w:t>METODE PENELITIAN</w:t>
      </w:r>
    </w:p>
    <w:p w:rsidR="00EA36D1" w:rsidRPr="00DF4370" w:rsidRDefault="00EA36D1" w:rsidP="00EA36D1">
      <w:pPr>
        <w:tabs>
          <w:tab w:val="left" w:pos="3600"/>
        </w:tabs>
        <w:spacing w:after="0" w:line="48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36D1" w:rsidRDefault="00EA36D1" w:rsidP="00FB5456">
      <w:pPr>
        <w:pStyle w:val="ListParagraph"/>
        <w:numPr>
          <w:ilvl w:val="0"/>
          <w:numId w:val="32"/>
        </w:numPr>
        <w:suppressAutoHyphens/>
        <w:spacing w:line="60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A36D1" w:rsidRDefault="00EA36D1" w:rsidP="00EA36D1">
      <w:pPr>
        <w:spacing w:line="48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Quasi Experimental</w:t>
      </w:r>
      <w:r w:rsidR="000853C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Design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36D1" w:rsidRDefault="00EA36D1" w:rsidP="00EA36D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Nonequivalent Control Group Design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(2009:79)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360C2">
        <w:rPr>
          <w:rFonts w:ascii="Calibri" w:hAnsi="Calibri"/>
        </w:rPr>
        <w:pict>
          <v:rect id="_x0000_s1039" style="position:absolute;left:0;text-align:left;margin-left:108.4pt;margin-top:56.3pt;width:116.45pt;height:48.2pt;z-index:251674624;mso-position-horizontal-relative:text;mso-position-vertical-relative:text" strokeweight="0">
            <v:textbox style="mso-next-textbox:#_x0000_s1039">
              <w:txbxContent>
                <w:p w:rsidR="00EA36D1" w:rsidRDefault="00EA36D1" w:rsidP="00EA36D1">
                  <w:pPr>
                    <w:pStyle w:val="FrameContents"/>
                    <w:spacing w:after="0" w:line="480" w:lineRule="auto"/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X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  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  <w:t>4</w:t>
                  </w:r>
                </w:p>
                <w:p w:rsidR="00EA36D1" w:rsidRDefault="00EA36D1" w:rsidP="00EA36D1">
                  <w:pPr>
                    <w:pStyle w:val="FrameContents"/>
                  </w:pPr>
                </w:p>
              </w:txbxContent>
            </v:textbox>
          </v:rect>
        </w:pict>
      </w:r>
    </w:p>
    <w:p w:rsidR="00EA36D1" w:rsidRDefault="00EA36D1" w:rsidP="00EA36D1">
      <w:pPr>
        <w:spacing w:after="0" w:line="480" w:lineRule="auto"/>
        <w:rPr>
          <w:rFonts w:ascii="Times New Roman" w:hAnsi="Times New Roman"/>
          <w:b/>
          <w:sz w:val="24"/>
          <w:szCs w:val="24"/>
          <w:vertAlign w:val="subscript"/>
          <w:lang w:val="de-DE"/>
        </w:rPr>
      </w:pPr>
    </w:p>
    <w:p w:rsidR="00EA36D1" w:rsidRDefault="00EA36D1" w:rsidP="00EA36D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F0370" w:rsidRDefault="00DD5C19" w:rsidP="001F0370">
      <w:pPr>
        <w:spacing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 w:rsidR="00EA36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36D1">
        <w:rPr>
          <w:rFonts w:ascii="Times New Roman" w:hAnsi="Times New Roman"/>
          <w:sz w:val="24"/>
          <w:szCs w:val="24"/>
        </w:rPr>
        <w:t>Desain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EA36D1" w:rsidRDefault="00EA36D1" w:rsidP="001F037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36D1" w:rsidRDefault="00EA36D1" w:rsidP="00D75305">
      <w:pPr>
        <w:spacing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75305">
        <w:rPr>
          <w:rFonts w:ascii="Times New Roman" w:hAnsi="Times New Roman"/>
          <w:b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D7530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 w:rsidR="00FB5456">
        <w:rPr>
          <w:rFonts w:ascii="Times New Roman" w:hAnsi="Times New Roman"/>
          <w:sz w:val="24"/>
          <w:szCs w:val="24"/>
        </w:rPr>
        <w:t>byek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456">
        <w:rPr>
          <w:rFonts w:ascii="Times New Roman" w:hAnsi="Times New Roman"/>
          <w:sz w:val="24"/>
          <w:szCs w:val="24"/>
        </w:rPr>
        <w:t>diberikan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5456">
        <w:rPr>
          <w:rFonts w:ascii="Times New Roman" w:hAnsi="Times New Roman"/>
          <w:sz w:val="24"/>
          <w:szCs w:val="24"/>
        </w:rPr>
        <w:t>perlakuan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 model</w:t>
      </w:r>
      <w:proofErr w:type="gramEnd"/>
      <w:r w:rsidR="00FB5456">
        <w:rPr>
          <w:rFonts w:ascii="Times New Roman" w:hAnsi="Times New Roman"/>
          <w:sz w:val="24"/>
          <w:szCs w:val="24"/>
        </w:rPr>
        <w:t xml:space="preserve"> 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</w:p>
    <w:p w:rsidR="00EA36D1" w:rsidRDefault="00EA36D1" w:rsidP="00EA36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: </w:t>
      </w:r>
      <w:r w:rsidR="00FB5456">
        <w:rPr>
          <w:rFonts w:ascii="Times New Roman" w:hAnsi="Times New Roman"/>
          <w:sz w:val="24"/>
          <w:szCs w:val="24"/>
        </w:rPr>
        <w:tab/>
      </w:r>
      <w:r w:rsidR="00D7530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Treatment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(model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36D1" w:rsidRDefault="00EA36D1" w:rsidP="00D75305">
      <w:pPr>
        <w:spacing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75305">
        <w:rPr>
          <w:rFonts w:ascii="Times New Roman" w:hAnsi="Times New Roman"/>
          <w:sz w:val="24"/>
          <w:szCs w:val="24"/>
        </w:rPr>
        <w:t>:</w:t>
      </w:r>
      <w:r w:rsidR="00D753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="00B7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176">
        <w:rPr>
          <w:rFonts w:ascii="Times New Roman" w:hAnsi="Times New Roman"/>
          <w:sz w:val="24"/>
          <w:szCs w:val="24"/>
        </w:rPr>
        <w:t>berbasis</w:t>
      </w:r>
      <w:proofErr w:type="spellEnd"/>
      <w:r w:rsidR="00B771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</w:p>
    <w:p w:rsidR="00EA36D1" w:rsidRPr="00DF4370" w:rsidRDefault="00EA36D1" w:rsidP="00D75305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lastRenderedPageBreak/>
        <w:t>O</w:t>
      </w:r>
      <w:r>
        <w:rPr>
          <w:rFonts w:ascii="Times New Roman" w:hAnsi="Times New Roman"/>
          <w:b/>
          <w:sz w:val="24"/>
          <w:szCs w:val="24"/>
          <w:vertAlign w:val="subscript"/>
          <w:lang w:val="de-DE"/>
        </w:rPr>
        <w:t>4</w:t>
      </w:r>
      <w:r w:rsidR="00FB5456">
        <w:rPr>
          <w:rFonts w:ascii="Times New Roman" w:hAnsi="Times New Roman"/>
          <w:sz w:val="24"/>
          <w:szCs w:val="24"/>
          <w:lang w:val="de-DE"/>
        </w:rPr>
        <w:t xml:space="preserve">:   </w:t>
      </w:r>
      <w:r w:rsidR="00D75305">
        <w:rPr>
          <w:rFonts w:ascii="Times New Roman" w:hAnsi="Times New Roman"/>
          <w:sz w:val="24"/>
          <w:szCs w:val="24"/>
          <w:lang w:val="id-ID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</w:p>
    <w:p w:rsidR="00EA36D1" w:rsidRDefault="00197D95" w:rsidP="00FB5456">
      <w:pPr>
        <w:pStyle w:val="ListParagraph"/>
        <w:numPr>
          <w:ilvl w:val="0"/>
          <w:numId w:val="32"/>
        </w:numPr>
        <w:suppressAutoHyphens/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Definis</w:t>
      </w:r>
      <w:r w:rsidR="00EA36D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A36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EA36D1" w:rsidRDefault="00EA36D1" w:rsidP="00EA36D1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 w:rsidR="00197D9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operasioanal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batasan-batasan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menghindari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peubah</w:t>
      </w:r>
      <w:proofErr w:type="spellEnd"/>
      <w:r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r w:rsidR="00FB5456">
        <w:rPr>
          <w:rFonts w:ascii="Times New Roman" w:hAnsi="Times New Roman"/>
          <w:sz w:val="24"/>
          <w:szCs w:val="24"/>
        </w:rPr>
        <w:t>epsi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456">
        <w:rPr>
          <w:rFonts w:ascii="Times New Roman" w:hAnsi="Times New Roman"/>
          <w:sz w:val="24"/>
          <w:szCs w:val="24"/>
        </w:rPr>
        <w:t>tentang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456">
        <w:rPr>
          <w:rFonts w:ascii="Times New Roman" w:hAnsi="Times New Roman"/>
          <w:sz w:val="24"/>
          <w:szCs w:val="24"/>
        </w:rPr>
        <w:t>peubah</w:t>
      </w:r>
      <w:proofErr w:type="spellEnd"/>
      <w:r w:rsid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B5456">
        <w:rPr>
          <w:rFonts w:ascii="Times New Roman" w:hAnsi="Times New Roman"/>
          <w:sz w:val="24"/>
          <w:szCs w:val="24"/>
        </w:rPr>
        <w:t>dikaji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B545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36D1" w:rsidRDefault="00EA36D1" w:rsidP="00EA36D1">
      <w:pPr>
        <w:pStyle w:val="ListParagraph"/>
        <w:numPr>
          <w:ilvl w:val="0"/>
          <w:numId w:val="35"/>
        </w:numPr>
        <w:suppressAutoHyphens/>
        <w:spacing w:line="48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stimulasi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melejitkan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A36D1" w:rsidRDefault="00EA36D1" w:rsidP="00EA36D1">
      <w:pPr>
        <w:pStyle w:val="ListParagraph"/>
        <w:numPr>
          <w:ilvl w:val="0"/>
          <w:numId w:val="35"/>
        </w:numPr>
        <w:suppressAutoHyphens/>
        <w:spacing w:line="48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kenyataan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mencampur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jatuh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36D1" w:rsidRPr="00FB5456" w:rsidRDefault="00EA36D1" w:rsidP="00FB545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A36D1" w:rsidRDefault="00EA36D1" w:rsidP="00EA36D1">
      <w:pPr>
        <w:pStyle w:val="ListParagraph"/>
        <w:numPr>
          <w:ilvl w:val="0"/>
          <w:numId w:val="32"/>
        </w:numPr>
        <w:suppressAutoHyphens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Subjek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A36D1" w:rsidRDefault="00EA36D1" w:rsidP="00EA36D1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Minasaupa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gramStart"/>
      <w:r>
        <w:rPr>
          <w:rFonts w:ascii="Times New Roman" w:hAnsi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36D1" w:rsidRDefault="00EA36D1" w:rsidP="00EA36D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Purposif</w:t>
      </w:r>
      <w:proofErr w:type="spellEnd"/>
      <w:r w:rsidR="00FB545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DD5C1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Sampling</w:t>
      </w:r>
      <w:proofErr w:type="gramEnd"/>
      <w:r>
        <w:rPr>
          <w:rFonts w:ascii="Times New Roman" w:hAnsi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57</w:t>
      </w:r>
      <w:r w:rsidR="00FB545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Minasaupa</w:t>
      </w:r>
      <w:proofErr w:type="spellEnd"/>
      <w:r w:rsidR="00084DE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4DE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ota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</w:t>
      </w:r>
      <w:r w:rsidR="00084DE3">
        <w:rPr>
          <w:rFonts w:ascii="Times New Roman" w:hAnsi="Times New Roman"/>
          <w:sz w:val="24"/>
          <w:szCs w:val="24"/>
        </w:rPr>
        <w:t>n</w:t>
      </w:r>
      <w:proofErr w:type="spellEnd"/>
      <w:r w:rsidR="0008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DE3">
        <w:rPr>
          <w:rFonts w:ascii="Times New Roman" w:hAnsi="Times New Roman"/>
          <w:sz w:val="24"/>
          <w:szCs w:val="24"/>
        </w:rPr>
        <w:t>dan</w:t>
      </w:r>
      <w:proofErr w:type="spellEnd"/>
      <w:r w:rsidR="00084DE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084DE3">
        <w:rPr>
          <w:rFonts w:ascii="Times New Roman" w:hAnsi="Times New Roman"/>
          <w:sz w:val="24"/>
          <w:szCs w:val="24"/>
        </w:rPr>
        <w:t>anak</w:t>
      </w:r>
      <w:proofErr w:type="spellEnd"/>
      <w:r w:rsidR="0008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DE3">
        <w:rPr>
          <w:rFonts w:ascii="Times New Roman" w:hAnsi="Times New Roman"/>
          <w:sz w:val="24"/>
          <w:szCs w:val="24"/>
        </w:rPr>
        <w:t>sebagai</w:t>
      </w:r>
      <w:proofErr w:type="spellEnd"/>
      <w:r w:rsidR="0008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DE3">
        <w:rPr>
          <w:rFonts w:ascii="Times New Roman" w:hAnsi="Times New Roman"/>
          <w:sz w:val="24"/>
          <w:szCs w:val="24"/>
        </w:rPr>
        <w:t>kelompok</w:t>
      </w:r>
      <w:proofErr w:type="spellEnd"/>
      <w:r w:rsidR="0008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DE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ontrol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36D1" w:rsidRPr="00EA36D1" w:rsidRDefault="00EA36D1" w:rsidP="00EA36D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A36D1" w:rsidRDefault="00EA36D1" w:rsidP="00EA36D1">
      <w:pPr>
        <w:pStyle w:val="ListParagraph"/>
        <w:numPr>
          <w:ilvl w:val="0"/>
          <w:numId w:val="32"/>
        </w:numPr>
        <w:suppressAutoHyphens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EA36D1" w:rsidRDefault="00EA36D1" w:rsidP="00EA36D1">
      <w:pPr>
        <w:pStyle w:val="ListParagraph"/>
        <w:numPr>
          <w:ilvl w:val="0"/>
          <w:numId w:val="37"/>
        </w:numPr>
        <w:suppressAutoHyphens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EA36D1" w:rsidRPr="00B64E92" w:rsidRDefault="00EA36D1" w:rsidP="00B64E9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84DE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084DE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64E92" w:rsidRPr="00B64E92" w:rsidRDefault="00B64E92" w:rsidP="00B64E92">
      <w:pPr>
        <w:pStyle w:val="ListParagraph"/>
        <w:numPr>
          <w:ilvl w:val="1"/>
          <w:numId w:val="37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Tes</w:t>
      </w:r>
      <w:proofErr w:type="spellEnd"/>
    </w:p>
    <w:p w:rsidR="00B64E92" w:rsidRPr="00B64E92" w:rsidRDefault="00EA36D1" w:rsidP="00B64E9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92">
        <w:rPr>
          <w:rFonts w:ascii="Times New Roman" w:eastAsia="Times New Roman" w:hAnsi="Times New Roman"/>
          <w:sz w:val="24"/>
          <w:szCs w:val="24"/>
          <w:lang w:val="id-ID"/>
        </w:rPr>
        <w:t xml:space="preserve">Tes, dilakukan  untuk memperoleh data tentang  kemampuan </w:t>
      </w:r>
      <w:proofErr w:type="spellStart"/>
      <w:r w:rsidRPr="00B64E92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B64E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E92">
        <w:rPr>
          <w:rFonts w:ascii="Times New Roman" w:eastAsia="Times New Roman" w:hAnsi="Times New Roman"/>
          <w:sz w:val="24"/>
          <w:szCs w:val="24"/>
          <w:lang w:val="id-ID"/>
        </w:rPr>
        <w:t xml:space="preserve">sains anak  dengan teknik </w:t>
      </w:r>
      <w:r w:rsidRPr="00B64E92">
        <w:rPr>
          <w:rFonts w:ascii="Times New Roman" w:eastAsia="Times New Roman" w:hAnsi="Times New Roman"/>
          <w:i/>
          <w:sz w:val="24"/>
          <w:szCs w:val="24"/>
          <w:lang w:val="id-ID"/>
        </w:rPr>
        <w:t>postest.</w:t>
      </w:r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20 item,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(0-5),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(5-10),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(10-15),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(15-20)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E92" w:rsidRPr="00B64E9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64E92" w:rsidRPr="00B64E92">
        <w:rPr>
          <w:rFonts w:ascii="Times New Roman" w:hAnsi="Times New Roman" w:cs="Times New Roman"/>
          <w:sz w:val="24"/>
          <w:szCs w:val="24"/>
        </w:rPr>
        <w:t>:</w:t>
      </w:r>
    </w:p>
    <w:p w:rsidR="00FB5456" w:rsidRDefault="00B64E92" w:rsidP="00FB5456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B545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B545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B5456">
        <w:rPr>
          <w:rFonts w:ascii="Times New Roman" w:hAnsi="Times New Roman" w:cs="Times New Roman"/>
          <w:sz w:val="24"/>
          <w:szCs w:val="24"/>
        </w:rPr>
        <w:t>bobotnya</w:t>
      </w:r>
      <w:proofErr w:type="spellEnd"/>
      <w:r w:rsidRPr="00FB54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5456" w:rsidRDefault="00B64E92" w:rsidP="00084DE3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4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B545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B5456">
        <w:rPr>
          <w:rFonts w:ascii="Times New Roman" w:hAnsi="Times New Roman" w:cs="Times New Roman"/>
          <w:sz w:val="24"/>
          <w:szCs w:val="24"/>
        </w:rPr>
        <w:t>bobotnya</w:t>
      </w:r>
      <w:proofErr w:type="spellEnd"/>
      <w:r w:rsidRPr="00FB5456">
        <w:rPr>
          <w:rFonts w:ascii="Times New Roman" w:hAnsi="Times New Roman" w:cs="Times New Roman"/>
          <w:sz w:val="24"/>
          <w:szCs w:val="24"/>
        </w:rPr>
        <w:t xml:space="preserve"> 0</w:t>
      </w:r>
    </w:p>
    <w:bookmarkEnd w:id="0"/>
    <w:p w:rsidR="00084DE3" w:rsidRPr="00084DE3" w:rsidRDefault="00084DE3" w:rsidP="00084D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4E92" w:rsidRPr="00B64E92" w:rsidRDefault="00B64E92" w:rsidP="00B64E92">
      <w:pPr>
        <w:pStyle w:val="ListParagraph"/>
        <w:numPr>
          <w:ilvl w:val="1"/>
          <w:numId w:val="37"/>
        </w:numPr>
        <w:spacing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E9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EA36D1" w:rsidRDefault="00B64E92" w:rsidP="00B64E9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foto-foto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FA4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DE4FA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4DE3" w:rsidRPr="00B64E92" w:rsidRDefault="00084DE3" w:rsidP="00B64E9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6D1" w:rsidRDefault="00EA36D1" w:rsidP="00FB5456">
      <w:pPr>
        <w:pStyle w:val="ListParagraph"/>
        <w:numPr>
          <w:ilvl w:val="0"/>
          <w:numId w:val="37"/>
        </w:numPr>
        <w:suppressAutoHyphens/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EA36D1" w:rsidRDefault="00EA36D1" w:rsidP="00EA36D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36D1" w:rsidRPr="00FB5456" w:rsidRDefault="00EA36D1" w:rsidP="00FB5456">
      <w:pPr>
        <w:pStyle w:val="ListParagraph"/>
        <w:numPr>
          <w:ilvl w:val="1"/>
          <w:numId w:val="37"/>
        </w:numPr>
        <w:suppressAutoHyphens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Perencanaan</w:t>
      </w:r>
      <w:proofErr w:type="spellEnd"/>
    </w:p>
    <w:p w:rsidR="00084DE3" w:rsidRPr="00FB5456" w:rsidRDefault="00EA36D1" w:rsidP="00084DE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tahap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perencanaan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ini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peneliti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menentukan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jumlah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sampel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merumuskan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instrumen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456">
        <w:rPr>
          <w:rFonts w:ascii="Times New Roman" w:hAnsi="Times New Roman"/>
          <w:sz w:val="24"/>
          <w:szCs w:val="24"/>
        </w:rPr>
        <w:t>berisi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item-item </w:t>
      </w:r>
      <w:proofErr w:type="spellStart"/>
      <w:r w:rsidRPr="00FB5456">
        <w:rPr>
          <w:rFonts w:ascii="Times New Roman" w:hAnsi="Times New Roman"/>
          <w:sz w:val="24"/>
          <w:szCs w:val="24"/>
        </w:rPr>
        <w:t>penilaian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5456">
        <w:rPr>
          <w:rFonts w:ascii="Times New Roman" w:hAnsi="Times New Roman"/>
          <w:sz w:val="24"/>
          <w:szCs w:val="24"/>
        </w:rPr>
        <w:t>Instrumen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456">
        <w:rPr>
          <w:rFonts w:ascii="Times New Roman" w:hAnsi="Times New Roman"/>
          <w:sz w:val="24"/>
          <w:szCs w:val="24"/>
        </w:rPr>
        <w:t>dibuat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divalidasi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terlebih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dahulu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oleh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ahli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. Item yang valid </w:t>
      </w:r>
      <w:proofErr w:type="spellStart"/>
      <w:r w:rsidRPr="00FB5456">
        <w:rPr>
          <w:rFonts w:ascii="Times New Roman" w:hAnsi="Times New Roman"/>
          <w:sz w:val="24"/>
          <w:szCs w:val="24"/>
        </w:rPr>
        <w:t>tersebut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B545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digunakan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untuk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mengukur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tingkat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5456">
        <w:rPr>
          <w:rFonts w:ascii="Times New Roman" w:hAnsi="Times New Roman"/>
          <w:sz w:val="24"/>
          <w:szCs w:val="24"/>
        </w:rPr>
        <w:t>Selanjutnya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peneliti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membuat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skenario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pembelajaran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B545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dilakukan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pemberian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B5456">
        <w:rPr>
          <w:rFonts w:ascii="Times New Roman" w:hAnsi="Times New Roman"/>
          <w:sz w:val="24"/>
          <w:szCs w:val="24"/>
        </w:rPr>
        <w:t>ini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menjadi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pedoman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bagi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peneliti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dalam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pemberian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Pr="00FB5456">
        <w:rPr>
          <w:rFonts w:ascii="Times New Roman" w:hAnsi="Times New Roman"/>
          <w:sz w:val="24"/>
          <w:szCs w:val="24"/>
        </w:rPr>
        <w:t>.</w:t>
      </w:r>
    </w:p>
    <w:p w:rsidR="00EA36D1" w:rsidRPr="00FB5456" w:rsidRDefault="00FB5456" w:rsidP="00FB5456">
      <w:pPr>
        <w:pStyle w:val="ListParagraph"/>
        <w:numPr>
          <w:ilvl w:val="1"/>
          <w:numId w:val="37"/>
        </w:numPr>
        <w:suppressAutoHyphens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</w:t>
      </w:r>
      <w:proofErr w:type="spellStart"/>
      <w:r w:rsidR="00EA36D1" w:rsidRPr="00FB5456">
        <w:rPr>
          <w:rFonts w:ascii="Times New Roman" w:hAnsi="Times New Roman"/>
          <w:sz w:val="24"/>
          <w:szCs w:val="24"/>
        </w:rPr>
        <w:t>emberian</w:t>
      </w:r>
      <w:proofErr w:type="spellEnd"/>
      <w:r w:rsidR="00EA36D1"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="00EA36D1" w:rsidRPr="00FB5456">
        <w:rPr>
          <w:rFonts w:ascii="Times New Roman" w:hAnsi="Times New Roman"/>
          <w:sz w:val="24"/>
          <w:szCs w:val="24"/>
        </w:rPr>
        <w:t xml:space="preserve"> (</w:t>
      </w:r>
      <w:r w:rsidR="00EA36D1" w:rsidRPr="00FB5456">
        <w:rPr>
          <w:rFonts w:ascii="Times New Roman" w:hAnsi="Times New Roman"/>
          <w:i/>
          <w:sz w:val="24"/>
          <w:szCs w:val="24"/>
        </w:rPr>
        <w:t>treatment</w:t>
      </w:r>
      <w:r w:rsidR="00EA36D1" w:rsidRPr="00FB5456">
        <w:rPr>
          <w:rFonts w:ascii="Times New Roman" w:hAnsi="Times New Roman"/>
          <w:sz w:val="24"/>
          <w:szCs w:val="24"/>
        </w:rPr>
        <w:t>)</w:t>
      </w:r>
    </w:p>
    <w:p w:rsidR="00FB5456" w:rsidRPr="00FB5456" w:rsidRDefault="00EA36D1" w:rsidP="00FB545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Diketahui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nilai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berpikir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sains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sebelum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diberi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diberi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berbasis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alam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dalam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jangka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waktu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tertentu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berpedoman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skenario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456">
        <w:rPr>
          <w:rFonts w:ascii="Times New Roman" w:hAnsi="Times New Roman"/>
          <w:sz w:val="24"/>
          <w:szCs w:val="24"/>
        </w:rPr>
        <w:t>telah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dibuat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sebelumnya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tahap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perencanaan</w:t>
      </w:r>
      <w:proofErr w:type="spellEnd"/>
      <w:r w:rsidRPr="00FB5456">
        <w:rPr>
          <w:rFonts w:ascii="Times New Roman" w:hAnsi="Times New Roman"/>
          <w:sz w:val="24"/>
          <w:szCs w:val="24"/>
        </w:rPr>
        <w:t>.</w:t>
      </w:r>
    </w:p>
    <w:p w:rsidR="00EA36D1" w:rsidRPr="00FB5456" w:rsidRDefault="00EA36D1" w:rsidP="00FB5456">
      <w:pPr>
        <w:pStyle w:val="ListParagraph"/>
        <w:numPr>
          <w:ilvl w:val="1"/>
          <w:numId w:val="3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Pemberian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r w:rsidRPr="00FB5456">
        <w:rPr>
          <w:rFonts w:ascii="Times New Roman" w:hAnsi="Times New Roman"/>
          <w:i/>
          <w:sz w:val="24"/>
          <w:szCs w:val="24"/>
        </w:rPr>
        <w:t>posttest</w:t>
      </w:r>
    </w:p>
    <w:p w:rsidR="00EA36D1" w:rsidRPr="00FB5456" w:rsidRDefault="00EA36D1" w:rsidP="00FB545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tahap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ini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peneliti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memberi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penilaian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terhadap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berpikir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sains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setelah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diberi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perlakuan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berbasis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alam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B5456">
        <w:rPr>
          <w:rFonts w:ascii="Times New Roman" w:hAnsi="Times New Roman"/>
          <w:sz w:val="24"/>
          <w:szCs w:val="24"/>
        </w:rPr>
        <w:t>ini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bertujuan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untuk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mengetahui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tingkat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berpiki</w:t>
      </w:r>
      <w:r w:rsidR="005E236B" w:rsidRPr="00FB5456">
        <w:rPr>
          <w:rFonts w:ascii="Times New Roman" w:hAnsi="Times New Roman"/>
          <w:sz w:val="24"/>
          <w:szCs w:val="24"/>
        </w:rPr>
        <w:t>r</w:t>
      </w:r>
      <w:proofErr w:type="spellEnd"/>
      <w:r w:rsidR="005E236B"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36B" w:rsidRPr="00FB5456">
        <w:rPr>
          <w:rFonts w:ascii="Times New Roman" w:hAnsi="Times New Roman"/>
          <w:sz w:val="24"/>
          <w:szCs w:val="24"/>
        </w:rPr>
        <w:t>sains</w:t>
      </w:r>
      <w:proofErr w:type="spellEnd"/>
      <w:r w:rsidR="005E236B"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36B"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="005E236B"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36B" w:rsidRPr="00FB5456">
        <w:rPr>
          <w:rFonts w:ascii="Times New Roman" w:hAnsi="Times New Roman"/>
          <w:sz w:val="24"/>
          <w:szCs w:val="24"/>
        </w:rPr>
        <w:t>setelah</w:t>
      </w:r>
      <w:proofErr w:type="spellEnd"/>
      <w:r w:rsidR="005E236B"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36B" w:rsidRPr="00FB5456">
        <w:rPr>
          <w:rFonts w:ascii="Times New Roman" w:hAnsi="Times New Roman"/>
          <w:sz w:val="24"/>
          <w:szCs w:val="24"/>
        </w:rPr>
        <w:t>diterapkan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berbasis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alam</w:t>
      </w:r>
      <w:proofErr w:type="spellEnd"/>
      <w:r w:rsidRPr="00FB5456">
        <w:rPr>
          <w:rFonts w:ascii="Times New Roman" w:hAnsi="Times New Roman"/>
          <w:sz w:val="24"/>
          <w:szCs w:val="24"/>
        </w:rPr>
        <w:t>.</w:t>
      </w:r>
    </w:p>
    <w:p w:rsidR="00EA36D1" w:rsidRPr="00FB5456" w:rsidRDefault="00EA36D1" w:rsidP="00FB5456">
      <w:pPr>
        <w:pStyle w:val="ListParagraph"/>
        <w:numPr>
          <w:ilvl w:val="1"/>
          <w:numId w:val="37"/>
        </w:numPr>
        <w:suppressAutoHyphens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Analisis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Hasil</w:t>
      </w:r>
      <w:proofErr w:type="spellEnd"/>
    </w:p>
    <w:p w:rsidR="00EA36D1" w:rsidRPr="00FB5456" w:rsidRDefault="00EA36D1" w:rsidP="00FB545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456">
        <w:rPr>
          <w:rFonts w:ascii="Times New Roman" w:hAnsi="Times New Roman"/>
          <w:sz w:val="24"/>
          <w:szCs w:val="24"/>
        </w:rPr>
        <w:t>Untuk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mengetahui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perubahan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456">
        <w:rPr>
          <w:rFonts w:ascii="Times New Roman" w:hAnsi="Times New Roman"/>
          <w:sz w:val="24"/>
          <w:szCs w:val="24"/>
        </w:rPr>
        <w:t>terjadi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pada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berpikir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sains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dan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juga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mengetahui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apakah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berbasis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alam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berpengaruh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terhadap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kemampuan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berpikir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sains</w:t>
      </w:r>
      <w:proofErr w:type="spellEnd"/>
      <w:r w:rsidRPr="00FB5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sz w:val="24"/>
          <w:szCs w:val="24"/>
        </w:rPr>
        <w:t>anak</w:t>
      </w:r>
      <w:proofErr w:type="spellEnd"/>
      <w:r w:rsidRPr="00FB5456">
        <w:rPr>
          <w:rFonts w:ascii="Times New Roman" w:hAnsi="Times New Roman"/>
          <w:sz w:val="24"/>
          <w:szCs w:val="24"/>
        </w:rPr>
        <w:t>.</w:t>
      </w:r>
    </w:p>
    <w:p w:rsidR="00EA36D1" w:rsidRPr="00FB5456" w:rsidRDefault="00EA36D1" w:rsidP="00FB5456">
      <w:pPr>
        <w:pStyle w:val="ListParagraph"/>
        <w:numPr>
          <w:ilvl w:val="0"/>
          <w:numId w:val="32"/>
        </w:numPr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5456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FB54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545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FB5456">
        <w:rPr>
          <w:rFonts w:ascii="Times New Roman" w:hAnsi="Times New Roman"/>
          <w:b/>
          <w:sz w:val="24"/>
          <w:szCs w:val="24"/>
        </w:rPr>
        <w:t xml:space="preserve"> Data</w:t>
      </w:r>
    </w:p>
    <w:p w:rsidR="00275967" w:rsidRPr="00275967" w:rsidRDefault="00EA36D1" w:rsidP="00275967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="00275967">
        <w:rPr>
          <w:rFonts w:ascii="Times New Roman" w:hAnsi="Times New Roman"/>
          <w:sz w:val="24"/>
          <w:szCs w:val="24"/>
          <w:lang w:val="id-ID"/>
        </w:rPr>
        <w:t xml:space="preserve">merupakan kegiatan mengubah data hasil penelituan menjadi informasi yang dapat digunakan dalam mengambil kesimpulan. Adapun teknik analisis data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275967">
        <w:rPr>
          <w:rFonts w:ascii="Times New Roman" w:hAnsi="Times New Roman"/>
          <w:sz w:val="24"/>
          <w:szCs w:val="24"/>
        </w:rPr>
        <w:t>n</w:t>
      </w:r>
      <w:proofErr w:type="spellEnd"/>
      <w:r w:rsidR="00275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67">
        <w:rPr>
          <w:rFonts w:ascii="Times New Roman" w:hAnsi="Times New Roman"/>
          <w:sz w:val="24"/>
          <w:szCs w:val="24"/>
        </w:rPr>
        <w:t>analisis</w:t>
      </w:r>
      <w:proofErr w:type="spellEnd"/>
      <w:r w:rsidR="00275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67">
        <w:rPr>
          <w:rFonts w:ascii="Times New Roman" w:hAnsi="Times New Roman"/>
          <w:sz w:val="24"/>
          <w:szCs w:val="24"/>
        </w:rPr>
        <w:t>statistik</w:t>
      </w:r>
      <w:proofErr w:type="spellEnd"/>
      <w:r w:rsidR="00275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67">
        <w:rPr>
          <w:rFonts w:ascii="Times New Roman" w:hAnsi="Times New Roman"/>
          <w:sz w:val="24"/>
          <w:szCs w:val="24"/>
        </w:rPr>
        <w:t>inferensial</w:t>
      </w:r>
      <w:proofErr w:type="spellEnd"/>
      <w:r w:rsidR="00275967">
        <w:rPr>
          <w:rFonts w:ascii="Times New Roman" w:hAnsi="Times New Roman"/>
          <w:sz w:val="24"/>
          <w:szCs w:val="24"/>
        </w:rPr>
        <w:t>.</w:t>
      </w:r>
      <w:r w:rsidR="00275967">
        <w:rPr>
          <w:rFonts w:ascii="Times New Roman" w:hAnsi="Times New Roman"/>
          <w:sz w:val="24"/>
          <w:szCs w:val="24"/>
          <w:lang w:val="id-ID"/>
        </w:rPr>
        <w:t xml:space="preserve"> Adapun analisis statistik deskriktif dan analisis statistik inferensial dapat  dijelaskan sebagai berikut ;</w:t>
      </w:r>
    </w:p>
    <w:p w:rsidR="00EA36D1" w:rsidRPr="00D75305" w:rsidRDefault="00EA36D1" w:rsidP="00D75305">
      <w:pPr>
        <w:pStyle w:val="ListParagraph"/>
        <w:numPr>
          <w:ilvl w:val="3"/>
          <w:numId w:val="32"/>
        </w:numPr>
        <w:suppressAutoHyphens/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05">
        <w:rPr>
          <w:rFonts w:ascii="Times New Roman" w:hAnsi="Times New Roman"/>
          <w:sz w:val="24"/>
          <w:szCs w:val="24"/>
        </w:rPr>
        <w:lastRenderedPageBreak/>
        <w:t>Teknik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Analisis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Deskriptif</w:t>
      </w:r>
      <w:proofErr w:type="spellEnd"/>
    </w:p>
    <w:p w:rsidR="000853CE" w:rsidRDefault="00EA36D1" w:rsidP="00275967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A4675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 xml:space="preserve">Quantum </w:t>
      </w:r>
      <w:proofErr w:type="gramStart"/>
      <w:r w:rsidR="00275967" w:rsidRPr="00275967">
        <w:rPr>
          <w:rFonts w:ascii="Times New Roman" w:hAnsi="Times New Roman"/>
          <w:i/>
          <w:sz w:val="24"/>
          <w:szCs w:val="24"/>
        </w:rPr>
        <w:t>learning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36D1" w:rsidRPr="00D75305" w:rsidRDefault="00EA36D1" w:rsidP="00D75305">
      <w:pPr>
        <w:pStyle w:val="ListParagraph"/>
        <w:numPr>
          <w:ilvl w:val="3"/>
          <w:numId w:val="32"/>
        </w:numPr>
        <w:suppressAutoHyphens/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05">
        <w:rPr>
          <w:rFonts w:ascii="Times New Roman" w:hAnsi="Times New Roman"/>
          <w:sz w:val="24"/>
          <w:szCs w:val="24"/>
        </w:rPr>
        <w:t>Teknik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Analisis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Inferensial</w:t>
      </w:r>
      <w:proofErr w:type="spellEnd"/>
    </w:p>
    <w:p w:rsidR="00EA36D1" w:rsidRDefault="00EA36D1" w:rsidP="00EA36D1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 w:rsidR="00D753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="00D753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36D1" w:rsidRDefault="00EA36D1" w:rsidP="00D75305">
      <w:pPr>
        <w:pStyle w:val="ListParagraph"/>
        <w:numPr>
          <w:ilvl w:val="4"/>
          <w:numId w:val="32"/>
        </w:numPr>
        <w:suppressAutoHyphens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</w:p>
    <w:p w:rsidR="00EA36D1" w:rsidRDefault="00EA36D1" w:rsidP="00EA36D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Liliefors,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(2009:468) </w:t>
      </w:r>
      <w:r>
        <w:rPr>
          <w:rFonts w:ascii="Times New Roman" w:hAnsi="Times New Roman"/>
          <w:sz w:val="24"/>
          <w:szCs w:val="24"/>
          <w:lang w:val="sv-SE"/>
        </w:rPr>
        <w:t xml:space="preserve">dengan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>rumus :</w:t>
      </w:r>
      <w:proofErr w:type="gramEnd"/>
    </w:p>
    <w:p w:rsidR="00EA36D1" w:rsidRDefault="002360C2" w:rsidP="00EA36D1">
      <w:pPr>
        <w:pStyle w:val="ListParagraph"/>
        <w:spacing w:line="480" w:lineRule="auto"/>
        <w:ind w:left="0"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h=F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Zi</m:t>
                  </m:r>
                </m:e>
              </m:d>
              <m:r>
                <w:rPr>
                  <w:rFonts w:ascii="Cambria Math" w:hAnsi="Cambria Math"/>
                </w:rPr>
                <m:t>-S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zi</m:t>
                  </m:r>
                </m:e>
              </m:d>
            </m:sub>
          </m:sSub>
        </m:oMath>
      </m:oMathPara>
    </w:p>
    <w:p w:rsidR="00EA36D1" w:rsidRDefault="00EA36D1" w:rsidP="00EA36D1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36D1" w:rsidRDefault="00EA36D1" w:rsidP="00EA36D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</m:oMath>
      <w:r>
        <w:rPr>
          <w:rFonts w:ascii="Times New Roman" w:hAnsi="Times New Roman"/>
          <w:sz w:val="24"/>
          <w:szCs w:val="24"/>
        </w:rPr>
        <w:t>&lt;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maka data yang dinyatakan</w:t>
      </w:r>
      <w:r w:rsidR="005E23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normal.</w:t>
      </w:r>
    </w:p>
    <w:p w:rsidR="00EA36D1" w:rsidRPr="00D75305" w:rsidRDefault="00EA36D1" w:rsidP="00D75305">
      <w:pPr>
        <w:pStyle w:val="ListParagraph"/>
        <w:numPr>
          <w:ilvl w:val="1"/>
          <w:numId w:val="32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05">
        <w:rPr>
          <w:rFonts w:ascii="Times New Roman" w:hAnsi="Times New Roman"/>
          <w:sz w:val="24"/>
          <w:szCs w:val="24"/>
        </w:rPr>
        <w:t>Uji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Homogenitas</w:t>
      </w:r>
      <w:proofErr w:type="spellEnd"/>
    </w:p>
    <w:p w:rsidR="00EA36D1" w:rsidRDefault="00EA36D1" w:rsidP="00EA36D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homogen.Pengujian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homoginitas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(2010:275)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84DE3" w:rsidRPr="00084DE3" w:rsidRDefault="00084DE3" w:rsidP="00EA36D1">
      <w:pPr>
        <w:spacing w:before="240" w:after="0" w:line="480" w:lineRule="auto"/>
        <w:jc w:val="both"/>
        <w:rPr>
          <w:rFonts w:ascii="Times New Roman" w:eastAsiaTheme="minorEastAsia" w:hAnsi="Times New Roman"/>
        </w:rPr>
      </w:pPr>
    </w:p>
    <w:p w:rsidR="00EA36D1" w:rsidRDefault="00EA36D1" w:rsidP="00EA36D1">
      <w:pPr>
        <w:spacing w:before="240" w:after="0" w:line="480" w:lineRule="auto"/>
        <w:jc w:val="both"/>
      </w:pPr>
      <m:oMathPara>
        <m:oMath>
          <m:r>
            <w:rPr>
              <w:rFonts w:ascii="Cambria Math" w:hAnsi="Cambria Math"/>
            </w:rPr>
            <m:t>F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Varianterbesar</m:t>
              </m:r>
            </m:num>
            <m:den>
              <m:r>
                <w:rPr>
                  <w:rFonts w:ascii="Cambria Math" w:hAnsi="Cambria Math"/>
                </w:rPr>
                <m:t>Varianterkecil</m:t>
              </m:r>
            </m:den>
          </m:f>
        </m:oMath>
      </m:oMathPara>
    </w:p>
    <w:p w:rsidR="00EA36D1" w:rsidRDefault="00EA36D1" w:rsidP="00EA36D1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36D1" w:rsidRDefault="00EA36D1" w:rsidP="00D75305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</m:oMath>
      <w:r>
        <w:rPr>
          <w:rFonts w:ascii="Times New Roman" w:hAnsi="Times New Roman"/>
          <w:sz w:val="24"/>
          <w:szCs w:val="24"/>
        </w:rPr>
        <w:t>&lt;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pada taraf nyata α =0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maka data dapat dikatakan mempunyai varian homogen.</w:t>
      </w:r>
    </w:p>
    <w:p w:rsidR="00084DE3" w:rsidRPr="00D75305" w:rsidRDefault="00084DE3" w:rsidP="00D75305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36D1" w:rsidRPr="00D75305" w:rsidRDefault="00EA36D1" w:rsidP="00D75305">
      <w:pPr>
        <w:pStyle w:val="ListParagraph"/>
        <w:numPr>
          <w:ilvl w:val="1"/>
          <w:numId w:val="32"/>
        </w:numPr>
        <w:suppressAutoHyphens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05">
        <w:rPr>
          <w:rFonts w:ascii="Times New Roman" w:hAnsi="Times New Roman"/>
          <w:sz w:val="24"/>
          <w:szCs w:val="24"/>
        </w:rPr>
        <w:t>Uji</w:t>
      </w:r>
      <w:proofErr w:type="spellEnd"/>
      <w:r w:rsidRPr="00D7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05">
        <w:rPr>
          <w:rFonts w:ascii="Times New Roman" w:hAnsi="Times New Roman"/>
          <w:sz w:val="24"/>
          <w:szCs w:val="24"/>
        </w:rPr>
        <w:t>Hipotesis</w:t>
      </w:r>
      <w:proofErr w:type="spellEnd"/>
    </w:p>
    <w:p w:rsidR="00EA36D1" w:rsidRDefault="00EA36D1" w:rsidP="00EA36D1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/>
          <w:i/>
          <w:sz w:val="24"/>
          <w:szCs w:val="24"/>
        </w:rPr>
        <w:t>-t</w:t>
      </w:r>
      <w:r w:rsidR="00D7530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Separated Varian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(2010:273)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84DE3" w:rsidRDefault="00084DE3" w:rsidP="00EA36D1">
      <w:pPr>
        <w:spacing w:after="0" w:line="400" w:lineRule="atLeast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A36D1" w:rsidRDefault="00EA36D1" w:rsidP="00EA36D1">
      <w:pPr>
        <w:spacing w:after="0" w:line="400" w:lineRule="atLeast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084DE3" w:rsidRDefault="00084DE3" w:rsidP="00EA36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084DE3" w:rsidRDefault="00EA36D1" w:rsidP="00EA36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36D1" w:rsidRDefault="002360C2" w:rsidP="00EA36D1">
      <w:pPr>
        <w:pStyle w:val="ListParagraph"/>
        <w:spacing w:line="480" w:lineRule="auto"/>
        <w:ind w:left="270" w:firstLine="810"/>
        <w:jc w:val="both"/>
        <w:rPr>
          <w:rFonts w:ascii="Times New Roman" w:hAnsi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A36D1">
        <w:rPr>
          <w:rFonts w:ascii="Times New Roman" w:hAnsi="Times New Roman"/>
          <w:b/>
          <w:i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A36D1">
        <w:rPr>
          <w:rFonts w:ascii="Times New Roman" w:hAnsi="Times New Roman"/>
          <w:b/>
          <w:i/>
          <w:sz w:val="28"/>
          <w:szCs w:val="28"/>
        </w:rPr>
        <w:t>: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µ</m:t>
            </m:r>
          </m:e>
          <m:sub>
            <m:r>
              <w:rPr>
                <w:rFonts w:ascii="Cambria Math" w:hAnsi="Cambria Math" w:cs="Times New Roman"/>
              </w:rPr>
              <m:t>A1</m:t>
            </m:r>
          </m:sub>
        </m:sSub>
        <m:r>
          <w:rPr>
            <w:rFonts w:ascii="Cambria Math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µ</m:t>
            </m:r>
          </m:e>
          <m:sub>
            <m:r>
              <w:rPr>
                <w:rFonts w:ascii="Cambria Math" w:hAnsi="Cambria Math" w:cs="Times New Roman"/>
              </w:rPr>
              <m:t>A2</m:t>
            </m:r>
          </m:sub>
        </m:sSub>
      </m:oMath>
    </w:p>
    <w:p w:rsidR="00EA36D1" w:rsidRDefault="00EA36D1" w:rsidP="00EA36D1">
      <w:pPr>
        <w:tabs>
          <w:tab w:val="left" w:pos="8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36D1" w:rsidRDefault="002360C2" w:rsidP="00DD5C19">
      <w:pPr>
        <w:pStyle w:val="ListParagraph"/>
        <w:spacing w:line="480" w:lineRule="auto"/>
        <w:ind w:left="2160" w:hanging="14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</m:oMath>
      <w:r w:rsidR="00EA36D1">
        <w:rPr>
          <w:rFonts w:ascii="Times New Roman" w:hAnsi="Times New Roman"/>
          <w:sz w:val="24"/>
          <w:szCs w:val="24"/>
        </w:rPr>
        <w:t xml:space="preserve"> :</w:t>
      </w:r>
      <w:r w:rsidR="00EA36D1">
        <w:rPr>
          <w:rFonts w:ascii="Times New Roman" w:hAnsi="Times New Roman"/>
          <w:sz w:val="24"/>
          <w:szCs w:val="24"/>
        </w:rPr>
        <w:tab/>
        <w:t xml:space="preserve">Rata-rata </w:t>
      </w:r>
      <w:proofErr w:type="spellStart"/>
      <w:r w:rsidR="00EA36D1">
        <w:rPr>
          <w:rFonts w:ascii="Times New Roman" w:hAnsi="Times New Roman"/>
          <w:sz w:val="24"/>
          <w:szCs w:val="24"/>
        </w:rPr>
        <w:t>kemampuan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berpikir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sains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anak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didik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berbasis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alam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</w:p>
    <w:p w:rsidR="00EA36D1" w:rsidRDefault="002360C2" w:rsidP="00EA36D1">
      <w:pPr>
        <w:pStyle w:val="ListParagraph"/>
        <w:spacing w:line="480" w:lineRule="auto"/>
        <w:ind w:left="2160" w:hanging="153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</m:oMath>
      <w:r w:rsidR="00EA36D1">
        <w:rPr>
          <w:rFonts w:ascii="Times New Roman" w:hAnsi="Times New Roman"/>
          <w:sz w:val="24"/>
          <w:szCs w:val="24"/>
        </w:rPr>
        <w:t xml:space="preserve">    : </w:t>
      </w:r>
      <w:r w:rsidR="00EA36D1">
        <w:rPr>
          <w:rFonts w:ascii="Times New Roman" w:hAnsi="Times New Roman"/>
          <w:sz w:val="24"/>
          <w:szCs w:val="24"/>
        </w:rPr>
        <w:tab/>
        <w:t xml:space="preserve">Rata-rata </w:t>
      </w:r>
      <w:proofErr w:type="spellStart"/>
      <w:r w:rsidR="00EA36D1">
        <w:rPr>
          <w:rFonts w:ascii="Times New Roman" w:hAnsi="Times New Roman"/>
          <w:sz w:val="24"/>
          <w:szCs w:val="24"/>
        </w:rPr>
        <w:t>kemampuan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berpikir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sains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pembelajaran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A36D1">
        <w:rPr>
          <w:rFonts w:ascii="Times New Roman" w:hAnsi="Times New Roman"/>
          <w:sz w:val="24"/>
          <w:szCs w:val="24"/>
        </w:rPr>
        <w:t>konvensional</w:t>
      </w:r>
      <w:proofErr w:type="spellEnd"/>
    </w:p>
    <w:p w:rsidR="00EA36D1" w:rsidRDefault="002360C2" w:rsidP="00EA36D1">
      <w:pPr>
        <w:pStyle w:val="ListParagraph"/>
        <w:spacing w:line="480" w:lineRule="auto"/>
        <w:ind w:left="2160" w:hanging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A36D1">
        <w:rPr>
          <w:rFonts w:ascii="Times New Roman" w:hAnsi="Times New Roman"/>
          <w:sz w:val="24"/>
          <w:szCs w:val="24"/>
        </w:rPr>
        <w:t xml:space="preserve">   :</w:t>
      </w:r>
      <w:r w:rsidR="00EA36D1">
        <w:rPr>
          <w:rFonts w:ascii="Times New Roman" w:hAnsi="Times New Roman"/>
          <w:sz w:val="24"/>
          <w:szCs w:val="24"/>
        </w:rPr>
        <w:tab/>
      </w:r>
      <w:proofErr w:type="spellStart"/>
      <w:r w:rsidR="00EA36D1">
        <w:rPr>
          <w:rFonts w:ascii="Times New Roman" w:hAnsi="Times New Roman"/>
          <w:sz w:val="24"/>
          <w:szCs w:val="24"/>
        </w:rPr>
        <w:t>Tidak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ada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perbedaan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kemampuan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berpikir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sains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antara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berbasis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alam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A36D1">
        <w:rPr>
          <w:rFonts w:ascii="Times New Roman" w:hAnsi="Times New Roman"/>
          <w:sz w:val="24"/>
          <w:szCs w:val="24"/>
        </w:rPr>
        <w:t>konvensional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</w:p>
    <w:p w:rsidR="00EA36D1" w:rsidRDefault="002360C2" w:rsidP="00EA36D1">
      <w:pPr>
        <w:pStyle w:val="ListParagraph"/>
        <w:spacing w:line="48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A36D1">
        <w:rPr>
          <w:rFonts w:ascii="Times New Roman" w:hAnsi="Times New Roman"/>
          <w:sz w:val="24"/>
          <w:szCs w:val="24"/>
        </w:rPr>
        <w:t xml:space="preserve">  : </w:t>
      </w:r>
      <w:r w:rsidR="00EA36D1">
        <w:rPr>
          <w:rFonts w:ascii="Times New Roman" w:hAnsi="Times New Roman"/>
          <w:sz w:val="24"/>
          <w:szCs w:val="24"/>
        </w:rPr>
        <w:tab/>
        <w:t xml:space="preserve">Ada </w:t>
      </w:r>
      <w:proofErr w:type="spellStart"/>
      <w:r w:rsidR="00EA36D1">
        <w:rPr>
          <w:rFonts w:ascii="Times New Roman" w:hAnsi="Times New Roman"/>
          <w:sz w:val="24"/>
          <w:szCs w:val="24"/>
        </w:rPr>
        <w:t>perbedaan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kemampuan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berpikir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sains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antara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model </w:t>
      </w:r>
      <w:r w:rsidR="00275967" w:rsidRPr="00275967">
        <w:rPr>
          <w:rFonts w:ascii="Times New Roman" w:hAnsi="Times New Roman"/>
          <w:i/>
          <w:sz w:val="24"/>
          <w:szCs w:val="24"/>
        </w:rPr>
        <w:t>Quantum learning</w:t>
      </w:r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berbasis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alam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diajar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D1">
        <w:rPr>
          <w:rFonts w:ascii="Times New Roman" w:hAnsi="Times New Roman"/>
          <w:sz w:val="24"/>
          <w:szCs w:val="24"/>
        </w:rPr>
        <w:t>dengan</w:t>
      </w:r>
      <w:proofErr w:type="spellEnd"/>
      <w:r w:rsidR="00EA36D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A36D1">
        <w:rPr>
          <w:rFonts w:ascii="Times New Roman" w:hAnsi="Times New Roman"/>
          <w:sz w:val="24"/>
          <w:szCs w:val="24"/>
        </w:rPr>
        <w:t>konvensional</w:t>
      </w:r>
      <w:proofErr w:type="spellEnd"/>
    </w:p>
    <w:p w:rsidR="00EA36D1" w:rsidRDefault="00EA36D1" w:rsidP="00EA36D1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36D1" w:rsidRDefault="00EA36D1" w:rsidP="00EA36D1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A36D1" w:rsidSect="00197D95">
      <w:headerReference w:type="default" r:id="rId7"/>
      <w:footerReference w:type="first" r:id="rId8"/>
      <w:pgSz w:w="12240" w:h="15840"/>
      <w:pgMar w:top="1701" w:right="1701" w:bottom="1701" w:left="2268" w:header="720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C2" w:rsidRDefault="002360C2" w:rsidP="009D23CD">
      <w:pPr>
        <w:spacing w:after="0" w:line="240" w:lineRule="auto"/>
      </w:pPr>
      <w:r>
        <w:separator/>
      </w:r>
    </w:p>
  </w:endnote>
  <w:endnote w:type="continuationSeparator" w:id="0">
    <w:p w:rsidR="002360C2" w:rsidRDefault="002360C2" w:rsidP="009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EE" w:rsidRPr="0074101C" w:rsidRDefault="00197D95" w:rsidP="00B818EE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C2" w:rsidRDefault="002360C2" w:rsidP="009D23CD">
      <w:pPr>
        <w:spacing w:after="0" w:line="240" w:lineRule="auto"/>
      </w:pPr>
      <w:r>
        <w:separator/>
      </w:r>
    </w:p>
  </w:footnote>
  <w:footnote w:type="continuationSeparator" w:id="0">
    <w:p w:rsidR="002360C2" w:rsidRDefault="002360C2" w:rsidP="009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11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3AD" w:rsidRPr="0074101C" w:rsidRDefault="004847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36</w:t>
        </w:r>
      </w:p>
    </w:sdtContent>
  </w:sdt>
  <w:p w:rsidR="00B623AD" w:rsidRDefault="00B62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0F8"/>
    <w:multiLevelType w:val="hybridMultilevel"/>
    <w:tmpl w:val="4A3E97F6"/>
    <w:lvl w:ilvl="0" w:tplc="568EE41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A4DD3"/>
    <w:multiLevelType w:val="hybridMultilevel"/>
    <w:tmpl w:val="EBA01C64"/>
    <w:lvl w:ilvl="0" w:tplc="96E41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D1230C"/>
    <w:multiLevelType w:val="hybridMultilevel"/>
    <w:tmpl w:val="125C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D97"/>
    <w:multiLevelType w:val="multilevel"/>
    <w:tmpl w:val="C01EB9B4"/>
    <w:lvl w:ilvl="0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3C6B6F"/>
    <w:multiLevelType w:val="hybridMultilevel"/>
    <w:tmpl w:val="92D0BA0E"/>
    <w:lvl w:ilvl="0" w:tplc="798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7700"/>
    <w:multiLevelType w:val="hybridMultilevel"/>
    <w:tmpl w:val="0268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62D7"/>
    <w:multiLevelType w:val="hybridMultilevel"/>
    <w:tmpl w:val="59162F1E"/>
    <w:lvl w:ilvl="0" w:tplc="179CF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9420F9E"/>
    <w:multiLevelType w:val="hybridMultilevel"/>
    <w:tmpl w:val="169A8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075F2"/>
    <w:multiLevelType w:val="hybridMultilevel"/>
    <w:tmpl w:val="1062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CF6"/>
    <w:multiLevelType w:val="multilevel"/>
    <w:tmpl w:val="D8C0E7EA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BF57EC1"/>
    <w:multiLevelType w:val="hybridMultilevel"/>
    <w:tmpl w:val="CF4C0E14"/>
    <w:lvl w:ilvl="0" w:tplc="B7745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5A41E5"/>
    <w:multiLevelType w:val="hybridMultilevel"/>
    <w:tmpl w:val="A5E48F64"/>
    <w:lvl w:ilvl="0" w:tplc="6FC6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6670"/>
    <w:multiLevelType w:val="hybridMultilevel"/>
    <w:tmpl w:val="E98662CA"/>
    <w:lvl w:ilvl="0" w:tplc="33FA5482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E308A"/>
    <w:multiLevelType w:val="multilevel"/>
    <w:tmpl w:val="9274E19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092ABC"/>
    <w:multiLevelType w:val="multilevel"/>
    <w:tmpl w:val="5A3C33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3113"/>
    <w:multiLevelType w:val="hybridMultilevel"/>
    <w:tmpl w:val="C34023D6"/>
    <w:lvl w:ilvl="0" w:tplc="E24AE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444E37"/>
    <w:multiLevelType w:val="hybridMultilevel"/>
    <w:tmpl w:val="F1363D3A"/>
    <w:lvl w:ilvl="0" w:tplc="7A80F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8D427C"/>
    <w:multiLevelType w:val="hybridMultilevel"/>
    <w:tmpl w:val="3B2C7562"/>
    <w:lvl w:ilvl="0" w:tplc="BC56B51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FE6604"/>
    <w:multiLevelType w:val="hybridMultilevel"/>
    <w:tmpl w:val="EF66ACEA"/>
    <w:lvl w:ilvl="0" w:tplc="3CF03A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8365AD"/>
    <w:multiLevelType w:val="hybridMultilevel"/>
    <w:tmpl w:val="45AE8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523AC"/>
    <w:multiLevelType w:val="hybridMultilevel"/>
    <w:tmpl w:val="57DA9D2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A6449"/>
    <w:multiLevelType w:val="hybridMultilevel"/>
    <w:tmpl w:val="283621B8"/>
    <w:lvl w:ilvl="0" w:tplc="85D0F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503466"/>
    <w:multiLevelType w:val="hybridMultilevel"/>
    <w:tmpl w:val="ED4C0B9A"/>
    <w:lvl w:ilvl="0" w:tplc="517C6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F401D"/>
    <w:multiLevelType w:val="hybridMultilevel"/>
    <w:tmpl w:val="B6126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209C3"/>
    <w:multiLevelType w:val="multilevel"/>
    <w:tmpl w:val="4A90F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42A40"/>
    <w:multiLevelType w:val="hybridMultilevel"/>
    <w:tmpl w:val="7394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6B"/>
    <w:multiLevelType w:val="hybridMultilevel"/>
    <w:tmpl w:val="D294FEBE"/>
    <w:lvl w:ilvl="0" w:tplc="8960AC8E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31E00"/>
    <w:multiLevelType w:val="hybridMultilevel"/>
    <w:tmpl w:val="AF42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C328E"/>
    <w:multiLevelType w:val="multilevel"/>
    <w:tmpl w:val="4CF4BF0A"/>
    <w:lvl w:ilvl="0">
      <w:start w:val="1"/>
      <w:numFmt w:val="low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3823E14"/>
    <w:multiLevelType w:val="hybridMultilevel"/>
    <w:tmpl w:val="A2868DB0"/>
    <w:lvl w:ilvl="0" w:tplc="973EA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C22B83"/>
    <w:multiLevelType w:val="hybridMultilevel"/>
    <w:tmpl w:val="CB7036D6"/>
    <w:lvl w:ilvl="0" w:tplc="FDC031D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011D31"/>
    <w:multiLevelType w:val="hybridMultilevel"/>
    <w:tmpl w:val="D2A6EBEC"/>
    <w:lvl w:ilvl="0" w:tplc="AA040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192C46"/>
    <w:multiLevelType w:val="hybridMultilevel"/>
    <w:tmpl w:val="06B22B6E"/>
    <w:lvl w:ilvl="0" w:tplc="14B856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D716F4"/>
    <w:multiLevelType w:val="hybridMultilevel"/>
    <w:tmpl w:val="A55672FA"/>
    <w:lvl w:ilvl="0" w:tplc="E11C7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D7539D"/>
    <w:multiLevelType w:val="multilevel"/>
    <w:tmpl w:val="1090D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2B28E2"/>
    <w:multiLevelType w:val="hybridMultilevel"/>
    <w:tmpl w:val="D18A58AA"/>
    <w:lvl w:ilvl="0" w:tplc="D4C4F7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902092"/>
    <w:multiLevelType w:val="hybridMultilevel"/>
    <w:tmpl w:val="8306EC70"/>
    <w:lvl w:ilvl="0" w:tplc="BA8A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F01051"/>
    <w:multiLevelType w:val="hybridMultilevel"/>
    <w:tmpl w:val="F4A0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21BBB"/>
    <w:multiLevelType w:val="hybridMultilevel"/>
    <w:tmpl w:val="4DF2BDB8"/>
    <w:lvl w:ilvl="0" w:tplc="64742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5"/>
  </w:num>
  <w:num w:numId="6">
    <w:abstractNumId w:val="25"/>
  </w:num>
  <w:num w:numId="7">
    <w:abstractNumId w:val="10"/>
  </w:num>
  <w:num w:numId="8">
    <w:abstractNumId w:val="15"/>
  </w:num>
  <w:num w:numId="9">
    <w:abstractNumId w:val="27"/>
  </w:num>
  <w:num w:numId="10">
    <w:abstractNumId w:val="36"/>
  </w:num>
  <w:num w:numId="11">
    <w:abstractNumId w:val="33"/>
  </w:num>
  <w:num w:numId="12">
    <w:abstractNumId w:val="23"/>
  </w:num>
  <w:num w:numId="13">
    <w:abstractNumId w:val="21"/>
  </w:num>
  <w:num w:numId="14">
    <w:abstractNumId w:val="18"/>
  </w:num>
  <w:num w:numId="15">
    <w:abstractNumId w:val="2"/>
  </w:num>
  <w:num w:numId="16">
    <w:abstractNumId w:val="32"/>
  </w:num>
  <w:num w:numId="17">
    <w:abstractNumId w:val="5"/>
  </w:num>
  <w:num w:numId="18">
    <w:abstractNumId w:val="22"/>
  </w:num>
  <w:num w:numId="19">
    <w:abstractNumId w:val="8"/>
  </w:num>
  <w:num w:numId="20">
    <w:abstractNumId w:val="19"/>
  </w:num>
  <w:num w:numId="21">
    <w:abstractNumId w:val="4"/>
  </w:num>
  <w:num w:numId="22">
    <w:abstractNumId w:val="6"/>
  </w:num>
  <w:num w:numId="23">
    <w:abstractNumId w:val="38"/>
  </w:num>
  <w:num w:numId="24">
    <w:abstractNumId w:val="29"/>
  </w:num>
  <w:num w:numId="25">
    <w:abstractNumId w:val="31"/>
  </w:num>
  <w:num w:numId="26">
    <w:abstractNumId w:val="30"/>
  </w:num>
  <w:num w:numId="27">
    <w:abstractNumId w:val="1"/>
  </w:num>
  <w:num w:numId="28">
    <w:abstractNumId w:val="16"/>
  </w:num>
  <w:num w:numId="29">
    <w:abstractNumId w:val="37"/>
  </w:num>
  <w:num w:numId="30">
    <w:abstractNumId w:val="7"/>
  </w:num>
  <w:num w:numId="31">
    <w:abstractNumId w:val="20"/>
  </w:num>
  <w:num w:numId="32">
    <w:abstractNumId w:val="14"/>
  </w:num>
  <w:num w:numId="33">
    <w:abstractNumId w:val="28"/>
  </w:num>
  <w:num w:numId="34">
    <w:abstractNumId w:val="13"/>
  </w:num>
  <w:num w:numId="35">
    <w:abstractNumId w:val="34"/>
  </w:num>
  <w:num w:numId="36">
    <w:abstractNumId w:val="3"/>
  </w:num>
  <w:num w:numId="37">
    <w:abstractNumId w:val="24"/>
  </w:num>
  <w:num w:numId="38">
    <w:abstractNumId w:val="9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1C"/>
    <w:rsid w:val="00000FE1"/>
    <w:rsid w:val="00014EAD"/>
    <w:rsid w:val="00023CCF"/>
    <w:rsid w:val="00031A74"/>
    <w:rsid w:val="00034E5B"/>
    <w:rsid w:val="000376FD"/>
    <w:rsid w:val="000415B4"/>
    <w:rsid w:val="000451ED"/>
    <w:rsid w:val="0004764F"/>
    <w:rsid w:val="00054674"/>
    <w:rsid w:val="00084DE3"/>
    <w:rsid w:val="000853CE"/>
    <w:rsid w:val="00094101"/>
    <w:rsid w:val="0009719D"/>
    <w:rsid w:val="000A51F8"/>
    <w:rsid w:val="000C0A01"/>
    <w:rsid w:val="000E0C5F"/>
    <w:rsid w:val="000E21ED"/>
    <w:rsid w:val="000E473A"/>
    <w:rsid w:val="0011180A"/>
    <w:rsid w:val="001615D8"/>
    <w:rsid w:val="001902DD"/>
    <w:rsid w:val="00197D95"/>
    <w:rsid w:val="00197DC9"/>
    <w:rsid w:val="001C28EE"/>
    <w:rsid w:val="001D172F"/>
    <w:rsid w:val="001D2849"/>
    <w:rsid w:val="001F0370"/>
    <w:rsid w:val="001F179D"/>
    <w:rsid w:val="002114DC"/>
    <w:rsid w:val="00223EF4"/>
    <w:rsid w:val="002360C2"/>
    <w:rsid w:val="00237FA2"/>
    <w:rsid w:val="00257465"/>
    <w:rsid w:val="00265FF9"/>
    <w:rsid w:val="00275967"/>
    <w:rsid w:val="002912C5"/>
    <w:rsid w:val="002C0D8F"/>
    <w:rsid w:val="002C1841"/>
    <w:rsid w:val="002C1F91"/>
    <w:rsid w:val="002C2684"/>
    <w:rsid w:val="002D5DF0"/>
    <w:rsid w:val="002F4FC8"/>
    <w:rsid w:val="00326F7F"/>
    <w:rsid w:val="00331CB0"/>
    <w:rsid w:val="00370BCB"/>
    <w:rsid w:val="00382177"/>
    <w:rsid w:val="00391CAA"/>
    <w:rsid w:val="00395C1F"/>
    <w:rsid w:val="003B692F"/>
    <w:rsid w:val="003B7BAB"/>
    <w:rsid w:val="003F3C53"/>
    <w:rsid w:val="003F6987"/>
    <w:rsid w:val="00414546"/>
    <w:rsid w:val="00420ECA"/>
    <w:rsid w:val="004253CF"/>
    <w:rsid w:val="0043529A"/>
    <w:rsid w:val="0044260B"/>
    <w:rsid w:val="00443CF3"/>
    <w:rsid w:val="00476644"/>
    <w:rsid w:val="00476BE6"/>
    <w:rsid w:val="004847A3"/>
    <w:rsid w:val="004F19A6"/>
    <w:rsid w:val="005024DB"/>
    <w:rsid w:val="00540859"/>
    <w:rsid w:val="00554553"/>
    <w:rsid w:val="005630AA"/>
    <w:rsid w:val="00567A3E"/>
    <w:rsid w:val="005777A3"/>
    <w:rsid w:val="00582D0E"/>
    <w:rsid w:val="00583B6B"/>
    <w:rsid w:val="005A19E1"/>
    <w:rsid w:val="005A6FFD"/>
    <w:rsid w:val="005B0786"/>
    <w:rsid w:val="005C4DBF"/>
    <w:rsid w:val="005C7533"/>
    <w:rsid w:val="005E0C76"/>
    <w:rsid w:val="005E236B"/>
    <w:rsid w:val="005F4F0D"/>
    <w:rsid w:val="00605A8D"/>
    <w:rsid w:val="006205B3"/>
    <w:rsid w:val="00630D4F"/>
    <w:rsid w:val="00632206"/>
    <w:rsid w:val="00646B2E"/>
    <w:rsid w:val="00667D81"/>
    <w:rsid w:val="006861C7"/>
    <w:rsid w:val="006A077D"/>
    <w:rsid w:val="006A295F"/>
    <w:rsid w:val="006A374E"/>
    <w:rsid w:val="006C2974"/>
    <w:rsid w:val="006F1008"/>
    <w:rsid w:val="007059D9"/>
    <w:rsid w:val="00717190"/>
    <w:rsid w:val="00717A34"/>
    <w:rsid w:val="00723109"/>
    <w:rsid w:val="00733474"/>
    <w:rsid w:val="00735FDB"/>
    <w:rsid w:val="0074101C"/>
    <w:rsid w:val="00792F7F"/>
    <w:rsid w:val="00794ED3"/>
    <w:rsid w:val="007D111A"/>
    <w:rsid w:val="007E40EE"/>
    <w:rsid w:val="00805D2E"/>
    <w:rsid w:val="00821181"/>
    <w:rsid w:val="00826B6B"/>
    <w:rsid w:val="00836213"/>
    <w:rsid w:val="008473A2"/>
    <w:rsid w:val="00856406"/>
    <w:rsid w:val="00866306"/>
    <w:rsid w:val="00867C30"/>
    <w:rsid w:val="00876B0B"/>
    <w:rsid w:val="00881C64"/>
    <w:rsid w:val="008A3BB6"/>
    <w:rsid w:val="008B094C"/>
    <w:rsid w:val="008D2E47"/>
    <w:rsid w:val="008D34C5"/>
    <w:rsid w:val="008E6E5B"/>
    <w:rsid w:val="00917785"/>
    <w:rsid w:val="00922605"/>
    <w:rsid w:val="00924BF7"/>
    <w:rsid w:val="009404C4"/>
    <w:rsid w:val="00944271"/>
    <w:rsid w:val="00962029"/>
    <w:rsid w:val="00970753"/>
    <w:rsid w:val="009B34AD"/>
    <w:rsid w:val="009D23CD"/>
    <w:rsid w:val="009F58B5"/>
    <w:rsid w:val="00A103F5"/>
    <w:rsid w:val="00A45B8A"/>
    <w:rsid w:val="00A46755"/>
    <w:rsid w:val="00A60312"/>
    <w:rsid w:val="00A61D2D"/>
    <w:rsid w:val="00A71FC8"/>
    <w:rsid w:val="00A8788C"/>
    <w:rsid w:val="00AB211F"/>
    <w:rsid w:val="00AC2C3D"/>
    <w:rsid w:val="00AC5EE5"/>
    <w:rsid w:val="00AE6A40"/>
    <w:rsid w:val="00B021A3"/>
    <w:rsid w:val="00B35A86"/>
    <w:rsid w:val="00B623AD"/>
    <w:rsid w:val="00B64E92"/>
    <w:rsid w:val="00B735A7"/>
    <w:rsid w:val="00B76D27"/>
    <w:rsid w:val="00B77176"/>
    <w:rsid w:val="00B818EE"/>
    <w:rsid w:val="00BD3ADE"/>
    <w:rsid w:val="00BE75B6"/>
    <w:rsid w:val="00BF12BE"/>
    <w:rsid w:val="00BF61EF"/>
    <w:rsid w:val="00C0179F"/>
    <w:rsid w:val="00C02515"/>
    <w:rsid w:val="00C205DB"/>
    <w:rsid w:val="00C318BD"/>
    <w:rsid w:val="00C619D0"/>
    <w:rsid w:val="00C623D4"/>
    <w:rsid w:val="00C739BA"/>
    <w:rsid w:val="00C84F1C"/>
    <w:rsid w:val="00C969F0"/>
    <w:rsid w:val="00CC5521"/>
    <w:rsid w:val="00CD43F0"/>
    <w:rsid w:val="00CD5256"/>
    <w:rsid w:val="00D26D19"/>
    <w:rsid w:val="00D35F2D"/>
    <w:rsid w:val="00D67058"/>
    <w:rsid w:val="00D75305"/>
    <w:rsid w:val="00D86EAE"/>
    <w:rsid w:val="00D948BA"/>
    <w:rsid w:val="00DB15BC"/>
    <w:rsid w:val="00DB362A"/>
    <w:rsid w:val="00DB5026"/>
    <w:rsid w:val="00DC021B"/>
    <w:rsid w:val="00DD5C19"/>
    <w:rsid w:val="00E229B7"/>
    <w:rsid w:val="00E37411"/>
    <w:rsid w:val="00E5344E"/>
    <w:rsid w:val="00E54C32"/>
    <w:rsid w:val="00E74D9D"/>
    <w:rsid w:val="00E825C9"/>
    <w:rsid w:val="00E87BF1"/>
    <w:rsid w:val="00EA36D1"/>
    <w:rsid w:val="00EA3FCD"/>
    <w:rsid w:val="00EA735C"/>
    <w:rsid w:val="00EB4EA6"/>
    <w:rsid w:val="00EC17B1"/>
    <w:rsid w:val="00EC7301"/>
    <w:rsid w:val="00ED47F4"/>
    <w:rsid w:val="00ED7260"/>
    <w:rsid w:val="00F02585"/>
    <w:rsid w:val="00F14DF6"/>
    <w:rsid w:val="00F4181D"/>
    <w:rsid w:val="00F445AC"/>
    <w:rsid w:val="00F6611B"/>
    <w:rsid w:val="00F756B4"/>
    <w:rsid w:val="00FA6FED"/>
    <w:rsid w:val="00FB5456"/>
    <w:rsid w:val="00FB5F5D"/>
    <w:rsid w:val="00FC4336"/>
    <w:rsid w:val="00FD2097"/>
    <w:rsid w:val="00FD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BE300-FB26-403F-9338-071B812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84F1C"/>
  </w:style>
  <w:style w:type="paragraph" w:styleId="ListParagraph">
    <w:name w:val="List Paragraph"/>
    <w:basedOn w:val="Normal"/>
    <w:link w:val="ListParagraphChar"/>
    <w:uiPriority w:val="34"/>
    <w:qFormat/>
    <w:rsid w:val="00C84F1C"/>
    <w:pPr>
      <w:ind w:left="720"/>
      <w:contextualSpacing/>
    </w:pPr>
  </w:style>
  <w:style w:type="table" w:styleId="TableGrid">
    <w:name w:val="Table Grid"/>
    <w:basedOn w:val="TableNormal"/>
    <w:uiPriority w:val="59"/>
    <w:rsid w:val="009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CD"/>
  </w:style>
  <w:style w:type="paragraph" w:styleId="Footer">
    <w:name w:val="footer"/>
    <w:basedOn w:val="Normal"/>
    <w:link w:val="Foot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CD"/>
  </w:style>
  <w:style w:type="character" w:styleId="Hyperlink">
    <w:name w:val="Hyperlink"/>
    <w:basedOn w:val="DefaultParagraphFont"/>
    <w:uiPriority w:val="99"/>
    <w:unhideWhenUsed/>
    <w:rsid w:val="000415B4"/>
    <w:rPr>
      <w:color w:val="0000FF"/>
      <w:u w:val="single"/>
    </w:rPr>
  </w:style>
  <w:style w:type="paragraph" w:customStyle="1" w:styleId="FrameContents">
    <w:name w:val="Frame Contents"/>
    <w:basedOn w:val="Normal"/>
    <w:rsid w:val="00EA36D1"/>
    <w:pPr>
      <w:suppressAutoHyphens/>
    </w:pPr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Dhytandriani</cp:lastModifiedBy>
  <cp:revision>60</cp:revision>
  <cp:lastPrinted>2017-01-24T11:58:00Z</cp:lastPrinted>
  <dcterms:created xsi:type="dcterms:W3CDTF">2016-03-01T14:13:00Z</dcterms:created>
  <dcterms:modified xsi:type="dcterms:W3CDTF">2017-02-02T09:47:00Z</dcterms:modified>
</cp:coreProperties>
</file>