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4A" w:rsidRPr="00854F0F" w:rsidRDefault="00DE4C33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E95B4A" w:rsidRPr="0085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5B4A" w:rsidRPr="00854F0F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E95B4A" w:rsidRPr="00854F0F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E95B4A" w:rsidRDefault="00E95B4A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F0F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85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F0F"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  <w:r w:rsidRPr="0085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F0F">
        <w:rPr>
          <w:rFonts w:ascii="Times New Roman" w:hAnsi="Times New Roman" w:cs="Times New Roman"/>
          <w:b/>
          <w:sz w:val="24"/>
          <w:szCs w:val="24"/>
        </w:rPr>
        <w:t>Kinestetik</w:t>
      </w:r>
      <w:proofErr w:type="spellEnd"/>
      <w:r w:rsidRPr="0085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F0F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85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F0F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85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F0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854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F0F">
        <w:rPr>
          <w:rFonts w:ascii="Times New Roman" w:hAnsi="Times New Roman" w:cs="Times New Roman"/>
          <w:b/>
          <w:sz w:val="24"/>
          <w:szCs w:val="24"/>
        </w:rPr>
        <w:t>Menari</w:t>
      </w:r>
      <w:proofErr w:type="spellEnd"/>
    </w:p>
    <w:p w:rsidR="00E95B4A" w:rsidRPr="00854F0F" w:rsidRDefault="00E95B4A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I)</w:t>
      </w:r>
    </w:p>
    <w:p w:rsidR="00E95B4A" w:rsidRPr="00F71300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7130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71300">
        <w:rPr>
          <w:rFonts w:ascii="Times New Roman" w:hAnsi="Times New Roman" w:cs="Times New Roman"/>
          <w:sz w:val="24"/>
          <w:szCs w:val="24"/>
        </w:rPr>
        <w:t xml:space="preserve"> Guru</w:t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4A4">
        <w:rPr>
          <w:rFonts w:ascii="Times New Roman" w:hAnsi="Times New Roman" w:cs="Times New Roman"/>
          <w:sz w:val="24"/>
          <w:szCs w:val="24"/>
        </w:rPr>
        <w:t>Kasmah</w:t>
      </w:r>
      <w:proofErr w:type="spellEnd"/>
      <w:r w:rsidR="0019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4A4">
        <w:rPr>
          <w:rFonts w:ascii="Times New Roman" w:hAnsi="Times New Roman" w:cs="Times New Roman"/>
          <w:sz w:val="24"/>
          <w:szCs w:val="24"/>
        </w:rPr>
        <w:t>Buhari</w:t>
      </w:r>
      <w:proofErr w:type="spellEnd"/>
      <w:r w:rsidR="00193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4A4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E95B4A" w:rsidRDefault="00944278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  <w:r w:rsidR="001934A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4278"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 w:rsidR="00944278">
        <w:rPr>
          <w:rFonts w:ascii="Times New Roman" w:hAnsi="Times New Roman" w:cs="Times New Roman"/>
          <w:sz w:val="24"/>
          <w:szCs w:val="24"/>
        </w:rPr>
        <w:t>Airku</w:t>
      </w:r>
      <w:proofErr w:type="spellEnd"/>
    </w:p>
    <w:p w:rsidR="00E95B4A" w:rsidRP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934A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1934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34A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19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4A4"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1276"/>
        <w:gridCol w:w="1275"/>
        <w:gridCol w:w="1418"/>
      </w:tblGrid>
      <w:tr w:rsidR="001E4F6C" w:rsidTr="0057458B">
        <w:tc>
          <w:tcPr>
            <w:tcW w:w="709" w:type="dxa"/>
            <w:vMerge w:val="restart"/>
          </w:tcPr>
          <w:p w:rsidR="001E4F6C" w:rsidRDefault="001E4F6C" w:rsidP="00E95B4A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1E4F6C" w:rsidRDefault="001E4F6C" w:rsidP="00E95B4A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</w:p>
        </w:tc>
        <w:tc>
          <w:tcPr>
            <w:tcW w:w="3969" w:type="dxa"/>
            <w:gridSpan w:val="3"/>
          </w:tcPr>
          <w:p w:rsidR="001E4F6C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E95B4A" w:rsidTr="00DF5F7E">
        <w:trPr>
          <w:trHeight w:val="461"/>
        </w:trPr>
        <w:tc>
          <w:tcPr>
            <w:tcW w:w="709" w:type="dxa"/>
            <w:vMerge/>
          </w:tcPr>
          <w:p w:rsidR="00E95B4A" w:rsidRDefault="00E95B4A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E95B4A" w:rsidRDefault="00E95B4A" w:rsidP="00B555B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proofErr w:type="spellEnd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iringan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sikap-sikap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gerak-gerak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mendiskripsikan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418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5BF" w:rsidRPr="001D2E01" w:rsidRDefault="00B555BF" w:rsidP="00E95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55BF" w:rsidRDefault="00B555BF" w:rsidP="001D2E01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2E0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1D2E0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proofErr w:type="gramEnd"/>
      <w:r w:rsidR="001D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0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1D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0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1D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01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1D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0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D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01"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1D2E01" w:rsidRDefault="001D2E01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68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04682" w:rsidRPr="00504682">
        <w:rPr>
          <w:rFonts w:ascii="Times New Roman" w:hAnsi="Times New Roman" w:cs="Times New Roman"/>
          <w:sz w:val="24"/>
          <w:szCs w:val="24"/>
        </w:rPr>
        <w:tab/>
      </w:r>
      <w:r w:rsidR="00504682">
        <w:rPr>
          <w:rFonts w:ascii="Times New Roman" w:hAnsi="Times New Roman" w:cs="Times New Roman"/>
          <w:sz w:val="24"/>
          <w:szCs w:val="24"/>
        </w:rPr>
        <w:t xml:space="preserve">: Guru </w:t>
      </w:r>
      <w:proofErr w:type="spellStart"/>
      <w:proofErr w:type="gramStart"/>
      <w:r w:rsidR="0050468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="0050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8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0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82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504682">
        <w:rPr>
          <w:rFonts w:ascii="Times New Roman" w:hAnsi="Times New Roman" w:cs="Times New Roman"/>
          <w:sz w:val="24"/>
          <w:szCs w:val="24"/>
        </w:rPr>
        <w:t xml:space="preserve"> observer</w:t>
      </w:r>
    </w:p>
    <w:p w:rsidR="00504682" w:rsidRP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E01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</w:p>
    <w:p w:rsidR="00504682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sikap-sikap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</w:p>
    <w:p w:rsidR="00504682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gerak-gerak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</w:p>
    <w:p w:rsidR="00504682" w:rsidRDefault="001D3FB6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</w:p>
    <w:p w:rsidR="001D3FB6" w:rsidRDefault="001D3FB6" w:rsidP="001D3FB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1D3FB6" w:rsidRDefault="001D3FB6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1D3FB6" w:rsidRDefault="001D3FB6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B83D06" w:rsidRDefault="00B83D06" w:rsidP="00B83D06">
      <w:pPr>
        <w:pStyle w:val="ListParagraph"/>
        <w:spacing w:line="360" w:lineRule="auto"/>
        <w:ind w:left="6458" w:firstLine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D06" w:rsidRDefault="00B83D06" w:rsidP="00B83D06">
      <w:pPr>
        <w:pStyle w:val="ListParagraph"/>
        <w:spacing w:line="360" w:lineRule="auto"/>
        <w:ind w:left="6458" w:firstLine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B3A" w:rsidRDefault="00B83D06" w:rsidP="00B83D06">
      <w:pPr>
        <w:pStyle w:val="ListParagraph"/>
        <w:spacing w:line="360" w:lineRule="auto"/>
        <w:ind w:left="6458"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Aisyah</w:t>
      </w:r>
      <w:proofErr w:type="spellEnd"/>
    </w:p>
    <w:p w:rsidR="00050EC1" w:rsidRDefault="00050EC1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B3A" w:rsidRP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2B3A" w:rsidRPr="00E42B3A" w:rsidSect="0032526B">
      <w:headerReference w:type="default" r:id="rId7"/>
      <w:footerReference w:type="default" r:id="rId8"/>
      <w:pgSz w:w="12240" w:h="15840"/>
      <w:pgMar w:top="1701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83" w:rsidRDefault="00457983" w:rsidP="00181962">
      <w:pPr>
        <w:spacing w:after="0" w:line="240" w:lineRule="auto"/>
      </w:pPr>
      <w:r>
        <w:separator/>
      </w:r>
    </w:p>
  </w:endnote>
  <w:endnote w:type="continuationSeparator" w:id="1">
    <w:p w:rsidR="00457983" w:rsidRDefault="00457983" w:rsidP="001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33" w:rsidRDefault="00DE4C33" w:rsidP="0032526B">
    <w:pPr>
      <w:pStyle w:val="Footer"/>
    </w:pPr>
  </w:p>
  <w:p w:rsidR="00DE4C33" w:rsidRDefault="00DE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83" w:rsidRDefault="00457983" w:rsidP="00181962">
      <w:pPr>
        <w:spacing w:after="0" w:line="240" w:lineRule="auto"/>
      </w:pPr>
      <w:r>
        <w:separator/>
      </w:r>
    </w:p>
  </w:footnote>
  <w:footnote w:type="continuationSeparator" w:id="1">
    <w:p w:rsidR="00457983" w:rsidRDefault="00457983" w:rsidP="001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946"/>
      <w:docPartObj>
        <w:docPartGallery w:val="Page Numbers (Top of Page)"/>
        <w:docPartUnique/>
      </w:docPartObj>
    </w:sdtPr>
    <w:sdtContent>
      <w:p w:rsidR="0032526B" w:rsidRDefault="0032526B">
        <w:pPr>
          <w:pStyle w:val="Header"/>
          <w:jc w:val="right"/>
        </w:pPr>
        <w:fldSimple w:instr=" PAGE   \* MERGEFORMAT ">
          <w:r>
            <w:rPr>
              <w:noProof/>
            </w:rPr>
            <w:t>121</w:t>
          </w:r>
        </w:fldSimple>
      </w:p>
    </w:sdtContent>
  </w:sdt>
  <w:p w:rsidR="00181962" w:rsidRDefault="00181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A46"/>
    <w:multiLevelType w:val="hybridMultilevel"/>
    <w:tmpl w:val="84A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29C4"/>
    <w:multiLevelType w:val="hybridMultilevel"/>
    <w:tmpl w:val="6A7E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659"/>
    <w:rsid w:val="00004C63"/>
    <w:rsid w:val="00050EC1"/>
    <w:rsid w:val="00052427"/>
    <w:rsid w:val="000E4F75"/>
    <w:rsid w:val="000F6A3A"/>
    <w:rsid w:val="00181962"/>
    <w:rsid w:val="001934A4"/>
    <w:rsid w:val="001A4659"/>
    <w:rsid w:val="001D2E01"/>
    <w:rsid w:val="001D3FB6"/>
    <w:rsid w:val="001E4F6C"/>
    <w:rsid w:val="002915C1"/>
    <w:rsid w:val="0032526B"/>
    <w:rsid w:val="0039736C"/>
    <w:rsid w:val="003C20C8"/>
    <w:rsid w:val="00457983"/>
    <w:rsid w:val="004918EE"/>
    <w:rsid w:val="004F2588"/>
    <w:rsid w:val="00500226"/>
    <w:rsid w:val="00504682"/>
    <w:rsid w:val="005357B6"/>
    <w:rsid w:val="005D73D3"/>
    <w:rsid w:val="005F0928"/>
    <w:rsid w:val="0069723A"/>
    <w:rsid w:val="006A18C9"/>
    <w:rsid w:val="006F7B8C"/>
    <w:rsid w:val="007264A8"/>
    <w:rsid w:val="00771847"/>
    <w:rsid w:val="00777A1F"/>
    <w:rsid w:val="007A7A53"/>
    <w:rsid w:val="008C282E"/>
    <w:rsid w:val="008F2709"/>
    <w:rsid w:val="00944278"/>
    <w:rsid w:val="009622D4"/>
    <w:rsid w:val="009749F6"/>
    <w:rsid w:val="00986FAC"/>
    <w:rsid w:val="009B5827"/>
    <w:rsid w:val="009E03CB"/>
    <w:rsid w:val="009F1A85"/>
    <w:rsid w:val="00A16CDA"/>
    <w:rsid w:val="00A52CEC"/>
    <w:rsid w:val="00B555BF"/>
    <w:rsid w:val="00B6698E"/>
    <w:rsid w:val="00B83D06"/>
    <w:rsid w:val="00BA682C"/>
    <w:rsid w:val="00BE186B"/>
    <w:rsid w:val="00C34867"/>
    <w:rsid w:val="00C541DE"/>
    <w:rsid w:val="00C54693"/>
    <w:rsid w:val="00C55C24"/>
    <w:rsid w:val="00CE3DE3"/>
    <w:rsid w:val="00D76871"/>
    <w:rsid w:val="00DE4C33"/>
    <w:rsid w:val="00E1212B"/>
    <w:rsid w:val="00E42B3A"/>
    <w:rsid w:val="00E72425"/>
    <w:rsid w:val="00E95B4A"/>
    <w:rsid w:val="00EB07E1"/>
    <w:rsid w:val="00F13FB9"/>
    <w:rsid w:val="00F24B2F"/>
    <w:rsid w:val="00F57FD6"/>
    <w:rsid w:val="00F625E0"/>
    <w:rsid w:val="00F942BC"/>
    <w:rsid w:val="00FC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A46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659"/>
  </w:style>
  <w:style w:type="paragraph" w:styleId="Header">
    <w:name w:val="header"/>
    <w:basedOn w:val="Normal"/>
    <w:link w:val="HeaderChar"/>
    <w:uiPriority w:val="99"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62"/>
  </w:style>
  <w:style w:type="paragraph" w:styleId="Footer">
    <w:name w:val="footer"/>
    <w:basedOn w:val="Normal"/>
    <w:link w:val="FooterChar"/>
    <w:uiPriority w:val="99"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Mikrotik</cp:lastModifiedBy>
  <cp:revision>2</cp:revision>
  <cp:lastPrinted>2017-01-26T09:00:00Z</cp:lastPrinted>
  <dcterms:created xsi:type="dcterms:W3CDTF">2017-01-26T09:01:00Z</dcterms:created>
  <dcterms:modified xsi:type="dcterms:W3CDTF">2017-01-26T09:01:00Z</dcterms:modified>
</cp:coreProperties>
</file>