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29" w:rsidRPr="001346F2" w:rsidRDefault="001B3B29" w:rsidP="001B3B29">
      <w:pPr>
        <w:spacing w:line="480" w:lineRule="auto"/>
        <w:jc w:val="center"/>
        <w:rPr>
          <w:rFonts w:ascii="Times New Roman" w:hAnsi="Times New Roman"/>
          <w:b/>
          <w:sz w:val="24"/>
          <w:szCs w:val="24"/>
          <w:lang w:val="en-US"/>
        </w:rPr>
      </w:pPr>
      <w:r w:rsidRPr="001346F2">
        <w:rPr>
          <w:rFonts w:ascii="Times New Roman" w:hAnsi="Times New Roman"/>
          <w:b/>
          <w:sz w:val="24"/>
          <w:szCs w:val="24"/>
          <w:lang w:val="en-US"/>
        </w:rPr>
        <w:t>BAB V</w:t>
      </w:r>
    </w:p>
    <w:p w:rsidR="001B3B29" w:rsidRPr="001346F2" w:rsidRDefault="001B3B29" w:rsidP="001B3B29">
      <w:pPr>
        <w:spacing w:line="480" w:lineRule="auto"/>
        <w:jc w:val="center"/>
        <w:rPr>
          <w:rFonts w:ascii="Times New Roman" w:hAnsi="Times New Roman"/>
          <w:b/>
          <w:sz w:val="24"/>
          <w:szCs w:val="24"/>
          <w:lang w:val="en-US"/>
        </w:rPr>
      </w:pPr>
      <w:r w:rsidRPr="001346F2">
        <w:rPr>
          <w:rFonts w:ascii="Times New Roman" w:hAnsi="Times New Roman"/>
          <w:b/>
          <w:sz w:val="24"/>
          <w:szCs w:val="24"/>
          <w:lang w:val="en-US"/>
        </w:rPr>
        <w:t>KESIMPULAN DAN SARAN</w:t>
      </w:r>
    </w:p>
    <w:p w:rsidR="001B3B29" w:rsidRPr="002D21EE" w:rsidRDefault="001B3B29" w:rsidP="002D21EE">
      <w:pPr>
        <w:pStyle w:val="ListParagraph"/>
        <w:numPr>
          <w:ilvl w:val="0"/>
          <w:numId w:val="3"/>
        </w:numPr>
        <w:spacing w:line="480" w:lineRule="auto"/>
        <w:ind w:left="426" w:hanging="426"/>
        <w:rPr>
          <w:rFonts w:ascii="Times New Roman" w:hAnsi="Times New Roman"/>
          <w:b/>
          <w:sz w:val="24"/>
          <w:szCs w:val="24"/>
        </w:rPr>
      </w:pPr>
      <w:proofErr w:type="spellStart"/>
      <w:r w:rsidRPr="002D21EE">
        <w:rPr>
          <w:rFonts w:ascii="Times New Roman" w:hAnsi="Times New Roman"/>
          <w:b/>
          <w:sz w:val="24"/>
          <w:szCs w:val="24"/>
        </w:rPr>
        <w:t>Kesimpulan</w:t>
      </w:r>
      <w:proofErr w:type="spellEnd"/>
    </w:p>
    <w:p w:rsidR="001B3B29" w:rsidRPr="009A18E4" w:rsidRDefault="001B3B29" w:rsidP="002D21EE">
      <w:pPr>
        <w:spacing w:line="480" w:lineRule="auto"/>
        <w:ind w:firstLine="720"/>
        <w:jc w:val="both"/>
        <w:rPr>
          <w:rFonts w:ascii="Times New Roman" w:hAnsi="Times New Roman"/>
          <w:sz w:val="24"/>
          <w:szCs w:val="24"/>
          <w:lang w:val="id-ID"/>
        </w:rPr>
      </w:pPr>
      <w:r w:rsidRPr="007C2D61">
        <w:rPr>
          <w:rFonts w:ascii="Times New Roman" w:hAnsi="Times New Roman"/>
          <w:sz w:val="24"/>
          <w:szCs w:val="24"/>
        </w:rPr>
        <w:t>Berdasarkan hasil penelitian tindakan kelas yang dilaksanakan ol</w:t>
      </w:r>
      <w:r w:rsidR="009A18E4">
        <w:rPr>
          <w:rFonts w:ascii="Times New Roman" w:hAnsi="Times New Roman"/>
          <w:sz w:val="24"/>
          <w:szCs w:val="24"/>
        </w:rPr>
        <w:t xml:space="preserve">eh peneliti pada bulan </w:t>
      </w:r>
      <w:r w:rsidR="009A18E4">
        <w:rPr>
          <w:rFonts w:ascii="Times New Roman" w:hAnsi="Times New Roman"/>
          <w:sz w:val="24"/>
          <w:szCs w:val="24"/>
          <w:lang w:val="id-ID"/>
        </w:rPr>
        <w:t>April</w:t>
      </w:r>
      <w:r w:rsidR="009A18E4">
        <w:rPr>
          <w:rFonts w:ascii="Times New Roman" w:hAnsi="Times New Roman"/>
          <w:sz w:val="24"/>
          <w:szCs w:val="24"/>
        </w:rPr>
        <w:t xml:space="preserve"> hingga </w:t>
      </w:r>
      <w:r w:rsidR="009A18E4">
        <w:rPr>
          <w:rFonts w:ascii="Times New Roman" w:hAnsi="Times New Roman"/>
          <w:sz w:val="24"/>
          <w:szCs w:val="24"/>
          <w:lang w:val="id-ID"/>
        </w:rPr>
        <w:t>mei</w:t>
      </w:r>
      <w:r w:rsidR="009A18E4">
        <w:rPr>
          <w:rFonts w:ascii="Times New Roman" w:hAnsi="Times New Roman"/>
          <w:sz w:val="24"/>
          <w:szCs w:val="24"/>
        </w:rPr>
        <w:t xml:space="preserve"> 201</w:t>
      </w:r>
      <w:r w:rsidR="009A18E4">
        <w:rPr>
          <w:rFonts w:ascii="Times New Roman" w:hAnsi="Times New Roman"/>
          <w:sz w:val="24"/>
          <w:szCs w:val="24"/>
          <w:lang w:val="id-ID"/>
        </w:rPr>
        <w:t>6</w:t>
      </w:r>
      <w:r w:rsidRPr="007C2D61">
        <w:rPr>
          <w:rFonts w:ascii="Times New Roman" w:hAnsi="Times New Roman"/>
          <w:sz w:val="24"/>
          <w:szCs w:val="24"/>
        </w:rPr>
        <w:t xml:space="preserve"> maka dapat disimpulkan b</w:t>
      </w:r>
      <w:r w:rsidR="00E26E11">
        <w:rPr>
          <w:rFonts w:ascii="Times New Roman" w:hAnsi="Times New Roman"/>
          <w:sz w:val="24"/>
          <w:szCs w:val="24"/>
        </w:rPr>
        <w:t xml:space="preserve">ahwa </w:t>
      </w:r>
      <w:r w:rsidRPr="007C2D61">
        <w:rPr>
          <w:rFonts w:ascii="Times New Roman" w:hAnsi="Times New Roman"/>
          <w:sz w:val="24"/>
          <w:szCs w:val="24"/>
        </w:rPr>
        <w:t xml:space="preserve">kemampuan </w:t>
      </w:r>
      <w:r w:rsidR="009A18E4">
        <w:rPr>
          <w:rFonts w:ascii="Times New Roman" w:hAnsi="Times New Roman"/>
          <w:sz w:val="24"/>
          <w:szCs w:val="24"/>
          <w:lang w:val="id-ID"/>
        </w:rPr>
        <w:t>berbicara</w:t>
      </w:r>
      <w:r w:rsidRPr="007C2D61">
        <w:rPr>
          <w:rFonts w:ascii="Times New Roman" w:hAnsi="Times New Roman"/>
          <w:sz w:val="24"/>
          <w:szCs w:val="24"/>
        </w:rPr>
        <w:t xml:space="preserve"> pada anak</w:t>
      </w:r>
      <w:r w:rsidR="00E26E11">
        <w:rPr>
          <w:rFonts w:ascii="Times New Roman" w:hAnsi="Times New Roman"/>
          <w:sz w:val="24"/>
          <w:szCs w:val="24"/>
          <w:lang w:val="en-US"/>
        </w:rPr>
        <w:t xml:space="preserve"> </w:t>
      </w:r>
      <w:proofErr w:type="spellStart"/>
      <w:r w:rsidR="00E26E11">
        <w:rPr>
          <w:rFonts w:ascii="Times New Roman" w:hAnsi="Times New Roman"/>
          <w:sz w:val="24"/>
          <w:szCs w:val="24"/>
          <w:lang w:val="en-US"/>
        </w:rPr>
        <w:t>dapat</w:t>
      </w:r>
      <w:proofErr w:type="spellEnd"/>
      <w:r w:rsidR="00E26E11">
        <w:rPr>
          <w:rFonts w:ascii="Times New Roman" w:hAnsi="Times New Roman"/>
          <w:sz w:val="24"/>
          <w:szCs w:val="24"/>
          <w:lang w:val="en-US"/>
        </w:rPr>
        <w:t xml:space="preserve"> </w:t>
      </w:r>
      <w:proofErr w:type="spellStart"/>
      <w:r w:rsidR="00E26E11">
        <w:rPr>
          <w:rFonts w:ascii="Times New Roman" w:hAnsi="Times New Roman"/>
          <w:sz w:val="24"/>
          <w:szCs w:val="24"/>
          <w:lang w:val="en-US"/>
        </w:rPr>
        <w:t>meningkat</w:t>
      </w:r>
      <w:proofErr w:type="spellEnd"/>
      <w:r w:rsidR="00E26E11">
        <w:rPr>
          <w:rFonts w:ascii="Times New Roman" w:hAnsi="Times New Roman"/>
          <w:sz w:val="24"/>
          <w:szCs w:val="24"/>
          <w:lang w:val="en-US"/>
        </w:rPr>
        <w:t xml:space="preserve">  </w:t>
      </w:r>
      <w:r w:rsidRPr="007C2D61">
        <w:rPr>
          <w:rFonts w:ascii="Times New Roman" w:hAnsi="Times New Roman"/>
          <w:sz w:val="24"/>
          <w:szCs w:val="24"/>
        </w:rPr>
        <w:t>melalui kegiatan metode ber</w:t>
      </w:r>
      <w:r w:rsidR="009A18E4">
        <w:rPr>
          <w:rFonts w:ascii="Times New Roman" w:hAnsi="Times New Roman"/>
          <w:sz w:val="24"/>
          <w:szCs w:val="24"/>
          <w:lang w:val="id-ID"/>
        </w:rPr>
        <w:t xml:space="preserve">main peran makro </w:t>
      </w:r>
      <w:r w:rsidRPr="007C2D61">
        <w:rPr>
          <w:rFonts w:ascii="Times New Roman" w:hAnsi="Times New Roman"/>
          <w:sz w:val="24"/>
          <w:szCs w:val="24"/>
        </w:rPr>
        <w:t xml:space="preserve">di Taman Kanak-kanak </w:t>
      </w:r>
      <w:r w:rsidR="009A18E4">
        <w:rPr>
          <w:rFonts w:ascii="Times New Roman" w:hAnsi="Times New Roman"/>
          <w:sz w:val="24"/>
          <w:szCs w:val="24"/>
          <w:lang w:val="id-ID"/>
        </w:rPr>
        <w:t>Melati Binaan PKK</w:t>
      </w:r>
      <w:r w:rsidRPr="007C2D61">
        <w:rPr>
          <w:rFonts w:ascii="Times New Roman" w:hAnsi="Times New Roman"/>
          <w:sz w:val="24"/>
          <w:szCs w:val="24"/>
        </w:rPr>
        <w:t xml:space="preserve"> kabupaten </w:t>
      </w:r>
      <w:r w:rsidR="009A18E4">
        <w:rPr>
          <w:rFonts w:ascii="Times New Roman" w:hAnsi="Times New Roman"/>
          <w:sz w:val="24"/>
          <w:szCs w:val="24"/>
          <w:lang w:val="id-ID"/>
        </w:rPr>
        <w:t>Gowa</w:t>
      </w:r>
      <w:r w:rsidRPr="007C2D61">
        <w:rPr>
          <w:rFonts w:ascii="Times New Roman" w:hAnsi="Times New Roman"/>
          <w:sz w:val="24"/>
          <w:szCs w:val="24"/>
        </w:rPr>
        <w:t xml:space="preserve">. Dengan memlihat rata-rata hasil belajar pada siklus I berada pada kategori cukup atau masih memerlukan bimbingan dan mengalami peningkatan pada siklus II dengan berada pada kategori “baik”. Aktivitas belajar anakpun di dalam proses pembelajaran mengalami peningkatan, antara lain yang ditandai dengan bertambahnya jumlah anak yang mampu </w:t>
      </w:r>
      <w:r w:rsidR="009A18E4">
        <w:rPr>
          <w:rFonts w:ascii="Times New Roman" w:hAnsi="Times New Roman"/>
          <w:sz w:val="24"/>
          <w:szCs w:val="24"/>
          <w:lang w:val="id-ID"/>
        </w:rPr>
        <w:t xml:space="preserve">menggunakan dan dapat menjawab pertanyaan apa, mengapa, dimana, berapa, bagaimana, dsb </w:t>
      </w:r>
      <w:r w:rsidRPr="007C2D61">
        <w:rPr>
          <w:rFonts w:ascii="Times New Roman" w:hAnsi="Times New Roman"/>
          <w:sz w:val="24"/>
          <w:szCs w:val="24"/>
        </w:rPr>
        <w:t xml:space="preserve">dan </w:t>
      </w:r>
      <w:r w:rsidR="009A18E4">
        <w:rPr>
          <w:rFonts w:ascii="Times New Roman" w:hAnsi="Times New Roman"/>
          <w:sz w:val="24"/>
          <w:szCs w:val="24"/>
          <w:lang w:val="id-ID"/>
        </w:rPr>
        <w:t>menceritakan pengalaman/kejadian secara sederhana.</w:t>
      </w:r>
    </w:p>
    <w:p w:rsidR="001B3B29" w:rsidRPr="001346F2" w:rsidRDefault="001B3B29" w:rsidP="002D21EE">
      <w:pPr>
        <w:pStyle w:val="ListParagraph"/>
        <w:numPr>
          <w:ilvl w:val="0"/>
          <w:numId w:val="3"/>
        </w:numPr>
        <w:spacing w:line="480" w:lineRule="auto"/>
        <w:ind w:left="426" w:hanging="426"/>
        <w:rPr>
          <w:rFonts w:ascii="Times New Roman" w:hAnsi="Times New Roman"/>
          <w:b/>
          <w:sz w:val="24"/>
          <w:szCs w:val="24"/>
        </w:rPr>
      </w:pPr>
      <w:r w:rsidRPr="001346F2">
        <w:rPr>
          <w:rFonts w:ascii="Times New Roman" w:hAnsi="Times New Roman"/>
          <w:b/>
          <w:sz w:val="24"/>
          <w:szCs w:val="24"/>
        </w:rPr>
        <w:t>Saran</w:t>
      </w:r>
    </w:p>
    <w:p w:rsidR="001B3B29" w:rsidRDefault="001B3B29" w:rsidP="001B3B29">
      <w:pPr>
        <w:spacing w:line="480" w:lineRule="auto"/>
        <w:ind w:firstLine="720"/>
        <w:jc w:val="both"/>
        <w:rPr>
          <w:rFonts w:ascii="Times New Roman" w:hAnsi="Times New Roman"/>
          <w:sz w:val="24"/>
          <w:szCs w:val="24"/>
          <w:lang w:val="en-US"/>
        </w:rPr>
      </w:pPr>
      <w:r w:rsidRPr="007C2D61">
        <w:rPr>
          <w:rFonts w:ascii="Times New Roman" w:hAnsi="Times New Roman"/>
          <w:sz w:val="24"/>
          <w:szCs w:val="24"/>
        </w:rPr>
        <w:t>Berdasarkan kesimpulan dia</w:t>
      </w:r>
      <w:r w:rsidR="009A18E4">
        <w:rPr>
          <w:rFonts w:ascii="Times New Roman" w:hAnsi="Times New Roman"/>
          <w:sz w:val="24"/>
          <w:szCs w:val="24"/>
        </w:rPr>
        <w:t>tas, maka peneliti ingin member</w:t>
      </w:r>
      <w:r w:rsidRPr="007C2D61">
        <w:rPr>
          <w:rFonts w:ascii="Times New Roman" w:hAnsi="Times New Roman"/>
          <w:sz w:val="24"/>
          <w:szCs w:val="24"/>
        </w:rPr>
        <w:t>ikan rekomendasi kepada pihak-pihak terkait sebagai berikut :</w:t>
      </w:r>
    </w:p>
    <w:p w:rsidR="001B3B29" w:rsidRPr="002D21EE" w:rsidRDefault="001B3B29" w:rsidP="002D21EE">
      <w:pPr>
        <w:pStyle w:val="ListParagraph"/>
        <w:numPr>
          <w:ilvl w:val="0"/>
          <w:numId w:val="2"/>
        </w:numPr>
        <w:spacing w:line="480" w:lineRule="auto"/>
        <w:ind w:left="993" w:hanging="426"/>
        <w:rPr>
          <w:rFonts w:ascii="Times New Roman" w:hAnsi="Times New Roman"/>
          <w:sz w:val="24"/>
          <w:szCs w:val="24"/>
        </w:rPr>
      </w:pPr>
      <w:proofErr w:type="spellStart"/>
      <w:r w:rsidRPr="002D21EE">
        <w:rPr>
          <w:rFonts w:ascii="Times New Roman" w:hAnsi="Times New Roman"/>
          <w:sz w:val="24"/>
          <w:szCs w:val="24"/>
        </w:rPr>
        <w:t>Kepada</w:t>
      </w:r>
      <w:proofErr w:type="spellEnd"/>
      <w:r w:rsidRPr="002D21EE">
        <w:rPr>
          <w:rFonts w:ascii="Times New Roman" w:hAnsi="Times New Roman"/>
          <w:sz w:val="24"/>
          <w:szCs w:val="24"/>
        </w:rPr>
        <w:t xml:space="preserve"> guru, </w:t>
      </w:r>
      <w:proofErr w:type="spellStart"/>
      <w:r w:rsidRPr="002D21EE">
        <w:rPr>
          <w:rFonts w:ascii="Times New Roman" w:hAnsi="Times New Roman"/>
          <w:sz w:val="24"/>
          <w:szCs w:val="24"/>
        </w:rPr>
        <w:t>didalam</w:t>
      </w:r>
      <w:proofErr w:type="spellEnd"/>
      <w:r w:rsidRPr="002D21EE">
        <w:rPr>
          <w:rFonts w:ascii="Times New Roman" w:hAnsi="Times New Roman"/>
          <w:sz w:val="24"/>
          <w:szCs w:val="24"/>
        </w:rPr>
        <w:t xml:space="preserve"> </w:t>
      </w:r>
      <w:proofErr w:type="spellStart"/>
      <w:r w:rsidRPr="002D21EE">
        <w:rPr>
          <w:rFonts w:ascii="Times New Roman" w:hAnsi="Times New Roman"/>
          <w:sz w:val="24"/>
          <w:szCs w:val="24"/>
        </w:rPr>
        <w:t>proses</w:t>
      </w:r>
      <w:proofErr w:type="spellEnd"/>
      <w:r w:rsidRPr="002D21EE">
        <w:rPr>
          <w:rFonts w:ascii="Times New Roman" w:hAnsi="Times New Roman"/>
          <w:sz w:val="24"/>
          <w:szCs w:val="24"/>
        </w:rPr>
        <w:t xml:space="preserve"> </w:t>
      </w:r>
      <w:proofErr w:type="spellStart"/>
      <w:r w:rsidRPr="002D21EE">
        <w:rPr>
          <w:rFonts w:ascii="Times New Roman" w:hAnsi="Times New Roman"/>
          <w:sz w:val="24"/>
          <w:szCs w:val="24"/>
        </w:rPr>
        <w:t>pembelajaran</w:t>
      </w:r>
      <w:proofErr w:type="spellEnd"/>
      <w:r w:rsidR="00E26E11" w:rsidRPr="002D21EE">
        <w:rPr>
          <w:rFonts w:ascii="Times New Roman" w:hAnsi="Times New Roman"/>
          <w:sz w:val="24"/>
          <w:szCs w:val="24"/>
        </w:rPr>
        <w:t xml:space="preserve"> </w:t>
      </w:r>
      <w:r w:rsidR="009A18E4" w:rsidRPr="002D21EE">
        <w:rPr>
          <w:rFonts w:ascii="Times New Roman" w:hAnsi="Times New Roman"/>
          <w:sz w:val="24"/>
          <w:szCs w:val="24"/>
          <w:lang w:val="id-ID"/>
        </w:rPr>
        <w:t xml:space="preserve">siapkanlah </w:t>
      </w:r>
      <w:r w:rsidRPr="002D21EE">
        <w:rPr>
          <w:rFonts w:ascii="Times New Roman" w:hAnsi="Times New Roman"/>
          <w:sz w:val="24"/>
          <w:szCs w:val="24"/>
        </w:rPr>
        <w:t xml:space="preserve">media </w:t>
      </w:r>
      <w:r w:rsidR="009A18E4" w:rsidRPr="002D21EE">
        <w:rPr>
          <w:rFonts w:ascii="Times New Roman" w:hAnsi="Times New Roman"/>
          <w:sz w:val="24"/>
          <w:szCs w:val="24"/>
          <w:lang w:val="id-ID"/>
        </w:rPr>
        <w:t>yang sesuai dengan kegiatan bermain</w:t>
      </w:r>
      <w:r w:rsidR="00E26E11" w:rsidRPr="002D21EE">
        <w:rPr>
          <w:rFonts w:ascii="Times New Roman" w:hAnsi="Times New Roman"/>
          <w:sz w:val="24"/>
          <w:szCs w:val="24"/>
        </w:rPr>
        <w:t xml:space="preserve"> </w:t>
      </w:r>
      <w:r w:rsidR="009A18E4" w:rsidRPr="002D21EE">
        <w:rPr>
          <w:rFonts w:ascii="Times New Roman" w:hAnsi="Times New Roman"/>
          <w:sz w:val="24"/>
          <w:szCs w:val="24"/>
          <w:lang w:val="id-ID"/>
        </w:rPr>
        <w:t xml:space="preserve">peran makro </w:t>
      </w:r>
      <w:r w:rsidRPr="002D21EE">
        <w:rPr>
          <w:rFonts w:ascii="Times New Roman" w:hAnsi="Times New Roman"/>
          <w:sz w:val="24"/>
          <w:szCs w:val="24"/>
        </w:rPr>
        <w:t xml:space="preserve">agar </w:t>
      </w:r>
      <w:proofErr w:type="spellStart"/>
      <w:r w:rsidRPr="002D21EE">
        <w:rPr>
          <w:rFonts w:ascii="Times New Roman" w:hAnsi="Times New Roman"/>
          <w:sz w:val="24"/>
          <w:szCs w:val="24"/>
        </w:rPr>
        <w:t>ana</w:t>
      </w:r>
      <w:proofErr w:type="spellEnd"/>
      <w:r w:rsidR="009A18E4" w:rsidRPr="002D21EE">
        <w:rPr>
          <w:rFonts w:ascii="Times New Roman" w:hAnsi="Times New Roman"/>
          <w:sz w:val="24"/>
          <w:szCs w:val="24"/>
          <w:lang w:val="id-ID"/>
        </w:rPr>
        <w:t>k</w:t>
      </w:r>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didalam</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mengikuti</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kegiatan</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pembelajaran</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dapat</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termotivasi</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dengan</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adanya</w:t>
      </w:r>
      <w:proofErr w:type="spellEnd"/>
      <w:r w:rsidRPr="002D21EE">
        <w:rPr>
          <w:rFonts w:ascii="Times New Roman" w:hAnsi="Times New Roman"/>
          <w:sz w:val="24"/>
          <w:szCs w:val="24"/>
        </w:rPr>
        <w:t xml:space="preserve"> media </w:t>
      </w:r>
      <w:proofErr w:type="spellStart"/>
      <w:r w:rsidRPr="002D21EE">
        <w:rPr>
          <w:rFonts w:ascii="Times New Roman" w:hAnsi="Times New Roman"/>
          <w:sz w:val="24"/>
          <w:szCs w:val="24"/>
        </w:rPr>
        <w:t>tersebut</w:t>
      </w:r>
      <w:proofErr w:type="spellEnd"/>
      <w:r w:rsidRPr="002D21EE">
        <w:rPr>
          <w:rFonts w:ascii="Times New Roman" w:hAnsi="Times New Roman"/>
          <w:sz w:val="24"/>
          <w:szCs w:val="24"/>
        </w:rPr>
        <w:t>.</w:t>
      </w:r>
    </w:p>
    <w:p w:rsidR="002D21EE" w:rsidRPr="002D21EE" w:rsidRDefault="002D21EE" w:rsidP="002D21EE">
      <w:pPr>
        <w:pStyle w:val="ListParagraph"/>
        <w:spacing w:line="480" w:lineRule="auto"/>
        <w:ind w:left="993"/>
        <w:rPr>
          <w:rFonts w:ascii="Times New Roman" w:hAnsi="Times New Roman"/>
          <w:sz w:val="24"/>
          <w:szCs w:val="24"/>
        </w:rPr>
      </w:pPr>
    </w:p>
    <w:p w:rsidR="001B3B29" w:rsidRPr="002D21EE" w:rsidRDefault="001B3B29" w:rsidP="002D21EE">
      <w:pPr>
        <w:pStyle w:val="ListParagraph"/>
        <w:numPr>
          <w:ilvl w:val="0"/>
          <w:numId w:val="2"/>
        </w:numPr>
        <w:spacing w:line="480" w:lineRule="auto"/>
        <w:ind w:left="993" w:hanging="426"/>
        <w:rPr>
          <w:rFonts w:ascii="Times New Roman" w:hAnsi="Times New Roman"/>
          <w:sz w:val="24"/>
          <w:szCs w:val="24"/>
        </w:rPr>
      </w:pPr>
      <w:proofErr w:type="spellStart"/>
      <w:r>
        <w:rPr>
          <w:rFonts w:ascii="Times New Roman" w:hAnsi="Times New Roman"/>
          <w:sz w:val="24"/>
          <w:szCs w:val="24"/>
        </w:rPr>
        <w:lastRenderedPageBreak/>
        <w:t>Bagi</w:t>
      </w:r>
      <w:proofErr w:type="spellEnd"/>
      <w:r w:rsidR="00E26E11">
        <w:rPr>
          <w:rFonts w:ascii="Times New Roman" w:hAnsi="Times New Roman"/>
          <w:sz w:val="24"/>
          <w:szCs w:val="24"/>
        </w:rPr>
        <w:t xml:space="preserve"> </w:t>
      </w:r>
      <w:proofErr w:type="spellStart"/>
      <w:r>
        <w:rPr>
          <w:rFonts w:ascii="Times New Roman" w:hAnsi="Times New Roman"/>
          <w:sz w:val="24"/>
          <w:szCs w:val="24"/>
        </w:rPr>
        <w:t>pihak</w:t>
      </w:r>
      <w:proofErr w:type="spellEnd"/>
      <w:r w:rsidR="00E26E11">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w:t>
      </w:r>
      <w:r w:rsidR="00E26E11">
        <w:rPr>
          <w:rFonts w:ascii="Times New Roman" w:hAnsi="Times New Roman"/>
          <w:sz w:val="24"/>
          <w:szCs w:val="24"/>
        </w:rPr>
        <w:t xml:space="preserve"> </w:t>
      </w:r>
      <w:proofErr w:type="spellStart"/>
      <w:r w:rsidR="00E26E11" w:rsidRPr="002D21EE">
        <w:rPr>
          <w:rFonts w:ascii="Times New Roman" w:hAnsi="Times New Roman"/>
          <w:sz w:val="24"/>
          <w:szCs w:val="24"/>
        </w:rPr>
        <w:t>H</w:t>
      </w:r>
      <w:r w:rsidRPr="002D21EE">
        <w:rPr>
          <w:rFonts w:ascii="Times New Roman" w:hAnsi="Times New Roman"/>
          <w:sz w:val="24"/>
          <w:szCs w:val="24"/>
        </w:rPr>
        <w:t>endaknya</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memberikan</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sarana</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dan</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prasarana</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didalam</w:t>
      </w:r>
      <w:proofErr w:type="spellEnd"/>
      <w:r w:rsidRPr="002D21EE">
        <w:rPr>
          <w:rFonts w:ascii="Times New Roman" w:hAnsi="Times New Roman"/>
          <w:sz w:val="24"/>
          <w:szCs w:val="24"/>
        </w:rPr>
        <w:t xml:space="preserve"> </w:t>
      </w:r>
      <w:proofErr w:type="spellStart"/>
      <w:r w:rsidRPr="002D21EE">
        <w:rPr>
          <w:rFonts w:ascii="Times New Roman" w:hAnsi="Times New Roman"/>
          <w:sz w:val="24"/>
          <w:szCs w:val="24"/>
        </w:rPr>
        <w:t>proses</w:t>
      </w:r>
      <w:proofErr w:type="spellEnd"/>
      <w:r w:rsidRPr="002D21EE">
        <w:rPr>
          <w:rFonts w:ascii="Times New Roman" w:hAnsi="Times New Roman"/>
          <w:sz w:val="24"/>
          <w:szCs w:val="24"/>
        </w:rPr>
        <w:t xml:space="preserve"> </w:t>
      </w:r>
      <w:proofErr w:type="spellStart"/>
      <w:r w:rsidRPr="002D21EE">
        <w:rPr>
          <w:rFonts w:ascii="Times New Roman" w:hAnsi="Times New Roman"/>
          <w:sz w:val="24"/>
          <w:szCs w:val="24"/>
        </w:rPr>
        <w:t>belajar</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mengajar</w:t>
      </w:r>
      <w:proofErr w:type="spellEnd"/>
      <w:r w:rsidRPr="002D21EE">
        <w:rPr>
          <w:rFonts w:ascii="Times New Roman" w:hAnsi="Times New Roman"/>
          <w:sz w:val="24"/>
          <w:szCs w:val="24"/>
        </w:rPr>
        <w:t xml:space="preserve">, agar </w:t>
      </w:r>
      <w:proofErr w:type="spellStart"/>
      <w:r w:rsidRPr="002D21EE">
        <w:rPr>
          <w:rFonts w:ascii="Times New Roman" w:hAnsi="Times New Roman"/>
          <w:sz w:val="24"/>
          <w:szCs w:val="24"/>
        </w:rPr>
        <w:t>mendukung</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jalannya</w:t>
      </w:r>
      <w:proofErr w:type="spellEnd"/>
      <w:r w:rsidRPr="002D21EE">
        <w:rPr>
          <w:rFonts w:ascii="Times New Roman" w:hAnsi="Times New Roman"/>
          <w:sz w:val="24"/>
          <w:szCs w:val="24"/>
        </w:rPr>
        <w:t xml:space="preserve"> KBM </w:t>
      </w:r>
      <w:proofErr w:type="spellStart"/>
      <w:r w:rsidRPr="002D21EE">
        <w:rPr>
          <w:rFonts w:ascii="Times New Roman" w:hAnsi="Times New Roman"/>
          <w:sz w:val="24"/>
          <w:szCs w:val="24"/>
        </w:rPr>
        <w:t>dengan</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baik</w:t>
      </w:r>
      <w:proofErr w:type="spellEnd"/>
      <w:r w:rsidRPr="002D21EE">
        <w:rPr>
          <w:rFonts w:ascii="Times New Roman" w:hAnsi="Times New Roman"/>
          <w:sz w:val="24"/>
          <w:szCs w:val="24"/>
        </w:rPr>
        <w:t xml:space="preserve">, agar </w:t>
      </w:r>
      <w:proofErr w:type="spellStart"/>
      <w:r w:rsidRPr="002D21EE">
        <w:rPr>
          <w:rFonts w:ascii="Times New Roman" w:hAnsi="Times New Roman"/>
          <w:sz w:val="24"/>
          <w:szCs w:val="24"/>
        </w:rPr>
        <w:t>hasil</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belajar</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anak</w:t>
      </w:r>
      <w:proofErr w:type="spellEnd"/>
      <w:r w:rsidR="00E26E11" w:rsidRPr="002D21EE">
        <w:rPr>
          <w:rFonts w:ascii="Times New Roman" w:hAnsi="Times New Roman"/>
          <w:sz w:val="24"/>
          <w:szCs w:val="24"/>
        </w:rPr>
        <w:t xml:space="preserve"> </w:t>
      </w:r>
      <w:r w:rsidRPr="002D21EE">
        <w:rPr>
          <w:rFonts w:ascii="Times New Roman" w:hAnsi="Times New Roman"/>
          <w:sz w:val="24"/>
          <w:szCs w:val="24"/>
        </w:rPr>
        <w:t>pun</w:t>
      </w:r>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dapat</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mengalami</w:t>
      </w:r>
      <w:proofErr w:type="spellEnd"/>
      <w:r w:rsidR="00E26E11" w:rsidRPr="002D21EE">
        <w:rPr>
          <w:rFonts w:ascii="Times New Roman" w:hAnsi="Times New Roman"/>
          <w:sz w:val="24"/>
          <w:szCs w:val="24"/>
        </w:rPr>
        <w:t xml:space="preserve"> </w:t>
      </w:r>
      <w:proofErr w:type="spellStart"/>
      <w:r w:rsidRPr="002D21EE">
        <w:rPr>
          <w:rFonts w:ascii="Times New Roman" w:hAnsi="Times New Roman"/>
          <w:sz w:val="24"/>
          <w:szCs w:val="24"/>
        </w:rPr>
        <w:t>peningkatan</w:t>
      </w:r>
      <w:proofErr w:type="spellEnd"/>
      <w:r w:rsidRPr="002D21EE">
        <w:rPr>
          <w:rFonts w:ascii="Times New Roman" w:hAnsi="Times New Roman"/>
          <w:sz w:val="24"/>
          <w:szCs w:val="24"/>
        </w:rPr>
        <w:t>.</w:t>
      </w: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Default="001B3B29" w:rsidP="001B3B29">
      <w:pPr>
        <w:spacing w:line="480" w:lineRule="auto"/>
        <w:jc w:val="both"/>
        <w:rPr>
          <w:rFonts w:ascii="Times New Roman" w:hAnsi="Times New Roman"/>
          <w:sz w:val="24"/>
          <w:szCs w:val="24"/>
          <w:lang w:val="en-US"/>
        </w:rPr>
      </w:pPr>
    </w:p>
    <w:p w:rsidR="001B3B29" w:rsidRPr="00965981" w:rsidRDefault="001B3B29" w:rsidP="001B3B29">
      <w:pPr>
        <w:spacing w:line="480" w:lineRule="auto"/>
        <w:jc w:val="both"/>
        <w:rPr>
          <w:rFonts w:ascii="Times New Roman" w:hAnsi="Times New Roman"/>
          <w:sz w:val="24"/>
          <w:szCs w:val="24"/>
          <w:lang w:val="en-US"/>
        </w:rPr>
      </w:pPr>
    </w:p>
    <w:p w:rsidR="002D21EE" w:rsidRDefault="002D21EE" w:rsidP="001B3B29">
      <w:pPr>
        <w:spacing w:line="480" w:lineRule="auto"/>
        <w:ind w:left="2160" w:firstLine="720"/>
        <w:jc w:val="both"/>
        <w:rPr>
          <w:rFonts w:ascii="Times New Roman" w:hAnsi="Times New Roman"/>
          <w:b/>
          <w:sz w:val="24"/>
          <w:szCs w:val="24"/>
          <w:lang w:val="id-ID"/>
        </w:rPr>
      </w:pPr>
    </w:p>
    <w:p w:rsidR="001B3B29" w:rsidRPr="001B5C2B" w:rsidRDefault="001B3B29" w:rsidP="001B3B29">
      <w:pPr>
        <w:spacing w:line="480" w:lineRule="auto"/>
        <w:ind w:left="2160" w:firstLine="720"/>
        <w:jc w:val="both"/>
        <w:rPr>
          <w:rFonts w:ascii="Times New Roman" w:hAnsi="Times New Roman"/>
          <w:b/>
          <w:sz w:val="24"/>
          <w:szCs w:val="24"/>
          <w:lang w:val="id-ID"/>
        </w:rPr>
      </w:pPr>
      <w:r w:rsidRPr="00230A3E">
        <w:rPr>
          <w:rFonts w:ascii="Times New Roman" w:hAnsi="Times New Roman"/>
          <w:b/>
          <w:sz w:val="24"/>
          <w:szCs w:val="24"/>
          <w:lang w:val="id-ID"/>
        </w:rPr>
        <w:lastRenderedPageBreak/>
        <w:t>DAFTAR PUSTAKA</w:t>
      </w:r>
      <w:bookmarkStart w:id="0" w:name="_GoBack"/>
      <w:bookmarkEnd w:id="0"/>
    </w:p>
    <w:p w:rsidR="00BF2421" w:rsidRPr="00AC65ED" w:rsidRDefault="00BF2421" w:rsidP="00BF2421">
      <w:pPr>
        <w:spacing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Asolihin. 2013. </w:t>
      </w:r>
      <w:r>
        <w:rPr>
          <w:rFonts w:ascii="Times New Roman" w:hAnsi="Times New Roman"/>
          <w:i/>
          <w:color w:val="000000"/>
          <w:sz w:val="24"/>
          <w:szCs w:val="24"/>
        </w:rPr>
        <w:t xml:space="preserve">Tips dan cara Bermain Peran. </w:t>
      </w:r>
      <w:r>
        <w:rPr>
          <w:rFonts w:ascii="Times New Roman" w:hAnsi="Times New Roman"/>
          <w:color w:val="000000"/>
          <w:sz w:val="24"/>
          <w:szCs w:val="24"/>
        </w:rPr>
        <w:t>[Online]. Tersedia : http//paud-anakbermainbelajar.blogspot.com/2003/11/tips-dan-cara-bermain-peran.html</w:t>
      </w:r>
    </w:p>
    <w:p w:rsidR="00BF2421" w:rsidRDefault="00BF2421" w:rsidP="00BF2421">
      <w:pPr>
        <w:spacing w:line="240" w:lineRule="auto"/>
        <w:ind w:left="709" w:hanging="425"/>
        <w:jc w:val="both"/>
        <w:rPr>
          <w:rFonts w:ascii="Times New Roman" w:hAnsi="Times New Roman"/>
          <w:color w:val="000000"/>
          <w:sz w:val="24"/>
          <w:szCs w:val="24"/>
        </w:rPr>
      </w:pP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w:t>
      </w:r>
      <w:r>
        <w:rPr>
          <w:rFonts w:ascii="Times New Roman" w:eastAsia="Times New Roman" w:hAnsi="Times New Roman"/>
          <w:i/>
          <w:sz w:val="24"/>
          <w:szCs w:val="24"/>
          <w:lang w:eastAsia="id-ID"/>
        </w:rPr>
        <w:t>Main Peran Paud.</w:t>
      </w:r>
      <w:r>
        <w:rPr>
          <w:rFonts w:ascii="Times New Roman" w:hAnsi="Times New Roman"/>
          <w:color w:val="000000"/>
          <w:sz w:val="24"/>
          <w:szCs w:val="24"/>
        </w:rPr>
        <w:t>[Online]. Tersedia : http//paud-anakbermainbelajar.blogspot.com/2003/11/main-peran.html</w:t>
      </w:r>
    </w:p>
    <w:p w:rsidR="00BF2421" w:rsidRDefault="00BF2421" w:rsidP="00BF2421">
      <w:pPr>
        <w:spacing w:after="0" w:line="480" w:lineRule="auto"/>
        <w:ind w:left="709" w:hanging="425"/>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Admin. 2009. </w:t>
      </w:r>
      <w:r>
        <w:rPr>
          <w:rFonts w:ascii="Times New Roman" w:eastAsia="Times New Roman" w:hAnsi="Times New Roman"/>
          <w:i/>
          <w:sz w:val="24"/>
          <w:szCs w:val="24"/>
          <w:lang w:eastAsia="id-ID"/>
        </w:rPr>
        <w:t xml:space="preserve">Model pembelajaran bermain peran. </w:t>
      </w:r>
      <w:r>
        <w:rPr>
          <w:rFonts w:ascii="Times New Roman" w:eastAsia="Times New Roman" w:hAnsi="Times New Roman"/>
          <w:sz w:val="24"/>
          <w:szCs w:val="24"/>
          <w:lang w:eastAsia="id-ID"/>
        </w:rPr>
        <w:t>Jakarta</w:t>
      </w:r>
    </w:p>
    <w:p w:rsidR="00BF2421" w:rsidRDefault="00BF2421" w:rsidP="00BF2421">
      <w:pPr>
        <w:spacing w:line="240" w:lineRule="auto"/>
        <w:ind w:left="709" w:hanging="425"/>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Departemen Pendidikan Nasional, 2004. </w:t>
      </w:r>
      <w:r>
        <w:rPr>
          <w:rFonts w:ascii="Times New Roman" w:eastAsia="Times New Roman" w:hAnsi="Times New Roman"/>
          <w:i/>
          <w:sz w:val="24"/>
          <w:szCs w:val="24"/>
          <w:lang w:eastAsia="id-ID"/>
        </w:rPr>
        <w:t xml:space="preserve">Kurikulum 2004 Standar Kompetensi Taman Kanak-kanak dan Raudatul </w:t>
      </w:r>
      <w:r w:rsidRPr="00402F8C">
        <w:rPr>
          <w:rFonts w:ascii="Times New Roman" w:eastAsia="Times New Roman" w:hAnsi="Times New Roman"/>
          <w:sz w:val="24"/>
          <w:szCs w:val="24"/>
          <w:lang w:eastAsia="id-ID"/>
        </w:rPr>
        <w:t>Athsa</w:t>
      </w:r>
      <w:r>
        <w:rPr>
          <w:rFonts w:ascii="Times New Roman" w:eastAsia="Times New Roman" w:hAnsi="Times New Roman"/>
          <w:sz w:val="24"/>
          <w:szCs w:val="24"/>
          <w:lang w:eastAsia="id-ID"/>
        </w:rPr>
        <w:t>. Jakarta : Departemen Pendidikan Nasional.</w:t>
      </w:r>
    </w:p>
    <w:p w:rsidR="002D21EE" w:rsidRDefault="002D21EE" w:rsidP="002D21EE">
      <w:pPr>
        <w:pStyle w:val="ListParagraph"/>
        <w:ind w:left="0" w:firstLine="284"/>
        <w:rPr>
          <w:rFonts w:ascii="Times New Roman" w:hAnsi="Times New Roman"/>
          <w:sz w:val="24"/>
          <w:szCs w:val="24"/>
          <w:lang w:val="id-ID"/>
        </w:rPr>
      </w:pPr>
      <w:r>
        <w:rPr>
          <w:rFonts w:ascii="Times New Roman" w:hAnsi="Times New Roman"/>
          <w:sz w:val="24"/>
          <w:szCs w:val="24"/>
          <w:lang w:val="id-ID"/>
        </w:rPr>
        <w:t xml:space="preserve">Dhieni, Nurbiana, dkk, 2006. </w:t>
      </w:r>
      <w:r w:rsidRPr="00CB4EE1">
        <w:rPr>
          <w:rFonts w:ascii="Times New Roman" w:hAnsi="Times New Roman"/>
          <w:i/>
          <w:sz w:val="24"/>
          <w:szCs w:val="24"/>
          <w:lang w:val="id-ID"/>
        </w:rPr>
        <w:t>Metode pengembangan bahasa</w:t>
      </w:r>
      <w:r>
        <w:rPr>
          <w:rFonts w:ascii="Times New Roman" w:hAnsi="Times New Roman"/>
          <w:sz w:val="24"/>
          <w:szCs w:val="24"/>
          <w:lang w:val="id-ID"/>
        </w:rPr>
        <w:t>. Jakarta: Universitas</w:t>
      </w:r>
    </w:p>
    <w:p w:rsidR="002D21EE" w:rsidRPr="002D21EE" w:rsidRDefault="002D21EE" w:rsidP="002D21EE">
      <w:pPr>
        <w:pStyle w:val="ListParagraph"/>
        <w:spacing w:line="480" w:lineRule="auto"/>
        <w:ind w:left="567"/>
        <w:rPr>
          <w:rFonts w:ascii="Times New Roman" w:hAnsi="Times New Roman"/>
          <w:sz w:val="24"/>
          <w:szCs w:val="24"/>
          <w:lang w:val="id-ID"/>
        </w:rPr>
      </w:pPr>
      <w:r>
        <w:rPr>
          <w:rFonts w:ascii="Times New Roman" w:hAnsi="Times New Roman"/>
          <w:sz w:val="24"/>
          <w:szCs w:val="24"/>
          <w:lang w:val="id-ID"/>
        </w:rPr>
        <w:t>Terbuka</w:t>
      </w:r>
    </w:p>
    <w:p w:rsidR="00BF2421" w:rsidRDefault="00BF2421" w:rsidP="00BF2421">
      <w:pPr>
        <w:spacing w:after="0" w:line="480" w:lineRule="auto"/>
        <w:ind w:left="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Hurlock, Elisabeth. B. 1978. </w:t>
      </w:r>
      <w:r w:rsidRPr="007331B0">
        <w:rPr>
          <w:rFonts w:ascii="Times New Roman" w:eastAsia="Times New Roman" w:hAnsi="Times New Roman"/>
          <w:i/>
          <w:sz w:val="24"/>
          <w:szCs w:val="24"/>
          <w:lang w:eastAsia="id-ID"/>
        </w:rPr>
        <w:t>Perkembangan Anak</w:t>
      </w:r>
      <w:r>
        <w:rPr>
          <w:rFonts w:ascii="Times New Roman" w:eastAsia="Times New Roman" w:hAnsi="Times New Roman"/>
          <w:sz w:val="24"/>
          <w:szCs w:val="24"/>
          <w:lang w:eastAsia="id-ID"/>
        </w:rPr>
        <w:t>. Jakarta : Erlangga</w:t>
      </w:r>
    </w:p>
    <w:p w:rsidR="00BF2421" w:rsidRDefault="00BF2421" w:rsidP="00BF2421">
      <w:pPr>
        <w:spacing w:after="0" w:line="480" w:lineRule="auto"/>
        <w:ind w:left="709" w:hanging="425"/>
        <w:contextualSpacing/>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Indriati Etty. 2011. </w:t>
      </w:r>
      <w:r>
        <w:rPr>
          <w:rFonts w:ascii="Times New Roman" w:eastAsia="Times New Roman" w:hAnsi="Times New Roman"/>
          <w:i/>
          <w:sz w:val="24"/>
          <w:szCs w:val="24"/>
          <w:lang w:eastAsia="id-ID"/>
        </w:rPr>
        <w:t xml:space="preserve">Kesulitan Bicara dan Berbahasa Pada Anak. </w:t>
      </w:r>
      <w:r>
        <w:rPr>
          <w:rFonts w:ascii="Times New Roman" w:eastAsia="Times New Roman" w:hAnsi="Times New Roman"/>
          <w:sz w:val="24"/>
          <w:szCs w:val="24"/>
          <w:lang w:eastAsia="id-ID"/>
        </w:rPr>
        <w:t>Jakarta : Prenada</w:t>
      </w:r>
    </w:p>
    <w:p w:rsidR="00BF2421" w:rsidRPr="00BF2421" w:rsidRDefault="00BF2421" w:rsidP="00BF2421">
      <w:pPr>
        <w:spacing w:after="240" w:line="240" w:lineRule="auto"/>
        <w:ind w:left="709" w:hanging="425"/>
        <w:jc w:val="both"/>
        <w:rPr>
          <w:rFonts w:ascii="Times New Roman" w:hAnsi="Times New Roman"/>
          <w:color w:val="000000" w:themeColor="text1"/>
          <w:sz w:val="24"/>
          <w:szCs w:val="24"/>
          <w:lang w:val="id-ID"/>
        </w:rPr>
      </w:pPr>
      <w:r w:rsidRPr="008E37DF">
        <w:rPr>
          <w:rFonts w:ascii="Times New Roman" w:hAnsi="Times New Roman"/>
          <w:bCs/>
          <w:color w:val="000000" w:themeColor="text1"/>
          <w:sz w:val="24"/>
          <w:szCs w:val="24"/>
        </w:rPr>
        <w:t>Mulyasa</w:t>
      </w:r>
      <w:r w:rsidRPr="008E37DF">
        <w:rPr>
          <w:rFonts w:ascii="Times New Roman" w:hAnsi="Times New Roman"/>
          <w:color w:val="000000" w:themeColor="text1"/>
          <w:sz w:val="24"/>
          <w:szCs w:val="24"/>
          <w:lang w:val="sv-SE"/>
        </w:rPr>
        <w:t xml:space="preserve">, E. 2003. </w:t>
      </w:r>
      <w:r w:rsidRPr="008E37DF">
        <w:rPr>
          <w:rFonts w:ascii="Times New Roman" w:hAnsi="Times New Roman"/>
          <w:i/>
          <w:color w:val="000000" w:themeColor="text1"/>
          <w:sz w:val="24"/>
          <w:szCs w:val="24"/>
          <w:lang w:val="sv-SE"/>
        </w:rPr>
        <w:t>Metode Pengajaran</w:t>
      </w:r>
      <w:r w:rsidRPr="008E37DF">
        <w:rPr>
          <w:rFonts w:ascii="Times New Roman" w:hAnsi="Times New Roman"/>
          <w:color w:val="000000" w:themeColor="text1"/>
          <w:sz w:val="24"/>
          <w:szCs w:val="24"/>
          <w:lang w:val="sv-SE"/>
        </w:rPr>
        <w:t>. P2LPTK. Dirjen DIKTI. Jakarta: Depdikbud.</w:t>
      </w:r>
    </w:p>
    <w:p w:rsidR="00BF2421" w:rsidRDefault="00BF2421" w:rsidP="00BF2421">
      <w:pPr>
        <w:spacing w:line="240" w:lineRule="auto"/>
        <w:ind w:left="709" w:hanging="425"/>
        <w:jc w:val="both"/>
        <w:rPr>
          <w:rFonts w:ascii="Times New Roman" w:hAnsi="Times New Roman"/>
          <w:color w:val="000000"/>
          <w:sz w:val="24"/>
          <w:szCs w:val="24"/>
          <w:lang w:val="id-ID"/>
        </w:rPr>
      </w:pPr>
      <w:r>
        <w:rPr>
          <w:rFonts w:ascii="Times New Roman" w:hAnsi="Times New Roman"/>
          <w:color w:val="000000"/>
          <w:sz w:val="24"/>
          <w:szCs w:val="24"/>
        </w:rPr>
        <w:t xml:space="preserve">Mutiah Diana. 2010. </w:t>
      </w:r>
      <w:r>
        <w:rPr>
          <w:rFonts w:ascii="Times New Roman" w:hAnsi="Times New Roman"/>
          <w:i/>
          <w:color w:val="000000"/>
          <w:sz w:val="24"/>
          <w:szCs w:val="24"/>
        </w:rPr>
        <w:t>Psikologi Bermain Anak Usia Dini</w:t>
      </w:r>
      <w:r>
        <w:rPr>
          <w:rFonts w:ascii="Times New Roman" w:hAnsi="Times New Roman"/>
          <w:color w:val="000000"/>
          <w:sz w:val="24"/>
          <w:szCs w:val="24"/>
        </w:rPr>
        <w:t>. Jakarta : Kencana Prenada Media Group</w:t>
      </w:r>
    </w:p>
    <w:p w:rsidR="0070518F" w:rsidRDefault="00BF2421" w:rsidP="0070518F">
      <w:pPr>
        <w:spacing w:after="0" w:line="480" w:lineRule="auto"/>
        <w:ind w:left="284"/>
        <w:contextualSpacing/>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Suhartono. 2005. </w:t>
      </w:r>
      <w:r>
        <w:rPr>
          <w:rFonts w:ascii="Times New Roman" w:eastAsia="Times New Roman" w:hAnsi="Times New Roman"/>
          <w:i/>
          <w:sz w:val="24"/>
          <w:szCs w:val="24"/>
          <w:lang w:eastAsia="id-ID"/>
        </w:rPr>
        <w:t>keterampilan bicara anak usia dini</w:t>
      </w:r>
      <w:r>
        <w:rPr>
          <w:rFonts w:ascii="Times New Roman" w:eastAsia="Times New Roman" w:hAnsi="Times New Roman"/>
          <w:sz w:val="24"/>
          <w:szCs w:val="24"/>
          <w:lang w:eastAsia="id-ID"/>
        </w:rPr>
        <w:t>. Jakarta</w:t>
      </w:r>
    </w:p>
    <w:p w:rsidR="0070518F" w:rsidRPr="0070518F" w:rsidRDefault="0070518F" w:rsidP="0070518F">
      <w:pPr>
        <w:spacing w:after="0" w:line="480" w:lineRule="auto"/>
        <w:ind w:left="284"/>
        <w:contextualSpacing/>
        <w:jc w:val="both"/>
        <w:rPr>
          <w:rFonts w:ascii="Times New Roman" w:eastAsia="Times New Roman" w:hAnsi="Times New Roman"/>
          <w:sz w:val="24"/>
          <w:szCs w:val="24"/>
          <w:lang w:val="id-ID" w:eastAsia="id-ID"/>
        </w:rPr>
      </w:pPr>
      <w:r w:rsidRPr="008E37DF">
        <w:rPr>
          <w:color w:val="000000" w:themeColor="text1"/>
          <w:sz w:val="24"/>
          <w:szCs w:val="24"/>
        </w:rPr>
        <w:t>Sujiono, dkk, 200</w:t>
      </w:r>
      <w:r w:rsidRPr="008E37DF">
        <w:rPr>
          <w:color w:val="000000" w:themeColor="text1"/>
          <w:sz w:val="24"/>
          <w:szCs w:val="24"/>
          <w:lang w:val="id-ID"/>
        </w:rPr>
        <w:t>8</w:t>
      </w:r>
      <w:r w:rsidRPr="008E37DF">
        <w:rPr>
          <w:color w:val="000000" w:themeColor="text1"/>
          <w:sz w:val="24"/>
          <w:szCs w:val="24"/>
        </w:rPr>
        <w:t xml:space="preserve">. </w:t>
      </w:r>
      <w:r w:rsidRPr="0070518F">
        <w:rPr>
          <w:i/>
          <w:color w:val="000000" w:themeColor="text1"/>
          <w:sz w:val="24"/>
          <w:szCs w:val="24"/>
        </w:rPr>
        <w:t>Metode Perkembangan Kognitif</w:t>
      </w:r>
      <w:r w:rsidRPr="008E37DF">
        <w:rPr>
          <w:color w:val="000000" w:themeColor="text1"/>
          <w:sz w:val="24"/>
          <w:szCs w:val="24"/>
        </w:rPr>
        <w:t>, Jakarta: Universitas Terbuka</w:t>
      </w:r>
    </w:p>
    <w:p w:rsidR="00BF2421" w:rsidRPr="00BF2421" w:rsidRDefault="00BF2421" w:rsidP="00BF2421">
      <w:pPr>
        <w:spacing w:line="240" w:lineRule="auto"/>
        <w:ind w:left="567" w:hanging="283"/>
        <w:jc w:val="both"/>
        <w:rPr>
          <w:rFonts w:ascii="Times New Roman" w:hAnsi="Times New Roman"/>
          <w:sz w:val="24"/>
          <w:szCs w:val="24"/>
          <w:lang w:val="id-ID"/>
        </w:rPr>
      </w:pPr>
      <w:r>
        <w:rPr>
          <w:rFonts w:ascii="Times New Roman" w:hAnsi="Times New Roman"/>
          <w:sz w:val="24"/>
          <w:szCs w:val="24"/>
          <w:lang w:val="id-ID"/>
        </w:rPr>
        <w:t xml:space="preserve">Sinring. Abdullah dkk. 2012. </w:t>
      </w:r>
      <w:r w:rsidRPr="00D8466D">
        <w:rPr>
          <w:rFonts w:ascii="Times New Roman" w:hAnsi="Times New Roman"/>
          <w:i/>
          <w:sz w:val="24"/>
          <w:szCs w:val="24"/>
          <w:lang w:val="id-ID"/>
        </w:rPr>
        <w:t>Panduan Penulisan Skripsi Program S-1 Fakultas Ilmu Pendidikan UNM. Makassar</w:t>
      </w:r>
      <w:r>
        <w:rPr>
          <w:rFonts w:ascii="Times New Roman" w:hAnsi="Times New Roman"/>
          <w:sz w:val="24"/>
          <w:szCs w:val="24"/>
          <w:lang w:val="id-ID"/>
        </w:rPr>
        <w:t>. Fakultas Ilmu Pendidikan Universitas Negeri Makassar.</w:t>
      </w:r>
    </w:p>
    <w:p w:rsidR="00BF2421" w:rsidRDefault="00BF2421" w:rsidP="00BF2421">
      <w:pPr>
        <w:spacing w:after="0" w:line="240" w:lineRule="auto"/>
        <w:ind w:left="709" w:hanging="425"/>
        <w:contextualSpacing/>
        <w:jc w:val="both"/>
        <w:rPr>
          <w:rFonts w:ascii="Times New Roman" w:hAnsi="Times New Roman"/>
          <w:color w:val="000000"/>
          <w:sz w:val="24"/>
          <w:szCs w:val="24"/>
        </w:rPr>
      </w:pPr>
      <w:r w:rsidRPr="00690FA3">
        <w:rPr>
          <w:rFonts w:ascii="Times New Roman" w:hAnsi="Times New Roman"/>
          <w:color w:val="000000"/>
          <w:sz w:val="24"/>
          <w:szCs w:val="24"/>
        </w:rPr>
        <w:t xml:space="preserve">Sudrajat, Akhmad. 2008. </w:t>
      </w:r>
      <w:r w:rsidRPr="00690FA3">
        <w:rPr>
          <w:rFonts w:ascii="Times New Roman" w:hAnsi="Times New Roman"/>
          <w:i/>
          <w:color w:val="000000"/>
          <w:sz w:val="24"/>
          <w:szCs w:val="24"/>
        </w:rPr>
        <w:t>Pene</w:t>
      </w:r>
      <w:r>
        <w:rPr>
          <w:rFonts w:ascii="Times New Roman" w:hAnsi="Times New Roman"/>
          <w:i/>
          <w:color w:val="000000"/>
          <w:sz w:val="24"/>
          <w:szCs w:val="24"/>
        </w:rPr>
        <w:t>l</w:t>
      </w:r>
      <w:r w:rsidRPr="00690FA3">
        <w:rPr>
          <w:rFonts w:ascii="Times New Roman" w:hAnsi="Times New Roman"/>
          <w:i/>
          <w:color w:val="000000"/>
          <w:sz w:val="24"/>
          <w:szCs w:val="24"/>
        </w:rPr>
        <w:t>itian Tindakan Kelas Part II</w:t>
      </w:r>
      <w:r>
        <w:rPr>
          <w:rFonts w:ascii="Times New Roman" w:hAnsi="Times New Roman"/>
          <w:color w:val="000000"/>
          <w:sz w:val="24"/>
          <w:szCs w:val="24"/>
        </w:rPr>
        <w:t>. [Online]. Tersedia :</w:t>
      </w:r>
      <w:r w:rsidRPr="00690FA3">
        <w:rPr>
          <w:rFonts w:ascii="Times New Roman" w:hAnsi="Times New Roman"/>
          <w:color w:val="000000"/>
          <w:sz w:val="24"/>
          <w:szCs w:val="24"/>
        </w:rPr>
        <w:t>http://akhmadsudrajat.wordpress.com/2008/03/21/penelitian-tindakan-kelas-part-ii/. Diakses pada tanggal 21 Maret 2013.</w:t>
      </w:r>
    </w:p>
    <w:p w:rsidR="00BF2421" w:rsidRPr="00690FA3" w:rsidRDefault="00BF2421" w:rsidP="00BF2421">
      <w:pPr>
        <w:spacing w:after="0" w:line="240" w:lineRule="auto"/>
        <w:ind w:left="709" w:hanging="425"/>
        <w:contextualSpacing/>
        <w:jc w:val="both"/>
        <w:rPr>
          <w:rFonts w:ascii="Times New Roman" w:hAnsi="Times New Roman"/>
          <w:color w:val="000000"/>
          <w:sz w:val="24"/>
          <w:szCs w:val="24"/>
        </w:rPr>
      </w:pPr>
    </w:p>
    <w:p w:rsidR="00BF2421" w:rsidRPr="00B64E65" w:rsidRDefault="00BF2421" w:rsidP="00BF2421">
      <w:pPr>
        <w:autoSpaceDE w:val="0"/>
        <w:autoSpaceDN w:val="0"/>
        <w:adjustRightInd w:val="0"/>
        <w:spacing w:line="240" w:lineRule="auto"/>
        <w:ind w:left="709" w:hanging="425"/>
        <w:rPr>
          <w:rFonts w:ascii="Times New Roman" w:hAnsi="Times New Roman"/>
          <w:color w:val="000000"/>
          <w:sz w:val="24"/>
          <w:szCs w:val="24"/>
        </w:rPr>
      </w:pPr>
      <w:r w:rsidRPr="00690FA3">
        <w:rPr>
          <w:rFonts w:ascii="Times New Roman" w:hAnsi="Times New Roman"/>
          <w:color w:val="000000"/>
          <w:sz w:val="24"/>
          <w:szCs w:val="24"/>
        </w:rPr>
        <w:t xml:space="preserve">Suharsimi, Arikunto. 2006. </w:t>
      </w:r>
      <w:r w:rsidRPr="00690FA3">
        <w:rPr>
          <w:rFonts w:ascii="Times New Roman" w:hAnsi="Times New Roman"/>
          <w:i/>
          <w:iCs/>
          <w:color w:val="000000"/>
          <w:sz w:val="24"/>
          <w:szCs w:val="24"/>
        </w:rPr>
        <w:t>Prosedur Penelitian Suatu Pendekatan Praktek</w:t>
      </w:r>
      <w:r w:rsidRPr="00690FA3">
        <w:rPr>
          <w:rFonts w:ascii="Times New Roman" w:hAnsi="Times New Roman"/>
          <w:color w:val="000000"/>
          <w:sz w:val="24"/>
          <w:szCs w:val="24"/>
        </w:rPr>
        <w:t>. Jakarta: PT Rineka Cipta</w:t>
      </w:r>
    </w:p>
    <w:p w:rsidR="00BF2421" w:rsidRDefault="00BF2421" w:rsidP="00BF2421">
      <w:pPr>
        <w:spacing w:after="0" w:line="240" w:lineRule="auto"/>
        <w:ind w:left="709" w:hanging="425"/>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Sri Puah, 2012. </w:t>
      </w:r>
      <w:r w:rsidRPr="002D21EE">
        <w:rPr>
          <w:rFonts w:ascii="Times New Roman" w:eastAsia="Times New Roman" w:hAnsi="Times New Roman"/>
          <w:sz w:val="24"/>
          <w:szCs w:val="24"/>
          <w:lang w:eastAsia="id-ID"/>
        </w:rPr>
        <w:t>Penerapan Metode Bermain Peran Dalam Mengembangkan Interaksi Sosial Anak Di Taman Kanak-kanak Aisyiyah Bustanul Athfal Sidobinangun Kecamatan Bone-bone kabupaten Luwu Utara</w:t>
      </w:r>
      <w:r>
        <w:rPr>
          <w:rFonts w:ascii="Times New Roman" w:eastAsia="Times New Roman" w:hAnsi="Times New Roman"/>
          <w:i/>
          <w:sz w:val="24"/>
          <w:szCs w:val="24"/>
          <w:lang w:eastAsia="id-ID"/>
        </w:rPr>
        <w:t xml:space="preserve">. </w:t>
      </w:r>
      <w:r w:rsidRPr="003E2880">
        <w:rPr>
          <w:rFonts w:ascii="Times New Roman" w:eastAsia="Times New Roman" w:hAnsi="Times New Roman"/>
          <w:sz w:val="24"/>
          <w:szCs w:val="24"/>
          <w:lang w:eastAsia="id-ID"/>
        </w:rPr>
        <w:t>Makassar:</w:t>
      </w:r>
      <w:r>
        <w:rPr>
          <w:rFonts w:ascii="Times New Roman" w:eastAsia="Times New Roman" w:hAnsi="Times New Roman"/>
          <w:sz w:val="24"/>
          <w:szCs w:val="24"/>
          <w:lang w:eastAsia="id-ID"/>
        </w:rPr>
        <w:t xml:space="preserve"> </w:t>
      </w:r>
      <w:r w:rsidRPr="002D21EE">
        <w:rPr>
          <w:rFonts w:ascii="Times New Roman" w:eastAsia="Times New Roman" w:hAnsi="Times New Roman"/>
          <w:i/>
          <w:sz w:val="24"/>
          <w:szCs w:val="24"/>
          <w:lang w:eastAsia="id-ID"/>
        </w:rPr>
        <w:t>SKRIPSI</w:t>
      </w:r>
      <w:r>
        <w:rPr>
          <w:rFonts w:ascii="Times New Roman" w:eastAsia="Times New Roman" w:hAnsi="Times New Roman"/>
          <w:sz w:val="24"/>
          <w:szCs w:val="24"/>
          <w:lang w:eastAsia="id-ID"/>
        </w:rPr>
        <w:t xml:space="preserve"> FIP UNM</w:t>
      </w:r>
    </w:p>
    <w:p w:rsidR="00BF2421" w:rsidRDefault="00BF2421" w:rsidP="00BF2421">
      <w:pPr>
        <w:spacing w:after="0" w:line="240" w:lineRule="auto"/>
        <w:ind w:left="709" w:hanging="425"/>
        <w:contextualSpacing/>
        <w:jc w:val="both"/>
        <w:rPr>
          <w:rFonts w:ascii="Times New Roman" w:eastAsia="Times New Roman" w:hAnsi="Times New Roman"/>
          <w:sz w:val="24"/>
          <w:szCs w:val="24"/>
          <w:lang w:eastAsia="id-ID"/>
        </w:rPr>
      </w:pPr>
    </w:p>
    <w:p w:rsidR="00BF2421" w:rsidRDefault="00BF2421" w:rsidP="00BF2421">
      <w:pPr>
        <w:spacing w:after="0" w:line="240" w:lineRule="auto"/>
        <w:ind w:left="709" w:hanging="425"/>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UU RI No 20. 2003. Tentang Sistem Pendidikan Nasional. Departemen Pendidikan Nasional</w:t>
      </w:r>
    </w:p>
    <w:p w:rsidR="00BF2421" w:rsidRDefault="00BF2421" w:rsidP="00BF2421">
      <w:pPr>
        <w:spacing w:after="0" w:line="240" w:lineRule="auto"/>
        <w:ind w:left="709" w:hanging="425"/>
        <w:contextualSpacing/>
        <w:jc w:val="both"/>
        <w:rPr>
          <w:rFonts w:ascii="Times New Roman" w:eastAsia="Times New Roman" w:hAnsi="Times New Roman"/>
          <w:sz w:val="24"/>
          <w:szCs w:val="24"/>
          <w:lang w:eastAsia="id-ID"/>
        </w:rPr>
      </w:pPr>
    </w:p>
    <w:p w:rsidR="00BF2421" w:rsidRPr="00A72DBD" w:rsidRDefault="00BF2421" w:rsidP="00BF2421">
      <w:pPr>
        <w:spacing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Yamin Martinis &amp; Senab Sabri Jamilah. 2010. </w:t>
      </w:r>
      <w:r>
        <w:rPr>
          <w:rFonts w:ascii="Times New Roman" w:hAnsi="Times New Roman"/>
          <w:i/>
          <w:color w:val="000000"/>
          <w:sz w:val="24"/>
          <w:szCs w:val="24"/>
        </w:rPr>
        <w:t xml:space="preserve">Panduan Pendidikan Anak Usia Dini </w:t>
      </w:r>
      <w:r>
        <w:rPr>
          <w:rFonts w:ascii="Times New Roman" w:hAnsi="Times New Roman"/>
          <w:color w:val="000000"/>
          <w:sz w:val="24"/>
          <w:szCs w:val="24"/>
        </w:rPr>
        <w:t>(PAUD), Jakarta : Gaung Persada (EP) Press</w:t>
      </w:r>
    </w:p>
    <w:p w:rsidR="006D711E" w:rsidRPr="00BF2421" w:rsidRDefault="006D711E">
      <w:pPr>
        <w:rPr>
          <w:lang w:val="id-ID"/>
        </w:rPr>
      </w:pPr>
    </w:p>
    <w:sectPr w:rsidR="006D711E" w:rsidRPr="00BF2421" w:rsidSect="00241063">
      <w:headerReference w:type="default" r:id="rId8"/>
      <w:footerReference w:type="first" r:id="rId9"/>
      <w:pgSz w:w="12240" w:h="15840" w:code="1"/>
      <w:pgMar w:top="2268" w:right="1701" w:bottom="1701" w:left="2268" w:header="1701" w:footer="709" w:gutter="0"/>
      <w:pgNumType w:start="6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CEC" w:rsidRDefault="00B06CEC" w:rsidP="007C59EF">
      <w:pPr>
        <w:spacing w:after="0" w:line="240" w:lineRule="auto"/>
      </w:pPr>
      <w:r>
        <w:separator/>
      </w:r>
    </w:p>
  </w:endnote>
  <w:endnote w:type="continuationSeparator" w:id="1">
    <w:p w:rsidR="00B06CEC" w:rsidRDefault="00B06CEC" w:rsidP="007C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EF" w:rsidRPr="00241063" w:rsidRDefault="00241063" w:rsidP="007C59EF">
    <w:pPr>
      <w:pStyle w:val="Footer"/>
      <w:jc w:val="center"/>
      <w:rPr>
        <w:rFonts w:ascii="Times New Roman" w:hAnsi="Times New Roman"/>
        <w:sz w:val="24"/>
        <w:lang w:val="id-ID"/>
      </w:rPr>
    </w:pPr>
    <w:r>
      <w:rPr>
        <w:rFonts w:ascii="Times New Roman" w:hAnsi="Times New Roman"/>
        <w:sz w:val="24"/>
        <w:lang w:val="en-US"/>
      </w:rPr>
      <w:t>6</w:t>
    </w:r>
    <w:r>
      <w:rPr>
        <w:rFonts w:ascii="Times New Roman" w:hAnsi="Times New Roman"/>
        <w:sz w:val="24"/>
        <w:lang w:val="id-ID"/>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CEC" w:rsidRDefault="00B06CEC" w:rsidP="007C59EF">
      <w:pPr>
        <w:spacing w:after="0" w:line="240" w:lineRule="auto"/>
      </w:pPr>
      <w:r>
        <w:separator/>
      </w:r>
    </w:p>
  </w:footnote>
  <w:footnote w:type="continuationSeparator" w:id="1">
    <w:p w:rsidR="00B06CEC" w:rsidRDefault="00B06CEC" w:rsidP="007C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20"/>
      <w:docPartObj>
        <w:docPartGallery w:val="Page Numbers (Top of Page)"/>
        <w:docPartUnique/>
      </w:docPartObj>
    </w:sdtPr>
    <w:sdtEndPr>
      <w:rPr>
        <w:rFonts w:ascii="Times New Roman" w:hAnsi="Times New Roman"/>
        <w:sz w:val="24"/>
      </w:rPr>
    </w:sdtEndPr>
    <w:sdtContent>
      <w:p w:rsidR="007C59EF" w:rsidRPr="008C2E23" w:rsidRDefault="00387AAC">
        <w:pPr>
          <w:pStyle w:val="Header"/>
          <w:jc w:val="right"/>
          <w:rPr>
            <w:rFonts w:ascii="Times New Roman" w:hAnsi="Times New Roman"/>
            <w:sz w:val="24"/>
          </w:rPr>
        </w:pPr>
        <w:r w:rsidRPr="008C2E23">
          <w:rPr>
            <w:rFonts w:ascii="Times New Roman" w:hAnsi="Times New Roman"/>
            <w:sz w:val="24"/>
          </w:rPr>
          <w:fldChar w:fldCharType="begin"/>
        </w:r>
        <w:r w:rsidR="008C2E23" w:rsidRPr="008C2E23">
          <w:rPr>
            <w:rFonts w:ascii="Times New Roman" w:hAnsi="Times New Roman"/>
            <w:sz w:val="24"/>
          </w:rPr>
          <w:instrText xml:space="preserve"> PAGE   \* MERGEFORMAT </w:instrText>
        </w:r>
        <w:r w:rsidRPr="008C2E23">
          <w:rPr>
            <w:rFonts w:ascii="Times New Roman" w:hAnsi="Times New Roman"/>
            <w:sz w:val="24"/>
          </w:rPr>
          <w:fldChar w:fldCharType="separate"/>
        </w:r>
        <w:r w:rsidR="00241063">
          <w:rPr>
            <w:rFonts w:ascii="Times New Roman" w:hAnsi="Times New Roman"/>
            <w:noProof/>
            <w:sz w:val="24"/>
          </w:rPr>
          <w:t>67</w:t>
        </w:r>
        <w:r w:rsidRPr="008C2E23">
          <w:rPr>
            <w:rFonts w:ascii="Times New Roman" w:hAnsi="Times New Roman"/>
            <w:noProof/>
            <w:sz w:val="24"/>
          </w:rPr>
          <w:fldChar w:fldCharType="end"/>
        </w:r>
      </w:p>
    </w:sdtContent>
  </w:sdt>
  <w:p w:rsidR="007C59EF" w:rsidRDefault="007C5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343F"/>
    <w:multiLevelType w:val="hybridMultilevel"/>
    <w:tmpl w:val="2C6EFB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18782B"/>
    <w:multiLevelType w:val="hybridMultilevel"/>
    <w:tmpl w:val="6EF2B80A"/>
    <w:lvl w:ilvl="0" w:tplc="60761FD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7A9F0938"/>
    <w:multiLevelType w:val="hybridMultilevel"/>
    <w:tmpl w:val="DD0CBF14"/>
    <w:lvl w:ilvl="0" w:tplc="D88022DA">
      <w:start w:val="1"/>
      <w:numFmt w:val="decimal"/>
      <w:lvlText w:val="%1."/>
      <w:lvlJc w:val="left"/>
      <w:pPr>
        <w:ind w:left="1713" w:hanging="360"/>
      </w:pPr>
      <w:rPr>
        <w:rFonts w:ascii="Times New Roman" w:eastAsia="Calibr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3B29"/>
    <w:rsid w:val="00007446"/>
    <w:rsid w:val="0001012C"/>
    <w:rsid w:val="00041847"/>
    <w:rsid w:val="00043424"/>
    <w:rsid w:val="00055C4D"/>
    <w:rsid w:val="000600E9"/>
    <w:rsid w:val="00081546"/>
    <w:rsid w:val="000A731A"/>
    <w:rsid w:val="000B7905"/>
    <w:rsid w:val="000C375D"/>
    <w:rsid w:val="000D0C1D"/>
    <w:rsid w:val="000D1053"/>
    <w:rsid w:val="000E1355"/>
    <w:rsid w:val="000E43FC"/>
    <w:rsid w:val="000F4005"/>
    <w:rsid w:val="000F55A2"/>
    <w:rsid w:val="00117A41"/>
    <w:rsid w:val="001214E2"/>
    <w:rsid w:val="00132D2C"/>
    <w:rsid w:val="00134CE1"/>
    <w:rsid w:val="001353F9"/>
    <w:rsid w:val="001369FA"/>
    <w:rsid w:val="00151839"/>
    <w:rsid w:val="001622AC"/>
    <w:rsid w:val="001813E6"/>
    <w:rsid w:val="001B388D"/>
    <w:rsid w:val="001B3B29"/>
    <w:rsid w:val="001B7927"/>
    <w:rsid w:val="001C50D1"/>
    <w:rsid w:val="001C759E"/>
    <w:rsid w:val="001E36E6"/>
    <w:rsid w:val="001F1851"/>
    <w:rsid w:val="0020007E"/>
    <w:rsid w:val="00207255"/>
    <w:rsid w:val="00211796"/>
    <w:rsid w:val="00230028"/>
    <w:rsid w:val="00236A67"/>
    <w:rsid w:val="00241063"/>
    <w:rsid w:val="00277E00"/>
    <w:rsid w:val="00285B74"/>
    <w:rsid w:val="002905F4"/>
    <w:rsid w:val="002D0B98"/>
    <w:rsid w:val="002D21EE"/>
    <w:rsid w:val="002D34B3"/>
    <w:rsid w:val="002E782C"/>
    <w:rsid w:val="002F7A44"/>
    <w:rsid w:val="003073D7"/>
    <w:rsid w:val="003144C6"/>
    <w:rsid w:val="00325D01"/>
    <w:rsid w:val="003419A9"/>
    <w:rsid w:val="00344B1F"/>
    <w:rsid w:val="003472CB"/>
    <w:rsid w:val="00347588"/>
    <w:rsid w:val="00347F5D"/>
    <w:rsid w:val="003570E0"/>
    <w:rsid w:val="003829BE"/>
    <w:rsid w:val="00385908"/>
    <w:rsid w:val="00387AAC"/>
    <w:rsid w:val="0039621E"/>
    <w:rsid w:val="003B72FB"/>
    <w:rsid w:val="003D1BE4"/>
    <w:rsid w:val="003E5A5F"/>
    <w:rsid w:val="003F1C88"/>
    <w:rsid w:val="004106EE"/>
    <w:rsid w:val="00422214"/>
    <w:rsid w:val="00425658"/>
    <w:rsid w:val="00431D4B"/>
    <w:rsid w:val="004339EB"/>
    <w:rsid w:val="00437598"/>
    <w:rsid w:val="00444714"/>
    <w:rsid w:val="00454A37"/>
    <w:rsid w:val="00454A6A"/>
    <w:rsid w:val="00460A84"/>
    <w:rsid w:val="00481025"/>
    <w:rsid w:val="004878E8"/>
    <w:rsid w:val="00490A6C"/>
    <w:rsid w:val="004B1ACD"/>
    <w:rsid w:val="004D622B"/>
    <w:rsid w:val="004D63F0"/>
    <w:rsid w:val="004E7A9B"/>
    <w:rsid w:val="004F7869"/>
    <w:rsid w:val="004F79A9"/>
    <w:rsid w:val="00501F15"/>
    <w:rsid w:val="00514A77"/>
    <w:rsid w:val="0051629A"/>
    <w:rsid w:val="00516B05"/>
    <w:rsid w:val="005701E5"/>
    <w:rsid w:val="00580D42"/>
    <w:rsid w:val="00583072"/>
    <w:rsid w:val="005A7BEE"/>
    <w:rsid w:val="005B4975"/>
    <w:rsid w:val="005C5458"/>
    <w:rsid w:val="005D4F1F"/>
    <w:rsid w:val="005E11A3"/>
    <w:rsid w:val="005E5728"/>
    <w:rsid w:val="005F42BC"/>
    <w:rsid w:val="006349CC"/>
    <w:rsid w:val="00644C30"/>
    <w:rsid w:val="006458C2"/>
    <w:rsid w:val="00653330"/>
    <w:rsid w:val="00661231"/>
    <w:rsid w:val="00663564"/>
    <w:rsid w:val="00680B0D"/>
    <w:rsid w:val="00682D6F"/>
    <w:rsid w:val="0068475B"/>
    <w:rsid w:val="00684C47"/>
    <w:rsid w:val="006903F2"/>
    <w:rsid w:val="00690C9D"/>
    <w:rsid w:val="00697A91"/>
    <w:rsid w:val="006A7C68"/>
    <w:rsid w:val="006A7E91"/>
    <w:rsid w:val="006D711E"/>
    <w:rsid w:val="006E2441"/>
    <w:rsid w:val="006F7C0B"/>
    <w:rsid w:val="00701C39"/>
    <w:rsid w:val="00701EDA"/>
    <w:rsid w:val="0070518F"/>
    <w:rsid w:val="007051B9"/>
    <w:rsid w:val="007073D2"/>
    <w:rsid w:val="00710CE1"/>
    <w:rsid w:val="007115A7"/>
    <w:rsid w:val="00716117"/>
    <w:rsid w:val="0073428D"/>
    <w:rsid w:val="00754F89"/>
    <w:rsid w:val="00761C27"/>
    <w:rsid w:val="00764116"/>
    <w:rsid w:val="00781278"/>
    <w:rsid w:val="00782BED"/>
    <w:rsid w:val="00787058"/>
    <w:rsid w:val="00791AD7"/>
    <w:rsid w:val="007A3101"/>
    <w:rsid w:val="007A3C63"/>
    <w:rsid w:val="007A3EB0"/>
    <w:rsid w:val="007C59EF"/>
    <w:rsid w:val="0080008D"/>
    <w:rsid w:val="00801859"/>
    <w:rsid w:val="00806D48"/>
    <w:rsid w:val="00861FF8"/>
    <w:rsid w:val="0086327A"/>
    <w:rsid w:val="008700B3"/>
    <w:rsid w:val="00875D26"/>
    <w:rsid w:val="00875EC0"/>
    <w:rsid w:val="008800A5"/>
    <w:rsid w:val="008A0E73"/>
    <w:rsid w:val="008A4BC8"/>
    <w:rsid w:val="008A5DF1"/>
    <w:rsid w:val="008C29A4"/>
    <w:rsid w:val="008C2E23"/>
    <w:rsid w:val="00900442"/>
    <w:rsid w:val="009021FE"/>
    <w:rsid w:val="00915918"/>
    <w:rsid w:val="00931EC6"/>
    <w:rsid w:val="00932696"/>
    <w:rsid w:val="00937B30"/>
    <w:rsid w:val="00953C97"/>
    <w:rsid w:val="00954862"/>
    <w:rsid w:val="00954A81"/>
    <w:rsid w:val="00956BBA"/>
    <w:rsid w:val="00961EB3"/>
    <w:rsid w:val="0096660E"/>
    <w:rsid w:val="009673A1"/>
    <w:rsid w:val="00980988"/>
    <w:rsid w:val="009910E7"/>
    <w:rsid w:val="009A18E4"/>
    <w:rsid w:val="009A3011"/>
    <w:rsid w:val="009B3EC5"/>
    <w:rsid w:val="009C6348"/>
    <w:rsid w:val="009F04D7"/>
    <w:rsid w:val="00A03A18"/>
    <w:rsid w:val="00A166FB"/>
    <w:rsid w:val="00A42564"/>
    <w:rsid w:val="00A56862"/>
    <w:rsid w:val="00A60039"/>
    <w:rsid w:val="00A7214E"/>
    <w:rsid w:val="00A73498"/>
    <w:rsid w:val="00A77B25"/>
    <w:rsid w:val="00A802E6"/>
    <w:rsid w:val="00A81E5A"/>
    <w:rsid w:val="00A97531"/>
    <w:rsid w:val="00AA165C"/>
    <w:rsid w:val="00AA35AC"/>
    <w:rsid w:val="00AA42BB"/>
    <w:rsid w:val="00AB00D9"/>
    <w:rsid w:val="00AB7A4F"/>
    <w:rsid w:val="00AE1F28"/>
    <w:rsid w:val="00AE7F07"/>
    <w:rsid w:val="00B06CEC"/>
    <w:rsid w:val="00B14480"/>
    <w:rsid w:val="00B21551"/>
    <w:rsid w:val="00B273BF"/>
    <w:rsid w:val="00B33B31"/>
    <w:rsid w:val="00B55E88"/>
    <w:rsid w:val="00B6188C"/>
    <w:rsid w:val="00B61CB4"/>
    <w:rsid w:val="00B70E24"/>
    <w:rsid w:val="00B7175E"/>
    <w:rsid w:val="00B72B62"/>
    <w:rsid w:val="00B77C6F"/>
    <w:rsid w:val="00B80AF4"/>
    <w:rsid w:val="00B83342"/>
    <w:rsid w:val="00B9286F"/>
    <w:rsid w:val="00B950F1"/>
    <w:rsid w:val="00B95E07"/>
    <w:rsid w:val="00B96508"/>
    <w:rsid w:val="00BA693F"/>
    <w:rsid w:val="00BA7F2B"/>
    <w:rsid w:val="00BB0BF7"/>
    <w:rsid w:val="00BB5A0A"/>
    <w:rsid w:val="00BD16DD"/>
    <w:rsid w:val="00BD5B34"/>
    <w:rsid w:val="00BE67D2"/>
    <w:rsid w:val="00BF10C6"/>
    <w:rsid w:val="00BF2421"/>
    <w:rsid w:val="00BF4244"/>
    <w:rsid w:val="00BF6102"/>
    <w:rsid w:val="00BF7D9E"/>
    <w:rsid w:val="00C05F64"/>
    <w:rsid w:val="00C239E0"/>
    <w:rsid w:val="00C25F8B"/>
    <w:rsid w:val="00C33C5B"/>
    <w:rsid w:val="00C356A6"/>
    <w:rsid w:val="00C43942"/>
    <w:rsid w:val="00C6420A"/>
    <w:rsid w:val="00C76184"/>
    <w:rsid w:val="00C93BD7"/>
    <w:rsid w:val="00CA156E"/>
    <w:rsid w:val="00CA251C"/>
    <w:rsid w:val="00CA77E4"/>
    <w:rsid w:val="00CB070F"/>
    <w:rsid w:val="00CB13EE"/>
    <w:rsid w:val="00CB1682"/>
    <w:rsid w:val="00CD48EF"/>
    <w:rsid w:val="00CE3B8D"/>
    <w:rsid w:val="00CE3DBE"/>
    <w:rsid w:val="00CE6444"/>
    <w:rsid w:val="00CF2FDA"/>
    <w:rsid w:val="00CF4AA3"/>
    <w:rsid w:val="00D043C4"/>
    <w:rsid w:val="00D14D16"/>
    <w:rsid w:val="00D34BE0"/>
    <w:rsid w:val="00D366FE"/>
    <w:rsid w:val="00D408C1"/>
    <w:rsid w:val="00D45CA6"/>
    <w:rsid w:val="00D473ED"/>
    <w:rsid w:val="00D62B0B"/>
    <w:rsid w:val="00D75DDB"/>
    <w:rsid w:val="00DA06CD"/>
    <w:rsid w:val="00DA28F3"/>
    <w:rsid w:val="00DA55B9"/>
    <w:rsid w:val="00DB599F"/>
    <w:rsid w:val="00DC2186"/>
    <w:rsid w:val="00DC3695"/>
    <w:rsid w:val="00DC485D"/>
    <w:rsid w:val="00DD4FFA"/>
    <w:rsid w:val="00DE0D53"/>
    <w:rsid w:val="00DE1A50"/>
    <w:rsid w:val="00DF587E"/>
    <w:rsid w:val="00E20260"/>
    <w:rsid w:val="00E2394E"/>
    <w:rsid w:val="00E267B2"/>
    <w:rsid w:val="00E26E11"/>
    <w:rsid w:val="00E363C1"/>
    <w:rsid w:val="00E4240A"/>
    <w:rsid w:val="00E52A34"/>
    <w:rsid w:val="00E70E54"/>
    <w:rsid w:val="00E718F0"/>
    <w:rsid w:val="00E76DA2"/>
    <w:rsid w:val="00E8322F"/>
    <w:rsid w:val="00E86916"/>
    <w:rsid w:val="00E96A1A"/>
    <w:rsid w:val="00EB30FC"/>
    <w:rsid w:val="00EB387F"/>
    <w:rsid w:val="00EB3993"/>
    <w:rsid w:val="00ED6D88"/>
    <w:rsid w:val="00EE1B8B"/>
    <w:rsid w:val="00EE6980"/>
    <w:rsid w:val="00F00B98"/>
    <w:rsid w:val="00F0357D"/>
    <w:rsid w:val="00F2599E"/>
    <w:rsid w:val="00F26661"/>
    <w:rsid w:val="00F372F6"/>
    <w:rsid w:val="00F45366"/>
    <w:rsid w:val="00F46AD6"/>
    <w:rsid w:val="00F46FE4"/>
    <w:rsid w:val="00F47836"/>
    <w:rsid w:val="00F70151"/>
    <w:rsid w:val="00F832D1"/>
    <w:rsid w:val="00F85A44"/>
    <w:rsid w:val="00FB265E"/>
    <w:rsid w:val="00FC3E90"/>
    <w:rsid w:val="00FD6345"/>
    <w:rsid w:val="00FE4032"/>
    <w:rsid w:val="00FF0A0E"/>
    <w:rsid w:val="00FF6F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29"/>
    <w:rPr>
      <w:rFonts w:ascii="Calibri" w:eastAsia="Calibri" w:hAnsi="Calibri" w:cs="Times New Roman"/>
      <w:lang w:val="vi-VN"/>
    </w:rPr>
  </w:style>
  <w:style w:type="paragraph" w:styleId="Heading3">
    <w:name w:val="heading 3"/>
    <w:basedOn w:val="Normal"/>
    <w:link w:val="Heading3Char"/>
    <w:uiPriority w:val="9"/>
    <w:qFormat/>
    <w:rsid w:val="0070518F"/>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B29"/>
    <w:pPr>
      <w:spacing w:after="0" w:line="240" w:lineRule="auto"/>
      <w:ind w:left="720"/>
      <w:contextualSpacing/>
      <w:jc w:val="both"/>
    </w:pPr>
    <w:rPr>
      <w:lang w:val="en-US"/>
    </w:rPr>
  </w:style>
  <w:style w:type="character" w:styleId="Hyperlink">
    <w:name w:val="Hyperlink"/>
    <w:basedOn w:val="DefaultParagraphFont"/>
    <w:uiPriority w:val="99"/>
    <w:unhideWhenUsed/>
    <w:rsid w:val="001B3B29"/>
    <w:rPr>
      <w:color w:val="0000FF" w:themeColor="hyperlink"/>
      <w:u w:val="single"/>
    </w:rPr>
  </w:style>
  <w:style w:type="paragraph" w:styleId="Header">
    <w:name w:val="header"/>
    <w:basedOn w:val="Normal"/>
    <w:link w:val="HeaderChar"/>
    <w:uiPriority w:val="99"/>
    <w:unhideWhenUsed/>
    <w:rsid w:val="007C5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EF"/>
    <w:rPr>
      <w:rFonts w:ascii="Calibri" w:eastAsia="Calibri" w:hAnsi="Calibri" w:cs="Times New Roman"/>
      <w:lang w:val="vi-VN"/>
    </w:rPr>
  </w:style>
  <w:style w:type="paragraph" w:styleId="Footer">
    <w:name w:val="footer"/>
    <w:basedOn w:val="Normal"/>
    <w:link w:val="FooterChar"/>
    <w:uiPriority w:val="99"/>
    <w:unhideWhenUsed/>
    <w:rsid w:val="007C5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EF"/>
    <w:rPr>
      <w:rFonts w:ascii="Calibri" w:eastAsia="Calibri" w:hAnsi="Calibri" w:cs="Times New Roman"/>
      <w:lang w:val="vi-VN"/>
    </w:rPr>
  </w:style>
  <w:style w:type="character" w:customStyle="1" w:styleId="Heading3Char">
    <w:name w:val="Heading 3 Char"/>
    <w:basedOn w:val="DefaultParagraphFont"/>
    <w:link w:val="Heading3"/>
    <w:uiPriority w:val="9"/>
    <w:rsid w:val="0070518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B36F-00BA-43A3-ABB0-697693CB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487</Words>
  <Characters>2778</Characters>
  <Application>Microsoft Office Word</Application>
  <DocSecurity>0</DocSecurity>
  <Lines>23</Lines>
  <Paragraphs>6</Paragraphs>
  <ScaleCrop>false</ScaleCrop>
  <Company>komputer</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vhank</dc:creator>
  <cp:keywords/>
  <dc:description/>
  <cp:lastModifiedBy>AXIOO</cp:lastModifiedBy>
  <cp:revision>11</cp:revision>
  <cp:lastPrinted>2011-12-14T23:16:00Z</cp:lastPrinted>
  <dcterms:created xsi:type="dcterms:W3CDTF">2013-11-14T22:35:00Z</dcterms:created>
  <dcterms:modified xsi:type="dcterms:W3CDTF">2016-10-27T06:34:00Z</dcterms:modified>
</cp:coreProperties>
</file>