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F" w:rsidRDefault="0047500F" w:rsidP="0047500F">
      <w:pPr>
        <w:spacing w:after="0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BAB III</w:t>
      </w:r>
    </w:p>
    <w:p w:rsidR="0047500F" w:rsidRPr="00943340" w:rsidRDefault="0047500F" w:rsidP="0047500F">
      <w:pPr>
        <w:spacing w:after="0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METODE PENELITIAN</w:t>
      </w:r>
    </w:p>
    <w:p w:rsidR="0047500F" w:rsidRPr="0047500F" w:rsidRDefault="0047500F" w:rsidP="0047500F">
      <w:pPr>
        <w:pStyle w:val="ListParagraph"/>
        <w:spacing w:before="240" w:after="0"/>
        <w:ind w:left="450" w:hanging="450"/>
        <w:rPr>
          <w:b/>
          <w:lang w:val="en-US"/>
        </w:rPr>
      </w:pPr>
      <w:r>
        <w:rPr>
          <w:b/>
          <w:lang w:val="en-US"/>
        </w:rPr>
        <w:t xml:space="preserve">A.  </w:t>
      </w:r>
      <w:r>
        <w:rPr>
          <w:b/>
        </w:rPr>
        <w:t xml:space="preserve">Subyek </w:t>
      </w:r>
      <w:proofErr w:type="spellStart"/>
      <w:r>
        <w:rPr>
          <w:b/>
          <w:lang w:val="en-US"/>
        </w:rPr>
        <w:t>Penelitian</w:t>
      </w:r>
      <w:proofErr w:type="spellEnd"/>
    </w:p>
    <w:p w:rsidR="0047500F" w:rsidRPr="006629F2" w:rsidRDefault="0047500F" w:rsidP="0047500F">
      <w:pPr>
        <w:pStyle w:val="ListParagraph"/>
        <w:spacing w:before="240"/>
        <w:ind w:left="426" w:firstLine="294"/>
        <w:rPr>
          <w:lang w:val="en-US"/>
        </w:rPr>
      </w:pPr>
      <w:r w:rsidRPr="00653777">
        <w:t xml:space="preserve">Subjek </w:t>
      </w:r>
      <w:r>
        <w:t>pembelajaran</w:t>
      </w:r>
      <w:r w:rsidRPr="00653777">
        <w:t xml:space="preserve"> adalah anak didik pada Taman Kanak-Kanak </w:t>
      </w:r>
      <w:proofErr w:type="spellStart"/>
      <w:r w:rsidRPr="00653777">
        <w:rPr>
          <w:lang w:val="en-US"/>
        </w:rPr>
        <w:t>Nurul</w:t>
      </w:r>
      <w:proofErr w:type="spellEnd"/>
      <w:r w:rsidRPr="00653777">
        <w:rPr>
          <w:lang w:val="en-US"/>
        </w:rPr>
        <w:t xml:space="preserve"> </w:t>
      </w:r>
      <w:proofErr w:type="spellStart"/>
      <w:r w:rsidRPr="00653777">
        <w:rPr>
          <w:lang w:val="en-US"/>
        </w:rPr>
        <w:t>Mujahidah</w:t>
      </w:r>
      <w:proofErr w:type="spellEnd"/>
      <w:r w:rsidRPr="00653777">
        <w:t xml:space="preserve"> Kabupaten Gowa Kelompok B yang berjumlah 15 orang yang terdiri dari 1 orang guru.</w:t>
      </w:r>
    </w:p>
    <w:p w:rsidR="0047500F" w:rsidRPr="00D11B01" w:rsidRDefault="0047500F" w:rsidP="0047500F">
      <w:pPr>
        <w:pStyle w:val="ListParagraph"/>
        <w:spacing w:before="240"/>
        <w:ind w:left="1647" w:hanging="1647"/>
        <w:rPr>
          <w:b/>
        </w:rPr>
      </w:pPr>
      <w:r>
        <w:rPr>
          <w:b/>
          <w:lang w:val="en-US"/>
        </w:rPr>
        <w:t xml:space="preserve">B.   </w:t>
      </w:r>
      <w:proofErr w:type="spellStart"/>
      <w:r w:rsidRPr="00D11B01">
        <w:rPr>
          <w:b/>
          <w:lang w:val="en-US"/>
        </w:rPr>
        <w:t>Waktu</w:t>
      </w:r>
      <w:proofErr w:type="spellEnd"/>
      <w:r w:rsidRPr="00D11B01">
        <w:rPr>
          <w:b/>
          <w:lang w:val="en-US"/>
        </w:rPr>
        <w:t xml:space="preserve"> </w:t>
      </w:r>
      <w:proofErr w:type="spellStart"/>
      <w:r w:rsidRPr="00D11B01">
        <w:rPr>
          <w:b/>
          <w:lang w:val="en-US"/>
        </w:rPr>
        <w:t>dan</w:t>
      </w:r>
      <w:proofErr w:type="spellEnd"/>
      <w:r w:rsidRPr="00D11B01">
        <w:rPr>
          <w:b/>
          <w:lang w:val="en-US"/>
        </w:rPr>
        <w:t xml:space="preserve"> </w:t>
      </w:r>
      <w:proofErr w:type="spellStart"/>
      <w:r w:rsidRPr="00D11B01">
        <w:rPr>
          <w:b/>
          <w:lang w:val="en-US"/>
        </w:rPr>
        <w:t>Tempat</w:t>
      </w:r>
      <w:proofErr w:type="spellEnd"/>
      <w:r w:rsidRPr="00D11B0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</w:p>
    <w:p w:rsidR="0047500F" w:rsidRPr="00C22A39" w:rsidRDefault="0047500F" w:rsidP="0047500F">
      <w:pPr>
        <w:pStyle w:val="ListParagraph"/>
        <w:spacing w:before="240"/>
        <w:ind w:left="426" w:firstLine="425"/>
        <w:rPr>
          <w:b/>
          <w:lang w:val="en-US"/>
        </w:rPr>
      </w:pPr>
      <w:r>
        <w:t>Waktu Pe</w:t>
      </w:r>
      <w:proofErr w:type="spellStart"/>
      <w:r>
        <w:rPr>
          <w:lang w:val="en-US"/>
        </w:rPr>
        <w:t>mbelajaran</w:t>
      </w:r>
      <w:proofErr w:type="spellEnd"/>
      <w:r w:rsidRPr="00C22A39">
        <w:t xml:space="preserve"> dilaksanaka</w:t>
      </w:r>
      <w:r>
        <w:t>n pada bulan</w:t>
      </w:r>
      <w:r w:rsidR="003F38A7">
        <w:rPr>
          <w:lang w:val="en-US"/>
        </w:rPr>
        <w:t xml:space="preserve"> </w:t>
      </w:r>
      <w:proofErr w:type="spellStart"/>
      <w:r w:rsidR="003F38A7">
        <w:rPr>
          <w:lang w:val="en-US"/>
        </w:rPr>
        <w:t>Desember</w:t>
      </w:r>
      <w:proofErr w:type="spellEnd"/>
      <w:r w:rsidR="003F38A7">
        <w:rPr>
          <w:lang w:val="en-US"/>
        </w:rPr>
        <w:t xml:space="preserve"> </w:t>
      </w:r>
      <w:r>
        <w:t xml:space="preserve"> 201</w:t>
      </w:r>
      <w:r>
        <w:rPr>
          <w:lang w:val="en-US"/>
        </w:rPr>
        <w:t>5</w:t>
      </w:r>
      <w:r>
        <w:t xml:space="preserve"> Tahun Ajaran 201</w:t>
      </w:r>
      <w:r w:rsidR="003F38A7">
        <w:rPr>
          <w:lang w:val="en-US"/>
        </w:rPr>
        <w:t>5</w:t>
      </w:r>
      <w:r>
        <w:t>/201</w:t>
      </w:r>
      <w:r w:rsidR="003F38A7">
        <w:rPr>
          <w:lang w:val="en-US"/>
        </w:rPr>
        <w:t>6</w:t>
      </w:r>
      <w:bookmarkStart w:id="0" w:name="_GoBack"/>
      <w:bookmarkEnd w:id="0"/>
      <w:r>
        <w:rPr>
          <w:lang w:val="en-US"/>
        </w:rPr>
        <w:t xml:space="preserve">.Tempat </w:t>
      </w:r>
      <w:r w:rsidRPr="00C22A39">
        <w:t>Pe</w:t>
      </w:r>
      <w:proofErr w:type="spellStart"/>
      <w:r>
        <w:rPr>
          <w:lang w:val="en-US"/>
        </w:rPr>
        <w:t>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laksanakan</w:t>
      </w:r>
      <w:proofErr w:type="spellEnd"/>
      <w:r>
        <w:rPr>
          <w:lang w:val="en-US"/>
        </w:rPr>
        <w:t xml:space="preserve"> di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Mujahidah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Gowa</w:t>
      </w:r>
      <w:proofErr w:type="spellEnd"/>
      <w:r>
        <w:rPr>
          <w:lang w:val="en-US"/>
        </w:rPr>
        <w:t>.</w:t>
      </w:r>
    </w:p>
    <w:p w:rsidR="0047500F" w:rsidRPr="008017AC" w:rsidRDefault="0047500F" w:rsidP="0047500F">
      <w:pPr>
        <w:pStyle w:val="ListParagraph"/>
        <w:numPr>
          <w:ilvl w:val="0"/>
          <w:numId w:val="28"/>
        </w:numPr>
        <w:spacing w:before="240"/>
        <w:ind w:left="426" w:hanging="426"/>
      </w:pPr>
      <w:proofErr w:type="spellStart"/>
      <w:r w:rsidRPr="0047500F">
        <w:rPr>
          <w:b/>
          <w:lang w:val="en-US"/>
        </w:rPr>
        <w:t>Desain</w:t>
      </w:r>
      <w:proofErr w:type="spellEnd"/>
      <w:r w:rsidRPr="0047500F">
        <w:rPr>
          <w:b/>
          <w:lang w:val="en-US"/>
        </w:rPr>
        <w:t xml:space="preserve"> / </w:t>
      </w:r>
      <w:proofErr w:type="spellStart"/>
      <w:r w:rsidRPr="0047500F">
        <w:rPr>
          <w:b/>
          <w:lang w:val="en-US"/>
        </w:rPr>
        <w:t>Prosedur</w:t>
      </w:r>
      <w:proofErr w:type="spellEnd"/>
      <w:r w:rsidRPr="0047500F">
        <w:rPr>
          <w:b/>
          <w:lang w:val="en-US"/>
        </w:rPr>
        <w:t xml:space="preserve"> </w:t>
      </w:r>
      <w:proofErr w:type="spellStart"/>
      <w:r w:rsidRPr="0047500F">
        <w:rPr>
          <w:b/>
          <w:lang w:val="en-US"/>
        </w:rPr>
        <w:t>Penelitian</w:t>
      </w:r>
      <w:proofErr w:type="spellEnd"/>
      <w:r w:rsidRPr="0047500F">
        <w:rPr>
          <w:b/>
          <w:lang w:val="en-US"/>
        </w:rPr>
        <w:t xml:space="preserve"> </w:t>
      </w:r>
      <w:proofErr w:type="spellStart"/>
      <w:r w:rsidRPr="0047500F">
        <w:rPr>
          <w:b/>
          <w:lang w:val="en-US"/>
        </w:rPr>
        <w:t>Metode</w:t>
      </w:r>
      <w:proofErr w:type="spellEnd"/>
      <w:r w:rsidRPr="0047500F">
        <w:rPr>
          <w:b/>
          <w:lang w:val="en-US"/>
        </w:rPr>
        <w:t xml:space="preserve"> </w:t>
      </w:r>
      <w:proofErr w:type="spellStart"/>
      <w:r w:rsidRPr="0047500F">
        <w:rPr>
          <w:b/>
          <w:lang w:val="en-US"/>
        </w:rPr>
        <w:t>Bercerita</w:t>
      </w:r>
      <w:proofErr w:type="spellEnd"/>
    </w:p>
    <w:p w:rsidR="0047500F" w:rsidRDefault="0047500F" w:rsidP="0047500F">
      <w:pPr>
        <w:pStyle w:val="ListParagraph"/>
        <w:spacing w:before="240"/>
        <w:ind w:left="426" w:firstLine="273"/>
        <w:rPr>
          <w:lang w:val="en-US"/>
        </w:rPr>
      </w:pPr>
      <w:proofErr w:type="spellStart"/>
      <w:r w:rsidRPr="008017AC">
        <w:rPr>
          <w:lang w:val="en-US"/>
        </w:rPr>
        <w:t>Desain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RKH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digunakan.Desain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3"/>
          <w:numId w:val="1"/>
        </w:numPr>
        <w:spacing w:before="240"/>
        <w:ind w:left="720" w:hanging="270"/>
        <w:rPr>
          <w:b/>
          <w:lang w:val="en-US"/>
        </w:rPr>
      </w:pPr>
      <w:proofErr w:type="spellStart"/>
      <w:r w:rsidRPr="00C92FEC">
        <w:rPr>
          <w:b/>
          <w:lang w:val="en-US"/>
        </w:rPr>
        <w:t>Perencanaan</w:t>
      </w:r>
      <w:proofErr w:type="spellEnd"/>
      <w:r w:rsidRPr="00C92FEC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</w:p>
    <w:p w:rsidR="0047500F" w:rsidRDefault="0047500F" w:rsidP="0047500F">
      <w:pPr>
        <w:pStyle w:val="ListParagraph"/>
        <w:spacing w:before="240"/>
        <w:ind w:left="450" w:firstLine="540"/>
        <w:rPr>
          <w:lang w:val="en-US"/>
        </w:rPr>
      </w:pPr>
      <w:proofErr w:type="spellStart"/>
      <w:proofErr w:type="gramStart"/>
      <w:r>
        <w:rPr>
          <w:lang w:val="en-US"/>
        </w:rPr>
        <w:t>P</w:t>
      </w:r>
      <w:r w:rsidRPr="00C92FEC">
        <w:rPr>
          <w:lang w:val="en-US"/>
        </w:rPr>
        <w:t>erencanaan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mempertimbangkan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memecahkan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yang  </w:t>
      </w:r>
      <w:proofErr w:type="spellStart"/>
      <w:r>
        <w:rPr>
          <w:lang w:val="en-US"/>
        </w:rPr>
        <w:t>dilakukan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47500F" w:rsidRDefault="0047500F" w:rsidP="0047500F">
      <w:pPr>
        <w:pStyle w:val="ListParagraph"/>
        <w:numPr>
          <w:ilvl w:val="0"/>
          <w:numId w:val="3"/>
        </w:numPr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lastRenderedPageBreak/>
        <w:t>Membuat</w:t>
      </w:r>
      <w:proofErr w:type="spellEnd"/>
      <w:r>
        <w:rPr>
          <w:lang w:val="en-US"/>
        </w:rPr>
        <w:t xml:space="preserve"> RKH (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menceritakan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pengalaman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kejadian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papan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planel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sebagai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</w:p>
    <w:p w:rsidR="0047500F" w:rsidRDefault="0047500F" w:rsidP="0047500F">
      <w:pPr>
        <w:pStyle w:val="ListParagraph"/>
        <w:numPr>
          <w:ilvl w:val="0"/>
          <w:numId w:val="4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check list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0"/>
          <w:numId w:val="4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LKA yang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0"/>
          <w:numId w:val="4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3"/>
          <w:numId w:val="1"/>
        </w:numPr>
        <w:tabs>
          <w:tab w:val="left" w:pos="540"/>
        </w:tabs>
        <w:spacing w:before="240"/>
        <w:ind w:left="720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Pr="00C92FEC">
        <w:rPr>
          <w:b/>
          <w:lang w:val="en-US"/>
        </w:rPr>
        <w:t>Pelaksanaan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  <w:r w:rsidRPr="00C92FEC">
        <w:rPr>
          <w:b/>
          <w:lang w:val="en-US"/>
        </w:rPr>
        <w:t xml:space="preserve"> </w:t>
      </w:r>
      <w:proofErr w:type="spellStart"/>
      <w:r w:rsidRPr="00C92FEC">
        <w:rPr>
          <w:b/>
          <w:lang w:val="en-US"/>
        </w:rPr>
        <w:t>Pembelajaran</w:t>
      </w:r>
      <w:proofErr w:type="spellEnd"/>
      <w:r w:rsidRPr="00C92FEC">
        <w:rPr>
          <w:b/>
          <w:lang w:val="en-US"/>
        </w:rPr>
        <w:t xml:space="preserve"> </w:t>
      </w:r>
    </w:p>
    <w:p w:rsidR="0047500F" w:rsidRDefault="0047500F" w:rsidP="0047500F">
      <w:pPr>
        <w:pStyle w:val="ListParagraph"/>
        <w:tabs>
          <w:tab w:val="left" w:pos="540"/>
        </w:tabs>
        <w:spacing w:before="240"/>
        <w:ind w:firstLine="360"/>
        <w:rPr>
          <w:lang w:val="en-US"/>
        </w:rPr>
      </w:pPr>
      <w:proofErr w:type="spellStart"/>
      <w:r w:rsidRPr="00C92FEC">
        <w:rPr>
          <w:lang w:val="en-US"/>
        </w:rPr>
        <w:t>Pengembangan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pembelajaran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ini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dilakukan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selama</w:t>
      </w:r>
      <w:proofErr w:type="spellEnd"/>
      <w:r w:rsidRPr="00C92FEC">
        <w:rPr>
          <w:lang w:val="en-US"/>
        </w:rPr>
        <w:t xml:space="preserve"> </w:t>
      </w:r>
      <w:proofErr w:type="gramStart"/>
      <w:r w:rsidRPr="00C92FEC">
        <w:rPr>
          <w:lang w:val="en-US"/>
        </w:rPr>
        <w:t>lima</w:t>
      </w:r>
      <w:proofErr w:type="gramEnd"/>
      <w:r w:rsidRPr="00C92FEC">
        <w:rPr>
          <w:lang w:val="en-US"/>
        </w:rPr>
        <w:t xml:space="preserve"> kali </w:t>
      </w:r>
      <w:proofErr w:type="spellStart"/>
      <w:r w:rsidRPr="00C92FEC">
        <w:rPr>
          <w:lang w:val="en-US"/>
        </w:rPr>
        <w:t>pertemuan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dengan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menggunakan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panduan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perenc</w:t>
      </w:r>
      <w:r>
        <w:rPr>
          <w:lang w:val="en-US"/>
        </w:rPr>
        <w:t>anaan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RKH (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fleksibel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skenario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telah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dilatih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pelaksana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(guru) </w:t>
      </w:r>
      <w:proofErr w:type="spellStart"/>
      <w:r>
        <w:rPr>
          <w:lang w:val="en-US"/>
        </w:rPr>
        <w:t>unutk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skenarionya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tabs>
          <w:tab w:val="left" w:pos="540"/>
        </w:tabs>
        <w:spacing w:before="240"/>
        <w:ind w:firstLine="360"/>
        <w:rPr>
          <w:lang w:val="en-US"/>
        </w:rPr>
      </w:pPr>
      <w:proofErr w:type="spellStart"/>
      <w:proofErr w:type="gram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guru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kelmpk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  <w:proofErr w:type="gramEnd"/>
    </w:p>
    <w:p w:rsidR="0047500F" w:rsidRPr="00D11B01" w:rsidRDefault="0047500F" w:rsidP="0047500F">
      <w:pPr>
        <w:pStyle w:val="ListParagraph"/>
        <w:numPr>
          <w:ilvl w:val="3"/>
          <w:numId w:val="1"/>
        </w:numPr>
        <w:tabs>
          <w:tab w:val="left" w:pos="720"/>
          <w:tab w:val="left" w:pos="2610"/>
        </w:tabs>
        <w:spacing w:before="240"/>
        <w:ind w:left="720"/>
        <w:rPr>
          <w:b/>
          <w:lang w:val="en-US"/>
        </w:rPr>
      </w:pPr>
      <w:proofErr w:type="spellStart"/>
      <w:r w:rsidRPr="00D11B01">
        <w:rPr>
          <w:b/>
          <w:lang w:val="en-US"/>
        </w:rPr>
        <w:t>Observasi</w:t>
      </w:r>
      <w:proofErr w:type="spellEnd"/>
      <w:r w:rsidRPr="00D11B01">
        <w:rPr>
          <w:b/>
          <w:lang w:val="en-US"/>
        </w:rPr>
        <w:t>/</w:t>
      </w:r>
      <w:proofErr w:type="spellStart"/>
      <w:r w:rsidRPr="00D11B01">
        <w:rPr>
          <w:b/>
          <w:lang w:val="en-US"/>
        </w:rPr>
        <w:t>Pengamatan</w:t>
      </w:r>
      <w:proofErr w:type="spellEnd"/>
      <w:r w:rsidRPr="00D11B01">
        <w:rPr>
          <w:b/>
          <w:lang w:val="en-US"/>
        </w:rPr>
        <w:t xml:space="preserve"> </w:t>
      </w:r>
    </w:p>
    <w:p w:rsidR="0047500F" w:rsidRDefault="0047500F" w:rsidP="0047500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kolabolator</w:t>
      </w:r>
      <w:proofErr w:type="spellEnd"/>
      <w:r>
        <w:rPr>
          <w:lang w:val="en-US"/>
        </w:rPr>
        <w:t xml:space="preserve">/guru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cermat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diamatai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anatara</w:t>
      </w:r>
      <w:proofErr w:type="spellEnd"/>
      <w:r>
        <w:rPr>
          <w:lang w:val="en-US"/>
        </w:rPr>
        <w:t xml:space="preserve"> lain : </w:t>
      </w:r>
      <w:proofErr w:type="spellStart"/>
      <w:r>
        <w:rPr>
          <w:lang w:val="en-US"/>
        </w:rPr>
        <w:t>kehadiran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ketika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</w:p>
    <w:p w:rsidR="0047500F" w:rsidRPr="00D11B01" w:rsidRDefault="0047500F" w:rsidP="0047500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</w:p>
    <w:p w:rsidR="0047500F" w:rsidRDefault="0047500F" w:rsidP="0047500F">
      <w:pPr>
        <w:pStyle w:val="ListParagraph"/>
        <w:numPr>
          <w:ilvl w:val="3"/>
          <w:numId w:val="1"/>
        </w:numPr>
        <w:tabs>
          <w:tab w:val="left" w:pos="720"/>
          <w:tab w:val="left" w:pos="1080"/>
          <w:tab w:val="left" w:pos="1170"/>
        </w:tabs>
        <w:spacing w:before="240"/>
        <w:ind w:left="720" w:hanging="270"/>
        <w:rPr>
          <w:b/>
          <w:lang w:val="en-US"/>
        </w:rPr>
      </w:pPr>
      <w:proofErr w:type="spellStart"/>
      <w:r w:rsidRPr="00C92FEC">
        <w:rPr>
          <w:b/>
          <w:lang w:val="en-US"/>
        </w:rPr>
        <w:lastRenderedPageBreak/>
        <w:t>Refleksi</w:t>
      </w:r>
      <w:proofErr w:type="spellEnd"/>
    </w:p>
    <w:p w:rsidR="0047500F" w:rsidRDefault="0047500F" w:rsidP="0047500F">
      <w:pPr>
        <w:pStyle w:val="ListParagraph"/>
        <w:spacing w:before="240"/>
        <w:rPr>
          <w:lang w:val="en-US"/>
        </w:rPr>
      </w:pPr>
      <w:proofErr w:type="spellStart"/>
      <w:r w:rsidRPr="00C92FEC">
        <w:rPr>
          <w:lang w:val="en-US"/>
        </w:rPr>
        <w:t>Pela</w:t>
      </w:r>
      <w:r>
        <w:rPr>
          <w:lang w:val="en-US"/>
        </w:rPr>
        <w:t>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tanya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kolabator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proses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muncul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muncul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numPr>
          <w:ilvl w:val="0"/>
          <w:numId w:val="28"/>
        </w:numPr>
        <w:spacing w:before="240"/>
        <w:ind w:left="284" w:hanging="284"/>
        <w:rPr>
          <w:b/>
          <w:lang w:val="en-US"/>
        </w:rPr>
      </w:pPr>
      <w:r>
        <w:rPr>
          <w:lang w:val="en-US"/>
        </w:rPr>
        <w:t xml:space="preserve"> </w:t>
      </w:r>
      <w:proofErr w:type="spellStart"/>
      <w:r w:rsidRPr="00A17A9C">
        <w:rPr>
          <w:b/>
          <w:lang w:val="en-US"/>
        </w:rPr>
        <w:t>Tehnik</w:t>
      </w:r>
      <w:proofErr w:type="spellEnd"/>
      <w:r w:rsidRPr="00A17A9C">
        <w:rPr>
          <w:b/>
          <w:lang w:val="en-US"/>
        </w:rPr>
        <w:t xml:space="preserve"> </w:t>
      </w:r>
      <w:proofErr w:type="spellStart"/>
      <w:r w:rsidRPr="00A17A9C">
        <w:rPr>
          <w:b/>
          <w:lang w:val="en-US"/>
        </w:rPr>
        <w:t>Analisis</w:t>
      </w:r>
      <w:proofErr w:type="spellEnd"/>
      <w:r w:rsidRPr="00A17A9C">
        <w:rPr>
          <w:b/>
          <w:lang w:val="en-US"/>
        </w:rPr>
        <w:t xml:space="preserve"> Data</w:t>
      </w:r>
    </w:p>
    <w:p w:rsidR="0047500F" w:rsidRDefault="0047500F" w:rsidP="0047500F">
      <w:pPr>
        <w:pStyle w:val="ListParagraph"/>
        <w:spacing w:before="240"/>
        <w:ind w:left="360" w:hanging="5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Mujahidah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Gowa.Tehnik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reduksi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spacing w:before="240"/>
        <w:ind w:left="360" w:firstLine="360"/>
        <w:rPr>
          <w:lang w:val="en-US"/>
        </w:rPr>
      </w:pPr>
      <w:proofErr w:type="spellStart"/>
      <w:proofErr w:type="gram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ekspresif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>.</w:t>
      </w:r>
    </w:p>
    <w:p w:rsidR="0047500F" w:rsidRDefault="0047500F" w:rsidP="0047500F">
      <w:pPr>
        <w:pStyle w:val="ListParagraph"/>
        <w:spacing w:before="240"/>
        <w:ind w:left="360" w:firstLine="360"/>
        <w:rPr>
          <w:lang w:val="en-US"/>
        </w:rPr>
      </w:pP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di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Pensisikan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Kebudayaan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, 2007)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47500F" w:rsidRDefault="0047500F" w:rsidP="0047500F">
      <w:pPr>
        <w:tabs>
          <w:tab w:val="left" w:pos="720"/>
          <w:tab w:val="left" w:pos="1080"/>
          <w:tab w:val="left" w:pos="1170"/>
        </w:tabs>
        <w:spacing w:before="240"/>
        <w:ind w:firstLine="0"/>
        <w:rPr>
          <w:b/>
          <w:lang w:val="en-US"/>
        </w:rPr>
      </w:pPr>
    </w:p>
    <w:p w:rsidR="0047500F" w:rsidRDefault="0047500F" w:rsidP="0047500F">
      <w:pPr>
        <w:tabs>
          <w:tab w:val="left" w:pos="720"/>
          <w:tab w:val="left" w:pos="1080"/>
          <w:tab w:val="left" w:pos="1170"/>
        </w:tabs>
        <w:spacing w:before="240"/>
        <w:ind w:firstLine="0"/>
        <w:rPr>
          <w:b/>
          <w:lang w:val="en-US"/>
        </w:rPr>
      </w:pPr>
      <w:proofErr w:type="spellStart"/>
      <w:proofErr w:type="gramStart"/>
      <w:r w:rsidRPr="00AA08D8">
        <w:rPr>
          <w:b/>
          <w:lang w:val="en-US"/>
        </w:rPr>
        <w:lastRenderedPageBreak/>
        <w:t>Tabel</w:t>
      </w:r>
      <w:proofErr w:type="spellEnd"/>
      <w:r w:rsidRPr="00AA08D8">
        <w:rPr>
          <w:b/>
          <w:lang w:val="en-US"/>
        </w:rPr>
        <w:t xml:space="preserve"> </w:t>
      </w:r>
      <w:r>
        <w:rPr>
          <w:b/>
          <w:lang w:val="en-US"/>
        </w:rPr>
        <w:t>3.</w:t>
      </w:r>
      <w:r w:rsidRPr="00AA08D8">
        <w:rPr>
          <w:b/>
          <w:lang w:val="en-US"/>
        </w:rPr>
        <w:t>1.</w:t>
      </w:r>
      <w:proofErr w:type="gramEnd"/>
      <w:r w:rsidRPr="00AA08D8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Kategori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Berdasarkan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Indikator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Bahasa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Ekspresif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123"/>
        <w:gridCol w:w="5670"/>
        <w:gridCol w:w="990"/>
      </w:tblGrid>
      <w:tr w:rsidR="0047500F" w:rsidTr="00140524">
        <w:tc>
          <w:tcPr>
            <w:tcW w:w="485" w:type="dxa"/>
          </w:tcPr>
          <w:p w:rsidR="0047500F" w:rsidRPr="00AA08D8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r w:rsidRPr="00AA08D8">
              <w:rPr>
                <w:b/>
                <w:lang w:val="en-US"/>
              </w:rPr>
              <w:t>No</w:t>
            </w:r>
          </w:p>
        </w:tc>
        <w:tc>
          <w:tcPr>
            <w:tcW w:w="1063" w:type="dxa"/>
          </w:tcPr>
          <w:p w:rsidR="0047500F" w:rsidRPr="00AA08D8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AA08D8">
              <w:rPr>
                <w:b/>
                <w:lang w:val="en-US"/>
              </w:rPr>
              <w:t>Kategori</w:t>
            </w:r>
            <w:proofErr w:type="spellEnd"/>
          </w:p>
        </w:tc>
        <w:tc>
          <w:tcPr>
            <w:tcW w:w="5670" w:type="dxa"/>
          </w:tcPr>
          <w:p w:rsidR="0047500F" w:rsidRPr="00AA08D8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AA08D8">
              <w:rPr>
                <w:b/>
                <w:lang w:val="en-US"/>
              </w:rPr>
              <w:t>Kemampuan</w:t>
            </w:r>
            <w:proofErr w:type="spellEnd"/>
          </w:p>
        </w:tc>
        <w:tc>
          <w:tcPr>
            <w:tcW w:w="936" w:type="dxa"/>
          </w:tcPr>
          <w:p w:rsidR="0047500F" w:rsidRPr="00AA08D8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r w:rsidRPr="00AA08D8">
              <w:rPr>
                <w:b/>
                <w:lang w:val="en-US"/>
              </w:rPr>
              <w:t>Symbol</w:t>
            </w:r>
          </w:p>
        </w:tc>
      </w:tr>
      <w:tr w:rsidR="0047500F" w:rsidTr="00140524">
        <w:tc>
          <w:tcPr>
            <w:tcW w:w="485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5670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bercerita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berurut</w:t>
            </w:r>
            <w:proofErr w:type="spellEnd"/>
          </w:p>
        </w:tc>
        <w:tc>
          <w:tcPr>
            <w:tcW w:w="936" w:type="dxa"/>
          </w:tcPr>
          <w:p w:rsidR="0047500F" w:rsidRPr="00AA08D8" w:rsidRDefault="0047500F" w:rsidP="0047500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  <w:tab w:val="left" w:pos="1170"/>
              </w:tabs>
              <w:spacing w:before="240" w:line="276" w:lineRule="auto"/>
              <w:jc w:val="center"/>
              <w:rPr>
                <w:lang w:val="en-US"/>
              </w:rPr>
            </w:pPr>
          </w:p>
        </w:tc>
      </w:tr>
      <w:tr w:rsidR="0047500F" w:rsidTr="00140524">
        <w:tc>
          <w:tcPr>
            <w:tcW w:w="485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</w:p>
        </w:tc>
        <w:tc>
          <w:tcPr>
            <w:tcW w:w="5670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bercerita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berurut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6" w:type="dxa"/>
          </w:tcPr>
          <w:p w:rsidR="0047500F" w:rsidRPr="00AA08D8" w:rsidRDefault="0047500F" w:rsidP="0047500F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080"/>
                <w:tab w:val="left" w:pos="1170"/>
              </w:tabs>
              <w:spacing w:before="240" w:line="276" w:lineRule="auto"/>
              <w:jc w:val="center"/>
              <w:rPr>
                <w:lang w:val="en-US"/>
              </w:rPr>
            </w:pPr>
          </w:p>
        </w:tc>
      </w:tr>
      <w:tr w:rsidR="0047500F" w:rsidTr="00140524">
        <w:tc>
          <w:tcPr>
            <w:tcW w:w="485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5670" w:type="dxa"/>
          </w:tcPr>
          <w:p w:rsidR="0047500F" w:rsidRDefault="0047500F" w:rsidP="00140524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bercerita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berurut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6" w:type="dxa"/>
          </w:tcPr>
          <w:p w:rsidR="0047500F" w:rsidRPr="00AA08D8" w:rsidRDefault="0047500F" w:rsidP="0047500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080"/>
                <w:tab w:val="left" w:pos="1170"/>
              </w:tabs>
              <w:spacing w:before="240" w:line="276" w:lineRule="auto"/>
              <w:jc w:val="center"/>
              <w:rPr>
                <w:lang w:val="en-US"/>
              </w:rPr>
            </w:pPr>
          </w:p>
        </w:tc>
      </w:tr>
    </w:tbl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7500F" w:rsidRDefault="0047500F" w:rsidP="0047500F">
      <w:pPr>
        <w:tabs>
          <w:tab w:val="left" w:pos="720"/>
          <w:tab w:val="left" w:pos="1080"/>
          <w:tab w:val="left" w:pos="1170"/>
        </w:tabs>
        <w:spacing w:before="240"/>
        <w:ind w:firstLine="0"/>
        <w:rPr>
          <w:lang w:val="en-US"/>
        </w:rPr>
      </w:pPr>
    </w:p>
    <w:sectPr w:rsidR="0047500F" w:rsidSect="0047500F">
      <w:headerReference w:type="default" r:id="rId8"/>
      <w:pgSz w:w="12240" w:h="15840" w:code="1"/>
      <w:pgMar w:top="2268" w:right="1701" w:bottom="1701" w:left="2268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1B" w:rsidRDefault="009E6E1B" w:rsidP="0047500F">
      <w:pPr>
        <w:spacing w:after="0" w:line="240" w:lineRule="auto"/>
      </w:pPr>
      <w:r>
        <w:separator/>
      </w:r>
    </w:p>
  </w:endnote>
  <w:endnote w:type="continuationSeparator" w:id="0">
    <w:p w:rsidR="009E6E1B" w:rsidRDefault="009E6E1B" w:rsidP="0047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1B" w:rsidRDefault="009E6E1B" w:rsidP="0047500F">
      <w:pPr>
        <w:spacing w:after="0" w:line="240" w:lineRule="auto"/>
      </w:pPr>
      <w:r>
        <w:separator/>
      </w:r>
    </w:p>
  </w:footnote>
  <w:footnote w:type="continuationSeparator" w:id="0">
    <w:p w:rsidR="009E6E1B" w:rsidRDefault="009E6E1B" w:rsidP="0047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855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00F" w:rsidRDefault="004750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8A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7500F" w:rsidRDefault="0047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D4"/>
    <w:multiLevelType w:val="hybridMultilevel"/>
    <w:tmpl w:val="98A226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50F7F"/>
    <w:multiLevelType w:val="hybridMultilevel"/>
    <w:tmpl w:val="3BC8EE88"/>
    <w:lvl w:ilvl="0" w:tplc="E32A6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59615E2">
      <w:start w:val="2"/>
      <w:numFmt w:val="upperLetter"/>
      <w:lvlText w:val="%2."/>
      <w:lvlJc w:val="left"/>
      <w:pPr>
        <w:ind w:left="164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7310CD5E">
      <w:start w:val="1"/>
      <w:numFmt w:val="decimal"/>
      <w:lvlText w:val="%6."/>
      <w:lvlJc w:val="right"/>
      <w:pPr>
        <w:ind w:left="4527" w:hanging="180"/>
      </w:pPr>
      <w:rPr>
        <w:rFonts w:ascii="Times New Roman" w:eastAsia="Arial Unicode MS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07B55"/>
    <w:multiLevelType w:val="hybridMultilevel"/>
    <w:tmpl w:val="828A7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66BD"/>
    <w:multiLevelType w:val="hybridMultilevel"/>
    <w:tmpl w:val="C1BA9E30"/>
    <w:lvl w:ilvl="0" w:tplc="999EB05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1DE228FF"/>
    <w:multiLevelType w:val="hybridMultilevel"/>
    <w:tmpl w:val="038A37D8"/>
    <w:lvl w:ilvl="0" w:tplc="5A14296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0F22F2A"/>
    <w:multiLevelType w:val="hybridMultilevel"/>
    <w:tmpl w:val="4968926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7ED5A53"/>
    <w:multiLevelType w:val="hybridMultilevel"/>
    <w:tmpl w:val="B4A493C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2FE40D59"/>
    <w:multiLevelType w:val="hybridMultilevel"/>
    <w:tmpl w:val="581A3148"/>
    <w:lvl w:ilvl="0" w:tplc="ED5475B2">
      <w:start w:val="1"/>
      <w:numFmt w:val="lowerLetter"/>
      <w:lvlText w:val="%1)"/>
      <w:lvlJc w:val="left"/>
      <w:pPr>
        <w:ind w:left="17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3F166DEF"/>
    <w:multiLevelType w:val="hybridMultilevel"/>
    <w:tmpl w:val="19B69FE0"/>
    <w:lvl w:ilvl="0" w:tplc="A93E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C5B30"/>
    <w:multiLevelType w:val="hybridMultilevel"/>
    <w:tmpl w:val="E02696CE"/>
    <w:lvl w:ilvl="0" w:tplc="7022306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3A8554D"/>
    <w:multiLevelType w:val="hybridMultilevel"/>
    <w:tmpl w:val="647EC6A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6033280"/>
    <w:multiLevelType w:val="hybridMultilevel"/>
    <w:tmpl w:val="FFECA3EE"/>
    <w:lvl w:ilvl="0" w:tplc="89FCF77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011E6"/>
    <w:multiLevelType w:val="hybridMultilevel"/>
    <w:tmpl w:val="A6AED638"/>
    <w:lvl w:ilvl="0" w:tplc="A558B0B8">
      <w:start w:val="1"/>
      <w:numFmt w:val="decimal"/>
      <w:lvlText w:val="%1."/>
      <w:lvlJc w:val="left"/>
      <w:pPr>
        <w:ind w:left="171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47802AA0"/>
    <w:multiLevelType w:val="hybridMultilevel"/>
    <w:tmpl w:val="A2AADDCC"/>
    <w:lvl w:ilvl="0" w:tplc="7E305D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D007C0"/>
    <w:multiLevelType w:val="hybridMultilevel"/>
    <w:tmpl w:val="7742A1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AD21FB9"/>
    <w:multiLevelType w:val="hybridMultilevel"/>
    <w:tmpl w:val="ED64D35C"/>
    <w:lvl w:ilvl="0" w:tplc="46963E50">
      <w:start w:val="3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E576EF"/>
    <w:multiLevelType w:val="hybridMultilevel"/>
    <w:tmpl w:val="11E8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4C37"/>
    <w:multiLevelType w:val="hybridMultilevel"/>
    <w:tmpl w:val="D9320E36"/>
    <w:lvl w:ilvl="0" w:tplc="8DF4306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9D34DBA"/>
    <w:multiLevelType w:val="hybridMultilevel"/>
    <w:tmpl w:val="2376BC8C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60F01885"/>
    <w:multiLevelType w:val="hybridMultilevel"/>
    <w:tmpl w:val="C906668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2A46BE0"/>
    <w:multiLevelType w:val="hybridMultilevel"/>
    <w:tmpl w:val="4B020826"/>
    <w:lvl w:ilvl="0" w:tplc="6E3EBE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6B87EB4"/>
    <w:multiLevelType w:val="hybridMultilevel"/>
    <w:tmpl w:val="010C63B0"/>
    <w:lvl w:ilvl="0" w:tplc="021425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547F2E"/>
    <w:multiLevelType w:val="hybridMultilevel"/>
    <w:tmpl w:val="A282CC5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B2F2B59"/>
    <w:multiLevelType w:val="hybridMultilevel"/>
    <w:tmpl w:val="992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E0DE8"/>
    <w:multiLevelType w:val="hybridMultilevel"/>
    <w:tmpl w:val="CCD46B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338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A1BE8"/>
    <w:multiLevelType w:val="hybridMultilevel"/>
    <w:tmpl w:val="685AA624"/>
    <w:lvl w:ilvl="0" w:tplc="90BE577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82D18BD"/>
    <w:multiLevelType w:val="hybridMultilevel"/>
    <w:tmpl w:val="2292AF32"/>
    <w:lvl w:ilvl="0" w:tplc="CB9A8CC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7AD16B58"/>
    <w:multiLevelType w:val="hybridMultilevel"/>
    <w:tmpl w:val="DA242C6E"/>
    <w:lvl w:ilvl="0" w:tplc="E86C1DC0">
      <w:start w:val="1"/>
      <w:numFmt w:val="decimal"/>
      <w:lvlText w:val="%1."/>
      <w:lvlJc w:val="left"/>
      <w:pPr>
        <w:ind w:left="189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22"/>
  </w:num>
  <w:num w:numId="5">
    <w:abstractNumId w:val="11"/>
  </w:num>
  <w:num w:numId="6">
    <w:abstractNumId w:val="20"/>
  </w:num>
  <w:num w:numId="7">
    <w:abstractNumId w:val="19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6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14"/>
  </w:num>
  <w:num w:numId="19">
    <w:abstractNumId w:val="3"/>
  </w:num>
  <w:num w:numId="20">
    <w:abstractNumId w:val="17"/>
  </w:num>
  <w:num w:numId="21">
    <w:abstractNumId w:val="9"/>
  </w:num>
  <w:num w:numId="22">
    <w:abstractNumId w:val="26"/>
  </w:num>
  <w:num w:numId="23">
    <w:abstractNumId w:val="0"/>
  </w:num>
  <w:num w:numId="24">
    <w:abstractNumId w:val="25"/>
  </w:num>
  <w:num w:numId="25">
    <w:abstractNumId w:val="21"/>
  </w:num>
  <w:num w:numId="26">
    <w:abstractNumId w:val="13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F"/>
    <w:rsid w:val="003F38A7"/>
    <w:rsid w:val="0047500F"/>
    <w:rsid w:val="00491B8D"/>
    <w:rsid w:val="009E6E1B"/>
    <w:rsid w:val="00D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0F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paragraph" w:styleId="NoSpacing">
    <w:name w:val="No Spacing"/>
    <w:uiPriority w:val="1"/>
    <w:qFormat/>
    <w:rsid w:val="0047500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47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0F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0F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A7"/>
    <w:rPr>
      <w:rFonts w:ascii="Tahoma" w:eastAsia="Arial Unicode MS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0F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0F"/>
    <w:pPr>
      <w:ind w:left="720"/>
      <w:contextualSpacing/>
    </w:pPr>
  </w:style>
  <w:style w:type="paragraph" w:styleId="NoSpacing">
    <w:name w:val="No Spacing"/>
    <w:uiPriority w:val="1"/>
    <w:qFormat/>
    <w:rsid w:val="0047500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47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0F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5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0F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A7"/>
    <w:rPr>
      <w:rFonts w:ascii="Tahoma" w:eastAsia="Arial Unicode MS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2016-03-03T04:09:00Z</cp:lastPrinted>
  <dcterms:created xsi:type="dcterms:W3CDTF">2016-03-01T18:53:00Z</dcterms:created>
  <dcterms:modified xsi:type="dcterms:W3CDTF">2016-03-03T04:09:00Z</dcterms:modified>
</cp:coreProperties>
</file>