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88" w:rsidRDefault="007621ED" w:rsidP="006E5901">
      <w:pPr>
        <w:pStyle w:val="ListParagraph"/>
        <w:widowControl w:val="0"/>
        <w:autoSpaceDE w:val="0"/>
        <w:autoSpaceDN w:val="0"/>
        <w:adjustRightInd w:val="0"/>
        <w:spacing w:after="0" w:line="480" w:lineRule="auto"/>
        <w:ind w:left="0"/>
        <w:jc w:val="center"/>
        <w:rPr>
          <w:rFonts w:ascii="Times New Roman" w:hAnsi="Times New Roman" w:cs="Times New Roman"/>
          <w:b/>
          <w:bCs/>
          <w:color w:val="1A1A1A" w:themeColor="background1" w:themeShade="1A"/>
          <w:spacing w:val="-1"/>
          <w:sz w:val="24"/>
          <w:szCs w:val="24"/>
        </w:rPr>
      </w:pPr>
      <w:r>
        <w:rPr>
          <w:rFonts w:ascii="Times New Roman" w:hAnsi="Times New Roman" w:cs="Times New Roman"/>
          <w:b/>
          <w:bCs/>
          <w:noProof/>
          <w:color w:val="1A1A1A" w:themeColor="background1" w:themeShade="1A"/>
          <w:spacing w:val="-1"/>
          <w:sz w:val="24"/>
          <w:szCs w:val="24"/>
        </w:rPr>
        <w:pict>
          <v:rect id="_x0000_s1051" style="position:absolute;left:0;text-align:left;margin-left:380.1pt;margin-top:-64.65pt;width:15.75pt;height:16.5pt;z-index:251683840" stroked="f"/>
        </w:pict>
      </w:r>
      <w:r w:rsidR="00156E88">
        <w:rPr>
          <w:rFonts w:ascii="Times New Roman" w:hAnsi="Times New Roman" w:cs="Times New Roman"/>
          <w:b/>
          <w:bCs/>
          <w:color w:val="1A1A1A" w:themeColor="background1" w:themeShade="1A"/>
          <w:spacing w:val="-1"/>
          <w:sz w:val="24"/>
          <w:szCs w:val="24"/>
        </w:rPr>
        <w:t>BAB III</w:t>
      </w:r>
    </w:p>
    <w:p w:rsidR="002A4BAD" w:rsidRPr="00B70C22" w:rsidRDefault="00564991" w:rsidP="006E5901">
      <w:pPr>
        <w:pStyle w:val="ListParagraph"/>
        <w:widowControl w:val="0"/>
        <w:autoSpaceDE w:val="0"/>
        <w:autoSpaceDN w:val="0"/>
        <w:adjustRightInd w:val="0"/>
        <w:spacing w:line="480" w:lineRule="auto"/>
        <w:ind w:left="0"/>
        <w:jc w:val="center"/>
        <w:rPr>
          <w:rFonts w:ascii="Times New Roman" w:hAnsi="Times New Roman" w:cs="Times New Roman"/>
          <w:color w:val="1A1A1A" w:themeColor="background1" w:themeShade="1A"/>
          <w:sz w:val="24"/>
          <w:szCs w:val="24"/>
        </w:rPr>
      </w:pPr>
      <w:r w:rsidRPr="00B70C22">
        <w:rPr>
          <w:rFonts w:ascii="Times New Roman" w:hAnsi="Times New Roman" w:cs="Times New Roman"/>
          <w:b/>
          <w:bCs/>
          <w:color w:val="1A1A1A" w:themeColor="background1" w:themeShade="1A"/>
          <w:spacing w:val="-1"/>
          <w:sz w:val="24"/>
          <w:szCs w:val="24"/>
        </w:rPr>
        <w:t>ME</w:t>
      </w:r>
      <w:r w:rsidRPr="00B70C22">
        <w:rPr>
          <w:rFonts w:ascii="Times New Roman" w:hAnsi="Times New Roman" w:cs="Times New Roman"/>
          <w:b/>
          <w:bCs/>
          <w:color w:val="1A1A1A" w:themeColor="background1" w:themeShade="1A"/>
          <w:sz w:val="24"/>
          <w:szCs w:val="24"/>
        </w:rPr>
        <w:t>TODE</w:t>
      </w:r>
      <w:r w:rsidRPr="00B70C22">
        <w:rPr>
          <w:rFonts w:ascii="Times New Roman" w:hAnsi="Times New Roman" w:cs="Times New Roman"/>
          <w:b/>
          <w:bCs/>
          <w:color w:val="1A1A1A" w:themeColor="background1" w:themeShade="1A"/>
          <w:spacing w:val="1"/>
          <w:sz w:val="24"/>
          <w:szCs w:val="24"/>
        </w:rPr>
        <w:t xml:space="preserve"> </w:t>
      </w:r>
      <w:r w:rsidRPr="00B70C22">
        <w:rPr>
          <w:rFonts w:ascii="Times New Roman" w:hAnsi="Times New Roman" w:cs="Times New Roman"/>
          <w:b/>
          <w:bCs/>
          <w:color w:val="1A1A1A" w:themeColor="background1" w:themeShade="1A"/>
          <w:sz w:val="24"/>
          <w:szCs w:val="24"/>
        </w:rPr>
        <w:t>P</w:t>
      </w:r>
      <w:r w:rsidRPr="00B70C22">
        <w:rPr>
          <w:rFonts w:ascii="Times New Roman" w:hAnsi="Times New Roman" w:cs="Times New Roman"/>
          <w:b/>
          <w:bCs/>
          <w:color w:val="1A1A1A" w:themeColor="background1" w:themeShade="1A"/>
          <w:spacing w:val="-1"/>
          <w:sz w:val="24"/>
          <w:szCs w:val="24"/>
        </w:rPr>
        <w:t>E</w:t>
      </w:r>
      <w:r w:rsidRPr="00B70C22">
        <w:rPr>
          <w:rFonts w:ascii="Times New Roman" w:hAnsi="Times New Roman" w:cs="Times New Roman"/>
          <w:b/>
          <w:bCs/>
          <w:color w:val="1A1A1A" w:themeColor="background1" w:themeShade="1A"/>
          <w:spacing w:val="1"/>
          <w:sz w:val="24"/>
          <w:szCs w:val="24"/>
        </w:rPr>
        <w:t>N</w:t>
      </w:r>
      <w:r w:rsidRPr="00B70C22">
        <w:rPr>
          <w:rFonts w:ascii="Times New Roman" w:hAnsi="Times New Roman" w:cs="Times New Roman"/>
          <w:b/>
          <w:bCs/>
          <w:color w:val="1A1A1A" w:themeColor="background1" w:themeShade="1A"/>
          <w:spacing w:val="-1"/>
          <w:sz w:val="24"/>
          <w:szCs w:val="24"/>
        </w:rPr>
        <w:t>E</w:t>
      </w:r>
      <w:r w:rsidRPr="00B70C22">
        <w:rPr>
          <w:rFonts w:ascii="Times New Roman" w:hAnsi="Times New Roman" w:cs="Times New Roman"/>
          <w:b/>
          <w:bCs/>
          <w:color w:val="1A1A1A" w:themeColor="background1" w:themeShade="1A"/>
          <w:sz w:val="24"/>
          <w:szCs w:val="24"/>
        </w:rPr>
        <w:t>L</w:t>
      </w:r>
      <w:r w:rsidRPr="00B70C22">
        <w:rPr>
          <w:rFonts w:ascii="Times New Roman" w:hAnsi="Times New Roman" w:cs="Times New Roman"/>
          <w:b/>
          <w:bCs/>
          <w:color w:val="1A1A1A" w:themeColor="background1" w:themeShade="1A"/>
          <w:spacing w:val="1"/>
          <w:sz w:val="24"/>
          <w:szCs w:val="24"/>
        </w:rPr>
        <w:t>I</w:t>
      </w:r>
      <w:r w:rsidRPr="00B70C22">
        <w:rPr>
          <w:rFonts w:ascii="Times New Roman" w:hAnsi="Times New Roman" w:cs="Times New Roman"/>
          <w:b/>
          <w:bCs/>
          <w:color w:val="1A1A1A" w:themeColor="background1" w:themeShade="1A"/>
          <w:sz w:val="24"/>
          <w:szCs w:val="24"/>
        </w:rPr>
        <w:t>TIAN</w:t>
      </w:r>
    </w:p>
    <w:p w:rsidR="002A4BAD" w:rsidRPr="00D05632" w:rsidRDefault="00D05632" w:rsidP="006E5901">
      <w:pPr>
        <w:pStyle w:val="ListParagraph"/>
        <w:widowControl w:val="0"/>
        <w:numPr>
          <w:ilvl w:val="0"/>
          <w:numId w:val="3"/>
        </w:numPr>
        <w:autoSpaceDE w:val="0"/>
        <w:autoSpaceDN w:val="0"/>
        <w:adjustRightInd w:val="0"/>
        <w:spacing w:before="240" w:after="0" w:line="480" w:lineRule="auto"/>
        <w:ind w:left="360" w:right="77"/>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pacing w:val="1"/>
          <w:sz w:val="24"/>
          <w:szCs w:val="24"/>
        </w:rPr>
        <w:t xml:space="preserve">Pendekatan Dan </w:t>
      </w:r>
      <w:r w:rsidR="002A4BAD" w:rsidRPr="00B70C22">
        <w:rPr>
          <w:rFonts w:ascii="Times New Roman" w:hAnsi="Times New Roman" w:cs="Times New Roman"/>
          <w:b/>
          <w:color w:val="1A1A1A" w:themeColor="background1" w:themeShade="1A"/>
          <w:spacing w:val="1"/>
          <w:sz w:val="24"/>
          <w:szCs w:val="24"/>
        </w:rPr>
        <w:t>Jenis Penelitian</w:t>
      </w:r>
    </w:p>
    <w:p w:rsidR="00D05632" w:rsidRPr="006E5901" w:rsidRDefault="00D05632" w:rsidP="006E5901">
      <w:pPr>
        <w:pStyle w:val="ListParagraph"/>
        <w:widowControl w:val="0"/>
        <w:numPr>
          <w:ilvl w:val="1"/>
          <w:numId w:val="3"/>
        </w:numPr>
        <w:autoSpaceDE w:val="0"/>
        <w:autoSpaceDN w:val="0"/>
        <w:adjustRightInd w:val="0"/>
        <w:spacing w:after="0" w:line="480" w:lineRule="auto"/>
        <w:ind w:left="360" w:right="77"/>
        <w:jc w:val="both"/>
        <w:rPr>
          <w:rFonts w:ascii="Times New Roman" w:hAnsi="Times New Roman" w:cs="Times New Roman"/>
          <w:b/>
          <w:color w:val="1A1A1A" w:themeColor="background1" w:themeShade="1A"/>
          <w:sz w:val="24"/>
          <w:szCs w:val="24"/>
        </w:rPr>
      </w:pPr>
      <w:r w:rsidRPr="006E5901">
        <w:rPr>
          <w:rFonts w:ascii="Times New Roman" w:hAnsi="Times New Roman" w:cs="Times New Roman"/>
          <w:b/>
          <w:color w:val="1A1A1A" w:themeColor="background1" w:themeShade="1A"/>
          <w:sz w:val="24"/>
          <w:szCs w:val="24"/>
        </w:rPr>
        <w:t>Pedekatan Penelitian</w:t>
      </w:r>
    </w:p>
    <w:p w:rsidR="00D05632" w:rsidRPr="006E5901" w:rsidRDefault="00D05632" w:rsidP="006E5901">
      <w:pPr>
        <w:widowControl w:val="0"/>
        <w:autoSpaceDE w:val="0"/>
        <w:autoSpaceDN w:val="0"/>
        <w:adjustRightInd w:val="0"/>
        <w:spacing w:after="0" w:line="480" w:lineRule="auto"/>
        <w:ind w:left="360" w:right="77" w:firstLine="720"/>
        <w:jc w:val="both"/>
        <w:rPr>
          <w:rFonts w:ascii="Times New Roman" w:hAnsi="Times New Roman" w:cs="Times New Roman"/>
          <w:color w:val="1A1A1A" w:themeColor="background1" w:themeShade="1A"/>
          <w:sz w:val="24"/>
          <w:szCs w:val="24"/>
        </w:rPr>
      </w:pPr>
      <w:r w:rsidRPr="006E5901">
        <w:rPr>
          <w:rFonts w:ascii="Times New Roman" w:hAnsi="Times New Roman" w:cs="Times New Roman"/>
          <w:color w:val="1A1A1A" w:themeColor="background1" w:themeShade="1A"/>
          <w:sz w:val="24"/>
          <w:szCs w:val="24"/>
        </w:rPr>
        <w:t xml:space="preserve">Pendekatan penelitian yang akan dilaksanakan dalam penelitian ini adalah penelitian kualitatif. Penelitian kualitatif yaitu jenis penelitian yang temuan-temuannya tidak diperoleh melalui prosedur statistik atau bentuk hubungan lainnya. Jenis penelitian ini telah lama bekembang di Indonesia. Penelitian kualitatif dilaksanakan untuk mendapatkan solusi dari permasalahan yang dijumpai guru dalam proses belajar mengajar didalam kelas. </w:t>
      </w:r>
    </w:p>
    <w:p w:rsidR="00D05632" w:rsidRPr="006E5901" w:rsidRDefault="00D05632" w:rsidP="006E5901">
      <w:pPr>
        <w:pStyle w:val="ListParagraph"/>
        <w:widowControl w:val="0"/>
        <w:numPr>
          <w:ilvl w:val="1"/>
          <w:numId w:val="3"/>
        </w:numPr>
        <w:autoSpaceDE w:val="0"/>
        <w:autoSpaceDN w:val="0"/>
        <w:adjustRightInd w:val="0"/>
        <w:spacing w:after="0" w:line="480" w:lineRule="auto"/>
        <w:ind w:left="360" w:right="77"/>
        <w:jc w:val="both"/>
        <w:rPr>
          <w:rFonts w:ascii="Times New Roman" w:hAnsi="Times New Roman" w:cs="Times New Roman"/>
          <w:b/>
          <w:color w:val="1A1A1A" w:themeColor="background1" w:themeShade="1A"/>
          <w:sz w:val="24"/>
          <w:szCs w:val="24"/>
        </w:rPr>
      </w:pPr>
      <w:r w:rsidRPr="006E5901">
        <w:rPr>
          <w:rFonts w:ascii="Times New Roman" w:hAnsi="Times New Roman" w:cs="Times New Roman"/>
          <w:b/>
          <w:color w:val="1A1A1A" w:themeColor="background1" w:themeShade="1A"/>
          <w:sz w:val="24"/>
          <w:szCs w:val="24"/>
        </w:rPr>
        <w:t>Jenis penelitian</w:t>
      </w:r>
    </w:p>
    <w:p w:rsidR="00D05632" w:rsidRPr="006E5901" w:rsidRDefault="00621EA8" w:rsidP="006E5901">
      <w:pPr>
        <w:widowControl w:val="0"/>
        <w:autoSpaceDE w:val="0"/>
        <w:autoSpaceDN w:val="0"/>
        <w:adjustRightInd w:val="0"/>
        <w:spacing w:after="0" w:line="480" w:lineRule="auto"/>
        <w:ind w:left="360" w:right="77" w:firstLine="720"/>
        <w:jc w:val="both"/>
        <w:rPr>
          <w:rFonts w:ascii="Times New Roman" w:hAnsi="Times New Roman" w:cs="Times New Roman"/>
          <w:color w:val="1A1A1A" w:themeColor="background1" w:themeShade="1A"/>
          <w:sz w:val="24"/>
          <w:szCs w:val="24"/>
        </w:rPr>
      </w:pPr>
      <w:r w:rsidRPr="006E5901">
        <w:rPr>
          <w:rFonts w:ascii="Times New Roman" w:hAnsi="Times New Roman" w:cs="Times New Roman"/>
          <w:color w:val="1A1A1A" w:themeColor="background1" w:themeShade="1A"/>
          <w:sz w:val="24"/>
          <w:szCs w:val="24"/>
        </w:rPr>
        <w:t>Jenis penelitian yang akan dilaksanakan dalam penelitian ini adalah penelitian tindakan kelas (PTK). Penelitian akan dilaksanakan dalam dua siklus, setiap siklus terdiri atas empat kegiatan yaitu perencanaan, pelaksanaan, observasi dan refleksi (Tim Pelatih Proyek PGSM, 2000:47)</w:t>
      </w:r>
    </w:p>
    <w:p w:rsidR="00621EA8" w:rsidRPr="00621EA8" w:rsidRDefault="00621EA8" w:rsidP="006E5901">
      <w:pPr>
        <w:pStyle w:val="ListParagraph"/>
        <w:widowControl w:val="0"/>
        <w:numPr>
          <w:ilvl w:val="0"/>
          <w:numId w:val="3"/>
        </w:numPr>
        <w:autoSpaceDE w:val="0"/>
        <w:autoSpaceDN w:val="0"/>
        <w:adjustRightInd w:val="0"/>
        <w:spacing w:before="240" w:after="0" w:line="480" w:lineRule="auto"/>
        <w:ind w:left="360" w:right="77"/>
        <w:jc w:val="both"/>
        <w:rPr>
          <w:rFonts w:ascii="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Fokus Penelitian</w:t>
      </w:r>
    </w:p>
    <w:p w:rsidR="00621EA8" w:rsidRPr="00250C88" w:rsidRDefault="00621EA8" w:rsidP="00250C88">
      <w:pPr>
        <w:widowControl w:val="0"/>
        <w:autoSpaceDE w:val="0"/>
        <w:autoSpaceDN w:val="0"/>
        <w:adjustRightInd w:val="0"/>
        <w:spacing w:after="0" w:line="480" w:lineRule="auto"/>
        <w:ind w:left="360" w:right="77" w:firstLine="720"/>
        <w:jc w:val="both"/>
        <w:rPr>
          <w:rFonts w:ascii="Times New Roman" w:hAnsi="Times New Roman" w:cs="Times New Roman"/>
          <w:color w:val="1A1A1A" w:themeColor="background1" w:themeShade="1A"/>
          <w:sz w:val="24"/>
          <w:szCs w:val="24"/>
        </w:rPr>
      </w:pPr>
      <w:r w:rsidRPr="00250C88">
        <w:rPr>
          <w:rFonts w:ascii="Times New Roman" w:hAnsi="Times New Roman" w:cs="Times New Roman"/>
          <w:color w:val="1A1A1A" w:themeColor="background1" w:themeShade="1A"/>
          <w:sz w:val="24"/>
          <w:szCs w:val="24"/>
        </w:rPr>
        <w:t>Fokus penelitian dalam penelitian ini adalah motorik halus anak dan kegiatan meronce.</w:t>
      </w:r>
    </w:p>
    <w:p w:rsidR="00621EA8" w:rsidRDefault="00621EA8" w:rsidP="00250C88">
      <w:pPr>
        <w:pStyle w:val="ListParagraph"/>
        <w:widowControl w:val="0"/>
        <w:numPr>
          <w:ilvl w:val="1"/>
          <w:numId w:val="3"/>
        </w:numPr>
        <w:autoSpaceDE w:val="0"/>
        <w:autoSpaceDN w:val="0"/>
        <w:adjustRightInd w:val="0"/>
        <w:spacing w:after="0" w:line="480" w:lineRule="auto"/>
        <w:ind w:left="720"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Motorik halus anak adalah kemampuan anak yang berhubungan dengan otot-otot kecil anak, seperti jari jemari tangan dan pergelangan tangan anak.</w:t>
      </w:r>
    </w:p>
    <w:p w:rsidR="006E5901" w:rsidRDefault="007621ED" w:rsidP="006E5901">
      <w:pPr>
        <w:pStyle w:val="ListParagraph"/>
        <w:widowControl w:val="0"/>
        <w:autoSpaceDE w:val="0"/>
        <w:autoSpaceDN w:val="0"/>
        <w:adjustRightInd w:val="0"/>
        <w:spacing w:after="0" w:line="480" w:lineRule="auto"/>
        <w:ind w:right="77"/>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type id="_x0000_t202" coordsize="21600,21600" o:spt="202" path="m,l,21600r21600,l21600,xe">
            <v:stroke joinstyle="miter"/>
            <v:path gradientshapeok="t" o:connecttype="rect"/>
          </v:shapetype>
          <v:shape id="_x0000_s1052" type="#_x0000_t202" style="position:absolute;left:0;text-align:left;margin-left:164.85pt;margin-top:36.95pt;width:48.75pt;height:30.75pt;z-index:251684864" stroked="f">
            <v:textbox>
              <w:txbxContent>
                <w:p w:rsidR="00E553B3" w:rsidRPr="00E553B3" w:rsidRDefault="00504770" w:rsidP="00DD3691">
                  <w:pPr>
                    <w:jc w:val="center"/>
                    <w:rPr>
                      <w:rFonts w:ascii="Times New Roman" w:hAnsi="Times New Roman" w:cs="Times New Roman"/>
                      <w:sz w:val="24"/>
                      <w:szCs w:val="24"/>
                    </w:rPr>
                  </w:pPr>
                  <w:r>
                    <w:rPr>
                      <w:rFonts w:ascii="Times New Roman" w:hAnsi="Times New Roman" w:cs="Times New Roman"/>
                      <w:sz w:val="24"/>
                      <w:szCs w:val="24"/>
                    </w:rPr>
                    <w:t>19</w:t>
                  </w:r>
                </w:p>
              </w:txbxContent>
            </v:textbox>
          </v:shape>
        </w:pict>
      </w:r>
    </w:p>
    <w:p w:rsidR="00996BFC" w:rsidRPr="00996BFC" w:rsidRDefault="00621EA8" w:rsidP="00996BFC">
      <w:pPr>
        <w:pStyle w:val="ListParagraph"/>
        <w:widowControl w:val="0"/>
        <w:numPr>
          <w:ilvl w:val="1"/>
          <w:numId w:val="3"/>
        </w:numPr>
        <w:autoSpaceDE w:val="0"/>
        <w:autoSpaceDN w:val="0"/>
        <w:adjustRightInd w:val="0"/>
        <w:spacing w:after="0" w:line="480" w:lineRule="auto"/>
        <w:ind w:left="720"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Kegiatan meronce adalah jenis kegiatan yang dilaksanakan dengan cara merangkai bahan roncean dengan mempergunakan benang dan jarum.</w:t>
      </w:r>
    </w:p>
    <w:p w:rsidR="00621EA8" w:rsidRDefault="00621EA8" w:rsidP="00250C88">
      <w:pPr>
        <w:pStyle w:val="ListParagraph"/>
        <w:widowControl w:val="0"/>
        <w:numPr>
          <w:ilvl w:val="0"/>
          <w:numId w:val="3"/>
        </w:numPr>
        <w:autoSpaceDE w:val="0"/>
        <w:autoSpaceDN w:val="0"/>
        <w:adjustRightInd w:val="0"/>
        <w:spacing w:after="0" w:line="480" w:lineRule="auto"/>
        <w:ind w:left="360" w:right="77"/>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Setting</w:t>
      </w:r>
      <w:r w:rsidR="00A30315">
        <w:rPr>
          <w:rFonts w:ascii="Times New Roman" w:hAnsi="Times New Roman" w:cs="Times New Roman"/>
          <w:b/>
          <w:color w:val="1A1A1A" w:themeColor="background1" w:themeShade="1A"/>
          <w:sz w:val="24"/>
          <w:szCs w:val="24"/>
        </w:rPr>
        <w:t xml:space="preserve"> Dan Subj</w:t>
      </w:r>
      <w:r>
        <w:rPr>
          <w:rFonts w:ascii="Times New Roman" w:hAnsi="Times New Roman" w:cs="Times New Roman"/>
          <w:b/>
          <w:color w:val="1A1A1A" w:themeColor="background1" w:themeShade="1A"/>
          <w:sz w:val="24"/>
          <w:szCs w:val="24"/>
        </w:rPr>
        <w:t>ek Penelitian</w:t>
      </w:r>
    </w:p>
    <w:p w:rsidR="00621EA8" w:rsidRPr="00D01B46" w:rsidRDefault="00D30BAF" w:rsidP="00D01B46">
      <w:pPr>
        <w:widowControl w:val="0"/>
        <w:autoSpaceDE w:val="0"/>
        <w:autoSpaceDN w:val="0"/>
        <w:adjustRightInd w:val="0"/>
        <w:spacing w:after="0" w:line="480" w:lineRule="auto"/>
        <w:ind w:left="360" w:right="77" w:firstLine="720"/>
        <w:jc w:val="both"/>
        <w:rPr>
          <w:rFonts w:ascii="Times New Roman" w:hAnsi="Times New Roman" w:cs="Times New Roman"/>
          <w:color w:val="1A1A1A" w:themeColor="background1" w:themeShade="1A"/>
          <w:sz w:val="24"/>
          <w:szCs w:val="24"/>
        </w:rPr>
      </w:pPr>
      <w:r w:rsidRPr="00D01B46">
        <w:rPr>
          <w:rFonts w:ascii="Times New Roman" w:hAnsi="Times New Roman" w:cs="Times New Roman"/>
          <w:color w:val="1A1A1A" w:themeColor="background1" w:themeShade="1A"/>
          <w:sz w:val="24"/>
          <w:szCs w:val="24"/>
        </w:rPr>
        <w:t xml:space="preserve">Penelitian dilakukan di lokasi Taman Kanak-Kanak Aisyiyah Rappoa Kecamatan Pa’jukukang Kabupaten Bantaeng. Taman Kanak-Kanak ini diajar oleh 6 orang guru. Kelompok A dengan anak didik 14 orang, dan kelompok B sebanyak 32 anak didik. Sebagai sebjuk penelitian ini adalah kelompok B sebanyak 32 orang yang terdiri atas 14 laki-laki dan 18 perempuan dan </w:t>
      </w:r>
      <w:r w:rsidR="00FF45D4">
        <w:rPr>
          <w:rFonts w:ascii="Times New Roman" w:hAnsi="Times New Roman" w:cs="Times New Roman"/>
          <w:color w:val="1A1A1A" w:themeColor="background1" w:themeShade="1A"/>
          <w:sz w:val="24"/>
          <w:szCs w:val="24"/>
        </w:rPr>
        <w:t>1</w:t>
      </w:r>
      <w:r w:rsidRPr="00D01B46">
        <w:rPr>
          <w:rFonts w:ascii="Times New Roman" w:hAnsi="Times New Roman" w:cs="Times New Roman"/>
          <w:color w:val="1A1A1A" w:themeColor="background1" w:themeShade="1A"/>
          <w:sz w:val="24"/>
          <w:szCs w:val="24"/>
        </w:rPr>
        <w:t xml:space="preserve"> orang guru.</w:t>
      </w:r>
    </w:p>
    <w:p w:rsidR="00A30315" w:rsidRDefault="00A30315" w:rsidP="00250C88">
      <w:pPr>
        <w:pStyle w:val="ListParagraph"/>
        <w:widowControl w:val="0"/>
        <w:numPr>
          <w:ilvl w:val="0"/>
          <w:numId w:val="3"/>
        </w:numPr>
        <w:autoSpaceDE w:val="0"/>
        <w:autoSpaceDN w:val="0"/>
        <w:adjustRightInd w:val="0"/>
        <w:spacing w:after="0" w:line="480" w:lineRule="auto"/>
        <w:ind w:left="360" w:right="77"/>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Prosedur Penelitian</w:t>
      </w:r>
    </w:p>
    <w:p w:rsidR="00A30315" w:rsidRDefault="00A30315" w:rsidP="00250C88">
      <w:pPr>
        <w:pStyle w:val="ListParagraph"/>
        <w:widowControl w:val="0"/>
        <w:autoSpaceDE w:val="0"/>
        <w:autoSpaceDN w:val="0"/>
        <w:adjustRightInd w:val="0"/>
        <w:spacing w:after="0" w:line="480" w:lineRule="auto"/>
        <w:ind w:left="360"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Prosedur pelaksanaan penelitian ini akan dilakukan sebagai berikut:</w:t>
      </w:r>
    </w:p>
    <w:p w:rsidR="00A30315" w:rsidRDefault="007621ED"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026" type="#_x0000_t202" style="position:absolute;left:0;text-align:left;margin-left:1.35pt;margin-top:3.45pt;width:157.5pt;height:41.6pt;z-index:251658240">
            <v:textbox>
              <w:txbxContent>
                <w:p w:rsidR="00FA7F5C" w:rsidRDefault="00FA7F5C" w:rsidP="006E5901">
                  <w:pPr>
                    <w:spacing w:after="0"/>
                    <w:jc w:val="center"/>
                    <w:rPr>
                      <w:rFonts w:ascii="Times New Roman" w:hAnsi="Times New Roman" w:cs="Times New Roman"/>
                      <w:sz w:val="24"/>
                      <w:szCs w:val="24"/>
                    </w:rPr>
                  </w:pPr>
                  <w:r>
                    <w:rPr>
                      <w:rFonts w:ascii="Times New Roman" w:hAnsi="Times New Roman" w:cs="Times New Roman"/>
                      <w:sz w:val="24"/>
                      <w:szCs w:val="24"/>
                    </w:rPr>
                    <w:t>Keadaan awal</w:t>
                  </w:r>
                </w:p>
                <w:p w:rsidR="00FA7F5C" w:rsidRPr="00FA7F5C" w:rsidRDefault="00FA7F5C">
                  <w:pPr>
                    <w:rPr>
                      <w:rFonts w:ascii="Times New Roman" w:hAnsi="Times New Roman" w:cs="Times New Roman"/>
                      <w:sz w:val="24"/>
                      <w:szCs w:val="24"/>
                    </w:rPr>
                  </w:pPr>
                  <w:r>
                    <w:rPr>
                      <w:rFonts w:ascii="Times New Roman" w:hAnsi="Times New Roman" w:cs="Times New Roman"/>
                      <w:sz w:val="24"/>
                      <w:szCs w:val="24"/>
                    </w:rPr>
                    <w:t>Motorik halus anak rendah</w:t>
                  </w:r>
                </w:p>
              </w:txbxContent>
            </v:textbox>
          </v:shape>
        </w:pict>
      </w:r>
    </w:p>
    <w:p w:rsidR="00A30315" w:rsidRDefault="007621ED"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36.6pt;margin-top:17.45pt;width:.05pt;height:23.7pt;z-index:251678720" o:connectortype="straight">
            <v:stroke endarrow="block"/>
          </v:shape>
        </w:pict>
      </w:r>
    </w:p>
    <w:p w:rsidR="00A30315" w:rsidRDefault="007621ED"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029" type="#_x0000_t202" style="position:absolute;left:0;text-align:left;margin-left:234.6pt;margin-top:3.2pt;width:82.5pt;height:77.25pt;z-index:251661312">
            <v:textbox>
              <w:txbxContent>
                <w:p w:rsidR="00FA7F5C" w:rsidRPr="00FA7F5C" w:rsidRDefault="00FA7F5C">
                  <w:pPr>
                    <w:rPr>
                      <w:rFonts w:ascii="Times New Roman" w:hAnsi="Times New Roman" w:cs="Times New Roman"/>
                      <w:sz w:val="24"/>
                      <w:szCs w:val="24"/>
                    </w:rPr>
                  </w:pPr>
                  <w:r>
                    <w:rPr>
                      <w:rFonts w:ascii="Times New Roman" w:hAnsi="Times New Roman" w:cs="Times New Roman"/>
                      <w:sz w:val="24"/>
                      <w:szCs w:val="24"/>
                    </w:rPr>
                    <w:t>Observasi kemampuan motorik halus anak</w:t>
                  </w:r>
                </w:p>
              </w:txbxContent>
            </v:textbox>
          </v:shape>
        </w:pict>
      </w:r>
      <w:r>
        <w:rPr>
          <w:rFonts w:ascii="Times New Roman" w:hAnsi="Times New Roman" w:cs="Times New Roman"/>
          <w:noProof/>
          <w:color w:val="1A1A1A" w:themeColor="background1" w:themeShade="1A"/>
          <w:sz w:val="24"/>
          <w:szCs w:val="24"/>
        </w:rPr>
        <w:pict>
          <v:shape id="_x0000_s1030" type="#_x0000_t202" style="position:absolute;left:0;text-align:left;margin-left:339.6pt;margin-top:21.95pt;width:57pt;height:30pt;z-index:251662336">
            <v:textbox style="mso-next-textbox:#_x0000_s1030">
              <w:txbxContent>
                <w:p w:rsidR="00FA7F5C" w:rsidRPr="00FA7F5C" w:rsidRDefault="00FA7F5C">
                  <w:pPr>
                    <w:rPr>
                      <w:rFonts w:ascii="Times New Roman" w:hAnsi="Times New Roman" w:cs="Times New Roman"/>
                      <w:sz w:val="24"/>
                      <w:szCs w:val="24"/>
                    </w:rPr>
                  </w:pPr>
                  <w:r>
                    <w:rPr>
                      <w:rFonts w:ascii="Times New Roman" w:hAnsi="Times New Roman" w:cs="Times New Roman"/>
                      <w:sz w:val="24"/>
                      <w:szCs w:val="24"/>
                    </w:rPr>
                    <w:t>refleksi</w:t>
                  </w:r>
                </w:p>
              </w:txbxContent>
            </v:textbox>
          </v:shape>
        </w:pict>
      </w:r>
      <w:r>
        <w:rPr>
          <w:rFonts w:ascii="Times New Roman" w:hAnsi="Times New Roman" w:cs="Times New Roman"/>
          <w:noProof/>
          <w:color w:val="1A1A1A" w:themeColor="background1" w:themeShade="1A"/>
          <w:sz w:val="24"/>
          <w:szCs w:val="24"/>
        </w:rPr>
        <w:pict>
          <v:shape id="_x0000_s1028" type="#_x0000_t202" style="position:absolute;left:0;text-align:left;margin-left:113.85pt;margin-top:15.2pt;width:90pt;height:42.75pt;z-index:251660288">
            <v:textbox style="mso-next-textbox:#_x0000_s1028">
              <w:txbxContent>
                <w:p w:rsidR="00FA7F5C" w:rsidRPr="00FA7F5C" w:rsidRDefault="00FA7F5C">
                  <w:pPr>
                    <w:rPr>
                      <w:rFonts w:ascii="Times New Roman" w:hAnsi="Times New Roman" w:cs="Times New Roman"/>
                      <w:sz w:val="24"/>
                      <w:szCs w:val="24"/>
                    </w:rPr>
                  </w:pPr>
                  <w:r>
                    <w:rPr>
                      <w:rFonts w:ascii="Times New Roman" w:hAnsi="Times New Roman" w:cs="Times New Roman"/>
                      <w:sz w:val="24"/>
                      <w:szCs w:val="24"/>
                    </w:rPr>
                    <w:t>Pelaksanaan tindakan</w:t>
                  </w:r>
                </w:p>
              </w:txbxContent>
            </v:textbox>
          </v:shape>
        </w:pict>
      </w:r>
      <w:r>
        <w:rPr>
          <w:rFonts w:ascii="Times New Roman" w:hAnsi="Times New Roman" w:cs="Times New Roman"/>
          <w:noProof/>
          <w:color w:val="1A1A1A" w:themeColor="background1" w:themeShade="1A"/>
          <w:sz w:val="24"/>
          <w:szCs w:val="24"/>
        </w:rPr>
        <w:pict>
          <v:shape id="_x0000_s1027" type="#_x0000_t202" style="position:absolute;left:0;text-align:left;margin-left:1.35pt;margin-top:15.95pt;width:76.5pt;height:41.25pt;z-index:251659264">
            <v:textbox style="mso-next-textbox:#_x0000_s1027">
              <w:txbxContent>
                <w:p w:rsidR="00FA7F5C" w:rsidRPr="00FA7F5C" w:rsidRDefault="00FA7F5C">
                  <w:pPr>
                    <w:rPr>
                      <w:rFonts w:ascii="Times New Roman" w:hAnsi="Times New Roman" w:cs="Times New Roman"/>
                      <w:sz w:val="24"/>
                      <w:szCs w:val="24"/>
                    </w:rPr>
                  </w:pPr>
                  <w:r>
                    <w:rPr>
                      <w:rFonts w:ascii="Times New Roman" w:hAnsi="Times New Roman" w:cs="Times New Roman"/>
                      <w:sz w:val="24"/>
                      <w:szCs w:val="24"/>
                    </w:rPr>
                    <w:t>Prencanaan tindakan</w:t>
                  </w:r>
                </w:p>
              </w:txbxContent>
            </v:textbox>
          </v:shape>
        </w:pict>
      </w:r>
    </w:p>
    <w:p w:rsidR="00A30315" w:rsidRDefault="007621ED"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050" type="#_x0000_t32" style="position:absolute;left:0;text-align:left;margin-left:367.35pt;margin-top:24.35pt;width:.75pt;height:37.5pt;z-index:251682816" o:connectortype="straight">
            <v:stroke endarrow="block"/>
          </v:shape>
        </w:pict>
      </w:r>
      <w:r>
        <w:rPr>
          <w:rFonts w:ascii="Times New Roman" w:hAnsi="Times New Roman" w:cs="Times New Roman"/>
          <w:noProof/>
          <w:color w:val="1A1A1A" w:themeColor="background1" w:themeShade="1A"/>
          <w:sz w:val="24"/>
          <w:szCs w:val="24"/>
        </w:rPr>
        <w:pict>
          <v:shape id="_x0000_s1049" type="#_x0000_t32" style="position:absolute;left:0;text-align:left;margin-left:317.1pt;margin-top:9.35pt;width:22.5pt;height:0;z-index:251681792" o:connectortype="straight">
            <v:stroke endarrow="block"/>
          </v:shape>
        </w:pict>
      </w:r>
      <w:r>
        <w:rPr>
          <w:rFonts w:ascii="Times New Roman" w:hAnsi="Times New Roman" w:cs="Times New Roman"/>
          <w:noProof/>
          <w:color w:val="1A1A1A" w:themeColor="background1" w:themeShade="1A"/>
          <w:sz w:val="24"/>
          <w:szCs w:val="24"/>
        </w:rPr>
        <w:pict>
          <v:shape id="_x0000_s1048" type="#_x0000_t32" style="position:absolute;left:0;text-align:left;margin-left:203.85pt;margin-top:9.35pt;width:30.75pt;height:0;z-index:251680768" o:connectortype="straight">
            <v:stroke endarrow="block"/>
          </v:shape>
        </w:pict>
      </w:r>
      <w:r>
        <w:rPr>
          <w:rFonts w:ascii="Times New Roman" w:hAnsi="Times New Roman" w:cs="Times New Roman"/>
          <w:noProof/>
          <w:color w:val="1A1A1A" w:themeColor="background1" w:themeShade="1A"/>
          <w:sz w:val="24"/>
          <w:szCs w:val="24"/>
        </w:rPr>
        <w:pict>
          <v:shape id="_x0000_s1047" type="#_x0000_t32" style="position:absolute;left:0;text-align:left;margin-left:77.85pt;margin-top:9.35pt;width:36pt;height:0;z-index:251679744" o:connectortype="straight">
            <v:stroke endarrow="block"/>
          </v:shape>
        </w:pict>
      </w:r>
    </w:p>
    <w:p w:rsidR="00A30315" w:rsidRDefault="00A30315"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p>
    <w:p w:rsidR="00A30315" w:rsidRDefault="007621ED"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034" type="#_x0000_t32" style="position:absolute;left:0;text-align:left;margin-left:42.6pt;margin-top:21.65pt;width:0;height:38.25pt;z-index:251666432" o:connectortype="straight">
            <v:stroke endarrow="block"/>
          </v:shape>
        </w:pict>
      </w:r>
      <w:r>
        <w:rPr>
          <w:rFonts w:ascii="Times New Roman" w:hAnsi="Times New Roman" w:cs="Times New Roman"/>
          <w:noProof/>
          <w:color w:val="1A1A1A" w:themeColor="background1" w:themeShade="1A"/>
          <w:sz w:val="24"/>
          <w:szCs w:val="24"/>
        </w:rPr>
        <w:pict>
          <v:shape id="_x0000_s1032" type="#_x0000_t32" style="position:absolute;left:0;text-align:left;margin-left:42.6pt;margin-top:21.65pt;width:297pt;height:0;flip:x;z-index:251664384" o:connectortype="straight"/>
        </w:pict>
      </w:r>
      <w:r>
        <w:rPr>
          <w:rFonts w:ascii="Times New Roman" w:hAnsi="Times New Roman" w:cs="Times New Roman"/>
          <w:noProof/>
          <w:color w:val="1A1A1A" w:themeColor="background1" w:themeShade="1A"/>
          <w:sz w:val="24"/>
          <w:szCs w:val="24"/>
        </w:rPr>
        <w:pict>
          <v:shape id="_x0000_s1031" type="#_x0000_t202" style="position:absolute;left:0;text-align:left;margin-left:339.6pt;margin-top:6.65pt;width:57pt;height:28.5pt;z-index:251663360">
            <v:textbox>
              <w:txbxContent>
                <w:p w:rsidR="00FA7F5C" w:rsidRPr="00FA7F5C" w:rsidRDefault="00FA7F5C">
                  <w:pPr>
                    <w:rPr>
                      <w:rFonts w:ascii="Times New Roman" w:hAnsi="Times New Roman" w:cs="Times New Roman"/>
                      <w:sz w:val="24"/>
                      <w:szCs w:val="24"/>
                    </w:rPr>
                  </w:pPr>
                  <w:r>
                    <w:rPr>
                      <w:rFonts w:ascii="Times New Roman" w:hAnsi="Times New Roman" w:cs="Times New Roman"/>
                      <w:sz w:val="24"/>
                      <w:szCs w:val="24"/>
                    </w:rPr>
                    <w:t>Siklus 1</w:t>
                  </w:r>
                </w:p>
              </w:txbxContent>
            </v:textbox>
          </v:shape>
        </w:pict>
      </w:r>
    </w:p>
    <w:p w:rsidR="00A30315" w:rsidRDefault="00A30315"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p>
    <w:p w:rsidR="00A30315" w:rsidRDefault="007621ED"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033" type="#_x0000_t202" style="position:absolute;left:0;text-align:left;margin-left:10.35pt;margin-top:4.7pt;width:62.25pt;height:23.25pt;z-index:251665408">
            <v:textbox>
              <w:txbxContent>
                <w:p w:rsidR="00FA7F5C" w:rsidRPr="00FA7F5C" w:rsidRDefault="00FA7F5C">
                  <w:pPr>
                    <w:rPr>
                      <w:rFonts w:ascii="Times New Roman" w:hAnsi="Times New Roman" w:cs="Times New Roman"/>
                      <w:sz w:val="24"/>
                      <w:szCs w:val="24"/>
                    </w:rPr>
                  </w:pPr>
                  <w:r>
                    <w:rPr>
                      <w:rFonts w:ascii="Times New Roman" w:hAnsi="Times New Roman" w:cs="Times New Roman"/>
                      <w:sz w:val="24"/>
                      <w:szCs w:val="24"/>
                    </w:rPr>
                    <w:t>Siklus II</w:t>
                  </w:r>
                </w:p>
              </w:txbxContent>
            </v:textbox>
          </v:shape>
        </w:pict>
      </w:r>
    </w:p>
    <w:p w:rsidR="00A30315" w:rsidRDefault="007621ED"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038" type="#_x0000_t202" style="position:absolute;left:0;text-align:left;margin-left:226.35pt;margin-top:16.1pt;width:77.25pt;height:70.5pt;z-index:251670528">
            <v:textbox>
              <w:txbxContent>
                <w:p w:rsidR="00AF0D87" w:rsidRPr="00AF0D87" w:rsidRDefault="00AF0D87">
                  <w:pPr>
                    <w:rPr>
                      <w:rFonts w:ascii="Times New Roman" w:hAnsi="Times New Roman" w:cs="Times New Roman"/>
                      <w:sz w:val="24"/>
                      <w:szCs w:val="24"/>
                    </w:rPr>
                  </w:pPr>
                  <w:r>
                    <w:rPr>
                      <w:rFonts w:ascii="Times New Roman" w:hAnsi="Times New Roman" w:cs="Times New Roman"/>
                      <w:sz w:val="24"/>
                      <w:szCs w:val="24"/>
                    </w:rPr>
                    <w:t>Observasi kemampuan motorik halus anak</w:t>
                  </w:r>
                </w:p>
              </w:txbxContent>
            </v:textbox>
          </v:shape>
        </w:pict>
      </w:r>
      <w:r>
        <w:rPr>
          <w:rFonts w:ascii="Times New Roman" w:hAnsi="Times New Roman" w:cs="Times New Roman"/>
          <w:noProof/>
          <w:color w:val="1A1A1A" w:themeColor="background1" w:themeShade="1A"/>
          <w:sz w:val="24"/>
          <w:szCs w:val="24"/>
        </w:rPr>
        <w:pict>
          <v:shape id="_x0000_s1035" type="#_x0000_t32" style="position:absolute;left:0;text-align:left;margin-left:42.6pt;margin-top:.35pt;width:0;height:33.75pt;z-index:251667456" o:connectortype="straight">
            <v:stroke endarrow="block"/>
          </v:shape>
        </w:pict>
      </w:r>
    </w:p>
    <w:p w:rsidR="00A30315" w:rsidRDefault="007621ED"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043" type="#_x0000_t32" style="position:absolute;left:0;text-align:left;margin-left:303.6pt;margin-top:20.75pt;width:23.25pt;height:.75pt;z-index:251675648" o:connectortype="straight">
            <v:stroke endarrow="block"/>
          </v:shape>
        </w:pict>
      </w:r>
      <w:r>
        <w:rPr>
          <w:rFonts w:ascii="Times New Roman" w:hAnsi="Times New Roman" w:cs="Times New Roman"/>
          <w:noProof/>
          <w:color w:val="1A1A1A" w:themeColor="background1" w:themeShade="1A"/>
          <w:sz w:val="24"/>
          <w:szCs w:val="24"/>
        </w:rPr>
        <w:pict>
          <v:shape id="_x0000_s1039" type="#_x0000_t202" style="position:absolute;left:0;text-align:left;margin-left:326.85pt;margin-top:6.5pt;width:69.75pt;height:24.75pt;z-index:251671552">
            <v:textbox style="mso-next-textbox:#_x0000_s1039">
              <w:txbxContent>
                <w:p w:rsidR="00AF0D87" w:rsidRPr="00AF0D87" w:rsidRDefault="00AF0D87">
                  <w:pP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shape>
        </w:pict>
      </w:r>
      <w:r>
        <w:rPr>
          <w:rFonts w:ascii="Times New Roman" w:hAnsi="Times New Roman" w:cs="Times New Roman"/>
          <w:noProof/>
          <w:color w:val="1A1A1A" w:themeColor="background1" w:themeShade="1A"/>
          <w:sz w:val="24"/>
          <w:szCs w:val="24"/>
        </w:rPr>
        <w:pict>
          <v:shape id="_x0000_s1037" type="#_x0000_t202" style="position:absolute;left:0;text-align:left;margin-left:113.85pt;margin-top:6.5pt;width:85.5pt;height:45.75pt;z-index:251669504">
            <v:textbox style="mso-next-textbox:#_x0000_s1037">
              <w:txbxContent>
                <w:p w:rsidR="00AF0D87" w:rsidRPr="00AF0D87" w:rsidRDefault="00AF0D87">
                  <w:pPr>
                    <w:rPr>
                      <w:rFonts w:ascii="Times New Roman" w:hAnsi="Times New Roman" w:cs="Times New Roman"/>
                      <w:sz w:val="24"/>
                      <w:szCs w:val="24"/>
                    </w:rPr>
                  </w:pPr>
                  <w:r>
                    <w:rPr>
                      <w:rFonts w:ascii="Times New Roman" w:hAnsi="Times New Roman" w:cs="Times New Roman"/>
                      <w:sz w:val="24"/>
                      <w:szCs w:val="24"/>
                    </w:rPr>
                    <w:t>Pelaksanaan tindakan</w:t>
                  </w:r>
                </w:p>
              </w:txbxContent>
            </v:textbox>
          </v:shape>
        </w:pict>
      </w:r>
      <w:r>
        <w:rPr>
          <w:rFonts w:ascii="Times New Roman" w:hAnsi="Times New Roman" w:cs="Times New Roman"/>
          <w:noProof/>
          <w:color w:val="1A1A1A" w:themeColor="background1" w:themeShade="1A"/>
          <w:sz w:val="24"/>
          <w:szCs w:val="24"/>
        </w:rPr>
        <w:pict>
          <v:shape id="_x0000_s1036" type="#_x0000_t202" style="position:absolute;left:0;text-align:left;margin-left:1.35pt;margin-top:6.5pt;width:89.25pt;height:45.75pt;z-index:251668480">
            <v:textbox style="mso-next-textbox:#_x0000_s1036">
              <w:txbxContent>
                <w:p w:rsidR="00AF0D87" w:rsidRPr="00AF0D87" w:rsidRDefault="00AF0D87">
                  <w:pPr>
                    <w:rPr>
                      <w:rFonts w:ascii="Times New Roman" w:hAnsi="Times New Roman" w:cs="Times New Roman"/>
                      <w:sz w:val="24"/>
                      <w:szCs w:val="24"/>
                    </w:rPr>
                  </w:pPr>
                  <w:r>
                    <w:rPr>
                      <w:rFonts w:ascii="Times New Roman" w:hAnsi="Times New Roman" w:cs="Times New Roman"/>
                      <w:sz w:val="24"/>
                      <w:szCs w:val="24"/>
                    </w:rPr>
                    <w:t>Perencanaan tindakan</w:t>
                  </w:r>
                </w:p>
              </w:txbxContent>
            </v:textbox>
          </v:shape>
        </w:pict>
      </w:r>
    </w:p>
    <w:p w:rsidR="00A30315" w:rsidRDefault="007621ED"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044" type="#_x0000_t32" style="position:absolute;left:0;text-align:left;margin-left:357.6pt;margin-top:3.65pt;width:.75pt;height:36.75pt;z-index:251676672" o:connectortype="straight">
            <v:stroke endarrow="block"/>
          </v:shape>
        </w:pict>
      </w:r>
      <w:r>
        <w:rPr>
          <w:rFonts w:ascii="Times New Roman" w:hAnsi="Times New Roman" w:cs="Times New Roman"/>
          <w:noProof/>
          <w:color w:val="1A1A1A" w:themeColor="background1" w:themeShade="1A"/>
          <w:sz w:val="24"/>
          <w:szCs w:val="24"/>
        </w:rPr>
        <w:pict>
          <v:shape id="_x0000_s1042" type="#_x0000_t32" style="position:absolute;left:0;text-align:left;margin-left:199.35pt;margin-top:3.65pt;width:27pt;height:0;z-index:251674624" o:connectortype="straight">
            <v:stroke endarrow="block"/>
          </v:shape>
        </w:pict>
      </w:r>
      <w:r>
        <w:rPr>
          <w:rFonts w:ascii="Times New Roman" w:hAnsi="Times New Roman" w:cs="Times New Roman"/>
          <w:noProof/>
          <w:color w:val="1A1A1A" w:themeColor="background1" w:themeShade="1A"/>
          <w:sz w:val="24"/>
          <w:szCs w:val="24"/>
        </w:rPr>
        <w:pict>
          <v:shape id="_x0000_s1041" type="#_x0000_t32" style="position:absolute;left:0;text-align:left;margin-left:90.6pt;margin-top:3.65pt;width:23.25pt;height:0;z-index:251673600" o:connectortype="straight">
            <v:stroke endarrow="block"/>
          </v:shape>
        </w:pict>
      </w:r>
    </w:p>
    <w:p w:rsidR="00A30315" w:rsidRDefault="007621ED"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045" type="#_x0000_t202" style="position:absolute;left:0;text-align:left;margin-left:32.1pt;margin-top:43.7pt;width:330pt;height:23.25pt;z-index:251677696" stroked="f">
            <v:textbox>
              <w:txbxContent>
                <w:p w:rsidR="00AF0D87" w:rsidRPr="00AF0D87" w:rsidRDefault="00AF0D87">
                  <w:pPr>
                    <w:rPr>
                      <w:rFonts w:ascii="Times New Roman" w:hAnsi="Times New Roman" w:cs="Times New Roman"/>
                      <w:sz w:val="24"/>
                      <w:szCs w:val="24"/>
                    </w:rPr>
                  </w:pPr>
                  <w:r>
                    <w:rPr>
                      <w:rFonts w:ascii="Times New Roman" w:hAnsi="Times New Roman" w:cs="Times New Roman"/>
                      <w:sz w:val="24"/>
                      <w:szCs w:val="24"/>
                    </w:rPr>
                    <w:t>Bagan 3.1 prosedur Pelaksanaan penelitian (Mc Taggart, 1987)</w:t>
                  </w:r>
                </w:p>
              </w:txbxContent>
            </v:textbox>
          </v:shape>
        </w:pict>
      </w:r>
      <w:r>
        <w:rPr>
          <w:rFonts w:ascii="Times New Roman" w:hAnsi="Times New Roman" w:cs="Times New Roman"/>
          <w:noProof/>
          <w:color w:val="1A1A1A" w:themeColor="background1" w:themeShade="1A"/>
          <w:sz w:val="24"/>
          <w:szCs w:val="24"/>
        </w:rPr>
        <w:pict>
          <v:shape id="_x0000_s1040" type="#_x0000_t202" style="position:absolute;left:0;text-align:left;margin-left:317.1pt;margin-top:11.3pt;width:79.5pt;height:25.5pt;z-index:251672576">
            <v:textbox>
              <w:txbxContent>
                <w:p w:rsidR="00AF0D87" w:rsidRPr="00AF0D87" w:rsidRDefault="00AF0D87">
                  <w:pPr>
                    <w:rPr>
                      <w:rFonts w:ascii="Times New Roman" w:hAnsi="Times New Roman" w:cs="Times New Roman"/>
                      <w:sz w:val="24"/>
                      <w:szCs w:val="24"/>
                    </w:rPr>
                  </w:pPr>
                  <w:r>
                    <w:rPr>
                      <w:rFonts w:ascii="Times New Roman" w:hAnsi="Times New Roman" w:cs="Times New Roman"/>
                      <w:sz w:val="24"/>
                      <w:szCs w:val="24"/>
                    </w:rPr>
                    <w:t>kesimpulan</w:t>
                  </w:r>
                </w:p>
              </w:txbxContent>
            </v:textbox>
          </v:shape>
        </w:pict>
      </w:r>
    </w:p>
    <w:p w:rsidR="00A30315" w:rsidRDefault="00A30315" w:rsidP="00A30315">
      <w:pPr>
        <w:pStyle w:val="ListParagraph"/>
        <w:widowControl w:val="0"/>
        <w:autoSpaceDE w:val="0"/>
        <w:autoSpaceDN w:val="0"/>
        <w:adjustRightInd w:val="0"/>
        <w:spacing w:after="0" w:line="480" w:lineRule="auto"/>
        <w:ind w:left="540"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Kegiatan yang dilakukan dalam setiap siklus meliputi:</w:t>
      </w:r>
    </w:p>
    <w:p w:rsidR="00A30315" w:rsidRPr="00A30315" w:rsidRDefault="00A30315" w:rsidP="00A30315">
      <w:pPr>
        <w:pStyle w:val="ListParagraph"/>
        <w:widowControl w:val="0"/>
        <w:numPr>
          <w:ilvl w:val="0"/>
          <w:numId w:val="12"/>
        </w:numPr>
        <w:autoSpaceDE w:val="0"/>
        <w:autoSpaceDN w:val="0"/>
        <w:adjustRightInd w:val="0"/>
        <w:spacing w:after="0" w:line="480" w:lineRule="auto"/>
        <w:ind w:right="77"/>
        <w:jc w:val="both"/>
        <w:rPr>
          <w:rFonts w:ascii="Times New Roman" w:hAnsi="Times New Roman" w:cs="Times New Roman"/>
          <w:b/>
          <w:color w:val="1A1A1A" w:themeColor="background1" w:themeShade="1A"/>
          <w:sz w:val="24"/>
          <w:szCs w:val="24"/>
        </w:rPr>
      </w:pPr>
      <w:r>
        <w:rPr>
          <w:rFonts w:ascii="Times New Roman" w:hAnsi="Times New Roman" w:cs="Times New Roman"/>
          <w:color w:val="1A1A1A" w:themeColor="background1" w:themeShade="1A"/>
          <w:sz w:val="24"/>
          <w:szCs w:val="24"/>
        </w:rPr>
        <w:t xml:space="preserve">Perencanaan </w:t>
      </w:r>
    </w:p>
    <w:p w:rsidR="00A30315" w:rsidRDefault="00A30315" w:rsidP="00A30315">
      <w:pPr>
        <w:pStyle w:val="ListParagraph"/>
        <w:widowControl w:val="0"/>
        <w:autoSpaceDE w:val="0"/>
        <w:autoSpaceDN w:val="0"/>
        <w:adjustRightInd w:val="0"/>
        <w:spacing w:after="0" w:line="480" w:lineRule="auto"/>
        <w:ind w:left="900"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Pada tahap ini peneliti melakukan kegiatan sebagai berikut:</w:t>
      </w:r>
    </w:p>
    <w:p w:rsidR="00A30315" w:rsidRPr="00A30315" w:rsidRDefault="00A30315" w:rsidP="00A30315">
      <w:pPr>
        <w:pStyle w:val="ListParagraph"/>
        <w:widowControl w:val="0"/>
        <w:numPr>
          <w:ilvl w:val="0"/>
          <w:numId w:val="13"/>
        </w:numPr>
        <w:autoSpaceDE w:val="0"/>
        <w:autoSpaceDN w:val="0"/>
        <w:adjustRightInd w:val="0"/>
        <w:spacing w:after="0" w:line="480" w:lineRule="auto"/>
        <w:ind w:right="77"/>
        <w:jc w:val="both"/>
        <w:rPr>
          <w:rFonts w:ascii="Times New Roman" w:hAnsi="Times New Roman" w:cs="Times New Roman"/>
          <w:b/>
          <w:color w:val="1A1A1A" w:themeColor="background1" w:themeShade="1A"/>
          <w:sz w:val="24"/>
          <w:szCs w:val="24"/>
        </w:rPr>
      </w:pPr>
      <w:r>
        <w:rPr>
          <w:rFonts w:ascii="Times New Roman" w:hAnsi="Times New Roman" w:cs="Times New Roman"/>
          <w:color w:val="1A1A1A" w:themeColor="background1" w:themeShade="1A"/>
          <w:sz w:val="24"/>
          <w:szCs w:val="24"/>
        </w:rPr>
        <w:t>Menyusun rencana kegiatan harian (RKH) yang berhubungan dengan perkembangan motorik halus melalui meronce.</w:t>
      </w:r>
    </w:p>
    <w:p w:rsidR="00A30315" w:rsidRPr="00A30315" w:rsidRDefault="00A30315" w:rsidP="00A30315">
      <w:pPr>
        <w:pStyle w:val="ListParagraph"/>
        <w:widowControl w:val="0"/>
        <w:numPr>
          <w:ilvl w:val="0"/>
          <w:numId w:val="13"/>
        </w:numPr>
        <w:autoSpaceDE w:val="0"/>
        <w:autoSpaceDN w:val="0"/>
        <w:adjustRightInd w:val="0"/>
        <w:spacing w:after="0" w:line="480" w:lineRule="auto"/>
        <w:ind w:right="77"/>
        <w:jc w:val="both"/>
        <w:rPr>
          <w:rFonts w:ascii="Times New Roman" w:hAnsi="Times New Roman" w:cs="Times New Roman"/>
          <w:b/>
          <w:color w:val="1A1A1A" w:themeColor="background1" w:themeShade="1A"/>
          <w:sz w:val="24"/>
          <w:szCs w:val="24"/>
        </w:rPr>
      </w:pPr>
      <w:r>
        <w:rPr>
          <w:rFonts w:ascii="Times New Roman" w:hAnsi="Times New Roman" w:cs="Times New Roman"/>
          <w:color w:val="1A1A1A" w:themeColor="background1" w:themeShade="1A"/>
          <w:sz w:val="24"/>
          <w:szCs w:val="24"/>
        </w:rPr>
        <w:t>Membuat lembar observasi mengenai perkembangan motorik halus setelah pelaksanaan kegiatan meronce.</w:t>
      </w:r>
    </w:p>
    <w:p w:rsidR="00A30315" w:rsidRPr="00A30315" w:rsidRDefault="00A30315" w:rsidP="00A30315">
      <w:pPr>
        <w:pStyle w:val="ListParagraph"/>
        <w:widowControl w:val="0"/>
        <w:numPr>
          <w:ilvl w:val="0"/>
          <w:numId w:val="12"/>
        </w:numPr>
        <w:autoSpaceDE w:val="0"/>
        <w:autoSpaceDN w:val="0"/>
        <w:adjustRightInd w:val="0"/>
        <w:spacing w:after="0" w:line="480" w:lineRule="auto"/>
        <w:ind w:right="77"/>
        <w:jc w:val="both"/>
        <w:rPr>
          <w:rFonts w:ascii="Times New Roman" w:hAnsi="Times New Roman" w:cs="Times New Roman"/>
          <w:b/>
          <w:color w:val="1A1A1A" w:themeColor="background1" w:themeShade="1A"/>
          <w:sz w:val="24"/>
          <w:szCs w:val="24"/>
        </w:rPr>
      </w:pPr>
      <w:r>
        <w:rPr>
          <w:rFonts w:ascii="Times New Roman" w:hAnsi="Times New Roman" w:cs="Times New Roman"/>
          <w:color w:val="1A1A1A" w:themeColor="background1" w:themeShade="1A"/>
          <w:sz w:val="24"/>
          <w:szCs w:val="24"/>
        </w:rPr>
        <w:t xml:space="preserve">Pelaksanaan </w:t>
      </w:r>
    </w:p>
    <w:p w:rsidR="00A30315" w:rsidRDefault="00A30315" w:rsidP="00A30315">
      <w:pPr>
        <w:pStyle w:val="ListParagraph"/>
        <w:widowControl w:val="0"/>
        <w:autoSpaceDE w:val="0"/>
        <w:autoSpaceDN w:val="0"/>
        <w:adjustRightInd w:val="0"/>
        <w:spacing w:after="0" w:line="480" w:lineRule="auto"/>
        <w:ind w:left="900"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Langkah-langkah kegiatan meronce</w:t>
      </w:r>
      <w:r w:rsidR="0026781C">
        <w:rPr>
          <w:rFonts w:ascii="Times New Roman" w:hAnsi="Times New Roman" w:cs="Times New Roman"/>
          <w:color w:val="1A1A1A" w:themeColor="background1" w:themeShade="1A"/>
          <w:sz w:val="24"/>
          <w:szCs w:val="24"/>
        </w:rPr>
        <w:t xml:space="preserve"> yang dilaksanakan pada kegiatan pembelajaran adalah:</w:t>
      </w:r>
    </w:p>
    <w:p w:rsidR="0026781C" w:rsidRDefault="0026781C" w:rsidP="0026781C">
      <w:pPr>
        <w:pStyle w:val="ListParagraph"/>
        <w:widowControl w:val="0"/>
        <w:numPr>
          <w:ilvl w:val="0"/>
          <w:numId w:val="14"/>
        </w:numPr>
        <w:autoSpaceDE w:val="0"/>
        <w:autoSpaceDN w:val="0"/>
        <w:adjustRightInd w:val="0"/>
        <w:spacing w:after="0" w:line="480" w:lineRule="auto"/>
        <w:ind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Mengatur tempat duduk anak agar semua anak dapat melihat guru saat menjelaskan.</w:t>
      </w:r>
    </w:p>
    <w:p w:rsidR="0026781C" w:rsidRDefault="0026781C" w:rsidP="0026781C">
      <w:pPr>
        <w:pStyle w:val="ListParagraph"/>
        <w:widowControl w:val="0"/>
        <w:numPr>
          <w:ilvl w:val="0"/>
          <w:numId w:val="14"/>
        </w:numPr>
        <w:autoSpaceDE w:val="0"/>
        <w:autoSpaceDN w:val="0"/>
        <w:adjustRightInd w:val="0"/>
        <w:spacing w:after="0" w:line="480" w:lineRule="auto"/>
        <w:ind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Bertanya jawab dengan anak didik tentang kegiatan meronce.</w:t>
      </w:r>
    </w:p>
    <w:p w:rsidR="0026781C" w:rsidRDefault="0026781C" w:rsidP="0026781C">
      <w:pPr>
        <w:pStyle w:val="ListParagraph"/>
        <w:widowControl w:val="0"/>
        <w:numPr>
          <w:ilvl w:val="0"/>
          <w:numId w:val="14"/>
        </w:numPr>
        <w:autoSpaceDE w:val="0"/>
        <w:autoSpaceDN w:val="0"/>
        <w:adjustRightInd w:val="0"/>
        <w:spacing w:after="0" w:line="480" w:lineRule="auto"/>
        <w:ind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Memperlihatkan contoh hasil roncean.</w:t>
      </w:r>
    </w:p>
    <w:p w:rsidR="0026781C" w:rsidRDefault="0026781C" w:rsidP="0026781C">
      <w:pPr>
        <w:pStyle w:val="ListParagraph"/>
        <w:widowControl w:val="0"/>
        <w:numPr>
          <w:ilvl w:val="0"/>
          <w:numId w:val="14"/>
        </w:numPr>
        <w:autoSpaceDE w:val="0"/>
        <w:autoSpaceDN w:val="0"/>
        <w:adjustRightInd w:val="0"/>
        <w:spacing w:after="0" w:line="480" w:lineRule="auto"/>
        <w:ind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Membagikan bahan untuk kegiatan meronce.</w:t>
      </w:r>
    </w:p>
    <w:p w:rsidR="0026781C" w:rsidRDefault="0026781C" w:rsidP="0026781C">
      <w:pPr>
        <w:pStyle w:val="ListParagraph"/>
        <w:widowControl w:val="0"/>
        <w:numPr>
          <w:ilvl w:val="0"/>
          <w:numId w:val="14"/>
        </w:numPr>
        <w:autoSpaceDE w:val="0"/>
        <w:autoSpaceDN w:val="0"/>
        <w:adjustRightInd w:val="0"/>
        <w:spacing w:after="0" w:line="480" w:lineRule="auto"/>
        <w:ind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Menjelaskan cara-cara meronce.</w:t>
      </w:r>
    </w:p>
    <w:p w:rsidR="0026781C" w:rsidRDefault="0026781C" w:rsidP="0026781C">
      <w:pPr>
        <w:pStyle w:val="ListParagraph"/>
        <w:widowControl w:val="0"/>
        <w:numPr>
          <w:ilvl w:val="0"/>
          <w:numId w:val="14"/>
        </w:numPr>
        <w:autoSpaceDE w:val="0"/>
        <w:autoSpaceDN w:val="0"/>
        <w:adjustRightInd w:val="0"/>
        <w:spacing w:after="0" w:line="480" w:lineRule="auto"/>
        <w:ind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Mengamati kegiatan anak didik pada saat melaksanakan kegiatan meronce.</w:t>
      </w:r>
    </w:p>
    <w:p w:rsidR="0026781C" w:rsidRDefault="0026781C" w:rsidP="0026781C">
      <w:pPr>
        <w:pStyle w:val="ListParagraph"/>
        <w:widowControl w:val="0"/>
        <w:numPr>
          <w:ilvl w:val="0"/>
          <w:numId w:val="12"/>
        </w:numPr>
        <w:autoSpaceDE w:val="0"/>
        <w:autoSpaceDN w:val="0"/>
        <w:adjustRightInd w:val="0"/>
        <w:spacing w:after="0" w:line="480" w:lineRule="auto"/>
        <w:ind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Observasi</w:t>
      </w:r>
    </w:p>
    <w:p w:rsidR="0026781C" w:rsidRDefault="0026781C" w:rsidP="0026781C">
      <w:pPr>
        <w:pStyle w:val="ListParagraph"/>
        <w:widowControl w:val="0"/>
        <w:autoSpaceDE w:val="0"/>
        <w:autoSpaceDN w:val="0"/>
        <w:adjustRightInd w:val="0"/>
        <w:spacing w:after="0" w:line="480" w:lineRule="auto"/>
        <w:ind w:left="900"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Observasi dilakukan oleh peneliti pada saat penyelenggara proses pembelajaran oleh guru. Pengamatan atau observasi dilakukan secara komprehensif terhadap pelaksanaan penelitian tindakan dan perilaku-perilaku anak dalam mengikuti proses belajar mengajar dengan </w:t>
      </w:r>
      <w:r>
        <w:rPr>
          <w:rFonts w:ascii="Times New Roman" w:hAnsi="Times New Roman" w:cs="Times New Roman"/>
          <w:color w:val="1A1A1A" w:themeColor="background1" w:themeShade="1A"/>
          <w:sz w:val="24"/>
          <w:szCs w:val="24"/>
        </w:rPr>
        <w:lastRenderedPageBreak/>
        <w:t>menggunakan panduan dan instrument penelitian yang telah dibuat sebelumnya, sehingga dipperoleh data-data empiric tentang pengembangan motorik halus anak melalui kegiatan meronce.</w:t>
      </w:r>
    </w:p>
    <w:p w:rsidR="0026781C" w:rsidRDefault="0026781C" w:rsidP="0026781C">
      <w:pPr>
        <w:pStyle w:val="ListParagraph"/>
        <w:widowControl w:val="0"/>
        <w:numPr>
          <w:ilvl w:val="0"/>
          <w:numId w:val="12"/>
        </w:numPr>
        <w:autoSpaceDE w:val="0"/>
        <w:autoSpaceDN w:val="0"/>
        <w:adjustRightInd w:val="0"/>
        <w:spacing w:after="0" w:line="480" w:lineRule="auto"/>
        <w:ind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Refleksi </w:t>
      </w:r>
    </w:p>
    <w:p w:rsidR="00621EA8" w:rsidRDefault="0026781C" w:rsidP="0026781C">
      <w:pPr>
        <w:pStyle w:val="ListParagraph"/>
        <w:widowControl w:val="0"/>
        <w:autoSpaceDE w:val="0"/>
        <w:autoSpaceDN w:val="0"/>
        <w:adjustRightInd w:val="0"/>
        <w:spacing w:after="0" w:line="480" w:lineRule="auto"/>
        <w:ind w:left="900"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Refleksi dilakukan pada saat berakhirnya semua kegiatan yang dilakukan. Refleksi pada siklus pertama ini dilakukan dengan cara melakukan diskusi dengan observer mengenai:</w:t>
      </w:r>
    </w:p>
    <w:p w:rsidR="0026781C" w:rsidRDefault="0026781C" w:rsidP="0026781C">
      <w:pPr>
        <w:pStyle w:val="ListParagraph"/>
        <w:widowControl w:val="0"/>
        <w:numPr>
          <w:ilvl w:val="0"/>
          <w:numId w:val="15"/>
        </w:numPr>
        <w:autoSpaceDE w:val="0"/>
        <w:autoSpaceDN w:val="0"/>
        <w:adjustRightInd w:val="0"/>
        <w:spacing w:after="0" w:line="480" w:lineRule="auto"/>
        <w:ind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Analisis mengenai tindakan yang baru dilakukan.</w:t>
      </w:r>
    </w:p>
    <w:p w:rsidR="0026781C" w:rsidRDefault="0026781C" w:rsidP="0026781C">
      <w:pPr>
        <w:pStyle w:val="ListParagraph"/>
        <w:widowControl w:val="0"/>
        <w:numPr>
          <w:ilvl w:val="0"/>
          <w:numId w:val="15"/>
        </w:numPr>
        <w:autoSpaceDE w:val="0"/>
        <w:autoSpaceDN w:val="0"/>
        <w:adjustRightInd w:val="0"/>
        <w:spacing w:after="0" w:line="480" w:lineRule="auto"/>
        <w:ind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Mengolah data dan mencatat perbedaan perencanaan dengan pelaksanaan tindakan yang telah dilakukan.</w:t>
      </w:r>
    </w:p>
    <w:p w:rsidR="0026781C" w:rsidRDefault="0026781C" w:rsidP="0026781C">
      <w:pPr>
        <w:pStyle w:val="ListParagraph"/>
        <w:widowControl w:val="0"/>
        <w:autoSpaceDE w:val="0"/>
        <w:autoSpaceDN w:val="0"/>
        <w:adjustRightInd w:val="0"/>
        <w:spacing w:after="0" w:line="480" w:lineRule="auto"/>
        <w:ind w:left="1260"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Hasil refleksi ini kemudian menjadi bahan rujukan dan pertimbangan untuk menyusun rencana tindakan</w:t>
      </w:r>
      <w:r w:rsidR="006F532B">
        <w:rPr>
          <w:rFonts w:ascii="Times New Roman" w:hAnsi="Times New Roman" w:cs="Times New Roman"/>
          <w:color w:val="1A1A1A" w:themeColor="background1" w:themeShade="1A"/>
          <w:sz w:val="24"/>
          <w:szCs w:val="24"/>
        </w:rPr>
        <w:t xml:space="preserve"> pada siklus II.</w:t>
      </w:r>
    </w:p>
    <w:p w:rsidR="006F532B" w:rsidRDefault="006F532B" w:rsidP="006E5901">
      <w:pPr>
        <w:pStyle w:val="ListParagraph"/>
        <w:widowControl w:val="0"/>
        <w:numPr>
          <w:ilvl w:val="0"/>
          <w:numId w:val="3"/>
        </w:numPr>
        <w:autoSpaceDE w:val="0"/>
        <w:autoSpaceDN w:val="0"/>
        <w:adjustRightInd w:val="0"/>
        <w:spacing w:after="0" w:line="480" w:lineRule="auto"/>
        <w:ind w:left="360" w:right="77"/>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Teknik Pengumpulan Data</w:t>
      </w:r>
    </w:p>
    <w:p w:rsidR="006F532B" w:rsidRPr="006E5901" w:rsidRDefault="006F532B" w:rsidP="006E5901">
      <w:pPr>
        <w:widowControl w:val="0"/>
        <w:autoSpaceDE w:val="0"/>
        <w:autoSpaceDN w:val="0"/>
        <w:adjustRightInd w:val="0"/>
        <w:spacing w:after="0" w:line="480" w:lineRule="auto"/>
        <w:ind w:left="360" w:right="77" w:firstLine="720"/>
        <w:jc w:val="both"/>
        <w:rPr>
          <w:rFonts w:ascii="Times New Roman" w:hAnsi="Times New Roman" w:cs="Times New Roman"/>
          <w:color w:val="1A1A1A" w:themeColor="background1" w:themeShade="1A"/>
          <w:sz w:val="24"/>
          <w:szCs w:val="24"/>
        </w:rPr>
      </w:pPr>
      <w:r w:rsidRPr="006E5901">
        <w:rPr>
          <w:rFonts w:ascii="Times New Roman" w:hAnsi="Times New Roman" w:cs="Times New Roman"/>
          <w:color w:val="1A1A1A" w:themeColor="background1" w:themeShade="1A"/>
          <w:sz w:val="24"/>
          <w:szCs w:val="24"/>
        </w:rPr>
        <w:t>Untuk mendapatkan data yang akurat tentang peningkatan motorik halus anak melalui kegiatan meronce, maka dilakukan kegiatan pengumpulan data melalui tiga cara, yaitu: teknik observasi dan teknik dokumentasi.</w:t>
      </w:r>
    </w:p>
    <w:p w:rsidR="006F532B" w:rsidRPr="006F532B" w:rsidRDefault="006F532B" w:rsidP="00CD29DE">
      <w:pPr>
        <w:pStyle w:val="ListParagraph"/>
        <w:widowControl w:val="0"/>
        <w:numPr>
          <w:ilvl w:val="1"/>
          <w:numId w:val="3"/>
        </w:numPr>
        <w:autoSpaceDE w:val="0"/>
        <w:autoSpaceDN w:val="0"/>
        <w:adjustRightInd w:val="0"/>
        <w:spacing w:after="0" w:line="480" w:lineRule="auto"/>
        <w:ind w:left="720" w:right="77"/>
        <w:jc w:val="both"/>
        <w:rPr>
          <w:rFonts w:ascii="Times New Roman" w:hAnsi="Times New Roman" w:cs="Times New Roman"/>
          <w:b/>
          <w:color w:val="1A1A1A" w:themeColor="background1" w:themeShade="1A"/>
          <w:sz w:val="24"/>
          <w:szCs w:val="24"/>
        </w:rPr>
      </w:pPr>
      <w:r>
        <w:rPr>
          <w:rFonts w:ascii="Times New Roman" w:hAnsi="Times New Roman" w:cs="Times New Roman"/>
          <w:color w:val="1A1A1A" w:themeColor="background1" w:themeShade="1A"/>
          <w:sz w:val="24"/>
          <w:szCs w:val="24"/>
        </w:rPr>
        <w:t>Teknik observasi dilakukan dengan cara melakukan pengamatan terhadap kegiatan meronce</w:t>
      </w:r>
      <w:r w:rsidR="006E5901">
        <w:rPr>
          <w:rFonts w:ascii="Times New Roman" w:hAnsi="Times New Roman" w:cs="Times New Roman"/>
          <w:color w:val="1A1A1A" w:themeColor="background1" w:themeShade="1A"/>
          <w:sz w:val="24"/>
          <w:szCs w:val="24"/>
        </w:rPr>
        <w:t xml:space="preserve"> yang dilakukan oleh anak didik</w:t>
      </w:r>
      <w:r>
        <w:rPr>
          <w:rFonts w:ascii="Times New Roman" w:hAnsi="Times New Roman" w:cs="Times New Roman"/>
          <w:color w:val="1A1A1A" w:themeColor="background1" w:themeShade="1A"/>
          <w:sz w:val="24"/>
          <w:szCs w:val="24"/>
        </w:rPr>
        <w:t xml:space="preserve"> </w:t>
      </w:r>
      <w:r w:rsidR="006E5901">
        <w:rPr>
          <w:rFonts w:ascii="Times New Roman" w:hAnsi="Times New Roman" w:cs="Times New Roman"/>
          <w:color w:val="1A1A1A" w:themeColor="background1" w:themeShade="1A"/>
          <w:sz w:val="24"/>
          <w:szCs w:val="24"/>
        </w:rPr>
        <w:t xml:space="preserve">selama </w:t>
      </w:r>
      <w:r>
        <w:rPr>
          <w:rFonts w:ascii="Times New Roman" w:hAnsi="Times New Roman" w:cs="Times New Roman"/>
          <w:color w:val="1A1A1A" w:themeColor="background1" w:themeShade="1A"/>
          <w:sz w:val="24"/>
          <w:szCs w:val="24"/>
        </w:rPr>
        <w:t>kegiatan meronce berlangsung, peneliti terus mengadakan pengamatan untuk mengetahui kemampuan anak, apakah telah menguasai indikator atau belum.</w:t>
      </w:r>
    </w:p>
    <w:p w:rsidR="006F532B" w:rsidRPr="00B16474" w:rsidRDefault="006F532B" w:rsidP="00CD29DE">
      <w:pPr>
        <w:pStyle w:val="ListParagraph"/>
        <w:widowControl w:val="0"/>
        <w:numPr>
          <w:ilvl w:val="1"/>
          <w:numId w:val="3"/>
        </w:numPr>
        <w:autoSpaceDE w:val="0"/>
        <w:autoSpaceDN w:val="0"/>
        <w:adjustRightInd w:val="0"/>
        <w:spacing w:after="0" w:line="480" w:lineRule="auto"/>
        <w:ind w:left="720" w:right="77"/>
        <w:jc w:val="both"/>
        <w:rPr>
          <w:rFonts w:ascii="Times New Roman" w:hAnsi="Times New Roman" w:cs="Times New Roman"/>
          <w:b/>
          <w:color w:val="1A1A1A" w:themeColor="background1" w:themeShade="1A"/>
          <w:sz w:val="24"/>
          <w:szCs w:val="24"/>
        </w:rPr>
      </w:pPr>
      <w:r>
        <w:rPr>
          <w:rFonts w:ascii="Times New Roman" w:hAnsi="Times New Roman" w:cs="Times New Roman"/>
          <w:color w:val="1A1A1A" w:themeColor="background1" w:themeShade="1A"/>
          <w:sz w:val="24"/>
          <w:szCs w:val="24"/>
        </w:rPr>
        <w:t xml:space="preserve">Teknik dokumentasi dilakukan sebagai upaya untuk mendapatkan data tentang keadaan populasi penelitian melalui dokumen atau catatan yang </w:t>
      </w:r>
      <w:r>
        <w:rPr>
          <w:rFonts w:ascii="Times New Roman" w:hAnsi="Times New Roman" w:cs="Times New Roman"/>
          <w:color w:val="1A1A1A" w:themeColor="background1" w:themeShade="1A"/>
          <w:sz w:val="24"/>
          <w:szCs w:val="24"/>
        </w:rPr>
        <w:lastRenderedPageBreak/>
        <w:t>sudah ada di Taman Kanak-Kanak Aisyiyah Rappoa Kecamatan Pa’jukukang Kabupaten Bantaeng. Yang menjai sumber data dalam kegiatan dokumentasi adalah dokumen-dokumen penting atau catatan para guru dan kepala sekolah tentang anak didik di Taman Kanak-Kanak Aisyiyah Rappoa Kecamatan Pa’jukukang  Kabupaten Bantaeng.</w:t>
      </w:r>
    </w:p>
    <w:p w:rsidR="00B16474" w:rsidRDefault="00B16474" w:rsidP="006E5901">
      <w:pPr>
        <w:pStyle w:val="ListParagraph"/>
        <w:widowControl w:val="0"/>
        <w:numPr>
          <w:ilvl w:val="0"/>
          <w:numId w:val="3"/>
        </w:numPr>
        <w:autoSpaceDE w:val="0"/>
        <w:autoSpaceDN w:val="0"/>
        <w:adjustRightInd w:val="0"/>
        <w:spacing w:before="240" w:after="0" w:line="480" w:lineRule="auto"/>
        <w:ind w:left="360" w:right="77"/>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Analisis dan Validasi Data</w:t>
      </w:r>
    </w:p>
    <w:p w:rsidR="00250C88" w:rsidRDefault="00B16474" w:rsidP="00250C88">
      <w:pPr>
        <w:pStyle w:val="ListParagraph"/>
        <w:widowControl w:val="0"/>
        <w:autoSpaceDE w:val="0"/>
        <w:autoSpaceDN w:val="0"/>
        <w:adjustRightInd w:val="0"/>
        <w:spacing w:after="0" w:line="480" w:lineRule="auto"/>
        <w:ind w:left="360" w:right="77" w:firstLine="720"/>
        <w:jc w:val="both"/>
        <w:rPr>
          <w:rFonts w:ascii="Times New Roman" w:hAnsi="Times New Roman" w:cs="Times New Roman"/>
          <w:color w:val="1A1A1A" w:themeColor="background1" w:themeShade="1A"/>
          <w:sz w:val="24"/>
          <w:szCs w:val="24"/>
        </w:rPr>
      </w:pPr>
      <w:r w:rsidRPr="00B16474">
        <w:rPr>
          <w:rFonts w:ascii="Times New Roman" w:hAnsi="Times New Roman" w:cs="Times New Roman"/>
          <w:color w:val="1A1A1A" w:themeColor="background1" w:themeShade="1A"/>
          <w:sz w:val="24"/>
          <w:szCs w:val="24"/>
        </w:rPr>
        <w:t>Untuk</w:t>
      </w:r>
      <w:r>
        <w:rPr>
          <w:rFonts w:ascii="Times New Roman" w:hAnsi="Times New Roman" w:cs="Times New Roman"/>
          <w:color w:val="1A1A1A" w:themeColor="background1" w:themeShade="1A"/>
          <w:sz w:val="24"/>
          <w:szCs w:val="24"/>
        </w:rPr>
        <w:t xml:space="preserve"> mendapatkan hasil penelitian yang betul-betul berguna bagi perkembangan mtorik halus anak, data yang diperoleh harus akurat dan dapat dipertanggung jawabkan. Analisis yang digunakan dalam penelitian ini adalah analisis deskriptif kualitatif yaitu hasil penelitian dideskripsikan dengan kata-kata tanpa mempergunakan perhitungan data statistik.</w:t>
      </w:r>
    </w:p>
    <w:p w:rsidR="00DE0868" w:rsidRDefault="00B16474" w:rsidP="006E5901">
      <w:pPr>
        <w:pStyle w:val="ListParagraph"/>
        <w:widowControl w:val="0"/>
        <w:autoSpaceDE w:val="0"/>
        <w:autoSpaceDN w:val="0"/>
        <w:adjustRightInd w:val="0"/>
        <w:spacing w:after="0" w:line="480" w:lineRule="auto"/>
        <w:ind w:left="360" w:right="77" w:firstLine="720"/>
        <w:jc w:val="both"/>
        <w:rPr>
          <w:rFonts w:ascii="Times New Roman" w:hAnsi="Times New Roman" w:cs="Times New Roman"/>
          <w:color w:val="1A1A1A" w:themeColor="background1" w:themeShade="1A"/>
          <w:sz w:val="24"/>
          <w:szCs w:val="24"/>
        </w:rPr>
      </w:pPr>
      <w:r w:rsidRPr="00250C88">
        <w:rPr>
          <w:rFonts w:ascii="Times New Roman" w:hAnsi="Times New Roman" w:cs="Times New Roman"/>
          <w:color w:val="1A1A1A" w:themeColor="background1" w:themeShade="1A"/>
          <w:sz w:val="24"/>
          <w:szCs w:val="24"/>
        </w:rPr>
        <w:t>Lexy J Maleong (2002:73) mejelaskan bahwa dalam penelitian kualitatif, pengelolaan data dilakukan dalam tiga tahap yaitu: mereduksi data, menyajikan data, dan menarik kesimpulan.</w:t>
      </w:r>
      <w:r w:rsidR="006E5901">
        <w:rPr>
          <w:rFonts w:ascii="Times New Roman" w:hAnsi="Times New Roman" w:cs="Times New Roman"/>
          <w:color w:val="1A1A1A" w:themeColor="background1" w:themeShade="1A"/>
          <w:sz w:val="24"/>
          <w:szCs w:val="24"/>
        </w:rPr>
        <w:t xml:space="preserve"> </w:t>
      </w:r>
      <w:r w:rsidR="00DE0868" w:rsidRPr="006E5901">
        <w:rPr>
          <w:rFonts w:ascii="Times New Roman" w:hAnsi="Times New Roman" w:cs="Times New Roman"/>
          <w:color w:val="1A1A1A" w:themeColor="background1" w:themeShade="1A"/>
          <w:sz w:val="24"/>
          <w:szCs w:val="24"/>
        </w:rPr>
        <w:t>Mereduksi data merupakan proses pemilihan, penyederhanaan, pengabsahan dan abstraksi data dari kumpulan catatan. Proses ini berlangsung selama pelaksanaan riset. Pada saat pengumpulan data berlangsung, reduksi data dilakukan dengan membuat singakatan, pemberian kode, mentukan batas-batas permasalahan dan menulis catatan.</w:t>
      </w:r>
      <w:r w:rsidR="00250C88" w:rsidRPr="006E5901">
        <w:rPr>
          <w:rFonts w:ascii="Times New Roman" w:hAnsi="Times New Roman" w:cs="Times New Roman"/>
          <w:color w:val="1A1A1A" w:themeColor="background1" w:themeShade="1A"/>
          <w:sz w:val="24"/>
          <w:szCs w:val="24"/>
        </w:rPr>
        <w:t xml:space="preserve"> </w:t>
      </w:r>
      <w:r w:rsidR="00DE0868" w:rsidRPr="006E5901">
        <w:rPr>
          <w:rFonts w:ascii="Times New Roman" w:hAnsi="Times New Roman" w:cs="Times New Roman"/>
          <w:color w:val="1A1A1A" w:themeColor="background1" w:themeShade="1A"/>
          <w:sz w:val="24"/>
          <w:szCs w:val="24"/>
        </w:rPr>
        <w:t xml:space="preserve">Data dalam penelitian ini diperoleh melalui tiga cara, yaitu: observasi partisipatif yang dilakukan oleh guru dan wawasan langsung pada anak. Pengelolaan data-data dilakukan dengan: a) pengecekan kelengkapan data, b) </w:t>
      </w:r>
      <w:r w:rsidR="00160A66" w:rsidRPr="006E5901">
        <w:rPr>
          <w:rFonts w:ascii="Times New Roman" w:hAnsi="Times New Roman" w:cs="Times New Roman"/>
          <w:color w:val="1A1A1A" w:themeColor="background1" w:themeShade="1A"/>
          <w:sz w:val="24"/>
          <w:szCs w:val="24"/>
        </w:rPr>
        <w:t>pentabulasian data, c) analisis data.</w:t>
      </w:r>
    </w:p>
    <w:p w:rsidR="006E5901" w:rsidRPr="006E5901" w:rsidRDefault="006E5901" w:rsidP="006E5901">
      <w:pPr>
        <w:pStyle w:val="ListParagraph"/>
        <w:widowControl w:val="0"/>
        <w:autoSpaceDE w:val="0"/>
        <w:autoSpaceDN w:val="0"/>
        <w:adjustRightInd w:val="0"/>
        <w:spacing w:after="0" w:line="480" w:lineRule="auto"/>
        <w:ind w:left="360" w:right="77" w:firstLine="720"/>
        <w:jc w:val="both"/>
        <w:rPr>
          <w:rFonts w:ascii="Times New Roman" w:hAnsi="Times New Roman" w:cs="Times New Roman"/>
          <w:color w:val="1A1A1A" w:themeColor="background1" w:themeShade="1A"/>
          <w:sz w:val="24"/>
          <w:szCs w:val="24"/>
        </w:rPr>
      </w:pPr>
    </w:p>
    <w:p w:rsidR="00160A66" w:rsidRDefault="00160A66" w:rsidP="00250C88">
      <w:pPr>
        <w:pStyle w:val="ListParagraph"/>
        <w:widowControl w:val="0"/>
        <w:numPr>
          <w:ilvl w:val="0"/>
          <w:numId w:val="3"/>
        </w:numPr>
        <w:autoSpaceDE w:val="0"/>
        <w:autoSpaceDN w:val="0"/>
        <w:adjustRightInd w:val="0"/>
        <w:spacing w:after="0" w:line="480" w:lineRule="auto"/>
        <w:ind w:left="360" w:right="77"/>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lastRenderedPageBreak/>
        <w:t>Indikator Keberhasilan</w:t>
      </w:r>
    </w:p>
    <w:p w:rsidR="00160A66" w:rsidRDefault="00160A66" w:rsidP="00250C88">
      <w:pPr>
        <w:widowControl w:val="0"/>
        <w:autoSpaceDE w:val="0"/>
        <w:autoSpaceDN w:val="0"/>
        <w:adjustRightInd w:val="0"/>
        <w:spacing w:after="0" w:line="480" w:lineRule="auto"/>
        <w:ind w:left="360" w:right="77" w:firstLine="720"/>
        <w:jc w:val="both"/>
        <w:rPr>
          <w:rFonts w:ascii="Times New Roman" w:hAnsi="Times New Roman" w:cs="Times New Roman"/>
          <w:color w:val="1A1A1A" w:themeColor="background1" w:themeShade="1A"/>
          <w:sz w:val="24"/>
          <w:szCs w:val="24"/>
        </w:rPr>
      </w:pPr>
      <w:r w:rsidRPr="00250C88">
        <w:rPr>
          <w:rFonts w:ascii="Times New Roman" w:hAnsi="Times New Roman" w:cs="Times New Roman"/>
          <w:color w:val="1A1A1A" w:themeColor="background1" w:themeShade="1A"/>
          <w:sz w:val="24"/>
          <w:szCs w:val="24"/>
        </w:rPr>
        <w:t>Indikator keberhasilan merupakan tolak ukur pencapaian keberhasilan penelitian, apakah motorik halus anak berkembang atau tidak.</w:t>
      </w:r>
      <w:r w:rsidR="00250C88">
        <w:rPr>
          <w:rFonts w:ascii="Times New Roman" w:hAnsi="Times New Roman" w:cs="Times New Roman"/>
          <w:color w:val="1A1A1A" w:themeColor="background1" w:themeShade="1A"/>
          <w:sz w:val="24"/>
          <w:szCs w:val="24"/>
        </w:rPr>
        <w:t xml:space="preserve"> </w:t>
      </w:r>
      <w:r w:rsidRPr="00250C88">
        <w:rPr>
          <w:rFonts w:ascii="Times New Roman" w:hAnsi="Times New Roman" w:cs="Times New Roman"/>
          <w:color w:val="1A1A1A" w:themeColor="background1" w:themeShade="1A"/>
          <w:sz w:val="24"/>
          <w:szCs w:val="24"/>
        </w:rPr>
        <w:t>Jenis penilaian yang dipergunakan ada tiga macam, yaiut: Baik (B), Cukup (C), dan Kurang (K).</w:t>
      </w:r>
    </w:p>
    <w:p w:rsidR="00EE5033" w:rsidRPr="00D220FE" w:rsidRDefault="00EE5033" w:rsidP="00EE5033">
      <w:pPr>
        <w:pStyle w:val="ListParagraph"/>
        <w:spacing w:after="0" w:line="360" w:lineRule="auto"/>
        <w:jc w:val="center"/>
        <w:rPr>
          <w:rFonts w:ascii="Times New Roman" w:eastAsia="Times New Roman" w:hAnsi="Times New Roman" w:cs="Times New Roman"/>
          <w:b/>
          <w:color w:val="1A1A1A" w:themeColor="background1" w:themeShade="1A"/>
          <w:sz w:val="24"/>
          <w:szCs w:val="24"/>
        </w:rPr>
      </w:pPr>
      <w:r w:rsidRPr="00D220FE">
        <w:rPr>
          <w:rFonts w:ascii="Times New Roman" w:eastAsia="Times New Roman" w:hAnsi="Times New Roman" w:cs="Times New Roman"/>
          <w:b/>
          <w:color w:val="1A1A1A" w:themeColor="background1" w:themeShade="1A"/>
          <w:sz w:val="24"/>
          <w:szCs w:val="24"/>
        </w:rPr>
        <w:t>Table 1. Standar Pencapaian</w:t>
      </w:r>
    </w:p>
    <w:tbl>
      <w:tblPr>
        <w:tblStyle w:val="TableGrid"/>
        <w:tblW w:w="0" w:type="auto"/>
        <w:tblInd w:w="534" w:type="dxa"/>
        <w:tblLook w:val="04A0"/>
      </w:tblPr>
      <w:tblGrid>
        <w:gridCol w:w="564"/>
        <w:gridCol w:w="1164"/>
        <w:gridCol w:w="990"/>
        <w:gridCol w:w="3180"/>
        <w:gridCol w:w="1323"/>
      </w:tblGrid>
      <w:tr w:rsidR="00EE5033" w:rsidTr="00EE5033">
        <w:trPr>
          <w:trHeight w:val="323"/>
        </w:trPr>
        <w:tc>
          <w:tcPr>
            <w:tcW w:w="564"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NO</w:t>
            </w:r>
          </w:p>
        </w:tc>
        <w:tc>
          <w:tcPr>
            <w:tcW w:w="1164"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Kategori</w:t>
            </w:r>
          </w:p>
        </w:tc>
        <w:tc>
          <w:tcPr>
            <w:tcW w:w="990"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Simbol </w:t>
            </w:r>
          </w:p>
        </w:tc>
        <w:tc>
          <w:tcPr>
            <w:tcW w:w="3180" w:type="dxa"/>
          </w:tcPr>
          <w:p w:rsidR="00EE5033" w:rsidRDefault="00EE5033" w:rsidP="00C90CBE">
            <w:pPr>
              <w:pStyle w:val="ListParagraph"/>
              <w:spacing w:line="480" w:lineRule="auto"/>
              <w:ind w:left="0"/>
              <w:jc w:val="center"/>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Penilaian</w:t>
            </w:r>
          </w:p>
        </w:tc>
        <w:tc>
          <w:tcPr>
            <w:tcW w:w="1323"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Keterangan</w:t>
            </w:r>
          </w:p>
        </w:tc>
      </w:tr>
      <w:tr w:rsidR="00EE5033" w:rsidTr="00EE5033">
        <w:tc>
          <w:tcPr>
            <w:tcW w:w="564"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1</w:t>
            </w:r>
          </w:p>
        </w:tc>
        <w:tc>
          <w:tcPr>
            <w:tcW w:w="1164"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Baik </w:t>
            </w:r>
          </w:p>
        </w:tc>
        <w:tc>
          <w:tcPr>
            <w:tcW w:w="990" w:type="dxa"/>
            <w:vAlign w:val="center"/>
          </w:tcPr>
          <w:p w:rsidR="00EE5033" w:rsidRDefault="00EE5033" w:rsidP="00EE5033">
            <w:pPr>
              <w:pStyle w:val="ListParagraph"/>
              <w:numPr>
                <w:ilvl w:val="0"/>
                <w:numId w:val="16"/>
              </w:numPr>
              <w:spacing w:line="480" w:lineRule="auto"/>
              <w:jc w:val="center"/>
              <w:rPr>
                <w:rFonts w:ascii="Times New Roman" w:eastAsia="Times New Roman" w:hAnsi="Times New Roman" w:cs="Times New Roman"/>
                <w:color w:val="1A1A1A" w:themeColor="background1" w:themeShade="1A"/>
                <w:sz w:val="24"/>
                <w:szCs w:val="24"/>
              </w:rPr>
            </w:pPr>
          </w:p>
        </w:tc>
        <w:tc>
          <w:tcPr>
            <w:tcW w:w="3180"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Berkembang sesuai harapan</w:t>
            </w:r>
          </w:p>
        </w:tc>
        <w:tc>
          <w:tcPr>
            <w:tcW w:w="1323" w:type="dxa"/>
          </w:tcPr>
          <w:p w:rsidR="00EE5033" w:rsidRDefault="00EE5033" w:rsidP="00EE5033">
            <w:pPr>
              <w:pStyle w:val="ListParagraph"/>
              <w:spacing w:line="480" w:lineRule="auto"/>
              <w:ind w:left="0"/>
              <w:jc w:val="center"/>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70%-100%</w:t>
            </w:r>
          </w:p>
        </w:tc>
      </w:tr>
      <w:tr w:rsidR="00EE5033" w:rsidTr="00EE5033">
        <w:tc>
          <w:tcPr>
            <w:tcW w:w="564"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2.</w:t>
            </w:r>
          </w:p>
        </w:tc>
        <w:tc>
          <w:tcPr>
            <w:tcW w:w="1164"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Cukup </w:t>
            </w:r>
          </w:p>
        </w:tc>
        <w:tc>
          <w:tcPr>
            <w:tcW w:w="990" w:type="dxa"/>
            <w:vAlign w:val="center"/>
          </w:tcPr>
          <w:p w:rsidR="00EE5033" w:rsidRDefault="00EE5033" w:rsidP="00EE5033">
            <w:pPr>
              <w:pStyle w:val="ListParagraph"/>
              <w:numPr>
                <w:ilvl w:val="0"/>
                <w:numId w:val="17"/>
              </w:numPr>
              <w:spacing w:line="480" w:lineRule="auto"/>
              <w:jc w:val="center"/>
              <w:rPr>
                <w:rFonts w:ascii="Times New Roman" w:eastAsia="Times New Roman" w:hAnsi="Times New Roman" w:cs="Times New Roman"/>
                <w:color w:val="1A1A1A" w:themeColor="background1" w:themeShade="1A"/>
                <w:sz w:val="24"/>
                <w:szCs w:val="24"/>
              </w:rPr>
            </w:pPr>
          </w:p>
        </w:tc>
        <w:tc>
          <w:tcPr>
            <w:tcW w:w="3180"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Mulai berkembang</w:t>
            </w:r>
          </w:p>
        </w:tc>
        <w:tc>
          <w:tcPr>
            <w:tcW w:w="1323" w:type="dxa"/>
          </w:tcPr>
          <w:p w:rsidR="00EE5033" w:rsidRDefault="00EE5033" w:rsidP="00EE5033">
            <w:pPr>
              <w:pStyle w:val="ListParagraph"/>
              <w:spacing w:line="480" w:lineRule="auto"/>
              <w:ind w:left="0"/>
              <w:jc w:val="center"/>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50%-60%</w:t>
            </w:r>
          </w:p>
        </w:tc>
      </w:tr>
      <w:tr w:rsidR="00EE5033" w:rsidTr="00EE5033">
        <w:tc>
          <w:tcPr>
            <w:tcW w:w="564"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3.</w:t>
            </w:r>
          </w:p>
        </w:tc>
        <w:tc>
          <w:tcPr>
            <w:tcW w:w="1164"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Kurang </w:t>
            </w:r>
          </w:p>
        </w:tc>
        <w:tc>
          <w:tcPr>
            <w:tcW w:w="990" w:type="dxa"/>
            <w:vAlign w:val="center"/>
          </w:tcPr>
          <w:p w:rsidR="00EE5033" w:rsidRDefault="00EE5033" w:rsidP="00EE5033">
            <w:pPr>
              <w:pStyle w:val="ListParagraph"/>
              <w:numPr>
                <w:ilvl w:val="0"/>
                <w:numId w:val="18"/>
              </w:numPr>
              <w:spacing w:line="480" w:lineRule="auto"/>
              <w:jc w:val="center"/>
              <w:rPr>
                <w:rFonts w:ascii="Times New Roman" w:eastAsia="Times New Roman" w:hAnsi="Times New Roman" w:cs="Times New Roman"/>
                <w:color w:val="1A1A1A" w:themeColor="background1" w:themeShade="1A"/>
                <w:sz w:val="24"/>
                <w:szCs w:val="24"/>
              </w:rPr>
            </w:pPr>
          </w:p>
        </w:tc>
        <w:tc>
          <w:tcPr>
            <w:tcW w:w="3180" w:type="dxa"/>
          </w:tcPr>
          <w:p w:rsidR="00EE5033" w:rsidRDefault="00EE5033" w:rsidP="00C90CBE">
            <w:pPr>
              <w:pStyle w:val="ListParagraph"/>
              <w:spacing w:line="480" w:lineRule="auto"/>
              <w:ind w:left="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Belum berkembang</w:t>
            </w:r>
          </w:p>
        </w:tc>
        <w:tc>
          <w:tcPr>
            <w:tcW w:w="1323" w:type="dxa"/>
          </w:tcPr>
          <w:p w:rsidR="00EE5033" w:rsidRDefault="00EE5033" w:rsidP="00EE5033">
            <w:pPr>
              <w:pStyle w:val="ListParagraph"/>
              <w:spacing w:line="480" w:lineRule="auto"/>
              <w:ind w:left="0"/>
              <w:jc w:val="center"/>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0%-40%</w:t>
            </w:r>
          </w:p>
        </w:tc>
      </w:tr>
    </w:tbl>
    <w:p w:rsidR="00EE5033" w:rsidRPr="00250C88" w:rsidRDefault="00EE5033" w:rsidP="00EE5033">
      <w:pPr>
        <w:widowControl w:val="0"/>
        <w:autoSpaceDE w:val="0"/>
        <w:autoSpaceDN w:val="0"/>
        <w:adjustRightInd w:val="0"/>
        <w:spacing w:after="0"/>
        <w:ind w:left="360" w:right="77" w:firstLine="720"/>
        <w:jc w:val="both"/>
        <w:rPr>
          <w:rFonts w:ascii="Times New Roman" w:hAnsi="Times New Roman" w:cs="Times New Roman"/>
          <w:color w:val="1A1A1A" w:themeColor="background1" w:themeShade="1A"/>
          <w:sz w:val="24"/>
          <w:szCs w:val="24"/>
        </w:rPr>
      </w:pPr>
    </w:p>
    <w:p w:rsidR="00160A66" w:rsidRDefault="00160A66" w:rsidP="00250C88">
      <w:pPr>
        <w:pStyle w:val="ListParagraph"/>
        <w:widowControl w:val="0"/>
        <w:autoSpaceDE w:val="0"/>
        <w:autoSpaceDN w:val="0"/>
        <w:adjustRightInd w:val="0"/>
        <w:spacing w:after="0" w:line="480" w:lineRule="auto"/>
        <w:ind w:left="630" w:right="77" w:hanging="270"/>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B:</w:t>
      </w:r>
      <w:r w:rsidR="00250C88">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 xml:space="preserve"> </w:t>
      </w:r>
      <w:r w:rsidR="00250C88">
        <w:rPr>
          <w:rFonts w:ascii="Times New Roman" w:hAnsi="Times New Roman" w:cs="Times New Roman"/>
          <w:color w:val="1A1A1A" w:themeColor="background1" w:themeShade="1A"/>
          <w:sz w:val="24"/>
          <w:szCs w:val="24"/>
        </w:rPr>
        <w:t xml:space="preserve">Apabila </w:t>
      </w:r>
      <w:r>
        <w:rPr>
          <w:rFonts w:ascii="Times New Roman" w:hAnsi="Times New Roman" w:cs="Times New Roman"/>
          <w:color w:val="1A1A1A" w:themeColor="background1" w:themeShade="1A"/>
          <w:sz w:val="24"/>
          <w:szCs w:val="24"/>
        </w:rPr>
        <w:t>anak dapat melaksanakan kegiatan dengan baik.</w:t>
      </w:r>
    </w:p>
    <w:p w:rsidR="00160A66" w:rsidRDefault="00160A66" w:rsidP="00250C88">
      <w:pPr>
        <w:pStyle w:val="ListParagraph"/>
        <w:widowControl w:val="0"/>
        <w:autoSpaceDE w:val="0"/>
        <w:autoSpaceDN w:val="0"/>
        <w:adjustRightInd w:val="0"/>
        <w:spacing w:after="0" w:line="480" w:lineRule="auto"/>
        <w:ind w:right="77" w:hanging="360"/>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C: </w:t>
      </w:r>
      <w:r w:rsidR="00250C88">
        <w:rPr>
          <w:rFonts w:ascii="Times New Roman" w:hAnsi="Times New Roman" w:cs="Times New Roman"/>
          <w:color w:val="1A1A1A" w:themeColor="background1" w:themeShade="1A"/>
          <w:sz w:val="24"/>
          <w:szCs w:val="24"/>
        </w:rPr>
        <w:t xml:space="preserve">Apabila </w:t>
      </w:r>
      <w:r>
        <w:rPr>
          <w:rFonts w:ascii="Times New Roman" w:hAnsi="Times New Roman" w:cs="Times New Roman"/>
          <w:color w:val="1A1A1A" w:themeColor="background1" w:themeShade="1A"/>
          <w:sz w:val="24"/>
          <w:szCs w:val="24"/>
        </w:rPr>
        <w:t>kemampuan anak d</w:t>
      </w:r>
      <w:r w:rsidR="00EE5033">
        <w:rPr>
          <w:rFonts w:ascii="Times New Roman" w:hAnsi="Times New Roman" w:cs="Times New Roman"/>
          <w:color w:val="1A1A1A" w:themeColor="background1" w:themeShade="1A"/>
          <w:sz w:val="24"/>
          <w:szCs w:val="24"/>
        </w:rPr>
        <w:t>a</w:t>
      </w:r>
      <w:r>
        <w:rPr>
          <w:rFonts w:ascii="Times New Roman" w:hAnsi="Times New Roman" w:cs="Times New Roman"/>
          <w:color w:val="1A1A1A" w:themeColor="background1" w:themeShade="1A"/>
          <w:sz w:val="24"/>
          <w:szCs w:val="24"/>
        </w:rPr>
        <w:t>lam melaksanakan kegiatan sedang-sedang saja.</w:t>
      </w:r>
    </w:p>
    <w:p w:rsidR="00621EA8" w:rsidRPr="00160A66" w:rsidRDefault="00160A66" w:rsidP="00250C88">
      <w:pPr>
        <w:pStyle w:val="ListParagraph"/>
        <w:widowControl w:val="0"/>
        <w:autoSpaceDE w:val="0"/>
        <w:autoSpaceDN w:val="0"/>
        <w:adjustRightInd w:val="0"/>
        <w:spacing w:after="0" w:line="480" w:lineRule="auto"/>
        <w:ind w:left="360" w:right="7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K: </w:t>
      </w:r>
      <w:r w:rsidR="00250C88">
        <w:rPr>
          <w:rFonts w:ascii="Times New Roman" w:hAnsi="Times New Roman" w:cs="Times New Roman"/>
          <w:color w:val="1A1A1A" w:themeColor="background1" w:themeShade="1A"/>
          <w:sz w:val="24"/>
          <w:szCs w:val="24"/>
        </w:rPr>
        <w:t xml:space="preserve"> Apabila </w:t>
      </w:r>
      <w:r>
        <w:rPr>
          <w:rFonts w:ascii="Times New Roman" w:hAnsi="Times New Roman" w:cs="Times New Roman"/>
          <w:color w:val="1A1A1A" w:themeColor="background1" w:themeShade="1A"/>
          <w:sz w:val="24"/>
          <w:szCs w:val="24"/>
        </w:rPr>
        <w:t>anak tidak dapat melaksanakan kegiatan.</w:t>
      </w:r>
    </w:p>
    <w:sectPr w:rsidR="00621EA8" w:rsidRPr="00160A66" w:rsidSect="00504770">
      <w:headerReference w:type="default" r:id="rId7"/>
      <w:type w:val="continuous"/>
      <w:pgSz w:w="11907" w:h="16839" w:code="9"/>
      <w:pgMar w:top="2268" w:right="1701" w:bottom="1701" w:left="2268" w:header="720" w:footer="720" w:gutter="0"/>
      <w:pgNumType w:start="19"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5A" w:rsidRDefault="0040595A" w:rsidP="000B6F6E">
      <w:pPr>
        <w:spacing w:after="0" w:line="240" w:lineRule="auto"/>
      </w:pPr>
      <w:r>
        <w:separator/>
      </w:r>
    </w:p>
  </w:endnote>
  <w:endnote w:type="continuationSeparator" w:id="1">
    <w:p w:rsidR="0040595A" w:rsidRDefault="0040595A" w:rsidP="000B6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5A" w:rsidRDefault="0040595A" w:rsidP="000B6F6E">
      <w:pPr>
        <w:spacing w:after="0" w:line="240" w:lineRule="auto"/>
      </w:pPr>
      <w:r>
        <w:separator/>
      </w:r>
    </w:p>
  </w:footnote>
  <w:footnote w:type="continuationSeparator" w:id="1">
    <w:p w:rsidR="0040595A" w:rsidRDefault="0040595A" w:rsidP="000B6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74" w:rsidRDefault="00B16474">
    <w:pPr>
      <w:pStyle w:val="Header"/>
      <w:jc w:val="right"/>
    </w:pPr>
  </w:p>
  <w:p w:rsidR="00B16474" w:rsidRPr="000B6F6E" w:rsidRDefault="007621ED">
    <w:pPr>
      <w:pStyle w:val="Header"/>
      <w:jc w:val="right"/>
      <w:rPr>
        <w:rFonts w:ascii="Times New Roman" w:hAnsi="Times New Roman" w:cs="Times New Roman"/>
        <w:sz w:val="24"/>
      </w:rPr>
    </w:pPr>
    <w:sdt>
      <w:sdtPr>
        <w:id w:val="4117220"/>
        <w:docPartObj>
          <w:docPartGallery w:val="Page Numbers (Top of Page)"/>
          <w:docPartUnique/>
        </w:docPartObj>
      </w:sdtPr>
      <w:sdtEndPr>
        <w:rPr>
          <w:rFonts w:ascii="Times New Roman" w:hAnsi="Times New Roman" w:cs="Times New Roman"/>
          <w:sz w:val="24"/>
        </w:rPr>
      </w:sdtEndPr>
      <w:sdtContent>
        <w:r w:rsidRPr="000B6F6E">
          <w:rPr>
            <w:rFonts w:ascii="Times New Roman" w:hAnsi="Times New Roman" w:cs="Times New Roman"/>
            <w:sz w:val="24"/>
          </w:rPr>
          <w:fldChar w:fldCharType="begin"/>
        </w:r>
        <w:r w:rsidR="00B16474" w:rsidRPr="000B6F6E">
          <w:rPr>
            <w:rFonts w:ascii="Times New Roman" w:hAnsi="Times New Roman" w:cs="Times New Roman"/>
            <w:sz w:val="24"/>
          </w:rPr>
          <w:instrText xml:space="preserve"> PAGE   \* MERGEFORMAT </w:instrText>
        </w:r>
        <w:r w:rsidRPr="000B6F6E">
          <w:rPr>
            <w:rFonts w:ascii="Times New Roman" w:hAnsi="Times New Roman" w:cs="Times New Roman"/>
            <w:sz w:val="24"/>
          </w:rPr>
          <w:fldChar w:fldCharType="separate"/>
        </w:r>
        <w:r w:rsidR="00FF45D4">
          <w:rPr>
            <w:rFonts w:ascii="Times New Roman" w:hAnsi="Times New Roman" w:cs="Times New Roman"/>
            <w:noProof/>
            <w:sz w:val="24"/>
          </w:rPr>
          <w:t>24</w:t>
        </w:r>
        <w:r w:rsidRPr="000B6F6E">
          <w:rPr>
            <w:rFonts w:ascii="Times New Roman" w:hAnsi="Times New Roman" w:cs="Times New Roman"/>
            <w:sz w:val="24"/>
          </w:rPr>
          <w:fldChar w:fldCharType="end"/>
        </w:r>
      </w:sdtContent>
    </w:sdt>
  </w:p>
  <w:p w:rsidR="00B16474" w:rsidRDefault="00B164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7D1"/>
    <w:multiLevelType w:val="hybridMultilevel"/>
    <w:tmpl w:val="A818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C04EF"/>
    <w:multiLevelType w:val="hybridMultilevel"/>
    <w:tmpl w:val="A8ECF2DC"/>
    <w:lvl w:ilvl="0" w:tplc="EB42F236">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ED0877"/>
    <w:multiLevelType w:val="hybridMultilevel"/>
    <w:tmpl w:val="41A6ED7C"/>
    <w:lvl w:ilvl="0" w:tplc="E7CACC0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1604882"/>
    <w:multiLevelType w:val="hybridMultilevel"/>
    <w:tmpl w:val="1520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F4B27"/>
    <w:multiLevelType w:val="hybridMultilevel"/>
    <w:tmpl w:val="E4567E36"/>
    <w:lvl w:ilvl="0" w:tplc="0F5A3A8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79C4D22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25659D"/>
    <w:multiLevelType w:val="hybridMultilevel"/>
    <w:tmpl w:val="F1B446E6"/>
    <w:lvl w:ilvl="0" w:tplc="04090013">
      <w:start w:val="1"/>
      <w:numFmt w:val="upp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6">
    <w:nsid w:val="332B3EBB"/>
    <w:multiLevelType w:val="hybridMultilevel"/>
    <w:tmpl w:val="2CE0061C"/>
    <w:lvl w:ilvl="0" w:tplc="C14AAAF6">
      <w:start w:val="1"/>
      <w:numFmt w:val="upperLetter"/>
      <w:lvlText w:val="%1."/>
      <w:lvlJc w:val="left"/>
      <w:pPr>
        <w:ind w:left="720" w:hanging="360"/>
      </w:pPr>
      <w:rPr>
        <w:rFonts w:hint="default"/>
        <w:b/>
      </w:rPr>
    </w:lvl>
    <w:lvl w:ilvl="1" w:tplc="CF9AEB10">
      <w:start w:val="1"/>
      <w:numFmt w:val="decimal"/>
      <w:lvlText w:val="%2."/>
      <w:lvlJc w:val="left"/>
      <w:pPr>
        <w:ind w:left="1440" w:hanging="360"/>
      </w:pPr>
      <w:rPr>
        <w:rFonts w:hint="default"/>
        <w:b w:val="0"/>
      </w:rPr>
    </w:lvl>
    <w:lvl w:ilvl="2" w:tplc="F78676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03048"/>
    <w:multiLevelType w:val="hybridMultilevel"/>
    <w:tmpl w:val="A2CCFF18"/>
    <w:lvl w:ilvl="0" w:tplc="B80063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E84106"/>
    <w:multiLevelType w:val="hybridMultilevel"/>
    <w:tmpl w:val="6DE2EB00"/>
    <w:lvl w:ilvl="0" w:tplc="6448B03C">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9BA331C"/>
    <w:multiLevelType w:val="hybridMultilevel"/>
    <w:tmpl w:val="E7426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7666C"/>
    <w:multiLevelType w:val="hybridMultilevel"/>
    <w:tmpl w:val="34D67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73D3D"/>
    <w:multiLevelType w:val="hybridMultilevel"/>
    <w:tmpl w:val="2FFC3F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82B40"/>
    <w:multiLevelType w:val="hybridMultilevel"/>
    <w:tmpl w:val="ECAC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41395"/>
    <w:multiLevelType w:val="hybridMultilevel"/>
    <w:tmpl w:val="C98CBE64"/>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99333C9"/>
    <w:multiLevelType w:val="hybridMultilevel"/>
    <w:tmpl w:val="5DAAA592"/>
    <w:lvl w:ilvl="0" w:tplc="562080BE">
      <w:start w:val="3"/>
      <w:numFmt w:val="upperRoman"/>
      <w:lvlText w:val="%1."/>
      <w:lvlJc w:val="left"/>
      <w:pPr>
        <w:ind w:left="1549" w:hanging="720"/>
      </w:pPr>
      <w:rPr>
        <w:rFonts w:hint="default"/>
        <w:b/>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15">
    <w:nsid w:val="5B742CCE"/>
    <w:multiLevelType w:val="hybridMultilevel"/>
    <w:tmpl w:val="330CC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857C6"/>
    <w:multiLevelType w:val="hybridMultilevel"/>
    <w:tmpl w:val="F8FED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F76FB2"/>
    <w:multiLevelType w:val="hybridMultilevel"/>
    <w:tmpl w:val="71961354"/>
    <w:lvl w:ilvl="0" w:tplc="57C470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4"/>
  </w:num>
  <w:num w:numId="3">
    <w:abstractNumId w:val="6"/>
  </w:num>
  <w:num w:numId="4">
    <w:abstractNumId w:val="3"/>
  </w:num>
  <w:num w:numId="5">
    <w:abstractNumId w:val="17"/>
  </w:num>
  <w:num w:numId="6">
    <w:abstractNumId w:val="16"/>
  </w:num>
  <w:num w:numId="7">
    <w:abstractNumId w:val="4"/>
  </w:num>
  <w:num w:numId="8">
    <w:abstractNumId w:val="7"/>
  </w:num>
  <w:num w:numId="9">
    <w:abstractNumId w:val="15"/>
  </w:num>
  <w:num w:numId="10">
    <w:abstractNumId w:val="11"/>
  </w:num>
  <w:num w:numId="11">
    <w:abstractNumId w:val="0"/>
  </w:num>
  <w:num w:numId="12">
    <w:abstractNumId w:val="1"/>
  </w:num>
  <w:num w:numId="13">
    <w:abstractNumId w:val="8"/>
  </w:num>
  <w:num w:numId="14">
    <w:abstractNumId w:val="2"/>
  </w:num>
  <w:num w:numId="15">
    <w:abstractNumId w:val="13"/>
  </w:num>
  <w:num w:numId="16">
    <w:abstractNumId w:val="12"/>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4BAD"/>
    <w:rsid w:val="000721E3"/>
    <w:rsid w:val="000B6F6E"/>
    <w:rsid w:val="000F7F1A"/>
    <w:rsid w:val="00120781"/>
    <w:rsid w:val="00132B8F"/>
    <w:rsid w:val="00156E88"/>
    <w:rsid w:val="00160A66"/>
    <w:rsid w:val="00162FBD"/>
    <w:rsid w:val="001E46B1"/>
    <w:rsid w:val="00250C88"/>
    <w:rsid w:val="0026781C"/>
    <w:rsid w:val="002A4BAD"/>
    <w:rsid w:val="003D59D7"/>
    <w:rsid w:val="0040127A"/>
    <w:rsid w:val="0040595A"/>
    <w:rsid w:val="0041664E"/>
    <w:rsid w:val="0046791E"/>
    <w:rsid w:val="004922D7"/>
    <w:rsid w:val="00504770"/>
    <w:rsid w:val="00564991"/>
    <w:rsid w:val="0057384D"/>
    <w:rsid w:val="00591376"/>
    <w:rsid w:val="0059520F"/>
    <w:rsid w:val="00595414"/>
    <w:rsid w:val="005A029F"/>
    <w:rsid w:val="005F3917"/>
    <w:rsid w:val="00621EA8"/>
    <w:rsid w:val="006B6D5E"/>
    <w:rsid w:val="006E5901"/>
    <w:rsid w:val="006F532B"/>
    <w:rsid w:val="00705771"/>
    <w:rsid w:val="00757DA4"/>
    <w:rsid w:val="007621ED"/>
    <w:rsid w:val="007A74D2"/>
    <w:rsid w:val="007B2030"/>
    <w:rsid w:val="00857963"/>
    <w:rsid w:val="00881BC2"/>
    <w:rsid w:val="008A0D00"/>
    <w:rsid w:val="008B276C"/>
    <w:rsid w:val="008C102E"/>
    <w:rsid w:val="008C1485"/>
    <w:rsid w:val="00936C37"/>
    <w:rsid w:val="00996BFC"/>
    <w:rsid w:val="009D7EB3"/>
    <w:rsid w:val="00A107DF"/>
    <w:rsid w:val="00A1419B"/>
    <w:rsid w:val="00A30315"/>
    <w:rsid w:val="00A95001"/>
    <w:rsid w:val="00AF0D87"/>
    <w:rsid w:val="00B02132"/>
    <w:rsid w:val="00B16474"/>
    <w:rsid w:val="00B26F4B"/>
    <w:rsid w:val="00B70C22"/>
    <w:rsid w:val="00BB563F"/>
    <w:rsid w:val="00CD29DE"/>
    <w:rsid w:val="00CE3413"/>
    <w:rsid w:val="00D01B46"/>
    <w:rsid w:val="00D05632"/>
    <w:rsid w:val="00D30BAF"/>
    <w:rsid w:val="00DB0453"/>
    <w:rsid w:val="00DD3691"/>
    <w:rsid w:val="00DD7A23"/>
    <w:rsid w:val="00DE0868"/>
    <w:rsid w:val="00E27139"/>
    <w:rsid w:val="00E4791B"/>
    <w:rsid w:val="00E553B3"/>
    <w:rsid w:val="00E8702F"/>
    <w:rsid w:val="00ED42F1"/>
    <w:rsid w:val="00EE1A77"/>
    <w:rsid w:val="00EE5033"/>
    <w:rsid w:val="00EE7A8C"/>
    <w:rsid w:val="00EF14E3"/>
    <w:rsid w:val="00F4333E"/>
    <w:rsid w:val="00F602BD"/>
    <w:rsid w:val="00F81D21"/>
    <w:rsid w:val="00FA370C"/>
    <w:rsid w:val="00FA7F5C"/>
    <w:rsid w:val="00FE563D"/>
    <w:rsid w:val="00FF4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13" type="connector" idref="#_x0000_s1048"/>
        <o:r id="V:Rule14" type="connector" idref="#_x0000_s1046"/>
        <o:r id="V:Rule15" type="connector" idref="#_x0000_s1050"/>
        <o:r id="V:Rule16" type="connector" idref="#_x0000_s1041"/>
        <o:r id="V:Rule17" type="connector" idref="#_x0000_s1043"/>
        <o:r id="V:Rule18" type="connector" idref="#_x0000_s1032"/>
        <o:r id="V:Rule19" type="connector" idref="#_x0000_s1047"/>
        <o:r id="V:Rule20" type="connector" idref="#_x0000_s1034"/>
        <o:r id="V:Rule21" type="connector" idref="#_x0000_s1035"/>
        <o:r id="V:Rule22" type="connector" idref="#_x0000_s1042"/>
        <o:r id="V:Rule23" type="connector" idref="#_x0000_s1049"/>
        <o:r id="V:Rule2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AD"/>
    <w:pPr>
      <w:ind w:left="720"/>
      <w:contextualSpacing/>
    </w:pPr>
  </w:style>
  <w:style w:type="character" w:styleId="PlaceholderText">
    <w:name w:val="Placeholder Text"/>
    <w:basedOn w:val="DefaultParagraphFont"/>
    <w:uiPriority w:val="99"/>
    <w:semiHidden/>
    <w:rsid w:val="0057384D"/>
    <w:rPr>
      <w:color w:val="808080"/>
    </w:rPr>
  </w:style>
  <w:style w:type="paragraph" w:styleId="BalloonText">
    <w:name w:val="Balloon Text"/>
    <w:basedOn w:val="Normal"/>
    <w:link w:val="BalloonTextChar"/>
    <w:uiPriority w:val="99"/>
    <w:semiHidden/>
    <w:unhideWhenUsed/>
    <w:rsid w:val="0057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4D"/>
    <w:rPr>
      <w:rFonts w:ascii="Tahoma" w:hAnsi="Tahoma" w:cs="Tahoma"/>
      <w:sz w:val="16"/>
      <w:szCs w:val="16"/>
    </w:rPr>
  </w:style>
  <w:style w:type="paragraph" w:styleId="BodyTextIndent2">
    <w:name w:val="Body Text Indent 2"/>
    <w:basedOn w:val="Normal"/>
    <w:link w:val="BodyTextIndent2Char"/>
    <w:rsid w:val="008C148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C14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6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6E"/>
  </w:style>
  <w:style w:type="paragraph" w:styleId="Footer">
    <w:name w:val="footer"/>
    <w:basedOn w:val="Normal"/>
    <w:link w:val="FooterChar"/>
    <w:uiPriority w:val="99"/>
    <w:semiHidden/>
    <w:unhideWhenUsed/>
    <w:rsid w:val="000B6F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F6E"/>
  </w:style>
  <w:style w:type="table" w:styleId="TableGrid">
    <w:name w:val="Table Grid"/>
    <w:basedOn w:val="TableNormal"/>
    <w:uiPriority w:val="59"/>
    <w:rsid w:val="005F39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6230486">
      <w:bodyDiv w:val="1"/>
      <w:marLeft w:val="0"/>
      <w:marRight w:val="0"/>
      <w:marTop w:val="0"/>
      <w:marBottom w:val="0"/>
      <w:divBdr>
        <w:top w:val="none" w:sz="0" w:space="0" w:color="auto"/>
        <w:left w:val="none" w:sz="0" w:space="0" w:color="auto"/>
        <w:bottom w:val="none" w:sz="0" w:space="0" w:color="auto"/>
        <w:right w:val="none" w:sz="0" w:space="0" w:color="auto"/>
      </w:divBdr>
      <w:divsChild>
        <w:div w:id="1941602232">
          <w:marLeft w:val="720"/>
          <w:marRight w:val="0"/>
          <w:marTop w:val="0"/>
          <w:marBottom w:val="0"/>
          <w:divBdr>
            <w:top w:val="none" w:sz="0" w:space="0" w:color="auto"/>
            <w:left w:val="none" w:sz="0" w:space="0" w:color="auto"/>
            <w:bottom w:val="none" w:sz="0" w:space="0" w:color="auto"/>
            <w:right w:val="none" w:sz="0" w:space="0" w:color="auto"/>
          </w:divBdr>
        </w:div>
        <w:div w:id="1538157684">
          <w:marLeft w:val="1080"/>
          <w:marRight w:val="0"/>
          <w:marTop w:val="0"/>
          <w:marBottom w:val="0"/>
          <w:divBdr>
            <w:top w:val="none" w:sz="0" w:space="0" w:color="auto"/>
            <w:left w:val="none" w:sz="0" w:space="0" w:color="auto"/>
            <w:bottom w:val="none" w:sz="0" w:space="0" w:color="auto"/>
            <w:right w:val="none" w:sz="0" w:space="0" w:color="auto"/>
          </w:divBdr>
        </w:div>
        <w:div w:id="1453011370">
          <w:marLeft w:val="1080"/>
          <w:marRight w:val="0"/>
          <w:marTop w:val="0"/>
          <w:marBottom w:val="0"/>
          <w:divBdr>
            <w:top w:val="none" w:sz="0" w:space="0" w:color="auto"/>
            <w:left w:val="none" w:sz="0" w:space="0" w:color="auto"/>
            <w:bottom w:val="none" w:sz="0" w:space="0" w:color="auto"/>
            <w:right w:val="none" w:sz="0" w:space="0" w:color="auto"/>
          </w:divBdr>
        </w:div>
        <w:div w:id="1885217249">
          <w:marLeft w:val="1080"/>
          <w:marRight w:val="0"/>
          <w:marTop w:val="0"/>
          <w:marBottom w:val="0"/>
          <w:divBdr>
            <w:top w:val="none" w:sz="0" w:space="0" w:color="auto"/>
            <w:left w:val="none" w:sz="0" w:space="0" w:color="auto"/>
            <w:bottom w:val="none" w:sz="0" w:space="0" w:color="auto"/>
            <w:right w:val="none" w:sz="0" w:space="0" w:color="auto"/>
          </w:divBdr>
        </w:div>
        <w:div w:id="1044718365">
          <w:marLeft w:val="1080"/>
          <w:marRight w:val="0"/>
          <w:marTop w:val="0"/>
          <w:marBottom w:val="0"/>
          <w:divBdr>
            <w:top w:val="none" w:sz="0" w:space="0" w:color="auto"/>
            <w:left w:val="none" w:sz="0" w:space="0" w:color="auto"/>
            <w:bottom w:val="none" w:sz="0" w:space="0" w:color="auto"/>
            <w:right w:val="none" w:sz="0" w:space="0" w:color="auto"/>
          </w:divBdr>
        </w:div>
        <w:div w:id="725682191">
          <w:marLeft w:val="1080"/>
          <w:marRight w:val="0"/>
          <w:marTop w:val="0"/>
          <w:marBottom w:val="0"/>
          <w:divBdr>
            <w:top w:val="none" w:sz="0" w:space="0" w:color="auto"/>
            <w:left w:val="none" w:sz="0" w:space="0" w:color="auto"/>
            <w:bottom w:val="none" w:sz="0" w:space="0" w:color="auto"/>
            <w:right w:val="none" w:sz="0" w:space="0" w:color="auto"/>
          </w:divBdr>
        </w:div>
        <w:div w:id="941955430">
          <w:marLeft w:val="900"/>
          <w:marRight w:val="0"/>
          <w:marTop w:val="0"/>
          <w:marBottom w:val="0"/>
          <w:divBdr>
            <w:top w:val="none" w:sz="0" w:space="0" w:color="auto"/>
            <w:left w:val="none" w:sz="0" w:space="0" w:color="auto"/>
            <w:bottom w:val="none" w:sz="0" w:space="0" w:color="auto"/>
            <w:right w:val="none" w:sz="0" w:space="0" w:color="auto"/>
          </w:divBdr>
        </w:div>
        <w:div w:id="1881092842">
          <w:marLeft w:val="900"/>
          <w:marRight w:val="0"/>
          <w:marTop w:val="0"/>
          <w:marBottom w:val="0"/>
          <w:divBdr>
            <w:top w:val="none" w:sz="0" w:space="0" w:color="auto"/>
            <w:left w:val="none" w:sz="0" w:space="0" w:color="auto"/>
            <w:bottom w:val="none" w:sz="0" w:space="0" w:color="auto"/>
            <w:right w:val="none" w:sz="0" w:space="0" w:color="auto"/>
          </w:divBdr>
        </w:div>
        <w:div w:id="1383090142">
          <w:marLeft w:val="900"/>
          <w:marRight w:val="0"/>
          <w:marTop w:val="0"/>
          <w:marBottom w:val="0"/>
          <w:divBdr>
            <w:top w:val="none" w:sz="0" w:space="0" w:color="auto"/>
            <w:left w:val="none" w:sz="0" w:space="0" w:color="auto"/>
            <w:bottom w:val="none" w:sz="0" w:space="0" w:color="auto"/>
            <w:right w:val="none" w:sz="0" w:space="0" w:color="auto"/>
          </w:divBdr>
        </w:div>
      </w:divsChild>
    </w:div>
    <w:div w:id="1386486214">
      <w:bodyDiv w:val="1"/>
      <w:marLeft w:val="0"/>
      <w:marRight w:val="0"/>
      <w:marTop w:val="0"/>
      <w:marBottom w:val="0"/>
      <w:divBdr>
        <w:top w:val="none" w:sz="0" w:space="0" w:color="auto"/>
        <w:left w:val="none" w:sz="0" w:space="0" w:color="auto"/>
        <w:bottom w:val="none" w:sz="0" w:space="0" w:color="auto"/>
        <w:right w:val="none" w:sz="0" w:space="0" w:color="auto"/>
      </w:divBdr>
      <w:divsChild>
        <w:div w:id="1238134290">
          <w:marLeft w:val="66"/>
          <w:marRight w:val="0"/>
          <w:marTop w:val="0"/>
          <w:marBottom w:val="0"/>
          <w:divBdr>
            <w:top w:val="none" w:sz="0" w:space="0" w:color="auto"/>
            <w:left w:val="none" w:sz="0" w:space="0" w:color="auto"/>
            <w:bottom w:val="none" w:sz="0" w:space="0" w:color="auto"/>
            <w:right w:val="none" w:sz="0" w:space="0" w:color="auto"/>
          </w:divBdr>
        </w:div>
        <w:div w:id="1104155316">
          <w:marLeft w:val="426"/>
          <w:marRight w:val="0"/>
          <w:marTop w:val="0"/>
          <w:marBottom w:val="0"/>
          <w:divBdr>
            <w:top w:val="none" w:sz="0" w:space="0" w:color="auto"/>
            <w:left w:val="none" w:sz="0" w:space="0" w:color="auto"/>
            <w:bottom w:val="none" w:sz="0" w:space="0" w:color="auto"/>
            <w:right w:val="none" w:sz="0" w:space="0" w:color="auto"/>
          </w:divBdr>
        </w:div>
        <w:div w:id="557320800">
          <w:marLeft w:val="1080"/>
          <w:marRight w:val="0"/>
          <w:marTop w:val="0"/>
          <w:marBottom w:val="0"/>
          <w:divBdr>
            <w:top w:val="none" w:sz="0" w:space="0" w:color="auto"/>
            <w:left w:val="none" w:sz="0" w:space="0" w:color="auto"/>
            <w:bottom w:val="none" w:sz="0" w:space="0" w:color="auto"/>
            <w:right w:val="none" w:sz="0" w:space="0" w:color="auto"/>
          </w:divBdr>
        </w:div>
        <w:div w:id="5519650">
          <w:marLeft w:val="1080"/>
          <w:marRight w:val="0"/>
          <w:marTop w:val="0"/>
          <w:marBottom w:val="0"/>
          <w:divBdr>
            <w:top w:val="none" w:sz="0" w:space="0" w:color="auto"/>
            <w:left w:val="none" w:sz="0" w:space="0" w:color="auto"/>
            <w:bottom w:val="none" w:sz="0" w:space="0" w:color="auto"/>
            <w:right w:val="none" w:sz="0" w:space="0" w:color="auto"/>
          </w:divBdr>
        </w:div>
        <w:div w:id="1734505770">
          <w:marLeft w:val="1080"/>
          <w:marRight w:val="0"/>
          <w:marTop w:val="0"/>
          <w:marBottom w:val="0"/>
          <w:divBdr>
            <w:top w:val="none" w:sz="0" w:space="0" w:color="auto"/>
            <w:left w:val="none" w:sz="0" w:space="0" w:color="auto"/>
            <w:bottom w:val="none" w:sz="0" w:space="0" w:color="auto"/>
            <w:right w:val="none" w:sz="0" w:space="0" w:color="auto"/>
          </w:divBdr>
        </w:div>
        <w:div w:id="1843470319">
          <w:marLeft w:val="1080"/>
          <w:marRight w:val="0"/>
          <w:marTop w:val="0"/>
          <w:marBottom w:val="0"/>
          <w:divBdr>
            <w:top w:val="none" w:sz="0" w:space="0" w:color="auto"/>
            <w:left w:val="none" w:sz="0" w:space="0" w:color="auto"/>
            <w:bottom w:val="none" w:sz="0" w:space="0" w:color="auto"/>
            <w:right w:val="none" w:sz="0" w:space="0" w:color="auto"/>
          </w:divBdr>
        </w:div>
        <w:div w:id="637304240">
          <w:marLeft w:val="1080"/>
          <w:marRight w:val="0"/>
          <w:marTop w:val="0"/>
          <w:marBottom w:val="0"/>
          <w:divBdr>
            <w:top w:val="none" w:sz="0" w:space="0" w:color="auto"/>
            <w:left w:val="none" w:sz="0" w:space="0" w:color="auto"/>
            <w:bottom w:val="none" w:sz="0" w:space="0" w:color="auto"/>
            <w:right w:val="none" w:sz="0" w:space="0" w:color="auto"/>
          </w:divBdr>
        </w:div>
        <w:div w:id="112139231">
          <w:marLeft w:val="1080"/>
          <w:marRight w:val="0"/>
          <w:marTop w:val="0"/>
          <w:marBottom w:val="0"/>
          <w:divBdr>
            <w:top w:val="none" w:sz="0" w:space="0" w:color="auto"/>
            <w:left w:val="none" w:sz="0" w:space="0" w:color="auto"/>
            <w:bottom w:val="none" w:sz="0" w:space="0" w:color="auto"/>
            <w:right w:val="none" w:sz="0" w:space="0" w:color="auto"/>
          </w:divBdr>
        </w:div>
      </w:divsChild>
    </w:div>
    <w:div w:id="1834831869">
      <w:bodyDiv w:val="1"/>
      <w:marLeft w:val="0"/>
      <w:marRight w:val="0"/>
      <w:marTop w:val="0"/>
      <w:marBottom w:val="0"/>
      <w:divBdr>
        <w:top w:val="none" w:sz="0" w:space="0" w:color="auto"/>
        <w:left w:val="none" w:sz="0" w:space="0" w:color="auto"/>
        <w:bottom w:val="none" w:sz="0" w:space="0" w:color="auto"/>
        <w:right w:val="none" w:sz="0" w:space="0" w:color="auto"/>
      </w:divBdr>
      <w:divsChild>
        <w:div w:id="1171528013">
          <w:marLeft w:val="360"/>
          <w:marRight w:val="0"/>
          <w:marTop w:val="0"/>
          <w:marBottom w:val="0"/>
          <w:divBdr>
            <w:top w:val="none" w:sz="0" w:space="0" w:color="auto"/>
            <w:left w:val="none" w:sz="0" w:space="0" w:color="auto"/>
            <w:bottom w:val="none" w:sz="0" w:space="0" w:color="auto"/>
            <w:right w:val="none" w:sz="0" w:space="0" w:color="auto"/>
          </w:divBdr>
        </w:div>
        <w:div w:id="676543182">
          <w:marLeft w:val="851"/>
          <w:marRight w:val="0"/>
          <w:marTop w:val="0"/>
          <w:marBottom w:val="0"/>
          <w:divBdr>
            <w:top w:val="none" w:sz="0" w:space="0" w:color="auto"/>
            <w:left w:val="none" w:sz="0" w:space="0" w:color="auto"/>
            <w:bottom w:val="none" w:sz="0" w:space="0" w:color="auto"/>
            <w:right w:val="none" w:sz="0" w:space="0" w:color="auto"/>
          </w:divBdr>
        </w:div>
        <w:div w:id="80957646">
          <w:marLeft w:val="1440"/>
          <w:marRight w:val="0"/>
          <w:marTop w:val="0"/>
          <w:marBottom w:val="0"/>
          <w:divBdr>
            <w:top w:val="none" w:sz="0" w:space="0" w:color="auto"/>
            <w:left w:val="none" w:sz="0" w:space="0" w:color="auto"/>
            <w:bottom w:val="none" w:sz="0" w:space="0" w:color="auto"/>
            <w:right w:val="none" w:sz="0" w:space="0" w:color="auto"/>
          </w:divBdr>
        </w:div>
        <w:div w:id="90668499">
          <w:marLeft w:val="1080"/>
          <w:marRight w:val="0"/>
          <w:marTop w:val="0"/>
          <w:marBottom w:val="0"/>
          <w:divBdr>
            <w:top w:val="none" w:sz="0" w:space="0" w:color="auto"/>
            <w:left w:val="none" w:sz="0" w:space="0" w:color="auto"/>
            <w:bottom w:val="none" w:sz="0" w:space="0" w:color="auto"/>
            <w:right w:val="none" w:sz="0" w:space="0" w:color="auto"/>
          </w:divBdr>
        </w:div>
        <w:div w:id="910239187">
          <w:marLeft w:val="851"/>
          <w:marRight w:val="0"/>
          <w:marTop w:val="0"/>
          <w:marBottom w:val="0"/>
          <w:divBdr>
            <w:top w:val="none" w:sz="0" w:space="0" w:color="auto"/>
            <w:left w:val="none" w:sz="0" w:space="0" w:color="auto"/>
            <w:bottom w:val="none" w:sz="0" w:space="0" w:color="auto"/>
            <w:right w:val="none" w:sz="0" w:space="0" w:color="auto"/>
          </w:divBdr>
        </w:div>
        <w:div w:id="481429728">
          <w:marLeft w:val="1080"/>
          <w:marRight w:val="0"/>
          <w:marTop w:val="0"/>
          <w:marBottom w:val="0"/>
          <w:divBdr>
            <w:top w:val="none" w:sz="0" w:space="0" w:color="auto"/>
            <w:left w:val="none" w:sz="0" w:space="0" w:color="auto"/>
            <w:bottom w:val="none" w:sz="0" w:space="0" w:color="auto"/>
            <w:right w:val="none" w:sz="0" w:space="0" w:color="auto"/>
          </w:divBdr>
        </w:div>
        <w:div w:id="313728368">
          <w:marLeft w:val="360"/>
          <w:marRight w:val="0"/>
          <w:marTop w:val="0"/>
          <w:marBottom w:val="0"/>
          <w:divBdr>
            <w:top w:val="none" w:sz="0" w:space="0" w:color="auto"/>
            <w:left w:val="none" w:sz="0" w:space="0" w:color="auto"/>
            <w:bottom w:val="none" w:sz="0" w:space="0" w:color="auto"/>
            <w:right w:val="none" w:sz="0" w:space="0" w:color="auto"/>
          </w:divBdr>
        </w:div>
        <w:div w:id="1468427566">
          <w:marLeft w:val="360"/>
          <w:marRight w:val="0"/>
          <w:marTop w:val="0"/>
          <w:marBottom w:val="0"/>
          <w:divBdr>
            <w:top w:val="none" w:sz="0" w:space="0" w:color="auto"/>
            <w:left w:val="none" w:sz="0" w:space="0" w:color="auto"/>
            <w:bottom w:val="none" w:sz="0" w:space="0" w:color="auto"/>
            <w:right w:val="none" w:sz="0" w:space="0" w:color="auto"/>
          </w:divBdr>
        </w:div>
        <w:div w:id="620383395">
          <w:marLeft w:val="360"/>
          <w:marRight w:val="0"/>
          <w:marTop w:val="0"/>
          <w:marBottom w:val="0"/>
          <w:divBdr>
            <w:top w:val="none" w:sz="0" w:space="0" w:color="auto"/>
            <w:left w:val="none" w:sz="0" w:space="0" w:color="auto"/>
            <w:bottom w:val="none" w:sz="0" w:space="0" w:color="auto"/>
            <w:right w:val="none" w:sz="0" w:space="0" w:color="auto"/>
          </w:divBdr>
        </w:div>
        <w:div w:id="484207563">
          <w:marLeft w:val="900"/>
          <w:marRight w:val="0"/>
          <w:marTop w:val="0"/>
          <w:marBottom w:val="0"/>
          <w:divBdr>
            <w:top w:val="none" w:sz="0" w:space="0" w:color="auto"/>
            <w:left w:val="none" w:sz="0" w:space="0" w:color="auto"/>
            <w:bottom w:val="none" w:sz="0" w:space="0" w:color="auto"/>
            <w:right w:val="none" w:sz="0" w:space="0" w:color="auto"/>
          </w:divBdr>
        </w:div>
        <w:div w:id="16346673">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Fi3™ Vani-deaL®</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Fithree I-deaL®</dc:creator>
  <cp:keywords/>
  <dc:description/>
  <cp:lastModifiedBy>The Collector</cp:lastModifiedBy>
  <cp:revision>28</cp:revision>
  <cp:lastPrinted>2015-07-03T00:18:00Z</cp:lastPrinted>
  <dcterms:created xsi:type="dcterms:W3CDTF">2013-08-16T03:01:00Z</dcterms:created>
  <dcterms:modified xsi:type="dcterms:W3CDTF">2015-07-03T00:20:00Z</dcterms:modified>
</cp:coreProperties>
</file>