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1F" w:rsidRPr="000B7DF1" w:rsidRDefault="00FF6E5B" w:rsidP="00933763">
      <w:pPr>
        <w:spacing w:after="0" w:line="240" w:lineRule="auto"/>
        <w:ind w:right="-518"/>
        <w:jc w:val="center"/>
        <w:rPr>
          <w:rStyle w:val="fullpost"/>
          <w:rFonts w:ascii="Times New Roman" w:hAnsi="Times New Roman" w:cs="Times New Roman"/>
          <w:b/>
          <w:sz w:val="24"/>
          <w:szCs w:val="24"/>
        </w:rPr>
      </w:pPr>
      <w:r w:rsidRPr="000B7DF1">
        <w:rPr>
          <w:rStyle w:val="fullpost"/>
          <w:rFonts w:ascii="Times New Roman" w:hAnsi="Times New Roman" w:cs="Times New Roman"/>
          <w:b/>
          <w:sz w:val="24"/>
          <w:szCs w:val="24"/>
        </w:rPr>
        <w:t>PERBANDINGAN MOTIVASI DAN</w:t>
      </w:r>
      <w:r w:rsidR="0036251F" w:rsidRPr="000B7DF1">
        <w:rPr>
          <w:rStyle w:val="fullpost"/>
          <w:rFonts w:ascii="Times New Roman" w:hAnsi="Times New Roman" w:cs="Times New Roman"/>
          <w:b/>
          <w:sz w:val="24"/>
          <w:szCs w:val="24"/>
        </w:rPr>
        <w:t xml:space="preserve"> HASIL BELAJAR KOGNITIF BIOLOGI </w:t>
      </w:r>
      <w:r w:rsidRPr="000B7DF1">
        <w:rPr>
          <w:rStyle w:val="fullpost"/>
          <w:rFonts w:ascii="Times New Roman" w:hAnsi="Times New Roman" w:cs="Times New Roman"/>
          <w:b/>
          <w:sz w:val="24"/>
          <w:szCs w:val="24"/>
        </w:rPr>
        <w:t xml:space="preserve">SISWA SMA YANG DIBELAJARKAN MENGGUNAKAN MODEL PEMBELAJARAN </w:t>
      </w:r>
      <w:r w:rsidR="0036251F" w:rsidRPr="000B7DF1">
        <w:rPr>
          <w:rStyle w:val="fullpost"/>
          <w:rFonts w:ascii="Times New Roman" w:hAnsi="Times New Roman" w:cs="Times New Roman"/>
          <w:b/>
          <w:i/>
          <w:sz w:val="24"/>
          <w:szCs w:val="24"/>
        </w:rPr>
        <w:t xml:space="preserve"> </w:t>
      </w:r>
      <w:r w:rsidRPr="000B7DF1">
        <w:rPr>
          <w:rStyle w:val="fullpost"/>
          <w:rFonts w:ascii="Times New Roman" w:hAnsi="Times New Roman" w:cs="Times New Roman"/>
          <w:b/>
          <w:i/>
          <w:sz w:val="24"/>
          <w:szCs w:val="24"/>
        </w:rPr>
        <w:t>PROBLEM BASED LEARNING</w:t>
      </w:r>
      <w:r w:rsidRPr="000B7DF1">
        <w:rPr>
          <w:rStyle w:val="fullpost"/>
          <w:rFonts w:ascii="Times New Roman" w:hAnsi="Times New Roman" w:cs="Times New Roman"/>
          <w:b/>
          <w:sz w:val="24"/>
          <w:szCs w:val="24"/>
        </w:rPr>
        <w:t xml:space="preserve"> (</w:t>
      </w:r>
      <w:r w:rsidRPr="000B7DF1">
        <w:rPr>
          <w:rStyle w:val="fullpost"/>
          <w:rFonts w:ascii="Times New Roman" w:hAnsi="Times New Roman" w:cs="Times New Roman"/>
          <w:b/>
          <w:i/>
          <w:sz w:val="24"/>
          <w:szCs w:val="24"/>
        </w:rPr>
        <w:t>PBL</w:t>
      </w:r>
      <w:r w:rsidRPr="000B7DF1">
        <w:rPr>
          <w:rStyle w:val="fullpost"/>
          <w:rFonts w:ascii="Times New Roman" w:hAnsi="Times New Roman" w:cs="Times New Roman"/>
          <w:b/>
          <w:sz w:val="24"/>
          <w:szCs w:val="24"/>
        </w:rPr>
        <w:t>) DAN</w:t>
      </w:r>
    </w:p>
    <w:p w:rsidR="0036251F" w:rsidRPr="000B7DF1" w:rsidRDefault="00FF6E5B" w:rsidP="00933763">
      <w:pPr>
        <w:spacing w:after="0" w:line="240" w:lineRule="auto"/>
        <w:ind w:right="-518"/>
        <w:jc w:val="center"/>
        <w:rPr>
          <w:rFonts w:ascii="Times New Roman" w:hAnsi="Times New Roman" w:cs="Times New Roman"/>
          <w:b/>
          <w:i/>
          <w:iCs/>
          <w:sz w:val="24"/>
          <w:szCs w:val="24"/>
        </w:rPr>
      </w:pPr>
      <w:r w:rsidRPr="000B7DF1">
        <w:rPr>
          <w:rStyle w:val="fullpost"/>
          <w:rFonts w:ascii="Times New Roman" w:hAnsi="Times New Roman" w:cs="Times New Roman"/>
          <w:b/>
          <w:sz w:val="24"/>
          <w:szCs w:val="24"/>
        </w:rPr>
        <w:t xml:space="preserve">MODEL PEMBELAJARAN </w:t>
      </w:r>
      <w:r w:rsidR="0036251F" w:rsidRPr="000B7DF1">
        <w:rPr>
          <w:rFonts w:ascii="Times New Roman" w:hAnsi="Times New Roman" w:cs="Times New Roman"/>
          <w:b/>
          <w:i/>
          <w:sz w:val="24"/>
          <w:szCs w:val="24"/>
        </w:rPr>
        <w:t xml:space="preserve"> </w:t>
      </w:r>
      <w:r w:rsidRPr="000B7DF1">
        <w:rPr>
          <w:rFonts w:ascii="Times New Roman" w:hAnsi="Times New Roman" w:cs="Times New Roman"/>
          <w:b/>
          <w:i/>
          <w:iCs/>
          <w:sz w:val="24"/>
          <w:szCs w:val="24"/>
        </w:rPr>
        <w:t>NUMBERED</w:t>
      </w:r>
      <w:r w:rsidRPr="000B7DF1">
        <w:rPr>
          <w:rFonts w:ascii="Times New Roman" w:hAnsi="Times New Roman" w:cs="Times New Roman"/>
          <w:b/>
          <w:i/>
          <w:sz w:val="24"/>
          <w:szCs w:val="24"/>
        </w:rPr>
        <w:t xml:space="preserve"> </w:t>
      </w:r>
      <w:r w:rsidRPr="000B7DF1">
        <w:rPr>
          <w:rFonts w:ascii="Times New Roman" w:hAnsi="Times New Roman" w:cs="Times New Roman"/>
          <w:b/>
          <w:sz w:val="24"/>
          <w:szCs w:val="24"/>
        </w:rPr>
        <w:t xml:space="preserve"> </w:t>
      </w:r>
      <w:r w:rsidRPr="000B7DF1">
        <w:rPr>
          <w:rFonts w:ascii="Times New Roman" w:hAnsi="Times New Roman" w:cs="Times New Roman"/>
          <w:b/>
          <w:i/>
          <w:iCs/>
          <w:sz w:val="24"/>
          <w:szCs w:val="24"/>
        </w:rPr>
        <w:t xml:space="preserve">HEAD </w:t>
      </w:r>
    </w:p>
    <w:p w:rsidR="00FF6E5B" w:rsidRPr="000B7DF1" w:rsidRDefault="00FF6E5B" w:rsidP="00933763">
      <w:pPr>
        <w:spacing w:after="0" w:line="240" w:lineRule="auto"/>
        <w:ind w:right="-518"/>
        <w:jc w:val="center"/>
        <w:rPr>
          <w:rFonts w:ascii="Times New Roman" w:hAnsi="Times New Roman" w:cs="Times New Roman"/>
          <w:b/>
          <w:i/>
          <w:sz w:val="24"/>
          <w:szCs w:val="24"/>
        </w:rPr>
      </w:pPr>
      <w:r w:rsidRPr="000B7DF1">
        <w:rPr>
          <w:rFonts w:ascii="Times New Roman" w:hAnsi="Times New Roman" w:cs="Times New Roman"/>
          <w:b/>
          <w:i/>
          <w:iCs/>
          <w:sz w:val="24"/>
          <w:szCs w:val="24"/>
        </w:rPr>
        <w:t>TOGETHER</w:t>
      </w:r>
      <w:r w:rsidRPr="000B7DF1">
        <w:rPr>
          <w:rFonts w:ascii="Times New Roman" w:hAnsi="Times New Roman" w:cs="Times New Roman"/>
          <w:b/>
          <w:iCs/>
          <w:sz w:val="24"/>
          <w:szCs w:val="24"/>
        </w:rPr>
        <w:t xml:space="preserve"> </w:t>
      </w:r>
      <w:r w:rsidRPr="000B7DF1">
        <w:rPr>
          <w:rFonts w:ascii="Times New Roman" w:hAnsi="Times New Roman" w:cs="Times New Roman"/>
          <w:b/>
          <w:sz w:val="24"/>
          <w:szCs w:val="24"/>
        </w:rPr>
        <w:t>(</w:t>
      </w:r>
      <w:r w:rsidRPr="000B7DF1">
        <w:rPr>
          <w:rFonts w:ascii="Times New Roman" w:hAnsi="Times New Roman" w:cs="Times New Roman"/>
          <w:b/>
          <w:i/>
          <w:sz w:val="24"/>
          <w:szCs w:val="24"/>
        </w:rPr>
        <w:t>NHT</w:t>
      </w:r>
      <w:r w:rsidRPr="000B7DF1">
        <w:rPr>
          <w:rFonts w:ascii="Times New Roman" w:hAnsi="Times New Roman" w:cs="Times New Roman"/>
          <w:b/>
          <w:sz w:val="24"/>
          <w:szCs w:val="24"/>
        </w:rPr>
        <w:t xml:space="preserve">) </w:t>
      </w:r>
    </w:p>
    <w:p w:rsidR="00FF6E5B" w:rsidRPr="000B7DF1" w:rsidRDefault="00FF6E5B" w:rsidP="00933763">
      <w:pPr>
        <w:spacing w:line="240" w:lineRule="auto"/>
        <w:jc w:val="center"/>
        <w:rPr>
          <w:rFonts w:ascii="Times New Roman" w:hAnsi="Times New Roman" w:cs="Times New Roman"/>
          <w:b/>
          <w:sz w:val="24"/>
          <w:szCs w:val="24"/>
        </w:rPr>
      </w:pPr>
    </w:p>
    <w:p w:rsidR="001D5E76" w:rsidRPr="000B7DF1" w:rsidRDefault="00FF6E5B" w:rsidP="00933763">
      <w:pPr>
        <w:spacing w:line="240" w:lineRule="auto"/>
        <w:jc w:val="center"/>
        <w:rPr>
          <w:rFonts w:ascii="Times New Roman" w:hAnsi="Times New Roman" w:cs="Times New Roman"/>
          <w:b/>
          <w:sz w:val="24"/>
          <w:szCs w:val="24"/>
        </w:rPr>
      </w:pPr>
      <w:r w:rsidRPr="000B7DF1">
        <w:rPr>
          <w:rFonts w:ascii="Times New Roman" w:hAnsi="Times New Roman" w:cs="Times New Roman"/>
          <w:b/>
          <w:i/>
          <w:sz w:val="24"/>
          <w:szCs w:val="24"/>
        </w:rPr>
        <w:t>COMPARISON OF MOTIVATION AND COGNITIVE LEARNING RESULT IN BIOLOGY SUBJECT OF SENIOR HIGH SCHOOLS’ STUDENTS TAUGHT BY USING PROBLEM BASED LEARNING MODEL (PBL) AND NUMBERED HEADS TOGETHER MODEL (NHT)</w:t>
      </w:r>
    </w:p>
    <w:p w:rsidR="00FF6E5B" w:rsidRPr="000B7DF1" w:rsidRDefault="00FF6E5B" w:rsidP="00933763">
      <w:pPr>
        <w:spacing w:after="0" w:line="240" w:lineRule="auto"/>
        <w:jc w:val="center"/>
        <w:rPr>
          <w:rFonts w:ascii="Times New Roman" w:eastAsia="Times New Roman" w:hAnsi="Times New Roman" w:cs="Times New Roman"/>
          <w:b/>
          <w:sz w:val="24"/>
          <w:szCs w:val="24"/>
        </w:rPr>
      </w:pPr>
      <w:r w:rsidRPr="000B7DF1">
        <w:rPr>
          <w:rFonts w:ascii="Times New Roman" w:eastAsia="Times New Roman" w:hAnsi="Times New Roman" w:cs="Times New Roman"/>
          <w:b/>
          <w:sz w:val="24"/>
          <w:szCs w:val="24"/>
        </w:rPr>
        <w:t>Rafiuddin</w:t>
      </w:r>
      <w:r w:rsidR="0036251F" w:rsidRPr="000B7DF1">
        <w:rPr>
          <w:rFonts w:ascii="Times New Roman" w:eastAsia="Times New Roman" w:hAnsi="Times New Roman" w:cs="Times New Roman"/>
          <w:b/>
          <w:sz w:val="24"/>
          <w:szCs w:val="24"/>
        </w:rPr>
        <w:t xml:space="preserve">, Yusminah Hala, Hartono </w:t>
      </w:r>
      <w:r w:rsidRPr="000B7DF1">
        <w:rPr>
          <w:rFonts w:ascii="Times New Roman" w:eastAsia="Times New Roman" w:hAnsi="Times New Roman" w:cs="Times New Roman"/>
          <w:b/>
          <w:sz w:val="24"/>
          <w:szCs w:val="24"/>
        </w:rPr>
        <w:t>(Universitas Negeri Makassar, Program Pascasarjana, Program Studi Pendidikan Biologi Kampus UNM Gunung Sari, Jl. Bonto Langkasa,</w:t>
      </w:r>
    </w:p>
    <w:p w:rsidR="00FF6E5B" w:rsidRPr="000B7DF1" w:rsidRDefault="00FF6E5B" w:rsidP="00933763">
      <w:pPr>
        <w:spacing w:after="0" w:line="240" w:lineRule="auto"/>
        <w:jc w:val="center"/>
        <w:rPr>
          <w:rFonts w:ascii="Times New Roman" w:eastAsia="Times New Roman" w:hAnsi="Times New Roman" w:cs="Times New Roman"/>
          <w:b/>
          <w:sz w:val="24"/>
          <w:szCs w:val="24"/>
        </w:rPr>
      </w:pPr>
      <w:r w:rsidRPr="000B7DF1">
        <w:rPr>
          <w:rFonts w:ascii="Times New Roman" w:eastAsia="Times New Roman" w:hAnsi="Times New Roman" w:cs="Times New Roman"/>
          <w:b/>
          <w:sz w:val="24"/>
          <w:szCs w:val="24"/>
        </w:rPr>
        <w:t>Makassar-90222) 08525572560</w:t>
      </w:r>
      <w:r w:rsidR="00485E3A">
        <w:rPr>
          <w:rFonts w:ascii="Times New Roman" w:eastAsia="Times New Roman" w:hAnsi="Times New Roman" w:cs="Times New Roman"/>
          <w:b/>
          <w:sz w:val="24"/>
          <w:szCs w:val="24"/>
        </w:rPr>
        <w:t>6</w:t>
      </w:r>
      <w:r w:rsidRPr="000B7DF1">
        <w:rPr>
          <w:rFonts w:ascii="Times New Roman" w:eastAsia="Times New Roman" w:hAnsi="Times New Roman" w:cs="Times New Roman"/>
          <w:b/>
          <w:sz w:val="24"/>
          <w:szCs w:val="24"/>
        </w:rPr>
        <w:t xml:space="preserve"> e-mail : </w:t>
      </w:r>
      <w:hyperlink r:id="rId7" w:history="1">
        <w:r w:rsidRPr="000B7DF1">
          <w:rPr>
            <w:rStyle w:val="Hyperlink"/>
            <w:rFonts w:ascii="Times New Roman" w:eastAsia="Times New Roman" w:hAnsi="Times New Roman" w:cs="Times New Roman"/>
            <w:b/>
            <w:sz w:val="24"/>
            <w:szCs w:val="24"/>
          </w:rPr>
          <w:t>rafimudri@gmail.com</w:t>
        </w:r>
      </w:hyperlink>
    </w:p>
    <w:p w:rsidR="00FF6E5B" w:rsidRPr="000B7DF1" w:rsidRDefault="00FF6E5B" w:rsidP="00933763">
      <w:pPr>
        <w:spacing w:after="0" w:line="240" w:lineRule="auto"/>
        <w:jc w:val="center"/>
        <w:rPr>
          <w:rFonts w:ascii="Times New Roman" w:eastAsia="Times New Roman" w:hAnsi="Times New Roman" w:cs="Times New Roman"/>
          <w:b/>
          <w:sz w:val="24"/>
          <w:szCs w:val="24"/>
        </w:rPr>
      </w:pPr>
    </w:p>
    <w:p w:rsidR="0036251F" w:rsidRPr="000B7DF1" w:rsidRDefault="0036251F" w:rsidP="00933763">
      <w:pPr>
        <w:spacing w:after="0" w:line="240" w:lineRule="auto"/>
        <w:rPr>
          <w:rFonts w:ascii="Times New Roman" w:hAnsi="Times New Roman" w:cs="Times New Roman"/>
          <w:b/>
          <w:sz w:val="24"/>
          <w:szCs w:val="24"/>
        </w:rPr>
      </w:pPr>
      <w:r w:rsidRPr="000B7DF1">
        <w:rPr>
          <w:rFonts w:ascii="Times New Roman" w:hAnsi="Times New Roman" w:cs="Times New Roman"/>
          <w:b/>
          <w:sz w:val="24"/>
          <w:szCs w:val="24"/>
        </w:rPr>
        <w:t>Abstract</w:t>
      </w:r>
    </w:p>
    <w:p w:rsidR="0036251F" w:rsidRPr="000B7DF1" w:rsidRDefault="0036251F" w:rsidP="00933763">
      <w:pPr>
        <w:spacing w:line="240" w:lineRule="auto"/>
        <w:ind w:firstLine="720"/>
        <w:jc w:val="both"/>
        <w:rPr>
          <w:rFonts w:ascii="Times New Roman" w:hAnsi="Times New Roman" w:cs="Times New Roman"/>
          <w:sz w:val="24"/>
          <w:szCs w:val="24"/>
        </w:rPr>
      </w:pPr>
      <w:r w:rsidRPr="000B7DF1">
        <w:rPr>
          <w:rFonts w:ascii="Times New Roman" w:hAnsi="Times New Roman" w:cs="Times New Roman"/>
          <w:sz w:val="24"/>
          <w:szCs w:val="24"/>
        </w:rPr>
        <w:t xml:space="preserve">This research aims at discovering the motivation and cognitive learning result in Biology subject of grade X students at SMAN 1 Batang taught by using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(Problem Based Learning) and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(Numbered Heads Together) models, and investigating the differences of motivation and cognitive learning result in Biology subject of grade X students at SMAN 1 Batang by using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and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models. The type of this research is quasi experiment with use pretest and posttes non-equivalent control group design. The research is conducted on the first semester of academic year 2015/2016 on January to February 2016 at SMAN 1 Batang in Jeneponto district. The population of this research is the entire students of grade X at SMAN 1 Batang of academic year 2015/2016 which consist of 4 classes. The sampling technique used is random sampling technique and obtains two classes, X MIA 1 with 40 students and X MIA 2 with 40 students. Both classes is taught by using two different learning types, class X MIA 1 uses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and class X MIA 2 uses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The research instruments are cognitive learning result and motivation questionnaires of the students learning process. The data is analyzed by using descriptive and inferential statistic (Anacova with α = 0,05) with the assistances of SPSS 20.0 for windows program. The research reveals that (i) there are differences of students’ learning motivations on Plants lesson material between the one using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model and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 The students learning motivation using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model is higher than the one using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 implementation; (ii) there are differences of students’ cognitive learning result on Plants lesson material between the students using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model and the one using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 The students’ learning result using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model is higher than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 implementation.</w:t>
      </w:r>
    </w:p>
    <w:p w:rsidR="0036251F" w:rsidRPr="000B7DF1" w:rsidRDefault="0036251F" w:rsidP="00933763">
      <w:pPr>
        <w:spacing w:line="240" w:lineRule="auto"/>
        <w:jc w:val="both"/>
        <w:rPr>
          <w:rFonts w:ascii="Times New Roman" w:hAnsi="Times New Roman" w:cs="Times New Roman"/>
          <w:sz w:val="24"/>
          <w:szCs w:val="24"/>
        </w:rPr>
      </w:pPr>
      <w:r w:rsidRPr="000B7DF1">
        <w:rPr>
          <w:rFonts w:ascii="Times New Roman" w:hAnsi="Times New Roman" w:cs="Times New Roman"/>
          <w:sz w:val="24"/>
          <w:szCs w:val="24"/>
        </w:rPr>
        <w:t xml:space="preserve">Keywords: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learning model,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learning model, learning motivation, cognitive learning result</w:t>
      </w:r>
    </w:p>
    <w:p w:rsidR="0036251F" w:rsidRPr="000B7DF1" w:rsidRDefault="0036251F" w:rsidP="00933763">
      <w:pPr>
        <w:spacing w:after="0" w:line="240" w:lineRule="auto"/>
        <w:rPr>
          <w:rFonts w:ascii="Times New Roman" w:hAnsi="Times New Roman" w:cs="Times New Roman"/>
          <w:b/>
          <w:sz w:val="24"/>
          <w:szCs w:val="24"/>
        </w:rPr>
      </w:pPr>
    </w:p>
    <w:p w:rsidR="000B7DF1" w:rsidRDefault="000B7DF1" w:rsidP="00933763">
      <w:pPr>
        <w:spacing w:after="0" w:line="240" w:lineRule="auto"/>
        <w:ind w:left="720" w:hanging="720"/>
        <w:jc w:val="both"/>
        <w:rPr>
          <w:rFonts w:ascii="Times New Roman" w:hAnsi="Times New Roman" w:cs="Times New Roman"/>
          <w:b/>
          <w:sz w:val="24"/>
          <w:szCs w:val="24"/>
        </w:rPr>
        <w:sectPr w:rsidR="000B7DF1" w:rsidSect="00FF6E5B">
          <w:footerReference w:type="default" r:id="rId8"/>
          <w:pgSz w:w="12240" w:h="15840" w:code="1"/>
          <w:pgMar w:top="1701" w:right="1701" w:bottom="1701" w:left="2268" w:header="708" w:footer="708" w:gutter="0"/>
          <w:cols w:space="708"/>
          <w:docGrid w:linePitch="360"/>
        </w:sectPr>
      </w:pPr>
    </w:p>
    <w:p w:rsidR="0036251F" w:rsidRPr="000B7DF1" w:rsidRDefault="0036251F" w:rsidP="00933763">
      <w:pPr>
        <w:spacing w:after="0" w:line="240" w:lineRule="auto"/>
        <w:ind w:left="720" w:hanging="720"/>
        <w:jc w:val="both"/>
        <w:rPr>
          <w:rFonts w:ascii="Times New Roman" w:hAnsi="Times New Roman" w:cs="Times New Roman"/>
          <w:b/>
          <w:sz w:val="24"/>
          <w:szCs w:val="24"/>
        </w:rPr>
      </w:pPr>
      <w:r w:rsidRPr="000B7DF1">
        <w:rPr>
          <w:rFonts w:ascii="Times New Roman" w:hAnsi="Times New Roman" w:cs="Times New Roman"/>
          <w:b/>
          <w:sz w:val="24"/>
          <w:szCs w:val="24"/>
        </w:rPr>
        <w:lastRenderedPageBreak/>
        <w:t>LATAR BELAKANG</w:t>
      </w:r>
    </w:p>
    <w:p w:rsidR="0036251F" w:rsidRPr="000B7DF1" w:rsidRDefault="0036251F" w:rsidP="00933763">
      <w:pPr>
        <w:spacing w:after="0" w:line="240" w:lineRule="auto"/>
        <w:ind w:firstLine="720"/>
        <w:jc w:val="both"/>
        <w:rPr>
          <w:rFonts w:ascii="Times New Roman" w:hAnsi="Times New Roman" w:cs="Times New Roman"/>
          <w:sz w:val="24"/>
          <w:szCs w:val="24"/>
        </w:rPr>
      </w:pPr>
      <w:r w:rsidRPr="000B7DF1">
        <w:rPr>
          <w:rFonts w:ascii="Times New Roman" w:hAnsi="Times New Roman" w:cs="Times New Roman"/>
          <w:sz w:val="24"/>
          <w:szCs w:val="24"/>
        </w:rPr>
        <w:t xml:space="preserve">Salah satu diantara masalah besar dalam bidang pendidikan di Indonesia yang banyak diperbincangkan adalah rendahnya mutu pendidikan yang tercermin dari rendahnya rata-rata hasil belajar. Masalah lain dalam pendidikan di Indonesia yang juga banyak diperbincangkan adalah bahwa penggunaan model pembelajaran yang masih bersifat konvensional dan monoton. Guru banyak menempatkan siswa sebagai obyek dan bukan sebagai subyek didik, sehingga menyebabkan kurangnya motivasi belajar siswa. Permasalahan yang sama juga dijumpai di SMA Negeri 1 Batang, guru cenderung mendominasi proses belajar mengajar (pembelajaran berorientasi </w:t>
      </w:r>
      <w:r w:rsidRPr="000B7DF1">
        <w:rPr>
          <w:rFonts w:ascii="Times New Roman" w:hAnsi="Times New Roman" w:cs="Times New Roman"/>
          <w:i/>
          <w:sz w:val="24"/>
          <w:szCs w:val="24"/>
        </w:rPr>
        <w:t>teacher-centered</w:t>
      </w:r>
      <w:r w:rsidRPr="000B7DF1">
        <w:rPr>
          <w:rFonts w:ascii="Times New Roman" w:hAnsi="Times New Roman" w:cs="Times New Roman"/>
          <w:sz w:val="24"/>
          <w:szCs w:val="24"/>
        </w:rPr>
        <w:t xml:space="preserve">), dengan menggunakan model pembelajaran yang masih konvensional </w:t>
      </w:r>
    </w:p>
    <w:p w:rsidR="0036251F" w:rsidRPr="000B7DF1" w:rsidRDefault="0036251F" w:rsidP="00933763">
      <w:pPr>
        <w:autoSpaceDE w:val="0"/>
        <w:autoSpaceDN w:val="0"/>
        <w:adjustRightInd w:val="0"/>
        <w:spacing w:after="0" w:line="240" w:lineRule="auto"/>
        <w:ind w:firstLine="720"/>
        <w:jc w:val="both"/>
        <w:rPr>
          <w:rFonts w:ascii="Times New Roman" w:hAnsi="Times New Roman" w:cs="Times New Roman"/>
          <w:sz w:val="24"/>
          <w:szCs w:val="24"/>
        </w:rPr>
      </w:pPr>
      <w:r w:rsidRPr="000B7DF1">
        <w:rPr>
          <w:rFonts w:ascii="Times New Roman" w:eastAsia="Calibri" w:hAnsi="Times New Roman" w:cs="Times New Roman"/>
          <w:sz w:val="24"/>
          <w:szCs w:val="24"/>
        </w:rPr>
        <w:t xml:space="preserve">Melihat permasalahan di atas, perlu diadakan usaha perbaikan proses pembelajaran </w:t>
      </w:r>
      <w:r w:rsidRPr="000B7DF1">
        <w:rPr>
          <w:rFonts w:ascii="Times New Roman" w:hAnsi="Times New Roman" w:cs="Times New Roman"/>
          <w:sz w:val="24"/>
          <w:szCs w:val="24"/>
        </w:rPr>
        <w:t>dengan menerapkan model-model pembelajaran yang dapat meningkatkan motivasi dan hasil belajar kognitif siswa.</w:t>
      </w:r>
      <w:r w:rsidRPr="000B7DF1">
        <w:rPr>
          <w:rFonts w:ascii="Times New Roman" w:eastAsia="Calibri" w:hAnsi="Times New Roman" w:cs="Times New Roman"/>
          <w:sz w:val="24"/>
          <w:szCs w:val="24"/>
        </w:rPr>
        <w:t xml:space="preserve"> </w:t>
      </w:r>
      <w:r w:rsidRPr="000B7DF1">
        <w:rPr>
          <w:rFonts w:ascii="Times New Roman" w:hAnsi="Times New Roman" w:cs="Times New Roman"/>
          <w:sz w:val="24"/>
          <w:szCs w:val="24"/>
        </w:rPr>
        <w:t>Model pembelajaran yang menekankan pada keaktifan siswa (</w:t>
      </w:r>
      <w:r w:rsidRPr="000B7DF1">
        <w:rPr>
          <w:rFonts w:ascii="Times New Roman" w:hAnsi="Times New Roman" w:cs="Times New Roman"/>
          <w:i/>
          <w:sz w:val="24"/>
          <w:szCs w:val="24"/>
        </w:rPr>
        <w:t>student center</w:t>
      </w:r>
      <w:r w:rsidRPr="000B7DF1">
        <w:rPr>
          <w:rFonts w:ascii="Times New Roman" w:hAnsi="Times New Roman" w:cs="Times New Roman"/>
          <w:sz w:val="24"/>
          <w:szCs w:val="24"/>
        </w:rPr>
        <w:t xml:space="preserve">) dan guru bertindak sebagai fasilitator. </w:t>
      </w:r>
    </w:p>
    <w:p w:rsidR="0036251F" w:rsidRPr="000B7DF1" w:rsidRDefault="0036251F" w:rsidP="00933763">
      <w:pPr>
        <w:autoSpaceDE w:val="0"/>
        <w:autoSpaceDN w:val="0"/>
        <w:adjustRightInd w:val="0"/>
        <w:spacing w:after="0" w:line="240" w:lineRule="auto"/>
        <w:ind w:firstLine="644"/>
        <w:jc w:val="both"/>
        <w:rPr>
          <w:rFonts w:ascii="Times New Roman" w:hAnsi="Times New Roman" w:cs="Times New Roman"/>
          <w:sz w:val="24"/>
          <w:szCs w:val="24"/>
        </w:rPr>
      </w:pPr>
      <w:r w:rsidRPr="000B7DF1">
        <w:rPr>
          <w:rFonts w:ascii="Times New Roman" w:hAnsi="Times New Roman" w:cs="Times New Roman"/>
          <w:iCs/>
          <w:sz w:val="24"/>
          <w:szCs w:val="24"/>
        </w:rPr>
        <w:t xml:space="preserve">Salah satu model pembelajaran yang bersifat </w:t>
      </w:r>
      <w:r w:rsidRPr="000B7DF1">
        <w:rPr>
          <w:rFonts w:ascii="Times New Roman" w:hAnsi="Times New Roman" w:cs="Times New Roman"/>
          <w:i/>
          <w:iCs/>
          <w:sz w:val="24"/>
          <w:szCs w:val="24"/>
        </w:rPr>
        <w:t>student center</w:t>
      </w:r>
      <w:r w:rsidRPr="000B7DF1">
        <w:rPr>
          <w:rFonts w:ascii="Times New Roman" w:hAnsi="Times New Roman" w:cs="Times New Roman"/>
          <w:iCs/>
          <w:sz w:val="24"/>
          <w:szCs w:val="24"/>
        </w:rPr>
        <w:t xml:space="preserve"> adalah model pembelajaran </w:t>
      </w:r>
      <w:r w:rsidRPr="000B7DF1">
        <w:rPr>
          <w:rFonts w:ascii="Times New Roman" w:hAnsi="Times New Roman" w:cs="Times New Roman"/>
          <w:i/>
          <w:iCs/>
          <w:sz w:val="24"/>
          <w:szCs w:val="24"/>
        </w:rPr>
        <w:t>Problem Based Learning (PBL)</w:t>
      </w:r>
      <w:r w:rsidRPr="000B7DF1">
        <w:rPr>
          <w:rFonts w:ascii="Times New Roman" w:hAnsi="Times New Roman" w:cs="Times New Roman"/>
          <w:sz w:val="24"/>
          <w:szCs w:val="24"/>
        </w:rPr>
        <w:t xml:space="preserve">.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merupakan model pembelajaran dengan menghadapkan siswa pada permasalahan-permasalahan praktis sebagai pijakan dalam belajar atau dengan kata lain siswa belajar melalui permasalahan-permasalahan. Permasalahan-permasalahan yang diberikan berkaitan langsung dengan kehidupan nyata yang bermakna bagi </w:t>
      </w:r>
      <w:r w:rsidRPr="000B7DF1">
        <w:rPr>
          <w:rFonts w:ascii="Times New Roman" w:hAnsi="Times New Roman" w:cs="Times New Roman"/>
          <w:sz w:val="24"/>
          <w:szCs w:val="24"/>
        </w:rPr>
        <w:lastRenderedPageBreak/>
        <w:t xml:space="preserve">siswa. Model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ini dirancang untuk menyiapkan siswa berpikir secara kritis dan analitis, serta mampu menggunakan secara tepat sumber-sumber pembelajaran.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memiliki beberapa kelebihan yaitu, realistis dengan kehidupan siswa, konsep sesuai dengan kebutuhan siswa, memupuk sifat inquiri siswa, retensi konsep jadi kuat, memupuk kemampuan </w:t>
      </w:r>
      <w:r w:rsidRPr="000B7DF1">
        <w:rPr>
          <w:rFonts w:ascii="Times New Roman" w:hAnsi="Times New Roman" w:cs="Times New Roman"/>
          <w:i/>
          <w:iCs/>
          <w:sz w:val="24"/>
          <w:szCs w:val="24"/>
        </w:rPr>
        <w:t>problem solving</w:t>
      </w:r>
      <w:r w:rsidRPr="000B7DF1">
        <w:rPr>
          <w:rFonts w:ascii="Times New Roman" w:hAnsi="Times New Roman" w:cs="Times New Roman"/>
          <w:sz w:val="24"/>
          <w:szCs w:val="24"/>
        </w:rPr>
        <w:t xml:space="preserve">. Selain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model pembelajaran yang dapat diterapkan untuk meningkatkan motivasi dan hasil belajar siswa adalah pembelajaran kooperatif, seperti pembelajaran kooperatif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 </w:t>
      </w:r>
      <w:r w:rsidRPr="000B7DF1">
        <w:rPr>
          <w:rFonts w:ascii="Times New Roman" w:hAnsi="Times New Roman" w:cs="Times New Roman"/>
          <w:i/>
          <w:iCs/>
          <w:sz w:val="24"/>
          <w:szCs w:val="24"/>
        </w:rPr>
        <w:t xml:space="preserve">Numbered Head Together </w:t>
      </w:r>
      <w:r w:rsidRPr="000B7DF1">
        <w:rPr>
          <w:rFonts w:ascii="Times New Roman" w:hAnsi="Times New Roman" w:cs="Times New Roman"/>
          <w:sz w:val="24"/>
          <w:szCs w:val="24"/>
        </w:rPr>
        <w:t>(</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adalah suatu tipe pembelajaran dengan berkelompok yang anggota kelompoknya diberi nomor. Teknik  dalam pembelajaran kooperatif tipe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memberi kesempatan kepada siswa untuk membagi ide-ide dan mempertimbangkan jawaban yang paling tepat. Dalam tekniknya, diharapkan siswa untuk lebih mempelajari pokok bahasan yang diberikan dan dapat meningkatkan motivasi siswa untuk dapat menyelesaikan soal-soal yang diberikan, untuk pada akhirnya akan meningkatkan hasil belajar siswa.</w:t>
      </w:r>
    </w:p>
    <w:p w:rsidR="0036251F" w:rsidRPr="000B7DF1" w:rsidRDefault="0036251F" w:rsidP="00933763">
      <w:pPr>
        <w:autoSpaceDE w:val="0"/>
        <w:autoSpaceDN w:val="0"/>
        <w:adjustRightInd w:val="0"/>
        <w:spacing w:line="240" w:lineRule="auto"/>
        <w:ind w:firstLine="644"/>
        <w:jc w:val="both"/>
        <w:rPr>
          <w:rFonts w:ascii="Times New Roman" w:hAnsi="Times New Roman" w:cs="Times New Roman"/>
          <w:sz w:val="24"/>
          <w:szCs w:val="24"/>
        </w:rPr>
      </w:pPr>
      <w:r w:rsidRPr="000B7DF1">
        <w:rPr>
          <w:rFonts w:ascii="Times New Roman" w:hAnsi="Times New Roman" w:cs="Times New Roman"/>
          <w:sz w:val="24"/>
          <w:szCs w:val="24"/>
        </w:rPr>
        <w:t xml:space="preserve">Berdasarkan atas uraian diatas tentang kelebihan-kelebihan dari dua model pembelajaran tersebut yaitu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dan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Model pembelajaran tersebut mampu meningkatkan motivasi dan hasil belajar siswa, terlihat dari hasil penelitian-penelitian sebelumnya. Pada dasarnya karakteristik model pembelajaran </w:t>
      </w:r>
      <w:r w:rsidRPr="000B7DF1">
        <w:rPr>
          <w:rFonts w:ascii="Times New Roman" w:hAnsi="Times New Roman" w:cs="Times New Roman"/>
          <w:i/>
          <w:iCs/>
          <w:sz w:val="24"/>
          <w:szCs w:val="24"/>
        </w:rPr>
        <w:t xml:space="preserve">PBL </w:t>
      </w:r>
      <w:r w:rsidRPr="000B7DF1">
        <w:rPr>
          <w:rFonts w:ascii="Times New Roman" w:hAnsi="Times New Roman" w:cs="Times New Roman"/>
          <w:sz w:val="24"/>
          <w:szCs w:val="24"/>
        </w:rPr>
        <w:t xml:space="preserve">dan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cukup berbeda namun kedua model pembelajaran memiliki beberapa </w:t>
      </w:r>
      <w:r w:rsidRPr="000B7DF1">
        <w:rPr>
          <w:rFonts w:ascii="Times New Roman" w:hAnsi="Times New Roman" w:cs="Times New Roman"/>
          <w:sz w:val="24"/>
          <w:szCs w:val="24"/>
        </w:rPr>
        <w:lastRenderedPageBreak/>
        <w:t>persamaan yakni pembelajaran berkelompok yaitu siswa bekerja dalam sebuah kelompok kecil untuk memecahkan suatu masalah melalui tahap-tahap metode ilmiah. Selain itu kedua model pembelajaran ini siswa dalam kelompok-kelompoknya diberikan permasalahan yang nantinya akan dipecahkan oleh masing-masing kelompok.</w:t>
      </w:r>
    </w:p>
    <w:p w:rsidR="00FF6E5B" w:rsidRPr="000B7DF1" w:rsidRDefault="0036251F" w:rsidP="00933763">
      <w:pPr>
        <w:spacing w:after="0" w:line="240" w:lineRule="auto"/>
        <w:rPr>
          <w:rFonts w:ascii="Times New Roman" w:hAnsi="Times New Roman" w:cs="Times New Roman"/>
          <w:b/>
          <w:sz w:val="24"/>
          <w:szCs w:val="24"/>
        </w:rPr>
      </w:pPr>
      <w:r w:rsidRPr="000B7DF1">
        <w:rPr>
          <w:rFonts w:ascii="Times New Roman" w:hAnsi="Times New Roman" w:cs="Times New Roman"/>
          <w:sz w:val="24"/>
          <w:szCs w:val="24"/>
        </w:rPr>
        <w:tab/>
        <w:t xml:space="preserve">Oleh karena itu pada penelitian ini menerapkan dua model pembelajaran yaitu model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dan model </w:t>
      </w:r>
      <w:r w:rsidRPr="000B7DF1">
        <w:rPr>
          <w:rFonts w:ascii="Times New Roman" w:hAnsi="Times New Roman" w:cs="Times New Roman"/>
          <w:i/>
          <w:iCs/>
          <w:sz w:val="24"/>
          <w:szCs w:val="24"/>
        </w:rPr>
        <w:t>NHT</w:t>
      </w:r>
      <w:r w:rsidRPr="000B7DF1">
        <w:rPr>
          <w:rFonts w:ascii="Times New Roman" w:hAnsi="Times New Roman" w:cs="Times New Roman"/>
          <w:sz w:val="24"/>
          <w:szCs w:val="24"/>
        </w:rPr>
        <w:t xml:space="preserve"> dengan siswa yang aktif mencari dan menemukan sendiri pemecahan dari permasalahan yang diberikan maka diharapkan dapat meningkatkan motivasi belajarnya dan diharapkan pula berdampak pada hasil belajar siswa. Penggunaan dua model pembelajaran tersebut, pada akhirnya akan dibandingkan untuk melihat manakah yang paling tepat digunakan untuk menumbuhkan motivasi dan hasil belajar kognitif siswa.</w:t>
      </w:r>
    </w:p>
    <w:p w:rsidR="00337062" w:rsidRPr="000B7DF1" w:rsidRDefault="00337062" w:rsidP="00933763">
      <w:pPr>
        <w:tabs>
          <w:tab w:val="left" w:pos="3780"/>
        </w:tabs>
        <w:spacing w:after="0" w:line="240" w:lineRule="auto"/>
        <w:rPr>
          <w:rFonts w:ascii="Times New Roman" w:hAnsi="Times New Roman" w:cs="Times New Roman"/>
          <w:b/>
          <w:sz w:val="24"/>
          <w:szCs w:val="24"/>
        </w:rPr>
      </w:pPr>
      <w:r w:rsidRPr="000B7DF1">
        <w:rPr>
          <w:rFonts w:ascii="Times New Roman" w:hAnsi="Times New Roman" w:cs="Times New Roman"/>
          <w:b/>
          <w:sz w:val="24"/>
          <w:szCs w:val="24"/>
        </w:rPr>
        <w:t>Rumusan Masalah</w:t>
      </w:r>
    </w:p>
    <w:p w:rsidR="00337062" w:rsidRPr="000B7DF1" w:rsidRDefault="00337062" w:rsidP="00933763">
      <w:pPr>
        <w:pStyle w:val="ListParagraph"/>
        <w:numPr>
          <w:ilvl w:val="0"/>
          <w:numId w:val="2"/>
        </w:numPr>
        <w:autoSpaceDE w:val="0"/>
        <w:autoSpaceDN w:val="0"/>
        <w:adjustRightInd w:val="0"/>
        <w:ind w:left="284" w:hanging="284"/>
        <w:jc w:val="both"/>
      </w:pPr>
      <w:r w:rsidRPr="000B7DF1">
        <w:t xml:space="preserve">Bagaimana motivasi belajar biologi siswa kelas X SMA Negeri 1 Batang yang diajar dengan model pembelajaran </w:t>
      </w:r>
      <w:r w:rsidRPr="000B7DF1">
        <w:rPr>
          <w:i/>
        </w:rPr>
        <w:t>PBL</w:t>
      </w:r>
      <w:r w:rsidRPr="000B7DF1">
        <w:t>?</w:t>
      </w:r>
    </w:p>
    <w:p w:rsidR="00337062" w:rsidRPr="000B7DF1" w:rsidRDefault="00337062" w:rsidP="00933763">
      <w:pPr>
        <w:pStyle w:val="ListParagraph"/>
        <w:numPr>
          <w:ilvl w:val="0"/>
          <w:numId w:val="2"/>
        </w:numPr>
        <w:autoSpaceDE w:val="0"/>
        <w:autoSpaceDN w:val="0"/>
        <w:adjustRightInd w:val="0"/>
        <w:ind w:left="284" w:hanging="284"/>
        <w:jc w:val="both"/>
      </w:pPr>
      <w:r w:rsidRPr="000B7DF1">
        <w:t xml:space="preserve">Bagaimana hasil belajar kognitif  biologi siswa kelas X SMA Negeri 1 Batang yang diajar dengan model pembelajaran </w:t>
      </w:r>
      <w:r w:rsidRPr="000B7DF1">
        <w:rPr>
          <w:i/>
        </w:rPr>
        <w:t>PBL</w:t>
      </w:r>
      <w:r w:rsidRPr="000B7DF1">
        <w:t>?</w:t>
      </w:r>
    </w:p>
    <w:p w:rsidR="00337062" w:rsidRPr="000B7DF1" w:rsidRDefault="00337062" w:rsidP="00933763">
      <w:pPr>
        <w:pStyle w:val="ListParagraph"/>
        <w:numPr>
          <w:ilvl w:val="0"/>
          <w:numId w:val="2"/>
        </w:numPr>
        <w:autoSpaceDE w:val="0"/>
        <w:autoSpaceDN w:val="0"/>
        <w:adjustRightInd w:val="0"/>
        <w:ind w:left="284" w:hanging="284"/>
        <w:jc w:val="both"/>
      </w:pPr>
      <w:r w:rsidRPr="000B7DF1">
        <w:t xml:space="preserve">Bagaimana motivasi belajar biologi siswa kelas X SMA Negeri 1 Batang yang diajar dengan model pembelajaran </w:t>
      </w:r>
      <w:r w:rsidRPr="000B7DF1">
        <w:rPr>
          <w:i/>
        </w:rPr>
        <w:t>NHT</w:t>
      </w:r>
      <w:r w:rsidRPr="000B7DF1">
        <w:t>?</w:t>
      </w:r>
    </w:p>
    <w:p w:rsidR="00337062" w:rsidRPr="000B7DF1" w:rsidRDefault="00337062" w:rsidP="00933763">
      <w:pPr>
        <w:pStyle w:val="ListParagraph"/>
        <w:numPr>
          <w:ilvl w:val="0"/>
          <w:numId w:val="2"/>
        </w:numPr>
        <w:autoSpaceDE w:val="0"/>
        <w:autoSpaceDN w:val="0"/>
        <w:adjustRightInd w:val="0"/>
        <w:ind w:left="284" w:hanging="284"/>
        <w:jc w:val="both"/>
      </w:pPr>
      <w:r w:rsidRPr="000B7DF1">
        <w:t xml:space="preserve">Bagaimana hasil belajar kognitif  biologi siswa kelas X SMA Negeri 1 Batang yang diajar dengan model pembelajaran </w:t>
      </w:r>
      <w:r w:rsidRPr="000B7DF1">
        <w:rPr>
          <w:i/>
        </w:rPr>
        <w:t>NHT</w:t>
      </w:r>
      <w:r w:rsidRPr="000B7DF1">
        <w:t>?</w:t>
      </w:r>
    </w:p>
    <w:p w:rsidR="00337062" w:rsidRPr="000B7DF1" w:rsidRDefault="00337062" w:rsidP="00933763">
      <w:pPr>
        <w:pStyle w:val="ListParagraph"/>
        <w:numPr>
          <w:ilvl w:val="0"/>
          <w:numId w:val="2"/>
        </w:numPr>
        <w:autoSpaceDE w:val="0"/>
        <w:autoSpaceDN w:val="0"/>
        <w:adjustRightInd w:val="0"/>
        <w:ind w:left="284" w:hanging="284"/>
        <w:jc w:val="both"/>
      </w:pPr>
      <w:r w:rsidRPr="000B7DF1">
        <w:t xml:space="preserve">Bagaimana perbedaan motivasi belajar biologi siswa </w:t>
      </w:r>
      <w:r w:rsidRPr="000B7DF1">
        <w:rPr>
          <w:rFonts w:eastAsiaTheme="minorHAnsi"/>
        </w:rPr>
        <w:t xml:space="preserve">kelas X SMA </w:t>
      </w:r>
      <w:r w:rsidRPr="000B7DF1">
        <w:rPr>
          <w:rFonts w:eastAsiaTheme="minorHAnsi"/>
        </w:rPr>
        <w:lastRenderedPageBreak/>
        <w:t>Negeri 1 Batang</w:t>
      </w:r>
      <w:r w:rsidRPr="000B7DF1">
        <w:t xml:space="preserve"> yang diajar dengan model pembelajaran </w:t>
      </w:r>
      <w:r w:rsidRPr="000B7DF1">
        <w:rPr>
          <w:rFonts w:eastAsiaTheme="minorHAnsi"/>
          <w:i/>
        </w:rPr>
        <w:t>PBL</w:t>
      </w:r>
      <w:r w:rsidRPr="000B7DF1">
        <w:rPr>
          <w:rFonts w:eastAsiaTheme="minorHAnsi"/>
        </w:rPr>
        <w:t xml:space="preserve"> dengan model pembelajaran </w:t>
      </w:r>
      <w:r w:rsidRPr="000B7DF1">
        <w:rPr>
          <w:rFonts w:eastAsiaTheme="minorHAnsi"/>
          <w:i/>
        </w:rPr>
        <w:t>NHT</w:t>
      </w:r>
      <w:r w:rsidRPr="000B7DF1">
        <w:rPr>
          <w:rFonts w:eastAsiaTheme="minorHAnsi"/>
        </w:rPr>
        <w:t>?</w:t>
      </w:r>
    </w:p>
    <w:p w:rsidR="00337062" w:rsidRPr="000B7DF1" w:rsidRDefault="00337062" w:rsidP="00933763">
      <w:pPr>
        <w:pStyle w:val="ListParagraph"/>
        <w:numPr>
          <w:ilvl w:val="0"/>
          <w:numId w:val="2"/>
        </w:numPr>
        <w:autoSpaceDE w:val="0"/>
        <w:autoSpaceDN w:val="0"/>
        <w:adjustRightInd w:val="0"/>
        <w:ind w:left="284" w:hanging="284"/>
        <w:jc w:val="both"/>
      </w:pPr>
      <w:r w:rsidRPr="000B7DF1">
        <w:t xml:space="preserve">Bagaimana perbedaan hasil belajar kognitif  biologi siswa </w:t>
      </w:r>
      <w:r w:rsidRPr="000B7DF1">
        <w:rPr>
          <w:rFonts w:eastAsiaTheme="minorHAnsi"/>
        </w:rPr>
        <w:t>kelas X SMA Negeri 1 Batang</w:t>
      </w:r>
      <w:r w:rsidRPr="000B7DF1">
        <w:t xml:space="preserve"> yang diajar dengan model pembelajaran </w:t>
      </w:r>
      <w:r w:rsidRPr="000B7DF1">
        <w:rPr>
          <w:rFonts w:eastAsiaTheme="minorHAnsi"/>
          <w:i/>
        </w:rPr>
        <w:t>PBL</w:t>
      </w:r>
      <w:r w:rsidRPr="000B7DF1">
        <w:rPr>
          <w:rFonts w:eastAsiaTheme="minorHAnsi"/>
        </w:rPr>
        <w:t xml:space="preserve"> dengan model pembelajaran </w:t>
      </w:r>
      <w:r w:rsidRPr="000B7DF1">
        <w:rPr>
          <w:rFonts w:eastAsiaTheme="minorHAnsi"/>
          <w:i/>
        </w:rPr>
        <w:t>NHT</w:t>
      </w:r>
      <w:r w:rsidRPr="000B7DF1">
        <w:rPr>
          <w:rFonts w:eastAsiaTheme="minorHAnsi"/>
        </w:rPr>
        <w:t>?</w:t>
      </w:r>
    </w:p>
    <w:p w:rsidR="00337062" w:rsidRPr="000B7DF1" w:rsidRDefault="00337062" w:rsidP="00933763">
      <w:pPr>
        <w:spacing w:after="0" w:line="240" w:lineRule="auto"/>
        <w:rPr>
          <w:rFonts w:ascii="Times New Roman" w:hAnsi="Times New Roman" w:cs="Times New Roman"/>
          <w:b/>
          <w:bCs/>
          <w:sz w:val="24"/>
          <w:szCs w:val="24"/>
        </w:rPr>
      </w:pPr>
      <w:r w:rsidRPr="000B7DF1">
        <w:rPr>
          <w:rFonts w:ascii="Times New Roman" w:hAnsi="Times New Roman" w:cs="Times New Roman"/>
          <w:b/>
          <w:bCs/>
          <w:sz w:val="24"/>
          <w:szCs w:val="24"/>
        </w:rPr>
        <w:t>Tujuan Penelitian</w:t>
      </w:r>
    </w:p>
    <w:p w:rsidR="00337062" w:rsidRPr="000B7DF1" w:rsidRDefault="00337062" w:rsidP="00933763">
      <w:pPr>
        <w:pStyle w:val="ListParagraph"/>
        <w:numPr>
          <w:ilvl w:val="0"/>
          <w:numId w:val="4"/>
        </w:numPr>
        <w:autoSpaceDE w:val="0"/>
        <w:autoSpaceDN w:val="0"/>
        <w:adjustRightInd w:val="0"/>
        <w:ind w:left="284" w:hanging="284"/>
        <w:jc w:val="both"/>
      </w:pPr>
      <w:r w:rsidRPr="000B7DF1">
        <w:t xml:space="preserve">Untuk mengetahui motivasi belajar biologi siswa kelas X SMA Negeri 1 Batang yang diajar dengan model pembelajaran </w:t>
      </w:r>
      <w:r w:rsidRPr="000B7DF1">
        <w:rPr>
          <w:i/>
        </w:rPr>
        <w:t>PBL</w:t>
      </w:r>
    </w:p>
    <w:p w:rsidR="00337062" w:rsidRPr="000B7DF1" w:rsidRDefault="00337062" w:rsidP="00933763">
      <w:pPr>
        <w:pStyle w:val="ListParagraph"/>
        <w:numPr>
          <w:ilvl w:val="0"/>
          <w:numId w:val="4"/>
        </w:numPr>
        <w:autoSpaceDE w:val="0"/>
        <w:autoSpaceDN w:val="0"/>
        <w:adjustRightInd w:val="0"/>
        <w:ind w:left="284" w:hanging="284"/>
        <w:jc w:val="both"/>
      </w:pPr>
      <w:r w:rsidRPr="000B7DF1">
        <w:t xml:space="preserve">Untuk mengetahui hasil belajar kognitif biologi siswa kelas X SMA Negeri 1 Batang yang diajar dengan model pembelajaran </w:t>
      </w:r>
      <w:r w:rsidRPr="000B7DF1">
        <w:rPr>
          <w:i/>
        </w:rPr>
        <w:t>PBL</w:t>
      </w:r>
    </w:p>
    <w:p w:rsidR="00337062" w:rsidRPr="000B7DF1" w:rsidRDefault="00337062" w:rsidP="00933763">
      <w:pPr>
        <w:pStyle w:val="ListParagraph"/>
        <w:numPr>
          <w:ilvl w:val="0"/>
          <w:numId w:val="4"/>
        </w:numPr>
        <w:autoSpaceDE w:val="0"/>
        <w:autoSpaceDN w:val="0"/>
        <w:adjustRightInd w:val="0"/>
        <w:ind w:left="284" w:hanging="284"/>
        <w:jc w:val="both"/>
      </w:pPr>
      <w:r w:rsidRPr="000B7DF1">
        <w:t xml:space="preserve">Untuk mengetahui motivasi belajar biologi siswa kelas X SMA Negeri 1 Batang yang diajar dengan model pembelajaran </w:t>
      </w:r>
      <w:r w:rsidRPr="000B7DF1">
        <w:rPr>
          <w:i/>
        </w:rPr>
        <w:t>NHT</w:t>
      </w:r>
    </w:p>
    <w:p w:rsidR="00337062" w:rsidRPr="000B7DF1" w:rsidRDefault="00337062" w:rsidP="00933763">
      <w:pPr>
        <w:pStyle w:val="ListParagraph"/>
        <w:numPr>
          <w:ilvl w:val="0"/>
          <w:numId w:val="4"/>
        </w:numPr>
        <w:autoSpaceDE w:val="0"/>
        <w:autoSpaceDN w:val="0"/>
        <w:adjustRightInd w:val="0"/>
        <w:ind w:left="284" w:hanging="284"/>
        <w:jc w:val="both"/>
      </w:pPr>
      <w:r w:rsidRPr="000B7DF1">
        <w:t xml:space="preserve">Untuk mengetahui hasil belajar kognitif biologi siswa kelas X SMA Negeri 1 Batang yang diajar dengan model pembelajaran </w:t>
      </w:r>
      <w:r w:rsidRPr="000B7DF1">
        <w:rPr>
          <w:i/>
        </w:rPr>
        <w:t>NHT</w:t>
      </w:r>
    </w:p>
    <w:p w:rsidR="00337062" w:rsidRPr="000B7DF1" w:rsidRDefault="00337062" w:rsidP="00933763">
      <w:pPr>
        <w:pStyle w:val="ListParagraph"/>
        <w:numPr>
          <w:ilvl w:val="0"/>
          <w:numId w:val="4"/>
        </w:numPr>
        <w:autoSpaceDE w:val="0"/>
        <w:autoSpaceDN w:val="0"/>
        <w:adjustRightInd w:val="0"/>
        <w:ind w:left="284" w:hanging="284"/>
        <w:jc w:val="both"/>
      </w:pPr>
      <w:r w:rsidRPr="000B7DF1">
        <w:t xml:space="preserve">Untuk mengetahui perbedaan motivasi belajar biologi siswa </w:t>
      </w:r>
      <w:r w:rsidRPr="000B7DF1">
        <w:rPr>
          <w:rFonts w:eastAsiaTheme="minorHAnsi"/>
        </w:rPr>
        <w:t>kelas X SMA Negeri 1 Batang</w:t>
      </w:r>
      <w:r w:rsidRPr="000B7DF1">
        <w:t xml:space="preserve"> yang diajar dengan model pembelajaran </w:t>
      </w:r>
      <w:r w:rsidRPr="000B7DF1">
        <w:rPr>
          <w:rFonts w:eastAsiaTheme="minorHAnsi"/>
          <w:i/>
        </w:rPr>
        <w:t>PBL</w:t>
      </w:r>
      <w:r w:rsidRPr="000B7DF1">
        <w:rPr>
          <w:rFonts w:eastAsiaTheme="minorHAnsi"/>
        </w:rPr>
        <w:t xml:space="preserve"> dengan model pembelajaran </w:t>
      </w:r>
      <w:r w:rsidRPr="000B7DF1">
        <w:rPr>
          <w:rFonts w:eastAsiaTheme="minorHAnsi"/>
          <w:i/>
        </w:rPr>
        <w:t>NHT</w:t>
      </w:r>
      <w:r w:rsidRPr="000B7DF1">
        <w:rPr>
          <w:rFonts w:eastAsiaTheme="minorHAnsi"/>
        </w:rPr>
        <w:t>.</w:t>
      </w:r>
    </w:p>
    <w:p w:rsidR="00337062" w:rsidRPr="000B7DF1" w:rsidRDefault="00337062" w:rsidP="00933763">
      <w:pPr>
        <w:pStyle w:val="ListParagraph"/>
        <w:numPr>
          <w:ilvl w:val="0"/>
          <w:numId w:val="4"/>
        </w:numPr>
        <w:autoSpaceDE w:val="0"/>
        <w:autoSpaceDN w:val="0"/>
        <w:adjustRightInd w:val="0"/>
        <w:ind w:left="284" w:hanging="284"/>
        <w:jc w:val="both"/>
      </w:pPr>
      <w:r w:rsidRPr="000B7DF1">
        <w:t xml:space="preserve">Untuk mengetahui perbedaan hasil belajar kognitif  biologi siswa </w:t>
      </w:r>
      <w:r w:rsidRPr="000B7DF1">
        <w:rPr>
          <w:rFonts w:eastAsiaTheme="minorHAnsi"/>
        </w:rPr>
        <w:t>kelas X SMA Negeri 1 Batang</w:t>
      </w:r>
      <w:r w:rsidRPr="000B7DF1">
        <w:t xml:space="preserve"> yang diajar dengan model pembelajaran </w:t>
      </w:r>
      <w:r w:rsidRPr="000B7DF1">
        <w:rPr>
          <w:rFonts w:eastAsiaTheme="minorHAnsi"/>
          <w:i/>
        </w:rPr>
        <w:t>PBL</w:t>
      </w:r>
      <w:r w:rsidRPr="000B7DF1">
        <w:rPr>
          <w:rFonts w:eastAsiaTheme="minorHAnsi"/>
        </w:rPr>
        <w:t xml:space="preserve"> dengan model pembelajaran </w:t>
      </w:r>
      <w:r w:rsidRPr="000B7DF1">
        <w:rPr>
          <w:rFonts w:eastAsiaTheme="minorHAnsi"/>
          <w:i/>
        </w:rPr>
        <w:t>NHT</w:t>
      </w:r>
      <w:r w:rsidRPr="000B7DF1">
        <w:rPr>
          <w:rFonts w:eastAsiaTheme="minorHAnsi"/>
        </w:rPr>
        <w:t>.</w:t>
      </w:r>
    </w:p>
    <w:p w:rsidR="00337062" w:rsidRPr="000B7DF1" w:rsidRDefault="00337062" w:rsidP="00933763">
      <w:pPr>
        <w:spacing w:after="0" w:line="240" w:lineRule="auto"/>
        <w:rPr>
          <w:rFonts w:ascii="Times New Roman" w:hAnsi="Times New Roman" w:cs="Times New Roman"/>
          <w:b/>
          <w:bCs/>
          <w:sz w:val="24"/>
          <w:szCs w:val="24"/>
        </w:rPr>
      </w:pPr>
      <w:r w:rsidRPr="000B7DF1">
        <w:rPr>
          <w:rFonts w:ascii="Times New Roman" w:hAnsi="Times New Roman" w:cs="Times New Roman"/>
          <w:b/>
          <w:bCs/>
          <w:sz w:val="24"/>
          <w:szCs w:val="24"/>
        </w:rPr>
        <w:t>Manfaat Penelitian</w:t>
      </w:r>
    </w:p>
    <w:p w:rsidR="00337062" w:rsidRPr="000B7DF1" w:rsidRDefault="00337062" w:rsidP="00933763">
      <w:pPr>
        <w:pStyle w:val="ListParagraph"/>
        <w:numPr>
          <w:ilvl w:val="0"/>
          <w:numId w:val="3"/>
        </w:numPr>
        <w:ind w:left="284" w:hanging="284"/>
        <w:jc w:val="both"/>
      </w:pPr>
      <w:r w:rsidRPr="000B7DF1">
        <w:t xml:space="preserve">Bagi guru, Memberikan informasi dalam menerapkan model pembelajaran </w:t>
      </w:r>
      <w:r w:rsidRPr="000B7DF1">
        <w:rPr>
          <w:rFonts w:eastAsiaTheme="minorHAnsi"/>
          <w:i/>
        </w:rPr>
        <w:t>PBL</w:t>
      </w:r>
      <w:r w:rsidRPr="000B7DF1">
        <w:rPr>
          <w:rFonts w:eastAsiaTheme="minorHAnsi"/>
        </w:rPr>
        <w:t xml:space="preserve"> dengan </w:t>
      </w:r>
      <w:r w:rsidRPr="000B7DF1">
        <w:rPr>
          <w:rFonts w:eastAsiaTheme="minorHAnsi"/>
          <w:i/>
        </w:rPr>
        <w:t>NHT</w:t>
      </w:r>
      <w:r w:rsidRPr="000B7DF1">
        <w:rPr>
          <w:rFonts w:eastAsiaTheme="minorHAnsi"/>
        </w:rPr>
        <w:t xml:space="preserve"> </w:t>
      </w:r>
      <w:r w:rsidRPr="000B7DF1">
        <w:t xml:space="preserve">sebagai alternatif model pembelajaran dalam memberikan solusi terhadap masalah yang </w:t>
      </w:r>
      <w:r w:rsidRPr="000B7DF1">
        <w:lastRenderedPageBreak/>
        <w:t>dihadapi oleh guru dalam proses pembelajaran.</w:t>
      </w:r>
    </w:p>
    <w:p w:rsidR="00337062" w:rsidRPr="000B7DF1" w:rsidRDefault="00337062" w:rsidP="00933763">
      <w:pPr>
        <w:pStyle w:val="ListParagraph"/>
        <w:numPr>
          <w:ilvl w:val="0"/>
          <w:numId w:val="3"/>
        </w:numPr>
        <w:ind w:left="284" w:hanging="284"/>
        <w:jc w:val="both"/>
      </w:pPr>
      <w:r w:rsidRPr="000B7DF1">
        <w:t>Bagi siswa, diharapkan dengan penerapan penelitian ini dapat menciptakan suasana belajar yang saling  menerima dan memberi serta memahami satu sama lain dalam pembelajaran, sehingga tercipta suasana belajar yang menyenangkan. Dan Menumbuhkan motivasi dan hasil belajar yang lebih baik.</w:t>
      </w:r>
    </w:p>
    <w:p w:rsidR="00337062" w:rsidRPr="000B7DF1" w:rsidRDefault="00337062" w:rsidP="00933763">
      <w:pPr>
        <w:pStyle w:val="ListParagraph"/>
        <w:numPr>
          <w:ilvl w:val="0"/>
          <w:numId w:val="3"/>
        </w:numPr>
        <w:ind w:left="284" w:hanging="284"/>
        <w:jc w:val="both"/>
      </w:pPr>
      <w:r w:rsidRPr="000B7DF1">
        <w:t>Bagi peneliti, dapat memahami dan menerapkan kedua tipe dari model pembelajaran tersebut dan sebagai bahan informasi bagi peneliti untuk penelitian selanjutnya yang relevan.</w:t>
      </w:r>
    </w:p>
    <w:p w:rsidR="00337062" w:rsidRPr="000B7DF1" w:rsidRDefault="00337062" w:rsidP="00933763">
      <w:pPr>
        <w:spacing w:before="240" w:after="240" w:line="240" w:lineRule="auto"/>
        <w:rPr>
          <w:rFonts w:ascii="Times New Roman" w:hAnsi="Times New Roman" w:cs="Times New Roman"/>
          <w:b/>
          <w:sz w:val="24"/>
          <w:szCs w:val="24"/>
          <w:lang w:val="en-US"/>
        </w:rPr>
      </w:pPr>
      <w:r w:rsidRPr="000B7DF1">
        <w:rPr>
          <w:rFonts w:ascii="Times New Roman" w:hAnsi="Times New Roman" w:cs="Times New Roman"/>
          <w:b/>
          <w:sz w:val="24"/>
          <w:szCs w:val="24"/>
        </w:rPr>
        <w:t>METODE PENELITIAN</w:t>
      </w:r>
    </w:p>
    <w:p w:rsidR="00337062" w:rsidRPr="000B7DF1" w:rsidRDefault="00337062" w:rsidP="00933763">
      <w:pPr>
        <w:spacing w:after="0" w:line="240" w:lineRule="auto"/>
        <w:ind w:firstLine="720"/>
        <w:rPr>
          <w:rFonts w:ascii="Times New Roman" w:hAnsi="Times New Roman" w:cs="Times New Roman"/>
          <w:b/>
          <w:sz w:val="24"/>
          <w:szCs w:val="24"/>
          <w:lang w:val="en-US"/>
        </w:rPr>
      </w:pPr>
      <w:r w:rsidRPr="000B7DF1">
        <w:rPr>
          <w:rFonts w:ascii="Times New Roman" w:hAnsi="Times New Roman" w:cs="Times New Roman"/>
          <w:sz w:val="24"/>
          <w:szCs w:val="24"/>
          <w:lang w:val="en-US"/>
        </w:rPr>
        <w:t xml:space="preserve">Jenis </w:t>
      </w:r>
      <w:r w:rsidRPr="000B7DF1">
        <w:rPr>
          <w:rFonts w:ascii="Times New Roman" w:hAnsi="Times New Roman" w:cs="Times New Roman"/>
          <w:sz w:val="24"/>
          <w:szCs w:val="24"/>
        </w:rPr>
        <w:t xml:space="preserve">penelitian ini </w:t>
      </w:r>
      <w:r w:rsidRPr="000B7DF1">
        <w:rPr>
          <w:rFonts w:ascii="Times New Roman" w:hAnsi="Times New Roman" w:cs="Times New Roman"/>
          <w:sz w:val="24"/>
          <w:szCs w:val="24"/>
          <w:lang w:val="en-US"/>
        </w:rPr>
        <w:t xml:space="preserve">adalah </w:t>
      </w:r>
      <w:r w:rsidRPr="000B7DF1">
        <w:rPr>
          <w:rFonts w:ascii="Times New Roman" w:hAnsi="Times New Roman" w:cs="Times New Roman"/>
          <w:sz w:val="24"/>
          <w:szCs w:val="24"/>
        </w:rPr>
        <w:t>eksperimen</w:t>
      </w:r>
      <w:r w:rsidRPr="000B7DF1">
        <w:rPr>
          <w:rFonts w:ascii="Times New Roman" w:hAnsi="Times New Roman" w:cs="Times New Roman"/>
          <w:sz w:val="24"/>
          <w:szCs w:val="24"/>
          <w:lang w:val="en-US"/>
        </w:rPr>
        <w:t xml:space="preserve"> semu</w:t>
      </w:r>
      <w:r w:rsidRPr="000B7DF1">
        <w:rPr>
          <w:rFonts w:ascii="Times New Roman" w:hAnsi="Times New Roman" w:cs="Times New Roman"/>
          <w:i/>
          <w:sz w:val="24"/>
          <w:szCs w:val="24"/>
          <w:lang w:val="en-US"/>
        </w:rPr>
        <w:t xml:space="preserve"> (quasi experiment</w:t>
      </w:r>
      <w:r w:rsidRPr="000B7DF1">
        <w:rPr>
          <w:rFonts w:ascii="Times New Roman" w:hAnsi="Times New Roman" w:cs="Times New Roman"/>
          <w:sz w:val="24"/>
          <w:szCs w:val="24"/>
          <w:lang w:val="en-US"/>
        </w:rPr>
        <w:t xml:space="preserve">). Desain yang digunakan adalah </w:t>
      </w:r>
      <w:r w:rsidRPr="000B7DF1">
        <w:rPr>
          <w:rFonts w:ascii="Times New Roman" w:hAnsi="Times New Roman" w:cs="Times New Roman"/>
          <w:i/>
          <w:iCs/>
          <w:sz w:val="24"/>
          <w:szCs w:val="24"/>
          <w:lang w:val="en-US"/>
        </w:rPr>
        <w:t>Pretest-Postest Non-equivalen Control Group Design</w:t>
      </w:r>
      <w:r w:rsidR="0048128F" w:rsidRPr="000B7DF1">
        <w:rPr>
          <w:rFonts w:ascii="Times New Roman" w:hAnsi="Times New Roman" w:cs="Times New Roman"/>
          <w:i/>
          <w:iCs/>
          <w:sz w:val="24"/>
          <w:szCs w:val="24"/>
          <w:lang w:val="en-US"/>
        </w:rPr>
        <w:t xml:space="preserve">. </w:t>
      </w:r>
      <w:r w:rsidRPr="000B7DF1">
        <w:rPr>
          <w:rFonts w:ascii="Times New Roman" w:hAnsi="Times New Roman" w:cs="Times New Roman"/>
          <w:sz w:val="24"/>
          <w:szCs w:val="24"/>
        </w:rPr>
        <w:t>Penelitian ini terdapat dua jenis variabel yaitu variabel bebas dan variabel terikat atau variabel yang dipengaruhi atau yang menjadi akibat karena adanya variabel bebas. Adapun variabel dalam penelitian ini adalah:</w:t>
      </w:r>
    </w:p>
    <w:p w:rsidR="00337062" w:rsidRPr="000B7DF1" w:rsidRDefault="00337062" w:rsidP="00933763">
      <w:pPr>
        <w:pStyle w:val="ListParagraph"/>
        <w:numPr>
          <w:ilvl w:val="0"/>
          <w:numId w:val="5"/>
        </w:numPr>
        <w:ind w:left="270" w:hanging="270"/>
        <w:jc w:val="both"/>
        <w:rPr>
          <w:i/>
          <w:iCs/>
        </w:rPr>
      </w:pPr>
      <w:r w:rsidRPr="000B7DF1">
        <w:t>Variabel bebas (</w:t>
      </w:r>
      <w:r w:rsidRPr="000B7DF1">
        <w:rPr>
          <w:i/>
        </w:rPr>
        <w:t>independent variable</w:t>
      </w:r>
      <w:r w:rsidRPr="000B7DF1">
        <w:t xml:space="preserve">): Model pembelajaran yaitu </w:t>
      </w:r>
      <w:r w:rsidRPr="000B7DF1">
        <w:rPr>
          <w:i/>
          <w:iCs/>
        </w:rPr>
        <w:t xml:space="preserve">PBL </w:t>
      </w:r>
      <w:r w:rsidRPr="000B7DF1">
        <w:t xml:space="preserve">dan </w:t>
      </w:r>
      <w:r w:rsidRPr="000B7DF1">
        <w:rPr>
          <w:i/>
          <w:iCs/>
        </w:rPr>
        <w:t>NHT.</w:t>
      </w:r>
    </w:p>
    <w:p w:rsidR="0048128F" w:rsidRPr="000B7DF1" w:rsidRDefault="00337062" w:rsidP="00933763">
      <w:pPr>
        <w:pStyle w:val="ListParagraph"/>
        <w:numPr>
          <w:ilvl w:val="0"/>
          <w:numId w:val="5"/>
        </w:numPr>
        <w:ind w:left="284" w:hanging="284"/>
        <w:jc w:val="both"/>
        <w:rPr>
          <w:b/>
        </w:rPr>
      </w:pPr>
      <w:r w:rsidRPr="000B7DF1">
        <w:t>Variabel terikat (</w:t>
      </w:r>
      <w:r w:rsidRPr="000B7DF1">
        <w:rPr>
          <w:i/>
        </w:rPr>
        <w:t>dependent variable</w:t>
      </w:r>
      <w:r w:rsidRPr="000B7DF1">
        <w:t>): Motivasi dan hasil belajar kognitif biologi siswa.</w:t>
      </w:r>
    </w:p>
    <w:p w:rsidR="0048128F" w:rsidRPr="000B7DF1" w:rsidRDefault="0048128F" w:rsidP="00933763">
      <w:pPr>
        <w:tabs>
          <w:tab w:val="left" w:pos="851"/>
          <w:tab w:val="left" w:pos="4995"/>
        </w:tabs>
        <w:spacing w:after="0" w:line="240" w:lineRule="auto"/>
        <w:ind w:firstLine="851"/>
        <w:contextualSpacing/>
        <w:jc w:val="both"/>
        <w:rPr>
          <w:rFonts w:ascii="Times New Roman" w:hAnsi="Times New Roman" w:cs="Times New Roman"/>
          <w:sz w:val="24"/>
          <w:szCs w:val="24"/>
          <w:lang w:val="en-US"/>
        </w:rPr>
      </w:pPr>
      <w:r w:rsidRPr="000B7DF1">
        <w:rPr>
          <w:rFonts w:ascii="Times New Roman" w:eastAsia="Book Antiqua" w:hAnsi="Times New Roman" w:cs="Times New Roman"/>
          <w:bCs/>
          <w:sz w:val="24"/>
          <w:szCs w:val="24"/>
        </w:rPr>
        <w:t>Pelaksanaan penelitian ini</w:t>
      </w:r>
      <w:r w:rsidRPr="000B7DF1">
        <w:rPr>
          <w:rFonts w:ascii="Times New Roman" w:hAnsi="Times New Roman" w:cs="Times New Roman"/>
          <w:bCs/>
          <w:sz w:val="24"/>
          <w:szCs w:val="24"/>
        </w:rPr>
        <w:t xml:space="preserve"> dilakukan pada semester genap</w:t>
      </w:r>
      <w:r w:rsidRPr="000B7DF1">
        <w:rPr>
          <w:rFonts w:ascii="Times New Roman" w:eastAsia="Book Antiqua" w:hAnsi="Times New Roman" w:cs="Times New Roman"/>
          <w:bCs/>
          <w:sz w:val="24"/>
          <w:szCs w:val="24"/>
        </w:rPr>
        <w:t xml:space="preserve"> tahun </w:t>
      </w:r>
      <w:r w:rsidRPr="000B7DF1">
        <w:rPr>
          <w:rFonts w:ascii="Times New Roman" w:hAnsi="Times New Roman" w:cs="Times New Roman"/>
          <w:bCs/>
          <w:sz w:val="24"/>
          <w:szCs w:val="24"/>
        </w:rPr>
        <w:t>pelajaran 201</w:t>
      </w:r>
      <w:r w:rsidRPr="000B7DF1">
        <w:rPr>
          <w:rFonts w:ascii="Times New Roman" w:hAnsi="Times New Roman" w:cs="Times New Roman"/>
          <w:bCs/>
          <w:sz w:val="24"/>
          <w:szCs w:val="24"/>
          <w:lang w:val="en-US"/>
        </w:rPr>
        <w:t>5</w:t>
      </w:r>
      <w:r w:rsidRPr="000B7DF1">
        <w:rPr>
          <w:rFonts w:ascii="Times New Roman" w:hAnsi="Times New Roman" w:cs="Times New Roman"/>
          <w:bCs/>
          <w:sz w:val="24"/>
          <w:szCs w:val="24"/>
        </w:rPr>
        <w:t>/201</w:t>
      </w:r>
      <w:r w:rsidRPr="000B7DF1">
        <w:rPr>
          <w:rFonts w:ascii="Times New Roman" w:hAnsi="Times New Roman" w:cs="Times New Roman"/>
          <w:bCs/>
          <w:sz w:val="24"/>
          <w:szCs w:val="24"/>
          <w:lang w:val="en-US"/>
        </w:rPr>
        <w:t>6</w:t>
      </w:r>
      <w:r w:rsidRPr="000B7DF1">
        <w:rPr>
          <w:rFonts w:ascii="Times New Roman" w:eastAsia="Book Antiqua" w:hAnsi="Times New Roman" w:cs="Times New Roman"/>
          <w:bCs/>
          <w:sz w:val="24"/>
          <w:szCs w:val="24"/>
        </w:rPr>
        <w:t>, yaitu</w:t>
      </w:r>
      <w:r w:rsidRPr="000B7DF1">
        <w:rPr>
          <w:rFonts w:ascii="Times New Roman" w:hAnsi="Times New Roman" w:cs="Times New Roman"/>
          <w:bCs/>
          <w:sz w:val="24"/>
          <w:szCs w:val="24"/>
        </w:rPr>
        <w:t xml:space="preserve"> pada bulan januari dan februari 201</w:t>
      </w:r>
      <w:r w:rsidRPr="000B7DF1">
        <w:rPr>
          <w:rFonts w:ascii="Times New Roman" w:hAnsi="Times New Roman" w:cs="Times New Roman"/>
          <w:bCs/>
          <w:sz w:val="24"/>
          <w:szCs w:val="24"/>
          <w:lang w:val="en-US"/>
        </w:rPr>
        <w:t>6</w:t>
      </w:r>
      <w:r w:rsidRPr="000B7DF1">
        <w:rPr>
          <w:rFonts w:ascii="Times New Roman" w:hAnsi="Times New Roman" w:cs="Times New Roman"/>
          <w:bCs/>
          <w:sz w:val="24"/>
          <w:szCs w:val="24"/>
        </w:rPr>
        <w:t>, bertempat di SMA Negeri 1 Batang</w:t>
      </w:r>
      <w:r w:rsidRPr="000B7DF1">
        <w:rPr>
          <w:rFonts w:ascii="Times New Roman" w:hAnsi="Times New Roman" w:cs="Times New Roman"/>
          <w:bCs/>
          <w:sz w:val="24"/>
          <w:szCs w:val="24"/>
          <w:lang w:val="en-US"/>
        </w:rPr>
        <w:t xml:space="preserve"> </w:t>
      </w:r>
      <w:r w:rsidRPr="000B7DF1">
        <w:rPr>
          <w:rFonts w:ascii="Times New Roman" w:hAnsi="Times New Roman" w:cs="Times New Roman"/>
          <w:bCs/>
          <w:sz w:val="24"/>
          <w:szCs w:val="24"/>
        </w:rPr>
        <w:t>Kabupaten Jeneponto</w:t>
      </w:r>
      <w:r w:rsidRPr="000B7DF1">
        <w:rPr>
          <w:rFonts w:ascii="Times New Roman" w:eastAsia="Book Antiqua" w:hAnsi="Times New Roman" w:cs="Times New Roman"/>
          <w:bCs/>
          <w:sz w:val="24"/>
          <w:szCs w:val="24"/>
        </w:rPr>
        <w:t>.</w:t>
      </w:r>
      <w:r w:rsidRPr="000B7DF1">
        <w:rPr>
          <w:rFonts w:ascii="Times New Roman" w:eastAsia="Times New Roman" w:hAnsi="Times New Roman" w:cs="Times New Roman"/>
          <w:b/>
          <w:sz w:val="24"/>
          <w:szCs w:val="24"/>
          <w:lang w:val="en-US"/>
        </w:rPr>
        <w:t xml:space="preserve"> </w:t>
      </w:r>
      <w:r w:rsidRPr="000B7DF1">
        <w:rPr>
          <w:rFonts w:ascii="Times New Roman" w:hAnsi="Times New Roman" w:cs="Times New Roman"/>
          <w:sz w:val="24"/>
          <w:szCs w:val="24"/>
        </w:rPr>
        <w:t xml:space="preserve">Populasi penelitian ini adalah </w:t>
      </w:r>
      <w:r w:rsidRPr="000B7DF1">
        <w:rPr>
          <w:rFonts w:ascii="Times New Roman" w:hAnsi="Times New Roman" w:cs="Times New Roman"/>
          <w:sz w:val="24"/>
          <w:szCs w:val="24"/>
          <w:lang w:val="en-US"/>
        </w:rPr>
        <w:t>rombongan belajar</w:t>
      </w:r>
      <w:r w:rsidRPr="000B7DF1">
        <w:rPr>
          <w:rFonts w:ascii="Times New Roman" w:hAnsi="Times New Roman" w:cs="Times New Roman"/>
          <w:sz w:val="24"/>
          <w:szCs w:val="24"/>
        </w:rPr>
        <w:t xml:space="preserve"> kelas X di SMA Negeri 1 Batang semester genap tahun pelajaran 201</w:t>
      </w:r>
      <w:r w:rsidRPr="000B7DF1">
        <w:rPr>
          <w:rFonts w:ascii="Times New Roman" w:hAnsi="Times New Roman" w:cs="Times New Roman"/>
          <w:sz w:val="24"/>
          <w:szCs w:val="24"/>
          <w:lang w:val="en-US"/>
        </w:rPr>
        <w:t>5</w:t>
      </w:r>
      <w:r w:rsidRPr="000B7DF1">
        <w:rPr>
          <w:rFonts w:ascii="Times New Roman" w:hAnsi="Times New Roman" w:cs="Times New Roman"/>
          <w:sz w:val="24"/>
          <w:szCs w:val="24"/>
        </w:rPr>
        <w:t>/201</w:t>
      </w:r>
      <w:r w:rsidRPr="000B7DF1">
        <w:rPr>
          <w:rFonts w:ascii="Times New Roman" w:hAnsi="Times New Roman" w:cs="Times New Roman"/>
          <w:sz w:val="24"/>
          <w:szCs w:val="24"/>
          <w:lang w:val="en-US"/>
        </w:rPr>
        <w:t>6</w:t>
      </w:r>
      <w:r w:rsidRPr="000B7DF1">
        <w:rPr>
          <w:rFonts w:ascii="Times New Roman" w:hAnsi="Times New Roman" w:cs="Times New Roman"/>
          <w:sz w:val="24"/>
          <w:szCs w:val="24"/>
        </w:rPr>
        <w:t xml:space="preserve"> yang terdiri </w:t>
      </w:r>
      <w:r w:rsidRPr="000B7DF1">
        <w:rPr>
          <w:rFonts w:ascii="Times New Roman" w:hAnsi="Times New Roman" w:cs="Times New Roman"/>
          <w:sz w:val="24"/>
          <w:szCs w:val="24"/>
        </w:rPr>
        <w:lastRenderedPageBreak/>
        <w:t>dari 4 rombongan belajar. Tiap rombongan belajar berjumlah 40 orang siswa. Karakteristik siswa dari 4 rombongan belajar yang ada adalah homogen karena penempatan siswa didasarkan atas tes saringan masuk SMA Negeri 1 Batang sehingga berkemampuan baik. Selain itu, penempatan rombel tidak didasarkan prestasi.</w:t>
      </w:r>
      <w:r w:rsidRPr="000B7DF1">
        <w:rPr>
          <w:rFonts w:ascii="Times New Roman" w:eastAsia="Times New Roman" w:hAnsi="Times New Roman" w:cs="Times New Roman"/>
          <w:b/>
          <w:sz w:val="24"/>
          <w:szCs w:val="24"/>
          <w:lang w:val="en-US"/>
        </w:rPr>
        <w:t xml:space="preserve"> </w:t>
      </w:r>
      <w:r w:rsidRPr="000B7DF1">
        <w:rPr>
          <w:rFonts w:ascii="Times New Roman" w:hAnsi="Times New Roman" w:cs="Times New Roman"/>
          <w:sz w:val="24"/>
          <w:szCs w:val="24"/>
          <w:lang w:val="en-US"/>
        </w:rPr>
        <w:t xml:space="preserve">Pengambilan sampel yang digunakan adalah </w:t>
      </w:r>
      <w:r w:rsidRPr="000B7DF1">
        <w:rPr>
          <w:rFonts w:ascii="Times New Roman" w:hAnsi="Times New Roman" w:cs="Times New Roman"/>
          <w:sz w:val="24"/>
          <w:szCs w:val="24"/>
        </w:rPr>
        <w:t>teknik</w:t>
      </w:r>
      <w:r w:rsidRPr="000B7DF1">
        <w:rPr>
          <w:rFonts w:ascii="Times New Roman" w:hAnsi="Times New Roman" w:cs="Times New Roman"/>
          <w:sz w:val="24"/>
          <w:szCs w:val="24"/>
          <w:lang w:val="en-US"/>
        </w:rPr>
        <w:t xml:space="preserve"> </w:t>
      </w:r>
      <w:r w:rsidRPr="000B7DF1">
        <w:rPr>
          <w:rFonts w:ascii="Times New Roman" w:hAnsi="Times New Roman" w:cs="Times New Roman"/>
          <w:i/>
          <w:iCs/>
          <w:sz w:val="24"/>
          <w:szCs w:val="24"/>
          <w:lang w:val="en-US"/>
        </w:rPr>
        <w:t>random s</w:t>
      </w:r>
      <w:r w:rsidRPr="000B7DF1">
        <w:rPr>
          <w:rFonts w:ascii="Times New Roman" w:hAnsi="Times New Roman" w:cs="Times New Roman"/>
          <w:i/>
          <w:iCs/>
          <w:sz w:val="24"/>
          <w:szCs w:val="24"/>
        </w:rPr>
        <w:t>am</w:t>
      </w:r>
      <w:r w:rsidRPr="000B7DF1">
        <w:rPr>
          <w:rFonts w:ascii="Times New Roman" w:hAnsi="Times New Roman" w:cs="Times New Roman"/>
          <w:i/>
          <w:iCs/>
          <w:sz w:val="24"/>
          <w:szCs w:val="24"/>
          <w:lang w:val="en-US"/>
        </w:rPr>
        <w:t xml:space="preserve">pling </w:t>
      </w:r>
      <w:r w:rsidRPr="000B7DF1">
        <w:rPr>
          <w:rFonts w:ascii="Times New Roman" w:hAnsi="Times New Roman" w:cs="Times New Roman"/>
          <w:sz w:val="24"/>
          <w:szCs w:val="24"/>
          <w:lang w:val="en-US"/>
        </w:rPr>
        <w:t>dengan memilih dua rombongan belajar secara acak dari  empat rombongan belajar yang ada. Rombongan belajar yang dimaksud adalah</w:t>
      </w:r>
      <w:r w:rsidRPr="000B7DF1">
        <w:rPr>
          <w:rFonts w:ascii="Times New Roman" w:hAnsi="Times New Roman" w:cs="Times New Roman"/>
          <w:i/>
          <w:iCs/>
          <w:sz w:val="24"/>
          <w:szCs w:val="24"/>
          <w:lang w:val="en-US"/>
        </w:rPr>
        <w:t xml:space="preserve"> </w:t>
      </w:r>
      <w:r w:rsidRPr="000B7DF1">
        <w:rPr>
          <w:rFonts w:ascii="Times New Roman" w:hAnsi="Times New Roman" w:cs="Times New Roman"/>
          <w:sz w:val="24"/>
          <w:szCs w:val="24"/>
          <w:lang w:val="en-US"/>
        </w:rPr>
        <w:t xml:space="preserve"> X MIA</w:t>
      </w:r>
      <w:r w:rsidRPr="000B7DF1">
        <w:rPr>
          <w:rFonts w:ascii="Times New Roman" w:hAnsi="Times New Roman" w:cs="Times New Roman"/>
          <w:sz w:val="24"/>
          <w:szCs w:val="24"/>
          <w:vertAlign w:val="subscript"/>
          <w:lang w:val="en-US"/>
        </w:rPr>
        <w:t>1</w:t>
      </w:r>
      <w:r w:rsidRPr="000B7DF1">
        <w:rPr>
          <w:rFonts w:ascii="Times New Roman" w:hAnsi="Times New Roman" w:cs="Times New Roman"/>
          <w:sz w:val="24"/>
          <w:szCs w:val="24"/>
          <w:lang w:val="en-US"/>
        </w:rPr>
        <w:t xml:space="preserve"> dengan jumlah siswa 40 orang dan X MIA</w:t>
      </w:r>
      <w:r w:rsidRPr="000B7DF1">
        <w:rPr>
          <w:rFonts w:ascii="Times New Roman" w:hAnsi="Times New Roman" w:cs="Times New Roman"/>
          <w:sz w:val="24"/>
          <w:szCs w:val="24"/>
          <w:vertAlign w:val="subscript"/>
          <w:lang w:val="en-US"/>
        </w:rPr>
        <w:t>2</w:t>
      </w:r>
      <w:r w:rsidRPr="000B7DF1">
        <w:rPr>
          <w:rFonts w:ascii="Times New Roman" w:hAnsi="Times New Roman" w:cs="Times New Roman"/>
          <w:sz w:val="24"/>
          <w:szCs w:val="24"/>
          <w:lang w:val="en-US"/>
        </w:rPr>
        <w:t xml:space="preserve"> dengan jumlah siswa  40 orang. Kedua kelas tersebut dibelajarkan dengan dua tipe pembelajaran yang berbeda yaitu kelas X MIA</w:t>
      </w:r>
      <w:r w:rsidRPr="000B7DF1">
        <w:rPr>
          <w:rFonts w:ascii="Times New Roman" w:hAnsi="Times New Roman" w:cs="Times New Roman"/>
          <w:sz w:val="24"/>
          <w:szCs w:val="24"/>
          <w:vertAlign w:val="subscript"/>
          <w:lang w:val="en-US"/>
        </w:rPr>
        <w:t>1</w:t>
      </w:r>
      <w:r w:rsidRPr="000B7DF1">
        <w:rPr>
          <w:rFonts w:ascii="Times New Roman" w:hAnsi="Times New Roman" w:cs="Times New Roman"/>
          <w:sz w:val="24"/>
          <w:szCs w:val="24"/>
          <w:lang w:val="en-US"/>
        </w:rPr>
        <w:t xml:space="preserve"> dibelajarkan model pembelajaran </w:t>
      </w:r>
      <w:r w:rsidRPr="000B7DF1">
        <w:rPr>
          <w:rStyle w:val="a"/>
          <w:rFonts w:ascii="Times New Roman" w:hAnsi="Times New Roman" w:cs="Times New Roman"/>
          <w:i/>
          <w:sz w:val="24"/>
          <w:szCs w:val="24"/>
          <w:lang w:val="en-US"/>
        </w:rPr>
        <w:t>PBL</w:t>
      </w:r>
      <w:r w:rsidRPr="000B7DF1">
        <w:rPr>
          <w:rStyle w:val="a"/>
          <w:rFonts w:ascii="Times New Roman" w:hAnsi="Times New Roman" w:cs="Times New Roman"/>
          <w:sz w:val="24"/>
          <w:szCs w:val="24"/>
        </w:rPr>
        <w:t xml:space="preserve"> </w:t>
      </w:r>
      <w:r w:rsidRPr="000B7DF1">
        <w:rPr>
          <w:rStyle w:val="a"/>
          <w:rFonts w:ascii="Times New Roman" w:hAnsi="Times New Roman" w:cs="Times New Roman"/>
          <w:sz w:val="24"/>
          <w:szCs w:val="24"/>
          <w:lang w:val="en-US"/>
        </w:rPr>
        <w:t xml:space="preserve"> </w:t>
      </w:r>
      <w:r w:rsidRPr="000B7DF1">
        <w:rPr>
          <w:rFonts w:ascii="Times New Roman" w:hAnsi="Times New Roman" w:cs="Times New Roman"/>
          <w:sz w:val="24"/>
          <w:szCs w:val="24"/>
          <w:lang w:val="en-US"/>
        </w:rPr>
        <w:t>dan  kelas X MIA</w:t>
      </w:r>
      <w:r w:rsidRPr="000B7DF1">
        <w:rPr>
          <w:rFonts w:ascii="Times New Roman" w:hAnsi="Times New Roman" w:cs="Times New Roman"/>
          <w:sz w:val="24"/>
          <w:szCs w:val="24"/>
          <w:vertAlign w:val="subscript"/>
          <w:lang w:val="en-US"/>
        </w:rPr>
        <w:t>2</w:t>
      </w:r>
      <w:r w:rsidRPr="000B7DF1">
        <w:rPr>
          <w:rFonts w:ascii="Times New Roman" w:hAnsi="Times New Roman" w:cs="Times New Roman"/>
          <w:sz w:val="24"/>
          <w:szCs w:val="24"/>
          <w:lang w:val="en-US"/>
        </w:rPr>
        <w:t xml:space="preserve"> dibelajarkan dengan model pembelajaran </w:t>
      </w:r>
      <w:r w:rsidRPr="000B7DF1">
        <w:rPr>
          <w:rFonts w:ascii="Times New Roman" w:hAnsi="Times New Roman" w:cs="Times New Roman"/>
          <w:i/>
          <w:sz w:val="24"/>
          <w:szCs w:val="24"/>
          <w:lang w:val="en-US"/>
        </w:rPr>
        <w:t>NHT</w:t>
      </w:r>
      <w:r w:rsidRPr="000B7DF1">
        <w:rPr>
          <w:rFonts w:ascii="Times New Roman" w:hAnsi="Times New Roman" w:cs="Times New Roman"/>
          <w:sz w:val="24"/>
          <w:szCs w:val="24"/>
          <w:lang w:val="en-US"/>
        </w:rPr>
        <w:t>.</w:t>
      </w:r>
    </w:p>
    <w:p w:rsidR="0048128F" w:rsidRPr="000B7DF1" w:rsidRDefault="0048128F" w:rsidP="00933763">
      <w:pPr>
        <w:spacing w:after="0" w:line="240" w:lineRule="auto"/>
        <w:ind w:firstLine="720"/>
        <w:jc w:val="both"/>
        <w:rPr>
          <w:rFonts w:ascii="Times New Roman" w:hAnsi="Times New Roman" w:cs="Times New Roman"/>
          <w:sz w:val="24"/>
          <w:szCs w:val="24"/>
          <w:lang w:val="en-US"/>
        </w:rPr>
      </w:pPr>
      <w:r w:rsidRPr="000B7DF1">
        <w:rPr>
          <w:rFonts w:ascii="Times New Roman" w:hAnsi="Times New Roman" w:cs="Times New Roman"/>
          <w:sz w:val="24"/>
          <w:szCs w:val="24"/>
          <w:lang w:val="sv-SE"/>
        </w:rPr>
        <w:t>Adapun instrumen penelitian yang digunakan adalah segagai berikut:</w:t>
      </w:r>
    </w:p>
    <w:p w:rsidR="0048128F" w:rsidRPr="000B7DF1" w:rsidRDefault="0048128F" w:rsidP="00933763">
      <w:pPr>
        <w:pStyle w:val="ListParagraph"/>
        <w:numPr>
          <w:ilvl w:val="0"/>
          <w:numId w:val="6"/>
        </w:numPr>
        <w:tabs>
          <w:tab w:val="left" w:pos="851"/>
        </w:tabs>
        <w:ind w:left="426"/>
        <w:jc w:val="both"/>
      </w:pPr>
      <w:r w:rsidRPr="000B7DF1">
        <w:rPr>
          <w:rFonts w:eastAsia="Calibri"/>
        </w:rPr>
        <w:t>Angket motivasi belajar</w:t>
      </w:r>
      <w:r w:rsidRPr="000B7DF1">
        <w:rPr>
          <w:lang w:val="sv-SE"/>
        </w:rPr>
        <w:t xml:space="preserve"> diberikan kepada siswa untuk  mengumpulkan data tentang motivasi belajar siswa. Angket</w:t>
      </w:r>
      <w:r w:rsidRPr="000B7DF1">
        <w:t xml:space="preserve"> yang digunakan mengacu pada model </w:t>
      </w:r>
      <w:r w:rsidRPr="000B7DF1">
        <w:rPr>
          <w:i/>
        </w:rPr>
        <w:t>ARCS</w:t>
      </w:r>
      <w:r w:rsidRPr="000B7DF1">
        <w:t xml:space="preserve"> karya Keller (2010) yang terdiri dari empat kondisi yaitu perhatian (</w:t>
      </w:r>
      <w:r w:rsidRPr="000B7DF1">
        <w:rPr>
          <w:i/>
        </w:rPr>
        <w:t>attention</w:t>
      </w:r>
      <w:r w:rsidRPr="000B7DF1">
        <w:t>), relevansi (</w:t>
      </w:r>
      <w:r w:rsidRPr="000B7DF1">
        <w:rPr>
          <w:i/>
        </w:rPr>
        <w:t>relevance</w:t>
      </w:r>
      <w:r w:rsidRPr="000B7DF1">
        <w:t>), percaya diri (</w:t>
      </w:r>
      <w:r w:rsidRPr="000B7DF1">
        <w:rPr>
          <w:i/>
        </w:rPr>
        <w:t>confidence</w:t>
      </w:r>
      <w:r w:rsidRPr="000B7DF1">
        <w:t>), dan kepuasan (</w:t>
      </w:r>
      <w:r w:rsidRPr="000B7DF1">
        <w:rPr>
          <w:i/>
        </w:rPr>
        <w:t>satisfaction</w:t>
      </w:r>
      <w:r w:rsidRPr="000B7DF1">
        <w:t>). Keempat kondisi tersebut terdistribusi ke dalam 36 butir item pernyataan dengan skala empat yaitu sangat tidak setuju, tidak setuju, setuju, dan sangat setuju.</w:t>
      </w:r>
    </w:p>
    <w:p w:rsidR="0048128F" w:rsidRPr="000B7DF1" w:rsidRDefault="0048128F" w:rsidP="00933763">
      <w:pPr>
        <w:pStyle w:val="ListParagraph"/>
        <w:numPr>
          <w:ilvl w:val="0"/>
          <w:numId w:val="6"/>
        </w:numPr>
        <w:tabs>
          <w:tab w:val="left" w:pos="851"/>
        </w:tabs>
        <w:ind w:left="426"/>
        <w:jc w:val="both"/>
      </w:pPr>
      <w:r w:rsidRPr="000B7DF1">
        <w:rPr>
          <w:lang w:val="sv-SE"/>
        </w:rPr>
        <w:t xml:space="preserve">Tes hasil belajar kognitif, </w:t>
      </w:r>
      <w:r w:rsidRPr="000B7DF1">
        <w:t xml:space="preserve">digunakan untuk mengumpulkan </w:t>
      </w:r>
      <w:r w:rsidRPr="000B7DF1">
        <w:lastRenderedPageBreak/>
        <w:t xml:space="preserve">data hasil belajar biologi pada siswa kelas X SMA Negeri 1 Batang, yang diperoleh sebelum dan setelah penerapan model pembelajaran </w:t>
      </w:r>
      <w:r w:rsidRPr="000B7DF1">
        <w:rPr>
          <w:rStyle w:val="a"/>
          <w:i/>
        </w:rPr>
        <w:t>PBL</w:t>
      </w:r>
      <w:r w:rsidRPr="000B7DF1">
        <w:rPr>
          <w:rStyle w:val="a"/>
        </w:rPr>
        <w:t xml:space="preserve">  </w:t>
      </w:r>
      <w:r w:rsidRPr="000B7DF1">
        <w:t xml:space="preserve">dan model pembelajaran kooperatif tipe </w:t>
      </w:r>
      <w:r w:rsidRPr="000B7DF1">
        <w:rPr>
          <w:i/>
          <w:iCs/>
        </w:rPr>
        <w:t>NHT</w:t>
      </w:r>
      <w:r w:rsidRPr="000B7DF1">
        <w:t>.</w:t>
      </w:r>
    </w:p>
    <w:p w:rsidR="0048128F" w:rsidRPr="000B7DF1" w:rsidRDefault="0048128F" w:rsidP="00933763">
      <w:pPr>
        <w:spacing w:after="0" w:line="240" w:lineRule="auto"/>
        <w:ind w:firstLine="709"/>
        <w:jc w:val="both"/>
        <w:rPr>
          <w:rFonts w:ascii="Times New Roman" w:hAnsi="Times New Roman" w:cs="Times New Roman"/>
          <w:sz w:val="24"/>
          <w:szCs w:val="24"/>
          <w:lang w:val="en-US"/>
        </w:rPr>
      </w:pPr>
      <w:r w:rsidRPr="000B7DF1">
        <w:rPr>
          <w:rFonts w:ascii="Times New Roman" w:hAnsi="Times New Roman" w:cs="Times New Roman"/>
          <w:sz w:val="24"/>
          <w:szCs w:val="24"/>
          <w:lang w:val="en-US"/>
        </w:rPr>
        <w:t>Langkah-langkah dalam penelitian ini adalah sebagai berikut:</w:t>
      </w:r>
    </w:p>
    <w:p w:rsidR="0048128F" w:rsidRPr="000B7DF1" w:rsidRDefault="0048128F" w:rsidP="00933763">
      <w:pPr>
        <w:spacing w:after="0" w:line="240" w:lineRule="auto"/>
        <w:jc w:val="both"/>
        <w:rPr>
          <w:rFonts w:ascii="Times New Roman" w:hAnsi="Times New Roman" w:cs="Times New Roman"/>
          <w:b/>
          <w:bCs/>
          <w:sz w:val="24"/>
          <w:szCs w:val="24"/>
        </w:rPr>
      </w:pPr>
      <w:r w:rsidRPr="000B7DF1">
        <w:rPr>
          <w:rFonts w:ascii="Times New Roman" w:hAnsi="Times New Roman" w:cs="Times New Roman"/>
          <w:b/>
          <w:bCs/>
          <w:sz w:val="24"/>
          <w:szCs w:val="24"/>
        </w:rPr>
        <w:t>1. Tahap persiapan</w:t>
      </w:r>
    </w:p>
    <w:p w:rsidR="0048128F" w:rsidRPr="000B7DF1" w:rsidRDefault="0048128F" w:rsidP="00933763">
      <w:pPr>
        <w:spacing w:after="0" w:line="240" w:lineRule="auto"/>
        <w:ind w:firstLine="426"/>
        <w:jc w:val="both"/>
        <w:rPr>
          <w:rFonts w:ascii="Times New Roman" w:hAnsi="Times New Roman" w:cs="Times New Roman"/>
          <w:sz w:val="24"/>
          <w:szCs w:val="24"/>
          <w:lang w:val="en-US"/>
        </w:rPr>
      </w:pPr>
      <w:r w:rsidRPr="000B7DF1">
        <w:rPr>
          <w:rFonts w:ascii="Times New Roman" w:hAnsi="Times New Roman" w:cs="Times New Roman"/>
          <w:sz w:val="24"/>
          <w:szCs w:val="24"/>
        </w:rPr>
        <w:t xml:space="preserve">Sebelum melaksanakan pembelajaran biologi melalui </w:t>
      </w:r>
      <w:r w:rsidRPr="000B7DF1">
        <w:rPr>
          <w:rFonts w:ascii="Times New Roman" w:hAnsi="Times New Roman" w:cs="Times New Roman"/>
          <w:sz w:val="24"/>
          <w:szCs w:val="24"/>
          <w:lang w:val="en-US"/>
        </w:rPr>
        <w:t xml:space="preserve">model pembelajaran </w:t>
      </w:r>
      <w:r w:rsidRPr="000B7DF1">
        <w:rPr>
          <w:rStyle w:val="a"/>
          <w:rFonts w:ascii="Times New Roman" w:hAnsi="Times New Roman" w:cs="Times New Roman"/>
          <w:i/>
          <w:sz w:val="24"/>
          <w:szCs w:val="24"/>
        </w:rPr>
        <w:t>PBL</w:t>
      </w:r>
      <w:r w:rsidRPr="000B7DF1">
        <w:rPr>
          <w:rStyle w:val="a"/>
          <w:rFonts w:ascii="Times New Roman" w:hAnsi="Times New Roman" w:cs="Times New Roman"/>
          <w:sz w:val="24"/>
          <w:szCs w:val="24"/>
        </w:rPr>
        <w:t xml:space="preserve"> </w:t>
      </w:r>
      <w:r w:rsidRPr="000B7DF1">
        <w:rPr>
          <w:rStyle w:val="a"/>
          <w:rFonts w:ascii="Times New Roman" w:hAnsi="Times New Roman" w:cs="Times New Roman"/>
          <w:sz w:val="24"/>
          <w:szCs w:val="24"/>
          <w:lang w:val="en-US"/>
        </w:rPr>
        <w:t xml:space="preserve"> </w:t>
      </w:r>
      <w:r w:rsidRPr="000B7DF1">
        <w:rPr>
          <w:rFonts w:ascii="Times New Roman" w:hAnsi="Times New Roman" w:cs="Times New Roman"/>
          <w:sz w:val="24"/>
          <w:szCs w:val="24"/>
          <w:lang w:val="en-US"/>
        </w:rPr>
        <w:t xml:space="preserve">dan  </w:t>
      </w:r>
      <w:r w:rsidRPr="000B7DF1">
        <w:rPr>
          <w:rFonts w:ascii="Times New Roman" w:hAnsi="Times New Roman" w:cs="Times New Roman"/>
          <w:i/>
          <w:iCs/>
          <w:sz w:val="24"/>
          <w:szCs w:val="24"/>
        </w:rPr>
        <w:t xml:space="preserve">NHT </w:t>
      </w:r>
      <w:r w:rsidRPr="000B7DF1">
        <w:rPr>
          <w:rFonts w:ascii="Times New Roman" w:hAnsi="Times New Roman" w:cs="Times New Roman"/>
          <w:sz w:val="24"/>
          <w:szCs w:val="24"/>
        </w:rPr>
        <w:t>yang  dimaksudkan dalam penelitian ini, terlebih dahulu dilakukan beberapa persiapan sebagai berikut:</w:t>
      </w:r>
    </w:p>
    <w:p w:rsidR="0048128F" w:rsidRPr="000B7DF1" w:rsidRDefault="0048128F" w:rsidP="00933763">
      <w:pPr>
        <w:pStyle w:val="ListParagraph"/>
        <w:numPr>
          <w:ilvl w:val="0"/>
          <w:numId w:val="7"/>
        </w:numPr>
        <w:tabs>
          <w:tab w:val="left" w:pos="851"/>
        </w:tabs>
        <w:ind w:left="426"/>
        <w:jc w:val="both"/>
      </w:pPr>
      <w:r w:rsidRPr="000B7DF1">
        <w:t>Menganalisis kurikulum untuk melihat kompetensi inti dan kompetensi dasar sehingga tampak materi pelajaran yang akan diajarkan yaitru pokok bahasan kingdom plantae (dunia tumbuhan) dengan KD 3.7 Menerapkan prinsip klasifikasi untuk menggolongkan tumbuhan ke dalam division berdasarkan pengamatan morfologi dan metagenesis tumbuhan serta mengaitkan peranannya dalam kelangsungan kehidupan di bumi. Dan KD  4.7 Menyajikan data tentang morfologi dan peran tumbuhan pada berbagai aspek kehidupan dalam bentuk laporan tertulis.</w:t>
      </w:r>
    </w:p>
    <w:p w:rsidR="0048128F" w:rsidRPr="000B7DF1" w:rsidRDefault="0048128F" w:rsidP="00933763">
      <w:pPr>
        <w:pStyle w:val="ListParagraph"/>
        <w:numPr>
          <w:ilvl w:val="0"/>
          <w:numId w:val="7"/>
        </w:numPr>
        <w:tabs>
          <w:tab w:val="left" w:pos="851"/>
        </w:tabs>
        <w:ind w:left="426"/>
        <w:jc w:val="both"/>
      </w:pPr>
      <w:r w:rsidRPr="000B7DF1">
        <w:rPr>
          <w:bCs/>
        </w:rPr>
        <w:t xml:space="preserve">Mempersiapkan </w:t>
      </w:r>
      <w:r w:rsidRPr="000B7DF1">
        <w:t>p</w:t>
      </w:r>
      <w:r w:rsidRPr="000B7DF1">
        <w:rPr>
          <w:lang w:val="sv-SE"/>
        </w:rPr>
        <w:t xml:space="preserve">erangkat pembelajaran yang terdiri atas Rencana Pelaksanaan Pembelajaran (RPP), dan Lembar Kerja Siswa (LKS). Perangkat pembelajaran tersebut sesuai dengan  </w:t>
      </w:r>
      <w:r w:rsidRPr="000B7DF1">
        <w:t xml:space="preserve">model pembelajaran </w:t>
      </w:r>
      <w:r w:rsidRPr="000B7DF1">
        <w:rPr>
          <w:rStyle w:val="a"/>
          <w:i/>
        </w:rPr>
        <w:t>PBL</w:t>
      </w:r>
      <w:r w:rsidRPr="000B7DF1">
        <w:rPr>
          <w:rStyle w:val="a"/>
        </w:rPr>
        <w:t xml:space="preserve"> </w:t>
      </w:r>
      <w:r w:rsidRPr="000B7DF1">
        <w:t xml:space="preserve">dan </w:t>
      </w:r>
      <w:r w:rsidRPr="000B7DF1">
        <w:rPr>
          <w:i/>
        </w:rPr>
        <w:t>NHT</w:t>
      </w:r>
      <w:r w:rsidRPr="000B7DF1">
        <w:t xml:space="preserve"> yang </w:t>
      </w:r>
      <w:r w:rsidRPr="000B7DF1">
        <w:rPr>
          <w:lang w:val="sv-SE"/>
        </w:rPr>
        <w:t xml:space="preserve">masing-masing  dirancang untuk empat kali pertemuan. Perangkat pembelajaran yang digunakan </w:t>
      </w:r>
      <w:r w:rsidRPr="000B7DF1">
        <w:rPr>
          <w:lang w:val="sv-SE"/>
        </w:rPr>
        <w:lastRenderedPageBreak/>
        <w:t xml:space="preserve">merupakan hasil penilaian validator yang telah direvisi oleh peneliti mengenai isi maupun konstruk dari perangkat pembelajaran. Perangkat pembelajaran telah memenuhi  </w:t>
      </w:r>
      <w:r w:rsidRPr="000B7DF1">
        <w:rPr>
          <w:bCs/>
          <w:lang w:val="sv-SE"/>
        </w:rPr>
        <w:t>validitas konstruk dan validitas isi</w:t>
      </w:r>
      <w:r w:rsidRPr="000B7DF1">
        <w:rPr>
          <w:lang w:val="sv-SE"/>
        </w:rPr>
        <w:t xml:space="preserve">. </w:t>
      </w:r>
    </w:p>
    <w:p w:rsidR="0048128F" w:rsidRPr="000B7DF1" w:rsidRDefault="0048128F" w:rsidP="00933763">
      <w:pPr>
        <w:pStyle w:val="ListParagraph"/>
        <w:numPr>
          <w:ilvl w:val="0"/>
          <w:numId w:val="7"/>
        </w:numPr>
        <w:tabs>
          <w:tab w:val="left" w:pos="851"/>
        </w:tabs>
        <w:ind w:left="426"/>
        <w:jc w:val="both"/>
      </w:pPr>
      <w:r w:rsidRPr="000B7DF1">
        <w:rPr>
          <w:bCs/>
          <w:lang w:val="sv-SE"/>
        </w:rPr>
        <w:t xml:space="preserve">Mempersiapkan instrumen pengumpul data </w:t>
      </w:r>
      <w:r w:rsidRPr="000B7DF1">
        <w:rPr>
          <w:lang w:val="sv-SE"/>
        </w:rPr>
        <w:t xml:space="preserve">yang berfungsi untuk mendapatkan informasi mengenai pelaksanaan pembelajaran biologi melalui </w:t>
      </w:r>
      <w:r w:rsidRPr="000B7DF1">
        <w:t xml:space="preserve">penerapan model </w:t>
      </w:r>
      <w:r w:rsidRPr="000B7DF1">
        <w:rPr>
          <w:rStyle w:val="a"/>
          <w:i/>
        </w:rPr>
        <w:t>PBL</w:t>
      </w:r>
      <w:r w:rsidRPr="000B7DF1">
        <w:rPr>
          <w:rStyle w:val="a"/>
        </w:rPr>
        <w:t xml:space="preserve">  </w:t>
      </w:r>
      <w:r w:rsidRPr="000B7DF1">
        <w:t xml:space="preserve">dan  </w:t>
      </w:r>
      <w:r w:rsidRPr="000B7DF1">
        <w:rPr>
          <w:i/>
        </w:rPr>
        <w:t>NHT</w:t>
      </w:r>
      <w:r w:rsidRPr="000B7DF1">
        <w:rPr>
          <w:i/>
          <w:iCs/>
        </w:rPr>
        <w:t>.</w:t>
      </w:r>
      <w:r w:rsidRPr="000B7DF1">
        <w:rPr>
          <w:lang w:val="sv-SE"/>
        </w:rPr>
        <w:t xml:space="preserve"> Instrumen yang digunakan dalam penelitian ini adalah instrumen yang sudah divalidasi oleh dua orang validator untuk menilai kesesuaian dengan indikator dan kelayakan penggunaannya.  Instrumen yang digunakan peneliti adalah: (1) lembar observasi motivasi siswa, dan (2) tes hasil belajar kognitif. </w:t>
      </w:r>
    </w:p>
    <w:p w:rsidR="0048128F" w:rsidRPr="000B7DF1" w:rsidRDefault="0048128F" w:rsidP="00933763">
      <w:pPr>
        <w:pStyle w:val="ListParagraph"/>
        <w:numPr>
          <w:ilvl w:val="0"/>
          <w:numId w:val="7"/>
        </w:numPr>
        <w:ind w:left="450"/>
        <w:jc w:val="both"/>
        <w:rPr>
          <w:bCs/>
          <w:lang w:val="sv-SE"/>
        </w:rPr>
      </w:pPr>
      <w:r w:rsidRPr="000B7DF1">
        <w:rPr>
          <w:bCs/>
          <w:lang w:val="sv-SE"/>
        </w:rPr>
        <w:t>Mempersiapkan guru</w:t>
      </w:r>
      <w:r w:rsidRPr="000B7DF1">
        <w:rPr>
          <w:lang w:val="sv-SE"/>
        </w:rPr>
        <w:t xml:space="preserve"> pada penelitian ini, peneliti mempersiapkan guru yang melakukan pembelajaran biologi, yaitu guru pada kelas X SMA Negeri 1 Batang yang dijadikan sebagai objek penelitian.</w:t>
      </w:r>
    </w:p>
    <w:p w:rsidR="0048128F" w:rsidRPr="000B7DF1" w:rsidRDefault="0048128F" w:rsidP="00933763">
      <w:pPr>
        <w:spacing w:after="0" w:line="240" w:lineRule="auto"/>
        <w:jc w:val="both"/>
        <w:rPr>
          <w:rFonts w:ascii="Times New Roman" w:hAnsi="Times New Roman" w:cs="Times New Roman"/>
          <w:b/>
          <w:bCs/>
          <w:sz w:val="24"/>
          <w:szCs w:val="24"/>
          <w:lang w:val="en-US"/>
        </w:rPr>
      </w:pPr>
      <w:r w:rsidRPr="000B7DF1">
        <w:rPr>
          <w:rFonts w:ascii="Times New Roman" w:hAnsi="Times New Roman" w:cs="Times New Roman"/>
          <w:b/>
          <w:bCs/>
          <w:sz w:val="24"/>
          <w:szCs w:val="24"/>
        </w:rPr>
        <w:t xml:space="preserve">2. Tahap pelaksanaan </w:t>
      </w:r>
    </w:p>
    <w:p w:rsidR="0048128F" w:rsidRPr="000B7DF1" w:rsidRDefault="0048128F" w:rsidP="00933763">
      <w:pPr>
        <w:spacing w:after="0" w:line="240" w:lineRule="auto"/>
        <w:ind w:firstLine="720"/>
        <w:jc w:val="both"/>
        <w:rPr>
          <w:rFonts w:ascii="Times New Roman" w:hAnsi="Times New Roman" w:cs="Times New Roman"/>
          <w:sz w:val="24"/>
          <w:szCs w:val="24"/>
          <w:lang w:val="en-US"/>
        </w:rPr>
      </w:pPr>
      <w:r w:rsidRPr="000B7DF1">
        <w:rPr>
          <w:rFonts w:ascii="Times New Roman" w:hAnsi="Times New Roman" w:cs="Times New Roman"/>
          <w:sz w:val="24"/>
          <w:szCs w:val="24"/>
          <w:lang w:val="en-US"/>
        </w:rPr>
        <w:t>Berdasarkan pada silabus dan RPP, secara umum pelaksanaan tindakan dalam penelitian ini terdiri dari 4 kali pertemuan. Langkah-langkah kegiatan mengajar untuk kelas X MIA</w:t>
      </w:r>
      <w:r w:rsidRPr="000B7DF1">
        <w:rPr>
          <w:rFonts w:ascii="Times New Roman" w:hAnsi="Times New Roman" w:cs="Times New Roman"/>
          <w:sz w:val="24"/>
          <w:szCs w:val="24"/>
          <w:vertAlign w:val="subscript"/>
          <w:lang w:val="en-US"/>
        </w:rPr>
        <w:t>1</w:t>
      </w:r>
      <w:r w:rsidRPr="000B7DF1">
        <w:rPr>
          <w:rFonts w:ascii="Times New Roman" w:hAnsi="Times New Roman" w:cs="Times New Roman"/>
          <w:sz w:val="24"/>
          <w:szCs w:val="24"/>
          <w:lang w:val="en-US"/>
        </w:rPr>
        <w:t xml:space="preserve"> menggunakan model pembelajaran </w:t>
      </w:r>
      <w:r w:rsidRPr="000B7DF1">
        <w:rPr>
          <w:rStyle w:val="a"/>
          <w:rFonts w:ascii="Times New Roman" w:hAnsi="Times New Roman" w:cs="Times New Roman"/>
          <w:i/>
          <w:sz w:val="24"/>
          <w:szCs w:val="24"/>
          <w:lang w:val="en-US"/>
        </w:rPr>
        <w:t>PBL</w:t>
      </w:r>
      <w:r w:rsidRPr="000B7DF1">
        <w:rPr>
          <w:rStyle w:val="a"/>
          <w:rFonts w:ascii="Times New Roman" w:hAnsi="Times New Roman" w:cs="Times New Roman"/>
          <w:sz w:val="24"/>
          <w:szCs w:val="24"/>
        </w:rPr>
        <w:t xml:space="preserve"> </w:t>
      </w:r>
      <w:r w:rsidRPr="000B7DF1">
        <w:rPr>
          <w:rStyle w:val="a"/>
          <w:rFonts w:ascii="Times New Roman" w:hAnsi="Times New Roman" w:cs="Times New Roman"/>
          <w:sz w:val="24"/>
          <w:szCs w:val="24"/>
          <w:lang w:val="en-US"/>
        </w:rPr>
        <w:t xml:space="preserve"> </w:t>
      </w:r>
      <w:r w:rsidRPr="000B7DF1">
        <w:rPr>
          <w:rFonts w:ascii="Times New Roman" w:hAnsi="Times New Roman" w:cs="Times New Roman"/>
          <w:sz w:val="24"/>
          <w:szCs w:val="24"/>
          <w:lang w:val="en-US"/>
        </w:rPr>
        <w:t>dan  kelas X MIA</w:t>
      </w:r>
      <w:r w:rsidRPr="000B7DF1">
        <w:rPr>
          <w:rFonts w:ascii="Times New Roman" w:hAnsi="Times New Roman" w:cs="Times New Roman"/>
          <w:sz w:val="24"/>
          <w:szCs w:val="24"/>
          <w:vertAlign w:val="subscript"/>
          <w:lang w:val="en-US"/>
        </w:rPr>
        <w:t>2</w:t>
      </w:r>
      <w:r w:rsidRPr="000B7DF1">
        <w:rPr>
          <w:rFonts w:ascii="Times New Roman" w:hAnsi="Times New Roman" w:cs="Times New Roman"/>
          <w:sz w:val="24"/>
          <w:szCs w:val="24"/>
          <w:lang w:val="en-US"/>
        </w:rPr>
        <w:t xml:space="preserve"> dibelajarkan dengan model pembelajaran </w:t>
      </w:r>
      <w:r w:rsidRPr="000B7DF1">
        <w:rPr>
          <w:rFonts w:ascii="Times New Roman" w:hAnsi="Times New Roman" w:cs="Times New Roman"/>
          <w:i/>
          <w:iCs/>
          <w:sz w:val="24"/>
          <w:szCs w:val="24"/>
        </w:rPr>
        <w:t>N</w:t>
      </w:r>
      <w:r w:rsidRPr="000B7DF1">
        <w:rPr>
          <w:rFonts w:ascii="Times New Roman" w:hAnsi="Times New Roman" w:cs="Times New Roman"/>
          <w:i/>
          <w:iCs/>
          <w:sz w:val="24"/>
          <w:szCs w:val="24"/>
          <w:lang w:val="en-US"/>
        </w:rPr>
        <w:t>HT</w:t>
      </w:r>
      <w:r w:rsidRPr="000B7DF1">
        <w:rPr>
          <w:rFonts w:ascii="Times New Roman" w:hAnsi="Times New Roman" w:cs="Times New Roman"/>
          <w:sz w:val="24"/>
          <w:szCs w:val="24"/>
          <w:lang w:val="en-US"/>
        </w:rPr>
        <w:t>.</w:t>
      </w:r>
    </w:p>
    <w:p w:rsidR="0048128F" w:rsidRPr="000B7DF1" w:rsidRDefault="0048128F" w:rsidP="00933763">
      <w:pPr>
        <w:pStyle w:val="ListParagraph"/>
        <w:ind w:left="360" w:hanging="360"/>
        <w:jc w:val="both"/>
        <w:rPr>
          <w:b/>
          <w:bCs/>
        </w:rPr>
      </w:pPr>
      <w:r w:rsidRPr="000B7DF1">
        <w:rPr>
          <w:b/>
          <w:bCs/>
        </w:rPr>
        <w:t>3. Tahap pengumpulan data</w:t>
      </w:r>
    </w:p>
    <w:p w:rsidR="0048128F" w:rsidRPr="000B7DF1" w:rsidRDefault="0048128F" w:rsidP="00933763">
      <w:pPr>
        <w:spacing w:after="0" w:line="240" w:lineRule="auto"/>
        <w:ind w:firstLine="720"/>
        <w:jc w:val="both"/>
        <w:rPr>
          <w:rFonts w:ascii="Times New Roman" w:hAnsi="Times New Roman" w:cs="Times New Roman"/>
          <w:sz w:val="24"/>
          <w:szCs w:val="24"/>
          <w:lang w:val="en-US"/>
        </w:rPr>
      </w:pPr>
      <w:r w:rsidRPr="000B7DF1">
        <w:rPr>
          <w:rFonts w:ascii="Times New Roman" w:hAnsi="Times New Roman" w:cs="Times New Roman"/>
          <w:sz w:val="24"/>
          <w:szCs w:val="24"/>
          <w:lang w:val="en-US"/>
        </w:rPr>
        <w:t>Pada prinsipnya tahap ini dilakukan selama penelitian berlangsung, adapun kegiatan yang dilakukan adalah sebagai berikut:</w:t>
      </w:r>
    </w:p>
    <w:p w:rsidR="0048128F" w:rsidRPr="000B7DF1" w:rsidRDefault="0048128F" w:rsidP="00933763">
      <w:pPr>
        <w:pStyle w:val="ListParagraph"/>
        <w:numPr>
          <w:ilvl w:val="7"/>
          <w:numId w:val="9"/>
        </w:numPr>
        <w:ind w:left="426"/>
        <w:jc w:val="both"/>
      </w:pPr>
      <w:r w:rsidRPr="000B7DF1">
        <w:lastRenderedPageBreak/>
        <w:t xml:space="preserve">Mengumpulkan data motivasi dan hasil belajar kognitif siswa melalui tes motivasi dan tes hasil belajar sebelum dan setelah penerapan model pembelajaran </w:t>
      </w:r>
      <w:r w:rsidRPr="000B7DF1">
        <w:rPr>
          <w:i/>
        </w:rPr>
        <w:t>PBL</w:t>
      </w:r>
      <w:r w:rsidRPr="000B7DF1">
        <w:t xml:space="preserve"> dan </w:t>
      </w:r>
      <w:r w:rsidRPr="000B7DF1">
        <w:rPr>
          <w:i/>
        </w:rPr>
        <w:t>NHT</w:t>
      </w:r>
      <w:r w:rsidRPr="000B7DF1">
        <w:t>.</w:t>
      </w:r>
    </w:p>
    <w:p w:rsidR="0048128F" w:rsidRPr="000B7DF1" w:rsidRDefault="0048128F" w:rsidP="00933763">
      <w:pPr>
        <w:pStyle w:val="ListParagraph"/>
        <w:numPr>
          <w:ilvl w:val="7"/>
          <w:numId w:val="9"/>
        </w:numPr>
        <w:ind w:left="426"/>
        <w:jc w:val="both"/>
      </w:pPr>
      <w:r w:rsidRPr="000B7DF1">
        <w:t>Melakukan analisis terhadap data yang diperoleh.</w:t>
      </w:r>
    </w:p>
    <w:p w:rsidR="0048128F" w:rsidRPr="000B7DF1" w:rsidRDefault="0048128F" w:rsidP="00933763">
      <w:pPr>
        <w:pStyle w:val="ListParagraph"/>
        <w:numPr>
          <w:ilvl w:val="7"/>
          <w:numId w:val="9"/>
        </w:numPr>
        <w:ind w:left="426"/>
        <w:jc w:val="both"/>
      </w:pPr>
      <w:r w:rsidRPr="000B7DF1">
        <w:t>Membuat laporan hasil penelitian.</w:t>
      </w:r>
    </w:p>
    <w:p w:rsidR="0048128F" w:rsidRPr="000B7DF1" w:rsidRDefault="0048128F" w:rsidP="00933763">
      <w:pPr>
        <w:spacing w:after="0" w:line="240" w:lineRule="auto"/>
        <w:rPr>
          <w:rFonts w:ascii="Times New Roman" w:hAnsi="Times New Roman" w:cs="Times New Roman"/>
          <w:b/>
          <w:sz w:val="24"/>
          <w:szCs w:val="24"/>
          <w:lang w:val="sv-SE"/>
        </w:rPr>
      </w:pPr>
      <w:r w:rsidRPr="000B7DF1">
        <w:rPr>
          <w:rFonts w:ascii="Times New Roman" w:hAnsi="Times New Roman" w:cs="Times New Roman"/>
          <w:b/>
          <w:sz w:val="24"/>
          <w:szCs w:val="24"/>
          <w:lang w:val="sv-SE"/>
        </w:rPr>
        <w:t>Teknik Analisis Data</w:t>
      </w:r>
    </w:p>
    <w:p w:rsidR="0048128F" w:rsidRPr="000B7DF1" w:rsidRDefault="0048128F" w:rsidP="00933763">
      <w:pPr>
        <w:pStyle w:val="ListParagraph"/>
        <w:numPr>
          <w:ilvl w:val="0"/>
          <w:numId w:val="11"/>
        </w:numPr>
        <w:ind w:left="284" w:hanging="284"/>
        <w:jc w:val="both"/>
        <w:rPr>
          <w:b/>
          <w:bCs/>
        </w:rPr>
      </w:pPr>
      <w:r w:rsidRPr="000B7DF1">
        <w:rPr>
          <w:b/>
          <w:bCs/>
        </w:rPr>
        <w:t>Analisis Statistik Deskriptif</w:t>
      </w:r>
    </w:p>
    <w:p w:rsidR="0048128F" w:rsidRPr="000B7DF1" w:rsidRDefault="0048128F" w:rsidP="00933763">
      <w:pPr>
        <w:spacing w:after="0" w:line="240" w:lineRule="auto"/>
        <w:ind w:firstLine="709"/>
        <w:jc w:val="both"/>
        <w:rPr>
          <w:rFonts w:ascii="Times New Roman" w:hAnsi="Times New Roman" w:cs="Times New Roman"/>
          <w:sz w:val="24"/>
          <w:szCs w:val="24"/>
          <w:lang w:val="en-US"/>
        </w:rPr>
      </w:pPr>
      <w:r w:rsidRPr="000B7DF1">
        <w:rPr>
          <w:rFonts w:ascii="Times New Roman" w:hAnsi="Times New Roman" w:cs="Times New Roman"/>
          <w:sz w:val="24"/>
          <w:szCs w:val="24"/>
          <w:lang w:val="en-US"/>
        </w:rPr>
        <w:t xml:space="preserve">Analisis  deskriptif bertujuan untuk mengetahui tingkat motivasi belajar siswa melalui format motivasi siswa dan tingkat penguasaan materi melalui gambaran karasteristik distribusi nilai pencapain hasil belajar siswa dengan  menerapkan  model </w:t>
      </w:r>
      <w:r w:rsidRPr="000B7DF1">
        <w:rPr>
          <w:rStyle w:val="a"/>
          <w:rFonts w:ascii="Times New Roman" w:hAnsi="Times New Roman" w:cs="Times New Roman"/>
          <w:sz w:val="24"/>
          <w:szCs w:val="24"/>
          <w:lang w:val="en-US"/>
        </w:rPr>
        <w:t>Pembelajaran</w:t>
      </w:r>
      <w:r w:rsidRPr="000B7DF1">
        <w:rPr>
          <w:rStyle w:val="a"/>
          <w:rFonts w:ascii="Times New Roman" w:hAnsi="Times New Roman" w:cs="Times New Roman"/>
          <w:i/>
          <w:sz w:val="24"/>
          <w:szCs w:val="24"/>
          <w:lang w:val="en-US"/>
        </w:rPr>
        <w:t xml:space="preserve"> PBL</w:t>
      </w:r>
      <w:r w:rsidRPr="000B7DF1">
        <w:rPr>
          <w:rStyle w:val="a"/>
          <w:rFonts w:ascii="Times New Roman" w:hAnsi="Times New Roman" w:cs="Times New Roman"/>
          <w:sz w:val="24"/>
          <w:szCs w:val="24"/>
        </w:rPr>
        <w:t xml:space="preserve"> </w:t>
      </w:r>
      <w:r w:rsidRPr="000B7DF1">
        <w:rPr>
          <w:rStyle w:val="a"/>
          <w:rFonts w:ascii="Times New Roman" w:hAnsi="Times New Roman" w:cs="Times New Roman"/>
          <w:sz w:val="24"/>
          <w:szCs w:val="24"/>
          <w:lang w:val="en-US"/>
        </w:rPr>
        <w:t xml:space="preserve"> </w:t>
      </w:r>
      <w:r w:rsidRPr="000B7DF1">
        <w:rPr>
          <w:rFonts w:ascii="Times New Roman" w:hAnsi="Times New Roman" w:cs="Times New Roman"/>
          <w:sz w:val="24"/>
          <w:szCs w:val="24"/>
          <w:lang w:val="en-US"/>
        </w:rPr>
        <w:t xml:space="preserve">dan  </w:t>
      </w:r>
      <w:r w:rsidRPr="000B7DF1">
        <w:rPr>
          <w:rFonts w:ascii="Times New Roman" w:hAnsi="Times New Roman" w:cs="Times New Roman"/>
          <w:i/>
          <w:sz w:val="24"/>
          <w:szCs w:val="24"/>
          <w:lang w:val="en-US"/>
        </w:rPr>
        <w:t>NHT</w:t>
      </w:r>
      <w:r w:rsidRPr="000B7DF1">
        <w:rPr>
          <w:rFonts w:ascii="Times New Roman" w:hAnsi="Times New Roman" w:cs="Times New Roman"/>
          <w:sz w:val="24"/>
          <w:szCs w:val="24"/>
          <w:lang w:val="en-US"/>
        </w:rPr>
        <w:t>. D</w:t>
      </w:r>
      <w:r w:rsidRPr="000B7DF1">
        <w:rPr>
          <w:rFonts w:ascii="Times New Roman" w:hAnsi="Times New Roman" w:cs="Times New Roman"/>
          <w:sz w:val="24"/>
          <w:szCs w:val="24"/>
        </w:rPr>
        <w:t>ata motivasi belajar dan hasil belajar</w:t>
      </w:r>
      <w:r w:rsidRPr="000B7DF1">
        <w:rPr>
          <w:rFonts w:ascii="Times New Roman" w:hAnsi="Times New Roman" w:cs="Times New Roman"/>
          <w:sz w:val="24"/>
          <w:szCs w:val="24"/>
          <w:lang w:val="en-US"/>
        </w:rPr>
        <w:t xml:space="preserve"> kognitif</w:t>
      </w:r>
      <w:r w:rsidRPr="000B7DF1">
        <w:rPr>
          <w:rFonts w:ascii="Times New Roman" w:hAnsi="Times New Roman" w:cs="Times New Roman"/>
          <w:sz w:val="24"/>
          <w:szCs w:val="24"/>
        </w:rPr>
        <w:t xml:space="preserve"> siswa, dianalisis secara kuantitatif dengan menggunakan analisis statistik deskriptif</w:t>
      </w:r>
      <w:r w:rsidRPr="000B7DF1">
        <w:rPr>
          <w:rFonts w:ascii="Times New Roman" w:hAnsi="Times New Roman" w:cs="Times New Roman"/>
          <w:sz w:val="24"/>
          <w:szCs w:val="24"/>
          <w:lang w:val="en-US"/>
        </w:rPr>
        <w:t>.</w:t>
      </w:r>
      <w:r w:rsidRPr="000B7DF1">
        <w:rPr>
          <w:rFonts w:ascii="Times New Roman" w:hAnsi="Times New Roman" w:cs="Times New Roman"/>
          <w:sz w:val="24"/>
          <w:szCs w:val="24"/>
        </w:rPr>
        <w:t xml:space="preserve"> </w:t>
      </w:r>
      <w:r w:rsidRPr="000B7DF1">
        <w:rPr>
          <w:rFonts w:ascii="Times New Roman" w:hAnsi="Times New Roman" w:cs="Times New Roman"/>
          <w:sz w:val="24"/>
          <w:szCs w:val="24"/>
          <w:lang w:val="en-US"/>
        </w:rPr>
        <w:t xml:space="preserve">Analisis ini bertujuan untuk mengetahui motivasi belajar siswa berdasarkan indikator motivasi yang telah ditentukan. </w:t>
      </w:r>
    </w:p>
    <w:p w:rsidR="0048128F" w:rsidRPr="000B7DF1" w:rsidRDefault="0048128F" w:rsidP="00933763">
      <w:pPr>
        <w:pStyle w:val="ListParagraph"/>
        <w:numPr>
          <w:ilvl w:val="0"/>
          <w:numId w:val="11"/>
        </w:numPr>
        <w:ind w:left="284" w:hanging="284"/>
        <w:jc w:val="both"/>
        <w:rPr>
          <w:b/>
          <w:bCs/>
        </w:rPr>
      </w:pPr>
      <w:r w:rsidRPr="000B7DF1">
        <w:rPr>
          <w:b/>
          <w:bCs/>
        </w:rPr>
        <w:lastRenderedPageBreak/>
        <w:t>Analisis Statistik Inferensial</w:t>
      </w:r>
    </w:p>
    <w:p w:rsidR="0048128F" w:rsidRPr="000B7DF1" w:rsidRDefault="0048128F" w:rsidP="00933763">
      <w:pPr>
        <w:spacing w:line="240" w:lineRule="auto"/>
        <w:ind w:firstLine="709"/>
        <w:jc w:val="both"/>
        <w:rPr>
          <w:rFonts w:ascii="Times New Roman" w:hAnsi="Times New Roman" w:cs="Times New Roman"/>
          <w:sz w:val="24"/>
          <w:szCs w:val="24"/>
        </w:rPr>
      </w:pPr>
      <w:r w:rsidRPr="000B7DF1">
        <w:rPr>
          <w:rFonts w:ascii="Times New Roman" w:hAnsi="Times New Roman" w:cs="Times New Roman"/>
          <w:sz w:val="24"/>
          <w:szCs w:val="24"/>
          <w:lang w:val="en-US"/>
        </w:rPr>
        <w:t xml:space="preserve">Teknik analisis data dengan statistik inferensial dengan menggunakan program </w:t>
      </w:r>
      <w:r w:rsidRPr="000B7DF1">
        <w:rPr>
          <w:rFonts w:ascii="Times New Roman" w:hAnsi="Times New Roman" w:cs="Times New Roman"/>
          <w:i/>
          <w:iCs/>
          <w:sz w:val="24"/>
          <w:szCs w:val="24"/>
          <w:lang w:val="sv-SE"/>
        </w:rPr>
        <w:t xml:space="preserve">Statistical Package for Social Sciense </w:t>
      </w:r>
      <w:r w:rsidRPr="000B7DF1">
        <w:rPr>
          <w:rFonts w:ascii="Times New Roman" w:hAnsi="Times New Roman" w:cs="Times New Roman"/>
          <w:sz w:val="24"/>
          <w:szCs w:val="24"/>
          <w:lang w:val="sv-SE"/>
        </w:rPr>
        <w:t>(SPSS)</w:t>
      </w:r>
      <w:r w:rsidRPr="000B7DF1">
        <w:rPr>
          <w:rFonts w:ascii="Times New Roman" w:hAnsi="Times New Roman" w:cs="Times New Roman"/>
          <w:sz w:val="24"/>
          <w:szCs w:val="24"/>
        </w:rPr>
        <w:t xml:space="preserve"> </w:t>
      </w:r>
      <w:r w:rsidRPr="000B7DF1">
        <w:rPr>
          <w:rFonts w:ascii="Times New Roman" w:hAnsi="Times New Roman" w:cs="Times New Roman"/>
          <w:i/>
          <w:sz w:val="24"/>
          <w:szCs w:val="24"/>
          <w:lang w:val="en-US"/>
        </w:rPr>
        <w:t>20</w:t>
      </w:r>
      <w:r w:rsidRPr="000B7DF1">
        <w:rPr>
          <w:rFonts w:ascii="Times New Roman" w:hAnsi="Times New Roman" w:cs="Times New Roman"/>
          <w:i/>
          <w:sz w:val="24"/>
          <w:szCs w:val="24"/>
        </w:rPr>
        <w:t>.0 for windows</w:t>
      </w:r>
      <w:r w:rsidRPr="000B7DF1">
        <w:rPr>
          <w:rFonts w:ascii="Times New Roman" w:hAnsi="Times New Roman" w:cs="Times New Roman"/>
          <w:sz w:val="24"/>
          <w:szCs w:val="24"/>
          <w:lang w:val="en-US"/>
        </w:rPr>
        <w:t xml:space="preserve">. dalam kaitannya dengan pengujian hipotesis penelitian. </w:t>
      </w:r>
      <w:r w:rsidRPr="000B7DF1">
        <w:rPr>
          <w:rFonts w:ascii="Times New Roman" w:hAnsi="Times New Roman" w:cs="Times New Roman"/>
          <w:sz w:val="24"/>
          <w:szCs w:val="24"/>
        </w:rPr>
        <w:t xml:space="preserve">Data yang telah terkumpul dianalisis dengan menggunakan analisis kovarian (Anakova). dilakukan pada taraf signifikansi 0,05. Sebelum uji hipotesis dengan menggunakan </w:t>
      </w:r>
      <w:r w:rsidRPr="000B7DF1">
        <w:rPr>
          <w:rFonts w:ascii="Times New Roman" w:hAnsi="Times New Roman" w:cs="Times New Roman"/>
          <w:i/>
          <w:sz w:val="24"/>
          <w:szCs w:val="24"/>
        </w:rPr>
        <w:t>anakova</w:t>
      </w:r>
      <w:r w:rsidRPr="000B7DF1">
        <w:rPr>
          <w:rFonts w:ascii="Times New Roman" w:hAnsi="Times New Roman" w:cs="Times New Roman"/>
          <w:sz w:val="24"/>
          <w:szCs w:val="24"/>
        </w:rPr>
        <w:t>,</w:t>
      </w:r>
      <w:r w:rsidRPr="000B7DF1">
        <w:rPr>
          <w:rFonts w:ascii="Times New Roman" w:hAnsi="Times New Roman" w:cs="Times New Roman"/>
          <w:i/>
          <w:sz w:val="24"/>
          <w:szCs w:val="24"/>
        </w:rPr>
        <w:t xml:space="preserve"> </w:t>
      </w:r>
      <w:r w:rsidRPr="000B7DF1">
        <w:rPr>
          <w:rFonts w:ascii="Times New Roman" w:hAnsi="Times New Roman" w:cs="Times New Roman"/>
          <w:sz w:val="24"/>
          <w:szCs w:val="24"/>
        </w:rPr>
        <w:t>dilakukan uji prasyarat atau uji asumsi yang meliputi uji normalitas  dan homogenitas data yang telah terkumpul</w:t>
      </w:r>
      <w:r w:rsidRPr="000B7DF1">
        <w:rPr>
          <w:rFonts w:ascii="Times New Roman" w:hAnsi="Times New Roman" w:cs="Times New Roman"/>
          <w:sz w:val="24"/>
          <w:szCs w:val="24"/>
          <w:lang w:val="en-US"/>
        </w:rPr>
        <w:t xml:space="preserve">. (1) Uji normalitas dengan menggunakan </w:t>
      </w:r>
      <w:r w:rsidRPr="000B7DF1">
        <w:rPr>
          <w:rFonts w:ascii="Times New Roman" w:hAnsi="Times New Roman" w:cs="Times New Roman"/>
          <w:i/>
          <w:iCs/>
          <w:sz w:val="24"/>
          <w:szCs w:val="24"/>
          <w:lang w:val="en-US"/>
        </w:rPr>
        <w:t>One-Sampel Kolmogorov-Smirnov Test</w:t>
      </w:r>
      <w:r w:rsidRPr="000B7DF1">
        <w:rPr>
          <w:rFonts w:ascii="Times New Roman" w:hAnsi="Times New Roman" w:cs="Times New Roman"/>
          <w:sz w:val="24"/>
          <w:szCs w:val="24"/>
          <w:lang w:val="en-US"/>
        </w:rPr>
        <w:t xml:space="preserve"> dan data hasil belajar dari sampel akan berdistribusi normal apabila nilai p&gt;α dengan taraf nyata α = 0,05. (2) Uji homogenitas varian dengan  menggunakan </w:t>
      </w:r>
      <w:r w:rsidRPr="000B7DF1">
        <w:rPr>
          <w:rFonts w:ascii="Times New Roman" w:hAnsi="Times New Roman" w:cs="Times New Roman"/>
          <w:i/>
          <w:iCs/>
          <w:sz w:val="24"/>
          <w:szCs w:val="24"/>
          <w:lang w:val="en-US"/>
        </w:rPr>
        <w:t xml:space="preserve">Levene’s Test of Error Variansce, </w:t>
      </w:r>
      <w:r w:rsidRPr="000B7DF1">
        <w:rPr>
          <w:rFonts w:ascii="Times New Roman" w:hAnsi="Times New Roman" w:cs="Times New Roman"/>
          <w:sz w:val="24"/>
          <w:szCs w:val="24"/>
          <w:lang w:val="en-US"/>
        </w:rPr>
        <w:t>kriteria pengujian yang digunakan adalah nilai sig&gt;α dengan taraf α = 0,05.</w:t>
      </w:r>
    </w:p>
    <w:p w:rsidR="000B7DF1" w:rsidRDefault="000B7DF1" w:rsidP="00933763">
      <w:pPr>
        <w:pStyle w:val="BodyText2"/>
        <w:spacing w:after="0" w:line="240" w:lineRule="auto"/>
        <w:rPr>
          <w:b/>
        </w:rPr>
        <w:sectPr w:rsidR="000B7DF1" w:rsidSect="000B7DF1">
          <w:type w:val="continuous"/>
          <w:pgSz w:w="12240" w:h="15840" w:code="1"/>
          <w:pgMar w:top="1701" w:right="1701" w:bottom="1701" w:left="2268" w:header="708" w:footer="708" w:gutter="0"/>
          <w:cols w:num="2" w:space="708"/>
          <w:docGrid w:linePitch="360"/>
        </w:sectPr>
      </w:pPr>
    </w:p>
    <w:p w:rsidR="0048128F" w:rsidRPr="000B7DF1" w:rsidRDefault="0048128F" w:rsidP="00933763">
      <w:pPr>
        <w:pStyle w:val="BodyText2"/>
        <w:spacing w:after="0" w:line="240" w:lineRule="auto"/>
        <w:rPr>
          <w:b/>
        </w:rPr>
      </w:pPr>
      <w:r w:rsidRPr="000B7DF1">
        <w:rPr>
          <w:b/>
        </w:rPr>
        <w:lastRenderedPageBreak/>
        <w:t xml:space="preserve">HASIL </w:t>
      </w:r>
    </w:p>
    <w:p w:rsidR="00D838C7" w:rsidRPr="000B7DF1" w:rsidRDefault="00D838C7" w:rsidP="00933763">
      <w:pPr>
        <w:pStyle w:val="BodyText2"/>
        <w:numPr>
          <w:ilvl w:val="0"/>
          <w:numId w:val="12"/>
        </w:numPr>
        <w:spacing w:after="0" w:line="240" w:lineRule="auto"/>
        <w:ind w:left="360"/>
        <w:jc w:val="both"/>
      </w:pPr>
      <w:r w:rsidRPr="000B7DF1">
        <w:rPr>
          <w:b/>
        </w:rPr>
        <w:t>Analisis Deskriptif</w:t>
      </w:r>
    </w:p>
    <w:p w:rsidR="00D838C7" w:rsidRPr="000B7DF1" w:rsidRDefault="00D838C7" w:rsidP="00933763">
      <w:pPr>
        <w:pStyle w:val="BodyText2"/>
        <w:numPr>
          <w:ilvl w:val="0"/>
          <w:numId w:val="13"/>
        </w:numPr>
        <w:spacing w:after="0" w:line="240" w:lineRule="auto"/>
        <w:ind w:left="426" w:hanging="426"/>
        <w:jc w:val="both"/>
      </w:pPr>
      <w:r w:rsidRPr="000B7DF1">
        <w:rPr>
          <w:b/>
        </w:rPr>
        <w:t xml:space="preserve">Deskripsi Motivasi Belajar Peserta didik dengan Penerapan Model Pembelajaran </w:t>
      </w:r>
      <w:r w:rsidRPr="000B7DF1">
        <w:rPr>
          <w:b/>
          <w:i/>
        </w:rPr>
        <w:t>Problem Based Learning</w:t>
      </w:r>
      <w:r w:rsidRPr="000B7DF1">
        <w:rPr>
          <w:b/>
        </w:rPr>
        <w:t xml:space="preserve"> dengan </w:t>
      </w:r>
      <w:r w:rsidRPr="000B7DF1">
        <w:rPr>
          <w:b/>
          <w:i/>
        </w:rPr>
        <w:t>Numbered Heads Together</w:t>
      </w:r>
    </w:p>
    <w:p w:rsidR="00D838C7" w:rsidRPr="000B7DF1" w:rsidRDefault="00D838C7" w:rsidP="00933763">
      <w:pPr>
        <w:pStyle w:val="BodyText2"/>
        <w:spacing w:after="0" w:line="240" w:lineRule="auto"/>
        <w:ind w:firstLine="709"/>
        <w:jc w:val="both"/>
      </w:pPr>
      <w:r w:rsidRPr="000B7DF1">
        <w:t xml:space="preserve">Analisis deskriptif digunakan untuk menganalisis data dengan cara mendeskripsikan atau menggambarkan data yang telah terkumpul, dan mendeskripsikan motivasi belajar biologi pada materi dunia tumbuhan yang diperoleh peserta didik terhadap penguasaan angket motivasi ARCS yang telah diberikan melalui gambaran karakteristik distribusi nilai motivasi belajar peserta didik dengan  penerapan  model pembelajaran </w:t>
      </w:r>
      <w:r w:rsidRPr="000B7DF1">
        <w:rPr>
          <w:i/>
        </w:rPr>
        <w:t xml:space="preserve">Problem Based Learning </w:t>
      </w:r>
      <w:r w:rsidRPr="000B7DF1">
        <w:t xml:space="preserve">dengan </w:t>
      </w:r>
      <w:r w:rsidRPr="000B7DF1">
        <w:rPr>
          <w:i/>
        </w:rPr>
        <w:t>Numbered Heads Together</w:t>
      </w:r>
      <w:r w:rsidRPr="000B7DF1">
        <w:t xml:space="preserve">. Berdasarkan nilai motivasi belajar yang diperoleh peserta didik </w:t>
      </w:r>
      <w:r w:rsidRPr="000B7DF1">
        <w:rPr>
          <w:i/>
        </w:rPr>
        <w:t>pretest</w:t>
      </w:r>
      <w:r w:rsidRPr="000B7DF1">
        <w:t xml:space="preserve"> dan </w:t>
      </w:r>
      <w:r w:rsidRPr="000B7DF1">
        <w:rPr>
          <w:i/>
        </w:rPr>
        <w:t>posttest</w:t>
      </w:r>
      <w:r w:rsidRPr="000B7DF1">
        <w:t xml:space="preserve"> penerapan model pembelajaran </w:t>
      </w:r>
      <w:r w:rsidRPr="000B7DF1">
        <w:rPr>
          <w:i/>
        </w:rPr>
        <w:t xml:space="preserve">Problem Based Learning </w:t>
      </w:r>
      <w:r w:rsidRPr="000B7DF1">
        <w:t xml:space="preserve">dengan </w:t>
      </w:r>
      <w:r w:rsidRPr="000B7DF1">
        <w:rPr>
          <w:i/>
        </w:rPr>
        <w:t>Numbered Heads Together</w:t>
      </w:r>
      <w:r w:rsidRPr="000B7DF1">
        <w:t>. Keseluruhan nilai jika dikelompokkan dalam tabel pengkategorian motivasi belajar peserta didik. Dapat dilihat pada Tabel 1.1</w:t>
      </w:r>
    </w:p>
    <w:p w:rsidR="00D838C7" w:rsidRPr="000B7DF1" w:rsidRDefault="00D838C7" w:rsidP="00933763">
      <w:pPr>
        <w:pStyle w:val="BodyText2"/>
        <w:spacing w:after="0" w:line="240" w:lineRule="auto"/>
        <w:ind w:left="1710" w:hanging="990"/>
        <w:jc w:val="both"/>
        <w:rPr>
          <w:rFonts w:eastAsiaTheme="minorEastAsia"/>
        </w:rPr>
      </w:pPr>
      <w:r w:rsidRPr="000B7DF1">
        <w:rPr>
          <w:rFonts w:eastAsiaTheme="minorEastAsia"/>
        </w:rPr>
        <w:t xml:space="preserve">Tabel 1.1  Frekuensi dan Persentase Nilai </w:t>
      </w:r>
      <w:r w:rsidRPr="000B7DF1">
        <w:rPr>
          <w:rFonts w:eastAsiaTheme="minorEastAsia"/>
          <w:i/>
        </w:rPr>
        <w:t>Pretest</w:t>
      </w:r>
      <w:r w:rsidRPr="000B7DF1">
        <w:rPr>
          <w:rFonts w:eastAsiaTheme="minorEastAsia"/>
        </w:rPr>
        <w:t xml:space="preserve"> dan </w:t>
      </w:r>
      <w:r w:rsidRPr="000B7DF1">
        <w:rPr>
          <w:rFonts w:eastAsiaTheme="minorEastAsia"/>
          <w:i/>
        </w:rPr>
        <w:t>Posttest</w:t>
      </w:r>
      <w:r w:rsidRPr="000B7DF1">
        <w:rPr>
          <w:rFonts w:eastAsiaTheme="minorEastAsia"/>
        </w:rPr>
        <w:t xml:space="preserve"> Motivasi Belajar Peserta didik dengan Penerapan Model Pembelajaran </w:t>
      </w:r>
      <w:r w:rsidRPr="000B7DF1">
        <w:rPr>
          <w:rFonts w:eastAsiaTheme="minorEastAsia"/>
          <w:i/>
        </w:rPr>
        <w:t xml:space="preserve">Problem Based Learning </w:t>
      </w:r>
      <w:r w:rsidRPr="000B7DF1">
        <w:rPr>
          <w:rFonts w:eastAsiaTheme="minorEastAsia"/>
        </w:rPr>
        <w:t xml:space="preserve">dengan </w:t>
      </w:r>
      <w:r w:rsidRPr="000B7DF1">
        <w:rPr>
          <w:rFonts w:eastAsiaTheme="minorEastAsia"/>
          <w:i/>
        </w:rPr>
        <w:t>Numbered Heads Together</w:t>
      </w:r>
    </w:p>
    <w:p w:rsidR="00D838C7" w:rsidRPr="000B7DF1" w:rsidRDefault="00D838C7" w:rsidP="00933763">
      <w:pPr>
        <w:pStyle w:val="BodyText2"/>
        <w:spacing w:after="0" w:line="240" w:lineRule="auto"/>
        <w:jc w:val="both"/>
        <w:rPr>
          <w:rFonts w:eastAsiaTheme="minorEastAsia"/>
        </w:rPr>
      </w:pPr>
    </w:p>
    <w:tbl>
      <w:tblPr>
        <w:tblStyle w:val="LightShading1"/>
        <w:tblW w:w="8280" w:type="dxa"/>
        <w:tblLayout w:type="fixed"/>
        <w:tblLook w:val="06A0"/>
      </w:tblPr>
      <w:tblGrid>
        <w:gridCol w:w="1710"/>
        <w:gridCol w:w="842"/>
        <w:gridCol w:w="709"/>
        <w:gridCol w:w="850"/>
        <w:gridCol w:w="851"/>
        <w:gridCol w:w="708"/>
        <w:gridCol w:w="900"/>
        <w:gridCol w:w="900"/>
        <w:gridCol w:w="810"/>
      </w:tblGrid>
      <w:tr w:rsidR="00D838C7" w:rsidRPr="000B7DF1" w:rsidTr="00D838C7">
        <w:trPr>
          <w:cnfStyle w:val="100000000000"/>
          <w:trHeight w:val="445"/>
        </w:trPr>
        <w:tc>
          <w:tcPr>
            <w:cnfStyle w:val="001000000000"/>
            <w:tcW w:w="1710" w:type="dxa"/>
            <w:vMerge w:val="restart"/>
          </w:tcPr>
          <w:p w:rsidR="00D838C7" w:rsidRPr="000B7DF1" w:rsidRDefault="00D838C7" w:rsidP="00933763">
            <w:pPr>
              <w:pStyle w:val="BodyText2"/>
              <w:spacing w:after="0" w:line="240" w:lineRule="auto"/>
              <w:jc w:val="center"/>
              <w:rPr>
                <w:b w:val="0"/>
                <w:color w:val="auto"/>
              </w:rPr>
            </w:pPr>
          </w:p>
          <w:p w:rsidR="00D838C7" w:rsidRPr="000B7DF1" w:rsidRDefault="00D838C7" w:rsidP="00933763">
            <w:pPr>
              <w:pStyle w:val="BodyText2"/>
              <w:spacing w:after="0" w:line="240" w:lineRule="auto"/>
              <w:jc w:val="center"/>
              <w:rPr>
                <w:b w:val="0"/>
                <w:color w:val="auto"/>
              </w:rPr>
            </w:pPr>
            <w:r w:rsidRPr="000B7DF1">
              <w:rPr>
                <w:color w:val="auto"/>
              </w:rPr>
              <w:t>Kategori</w:t>
            </w:r>
          </w:p>
        </w:tc>
        <w:tc>
          <w:tcPr>
            <w:tcW w:w="3252" w:type="dxa"/>
            <w:gridSpan w:val="4"/>
          </w:tcPr>
          <w:p w:rsidR="00D838C7" w:rsidRPr="000B7DF1" w:rsidRDefault="00D838C7" w:rsidP="00933763">
            <w:pPr>
              <w:pStyle w:val="BodyText2"/>
              <w:spacing w:after="0" w:line="240" w:lineRule="auto"/>
              <w:jc w:val="center"/>
              <w:cnfStyle w:val="100000000000"/>
              <w:rPr>
                <w:b w:val="0"/>
                <w:i/>
                <w:color w:val="auto"/>
              </w:rPr>
            </w:pPr>
            <w:r w:rsidRPr="000B7DF1">
              <w:rPr>
                <w:i/>
                <w:color w:val="auto"/>
              </w:rPr>
              <w:t>Problem Based Learning</w:t>
            </w:r>
          </w:p>
        </w:tc>
        <w:tc>
          <w:tcPr>
            <w:tcW w:w="3318" w:type="dxa"/>
            <w:gridSpan w:val="4"/>
          </w:tcPr>
          <w:p w:rsidR="00D838C7" w:rsidRPr="000B7DF1" w:rsidRDefault="00D838C7" w:rsidP="00933763">
            <w:pPr>
              <w:pStyle w:val="BodyText2"/>
              <w:spacing w:after="0" w:line="240" w:lineRule="auto"/>
              <w:jc w:val="center"/>
              <w:cnfStyle w:val="100000000000"/>
              <w:rPr>
                <w:b w:val="0"/>
                <w:i/>
                <w:color w:val="auto"/>
              </w:rPr>
            </w:pPr>
            <w:r w:rsidRPr="000B7DF1">
              <w:rPr>
                <w:i/>
                <w:color w:val="auto"/>
              </w:rPr>
              <w:t>Numbered Heads Together</w:t>
            </w:r>
          </w:p>
        </w:tc>
      </w:tr>
      <w:tr w:rsidR="00D838C7" w:rsidRPr="000B7DF1" w:rsidTr="00D838C7">
        <w:trPr>
          <w:trHeight w:val="653"/>
        </w:trPr>
        <w:tc>
          <w:tcPr>
            <w:cnfStyle w:val="001000000000"/>
            <w:tcW w:w="1710" w:type="dxa"/>
            <w:vMerge/>
            <w:tcBorders>
              <w:bottom w:val="single" w:sz="4" w:space="0" w:color="auto"/>
            </w:tcBorders>
          </w:tcPr>
          <w:p w:rsidR="00D838C7" w:rsidRPr="000B7DF1" w:rsidRDefault="00D838C7" w:rsidP="00933763">
            <w:pPr>
              <w:pStyle w:val="BodyText2"/>
              <w:spacing w:after="0" w:line="240" w:lineRule="auto"/>
              <w:jc w:val="center"/>
              <w:rPr>
                <w:b w:val="0"/>
                <w:color w:val="auto"/>
              </w:rPr>
            </w:pPr>
          </w:p>
        </w:tc>
        <w:tc>
          <w:tcPr>
            <w:tcW w:w="1551"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Frekuensi (</w:t>
            </w:r>
            <w:r w:rsidRPr="000B7DF1">
              <w:rPr>
                <w:b/>
                <w:i/>
                <w:color w:val="auto"/>
              </w:rPr>
              <w:t xml:space="preserve">Pretest </w:t>
            </w:r>
            <w:r w:rsidRPr="000B7DF1">
              <w:rPr>
                <w:b/>
                <w:color w:val="auto"/>
              </w:rPr>
              <w:t xml:space="preserve">&amp; </w:t>
            </w:r>
            <w:r w:rsidRPr="000B7DF1">
              <w:rPr>
                <w:b/>
                <w:i/>
                <w:color w:val="auto"/>
              </w:rPr>
              <w:t>Posttest</w:t>
            </w:r>
            <w:r w:rsidRPr="000B7DF1">
              <w:rPr>
                <w:b/>
                <w:color w:val="auto"/>
              </w:rPr>
              <w:t>)</w:t>
            </w:r>
          </w:p>
        </w:tc>
        <w:tc>
          <w:tcPr>
            <w:tcW w:w="1701"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Persentase (</w:t>
            </w:r>
            <w:r w:rsidRPr="000B7DF1">
              <w:rPr>
                <w:b/>
                <w:i/>
                <w:color w:val="auto"/>
              </w:rPr>
              <w:t>Pretest</w:t>
            </w:r>
            <w:r w:rsidRPr="000B7DF1">
              <w:rPr>
                <w:b/>
                <w:color w:val="auto"/>
              </w:rPr>
              <w:t xml:space="preserve"> &amp; </w:t>
            </w:r>
            <w:r w:rsidRPr="000B7DF1">
              <w:rPr>
                <w:b/>
                <w:i/>
                <w:color w:val="auto"/>
              </w:rPr>
              <w:t>Posttest</w:t>
            </w:r>
            <w:r w:rsidRPr="000B7DF1">
              <w:rPr>
                <w:b/>
                <w:color w:val="auto"/>
              </w:rPr>
              <w:t>)</w:t>
            </w:r>
          </w:p>
        </w:tc>
        <w:tc>
          <w:tcPr>
            <w:tcW w:w="1608"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Frekuensi (</w:t>
            </w:r>
            <w:r w:rsidRPr="000B7DF1">
              <w:rPr>
                <w:b/>
                <w:i/>
                <w:color w:val="auto"/>
              </w:rPr>
              <w:t xml:space="preserve">Pretest </w:t>
            </w:r>
            <w:r w:rsidRPr="000B7DF1">
              <w:rPr>
                <w:b/>
                <w:color w:val="auto"/>
              </w:rPr>
              <w:t xml:space="preserve">&amp; </w:t>
            </w:r>
            <w:r w:rsidRPr="000B7DF1">
              <w:rPr>
                <w:b/>
                <w:i/>
                <w:color w:val="auto"/>
              </w:rPr>
              <w:t>Posttest</w:t>
            </w:r>
            <w:r w:rsidRPr="000B7DF1">
              <w:rPr>
                <w:b/>
                <w:color w:val="auto"/>
              </w:rPr>
              <w:t>)</w:t>
            </w:r>
          </w:p>
        </w:tc>
        <w:tc>
          <w:tcPr>
            <w:tcW w:w="1710"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Persentase (</w:t>
            </w:r>
            <w:r w:rsidRPr="000B7DF1">
              <w:rPr>
                <w:b/>
                <w:i/>
                <w:color w:val="auto"/>
              </w:rPr>
              <w:t>Pretest</w:t>
            </w:r>
            <w:r w:rsidRPr="000B7DF1">
              <w:rPr>
                <w:b/>
                <w:color w:val="auto"/>
              </w:rPr>
              <w:t xml:space="preserve"> &amp; </w:t>
            </w:r>
            <w:r w:rsidRPr="000B7DF1">
              <w:rPr>
                <w:b/>
                <w:i/>
                <w:color w:val="auto"/>
              </w:rPr>
              <w:t>Posttest</w:t>
            </w:r>
            <w:r w:rsidRPr="000B7DF1">
              <w:rPr>
                <w:b/>
                <w:color w:val="auto"/>
              </w:rPr>
              <w:t>)</w:t>
            </w:r>
          </w:p>
        </w:tc>
      </w:tr>
      <w:tr w:rsidR="00D838C7" w:rsidRPr="000B7DF1" w:rsidTr="00D838C7">
        <w:trPr>
          <w:trHeight w:val="167"/>
        </w:trPr>
        <w:tc>
          <w:tcPr>
            <w:cnfStyle w:val="001000000000"/>
            <w:tcW w:w="1710" w:type="dxa"/>
            <w:tcBorders>
              <w:top w:val="single" w:sz="4" w:space="0" w:color="auto"/>
            </w:tcBorders>
          </w:tcPr>
          <w:p w:rsidR="00D838C7" w:rsidRPr="000B7DF1" w:rsidRDefault="00D838C7" w:rsidP="00933763">
            <w:pPr>
              <w:pStyle w:val="BodyText2"/>
              <w:spacing w:after="0" w:line="240" w:lineRule="auto"/>
              <w:rPr>
                <w:b w:val="0"/>
              </w:rPr>
            </w:pPr>
          </w:p>
        </w:tc>
        <w:tc>
          <w:tcPr>
            <w:tcW w:w="1551" w:type="dxa"/>
            <w:gridSpan w:val="2"/>
            <w:tcBorders>
              <w:top w:val="single" w:sz="4" w:space="0" w:color="auto"/>
            </w:tcBorders>
          </w:tcPr>
          <w:p w:rsidR="00D838C7" w:rsidRPr="000B7DF1" w:rsidRDefault="00D838C7" w:rsidP="00933763">
            <w:pPr>
              <w:pStyle w:val="BodyText2"/>
              <w:spacing w:after="0" w:line="240" w:lineRule="auto"/>
              <w:cnfStyle w:val="000000000000"/>
              <w:rPr>
                <w:b/>
              </w:rPr>
            </w:pPr>
          </w:p>
        </w:tc>
        <w:tc>
          <w:tcPr>
            <w:tcW w:w="1701" w:type="dxa"/>
            <w:gridSpan w:val="2"/>
            <w:tcBorders>
              <w:top w:val="single" w:sz="4" w:space="0" w:color="auto"/>
            </w:tcBorders>
          </w:tcPr>
          <w:p w:rsidR="00D838C7" w:rsidRPr="000B7DF1" w:rsidRDefault="00D838C7" w:rsidP="00933763">
            <w:pPr>
              <w:pStyle w:val="BodyText2"/>
              <w:spacing w:after="0" w:line="240" w:lineRule="auto"/>
              <w:cnfStyle w:val="000000000000"/>
              <w:rPr>
                <w:b/>
              </w:rPr>
            </w:pPr>
          </w:p>
        </w:tc>
        <w:tc>
          <w:tcPr>
            <w:tcW w:w="1608" w:type="dxa"/>
            <w:gridSpan w:val="2"/>
            <w:tcBorders>
              <w:top w:val="single" w:sz="4" w:space="0" w:color="auto"/>
            </w:tcBorders>
          </w:tcPr>
          <w:p w:rsidR="00D838C7" w:rsidRPr="000B7DF1" w:rsidRDefault="00D838C7" w:rsidP="00933763">
            <w:pPr>
              <w:pStyle w:val="BodyText2"/>
              <w:spacing w:after="0" w:line="240" w:lineRule="auto"/>
              <w:cnfStyle w:val="000000000000"/>
              <w:rPr>
                <w:b/>
              </w:rPr>
            </w:pPr>
          </w:p>
        </w:tc>
        <w:tc>
          <w:tcPr>
            <w:tcW w:w="1710" w:type="dxa"/>
            <w:gridSpan w:val="2"/>
            <w:tcBorders>
              <w:top w:val="single" w:sz="4" w:space="0" w:color="auto"/>
            </w:tcBorders>
          </w:tcPr>
          <w:p w:rsidR="00D838C7" w:rsidRPr="000B7DF1" w:rsidRDefault="00D838C7" w:rsidP="00933763">
            <w:pPr>
              <w:pStyle w:val="BodyText2"/>
              <w:spacing w:after="0" w:line="240" w:lineRule="auto"/>
              <w:cnfStyle w:val="000000000000"/>
              <w:rPr>
                <w:b/>
              </w:rPr>
            </w:pPr>
          </w:p>
        </w:tc>
      </w:tr>
      <w:tr w:rsidR="00D838C7" w:rsidRPr="000B7DF1" w:rsidTr="00D838C7">
        <w:tc>
          <w:tcPr>
            <w:cnfStyle w:val="001000000000"/>
            <w:tcW w:w="1710" w:type="dxa"/>
          </w:tcPr>
          <w:p w:rsidR="00D838C7" w:rsidRPr="000B7DF1" w:rsidRDefault="00D838C7" w:rsidP="00933763">
            <w:pPr>
              <w:pStyle w:val="BodyText2"/>
              <w:spacing w:after="0" w:line="240" w:lineRule="auto"/>
              <w:jc w:val="center"/>
              <w:rPr>
                <w:color w:val="auto"/>
              </w:rPr>
            </w:pPr>
            <w:r w:rsidRPr="000B7DF1">
              <w:rPr>
                <w:color w:val="auto"/>
              </w:rPr>
              <w:t>Sangat Baik</w:t>
            </w:r>
          </w:p>
          <w:p w:rsidR="00D838C7" w:rsidRPr="000B7DF1" w:rsidRDefault="00D838C7" w:rsidP="00933763">
            <w:pPr>
              <w:pStyle w:val="BodyText2"/>
              <w:spacing w:after="0" w:line="240" w:lineRule="auto"/>
              <w:jc w:val="center"/>
              <w:rPr>
                <w:color w:val="auto"/>
              </w:rPr>
            </w:pPr>
            <w:r w:rsidRPr="000B7DF1">
              <w:rPr>
                <w:color w:val="auto"/>
              </w:rPr>
              <w:t>Baik</w:t>
            </w:r>
          </w:p>
          <w:p w:rsidR="00D838C7" w:rsidRPr="000B7DF1" w:rsidRDefault="00D838C7" w:rsidP="00933763">
            <w:pPr>
              <w:pStyle w:val="BodyText2"/>
              <w:spacing w:after="0" w:line="240" w:lineRule="auto"/>
              <w:jc w:val="center"/>
              <w:rPr>
                <w:color w:val="auto"/>
              </w:rPr>
            </w:pPr>
            <w:r w:rsidRPr="000B7DF1">
              <w:rPr>
                <w:color w:val="auto"/>
              </w:rPr>
              <w:t>Kurang Baik</w:t>
            </w:r>
          </w:p>
          <w:p w:rsidR="00D838C7" w:rsidRPr="000B7DF1" w:rsidRDefault="00D838C7" w:rsidP="00933763">
            <w:pPr>
              <w:pStyle w:val="BodyText2"/>
              <w:spacing w:after="0" w:line="240" w:lineRule="auto"/>
              <w:jc w:val="center"/>
              <w:rPr>
                <w:color w:val="auto"/>
              </w:rPr>
            </w:pPr>
            <w:r w:rsidRPr="000B7DF1">
              <w:rPr>
                <w:color w:val="auto"/>
              </w:rPr>
              <w:t>Tidak Baik</w:t>
            </w:r>
          </w:p>
        </w:tc>
        <w:tc>
          <w:tcPr>
            <w:tcW w:w="842" w:type="dxa"/>
          </w:tcPr>
          <w:p w:rsidR="00D838C7" w:rsidRPr="000B7DF1" w:rsidRDefault="00D838C7" w:rsidP="00933763">
            <w:pPr>
              <w:pStyle w:val="BodyText2"/>
              <w:spacing w:after="0" w:line="240" w:lineRule="auto"/>
              <w:jc w:val="center"/>
              <w:cnfStyle w:val="000000000000"/>
              <w:rPr>
                <w:color w:val="auto"/>
              </w:rPr>
            </w:pPr>
            <w:r w:rsidRPr="000B7DF1">
              <w:rPr>
                <w:color w:val="auto"/>
              </w:rPr>
              <w:t>10</w:t>
            </w:r>
          </w:p>
          <w:p w:rsidR="00D838C7" w:rsidRPr="000B7DF1" w:rsidRDefault="00D838C7" w:rsidP="00933763">
            <w:pPr>
              <w:pStyle w:val="BodyText2"/>
              <w:spacing w:after="0" w:line="240" w:lineRule="auto"/>
              <w:jc w:val="center"/>
              <w:cnfStyle w:val="000000000000"/>
              <w:rPr>
                <w:color w:val="auto"/>
              </w:rPr>
            </w:pPr>
            <w:r w:rsidRPr="000B7DF1">
              <w:rPr>
                <w:color w:val="auto"/>
              </w:rPr>
              <w:t>21</w:t>
            </w:r>
          </w:p>
          <w:p w:rsidR="00D838C7" w:rsidRPr="000B7DF1" w:rsidRDefault="00D838C7" w:rsidP="00933763">
            <w:pPr>
              <w:pStyle w:val="BodyText2"/>
              <w:spacing w:after="0" w:line="240" w:lineRule="auto"/>
              <w:jc w:val="center"/>
              <w:cnfStyle w:val="000000000000"/>
              <w:rPr>
                <w:color w:val="auto"/>
              </w:rPr>
            </w:pPr>
            <w:r w:rsidRPr="000B7DF1">
              <w:rPr>
                <w:color w:val="auto"/>
              </w:rPr>
              <w:t>8</w:t>
            </w:r>
          </w:p>
          <w:p w:rsidR="00D838C7" w:rsidRPr="000B7DF1" w:rsidRDefault="00D838C7" w:rsidP="00933763">
            <w:pPr>
              <w:pStyle w:val="BodyText2"/>
              <w:spacing w:after="0" w:line="240" w:lineRule="auto"/>
              <w:jc w:val="center"/>
              <w:cnfStyle w:val="000000000000"/>
              <w:rPr>
                <w:color w:val="auto"/>
              </w:rPr>
            </w:pPr>
            <w:r w:rsidRPr="000B7DF1">
              <w:rPr>
                <w:color w:val="auto"/>
              </w:rPr>
              <w:t>1</w:t>
            </w:r>
          </w:p>
        </w:tc>
        <w:tc>
          <w:tcPr>
            <w:tcW w:w="709" w:type="dxa"/>
          </w:tcPr>
          <w:p w:rsidR="00D838C7" w:rsidRPr="000B7DF1" w:rsidRDefault="00D838C7" w:rsidP="00933763">
            <w:pPr>
              <w:pStyle w:val="BodyText2"/>
              <w:spacing w:after="0" w:line="240" w:lineRule="auto"/>
              <w:jc w:val="center"/>
              <w:cnfStyle w:val="000000000000"/>
              <w:rPr>
                <w:color w:val="auto"/>
              </w:rPr>
            </w:pPr>
            <w:r w:rsidRPr="000B7DF1">
              <w:rPr>
                <w:color w:val="auto"/>
              </w:rPr>
              <w:t>34</w:t>
            </w:r>
          </w:p>
          <w:p w:rsidR="00D838C7" w:rsidRPr="000B7DF1" w:rsidRDefault="00D838C7" w:rsidP="00933763">
            <w:pPr>
              <w:pStyle w:val="BodyText2"/>
              <w:spacing w:after="0" w:line="240" w:lineRule="auto"/>
              <w:jc w:val="center"/>
              <w:cnfStyle w:val="000000000000"/>
              <w:rPr>
                <w:color w:val="auto"/>
              </w:rPr>
            </w:pPr>
            <w:r w:rsidRPr="000B7DF1">
              <w:rPr>
                <w:color w:val="auto"/>
              </w:rPr>
              <w:t>6</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tc>
        <w:tc>
          <w:tcPr>
            <w:tcW w:w="850" w:type="dxa"/>
          </w:tcPr>
          <w:p w:rsidR="00D838C7" w:rsidRPr="000B7DF1" w:rsidRDefault="00D838C7" w:rsidP="00933763">
            <w:pPr>
              <w:pStyle w:val="BodyText2"/>
              <w:spacing w:after="0" w:line="240" w:lineRule="auto"/>
              <w:jc w:val="center"/>
              <w:cnfStyle w:val="000000000000"/>
              <w:rPr>
                <w:color w:val="auto"/>
              </w:rPr>
            </w:pPr>
            <w:r w:rsidRPr="000B7DF1">
              <w:rPr>
                <w:color w:val="auto"/>
              </w:rPr>
              <w:t>25</w:t>
            </w:r>
          </w:p>
          <w:p w:rsidR="00D838C7" w:rsidRPr="000B7DF1" w:rsidRDefault="00D838C7" w:rsidP="00933763">
            <w:pPr>
              <w:pStyle w:val="BodyText2"/>
              <w:spacing w:after="0" w:line="240" w:lineRule="auto"/>
              <w:jc w:val="center"/>
              <w:cnfStyle w:val="000000000000"/>
              <w:rPr>
                <w:color w:val="auto"/>
              </w:rPr>
            </w:pPr>
            <w:r w:rsidRPr="000B7DF1">
              <w:rPr>
                <w:color w:val="auto"/>
              </w:rPr>
              <w:t>52,5</w:t>
            </w:r>
          </w:p>
          <w:p w:rsidR="00D838C7" w:rsidRPr="000B7DF1" w:rsidRDefault="00D838C7" w:rsidP="00933763">
            <w:pPr>
              <w:pStyle w:val="BodyText2"/>
              <w:spacing w:after="0" w:line="240" w:lineRule="auto"/>
              <w:jc w:val="center"/>
              <w:cnfStyle w:val="000000000000"/>
              <w:rPr>
                <w:color w:val="auto"/>
              </w:rPr>
            </w:pPr>
            <w:r w:rsidRPr="000B7DF1">
              <w:rPr>
                <w:color w:val="auto"/>
              </w:rPr>
              <w:t>20</w:t>
            </w:r>
          </w:p>
          <w:p w:rsidR="00D838C7" w:rsidRPr="000B7DF1" w:rsidRDefault="00D838C7" w:rsidP="00933763">
            <w:pPr>
              <w:pStyle w:val="BodyText2"/>
              <w:spacing w:after="0" w:line="240" w:lineRule="auto"/>
              <w:jc w:val="center"/>
              <w:cnfStyle w:val="000000000000"/>
              <w:rPr>
                <w:color w:val="auto"/>
              </w:rPr>
            </w:pPr>
            <w:r w:rsidRPr="000B7DF1">
              <w:rPr>
                <w:color w:val="auto"/>
              </w:rPr>
              <w:t>2,5</w:t>
            </w:r>
          </w:p>
        </w:tc>
        <w:tc>
          <w:tcPr>
            <w:tcW w:w="851" w:type="dxa"/>
          </w:tcPr>
          <w:p w:rsidR="00D838C7" w:rsidRPr="000B7DF1" w:rsidRDefault="00D838C7" w:rsidP="00933763">
            <w:pPr>
              <w:pStyle w:val="BodyText2"/>
              <w:spacing w:after="0" w:line="240" w:lineRule="auto"/>
              <w:jc w:val="center"/>
              <w:cnfStyle w:val="000000000000"/>
              <w:rPr>
                <w:color w:val="auto"/>
              </w:rPr>
            </w:pPr>
            <w:r w:rsidRPr="000B7DF1">
              <w:rPr>
                <w:color w:val="auto"/>
              </w:rPr>
              <w:t>85</w:t>
            </w:r>
          </w:p>
          <w:p w:rsidR="00D838C7" w:rsidRPr="000B7DF1" w:rsidRDefault="00D838C7" w:rsidP="00933763">
            <w:pPr>
              <w:pStyle w:val="BodyText2"/>
              <w:spacing w:after="0" w:line="240" w:lineRule="auto"/>
              <w:jc w:val="center"/>
              <w:cnfStyle w:val="000000000000"/>
              <w:rPr>
                <w:color w:val="auto"/>
              </w:rPr>
            </w:pPr>
            <w:r w:rsidRPr="000B7DF1">
              <w:rPr>
                <w:color w:val="auto"/>
              </w:rPr>
              <w:t>15</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tc>
        <w:tc>
          <w:tcPr>
            <w:tcW w:w="708" w:type="dxa"/>
          </w:tcPr>
          <w:p w:rsidR="00D838C7" w:rsidRPr="000B7DF1" w:rsidRDefault="00D838C7" w:rsidP="00933763">
            <w:pPr>
              <w:pStyle w:val="BodyText2"/>
              <w:spacing w:after="0" w:line="240" w:lineRule="auto"/>
              <w:cnfStyle w:val="000000000000"/>
              <w:rPr>
                <w:color w:val="auto"/>
              </w:rPr>
            </w:pPr>
            <w:r w:rsidRPr="000B7DF1">
              <w:rPr>
                <w:color w:val="auto"/>
              </w:rPr>
              <w:t>2</w:t>
            </w:r>
          </w:p>
          <w:p w:rsidR="00D838C7" w:rsidRPr="000B7DF1" w:rsidRDefault="00D838C7" w:rsidP="00933763">
            <w:pPr>
              <w:pStyle w:val="BodyText2"/>
              <w:spacing w:after="0" w:line="240" w:lineRule="auto"/>
              <w:jc w:val="center"/>
              <w:cnfStyle w:val="000000000000"/>
              <w:rPr>
                <w:color w:val="auto"/>
              </w:rPr>
            </w:pPr>
            <w:r w:rsidRPr="000B7DF1">
              <w:rPr>
                <w:color w:val="auto"/>
              </w:rPr>
              <w:t>23</w:t>
            </w:r>
          </w:p>
          <w:p w:rsidR="00D838C7" w:rsidRPr="000B7DF1" w:rsidRDefault="00D838C7" w:rsidP="00933763">
            <w:pPr>
              <w:pStyle w:val="BodyText2"/>
              <w:spacing w:after="0" w:line="240" w:lineRule="auto"/>
              <w:jc w:val="center"/>
              <w:cnfStyle w:val="000000000000"/>
              <w:rPr>
                <w:color w:val="auto"/>
              </w:rPr>
            </w:pPr>
            <w:r w:rsidRPr="000B7DF1">
              <w:rPr>
                <w:color w:val="auto"/>
              </w:rPr>
              <w:t>12</w:t>
            </w:r>
          </w:p>
          <w:p w:rsidR="00D838C7" w:rsidRPr="000B7DF1" w:rsidRDefault="00D838C7" w:rsidP="00933763">
            <w:pPr>
              <w:pStyle w:val="BodyText2"/>
              <w:spacing w:after="0" w:line="240" w:lineRule="auto"/>
              <w:jc w:val="center"/>
              <w:cnfStyle w:val="000000000000"/>
              <w:rPr>
                <w:color w:val="auto"/>
              </w:rPr>
            </w:pPr>
            <w:r w:rsidRPr="000B7DF1">
              <w:rPr>
                <w:color w:val="auto"/>
              </w:rPr>
              <w:t>3</w:t>
            </w:r>
          </w:p>
        </w:tc>
        <w:tc>
          <w:tcPr>
            <w:tcW w:w="900" w:type="dxa"/>
          </w:tcPr>
          <w:p w:rsidR="00D838C7" w:rsidRPr="000B7DF1" w:rsidRDefault="00D838C7" w:rsidP="00933763">
            <w:pPr>
              <w:pStyle w:val="BodyText2"/>
              <w:spacing w:after="0" w:line="240" w:lineRule="auto"/>
              <w:cnfStyle w:val="000000000000"/>
              <w:rPr>
                <w:color w:val="auto"/>
              </w:rPr>
            </w:pPr>
            <w:r w:rsidRPr="000B7DF1">
              <w:rPr>
                <w:color w:val="auto"/>
              </w:rPr>
              <w:t>22</w:t>
            </w:r>
          </w:p>
          <w:p w:rsidR="00D838C7" w:rsidRPr="000B7DF1" w:rsidRDefault="00D838C7" w:rsidP="00933763">
            <w:pPr>
              <w:pStyle w:val="BodyText2"/>
              <w:spacing w:after="0" w:line="240" w:lineRule="auto"/>
              <w:jc w:val="center"/>
              <w:cnfStyle w:val="000000000000"/>
              <w:rPr>
                <w:color w:val="auto"/>
              </w:rPr>
            </w:pPr>
            <w:r w:rsidRPr="000B7DF1">
              <w:rPr>
                <w:color w:val="auto"/>
              </w:rPr>
              <w:t>18</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tc>
        <w:tc>
          <w:tcPr>
            <w:tcW w:w="900" w:type="dxa"/>
          </w:tcPr>
          <w:p w:rsidR="00D838C7" w:rsidRPr="000B7DF1" w:rsidRDefault="00D838C7" w:rsidP="00933763">
            <w:pPr>
              <w:pStyle w:val="BodyText2"/>
              <w:spacing w:after="0" w:line="240" w:lineRule="auto"/>
              <w:jc w:val="center"/>
              <w:cnfStyle w:val="000000000000"/>
              <w:rPr>
                <w:color w:val="auto"/>
              </w:rPr>
            </w:pPr>
            <w:r w:rsidRPr="000B7DF1">
              <w:rPr>
                <w:color w:val="auto"/>
              </w:rPr>
              <w:t>5</w:t>
            </w:r>
          </w:p>
          <w:p w:rsidR="00D838C7" w:rsidRPr="000B7DF1" w:rsidRDefault="00D838C7" w:rsidP="00933763">
            <w:pPr>
              <w:pStyle w:val="BodyText2"/>
              <w:spacing w:after="0" w:line="240" w:lineRule="auto"/>
              <w:jc w:val="center"/>
              <w:cnfStyle w:val="000000000000"/>
              <w:rPr>
                <w:color w:val="auto"/>
              </w:rPr>
            </w:pPr>
            <w:r w:rsidRPr="000B7DF1">
              <w:rPr>
                <w:color w:val="auto"/>
              </w:rPr>
              <w:t>57,5</w:t>
            </w:r>
          </w:p>
          <w:p w:rsidR="00D838C7" w:rsidRPr="000B7DF1" w:rsidRDefault="00D838C7" w:rsidP="00933763">
            <w:pPr>
              <w:pStyle w:val="BodyText2"/>
              <w:spacing w:after="0" w:line="240" w:lineRule="auto"/>
              <w:jc w:val="center"/>
              <w:cnfStyle w:val="000000000000"/>
              <w:rPr>
                <w:color w:val="auto"/>
              </w:rPr>
            </w:pPr>
            <w:r w:rsidRPr="000B7DF1">
              <w:rPr>
                <w:color w:val="auto"/>
              </w:rPr>
              <w:t>30</w:t>
            </w:r>
          </w:p>
          <w:p w:rsidR="00D838C7" w:rsidRPr="000B7DF1" w:rsidRDefault="00D838C7" w:rsidP="00933763">
            <w:pPr>
              <w:pStyle w:val="BodyText2"/>
              <w:spacing w:after="0" w:line="240" w:lineRule="auto"/>
              <w:jc w:val="center"/>
              <w:cnfStyle w:val="000000000000"/>
              <w:rPr>
                <w:color w:val="auto"/>
              </w:rPr>
            </w:pPr>
            <w:r w:rsidRPr="000B7DF1">
              <w:rPr>
                <w:color w:val="auto"/>
              </w:rPr>
              <w:t>7,5</w:t>
            </w:r>
          </w:p>
        </w:tc>
        <w:tc>
          <w:tcPr>
            <w:tcW w:w="810" w:type="dxa"/>
          </w:tcPr>
          <w:p w:rsidR="00D838C7" w:rsidRPr="000B7DF1" w:rsidRDefault="00D838C7" w:rsidP="00933763">
            <w:pPr>
              <w:pStyle w:val="BodyText2"/>
              <w:spacing w:after="0" w:line="240" w:lineRule="auto"/>
              <w:jc w:val="center"/>
              <w:cnfStyle w:val="000000000000"/>
              <w:rPr>
                <w:color w:val="auto"/>
              </w:rPr>
            </w:pPr>
            <w:r w:rsidRPr="000B7DF1">
              <w:rPr>
                <w:color w:val="auto"/>
              </w:rPr>
              <w:t>55</w:t>
            </w:r>
          </w:p>
          <w:p w:rsidR="00D838C7" w:rsidRPr="000B7DF1" w:rsidRDefault="00D838C7" w:rsidP="00933763">
            <w:pPr>
              <w:pStyle w:val="BodyText2"/>
              <w:spacing w:after="0" w:line="240" w:lineRule="auto"/>
              <w:jc w:val="center"/>
              <w:cnfStyle w:val="000000000000"/>
              <w:rPr>
                <w:color w:val="auto"/>
              </w:rPr>
            </w:pPr>
            <w:r w:rsidRPr="000B7DF1">
              <w:rPr>
                <w:color w:val="auto"/>
              </w:rPr>
              <w:t>45</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tc>
      </w:tr>
      <w:tr w:rsidR="00D838C7" w:rsidRPr="000B7DF1" w:rsidTr="00D838C7">
        <w:tc>
          <w:tcPr>
            <w:cnfStyle w:val="001000000000"/>
            <w:tcW w:w="1710" w:type="dxa"/>
          </w:tcPr>
          <w:p w:rsidR="00D838C7" w:rsidRPr="000B7DF1" w:rsidRDefault="00D838C7" w:rsidP="00933763">
            <w:pPr>
              <w:pStyle w:val="BodyText2"/>
              <w:spacing w:after="0" w:line="240" w:lineRule="auto"/>
              <w:jc w:val="center"/>
              <w:rPr>
                <w:b w:val="0"/>
                <w:color w:val="auto"/>
              </w:rPr>
            </w:pPr>
            <w:r w:rsidRPr="000B7DF1">
              <w:rPr>
                <w:color w:val="auto"/>
              </w:rPr>
              <w:t>Frekuensi</w:t>
            </w:r>
          </w:p>
        </w:tc>
        <w:tc>
          <w:tcPr>
            <w:tcW w:w="842"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709"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850"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c>
          <w:tcPr>
            <w:tcW w:w="851"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c>
          <w:tcPr>
            <w:tcW w:w="708"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900"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900"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c>
          <w:tcPr>
            <w:tcW w:w="810"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r>
    </w:tbl>
    <w:p w:rsidR="00D838C7" w:rsidRPr="000B7DF1" w:rsidRDefault="00D838C7" w:rsidP="00933763">
      <w:pPr>
        <w:tabs>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p>
    <w:p w:rsidR="00D838C7" w:rsidRPr="000B7DF1" w:rsidRDefault="00D838C7" w:rsidP="00933763">
      <w:pPr>
        <w:tabs>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 xml:space="preserve">            Tabel 1.1 menunjukkan perbandingan motivasi belajar peserta didik </w:t>
      </w:r>
      <w:r w:rsidRPr="000B7DF1">
        <w:rPr>
          <w:rFonts w:ascii="Times New Roman" w:eastAsiaTheme="minorEastAsia" w:hAnsi="Times New Roman" w:cs="Times New Roman"/>
          <w:i/>
          <w:sz w:val="24"/>
          <w:szCs w:val="24"/>
        </w:rPr>
        <w:t>pretest</w:t>
      </w:r>
      <w:r w:rsidRPr="000B7DF1">
        <w:rPr>
          <w:rFonts w:ascii="Times New Roman" w:eastAsiaTheme="minorEastAsia" w:hAnsi="Times New Roman" w:cs="Times New Roman"/>
          <w:sz w:val="24"/>
          <w:szCs w:val="24"/>
        </w:rPr>
        <w:t xml:space="preserve"> dan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kelas X MIA 1 SMAN 1 Batang. Nilai</w:t>
      </w:r>
      <w:r w:rsidRPr="000B7DF1">
        <w:rPr>
          <w:rFonts w:ascii="Times New Roman" w:eastAsiaTheme="minorEastAsia" w:hAnsi="Times New Roman" w:cs="Times New Roman"/>
          <w:i/>
          <w:sz w:val="24"/>
          <w:szCs w:val="24"/>
        </w:rPr>
        <w:t xml:space="preserve"> pretest</w:t>
      </w:r>
      <w:r w:rsidRPr="000B7DF1">
        <w:rPr>
          <w:rFonts w:ascii="Times New Roman" w:eastAsiaTheme="minorEastAsia" w:hAnsi="Times New Roman" w:cs="Times New Roman"/>
          <w:sz w:val="24"/>
          <w:szCs w:val="24"/>
        </w:rPr>
        <w:t xml:space="preserve"> peserta didik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frekuensi 40 peserta didik yakni ada 10 peserta didik pada kategori nilai sangat baik dengan persentase  25%, 21 peserta didik berada pada kategori baik dengan persentase 52,5%, 8 peserta didik berada pada kategori kurang baik dengan persentase 20%, serta pada kategori tidak baik terdapat 1 peserta didik dengan persentase 2,5%. Sedangkan untuk nilai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motivasi belajar peserta didik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yakni ada 34 peserta didik berada pada kategori sangat baik dengan persentase 85%, pada kategori baik ada 6 peserta didik dengan persentase 15%, pada kategori kurang baik dan tidak baik tidak ada peserta didik yang berada pada kategori tersebut dengan persentase 0%.</w:t>
      </w:r>
    </w:p>
    <w:p w:rsidR="0048128F" w:rsidRPr="000B7DF1" w:rsidRDefault="00D838C7" w:rsidP="00933763">
      <w:pPr>
        <w:pStyle w:val="BodyText2"/>
        <w:spacing w:after="0" w:line="240" w:lineRule="auto"/>
        <w:jc w:val="both"/>
        <w:rPr>
          <w:b/>
        </w:rPr>
      </w:pPr>
      <w:r w:rsidRPr="000B7DF1">
        <w:rPr>
          <w:rFonts w:eastAsiaTheme="minorEastAsia"/>
        </w:rPr>
        <w:tab/>
        <w:t xml:space="preserve">Nilai </w:t>
      </w:r>
      <w:r w:rsidRPr="000B7DF1">
        <w:rPr>
          <w:rFonts w:eastAsiaTheme="minorEastAsia"/>
          <w:i/>
        </w:rPr>
        <w:t>pretest</w:t>
      </w:r>
      <w:r w:rsidRPr="000B7DF1">
        <w:rPr>
          <w:rFonts w:eastAsiaTheme="minorEastAsia"/>
        </w:rPr>
        <w:t xml:space="preserve"> dengan penerapan model pembelajaran </w:t>
      </w:r>
      <w:r w:rsidRPr="000B7DF1">
        <w:rPr>
          <w:rFonts w:eastAsiaTheme="minorEastAsia"/>
          <w:i/>
        </w:rPr>
        <w:t>Numbered Heads Together</w:t>
      </w:r>
      <w:r w:rsidRPr="000B7DF1">
        <w:rPr>
          <w:rFonts w:eastAsiaTheme="minorEastAsia"/>
        </w:rPr>
        <w:t xml:space="preserve"> yakni dengan frekuensi 40 peserta didik ada 2 peserta didik yang berada pada kategori nilai sangat baik dengan persentase  5%, 23 peserta didik yang berada pada nilai kategori baik dan persentase 57,5%, dan pada kategori kurang baik ada 12 peserta didik yang berada pada kategori tersebut dengan persentase 30%, dan pada kategori tidak baik ada 3 peserta didik yang berada pada kategori tersebut dengan persentase 7,5%. Adapun untuk nilai </w:t>
      </w:r>
      <w:r w:rsidRPr="000B7DF1">
        <w:rPr>
          <w:rFonts w:eastAsiaTheme="minorEastAsia"/>
          <w:i/>
        </w:rPr>
        <w:t>posttest</w:t>
      </w:r>
      <w:r w:rsidRPr="000B7DF1">
        <w:rPr>
          <w:rFonts w:eastAsiaTheme="minorEastAsia"/>
        </w:rPr>
        <w:t xml:space="preserve"> dengan penerapan model pembelajaran </w:t>
      </w:r>
      <w:r w:rsidRPr="000B7DF1">
        <w:rPr>
          <w:rFonts w:eastAsiaTheme="minorEastAsia"/>
          <w:i/>
        </w:rPr>
        <w:t>Numbered Heads Together</w:t>
      </w:r>
      <w:r w:rsidRPr="000B7DF1">
        <w:rPr>
          <w:rFonts w:eastAsiaTheme="minorEastAsia"/>
        </w:rPr>
        <w:t xml:space="preserve"> ada 22 peserta didik yang berada pada kategori sangat baik dengan persentase 55%, pada kategori nilai baik ada 18 peserta didik dengan persentase 45%, dan pada kategori kurang baik dan tidak baik tidak ditemukan peserta didik yang berada pada kategori tersebut dengan persentase 0%. </w:t>
      </w:r>
      <w:r w:rsidRPr="000B7DF1">
        <w:t xml:space="preserve">Hasil di atas menunjukkan bahwa motivasi belajar biologi peserta didik </w:t>
      </w:r>
      <w:r w:rsidRPr="000B7DF1">
        <w:rPr>
          <w:i/>
        </w:rPr>
        <w:t>pretest</w:t>
      </w:r>
      <w:r w:rsidRPr="000B7DF1">
        <w:t xml:space="preserve"> dan </w:t>
      </w:r>
      <w:r w:rsidRPr="000B7DF1">
        <w:rPr>
          <w:i/>
        </w:rPr>
        <w:t>posttest</w:t>
      </w:r>
      <w:r w:rsidRPr="000B7DF1">
        <w:t xml:space="preserve"> yang diajar dengan menggunakan model pembelajaran </w:t>
      </w:r>
      <w:r w:rsidRPr="000B7DF1">
        <w:rPr>
          <w:i/>
        </w:rPr>
        <w:t xml:space="preserve">Problem Based Learning </w:t>
      </w:r>
      <w:r w:rsidRPr="000B7DF1">
        <w:t xml:space="preserve">dengan </w:t>
      </w:r>
      <w:r w:rsidRPr="000B7DF1">
        <w:rPr>
          <w:rFonts w:eastAsiaTheme="minorEastAsia"/>
          <w:i/>
        </w:rPr>
        <w:t>Numbered Heads Together</w:t>
      </w:r>
      <w:r w:rsidRPr="000B7DF1">
        <w:rPr>
          <w:rFonts w:eastAsiaTheme="minorEastAsia"/>
        </w:rPr>
        <w:t xml:space="preserve"> </w:t>
      </w:r>
      <w:r w:rsidRPr="000B7DF1">
        <w:t>mengalami peningkatan yang sangat signifikan</w:t>
      </w:r>
      <w:r w:rsidRPr="000B7DF1">
        <w:rPr>
          <w:b/>
        </w:rPr>
        <w:t>.</w:t>
      </w:r>
    </w:p>
    <w:p w:rsidR="00D838C7" w:rsidRPr="000B7DF1" w:rsidRDefault="00D838C7"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 xml:space="preserve">Hasil analisis statistik deskriptif nilai </w:t>
      </w:r>
      <w:r w:rsidRPr="000B7DF1">
        <w:rPr>
          <w:rFonts w:ascii="Times New Roman" w:eastAsiaTheme="minorEastAsia" w:hAnsi="Times New Roman" w:cs="Times New Roman"/>
          <w:i/>
          <w:sz w:val="24"/>
          <w:szCs w:val="24"/>
        </w:rPr>
        <w:t>pretest</w:t>
      </w:r>
      <w:r w:rsidRPr="000B7DF1">
        <w:rPr>
          <w:rFonts w:ascii="Times New Roman" w:eastAsiaTheme="minorEastAsia" w:hAnsi="Times New Roman" w:cs="Times New Roman"/>
          <w:sz w:val="24"/>
          <w:szCs w:val="24"/>
        </w:rPr>
        <w:t xml:space="preserve"> dan</w:t>
      </w:r>
      <w:r w:rsidRPr="000B7DF1">
        <w:rPr>
          <w:rFonts w:ascii="Times New Roman" w:eastAsiaTheme="minorEastAsia" w:hAnsi="Times New Roman" w:cs="Times New Roman"/>
          <w:i/>
          <w:sz w:val="24"/>
          <w:szCs w:val="24"/>
        </w:rPr>
        <w:t xml:space="preserve"> posttest</w:t>
      </w:r>
      <w:r w:rsidRPr="000B7DF1">
        <w:rPr>
          <w:rFonts w:ascii="Times New Roman" w:eastAsiaTheme="minorEastAsia" w:hAnsi="Times New Roman" w:cs="Times New Roman"/>
          <w:sz w:val="24"/>
          <w:szCs w:val="24"/>
        </w:rPr>
        <w:t xml:space="preserve"> motivasi  belajar peserta didik yang diperoleh pada materi dunia tumbuhandengan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dapat dilihat pada tabel 1.2</w:t>
      </w:r>
    </w:p>
    <w:p w:rsidR="00D838C7" w:rsidRPr="000B7DF1" w:rsidRDefault="00D838C7" w:rsidP="00933763">
      <w:pPr>
        <w:pStyle w:val="BodyText2"/>
        <w:spacing w:after="0" w:line="240" w:lineRule="auto"/>
        <w:ind w:left="990"/>
        <w:jc w:val="both"/>
      </w:pPr>
      <w:r w:rsidRPr="000B7DF1">
        <w:lastRenderedPageBreak/>
        <w:t xml:space="preserve">Tabel 1.2 Hasil Analisis Statistik Deskriptif Nilai </w:t>
      </w:r>
      <w:r w:rsidRPr="000B7DF1">
        <w:rPr>
          <w:i/>
        </w:rPr>
        <w:t>Pretest</w:t>
      </w:r>
      <w:r w:rsidRPr="000B7DF1">
        <w:t xml:space="preserve"> dan </w:t>
      </w:r>
      <w:r w:rsidRPr="000B7DF1">
        <w:rPr>
          <w:i/>
        </w:rPr>
        <w:t>Posttest</w:t>
      </w:r>
      <w:r w:rsidRPr="000B7DF1">
        <w:t xml:space="preserve"> Motivasi Belajar Peserta didik dengan Penerapan Model Pembelajaran </w:t>
      </w:r>
      <w:r w:rsidRPr="000B7DF1">
        <w:rPr>
          <w:i/>
        </w:rPr>
        <w:t>Problem Based Learning</w:t>
      </w:r>
      <w:r w:rsidRPr="000B7DF1">
        <w:t xml:space="preserve"> dengan </w:t>
      </w:r>
      <w:r w:rsidRPr="000B7DF1">
        <w:rPr>
          <w:i/>
        </w:rPr>
        <w:t>Numbered Heads Together</w:t>
      </w:r>
    </w:p>
    <w:p w:rsidR="00D838C7" w:rsidRPr="000B7DF1" w:rsidRDefault="00D838C7" w:rsidP="00933763">
      <w:pPr>
        <w:pStyle w:val="BodyText2"/>
        <w:spacing w:after="0" w:line="240" w:lineRule="auto"/>
        <w:jc w:val="both"/>
      </w:pPr>
    </w:p>
    <w:tbl>
      <w:tblPr>
        <w:tblStyle w:val="LightShading1"/>
        <w:tblW w:w="0" w:type="auto"/>
        <w:tblLayout w:type="fixed"/>
        <w:tblLook w:val="06A0"/>
      </w:tblPr>
      <w:tblGrid>
        <w:gridCol w:w="529"/>
        <w:gridCol w:w="2410"/>
        <w:gridCol w:w="1276"/>
        <w:gridCol w:w="1185"/>
        <w:gridCol w:w="1170"/>
        <w:gridCol w:w="1440"/>
      </w:tblGrid>
      <w:tr w:rsidR="00D838C7" w:rsidRPr="000B7DF1" w:rsidTr="00D838C7">
        <w:trPr>
          <w:cnfStyle w:val="100000000000"/>
          <w:trHeight w:val="568"/>
        </w:trPr>
        <w:tc>
          <w:tcPr>
            <w:cnfStyle w:val="001000000000"/>
            <w:tcW w:w="529" w:type="dxa"/>
            <w:vMerge w:val="restart"/>
          </w:tcPr>
          <w:p w:rsidR="00D838C7" w:rsidRPr="000B7DF1" w:rsidRDefault="00D838C7" w:rsidP="00933763">
            <w:pPr>
              <w:pStyle w:val="BodyText2"/>
              <w:spacing w:after="0" w:line="240" w:lineRule="auto"/>
              <w:jc w:val="center"/>
              <w:rPr>
                <w:b w:val="0"/>
                <w:color w:val="auto"/>
              </w:rPr>
            </w:pPr>
          </w:p>
          <w:p w:rsidR="00D838C7" w:rsidRPr="000B7DF1" w:rsidRDefault="00D838C7" w:rsidP="00933763">
            <w:pPr>
              <w:pStyle w:val="BodyText2"/>
              <w:spacing w:after="0" w:line="240" w:lineRule="auto"/>
              <w:jc w:val="center"/>
              <w:rPr>
                <w:b w:val="0"/>
                <w:color w:val="auto"/>
              </w:rPr>
            </w:pPr>
            <w:r w:rsidRPr="000B7DF1">
              <w:rPr>
                <w:color w:val="auto"/>
              </w:rPr>
              <w:t>No</w:t>
            </w:r>
          </w:p>
        </w:tc>
        <w:tc>
          <w:tcPr>
            <w:tcW w:w="2410" w:type="dxa"/>
            <w:vMerge w:val="restart"/>
          </w:tcPr>
          <w:p w:rsidR="00D838C7" w:rsidRPr="000B7DF1" w:rsidRDefault="00D838C7" w:rsidP="00933763">
            <w:pPr>
              <w:pStyle w:val="BodyText2"/>
              <w:spacing w:after="0" w:line="240" w:lineRule="auto"/>
              <w:jc w:val="center"/>
              <w:cnfStyle w:val="100000000000"/>
              <w:rPr>
                <w:b w:val="0"/>
                <w:color w:val="auto"/>
              </w:rPr>
            </w:pPr>
          </w:p>
          <w:p w:rsidR="00D838C7" w:rsidRPr="000B7DF1" w:rsidRDefault="00D838C7" w:rsidP="00933763">
            <w:pPr>
              <w:pStyle w:val="BodyText2"/>
              <w:spacing w:after="0" w:line="240" w:lineRule="auto"/>
              <w:jc w:val="center"/>
              <w:cnfStyle w:val="100000000000"/>
              <w:rPr>
                <w:b w:val="0"/>
                <w:color w:val="auto"/>
              </w:rPr>
            </w:pPr>
            <w:r w:rsidRPr="000B7DF1">
              <w:rPr>
                <w:color w:val="auto"/>
              </w:rPr>
              <w:t>Uraian</w:t>
            </w:r>
          </w:p>
        </w:tc>
        <w:tc>
          <w:tcPr>
            <w:tcW w:w="2461" w:type="dxa"/>
            <w:gridSpan w:val="2"/>
          </w:tcPr>
          <w:p w:rsidR="00D838C7" w:rsidRPr="000B7DF1" w:rsidRDefault="00D838C7" w:rsidP="00933763">
            <w:pPr>
              <w:pStyle w:val="BodyText2"/>
              <w:spacing w:after="0" w:line="240" w:lineRule="auto"/>
              <w:jc w:val="center"/>
              <w:cnfStyle w:val="100000000000"/>
              <w:rPr>
                <w:b w:val="0"/>
                <w:i/>
                <w:color w:val="auto"/>
              </w:rPr>
            </w:pPr>
            <w:r w:rsidRPr="000B7DF1">
              <w:rPr>
                <w:i/>
                <w:color w:val="auto"/>
              </w:rPr>
              <w:t>Problem Based Learning</w:t>
            </w:r>
          </w:p>
        </w:tc>
        <w:tc>
          <w:tcPr>
            <w:tcW w:w="2610" w:type="dxa"/>
            <w:gridSpan w:val="2"/>
          </w:tcPr>
          <w:p w:rsidR="00D838C7" w:rsidRPr="000B7DF1" w:rsidRDefault="00D838C7" w:rsidP="00933763">
            <w:pPr>
              <w:pStyle w:val="BodyText2"/>
              <w:spacing w:after="0" w:line="240" w:lineRule="auto"/>
              <w:jc w:val="center"/>
              <w:cnfStyle w:val="100000000000"/>
              <w:rPr>
                <w:b w:val="0"/>
                <w:color w:val="auto"/>
              </w:rPr>
            </w:pPr>
            <w:r w:rsidRPr="000B7DF1">
              <w:rPr>
                <w:i/>
                <w:color w:val="auto"/>
              </w:rPr>
              <w:t>Numbered Heads Together</w:t>
            </w:r>
          </w:p>
        </w:tc>
      </w:tr>
      <w:tr w:rsidR="00D838C7" w:rsidRPr="000B7DF1" w:rsidTr="00D838C7">
        <w:trPr>
          <w:trHeight w:val="341"/>
        </w:trPr>
        <w:tc>
          <w:tcPr>
            <w:cnfStyle w:val="001000000000"/>
            <w:tcW w:w="529" w:type="dxa"/>
            <w:vMerge/>
          </w:tcPr>
          <w:p w:rsidR="00D838C7" w:rsidRPr="000B7DF1" w:rsidRDefault="00D838C7" w:rsidP="00933763">
            <w:pPr>
              <w:pStyle w:val="BodyText2"/>
              <w:spacing w:after="0" w:line="240" w:lineRule="auto"/>
              <w:jc w:val="center"/>
              <w:rPr>
                <w:b w:val="0"/>
                <w:color w:val="auto"/>
              </w:rPr>
            </w:pPr>
          </w:p>
        </w:tc>
        <w:tc>
          <w:tcPr>
            <w:tcW w:w="2410" w:type="dxa"/>
            <w:vMerge/>
          </w:tcPr>
          <w:p w:rsidR="00D838C7" w:rsidRPr="000B7DF1" w:rsidRDefault="00D838C7" w:rsidP="00933763">
            <w:pPr>
              <w:pStyle w:val="BodyText2"/>
              <w:spacing w:after="0" w:line="240" w:lineRule="auto"/>
              <w:jc w:val="center"/>
              <w:cnfStyle w:val="000000000000"/>
              <w:rPr>
                <w:b/>
                <w:color w:val="auto"/>
              </w:rPr>
            </w:pPr>
          </w:p>
        </w:tc>
        <w:tc>
          <w:tcPr>
            <w:tcW w:w="1276" w:type="dxa"/>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Pretest</w:t>
            </w:r>
          </w:p>
        </w:tc>
        <w:tc>
          <w:tcPr>
            <w:tcW w:w="1185" w:type="dxa"/>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Posttest</w:t>
            </w:r>
          </w:p>
        </w:tc>
        <w:tc>
          <w:tcPr>
            <w:tcW w:w="1170" w:type="dxa"/>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Pretest</w:t>
            </w:r>
          </w:p>
        </w:tc>
        <w:tc>
          <w:tcPr>
            <w:tcW w:w="1440" w:type="dxa"/>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Posttest</w:t>
            </w:r>
          </w:p>
        </w:tc>
      </w:tr>
      <w:tr w:rsidR="00D838C7" w:rsidRPr="000B7DF1" w:rsidTr="00D838C7">
        <w:trPr>
          <w:trHeight w:val="1763"/>
        </w:trPr>
        <w:tc>
          <w:tcPr>
            <w:cnfStyle w:val="001000000000"/>
            <w:tcW w:w="529" w:type="dxa"/>
          </w:tcPr>
          <w:p w:rsidR="00D838C7" w:rsidRPr="000B7DF1" w:rsidRDefault="00D838C7" w:rsidP="00933763">
            <w:pPr>
              <w:pStyle w:val="BodyText2"/>
              <w:spacing w:after="0" w:line="240" w:lineRule="auto"/>
              <w:jc w:val="both"/>
              <w:rPr>
                <w:color w:val="auto"/>
              </w:rPr>
            </w:pPr>
            <w:r w:rsidRPr="000B7DF1">
              <w:rPr>
                <w:color w:val="auto"/>
              </w:rPr>
              <w:t>1</w:t>
            </w:r>
          </w:p>
          <w:p w:rsidR="00D838C7" w:rsidRPr="000B7DF1" w:rsidRDefault="00D838C7" w:rsidP="00933763">
            <w:pPr>
              <w:pStyle w:val="BodyText2"/>
              <w:spacing w:after="0" w:line="240" w:lineRule="auto"/>
              <w:jc w:val="both"/>
              <w:rPr>
                <w:color w:val="auto"/>
              </w:rPr>
            </w:pPr>
            <w:r w:rsidRPr="000B7DF1">
              <w:rPr>
                <w:color w:val="auto"/>
              </w:rPr>
              <w:t>2</w:t>
            </w:r>
          </w:p>
          <w:p w:rsidR="00D838C7" w:rsidRPr="000B7DF1" w:rsidRDefault="00D838C7" w:rsidP="00933763">
            <w:pPr>
              <w:pStyle w:val="BodyText2"/>
              <w:spacing w:after="0" w:line="240" w:lineRule="auto"/>
              <w:jc w:val="both"/>
              <w:rPr>
                <w:color w:val="auto"/>
              </w:rPr>
            </w:pPr>
            <w:r w:rsidRPr="000B7DF1">
              <w:rPr>
                <w:color w:val="auto"/>
              </w:rPr>
              <w:t>3</w:t>
            </w:r>
          </w:p>
          <w:p w:rsidR="00D838C7" w:rsidRPr="000B7DF1" w:rsidRDefault="00D838C7" w:rsidP="00933763">
            <w:pPr>
              <w:pStyle w:val="BodyText2"/>
              <w:spacing w:after="0" w:line="240" w:lineRule="auto"/>
              <w:jc w:val="both"/>
              <w:rPr>
                <w:color w:val="auto"/>
              </w:rPr>
            </w:pPr>
            <w:r w:rsidRPr="000B7DF1">
              <w:rPr>
                <w:color w:val="auto"/>
              </w:rPr>
              <w:t>4</w:t>
            </w:r>
          </w:p>
          <w:p w:rsidR="00D838C7" w:rsidRPr="000B7DF1" w:rsidRDefault="00D838C7" w:rsidP="00933763">
            <w:pPr>
              <w:pStyle w:val="BodyText2"/>
              <w:spacing w:after="0" w:line="240" w:lineRule="auto"/>
              <w:jc w:val="both"/>
              <w:rPr>
                <w:color w:val="auto"/>
              </w:rPr>
            </w:pPr>
            <w:r w:rsidRPr="000B7DF1">
              <w:rPr>
                <w:color w:val="auto"/>
              </w:rPr>
              <w:t>5</w:t>
            </w:r>
          </w:p>
          <w:p w:rsidR="00D838C7" w:rsidRPr="000B7DF1" w:rsidRDefault="00D838C7" w:rsidP="00933763">
            <w:pPr>
              <w:pStyle w:val="BodyText2"/>
              <w:spacing w:after="0" w:line="240" w:lineRule="auto"/>
              <w:jc w:val="both"/>
              <w:rPr>
                <w:color w:val="auto"/>
              </w:rPr>
            </w:pPr>
            <w:r w:rsidRPr="000B7DF1">
              <w:rPr>
                <w:color w:val="auto"/>
              </w:rPr>
              <w:t>6</w:t>
            </w:r>
          </w:p>
        </w:tc>
        <w:tc>
          <w:tcPr>
            <w:tcW w:w="2410" w:type="dxa"/>
          </w:tcPr>
          <w:p w:rsidR="00D838C7" w:rsidRPr="000B7DF1" w:rsidRDefault="00D838C7" w:rsidP="00933763">
            <w:pPr>
              <w:pStyle w:val="BodyText2"/>
              <w:spacing w:after="0" w:line="240" w:lineRule="auto"/>
              <w:jc w:val="both"/>
              <w:cnfStyle w:val="000000000000"/>
              <w:rPr>
                <w:color w:val="auto"/>
              </w:rPr>
            </w:pPr>
            <w:r w:rsidRPr="000B7DF1">
              <w:rPr>
                <w:color w:val="auto"/>
              </w:rPr>
              <w:t>Nilai Maximum</w:t>
            </w:r>
          </w:p>
          <w:p w:rsidR="00D838C7" w:rsidRPr="000B7DF1" w:rsidRDefault="00D838C7" w:rsidP="00933763">
            <w:pPr>
              <w:pStyle w:val="BodyText2"/>
              <w:spacing w:after="0" w:line="240" w:lineRule="auto"/>
              <w:jc w:val="both"/>
              <w:cnfStyle w:val="000000000000"/>
              <w:rPr>
                <w:color w:val="auto"/>
              </w:rPr>
            </w:pPr>
            <w:r w:rsidRPr="000B7DF1">
              <w:rPr>
                <w:color w:val="auto"/>
              </w:rPr>
              <w:t>Nilai Minimum</w:t>
            </w:r>
          </w:p>
          <w:p w:rsidR="00D838C7" w:rsidRPr="000B7DF1" w:rsidRDefault="00D838C7" w:rsidP="00933763">
            <w:pPr>
              <w:pStyle w:val="BodyText2"/>
              <w:spacing w:after="0" w:line="240" w:lineRule="auto"/>
              <w:jc w:val="both"/>
              <w:cnfStyle w:val="000000000000"/>
              <w:rPr>
                <w:color w:val="auto"/>
              </w:rPr>
            </w:pPr>
            <w:r w:rsidRPr="000B7DF1">
              <w:rPr>
                <w:color w:val="000000"/>
              </w:rPr>
              <w:t>Median</w:t>
            </w:r>
          </w:p>
          <w:p w:rsidR="00D838C7" w:rsidRPr="000B7DF1" w:rsidRDefault="00D838C7" w:rsidP="00933763">
            <w:pPr>
              <w:pStyle w:val="BodyText2"/>
              <w:spacing w:after="0" w:line="240" w:lineRule="auto"/>
              <w:jc w:val="both"/>
              <w:cnfStyle w:val="000000000000"/>
              <w:rPr>
                <w:color w:val="auto"/>
              </w:rPr>
            </w:pPr>
            <w:r w:rsidRPr="000B7DF1">
              <w:rPr>
                <w:color w:val="auto"/>
              </w:rPr>
              <w:t xml:space="preserve">Modus </w:t>
            </w:r>
          </w:p>
          <w:p w:rsidR="00D838C7" w:rsidRPr="000B7DF1" w:rsidRDefault="00D838C7" w:rsidP="00933763">
            <w:pPr>
              <w:pStyle w:val="BodyText2"/>
              <w:spacing w:after="0" w:line="240" w:lineRule="auto"/>
              <w:jc w:val="both"/>
              <w:cnfStyle w:val="000000000000"/>
              <w:rPr>
                <w:color w:val="auto"/>
              </w:rPr>
            </w:pPr>
            <w:r w:rsidRPr="000B7DF1">
              <w:rPr>
                <w:color w:val="auto"/>
              </w:rPr>
              <w:t>Standar Deviasi</w:t>
            </w:r>
          </w:p>
          <w:p w:rsidR="00D838C7" w:rsidRPr="000B7DF1" w:rsidRDefault="00D838C7" w:rsidP="00933763">
            <w:pPr>
              <w:pStyle w:val="BodyText2"/>
              <w:spacing w:after="0" w:line="240" w:lineRule="auto"/>
              <w:jc w:val="both"/>
              <w:cnfStyle w:val="000000000000"/>
              <w:rPr>
                <w:color w:val="auto"/>
              </w:rPr>
            </w:pPr>
            <w:r w:rsidRPr="000B7DF1">
              <w:rPr>
                <w:color w:val="auto"/>
              </w:rPr>
              <w:t>Rata-rata</w:t>
            </w:r>
          </w:p>
        </w:tc>
        <w:tc>
          <w:tcPr>
            <w:tcW w:w="1276" w:type="dxa"/>
          </w:tcPr>
          <w:p w:rsidR="00D838C7" w:rsidRPr="000B7DF1" w:rsidRDefault="00D838C7" w:rsidP="00933763">
            <w:pPr>
              <w:pStyle w:val="BodyText2"/>
              <w:spacing w:after="0" w:line="240" w:lineRule="auto"/>
              <w:jc w:val="center"/>
              <w:cnfStyle w:val="000000000000"/>
              <w:rPr>
                <w:color w:val="auto"/>
              </w:rPr>
            </w:pPr>
            <w:r w:rsidRPr="000B7DF1">
              <w:rPr>
                <w:color w:val="auto"/>
              </w:rPr>
              <w:t>3,50</w:t>
            </w:r>
          </w:p>
          <w:p w:rsidR="00D838C7" w:rsidRPr="000B7DF1" w:rsidRDefault="00D838C7" w:rsidP="00933763">
            <w:pPr>
              <w:pStyle w:val="BodyText2"/>
              <w:spacing w:after="0" w:line="240" w:lineRule="auto"/>
              <w:jc w:val="center"/>
              <w:cnfStyle w:val="000000000000"/>
              <w:rPr>
                <w:color w:val="auto"/>
              </w:rPr>
            </w:pPr>
            <w:r w:rsidRPr="000B7DF1">
              <w:rPr>
                <w:color w:val="auto"/>
              </w:rPr>
              <w:t>1,52</w:t>
            </w:r>
          </w:p>
          <w:p w:rsidR="00D838C7" w:rsidRPr="000B7DF1" w:rsidRDefault="00D838C7" w:rsidP="00933763">
            <w:pPr>
              <w:pStyle w:val="BodyText2"/>
              <w:spacing w:after="0" w:line="240" w:lineRule="auto"/>
              <w:jc w:val="center"/>
              <w:cnfStyle w:val="000000000000"/>
              <w:rPr>
                <w:color w:val="auto"/>
              </w:rPr>
            </w:pPr>
            <w:r w:rsidRPr="000B7DF1">
              <w:rPr>
                <w:color w:val="auto"/>
              </w:rPr>
              <w:t>2,99</w:t>
            </w:r>
          </w:p>
          <w:p w:rsidR="00D838C7" w:rsidRPr="000B7DF1" w:rsidRDefault="00D838C7" w:rsidP="00933763">
            <w:pPr>
              <w:pStyle w:val="BodyText2"/>
              <w:spacing w:after="0" w:line="240" w:lineRule="auto"/>
              <w:jc w:val="center"/>
              <w:cnfStyle w:val="000000000000"/>
              <w:rPr>
                <w:color w:val="auto"/>
              </w:rPr>
            </w:pPr>
            <w:r w:rsidRPr="000B7DF1">
              <w:rPr>
                <w:color w:val="auto"/>
              </w:rPr>
              <w:t>2,50</w:t>
            </w:r>
          </w:p>
          <w:p w:rsidR="00D838C7" w:rsidRPr="000B7DF1" w:rsidRDefault="00D838C7" w:rsidP="00933763">
            <w:pPr>
              <w:pStyle w:val="BodyText2"/>
              <w:spacing w:after="0" w:line="240" w:lineRule="auto"/>
              <w:jc w:val="center"/>
              <w:cnfStyle w:val="000000000000"/>
              <w:rPr>
                <w:color w:val="auto"/>
              </w:rPr>
            </w:pPr>
            <w:r w:rsidRPr="000B7DF1">
              <w:rPr>
                <w:color w:val="auto"/>
              </w:rPr>
              <w:t>0,48</w:t>
            </w:r>
          </w:p>
          <w:p w:rsidR="00D838C7" w:rsidRPr="000B7DF1" w:rsidRDefault="00D838C7" w:rsidP="00933763">
            <w:pPr>
              <w:pStyle w:val="BodyText2"/>
              <w:spacing w:after="0" w:line="240" w:lineRule="auto"/>
              <w:jc w:val="center"/>
              <w:cnfStyle w:val="000000000000"/>
              <w:rPr>
                <w:color w:val="auto"/>
              </w:rPr>
            </w:pPr>
            <w:r w:rsidRPr="000B7DF1">
              <w:rPr>
                <w:color w:val="auto"/>
              </w:rPr>
              <w:t>2,89</w:t>
            </w:r>
          </w:p>
        </w:tc>
        <w:tc>
          <w:tcPr>
            <w:tcW w:w="1185" w:type="dxa"/>
          </w:tcPr>
          <w:p w:rsidR="00D838C7" w:rsidRPr="000B7DF1" w:rsidRDefault="00D838C7" w:rsidP="00933763">
            <w:pPr>
              <w:pStyle w:val="BodyText2"/>
              <w:spacing w:after="0" w:line="240" w:lineRule="auto"/>
              <w:jc w:val="center"/>
              <w:cnfStyle w:val="000000000000"/>
              <w:rPr>
                <w:color w:val="auto"/>
              </w:rPr>
            </w:pPr>
            <w:r w:rsidRPr="000B7DF1">
              <w:rPr>
                <w:color w:val="auto"/>
              </w:rPr>
              <w:t>3,91</w:t>
            </w:r>
          </w:p>
          <w:p w:rsidR="00D838C7" w:rsidRPr="000B7DF1" w:rsidRDefault="00D838C7" w:rsidP="00933763">
            <w:pPr>
              <w:pStyle w:val="BodyText2"/>
              <w:spacing w:after="0" w:line="240" w:lineRule="auto"/>
              <w:jc w:val="center"/>
              <w:cnfStyle w:val="000000000000"/>
              <w:rPr>
                <w:color w:val="auto"/>
              </w:rPr>
            </w:pPr>
            <w:r w:rsidRPr="000B7DF1">
              <w:rPr>
                <w:color w:val="auto"/>
              </w:rPr>
              <w:t>2,72</w:t>
            </w:r>
          </w:p>
          <w:p w:rsidR="00D838C7" w:rsidRPr="000B7DF1" w:rsidRDefault="00D838C7" w:rsidP="00933763">
            <w:pPr>
              <w:pStyle w:val="BodyText2"/>
              <w:spacing w:after="0" w:line="240" w:lineRule="auto"/>
              <w:jc w:val="center"/>
              <w:cnfStyle w:val="000000000000"/>
              <w:rPr>
                <w:color w:val="auto"/>
              </w:rPr>
            </w:pPr>
            <w:r w:rsidRPr="000B7DF1">
              <w:rPr>
                <w:color w:val="auto"/>
              </w:rPr>
              <w:t>3,58</w:t>
            </w:r>
          </w:p>
          <w:p w:rsidR="00D838C7" w:rsidRPr="000B7DF1" w:rsidRDefault="00D838C7" w:rsidP="00933763">
            <w:pPr>
              <w:pStyle w:val="BodyText2"/>
              <w:spacing w:after="0" w:line="240" w:lineRule="auto"/>
              <w:jc w:val="center"/>
              <w:cnfStyle w:val="000000000000"/>
              <w:rPr>
                <w:color w:val="auto"/>
              </w:rPr>
            </w:pPr>
            <w:r w:rsidRPr="000B7DF1">
              <w:rPr>
                <w:color w:val="auto"/>
              </w:rPr>
              <w:t>3,41</w:t>
            </w:r>
          </w:p>
          <w:p w:rsidR="00D838C7" w:rsidRPr="000B7DF1" w:rsidRDefault="00D838C7" w:rsidP="00933763">
            <w:pPr>
              <w:pStyle w:val="BodyText2"/>
              <w:spacing w:after="0" w:line="240" w:lineRule="auto"/>
              <w:jc w:val="center"/>
              <w:cnfStyle w:val="000000000000"/>
              <w:rPr>
                <w:color w:val="auto"/>
              </w:rPr>
            </w:pPr>
            <w:r w:rsidRPr="000B7DF1">
              <w:rPr>
                <w:color w:val="auto"/>
              </w:rPr>
              <w:t>0,29</w:t>
            </w:r>
          </w:p>
          <w:p w:rsidR="00D838C7" w:rsidRPr="000B7DF1" w:rsidRDefault="00D838C7" w:rsidP="00933763">
            <w:pPr>
              <w:pStyle w:val="BodyText2"/>
              <w:spacing w:after="0" w:line="240" w:lineRule="auto"/>
              <w:jc w:val="center"/>
              <w:cnfStyle w:val="000000000000"/>
              <w:rPr>
                <w:color w:val="auto"/>
              </w:rPr>
            </w:pPr>
            <w:r w:rsidRPr="000B7DF1">
              <w:rPr>
                <w:color w:val="auto"/>
              </w:rPr>
              <w:t>3,35</w:t>
            </w:r>
          </w:p>
        </w:tc>
        <w:tc>
          <w:tcPr>
            <w:tcW w:w="1170" w:type="dxa"/>
          </w:tcPr>
          <w:p w:rsidR="00D838C7" w:rsidRPr="000B7DF1" w:rsidRDefault="00D838C7" w:rsidP="00933763">
            <w:pPr>
              <w:pStyle w:val="BodyText2"/>
              <w:spacing w:after="0" w:line="240" w:lineRule="auto"/>
              <w:jc w:val="center"/>
              <w:cnfStyle w:val="000000000000"/>
              <w:rPr>
                <w:color w:val="auto"/>
              </w:rPr>
            </w:pPr>
            <w:r w:rsidRPr="000B7DF1">
              <w:rPr>
                <w:color w:val="auto"/>
              </w:rPr>
              <w:t>3,55</w:t>
            </w:r>
          </w:p>
          <w:p w:rsidR="00D838C7" w:rsidRPr="000B7DF1" w:rsidRDefault="00D838C7" w:rsidP="00933763">
            <w:pPr>
              <w:pStyle w:val="BodyText2"/>
              <w:spacing w:after="0" w:line="240" w:lineRule="auto"/>
              <w:jc w:val="center"/>
              <w:cnfStyle w:val="000000000000"/>
              <w:rPr>
                <w:color w:val="auto"/>
              </w:rPr>
            </w:pPr>
            <w:r w:rsidRPr="000B7DF1">
              <w:rPr>
                <w:color w:val="auto"/>
              </w:rPr>
              <w:t>1,52</w:t>
            </w:r>
          </w:p>
          <w:p w:rsidR="00D838C7" w:rsidRPr="000B7DF1" w:rsidRDefault="00D838C7" w:rsidP="00933763">
            <w:pPr>
              <w:pStyle w:val="BodyText2"/>
              <w:spacing w:after="0" w:line="240" w:lineRule="auto"/>
              <w:jc w:val="center"/>
              <w:cnfStyle w:val="000000000000"/>
              <w:rPr>
                <w:color w:val="auto"/>
              </w:rPr>
            </w:pPr>
            <w:r w:rsidRPr="000B7DF1">
              <w:rPr>
                <w:color w:val="auto"/>
              </w:rPr>
              <w:t>2,63</w:t>
            </w:r>
          </w:p>
          <w:p w:rsidR="00D838C7" w:rsidRPr="000B7DF1" w:rsidRDefault="00D838C7" w:rsidP="00933763">
            <w:pPr>
              <w:pStyle w:val="BodyText2"/>
              <w:spacing w:after="0" w:line="240" w:lineRule="auto"/>
              <w:jc w:val="center"/>
              <w:cnfStyle w:val="000000000000"/>
              <w:rPr>
                <w:color w:val="auto"/>
              </w:rPr>
            </w:pPr>
            <w:r w:rsidRPr="000B7DF1">
              <w:rPr>
                <w:color w:val="auto"/>
              </w:rPr>
              <w:t>1,80</w:t>
            </w:r>
          </w:p>
          <w:p w:rsidR="00D838C7" w:rsidRPr="000B7DF1" w:rsidRDefault="00D838C7" w:rsidP="00933763">
            <w:pPr>
              <w:pStyle w:val="BodyText2"/>
              <w:spacing w:after="0" w:line="240" w:lineRule="auto"/>
              <w:jc w:val="center"/>
              <w:cnfStyle w:val="000000000000"/>
              <w:rPr>
                <w:color w:val="auto"/>
              </w:rPr>
            </w:pPr>
            <w:r w:rsidRPr="000B7DF1">
              <w:rPr>
                <w:color w:val="auto"/>
              </w:rPr>
              <w:t>0,54</w:t>
            </w:r>
          </w:p>
          <w:p w:rsidR="00D838C7" w:rsidRPr="000B7DF1" w:rsidRDefault="00D838C7" w:rsidP="00933763">
            <w:pPr>
              <w:pStyle w:val="BodyText2"/>
              <w:spacing w:after="0" w:line="240" w:lineRule="auto"/>
              <w:jc w:val="center"/>
              <w:cnfStyle w:val="000000000000"/>
              <w:rPr>
                <w:color w:val="auto"/>
              </w:rPr>
            </w:pPr>
            <w:r w:rsidRPr="000B7DF1">
              <w:rPr>
                <w:color w:val="auto"/>
              </w:rPr>
              <w:t>2,57</w:t>
            </w:r>
          </w:p>
        </w:tc>
        <w:tc>
          <w:tcPr>
            <w:tcW w:w="1440" w:type="dxa"/>
          </w:tcPr>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3,88</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2,72</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3,41</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3,61</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0,29</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3,34</w:t>
            </w:r>
          </w:p>
        </w:tc>
      </w:tr>
    </w:tbl>
    <w:p w:rsidR="00D838C7" w:rsidRPr="000B7DF1" w:rsidRDefault="00D838C7" w:rsidP="00933763">
      <w:pPr>
        <w:pStyle w:val="BodyText2"/>
        <w:spacing w:after="0" w:line="240" w:lineRule="auto"/>
        <w:ind w:firstLine="720"/>
        <w:jc w:val="both"/>
      </w:pPr>
    </w:p>
    <w:p w:rsidR="00D838C7" w:rsidRPr="000B7DF1" w:rsidRDefault="00D838C7" w:rsidP="00933763">
      <w:pPr>
        <w:pStyle w:val="BodyText2"/>
        <w:spacing w:after="0" w:line="240" w:lineRule="auto"/>
        <w:ind w:firstLine="720"/>
        <w:jc w:val="both"/>
      </w:pPr>
      <w:r w:rsidRPr="000B7DF1">
        <w:t xml:space="preserve">Tabel 1.2 menunjukkan nilai </w:t>
      </w:r>
      <w:r w:rsidRPr="000B7DF1">
        <w:rPr>
          <w:i/>
        </w:rPr>
        <w:t xml:space="preserve">pretest </w:t>
      </w:r>
      <w:r w:rsidRPr="000B7DF1">
        <w:t xml:space="preserve">dan </w:t>
      </w:r>
      <w:r w:rsidRPr="000B7DF1">
        <w:rPr>
          <w:i/>
        </w:rPr>
        <w:t>posttest</w:t>
      </w:r>
      <w:r w:rsidRPr="000B7DF1">
        <w:t xml:space="preserve"> motivasi belajar peserta didik kelas X MIA 1 dan kelas X MIA 2 SMAN 1 Batang kabupaten Jeneponto dengan penerapan model pembelajaran </w:t>
      </w:r>
      <w:r w:rsidRPr="000B7DF1">
        <w:rPr>
          <w:i/>
        </w:rPr>
        <w:t>Problem Based Learning</w:t>
      </w:r>
      <w:r w:rsidRPr="000B7DF1">
        <w:t xml:space="preserve"> dengan </w:t>
      </w:r>
      <w:r w:rsidRPr="000B7DF1">
        <w:rPr>
          <w:i/>
        </w:rPr>
        <w:t>Numbered Heads Together</w:t>
      </w:r>
      <w:r w:rsidRPr="000B7DF1">
        <w:t xml:space="preserve"> pada materi dunia tumbuhan, nilai </w:t>
      </w:r>
      <w:r w:rsidRPr="000B7DF1">
        <w:rPr>
          <w:i/>
        </w:rPr>
        <w:t>pretest</w:t>
      </w:r>
      <w:r w:rsidRPr="000B7DF1">
        <w:t xml:space="preserve"> dan </w:t>
      </w:r>
      <w:r w:rsidRPr="000B7DF1">
        <w:rPr>
          <w:i/>
        </w:rPr>
        <w:t xml:space="preserve">posttest </w:t>
      </w:r>
      <w:r w:rsidRPr="000B7DF1">
        <w:t xml:space="preserve">peserta didik dengan penerapan model pembelajaran </w:t>
      </w:r>
      <w:r w:rsidRPr="000B7DF1">
        <w:rPr>
          <w:i/>
        </w:rPr>
        <w:t>Problem Based Learning</w:t>
      </w:r>
      <w:r w:rsidRPr="000B7DF1">
        <w:t xml:space="preserve"> dengan 40 jumlah sampel, nilai maximum </w:t>
      </w:r>
      <w:r w:rsidRPr="000B7DF1">
        <w:rPr>
          <w:i/>
        </w:rPr>
        <w:t>pretest</w:t>
      </w:r>
      <w:r w:rsidRPr="000B7DF1">
        <w:t xml:space="preserve"> sebesar 3,50 dan nilai maximum </w:t>
      </w:r>
      <w:r w:rsidRPr="000B7DF1">
        <w:rPr>
          <w:i/>
        </w:rPr>
        <w:t>posttest</w:t>
      </w:r>
      <w:r w:rsidRPr="000B7DF1">
        <w:t xml:space="preserve"> sebesar 3,91. Nilai minimum </w:t>
      </w:r>
      <w:r w:rsidRPr="000B7DF1">
        <w:rPr>
          <w:i/>
        </w:rPr>
        <w:t>pretes</w:t>
      </w:r>
      <w:r w:rsidRPr="000B7DF1">
        <w:t xml:space="preserve">t sebesar 1,52 dan nilai minimum </w:t>
      </w:r>
      <w:r w:rsidRPr="000B7DF1">
        <w:rPr>
          <w:i/>
        </w:rPr>
        <w:t>posttest</w:t>
      </w:r>
      <w:r w:rsidRPr="000B7DF1">
        <w:t xml:space="preserve"> sebesar 2,72. Nilai median </w:t>
      </w:r>
      <w:r w:rsidRPr="000B7DF1">
        <w:rPr>
          <w:i/>
        </w:rPr>
        <w:t>pretest</w:t>
      </w:r>
      <w:r w:rsidRPr="000B7DF1">
        <w:t xml:space="preserve"> sebesar 2,99 dan nilai median </w:t>
      </w:r>
      <w:r w:rsidRPr="000B7DF1">
        <w:rPr>
          <w:i/>
        </w:rPr>
        <w:t>posttes</w:t>
      </w:r>
      <w:r w:rsidRPr="000B7DF1">
        <w:t xml:space="preserve"> sebesar 3,58. Nilai modus </w:t>
      </w:r>
      <w:r w:rsidRPr="000B7DF1">
        <w:rPr>
          <w:i/>
        </w:rPr>
        <w:t>pretest</w:t>
      </w:r>
      <w:r w:rsidRPr="000B7DF1">
        <w:t xml:space="preserve"> sebesar 2,50 dan nilai modus </w:t>
      </w:r>
      <w:r w:rsidRPr="000B7DF1">
        <w:rPr>
          <w:i/>
        </w:rPr>
        <w:t>posttest</w:t>
      </w:r>
      <w:r w:rsidRPr="000B7DF1">
        <w:t xml:space="preserve"> sebesar 3,41. Nilai standar deviasi </w:t>
      </w:r>
      <w:r w:rsidRPr="000B7DF1">
        <w:rPr>
          <w:i/>
        </w:rPr>
        <w:t>pretest</w:t>
      </w:r>
      <w:r w:rsidRPr="000B7DF1">
        <w:t xml:space="preserve"> sebesar 0,48 dan nilai standar deviasi </w:t>
      </w:r>
      <w:r w:rsidRPr="000B7DF1">
        <w:rPr>
          <w:i/>
        </w:rPr>
        <w:t>posttest</w:t>
      </w:r>
      <w:r w:rsidRPr="000B7DF1">
        <w:t xml:space="preserve"> sebesar 0,29. Rata-rata atau mean nilai </w:t>
      </w:r>
      <w:r w:rsidRPr="000B7DF1">
        <w:rPr>
          <w:i/>
        </w:rPr>
        <w:t xml:space="preserve">pretest </w:t>
      </w:r>
      <w:r w:rsidRPr="000B7DF1">
        <w:t xml:space="preserve">yaitu 2,89 dan untuk </w:t>
      </w:r>
      <w:r w:rsidRPr="000B7DF1">
        <w:rPr>
          <w:i/>
        </w:rPr>
        <w:t xml:space="preserve">posttest </w:t>
      </w:r>
      <w:r w:rsidRPr="000B7DF1">
        <w:t xml:space="preserve">sebesar 3,35, Sedangkan untuk model pembelajaran </w:t>
      </w:r>
      <w:r w:rsidRPr="000B7DF1">
        <w:rPr>
          <w:i/>
        </w:rPr>
        <w:t>Numbered Heads Together</w:t>
      </w:r>
      <w:r w:rsidRPr="000B7DF1">
        <w:t xml:space="preserve"> yakni nilai </w:t>
      </w:r>
      <w:r w:rsidRPr="000B7DF1">
        <w:rPr>
          <w:i/>
        </w:rPr>
        <w:t>pretest</w:t>
      </w:r>
      <w:r w:rsidRPr="000B7DF1">
        <w:t xml:space="preserve"> dan</w:t>
      </w:r>
      <w:r w:rsidRPr="000B7DF1">
        <w:rPr>
          <w:i/>
        </w:rPr>
        <w:t xml:space="preserve"> posttest</w:t>
      </w:r>
      <w:r w:rsidRPr="000B7DF1">
        <w:t xml:space="preserve"> motivasi belajar peserta didik kelas X MIA 2 SMAN 1 Batang kabupaten Jeneponto dengan penerapan model pembelajaran </w:t>
      </w:r>
      <w:r w:rsidRPr="000B7DF1">
        <w:rPr>
          <w:i/>
        </w:rPr>
        <w:t>Numbered Heads Together</w:t>
      </w:r>
      <w:r w:rsidRPr="000B7DF1">
        <w:t xml:space="preserve"> pada materi dunia tumbuhan, dengan 40 jumlah sampel, nilai maximum </w:t>
      </w:r>
      <w:r w:rsidRPr="000B7DF1">
        <w:rPr>
          <w:i/>
        </w:rPr>
        <w:t>pretest</w:t>
      </w:r>
      <w:r w:rsidRPr="000B7DF1">
        <w:t xml:space="preserve"> sebesar 3,55 dan nilai </w:t>
      </w:r>
      <w:r w:rsidRPr="000B7DF1">
        <w:rPr>
          <w:i/>
        </w:rPr>
        <w:t>posttest</w:t>
      </w:r>
      <w:r w:rsidRPr="000B7DF1">
        <w:t xml:space="preserve"> sebesar 3,88. Nilai minimum </w:t>
      </w:r>
      <w:r w:rsidRPr="000B7DF1">
        <w:rPr>
          <w:i/>
        </w:rPr>
        <w:t>pretest</w:t>
      </w:r>
      <w:r w:rsidRPr="000B7DF1">
        <w:t xml:space="preserve"> sebesar 1,52 dan nilai minimum </w:t>
      </w:r>
      <w:r w:rsidRPr="000B7DF1">
        <w:rPr>
          <w:i/>
        </w:rPr>
        <w:t>posttest</w:t>
      </w:r>
      <w:r w:rsidRPr="000B7DF1">
        <w:t xml:space="preserve"> menjadi 2,72. Nilai median </w:t>
      </w:r>
      <w:r w:rsidRPr="000B7DF1">
        <w:rPr>
          <w:i/>
        </w:rPr>
        <w:t>pretest</w:t>
      </w:r>
      <w:r w:rsidRPr="000B7DF1">
        <w:t xml:space="preserve"> sebesar 2,63 dan nilai median </w:t>
      </w:r>
      <w:r w:rsidRPr="000B7DF1">
        <w:rPr>
          <w:i/>
        </w:rPr>
        <w:t>posttes</w:t>
      </w:r>
      <w:r w:rsidRPr="000B7DF1">
        <w:t xml:space="preserve"> sebesar 3,41. Nilai modus </w:t>
      </w:r>
      <w:r w:rsidRPr="000B7DF1">
        <w:rPr>
          <w:i/>
        </w:rPr>
        <w:t>pretest</w:t>
      </w:r>
      <w:r w:rsidRPr="000B7DF1">
        <w:t xml:space="preserve"> sebesar 1,80 dan nilai modus </w:t>
      </w:r>
      <w:r w:rsidRPr="000B7DF1">
        <w:rPr>
          <w:i/>
        </w:rPr>
        <w:t>posttest</w:t>
      </w:r>
      <w:r w:rsidRPr="000B7DF1">
        <w:t xml:space="preserve"> sebesar 3,61. Nilai standar deviasi </w:t>
      </w:r>
      <w:r w:rsidRPr="000B7DF1">
        <w:rPr>
          <w:i/>
        </w:rPr>
        <w:t>pretest</w:t>
      </w:r>
      <w:r w:rsidRPr="000B7DF1">
        <w:t xml:space="preserve"> sebesar 0,54 dan nilai standar deviasi </w:t>
      </w:r>
      <w:r w:rsidRPr="000B7DF1">
        <w:rPr>
          <w:i/>
        </w:rPr>
        <w:t>posttest</w:t>
      </w:r>
      <w:r w:rsidRPr="000B7DF1">
        <w:t xml:space="preserve"> sebesar 0,29. Rata-rata atau mean nilai</w:t>
      </w:r>
      <w:r w:rsidRPr="000B7DF1">
        <w:rPr>
          <w:i/>
        </w:rPr>
        <w:t xml:space="preserve"> pretest</w:t>
      </w:r>
      <w:r w:rsidRPr="000B7DF1">
        <w:t xml:space="preserve"> yaitu 2,57 dan nilai </w:t>
      </w:r>
      <w:r w:rsidRPr="000B7DF1">
        <w:rPr>
          <w:i/>
        </w:rPr>
        <w:t>posttest</w:t>
      </w:r>
      <w:r w:rsidRPr="000B7DF1">
        <w:t xml:space="preserve"> 3,34.</w:t>
      </w:r>
    </w:p>
    <w:p w:rsidR="00D838C7" w:rsidRPr="000B7DF1" w:rsidRDefault="00D838C7" w:rsidP="00933763">
      <w:pPr>
        <w:pStyle w:val="BodyText2"/>
        <w:numPr>
          <w:ilvl w:val="0"/>
          <w:numId w:val="13"/>
        </w:numPr>
        <w:spacing w:after="0" w:line="240" w:lineRule="auto"/>
        <w:ind w:left="360"/>
        <w:jc w:val="both"/>
      </w:pPr>
      <w:r w:rsidRPr="000B7DF1">
        <w:rPr>
          <w:b/>
        </w:rPr>
        <w:t xml:space="preserve">Deskripsi Hasil Belajar Kognitif Peserta didik dengan Penerapan Model Pembelajaran </w:t>
      </w:r>
      <w:r w:rsidRPr="000B7DF1">
        <w:rPr>
          <w:b/>
          <w:i/>
        </w:rPr>
        <w:t>Problem Based Learning</w:t>
      </w:r>
      <w:r w:rsidRPr="000B7DF1">
        <w:rPr>
          <w:b/>
        </w:rPr>
        <w:t xml:space="preserve"> dengan </w:t>
      </w:r>
      <w:r w:rsidRPr="000B7DF1">
        <w:rPr>
          <w:b/>
          <w:i/>
        </w:rPr>
        <w:t>Numbered Heads Together</w:t>
      </w:r>
    </w:p>
    <w:p w:rsidR="00D838C7" w:rsidRPr="000B7DF1" w:rsidRDefault="00D838C7" w:rsidP="00933763">
      <w:pPr>
        <w:pStyle w:val="BodyText2"/>
        <w:spacing w:after="0" w:line="240" w:lineRule="auto"/>
        <w:ind w:firstLine="720"/>
        <w:jc w:val="both"/>
      </w:pPr>
      <w:r w:rsidRPr="000B7DF1">
        <w:t xml:space="preserve">Analisis deskriptif digunakan untuk menganalisis data dengan cara mendeskripsikan atau menggambarkan data yang telah terkumpul, dan mendeskripsikan hasil belajar kognitif biologi yang diperoleh peserta didik terhadap penguasaan materi dunia tumbuhan melalui gambaran karakteristik distribusi nilai pencapaian hasil belajar kognitif peserta didik dengan penerapan model pembelajaran </w:t>
      </w:r>
      <w:r w:rsidRPr="000B7DF1">
        <w:rPr>
          <w:i/>
        </w:rPr>
        <w:t xml:space="preserve">Problem Based Learning </w:t>
      </w:r>
      <w:r w:rsidRPr="000B7DF1">
        <w:t xml:space="preserve">dengan </w:t>
      </w:r>
      <w:r w:rsidRPr="000B7DF1">
        <w:rPr>
          <w:i/>
        </w:rPr>
        <w:t>Numbered Heads Together.</w:t>
      </w:r>
      <w:r w:rsidRPr="000B7DF1">
        <w:t xml:space="preserve"> Berdasarkan nilai hasil belajar kognitif yang diperoleh peserta didik </w:t>
      </w:r>
      <w:r w:rsidRPr="000B7DF1">
        <w:rPr>
          <w:i/>
        </w:rPr>
        <w:t>pretest</w:t>
      </w:r>
      <w:r w:rsidRPr="000B7DF1">
        <w:t xml:space="preserve"> dan </w:t>
      </w:r>
      <w:r w:rsidRPr="000B7DF1">
        <w:rPr>
          <w:i/>
        </w:rPr>
        <w:t>posttest</w:t>
      </w:r>
      <w:r w:rsidRPr="000B7DF1">
        <w:t xml:space="preserve"> penerapan model pembelajaran </w:t>
      </w:r>
      <w:r w:rsidRPr="000B7DF1">
        <w:rPr>
          <w:i/>
        </w:rPr>
        <w:t xml:space="preserve">Problem Based Learning </w:t>
      </w:r>
      <w:r w:rsidRPr="000B7DF1">
        <w:t xml:space="preserve">dengan </w:t>
      </w:r>
      <w:r w:rsidRPr="000B7DF1">
        <w:rPr>
          <w:i/>
        </w:rPr>
        <w:t>Numbered Heads Together</w:t>
      </w:r>
      <w:r w:rsidRPr="000B7DF1">
        <w:t xml:space="preserve">. </w:t>
      </w:r>
      <w:r w:rsidRPr="000B7DF1">
        <w:lastRenderedPageBreak/>
        <w:t>Keseluruhan nilai jika dikelompokkan dalam tabel pengkategorian hasil belajar peserta didik menurut Badan Nasional Standar Pendidikan (2008).  Dapat dilihat pada Tabel 1.3</w:t>
      </w:r>
    </w:p>
    <w:p w:rsidR="00D838C7" w:rsidRPr="000B7DF1" w:rsidRDefault="00D838C7" w:rsidP="00933763">
      <w:pPr>
        <w:pStyle w:val="BodyText2"/>
        <w:spacing w:after="0" w:line="240" w:lineRule="auto"/>
        <w:ind w:left="720"/>
        <w:jc w:val="both"/>
      </w:pPr>
      <w:r w:rsidRPr="000B7DF1">
        <w:rPr>
          <w:rFonts w:eastAsiaTheme="minorEastAsia"/>
        </w:rPr>
        <w:t xml:space="preserve">Tabel 1.3  Frekuensi dan Persentase Nilai </w:t>
      </w:r>
      <w:r w:rsidRPr="000B7DF1">
        <w:rPr>
          <w:rFonts w:eastAsiaTheme="minorEastAsia"/>
          <w:i/>
        </w:rPr>
        <w:t>Pretest</w:t>
      </w:r>
      <w:r w:rsidRPr="000B7DF1">
        <w:rPr>
          <w:rFonts w:eastAsiaTheme="minorEastAsia"/>
        </w:rPr>
        <w:t xml:space="preserve"> dan </w:t>
      </w:r>
      <w:r w:rsidRPr="000B7DF1">
        <w:rPr>
          <w:rFonts w:eastAsiaTheme="minorEastAsia"/>
          <w:i/>
        </w:rPr>
        <w:t>Posttest</w:t>
      </w:r>
      <w:r w:rsidRPr="000B7DF1">
        <w:rPr>
          <w:rFonts w:eastAsiaTheme="minorEastAsia"/>
        </w:rPr>
        <w:t xml:space="preserve"> Hasil Belajar Kognitif Peserta didik dengan Penerapan Model Pembelajaran </w:t>
      </w:r>
      <w:r w:rsidRPr="000B7DF1">
        <w:rPr>
          <w:rFonts w:eastAsiaTheme="minorEastAsia"/>
          <w:i/>
        </w:rPr>
        <w:t xml:space="preserve">Problem Based Learning </w:t>
      </w:r>
      <w:r w:rsidRPr="000B7DF1">
        <w:rPr>
          <w:rFonts w:eastAsiaTheme="minorEastAsia"/>
        </w:rPr>
        <w:t xml:space="preserve">dengan </w:t>
      </w:r>
      <w:r w:rsidRPr="000B7DF1">
        <w:rPr>
          <w:rFonts w:eastAsiaTheme="minorEastAsia"/>
          <w:i/>
        </w:rPr>
        <w:t>Numbered Heads Together</w:t>
      </w:r>
    </w:p>
    <w:tbl>
      <w:tblPr>
        <w:tblStyle w:val="LightShading1"/>
        <w:tblW w:w="8280" w:type="dxa"/>
        <w:tblLayout w:type="fixed"/>
        <w:tblLook w:val="06A0"/>
      </w:tblPr>
      <w:tblGrid>
        <w:gridCol w:w="1710"/>
        <w:gridCol w:w="700"/>
        <w:gridCol w:w="560"/>
        <w:gridCol w:w="858"/>
        <w:gridCol w:w="762"/>
        <w:gridCol w:w="990"/>
        <w:gridCol w:w="990"/>
        <w:gridCol w:w="900"/>
        <w:gridCol w:w="810"/>
      </w:tblGrid>
      <w:tr w:rsidR="00D838C7" w:rsidRPr="000B7DF1" w:rsidTr="00D838C7">
        <w:trPr>
          <w:cnfStyle w:val="100000000000"/>
          <w:trHeight w:val="535"/>
        </w:trPr>
        <w:tc>
          <w:tcPr>
            <w:cnfStyle w:val="001000000000"/>
            <w:tcW w:w="1710" w:type="dxa"/>
            <w:vMerge w:val="restart"/>
          </w:tcPr>
          <w:p w:rsidR="00D838C7" w:rsidRPr="000B7DF1" w:rsidRDefault="00D838C7" w:rsidP="00933763">
            <w:pPr>
              <w:pStyle w:val="BodyText2"/>
              <w:spacing w:after="0" w:line="240" w:lineRule="auto"/>
              <w:jc w:val="center"/>
              <w:rPr>
                <w:b w:val="0"/>
                <w:color w:val="auto"/>
              </w:rPr>
            </w:pPr>
          </w:p>
          <w:p w:rsidR="00D838C7" w:rsidRPr="000B7DF1" w:rsidRDefault="00D838C7" w:rsidP="00933763">
            <w:pPr>
              <w:pStyle w:val="BodyText2"/>
              <w:spacing w:after="0" w:line="240" w:lineRule="auto"/>
              <w:jc w:val="center"/>
              <w:rPr>
                <w:b w:val="0"/>
                <w:color w:val="auto"/>
              </w:rPr>
            </w:pPr>
            <w:r w:rsidRPr="000B7DF1">
              <w:rPr>
                <w:color w:val="auto"/>
              </w:rPr>
              <w:t>Kategori</w:t>
            </w:r>
          </w:p>
        </w:tc>
        <w:tc>
          <w:tcPr>
            <w:tcW w:w="2880" w:type="dxa"/>
            <w:gridSpan w:val="4"/>
          </w:tcPr>
          <w:p w:rsidR="00D838C7" w:rsidRPr="000B7DF1" w:rsidRDefault="00D838C7" w:rsidP="00933763">
            <w:pPr>
              <w:pStyle w:val="BodyText2"/>
              <w:spacing w:after="0" w:line="240" w:lineRule="auto"/>
              <w:jc w:val="center"/>
              <w:cnfStyle w:val="100000000000"/>
              <w:rPr>
                <w:b w:val="0"/>
                <w:i/>
                <w:color w:val="auto"/>
              </w:rPr>
            </w:pPr>
            <w:r w:rsidRPr="000B7DF1">
              <w:rPr>
                <w:i/>
                <w:color w:val="auto"/>
              </w:rPr>
              <w:t>Problem Based Learning</w:t>
            </w:r>
          </w:p>
        </w:tc>
        <w:tc>
          <w:tcPr>
            <w:tcW w:w="3690" w:type="dxa"/>
            <w:gridSpan w:val="4"/>
          </w:tcPr>
          <w:p w:rsidR="00D838C7" w:rsidRPr="000B7DF1" w:rsidRDefault="00D838C7" w:rsidP="00933763">
            <w:pPr>
              <w:pStyle w:val="BodyText2"/>
              <w:spacing w:after="0" w:line="240" w:lineRule="auto"/>
              <w:jc w:val="center"/>
              <w:cnfStyle w:val="100000000000"/>
              <w:rPr>
                <w:b w:val="0"/>
                <w:i/>
                <w:color w:val="auto"/>
              </w:rPr>
            </w:pPr>
            <w:r w:rsidRPr="000B7DF1">
              <w:rPr>
                <w:i/>
                <w:color w:val="auto"/>
              </w:rPr>
              <w:t>Numbered Heads Together</w:t>
            </w:r>
          </w:p>
        </w:tc>
      </w:tr>
      <w:tr w:rsidR="00D838C7" w:rsidRPr="000B7DF1" w:rsidTr="00D838C7">
        <w:trPr>
          <w:trHeight w:val="285"/>
        </w:trPr>
        <w:tc>
          <w:tcPr>
            <w:cnfStyle w:val="001000000000"/>
            <w:tcW w:w="1710" w:type="dxa"/>
            <w:vMerge/>
            <w:tcBorders>
              <w:bottom w:val="single" w:sz="4" w:space="0" w:color="auto"/>
            </w:tcBorders>
          </w:tcPr>
          <w:p w:rsidR="00D838C7" w:rsidRPr="000B7DF1" w:rsidRDefault="00D838C7" w:rsidP="00933763">
            <w:pPr>
              <w:pStyle w:val="BodyText2"/>
              <w:spacing w:after="0" w:line="240" w:lineRule="auto"/>
              <w:jc w:val="center"/>
              <w:rPr>
                <w:b w:val="0"/>
                <w:color w:val="auto"/>
              </w:rPr>
            </w:pPr>
          </w:p>
        </w:tc>
        <w:tc>
          <w:tcPr>
            <w:tcW w:w="1260"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Frekuensi (</w:t>
            </w:r>
            <w:r w:rsidRPr="000B7DF1">
              <w:rPr>
                <w:b/>
                <w:i/>
                <w:color w:val="auto"/>
              </w:rPr>
              <w:t xml:space="preserve">Pretest </w:t>
            </w:r>
            <w:r w:rsidRPr="000B7DF1">
              <w:rPr>
                <w:b/>
                <w:color w:val="auto"/>
              </w:rPr>
              <w:t xml:space="preserve">&amp; </w:t>
            </w:r>
            <w:r w:rsidRPr="000B7DF1">
              <w:rPr>
                <w:b/>
                <w:i/>
                <w:color w:val="auto"/>
              </w:rPr>
              <w:t>Posttest</w:t>
            </w:r>
            <w:r w:rsidRPr="000B7DF1">
              <w:rPr>
                <w:b/>
                <w:color w:val="auto"/>
              </w:rPr>
              <w:t>)</w:t>
            </w:r>
          </w:p>
        </w:tc>
        <w:tc>
          <w:tcPr>
            <w:tcW w:w="1620"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Persentase (</w:t>
            </w:r>
            <w:r w:rsidRPr="000B7DF1">
              <w:rPr>
                <w:b/>
                <w:i/>
                <w:color w:val="auto"/>
              </w:rPr>
              <w:t>Pretest</w:t>
            </w:r>
            <w:r w:rsidRPr="000B7DF1">
              <w:rPr>
                <w:b/>
                <w:color w:val="auto"/>
              </w:rPr>
              <w:t xml:space="preserve"> &amp; </w:t>
            </w:r>
            <w:r w:rsidRPr="000B7DF1">
              <w:rPr>
                <w:b/>
                <w:i/>
                <w:color w:val="auto"/>
              </w:rPr>
              <w:t>Posttest</w:t>
            </w:r>
            <w:r w:rsidRPr="000B7DF1">
              <w:rPr>
                <w:b/>
                <w:color w:val="auto"/>
              </w:rPr>
              <w:t>)</w:t>
            </w:r>
          </w:p>
        </w:tc>
        <w:tc>
          <w:tcPr>
            <w:tcW w:w="1980"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Frekuensi (</w:t>
            </w:r>
            <w:r w:rsidRPr="000B7DF1">
              <w:rPr>
                <w:b/>
                <w:i/>
                <w:color w:val="auto"/>
              </w:rPr>
              <w:t xml:space="preserve">Pretest </w:t>
            </w:r>
            <w:r w:rsidRPr="000B7DF1">
              <w:rPr>
                <w:b/>
                <w:color w:val="auto"/>
              </w:rPr>
              <w:t xml:space="preserve">&amp; </w:t>
            </w:r>
            <w:r w:rsidRPr="000B7DF1">
              <w:rPr>
                <w:b/>
                <w:i/>
                <w:color w:val="auto"/>
              </w:rPr>
              <w:t>Posttest</w:t>
            </w:r>
            <w:r w:rsidRPr="000B7DF1">
              <w:rPr>
                <w:b/>
                <w:color w:val="auto"/>
              </w:rPr>
              <w:t>)</w:t>
            </w:r>
          </w:p>
        </w:tc>
        <w:tc>
          <w:tcPr>
            <w:tcW w:w="1710" w:type="dxa"/>
            <w:gridSpan w:val="2"/>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r w:rsidRPr="000B7DF1">
              <w:rPr>
                <w:b/>
                <w:color w:val="auto"/>
              </w:rPr>
              <w:t>Persentase (</w:t>
            </w:r>
            <w:r w:rsidRPr="000B7DF1">
              <w:rPr>
                <w:b/>
                <w:i/>
                <w:color w:val="auto"/>
              </w:rPr>
              <w:t>Pretest</w:t>
            </w:r>
            <w:r w:rsidRPr="000B7DF1">
              <w:rPr>
                <w:b/>
                <w:color w:val="auto"/>
              </w:rPr>
              <w:t xml:space="preserve"> &amp; </w:t>
            </w:r>
            <w:r w:rsidRPr="000B7DF1">
              <w:rPr>
                <w:b/>
                <w:i/>
                <w:color w:val="auto"/>
              </w:rPr>
              <w:t>Posttest</w:t>
            </w:r>
            <w:r w:rsidRPr="000B7DF1">
              <w:rPr>
                <w:b/>
                <w:color w:val="auto"/>
              </w:rPr>
              <w:t>)</w:t>
            </w:r>
          </w:p>
        </w:tc>
      </w:tr>
      <w:tr w:rsidR="00D838C7" w:rsidRPr="000B7DF1" w:rsidTr="00D838C7">
        <w:tc>
          <w:tcPr>
            <w:cnfStyle w:val="001000000000"/>
            <w:tcW w:w="1710" w:type="dxa"/>
            <w:tcBorders>
              <w:top w:val="single" w:sz="4" w:space="0" w:color="auto"/>
            </w:tcBorders>
          </w:tcPr>
          <w:p w:rsidR="00D838C7" w:rsidRPr="000B7DF1" w:rsidRDefault="00D838C7" w:rsidP="00933763">
            <w:pPr>
              <w:pStyle w:val="BodyText2"/>
              <w:spacing w:after="0" w:line="240" w:lineRule="auto"/>
              <w:jc w:val="center"/>
              <w:rPr>
                <w:color w:val="auto"/>
              </w:rPr>
            </w:pPr>
            <w:r w:rsidRPr="000B7DF1">
              <w:rPr>
                <w:color w:val="auto"/>
              </w:rPr>
              <w:t>Sangat tinggi</w:t>
            </w:r>
          </w:p>
          <w:p w:rsidR="00D838C7" w:rsidRPr="000B7DF1" w:rsidRDefault="00D838C7" w:rsidP="00933763">
            <w:pPr>
              <w:pStyle w:val="BodyText2"/>
              <w:spacing w:after="0" w:line="240" w:lineRule="auto"/>
              <w:jc w:val="center"/>
              <w:rPr>
                <w:color w:val="auto"/>
              </w:rPr>
            </w:pPr>
            <w:r w:rsidRPr="000B7DF1">
              <w:rPr>
                <w:color w:val="auto"/>
              </w:rPr>
              <w:t>Tinggi</w:t>
            </w:r>
          </w:p>
          <w:p w:rsidR="00D838C7" w:rsidRPr="000B7DF1" w:rsidRDefault="00D838C7" w:rsidP="00933763">
            <w:pPr>
              <w:pStyle w:val="BodyText2"/>
              <w:spacing w:after="0" w:line="240" w:lineRule="auto"/>
              <w:jc w:val="center"/>
              <w:rPr>
                <w:color w:val="auto"/>
              </w:rPr>
            </w:pPr>
            <w:r w:rsidRPr="000B7DF1">
              <w:rPr>
                <w:color w:val="auto"/>
              </w:rPr>
              <w:t xml:space="preserve">Cukup </w:t>
            </w:r>
          </w:p>
          <w:p w:rsidR="00D838C7" w:rsidRPr="000B7DF1" w:rsidRDefault="00D838C7" w:rsidP="00933763">
            <w:pPr>
              <w:pStyle w:val="BodyText2"/>
              <w:spacing w:after="0" w:line="240" w:lineRule="auto"/>
              <w:jc w:val="center"/>
              <w:rPr>
                <w:color w:val="auto"/>
              </w:rPr>
            </w:pPr>
            <w:r w:rsidRPr="000B7DF1">
              <w:rPr>
                <w:color w:val="auto"/>
              </w:rPr>
              <w:t>Rendah</w:t>
            </w:r>
          </w:p>
          <w:p w:rsidR="00D838C7" w:rsidRPr="000B7DF1" w:rsidRDefault="00D838C7" w:rsidP="00933763">
            <w:pPr>
              <w:pStyle w:val="BodyText2"/>
              <w:spacing w:after="0" w:line="240" w:lineRule="auto"/>
              <w:jc w:val="center"/>
              <w:rPr>
                <w:color w:val="auto"/>
              </w:rPr>
            </w:pPr>
            <w:r w:rsidRPr="000B7DF1">
              <w:rPr>
                <w:color w:val="auto"/>
              </w:rPr>
              <w:t>Sangat rendah</w:t>
            </w:r>
          </w:p>
        </w:tc>
        <w:tc>
          <w:tcPr>
            <w:tcW w:w="70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2</w:t>
            </w:r>
          </w:p>
          <w:p w:rsidR="00D838C7" w:rsidRPr="000B7DF1" w:rsidRDefault="00D838C7" w:rsidP="00933763">
            <w:pPr>
              <w:pStyle w:val="BodyText2"/>
              <w:spacing w:after="0" w:line="240" w:lineRule="auto"/>
              <w:jc w:val="center"/>
              <w:cnfStyle w:val="000000000000"/>
              <w:rPr>
                <w:color w:val="auto"/>
              </w:rPr>
            </w:pPr>
            <w:r w:rsidRPr="000B7DF1">
              <w:rPr>
                <w:color w:val="auto"/>
              </w:rPr>
              <w:t>5</w:t>
            </w:r>
          </w:p>
          <w:p w:rsidR="00D838C7" w:rsidRPr="000B7DF1" w:rsidRDefault="00D838C7" w:rsidP="00933763">
            <w:pPr>
              <w:pStyle w:val="BodyText2"/>
              <w:spacing w:after="0" w:line="240" w:lineRule="auto"/>
              <w:jc w:val="center"/>
              <w:cnfStyle w:val="000000000000"/>
              <w:rPr>
                <w:color w:val="auto"/>
              </w:rPr>
            </w:pPr>
            <w:r w:rsidRPr="000B7DF1">
              <w:rPr>
                <w:color w:val="auto"/>
              </w:rPr>
              <w:t>13</w:t>
            </w:r>
          </w:p>
          <w:p w:rsidR="00D838C7" w:rsidRPr="000B7DF1" w:rsidRDefault="00D838C7" w:rsidP="00933763">
            <w:pPr>
              <w:pStyle w:val="BodyText2"/>
              <w:spacing w:after="0" w:line="240" w:lineRule="auto"/>
              <w:jc w:val="center"/>
              <w:cnfStyle w:val="000000000000"/>
              <w:rPr>
                <w:color w:val="auto"/>
              </w:rPr>
            </w:pPr>
            <w:r w:rsidRPr="000B7DF1">
              <w:rPr>
                <w:color w:val="auto"/>
              </w:rPr>
              <w:t>20</w:t>
            </w:r>
          </w:p>
        </w:tc>
        <w:tc>
          <w:tcPr>
            <w:tcW w:w="56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6</w:t>
            </w:r>
          </w:p>
          <w:p w:rsidR="00D838C7" w:rsidRPr="000B7DF1" w:rsidRDefault="00D838C7" w:rsidP="00933763">
            <w:pPr>
              <w:pStyle w:val="BodyText2"/>
              <w:spacing w:after="0" w:line="240" w:lineRule="auto"/>
              <w:jc w:val="center"/>
              <w:cnfStyle w:val="000000000000"/>
              <w:rPr>
                <w:color w:val="auto"/>
              </w:rPr>
            </w:pPr>
            <w:r w:rsidRPr="000B7DF1">
              <w:rPr>
                <w:color w:val="auto"/>
              </w:rPr>
              <w:t>27</w:t>
            </w:r>
          </w:p>
          <w:p w:rsidR="00D838C7" w:rsidRPr="000B7DF1" w:rsidRDefault="00D838C7" w:rsidP="00933763">
            <w:pPr>
              <w:pStyle w:val="BodyText2"/>
              <w:spacing w:after="0" w:line="240" w:lineRule="auto"/>
              <w:jc w:val="center"/>
              <w:cnfStyle w:val="000000000000"/>
              <w:rPr>
                <w:color w:val="auto"/>
              </w:rPr>
            </w:pPr>
            <w:r w:rsidRPr="000B7DF1">
              <w:rPr>
                <w:color w:val="auto"/>
              </w:rPr>
              <w:t>5</w:t>
            </w:r>
          </w:p>
          <w:p w:rsidR="00D838C7" w:rsidRPr="000B7DF1" w:rsidRDefault="00D838C7" w:rsidP="00933763">
            <w:pPr>
              <w:pStyle w:val="BodyText2"/>
              <w:spacing w:after="0" w:line="240" w:lineRule="auto"/>
              <w:jc w:val="center"/>
              <w:cnfStyle w:val="000000000000"/>
              <w:rPr>
                <w:color w:val="auto"/>
              </w:rPr>
            </w:pPr>
            <w:r w:rsidRPr="000B7DF1">
              <w:rPr>
                <w:color w:val="auto"/>
              </w:rPr>
              <w:t>2</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tc>
        <w:tc>
          <w:tcPr>
            <w:tcW w:w="858"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5</w:t>
            </w:r>
          </w:p>
          <w:p w:rsidR="00D838C7" w:rsidRPr="000B7DF1" w:rsidRDefault="00D838C7" w:rsidP="00933763">
            <w:pPr>
              <w:pStyle w:val="BodyText2"/>
              <w:spacing w:after="0" w:line="240" w:lineRule="auto"/>
              <w:jc w:val="center"/>
              <w:cnfStyle w:val="000000000000"/>
              <w:rPr>
                <w:color w:val="auto"/>
              </w:rPr>
            </w:pPr>
            <w:r w:rsidRPr="000B7DF1">
              <w:rPr>
                <w:color w:val="auto"/>
              </w:rPr>
              <w:t>12,5</w:t>
            </w:r>
          </w:p>
          <w:p w:rsidR="00D838C7" w:rsidRPr="000B7DF1" w:rsidRDefault="00D838C7" w:rsidP="00933763">
            <w:pPr>
              <w:pStyle w:val="BodyText2"/>
              <w:spacing w:after="0" w:line="240" w:lineRule="auto"/>
              <w:jc w:val="center"/>
              <w:cnfStyle w:val="000000000000"/>
              <w:rPr>
                <w:color w:val="auto"/>
              </w:rPr>
            </w:pPr>
            <w:r w:rsidRPr="000B7DF1">
              <w:rPr>
                <w:color w:val="auto"/>
              </w:rPr>
              <w:t>32,5</w:t>
            </w:r>
          </w:p>
          <w:p w:rsidR="00D838C7" w:rsidRPr="000B7DF1" w:rsidRDefault="00D838C7" w:rsidP="00933763">
            <w:pPr>
              <w:pStyle w:val="BodyText2"/>
              <w:spacing w:after="0" w:line="240" w:lineRule="auto"/>
              <w:jc w:val="center"/>
              <w:cnfStyle w:val="000000000000"/>
              <w:rPr>
                <w:color w:val="auto"/>
              </w:rPr>
            </w:pPr>
            <w:r w:rsidRPr="000B7DF1">
              <w:rPr>
                <w:color w:val="auto"/>
              </w:rPr>
              <w:t>50</w:t>
            </w:r>
          </w:p>
        </w:tc>
        <w:tc>
          <w:tcPr>
            <w:tcW w:w="762"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15</w:t>
            </w:r>
          </w:p>
          <w:p w:rsidR="00D838C7" w:rsidRPr="000B7DF1" w:rsidRDefault="00D838C7" w:rsidP="00933763">
            <w:pPr>
              <w:pStyle w:val="BodyText2"/>
              <w:spacing w:after="0" w:line="240" w:lineRule="auto"/>
              <w:jc w:val="center"/>
              <w:cnfStyle w:val="000000000000"/>
              <w:rPr>
                <w:color w:val="auto"/>
              </w:rPr>
            </w:pPr>
            <w:r w:rsidRPr="000B7DF1">
              <w:rPr>
                <w:color w:val="auto"/>
              </w:rPr>
              <w:t>67,5</w:t>
            </w:r>
          </w:p>
          <w:p w:rsidR="00D838C7" w:rsidRPr="000B7DF1" w:rsidRDefault="00D838C7" w:rsidP="00933763">
            <w:pPr>
              <w:pStyle w:val="BodyText2"/>
              <w:spacing w:after="0" w:line="240" w:lineRule="auto"/>
              <w:jc w:val="center"/>
              <w:cnfStyle w:val="000000000000"/>
              <w:rPr>
                <w:color w:val="auto"/>
              </w:rPr>
            </w:pPr>
            <w:r w:rsidRPr="000B7DF1">
              <w:rPr>
                <w:color w:val="auto"/>
              </w:rPr>
              <w:t>12,5</w:t>
            </w:r>
          </w:p>
          <w:p w:rsidR="00D838C7" w:rsidRPr="000B7DF1" w:rsidRDefault="00D838C7" w:rsidP="00933763">
            <w:pPr>
              <w:pStyle w:val="BodyText2"/>
              <w:spacing w:after="0" w:line="240" w:lineRule="auto"/>
              <w:jc w:val="center"/>
              <w:cnfStyle w:val="000000000000"/>
              <w:rPr>
                <w:color w:val="auto"/>
              </w:rPr>
            </w:pPr>
            <w:r w:rsidRPr="000B7DF1">
              <w:rPr>
                <w:color w:val="auto"/>
              </w:rPr>
              <w:t>5</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tc>
        <w:tc>
          <w:tcPr>
            <w:tcW w:w="99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18</w:t>
            </w:r>
          </w:p>
          <w:p w:rsidR="00D838C7" w:rsidRPr="000B7DF1" w:rsidRDefault="00D838C7" w:rsidP="00933763">
            <w:pPr>
              <w:pStyle w:val="BodyText2"/>
              <w:spacing w:after="0" w:line="240" w:lineRule="auto"/>
              <w:jc w:val="center"/>
              <w:cnfStyle w:val="000000000000"/>
              <w:rPr>
                <w:color w:val="auto"/>
              </w:rPr>
            </w:pPr>
            <w:r w:rsidRPr="000B7DF1">
              <w:rPr>
                <w:color w:val="auto"/>
              </w:rPr>
              <w:t>22</w:t>
            </w:r>
          </w:p>
        </w:tc>
        <w:tc>
          <w:tcPr>
            <w:tcW w:w="99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21</w:t>
            </w:r>
          </w:p>
          <w:p w:rsidR="00D838C7" w:rsidRPr="000B7DF1" w:rsidRDefault="00D838C7" w:rsidP="00933763">
            <w:pPr>
              <w:pStyle w:val="BodyText2"/>
              <w:spacing w:after="0" w:line="240" w:lineRule="auto"/>
              <w:jc w:val="center"/>
              <w:cnfStyle w:val="000000000000"/>
              <w:rPr>
                <w:color w:val="auto"/>
              </w:rPr>
            </w:pPr>
            <w:r w:rsidRPr="000B7DF1">
              <w:rPr>
                <w:color w:val="auto"/>
              </w:rPr>
              <w:t>9</w:t>
            </w:r>
          </w:p>
          <w:p w:rsidR="00D838C7" w:rsidRPr="000B7DF1" w:rsidRDefault="00D838C7" w:rsidP="00933763">
            <w:pPr>
              <w:pStyle w:val="BodyText2"/>
              <w:spacing w:after="0" w:line="240" w:lineRule="auto"/>
              <w:jc w:val="center"/>
              <w:cnfStyle w:val="000000000000"/>
              <w:rPr>
                <w:color w:val="auto"/>
              </w:rPr>
            </w:pPr>
            <w:r w:rsidRPr="000B7DF1">
              <w:rPr>
                <w:color w:val="auto"/>
              </w:rPr>
              <w:t>6</w:t>
            </w:r>
          </w:p>
          <w:p w:rsidR="00D838C7" w:rsidRPr="000B7DF1" w:rsidRDefault="00D838C7" w:rsidP="00933763">
            <w:pPr>
              <w:pStyle w:val="BodyText2"/>
              <w:spacing w:after="0" w:line="240" w:lineRule="auto"/>
              <w:jc w:val="center"/>
              <w:cnfStyle w:val="000000000000"/>
              <w:rPr>
                <w:color w:val="auto"/>
              </w:rPr>
            </w:pPr>
            <w:r w:rsidRPr="000B7DF1">
              <w:rPr>
                <w:color w:val="auto"/>
              </w:rPr>
              <w:t>4</w:t>
            </w:r>
          </w:p>
        </w:tc>
        <w:tc>
          <w:tcPr>
            <w:tcW w:w="90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45</w:t>
            </w:r>
          </w:p>
          <w:p w:rsidR="00D838C7" w:rsidRPr="000B7DF1" w:rsidRDefault="00D838C7" w:rsidP="00933763">
            <w:pPr>
              <w:pStyle w:val="BodyText2"/>
              <w:spacing w:after="0" w:line="240" w:lineRule="auto"/>
              <w:jc w:val="center"/>
              <w:cnfStyle w:val="000000000000"/>
              <w:rPr>
                <w:color w:val="auto"/>
              </w:rPr>
            </w:pPr>
            <w:r w:rsidRPr="000B7DF1">
              <w:rPr>
                <w:color w:val="auto"/>
              </w:rPr>
              <w:t>55</w:t>
            </w:r>
          </w:p>
        </w:tc>
        <w:tc>
          <w:tcPr>
            <w:tcW w:w="81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0</w:t>
            </w:r>
          </w:p>
          <w:p w:rsidR="00D838C7" w:rsidRPr="000B7DF1" w:rsidRDefault="00D838C7" w:rsidP="00933763">
            <w:pPr>
              <w:pStyle w:val="BodyText2"/>
              <w:spacing w:after="0" w:line="240" w:lineRule="auto"/>
              <w:jc w:val="center"/>
              <w:cnfStyle w:val="000000000000"/>
              <w:rPr>
                <w:color w:val="auto"/>
              </w:rPr>
            </w:pPr>
            <w:r w:rsidRPr="000B7DF1">
              <w:rPr>
                <w:color w:val="auto"/>
              </w:rPr>
              <w:t>52,5</w:t>
            </w:r>
          </w:p>
          <w:p w:rsidR="00D838C7" w:rsidRPr="000B7DF1" w:rsidRDefault="00D838C7" w:rsidP="00933763">
            <w:pPr>
              <w:pStyle w:val="BodyText2"/>
              <w:spacing w:after="0" w:line="240" w:lineRule="auto"/>
              <w:jc w:val="center"/>
              <w:cnfStyle w:val="000000000000"/>
              <w:rPr>
                <w:color w:val="auto"/>
              </w:rPr>
            </w:pPr>
            <w:r w:rsidRPr="000B7DF1">
              <w:rPr>
                <w:color w:val="auto"/>
              </w:rPr>
              <w:t>22,5</w:t>
            </w:r>
          </w:p>
          <w:p w:rsidR="00D838C7" w:rsidRPr="000B7DF1" w:rsidRDefault="00D838C7" w:rsidP="00933763">
            <w:pPr>
              <w:pStyle w:val="BodyText2"/>
              <w:spacing w:after="0" w:line="240" w:lineRule="auto"/>
              <w:jc w:val="center"/>
              <w:cnfStyle w:val="000000000000"/>
              <w:rPr>
                <w:color w:val="auto"/>
              </w:rPr>
            </w:pPr>
            <w:r w:rsidRPr="000B7DF1">
              <w:rPr>
                <w:color w:val="auto"/>
              </w:rPr>
              <w:t>15</w:t>
            </w:r>
          </w:p>
          <w:p w:rsidR="00D838C7" w:rsidRPr="000B7DF1" w:rsidRDefault="00D838C7" w:rsidP="00933763">
            <w:pPr>
              <w:pStyle w:val="BodyText2"/>
              <w:spacing w:after="0" w:line="240" w:lineRule="auto"/>
              <w:jc w:val="center"/>
              <w:cnfStyle w:val="000000000000"/>
              <w:rPr>
                <w:color w:val="auto"/>
              </w:rPr>
            </w:pPr>
            <w:r w:rsidRPr="000B7DF1">
              <w:rPr>
                <w:color w:val="auto"/>
              </w:rPr>
              <w:t>10</w:t>
            </w:r>
          </w:p>
        </w:tc>
      </w:tr>
      <w:tr w:rsidR="00D838C7" w:rsidRPr="000B7DF1" w:rsidTr="00D838C7">
        <w:trPr>
          <w:trHeight w:val="282"/>
        </w:trPr>
        <w:tc>
          <w:tcPr>
            <w:cnfStyle w:val="001000000000"/>
            <w:tcW w:w="1710" w:type="dxa"/>
          </w:tcPr>
          <w:p w:rsidR="00D838C7" w:rsidRPr="000B7DF1" w:rsidRDefault="00D838C7" w:rsidP="00933763">
            <w:pPr>
              <w:pStyle w:val="BodyText2"/>
              <w:spacing w:after="0" w:line="240" w:lineRule="auto"/>
              <w:jc w:val="center"/>
              <w:rPr>
                <w:b w:val="0"/>
                <w:color w:val="auto"/>
              </w:rPr>
            </w:pPr>
            <w:r w:rsidRPr="000B7DF1">
              <w:rPr>
                <w:color w:val="auto"/>
              </w:rPr>
              <w:t>Frekuensi</w:t>
            </w:r>
          </w:p>
        </w:tc>
        <w:tc>
          <w:tcPr>
            <w:tcW w:w="700"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560"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858"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c>
          <w:tcPr>
            <w:tcW w:w="762"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c>
          <w:tcPr>
            <w:tcW w:w="990"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990" w:type="dxa"/>
          </w:tcPr>
          <w:p w:rsidR="00D838C7" w:rsidRPr="000B7DF1" w:rsidRDefault="00D838C7" w:rsidP="00933763">
            <w:pPr>
              <w:pStyle w:val="BodyText2"/>
              <w:spacing w:after="0" w:line="240" w:lineRule="auto"/>
              <w:jc w:val="center"/>
              <w:cnfStyle w:val="000000000000"/>
              <w:rPr>
                <w:color w:val="auto"/>
              </w:rPr>
            </w:pPr>
            <w:r w:rsidRPr="000B7DF1">
              <w:rPr>
                <w:color w:val="auto"/>
              </w:rPr>
              <w:t>40</w:t>
            </w:r>
          </w:p>
        </w:tc>
        <w:tc>
          <w:tcPr>
            <w:tcW w:w="900"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c>
          <w:tcPr>
            <w:tcW w:w="810" w:type="dxa"/>
          </w:tcPr>
          <w:p w:rsidR="00D838C7" w:rsidRPr="000B7DF1" w:rsidRDefault="00D838C7" w:rsidP="00933763">
            <w:pPr>
              <w:pStyle w:val="BodyText2"/>
              <w:spacing w:after="0" w:line="240" w:lineRule="auto"/>
              <w:jc w:val="center"/>
              <w:cnfStyle w:val="000000000000"/>
              <w:rPr>
                <w:color w:val="auto"/>
              </w:rPr>
            </w:pPr>
            <w:r w:rsidRPr="000B7DF1">
              <w:rPr>
                <w:color w:val="auto"/>
              </w:rPr>
              <w:t>100</w:t>
            </w:r>
          </w:p>
        </w:tc>
      </w:tr>
    </w:tbl>
    <w:p w:rsidR="00D838C7" w:rsidRPr="000B7DF1" w:rsidRDefault="00D838C7" w:rsidP="00933763">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 xml:space="preserve"> Tabel 1.3 menunjukkan perbandingan hasil belajar peserta didik </w:t>
      </w:r>
      <w:r w:rsidRPr="000B7DF1">
        <w:rPr>
          <w:rFonts w:ascii="Times New Roman" w:eastAsiaTheme="minorEastAsia" w:hAnsi="Times New Roman" w:cs="Times New Roman"/>
          <w:i/>
          <w:sz w:val="24"/>
          <w:szCs w:val="24"/>
        </w:rPr>
        <w:t>pretest</w:t>
      </w:r>
      <w:r w:rsidRPr="000B7DF1">
        <w:rPr>
          <w:rFonts w:ascii="Times New Roman" w:eastAsiaTheme="minorEastAsia" w:hAnsi="Times New Roman" w:cs="Times New Roman"/>
          <w:sz w:val="24"/>
          <w:szCs w:val="24"/>
        </w:rPr>
        <w:t xml:space="preserve"> dan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kelas X MIA 1 SMAN 1 Batang. Nilai</w:t>
      </w:r>
      <w:r w:rsidRPr="000B7DF1">
        <w:rPr>
          <w:rFonts w:ascii="Times New Roman" w:eastAsiaTheme="minorEastAsia" w:hAnsi="Times New Roman" w:cs="Times New Roman"/>
          <w:i/>
          <w:sz w:val="24"/>
          <w:szCs w:val="24"/>
        </w:rPr>
        <w:t xml:space="preserve"> pretest</w:t>
      </w:r>
      <w:r w:rsidRPr="000B7DF1">
        <w:rPr>
          <w:rFonts w:ascii="Times New Roman" w:eastAsiaTheme="minorEastAsia" w:hAnsi="Times New Roman" w:cs="Times New Roman"/>
          <w:sz w:val="24"/>
          <w:szCs w:val="24"/>
        </w:rPr>
        <w:t xml:space="preserve"> peserta didik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frekuensi 40 peserta didik yakni tidak ada peserta didik pada kategori nilai sangat tinggi dengan persentase  0%, 2 peserta didik berada pada kategori tinggi dengan persentase 5%, dan pada kategori cukup terdapat 5 peserta didik dengan persentase 12,5%, serta pada kategori rendah terdapat 13 peserta didik dengan persentase 32,5%, dan sangat rendah 20 peserta didik dengan persentase 50%. Adapun untuk nilai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hasil belajar kognitif peserta didik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yakni ada 6 peserta didik berada pada kategori sangat tinggi dengan persentase 15%, pada kategori tinggi ada 27 peserta didik dengan persentase 67,5%, pada kategori cukup ada 5 peserta didik dengan persentase 12,5%, pada kategori rendah sebanyak 2 peserta didik dengan persentase 5% , sedangkan pada ketegori sangat rendah tidak ada peserta didik yang berada pada kategori tersebut dengan persentase 0%.</w:t>
      </w:r>
    </w:p>
    <w:p w:rsidR="00D838C7" w:rsidRPr="000B7DF1" w:rsidRDefault="00D838C7" w:rsidP="00933763">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 xml:space="preserve">Nilai </w:t>
      </w:r>
      <w:r w:rsidRPr="000B7DF1">
        <w:rPr>
          <w:rFonts w:ascii="Times New Roman" w:eastAsiaTheme="minorEastAsia" w:hAnsi="Times New Roman" w:cs="Times New Roman"/>
          <w:i/>
          <w:sz w:val="24"/>
          <w:szCs w:val="24"/>
        </w:rPr>
        <w:t>pretest</w:t>
      </w:r>
      <w:r w:rsidRPr="000B7DF1">
        <w:rPr>
          <w:rFonts w:ascii="Times New Roman" w:eastAsiaTheme="minorEastAsia" w:hAnsi="Times New Roman" w:cs="Times New Roman"/>
          <w:sz w:val="24"/>
          <w:szCs w:val="24"/>
        </w:rPr>
        <w:t xml:space="preserve"> dengan penerapan model pembelajaran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yakni dengan frekuensi 40 peserta didik tidak ada peserta didik yang berada pada kategori nilai sangat tinggi, tinggi dan cukup dengan persentase masing-masing 0%, 18 peserta didik yang berada pada nilai kategori rendah dan persentase 45%, dan pada kategori sangat rendah ada 22 peserta didik dengan persentase 55%. Sedangkan untuk nilai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dengan penerapan model pembelajaran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tidak ada peserta didik yang berada pada kategori sangat tinggi dengan persentase 0%, pada kategori nilai tinggi ada 21 peserta didik dengan persentase 52,5%, pada kategori cukup ada 9 peserta didik pada kategori tersebut dengan persentase 22,5%, pada kategori rendah ada 6 peserta didik yang berada pada kategori tersebut dengan persentase 15%, dan pada ketegori sangat rendah ada 4 peserta didik </w:t>
      </w:r>
      <w:r w:rsidRPr="000B7DF1">
        <w:rPr>
          <w:rFonts w:ascii="Times New Roman" w:eastAsiaTheme="minorEastAsia" w:hAnsi="Times New Roman" w:cs="Times New Roman"/>
          <w:sz w:val="24"/>
          <w:szCs w:val="24"/>
        </w:rPr>
        <w:lastRenderedPageBreak/>
        <w:t xml:space="preserve">pada kategori ini dengan persentase 10%. </w:t>
      </w:r>
      <w:r w:rsidRPr="000B7DF1">
        <w:rPr>
          <w:rFonts w:ascii="Times New Roman" w:hAnsi="Times New Roman" w:cs="Times New Roman"/>
          <w:sz w:val="24"/>
          <w:szCs w:val="24"/>
        </w:rPr>
        <w:t xml:space="preserve">Data di atas menunjukkan bahwa hasil belajar kognitif peserta didik </w:t>
      </w:r>
      <w:r w:rsidRPr="000B7DF1">
        <w:rPr>
          <w:rFonts w:ascii="Times New Roman" w:hAnsi="Times New Roman" w:cs="Times New Roman"/>
          <w:i/>
          <w:sz w:val="24"/>
          <w:szCs w:val="24"/>
        </w:rPr>
        <w:t>pretest</w:t>
      </w:r>
      <w:r w:rsidRPr="000B7DF1">
        <w:rPr>
          <w:rFonts w:ascii="Times New Roman" w:hAnsi="Times New Roman" w:cs="Times New Roman"/>
          <w:sz w:val="24"/>
          <w:szCs w:val="24"/>
        </w:rPr>
        <w:t xml:space="preserve"> dan </w:t>
      </w:r>
      <w:r w:rsidRPr="000B7DF1">
        <w:rPr>
          <w:rFonts w:ascii="Times New Roman" w:hAnsi="Times New Roman" w:cs="Times New Roman"/>
          <w:i/>
          <w:sz w:val="24"/>
          <w:szCs w:val="24"/>
        </w:rPr>
        <w:t>posttest</w:t>
      </w:r>
      <w:r w:rsidRPr="000B7DF1">
        <w:rPr>
          <w:rFonts w:ascii="Times New Roman" w:hAnsi="Times New Roman" w:cs="Times New Roman"/>
          <w:sz w:val="24"/>
          <w:szCs w:val="24"/>
        </w:rPr>
        <w:t xml:space="preserve"> yang diajar dengan menggunakan model pembelajaran </w:t>
      </w:r>
      <w:r w:rsidRPr="000B7DF1">
        <w:rPr>
          <w:rFonts w:ascii="Times New Roman" w:hAnsi="Times New Roman" w:cs="Times New Roman"/>
          <w:i/>
          <w:sz w:val="24"/>
          <w:szCs w:val="24"/>
        </w:rPr>
        <w:t xml:space="preserve">problem based learning </w:t>
      </w:r>
      <w:r w:rsidRPr="000B7DF1">
        <w:rPr>
          <w:rFonts w:ascii="Times New Roman" w:hAnsi="Times New Roman" w:cs="Times New Roman"/>
          <w:sz w:val="24"/>
          <w:szCs w:val="24"/>
        </w:rPr>
        <w:t xml:space="preserve">dengan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w:t>
      </w:r>
      <w:r w:rsidRPr="000B7DF1">
        <w:rPr>
          <w:rFonts w:ascii="Times New Roman" w:hAnsi="Times New Roman" w:cs="Times New Roman"/>
          <w:sz w:val="24"/>
          <w:szCs w:val="24"/>
        </w:rPr>
        <w:t>mengalami peningkatan yang sangat signifikan.</w:t>
      </w:r>
    </w:p>
    <w:p w:rsidR="00D838C7" w:rsidRPr="000B7DF1" w:rsidRDefault="00D838C7"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 xml:space="preserve">Hasil analisis statistik deskriptif nilai </w:t>
      </w:r>
      <w:r w:rsidRPr="000B7DF1">
        <w:rPr>
          <w:rFonts w:ascii="Times New Roman" w:eastAsiaTheme="minorEastAsia" w:hAnsi="Times New Roman" w:cs="Times New Roman"/>
          <w:i/>
          <w:sz w:val="24"/>
          <w:szCs w:val="24"/>
        </w:rPr>
        <w:t>pretest</w:t>
      </w:r>
      <w:r w:rsidRPr="000B7DF1">
        <w:rPr>
          <w:rFonts w:ascii="Times New Roman" w:eastAsiaTheme="minorEastAsia" w:hAnsi="Times New Roman" w:cs="Times New Roman"/>
          <w:sz w:val="24"/>
          <w:szCs w:val="24"/>
        </w:rPr>
        <w:t xml:space="preserve"> dan</w:t>
      </w:r>
      <w:r w:rsidRPr="000B7DF1">
        <w:rPr>
          <w:rFonts w:ascii="Times New Roman" w:eastAsiaTheme="minorEastAsia" w:hAnsi="Times New Roman" w:cs="Times New Roman"/>
          <w:i/>
          <w:sz w:val="24"/>
          <w:szCs w:val="24"/>
        </w:rPr>
        <w:t xml:space="preserve"> posttest</w:t>
      </w:r>
      <w:r w:rsidRPr="000B7DF1">
        <w:rPr>
          <w:rFonts w:ascii="Times New Roman" w:eastAsiaTheme="minorEastAsia" w:hAnsi="Times New Roman" w:cs="Times New Roman"/>
          <w:sz w:val="24"/>
          <w:szCs w:val="24"/>
        </w:rPr>
        <w:t xml:space="preserve"> hasil belajar kognitif peserta didik yang diperoleh pada materi dunia tumbuhandengan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dapat dilihat pada tabel 1.4</w:t>
      </w:r>
    </w:p>
    <w:p w:rsidR="00D838C7" w:rsidRPr="000B7DF1" w:rsidRDefault="00D838C7" w:rsidP="00933763">
      <w:pPr>
        <w:pStyle w:val="BodyText2"/>
        <w:spacing w:after="0" w:line="240" w:lineRule="auto"/>
        <w:ind w:left="1980" w:hanging="990"/>
        <w:jc w:val="both"/>
      </w:pPr>
      <w:r w:rsidRPr="000B7DF1">
        <w:t xml:space="preserve">Tabel 1.4 Hasil Analisis Statistik Deskriptif Nilai </w:t>
      </w:r>
      <w:r w:rsidRPr="000B7DF1">
        <w:rPr>
          <w:i/>
        </w:rPr>
        <w:t>Pretest</w:t>
      </w:r>
      <w:r w:rsidRPr="000B7DF1">
        <w:t xml:space="preserve"> dan </w:t>
      </w:r>
      <w:r w:rsidRPr="000B7DF1">
        <w:rPr>
          <w:i/>
        </w:rPr>
        <w:t>Posttest</w:t>
      </w:r>
      <w:r w:rsidRPr="000B7DF1">
        <w:t xml:space="preserve"> Hasil Belajar Kognitif Peserta didik dengan Penerapan Model Pembelajaran </w:t>
      </w:r>
      <w:r w:rsidRPr="000B7DF1">
        <w:rPr>
          <w:i/>
        </w:rPr>
        <w:t>Problem Based Learning</w:t>
      </w:r>
      <w:r w:rsidRPr="000B7DF1">
        <w:t xml:space="preserve"> dengan </w:t>
      </w:r>
      <w:r w:rsidRPr="000B7DF1">
        <w:rPr>
          <w:i/>
        </w:rPr>
        <w:t>Numbered Heads Together</w:t>
      </w:r>
    </w:p>
    <w:p w:rsidR="00D838C7" w:rsidRPr="000B7DF1" w:rsidRDefault="00D838C7" w:rsidP="00933763">
      <w:pPr>
        <w:pStyle w:val="BodyText2"/>
        <w:spacing w:after="0" w:line="240" w:lineRule="auto"/>
        <w:jc w:val="both"/>
      </w:pPr>
    </w:p>
    <w:tbl>
      <w:tblPr>
        <w:tblStyle w:val="LightShading1"/>
        <w:tblW w:w="0" w:type="auto"/>
        <w:tblLayout w:type="fixed"/>
        <w:tblLook w:val="06A0"/>
      </w:tblPr>
      <w:tblGrid>
        <w:gridCol w:w="1350"/>
        <w:gridCol w:w="1890"/>
        <w:gridCol w:w="1080"/>
        <w:gridCol w:w="1080"/>
        <w:gridCol w:w="1170"/>
        <w:gridCol w:w="1440"/>
      </w:tblGrid>
      <w:tr w:rsidR="00D838C7" w:rsidRPr="000B7DF1" w:rsidTr="00D838C7">
        <w:trPr>
          <w:cnfStyle w:val="100000000000"/>
          <w:trHeight w:val="549"/>
        </w:trPr>
        <w:tc>
          <w:tcPr>
            <w:cnfStyle w:val="001000000000"/>
            <w:tcW w:w="1350" w:type="dxa"/>
            <w:vMerge w:val="restart"/>
          </w:tcPr>
          <w:p w:rsidR="00D838C7" w:rsidRPr="000B7DF1" w:rsidRDefault="00D838C7" w:rsidP="00933763">
            <w:pPr>
              <w:pStyle w:val="BodyText2"/>
              <w:spacing w:after="0" w:line="240" w:lineRule="auto"/>
              <w:jc w:val="center"/>
              <w:rPr>
                <w:b w:val="0"/>
                <w:color w:val="auto"/>
              </w:rPr>
            </w:pPr>
          </w:p>
          <w:p w:rsidR="00D838C7" w:rsidRPr="000B7DF1" w:rsidRDefault="00D838C7" w:rsidP="00933763">
            <w:pPr>
              <w:pStyle w:val="BodyText2"/>
              <w:spacing w:after="0" w:line="240" w:lineRule="auto"/>
              <w:jc w:val="center"/>
              <w:rPr>
                <w:b w:val="0"/>
                <w:color w:val="auto"/>
              </w:rPr>
            </w:pPr>
            <w:r w:rsidRPr="000B7DF1">
              <w:rPr>
                <w:color w:val="auto"/>
              </w:rPr>
              <w:t>No</w:t>
            </w:r>
          </w:p>
        </w:tc>
        <w:tc>
          <w:tcPr>
            <w:tcW w:w="1890" w:type="dxa"/>
            <w:vMerge w:val="restart"/>
          </w:tcPr>
          <w:p w:rsidR="00D838C7" w:rsidRPr="000B7DF1" w:rsidRDefault="00D838C7" w:rsidP="00933763">
            <w:pPr>
              <w:pStyle w:val="BodyText2"/>
              <w:spacing w:after="0" w:line="240" w:lineRule="auto"/>
              <w:jc w:val="center"/>
              <w:cnfStyle w:val="100000000000"/>
              <w:rPr>
                <w:b w:val="0"/>
                <w:color w:val="auto"/>
              </w:rPr>
            </w:pPr>
          </w:p>
          <w:p w:rsidR="00D838C7" w:rsidRPr="000B7DF1" w:rsidRDefault="00D838C7" w:rsidP="00933763">
            <w:pPr>
              <w:pStyle w:val="BodyText2"/>
              <w:spacing w:after="0" w:line="240" w:lineRule="auto"/>
              <w:jc w:val="center"/>
              <w:cnfStyle w:val="100000000000"/>
              <w:rPr>
                <w:b w:val="0"/>
                <w:color w:val="auto"/>
              </w:rPr>
            </w:pPr>
            <w:r w:rsidRPr="000B7DF1">
              <w:rPr>
                <w:color w:val="auto"/>
              </w:rPr>
              <w:t>Uraian</w:t>
            </w:r>
          </w:p>
        </w:tc>
        <w:tc>
          <w:tcPr>
            <w:tcW w:w="2160" w:type="dxa"/>
            <w:gridSpan w:val="2"/>
          </w:tcPr>
          <w:p w:rsidR="00D838C7" w:rsidRPr="000B7DF1" w:rsidRDefault="00D838C7" w:rsidP="00933763">
            <w:pPr>
              <w:pStyle w:val="BodyText2"/>
              <w:spacing w:after="0" w:line="240" w:lineRule="auto"/>
              <w:jc w:val="center"/>
              <w:cnfStyle w:val="100000000000"/>
              <w:rPr>
                <w:b w:val="0"/>
                <w:i/>
                <w:color w:val="auto"/>
              </w:rPr>
            </w:pPr>
            <w:r w:rsidRPr="000B7DF1">
              <w:rPr>
                <w:i/>
                <w:color w:val="auto"/>
              </w:rPr>
              <w:t>Problem Based Learning</w:t>
            </w:r>
          </w:p>
        </w:tc>
        <w:tc>
          <w:tcPr>
            <w:tcW w:w="2610" w:type="dxa"/>
            <w:gridSpan w:val="2"/>
          </w:tcPr>
          <w:p w:rsidR="00D838C7" w:rsidRPr="000B7DF1" w:rsidRDefault="00D838C7" w:rsidP="00933763">
            <w:pPr>
              <w:pStyle w:val="BodyText2"/>
              <w:spacing w:after="0" w:line="240" w:lineRule="auto"/>
              <w:jc w:val="center"/>
              <w:cnfStyle w:val="100000000000"/>
              <w:rPr>
                <w:b w:val="0"/>
                <w:color w:val="auto"/>
              </w:rPr>
            </w:pPr>
            <w:r w:rsidRPr="000B7DF1">
              <w:rPr>
                <w:i/>
                <w:color w:val="auto"/>
              </w:rPr>
              <w:t>Numbered Heads Together</w:t>
            </w:r>
          </w:p>
        </w:tc>
      </w:tr>
      <w:tr w:rsidR="00D838C7" w:rsidRPr="000B7DF1" w:rsidTr="00D838C7">
        <w:trPr>
          <w:trHeight w:val="341"/>
        </w:trPr>
        <w:tc>
          <w:tcPr>
            <w:cnfStyle w:val="001000000000"/>
            <w:tcW w:w="1350" w:type="dxa"/>
            <w:vMerge/>
            <w:tcBorders>
              <w:bottom w:val="single" w:sz="4" w:space="0" w:color="auto"/>
            </w:tcBorders>
          </w:tcPr>
          <w:p w:rsidR="00D838C7" w:rsidRPr="000B7DF1" w:rsidRDefault="00D838C7" w:rsidP="00933763">
            <w:pPr>
              <w:pStyle w:val="BodyText2"/>
              <w:spacing w:after="0" w:line="240" w:lineRule="auto"/>
              <w:jc w:val="center"/>
              <w:rPr>
                <w:b w:val="0"/>
                <w:color w:val="auto"/>
              </w:rPr>
            </w:pPr>
          </w:p>
        </w:tc>
        <w:tc>
          <w:tcPr>
            <w:tcW w:w="1890" w:type="dxa"/>
            <w:vMerge/>
            <w:tcBorders>
              <w:bottom w:val="single" w:sz="4" w:space="0" w:color="auto"/>
            </w:tcBorders>
          </w:tcPr>
          <w:p w:rsidR="00D838C7" w:rsidRPr="000B7DF1" w:rsidRDefault="00D838C7" w:rsidP="00933763">
            <w:pPr>
              <w:pStyle w:val="BodyText2"/>
              <w:spacing w:after="0" w:line="240" w:lineRule="auto"/>
              <w:jc w:val="center"/>
              <w:cnfStyle w:val="000000000000"/>
              <w:rPr>
                <w:b/>
                <w:color w:val="auto"/>
              </w:rPr>
            </w:pPr>
          </w:p>
        </w:tc>
        <w:tc>
          <w:tcPr>
            <w:tcW w:w="1080" w:type="dxa"/>
            <w:tcBorders>
              <w:bottom w:val="single" w:sz="4" w:space="0" w:color="auto"/>
            </w:tcBorders>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Pretest</w:t>
            </w:r>
          </w:p>
        </w:tc>
        <w:tc>
          <w:tcPr>
            <w:tcW w:w="1080" w:type="dxa"/>
            <w:tcBorders>
              <w:bottom w:val="single" w:sz="4" w:space="0" w:color="auto"/>
            </w:tcBorders>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Posttest</w:t>
            </w:r>
          </w:p>
        </w:tc>
        <w:tc>
          <w:tcPr>
            <w:tcW w:w="1170" w:type="dxa"/>
            <w:tcBorders>
              <w:bottom w:val="single" w:sz="4" w:space="0" w:color="auto"/>
            </w:tcBorders>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Pretest</w:t>
            </w:r>
          </w:p>
        </w:tc>
        <w:tc>
          <w:tcPr>
            <w:tcW w:w="1440" w:type="dxa"/>
            <w:tcBorders>
              <w:bottom w:val="single" w:sz="4" w:space="0" w:color="auto"/>
            </w:tcBorders>
          </w:tcPr>
          <w:p w:rsidR="00D838C7" w:rsidRPr="000B7DF1" w:rsidRDefault="00D838C7" w:rsidP="00933763">
            <w:pPr>
              <w:pStyle w:val="BodyText2"/>
              <w:spacing w:after="0" w:line="240" w:lineRule="auto"/>
              <w:jc w:val="center"/>
              <w:cnfStyle w:val="000000000000"/>
              <w:rPr>
                <w:b/>
                <w:i/>
                <w:color w:val="auto"/>
              </w:rPr>
            </w:pPr>
            <w:r w:rsidRPr="000B7DF1">
              <w:rPr>
                <w:b/>
                <w:i/>
                <w:color w:val="auto"/>
              </w:rPr>
              <w:t>Posttest</w:t>
            </w:r>
          </w:p>
        </w:tc>
      </w:tr>
      <w:tr w:rsidR="00D838C7" w:rsidRPr="000B7DF1" w:rsidTr="00D838C7">
        <w:trPr>
          <w:trHeight w:val="1763"/>
        </w:trPr>
        <w:tc>
          <w:tcPr>
            <w:cnfStyle w:val="001000000000"/>
            <w:tcW w:w="1350" w:type="dxa"/>
            <w:tcBorders>
              <w:top w:val="single" w:sz="4" w:space="0" w:color="auto"/>
            </w:tcBorders>
          </w:tcPr>
          <w:p w:rsidR="00D838C7" w:rsidRPr="000B7DF1" w:rsidRDefault="00D838C7" w:rsidP="00933763">
            <w:pPr>
              <w:pStyle w:val="BodyText2"/>
              <w:spacing w:after="0" w:line="240" w:lineRule="auto"/>
              <w:jc w:val="both"/>
              <w:rPr>
                <w:color w:val="auto"/>
              </w:rPr>
            </w:pPr>
            <w:r w:rsidRPr="000B7DF1">
              <w:rPr>
                <w:color w:val="auto"/>
              </w:rPr>
              <w:t>1</w:t>
            </w:r>
          </w:p>
          <w:p w:rsidR="00D838C7" w:rsidRPr="000B7DF1" w:rsidRDefault="00D838C7" w:rsidP="00933763">
            <w:pPr>
              <w:pStyle w:val="BodyText2"/>
              <w:spacing w:after="0" w:line="240" w:lineRule="auto"/>
              <w:jc w:val="both"/>
              <w:rPr>
                <w:color w:val="auto"/>
              </w:rPr>
            </w:pPr>
            <w:r w:rsidRPr="000B7DF1">
              <w:rPr>
                <w:color w:val="auto"/>
              </w:rPr>
              <w:t>2</w:t>
            </w:r>
          </w:p>
          <w:p w:rsidR="00D838C7" w:rsidRPr="000B7DF1" w:rsidRDefault="00D838C7" w:rsidP="00933763">
            <w:pPr>
              <w:pStyle w:val="BodyText2"/>
              <w:spacing w:after="0" w:line="240" w:lineRule="auto"/>
              <w:jc w:val="both"/>
              <w:rPr>
                <w:color w:val="auto"/>
              </w:rPr>
            </w:pPr>
            <w:r w:rsidRPr="000B7DF1">
              <w:rPr>
                <w:color w:val="auto"/>
              </w:rPr>
              <w:t>3</w:t>
            </w:r>
          </w:p>
          <w:p w:rsidR="00D838C7" w:rsidRPr="000B7DF1" w:rsidRDefault="00D838C7" w:rsidP="00933763">
            <w:pPr>
              <w:pStyle w:val="BodyText2"/>
              <w:spacing w:after="0" w:line="240" w:lineRule="auto"/>
              <w:jc w:val="both"/>
              <w:rPr>
                <w:color w:val="auto"/>
              </w:rPr>
            </w:pPr>
            <w:r w:rsidRPr="000B7DF1">
              <w:rPr>
                <w:color w:val="auto"/>
              </w:rPr>
              <w:t>4</w:t>
            </w:r>
          </w:p>
          <w:p w:rsidR="00D838C7" w:rsidRPr="000B7DF1" w:rsidRDefault="00D838C7" w:rsidP="00933763">
            <w:pPr>
              <w:pStyle w:val="BodyText2"/>
              <w:spacing w:after="0" w:line="240" w:lineRule="auto"/>
              <w:jc w:val="both"/>
              <w:rPr>
                <w:color w:val="auto"/>
              </w:rPr>
            </w:pPr>
            <w:r w:rsidRPr="000B7DF1">
              <w:rPr>
                <w:color w:val="auto"/>
              </w:rPr>
              <w:t>5</w:t>
            </w:r>
          </w:p>
          <w:p w:rsidR="00D838C7" w:rsidRPr="000B7DF1" w:rsidRDefault="00D838C7" w:rsidP="00933763">
            <w:pPr>
              <w:pStyle w:val="BodyText2"/>
              <w:spacing w:after="0" w:line="240" w:lineRule="auto"/>
              <w:jc w:val="both"/>
              <w:rPr>
                <w:color w:val="auto"/>
              </w:rPr>
            </w:pPr>
            <w:r w:rsidRPr="000B7DF1">
              <w:rPr>
                <w:color w:val="auto"/>
              </w:rPr>
              <w:t>6</w:t>
            </w:r>
          </w:p>
        </w:tc>
        <w:tc>
          <w:tcPr>
            <w:tcW w:w="1890" w:type="dxa"/>
            <w:tcBorders>
              <w:top w:val="single" w:sz="4" w:space="0" w:color="auto"/>
            </w:tcBorders>
          </w:tcPr>
          <w:p w:rsidR="00D838C7" w:rsidRPr="000B7DF1" w:rsidRDefault="00D838C7" w:rsidP="00933763">
            <w:pPr>
              <w:pStyle w:val="BodyText2"/>
              <w:spacing w:after="0" w:line="240" w:lineRule="auto"/>
              <w:jc w:val="both"/>
              <w:cnfStyle w:val="000000000000"/>
              <w:rPr>
                <w:color w:val="auto"/>
              </w:rPr>
            </w:pPr>
            <w:r w:rsidRPr="000B7DF1">
              <w:rPr>
                <w:color w:val="auto"/>
              </w:rPr>
              <w:t>Nilai Maximum</w:t>
            </w:r>
          </w:p>
          <w:p w:rsidR="00D838C7" w:rsidRPr="000B7DF1" w:rsidRDefault="00D838C7" w:rsidP="00933763">
            <w:pPr>
              <w:pStyle w:val="BodyText2"/>
              <w:spacing w:after="0" w:line="240" w:lineRule="auto"/>
              <w:jc w:val="both"/>
              <w:cnfStyle w:val="000000000000"/>
              <w:rPr>
                <w:color w:val="auto"/>
              </w:rPr>
            </w:pPr>
            <w:r w:rsidRPr="000B7DF1">
              <w:rPr>
                <w:color w:val="auto"/>
              </w:rPr>
              <w:t>Nilai Minimum</w:t>
            </w:r>
          </w:p>
          <w:p w:rsidR="00D838C7" w:rsidRPr="000B7DF1" w:rsidRDefault="00D838C7" w:rsidP="00933763">
            <w:pPr>
              <w:pStyle w:val="BodyText2"/>
              <w:spacing w:after="0" w:line="240" w:lineRule="auto"/>
              <w:jc w:val="both"/>
              <w:cnfStyle w:val="000000000000"/>
              <w:rPr>
                <w:color w:val="auto"/>
              </w:rPr>
            </w:pPr>
            <w:r w:rsidRPr="000B7DF1">
              <w:rPr>
                <w:color w:val="auto"/>
              </w:rPr>
              <w:t xml:space="preserve">Median </w:t>
            </w:r>
          </w:p>
          <w:p w:rsidR="00D838C7" w:rsidRPr="000B7DF1" w:rsidRDefault="00D838C7" w:rsidP="00933763">
            <w:pPr>
              <w:pStyle w:val="BodyText2"/>
              <w:spacing w:after="0" w:line="240" w:lineRule="auto"/>
              <w:jc w:val="both"/>
              <w:cnfStyle w:val="000000000000"/>
              <w:rPr>
                <w:color w:val="auto"/>
              </w:rPr>
            </w:pPr>
            <w:r w:rsidRPr="000B7DF1">
              <w:rPr>
                <w:color w:val="auto"/>
              </w:rPr>
              <w:t xml:space="preserve">Modus </w:t>
            </w:r>
          </w:p>
          <w:p w:rsidR="00D838C7" w:rsidRPr="000B7DF1" w:rsidRDefault="00D838C7" w:rsidP="00933763">
            <w:pPr>
              <w:pStyle w:val="BodyText2"/>
              <w:spacing w:after="0" w:line="240" w:lineRule="auto"/>
              <w:jc w:val="both"/>
              <w:cnfStyle w:val="000000000000"/>
              <w:rPr>
                <w:color w:val="auto"/>
              </w:rPr>
            </w:pPr>
            <w:r w:rsidRPr="000B7DF1">
              <w:rPr>
                <w:color w:val="auto"/>
              </w:rPr>
              <w:t>Standar Deviasi</w:t>
            </w:r>
          </w:p>
          <w:p w:rsidR="00D838C7" w:rsidRPr="000B7DF1" w:rsidRDefault="00D838C7" w:rsidP="00933763">
            <w:pPr>
              <w:pStyle w:val="BodyText2"/>
              <w:spacing w:after="0" w:line="240" w:lineRule="auto"/>
              <w:jc w:val="both"/>
              <w:cnfStyle w:val="000000000000"/>
              <w:rPr>
                <w:color w:val="auto"/>
              </w:rPr>
            </w:pPr>
            <w:r w:rsidRPr="000B7DF1">
              <w:rPr>
                <w:color w:val="auto"/>
              </w:rPr>
              <w:t>Rata-rata</w:t>
            </w:r>
          </w:p>
        </w:tc>
        <w:tc>
          <w:tcPr>
            <w:tcW w:w="108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66</w:t>
            </w:r>
          </w:p>
          <w:p w:rsidR="00D838C7" w:rsidRPr="000B7DF1" w:rsidRDefault="00D838C7" w:rsidP="00933763">
            <w:pPr>
              <w:pStyle w:val="BodyText2"/>
              <w:spacing w:after="0" w:line="240" w:lineRule="auto"/>
              <w:jc w:val="center"/>
              <w:cnfStyle w:val="000000000000"/>
              <w:rPr>
                <w:color w:val="auto"/>
              </w:rPr>
            </w:pPr>
            <w:r w:rsidRPr="000B7DF1">
              <w:rPr>
                <w:color w:val="auto"/>
              </w:rPr>
              <w:t>14</w:t>
            </w:r>
          </w:p>
          <w:p w:rsidR="00D838C7" w:rsidRPr="000B7DF1" w:rsidRDefault="00D838C7" w:rsidP="00933763">
            <w:pPr>
              <w:pStyle w:val="BodyText2"/>
              <w:spacing w:after="0" w:line="240" w:lineRule="auto"/>
              <w:jc w:val="center"/>
              <w:cnfStyle w:val="000000000000"/>
              <w:rPr>
                <w:color w:val="auto"/>
              </w:rPr>
            </w:pPr>
            <w:r w:rsidRPr="000B7DF1">
              <w:rPr>
                <w:color w:val="auto"/>
              </w:rPr>
              <w:t>35</w:t>
            </w:r>
          </w:p>
          <w:p w:rsidR="00D838C7" w:rsidRPr="000B7DF1" w:rsidRDefault="00D838C7" w:rsidP="00933763">
            <w:pPr>
              <w:pStyle w:val="BodyText2"/>
              <w:spacing w:after="0" w:line="240" w:lineRule="auto"/>
              <w:jc w:val="center"/>
              <w:cnfStyle w:val="000000000000"/>
              <w:rPr>
                <w:color w:val="auto"/>
              </w:rPr>
            </w:pPr>
            <w:r w:rsidRPr="000B7DF1">
              <w:rPr>
                <w:color w:val="auto"/>
              </w:rPr>
              <w:t>30</w:t>
            </w:r>
          </w:p>
          <w:p w:rsidR="00D838C7" w:rsidRPr="000B7DF1" w:rsidRDefault="00D838C7" w:rsidP="00933763">
            <w:pPr>
              <w:pStyle w:val="BodyText2"/>
              <w:spacing w:after="0" w:line="240" w:lineRule="auto"/>
              <w:jc w:val="center"/>
              <w:cnfStyle w:val="000000000000"/>
              <w:rPr>
                <w:color w:val="auto"/>
              </w:rPr>
            </w:pPr>
            <w:r w:rsidRPr="000B7DF1">
              <w:rPr>
                <w:color w:val="auto"/>
              </w:rPr>
              <w:t>13,39</w:t>
            </w:r>
          </w:p>
          <w:p w:rsidR="00D838C7" w:rsidRPr="000B7DF1" w:rsidRDefault="00D838C7" w:rsidP="00933763">
            <w:pPr>
              <w:pStyle w:val="BodyText2"/>
              <w:spacing w:after="0" w:line="240" w:lineRule="auto"/>
              <w:jc w:val="center"/>
              <w:cnfStyle w:val="000000000000"/>
              <w:rPr>
                <w:color w:val="auto"/>
              </w:rPr>
            </w:pPr>
            <w:r w:rsidRPr="000B7DF1">
              <w:rPr>
                <w:color w:val="auto"/>
              </w:rPr>
              <w:t>38</w:t>
            </w:r>
          </w:p>
        </w:tc>
        <w:tc>
          <w:tcPr>
            <w:tcW w:w="108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92</w:t>
            </w:r>
          </w:p>
          <w:p w:rsidR="00D838C7" w:rsidRPr="000B7DF1" w:rsidRDefault="00D838C7" w:rsidP="00933763">
            <w:pPr>
              <w:pStyle w:val="BodyText2"/>
              <w:spacing w:after="0" w:line="240" w:lineRule="auto"/>
              <w:jc w:val="center"/>
              <w:cnfStyle w:val="000000000000"/>
              <w:rPr>
                <w:color w:val="auto"/>
              </w:rPr>
            </w:pPr>
            <w:r w:rsidRPr="000B7DF1">
              <w:rPr>
                <w:color w:val="auto"/>
              </w:rPr>
              <w:t>46</w:t>
            </w:r>
          </w:p>
          <w:p w:rsidR="00D838C7" w:rsidRPr="000B7DF1" w:rsidRDefault="00D838C7" w:rsidP="00933763">
            <w:pPr>
              <w:pStyle w:val="BodyText2"/>
              <w:spacing w:after="0" w:line="240" w:lineRule="auto"/>
              <w:jc w:val="center"/>
              <w:cnfStyle w:val="000000000000"/>
              <w:rPr>
                <w:color w:val="auto"/>
              </w:rPr>
            </w:pPr>
            <w:r w:rsidRPr="000B7DF1">
              <w:rPr>
                <w:color w:val="auto"/>
              </w:rPr>
              <w:t>78</w:t>
            </w:r>
          </w:p>
          <w:p w:rsidR="00D838C7" w:rsidRPr="000B7DF1" w:rsidRDefault="00D838C7" w:rsidP="00933763">
            <w:pPr>
              <w:pStyle w:val="BodyText2"/>
              <w:spacing w:after="0" w:line="240" w:lineRule="auto"/>
              <w:jc w:val="center"/>
              <w:cnfStyle w:val="000000000000"/>
              <w:rPr>
                <w:color w:val="auto"/>
              </w:rPr>
            </w:pPr>
            <w:r w:rsidRPr="000B7DF1">
              <w:rPr>
                <w:color w:val="auto"/>
              </w:rPr>
              <w:t>78</w:t>
            </w:r>
          </w:p>
          <w:p w:rsidR="00D838C7" w:rsidRPr="000B7DF1" w:rsidRDefault="00D838C7" w:rsidP="00933763">
            <w:pPr>
              <w:pStyle w:val="BodyText2"/>
              <w:spacing w:after="0" w:line="240" w:lineRule="auto"/>
              <w:jc w:val="center"/>
              <w:cnfStyle w:val="000000000000"/>
              <w:rPr>
                <w:color w:val="auto"/>
              </w:rPr>
            </w:pPr>
            <w:r w:rsidRPr="000B7DF1">
              <w:rPr>
                <w:color w:val="auto"/>
              </w:rPr>
              <w:t>10,43</w:t>
            </w:r>
          </w:p>
          <w:p w:rsidR="00D838C7" w:rsidRPr="000B7DF1" w:rsidRDefault="00D838C7" w:rsidP="00933763">
            <w:pPr>
              <w:pStyle w:val="BodyText2"/>
              <w:spacing w:after="0" w:line="240" w:lineRule="auto"/>
              <w:jc w:val="center"/>
              <w:cnfStyle w:val="000000000000"/>
              <w:rPr>
                <w:color w:val="auto"/>
              </w:rPr>
            </w:pPr>
            <w:r w:rsidRPr="000B7DF1">
              <w:rPr>
                <w:color w:val="auto"/>
              </w:rPr>
              <w:t>75,95</w:t>
            </w:r>
          </w:p>
        </w:tc>
        <w:tc>
          <w:tcPr>
            <w:tcW w:w="1170" w:type="dxa"/>
            <w:tcBorders>
              <w:top w:val="single" w:sz="4" w:space="0" w:color="auto"/>
            </w:tcBorders>
          </w:tcPr>
          <w:p w:rsidR="00D838C7" w:rsidRPr="000B7DF1" w:rsidRDefault="00D838C7" w:rsidP="00933763">
            <w:pPr>
              <w:pStyle w:val="BodyText2"/>
              <w:spacing w:after="0" w:line="240" w:lineRule="auto"/>
              <w:jc w:val="center"/>
              <w:cnfStyle w:val="000000000000"/>
              <w:rPr>
                <w:color w:val="auto"/>
              </w:rPr>
            </w:pPr>
            <w:r w:rsidRPr="000B7DF1">
              <w:rPr>
                <w:color w:val="auto"/>
              </w:rPr>
              <w:t>46</w:t>
            </w:r>
          </w:p>
          <w:p w:rsidR="00D838C7" w:rsidRPr="000B7DF1" w:rsidRDefault="00D838C7" w:rsidP="00933763">
            <w:pPr>
              <w:pStyle w:val="BodyText2"/>
              <w:spacing w:after="0" w:line="240" w:lineRule="auto"/>
              <w:jc w:val="center"/>
              <w:cnfStyle w:val="000000000000"/>
              <w:rPr>
                <w:color w:val="auto"/>
              </w:rPr>
            </w:pPr>
            <w:r w:rsidRPr="000B7DF1">
              <w:rPr>
                <w:color w:val="auto"/>
              </w:rPr>
              <w:t>16</w:t>
            </w:r>
          </w:p>
          <w:p w:rsidR="00D838C7" w:rsidRPr="000B7DF1" w:rsidRDefault="00D838C7" w:rsidP="00933763">
            <w:pPr>
              <w:pStyle w:val="BodyText2"/>
              <w:spacing w:after="0" w:line="240" w:lineRule="auto"/>
              <w:jc w:val="center"/>
              <w:cnfStyle w:val="000000000000"/>
              <w:rPr>
                <w:color w:val="auto"/>
              </w:rPr>
            </w:pPr>
            <w:r w:rsidRPr="000B7DF1">
              <w:rPr>
                <w:color w:val="auto"/>
              </w:rPr>
              <w:t>34</w:t>
            </w:r>
          </w:p>
          <w:p w:rsidR="00D838C7" w:rsidRPr="000B7DF1" w:rsidRDefault="00D838C7" w:rsidP="00933763">
            <w:pPr>
              <w:pStyle w:val="BodyText2"/>
              <w:spacing w:after="0" w:line="240" w:lineRule="auto"/>
              <w:jc w:val="center"/>
              <w:cnfStyle w:val="000000000000"/>
              <w:rPr>
                <w:color w:val="auto"/>
              </w:rPr>
            </w:pPr>
            <w:r w:rsidRPr="000B7DF1">
              <w:rPr>
                <w:color w:val="auto"/>
              </w:rPr>
              <w:t>34</w:t>
            </w:r>
          </w:p>
          <w:p w:rsidR="00D838C7" w:rsidRPr="000B7DF1" w:rsidRDefault="00D838C7" w:rsidP="00933763">
            <w:pPr>
              <w:pStyle w:val="BodyText2"/>
              <w:spacing w:after="0" w:line="240" w:lineRule="auto"/>
              <w:jc w:val="center"/>
              <w:cnfStyle w:val="000000000000"/>
              <w:rPr>
                <w:color w:val="auto"/>
              </w:rPr>
            </w:pPr>
            <w:r w:rsidRPr="000B7DF1">
              <w:rPr>
                <w:color w:val="auto"/>
              </w:rPr>
              <w:t>7,84</w:t>
            </w:r>
          </w:p>
          <w:p w:rsidR="00D838C7" w:rsidRPr="000B7DF1" w:rsidRDefault="00D838C7" w:rsidP="00933763">
            <w:pPr>
              <w:pStyle w:val="BodyText2"/>
              <w:spacing w:after="0" w:line="240" w:lineRule="auto"/>
              <w:jc w:val="center"/>
              <w:cnfStyle w:val="000000000000"/>
              <w:rPr>
                <w:color w:val="auto"/>
              </w:rPr>
            </w:pPr>
            <w:r w:rsidRPr="000B7DF1">
              <w:rPr>
                <w:color w:val="auto"/>
              </w:rPr>
              <w:t>33,2</w:t>
            </w:r>
          </w:p>
        </w:tc>
        <w:tc>
          <w:tcPr>
            <w:tcW w:w="1440" w:type="dxa"/>
            <w:tcBorders>
              <w:top w:val="single" w:sz="4" w:space="0" w:color="auto"/>
            </w:tcBorders>
          </w:tcPr>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84</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34</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65</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34</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14,33</w:t>
            </w:r>
          </w:p>
          <w:p w:rsidR="00D838C7" w:rsidRPr="000B7DF1" w:rsidRDefault="00D838C7" w:rsidP="00933763">
            <w:pPr>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62,95</w:t>
            </w:r>
          </w:p>
        </w:tc>
      </w:tr>
    </w:tbl>
    <w:p w:rsidR="00D838C7" w:rsidRPr="000B7DF1" w:rsidRDefault="00D838C7" w:rsidP="00933763">
      <w:pPr>
        <w:pStyle w:val="BodyText2"/>
        <w:spacing w:after="0" w:line="240" w:lineRule="auto"/>
        <w:ind w:firstLine="720"/>
        <w:jc w:val="both"/>
      </w:pPr>
    </w:p>
    <w:p w:rsidR="00D838C7" w:rsidRPr="000B7DF1" w:rsidRDefault="00D838C7" w:rsidP="00933763">
      <w:pPr>
        <w:pStyle w:val="BodyText2"/>
        <w:spacing w:after="0" w:line="240" w:lineRule="auto"/>
        <w:ind w:firstLine="720"/>
        <w:jc w:val="both"/>
      </w:pPr>
      <w:r w:rsidRPr="000B7DF1">
        <w:t xml:space="preserve">Tabel 1.4 menunjukkan nilai </w:t>
      </w:r>
      <w:r w:rsidRPr="000B7DF1">
        <w:rPr>
          <w:i/>
        </w:rPr>
        <w:t xml:space="preserve">pretest </w:t>
      </w:r>
      <w:r w:rsidRPr="000B7DF1">
        <w:t xml:space="preserve">dan </w:t>
      </w:r>
      <w:r w:rsidRPr="000B7DF1">
        <w:rPr>
          <w:i/>
        </w:rPr>
        <w:t>posttest</w:t>
      </w:r>
      <w:r w:rsidRPr="000B7DF1">
        <w:t xml:space="preserve"> hasil belajar kognitif peserta didik kelas X MIA 1 dan kelas X MIA 2 SMAN 1 Batang dengan penerapan model pembelajaran </w:t>
      </w:r>
      <w:r w:rsidRPr="000B7DF1">
        <w:rPr>
          <w:i/>
        </w:rPr>
        <w:t>Problem Based Learning</w:t>
      </w:r>
      <w:r w:rsidRPr="000B7DF1">
        <w:t xml:space="preserve"> dengan </w:t>
      </w:r>
      <w:r w:rsidRPr="000B7DF1">
        <w:rPr>
          <w:i/>
        </w:rPr>
        <w:t>Numbered Heads Together</w:t>
      </w:r>
      <w:r w:rsidRPr="000B7DF1">
        <w:t xml:space="preserve"> pada materi dunia tumbuhan, nilai </w:t>
      </w:r>
      <w:r w:rsidRPr="000B7DF1">
        <w:rPr>
          <w:i/>
        </w:rPr>
        <w:t>pretest</w:t>
      </w:r>
      <w:r w:rsidRPr="000B7DF1">
        <w:t xml:space="preserve"> dan </w:t>
      </w:r>
      <w:r w:rsidRPr="000B7DF1">
        <w:rPr>
          <w:i/>
        </w:rPr>
        <w:t xml:space="preserve">potstest </w:t>
      </w:r>
      <w:r w:rsidRPr="000B7DF1">
        <w:t xml:space="preserve">peserta didik dengan penerapan model pembelajaran </w:t>
      </w:r>
      <w:r w:rsidRPr="000B7DF1">
        <w:rPr>
          <w:i/>
        </w:rPr>
        <w:t>Problem Based Learning</w:t>
      </w:r>
      <w:r w:rsidRPr="000B7DF1">
        <w:t xml:space="preserve"> dengan 40 jumlah sampel, nilai maximum </w:t>
      </w:r>
      <w:r w:rsidRPr="000B7DF1">
        <w:rPr>
          <w:i/>
        </w:rPr>
        <w:t>pretest</w:t>
      </w:r>
      <w:r w:rsidRPr="000B7DF1">
        <w:t xml:space="preserve"> sebesar 66 dan nilai maximum </w:t>
      </w:r>
      <w:r w:rsidRPr="000B7DF1">
        <w:rPr>
          <w:i/>
        </w:rPr>
        <w:t>posttest</w:t>
      </w:r>
      <w:r w:rsidRPr="000B7DF1">
        <w:t xml:space="preserve"> sebesar 92. Nilai minimum </w:t>
      </w:r>
      <w:r w:rsidRPr="000B7DF1">
        <w:rPr>
          <w:i/>
        </w:rPr>
        <w:t>pretes</w:t>
      </w:r>
      <w:r w:rsidRPr="000B7DF1">
        <w:t xml:space="preserve">t sebesar 14 dan nilai minimum </w:t>
      </w:r>
      <w:r w:rsidRPr="000B7DF1">
        <w:rPr>
          <w:i/>
        </w:rPr>
        <w:t>posttest</w:t>
      </w:r>
      <w:r w:rsidRPr="000B7DF1">
        <w:t xml:space="preserve"> sebesar 46. Nilai median </w:t>
      </w:r>
      <w:r w:rsidRPr="000B7DF1">
        <w:rPr>
          <w:i/>
        </w:rPr>
        <w:t>pretest</w:t>
      </w:r>
      <w:r w:rsidRPr="000B7DF1">
        <w:t xml:space="preserve"> sebesar 35 dan nilai median </w:t>
      </w:r>
      <w:r w:rsidRPr="000B7DF1">
        <w:rPr>
          <w:i/>
        </w:rPr>
        <w:t>posttes</w:t>
      </w:r>
      <w:r w:rsidRPr="000B7DF1">
        <w:t xml:space="preserve"> sebesar 78. Nilai modus </w:t>
      </w:r>
      <w:r w:rsidRPr="000B7DF1">
        <w:rPr>
          <w:i/>
        </w:rPr>
        <w:t>pretest</w:t>
      </w:r>
      <w:r w:rsidRPr="000B7DF1">
        <w:t xml:space="preserve"> sebesar 30 dan nilai modus </w:t>
      </w:r>
      <w:r w:rsidRPr="000B7DF1">
        <w:rPr>
          <w:i/>
        </w:rPr>
        <w:t>posttest</w:t>
      </w:r>
      <w:r w:rsidRPr="000B7DF1">
        <w:t xml:space="preserve"> sebesar 78. Nilai standar deviasi </w:t>
      </w:r>
      <w:r w:rsidRPr="000B7DF1">
        <w:rPr>
          <w:i/>
        </w:rPr>
        <w:t>pretest</w:t>
      </w:r>
      <w:r w:rsidRPr="000B7DF1">
        <w:t xml:space="preserve"> sebesar 13,39 dan nilai standar deviasi </w:t>
      </w:r>
      <w:r w:rsidRPr="000B7DF1">
        <w:rPr>
          <w:i/>
        </w:rPr>
        <w:t>posttest</w:t>
      </w:r>
      <w:r w:rsidRPr="000B7DF1">
        <w:t xml:space="preserve"> sebesar 10,43. Rata-rata nilai </w:t>
      </w:r>
      <w:r w:rsidRPr="000B7DF1">
        <w:rPr>
          <w:i/>
        </w:rPr>
        <w:t xml:space="preserve">pretest </w:t>
      </w:r>
      <w:r w:rsidRPr="000B7DF1">
        <w:t xml:space="preserve">yaitu 38 dan untuk </w:t>
      </w:r>
      <w:r w:rsidRPr="000B7DF1">
        <w:rPr>
          <w:i/>
        </w:rPr>
        <w:t xml:space="preserve">posttest </w:t>
      </w:r>
      <w:r w:rsidRPr="000B7DF1">
        <w:t xml:space="preserve">sebesar 75,95, Sedangkan untuk model pembelajaran </w:t>
      </w:r>
      <w:r w:rsidRPr="000B7DF1">
        <w:rPr>
          <w:i/>
        </w:rPr>
        <w:t>Numbered Heads Together</w:t>
      </w:r>
      <w:r w:rsidRPr="000B7DF1">
        <w:t xml:space="preserve"> yakni nilai </w:t>
      </w:r>
      <w:r w:rsidRPr="000B7DF1">
        <w:rPr>
          <w:i/>
        </w:rPr>
        <w:t>pretest</w:t>
      </w:r>
      <w:r w:rsidRPr="000B7DF1">
        <w:t xml:space="preserve"> dan</w:t>
      </w:r>
      <w:r w:rsidRPr="000B7DF1">
        <w:rPr>
          <w:i/>
        </w:rPr>
        <w:t xml:space="preserve"> posttest</w:t>
      </w:r>
      <w:r w:rsidRPr="000B7DF1">
        <w:t xml:space="preserve"> hasil belajar kognitif peserta didik kelas X MIA 2 SMAN 1 Batang penerapan model pembelajaran </w:t>
      </w:r>
      <w:r w:rsidRPr="000B7DF1">
        <w:rPr>
          <w:i/>
        </w:rPr>
        <w:t>Numbered Heads Together</w:t>
      </w:r>
      <w:r w:rsidRPr="000B7DF1">
        <w:t xml:space="preserve"> pada materi dunia tumbuhan, dengan 40 jumlah sampel, nilai maximum </w:t>
      </w:r>
      <w:r w:rsidRPr="000B7DF1">
        <w:rPr>
          <w:i/>
        </w:rPr>
        <w:t>pretest</w:t>
      </w:r>
      <w:r w:rsidRPr="000B7DF1">
        <w:t xml:space="preserve"> sebesar 46 dan nilai </w:t>
      </w:r>
      <w:r w:rsidRPr="000B7DF1">
        <w:rPr>
          <w:i/>
        </w:rPr>
        <w:t>posttest</w:t>
      </w:r>
      <w:r w:rsidRPr="000B7DF1">
        <w:t xml:space="preserve"> sebesar 84. Nilai minimum </w:t>
      </w:r>
      <w:r w:rsidRPr="000B7DF1">
        <w:rPr>
          <w:i/>
        </w:rPr>
        <w:t>pretest</w:t>
      </w:r>
      <w:r w:rsidRPr="000B7DF1">
        <w:t xml:space="preserve"> sebesar 16 dan nilai minimum </w:t>
      </w:r>
      <w:r w:rsidRPr="000B7DF1">
        <w:rPr>
          <w:i/>
        </w:rPr>
        <w:t>posttest</w:t>
      </w:r>
      <w:r w:rsidRPr="000B7DF1">
        <w:t xml:space="preserve"> menjadi 34. Nilai median </w:t>
      </w:r>
      <w:r w:rsidRPr="000B7DF1">
        <w:rPr>
          <w:i/>
        </w:rPr>
        <w:t>pretest</w:t>
      </w:r>
      <w:r w:rsidRPr="000B7DF1">
        <w:t xml:space="preserve"> sebesar 34 dan nilai median </w:t>
      </w:r>
      <w:r w:rsidRPr="000B7DF1">
        <w:rPr>
          <w:i/>
        </w:rPr>
        <w:t>posttes</w:t>
      </w:r>
      <w:r w:rsidRPr="000B7DF1">
        <w:t xml:space="preserve"> sebesar 65. Nilai modus </w:t>
      </w:r>
      <w:r w:rsidRPr="000B7DF1">
        <w:rPr>
          <w:i/>
        </w:rPr>
        <w:t>pretest</w:t>
      </w:r>
      <w:r w:rsidRPr="000B7DF1">
        <w:t xml:space="preserve"> sebesar 34 dan nilai modus </w:t>
      </w:r>
      <w:r w:rsidRPr="000B7DF1">
        <w:rPr>
          <w:i/>
        </w:rPr>
        <w:t>posttest</w:t>
      </w:r>
      <w:r w:rsidRPr="000B7DF1">
        <w:t xml:space="preserve"> sebesar 34. Nilai standar deviasi </w:t>
      </w:r>
      <w:r w:rsidRPr="000B7DF1">
        <w:rPr>
          <w:i/>
        </w:rPr>
        <w:t>pretest</w:t>
      </w:r>
      <w:r w:rsidRPr="000B7DF1">
        <w:t xml:space="preserve"> sebesar 7,84 dan nilai standar deviasi </w:t>
      </w:r>
      <w:r w:rsidRPr="000B7DF1">
        <w:rPr>
          <w:i/>
        </w:rPr>
        <w:t>posttest</w:t>
      </w:r>
      <w:r w:rsidRPr="000B7DF1">
        <w:t xml:space="preserve"> sebesar 14,33. Dan rata-rata nilai</w:t>
      </w:r>
      <w:r w:rsidRPr="000B7DF1">
        <w:rPr>
          <w:i/>
        </w:rPr>
        <w:t xml:space="preserve"> pretest</w:t>
      </w:r>
      <w:r w:rsidRPr="000B7DF1">
        <w:t xml:space="preserve"> yaitu 33,2 dan nilai </w:t>
      </w:r>
      <w:r w:rsidRPr="000B7DF1">
        <w:rPr>
          <w:i/>
        </w:rPr>
        <w:t>posttest</w:t>
      </w:r>
      <w:r w:rsidRPr="000B7DF1">
        <w:t xml:space="preserve"> 62,95.</w:t>
      </w:r>
    </w:p>
    <w:p w:rsidR="00D838C7" w:rsidRPr="000B7DF1" w:rsidRDefault="00D838C7" w:rsidP="00933763">
      <w:pPr>
        <w:spacing w:after="0" w:line="240" w:lineRule="auto"/>
        <w:ind w:firstLine="720"/>
        <w:jc w:val="both"/>
        <w:rPr>
          <w:rFonts w:ascii="Times New Roman" w:hAnsi="Times New Roman" w:cs="Times New Roman"/>
          <w:sz w:val="24"/>
          <w:szCs w:val="24"/>
        </w:rPr>
      </w:pPr>
      <w:r w:rsidRPr="000B7DF1">
        <w:rPr>
          <w:rFonts w:ascii="Times New Roman" w:hAnsi="Times New Roman" w:cs="Times New Roman"/>
          <w:sz w:val="24"/>
          <w:szCs w:val="24"/>
        </w:rPr>
        <w:t xml:space="preserve">Data tentang distribusi dan frekuensi perolehan peserta didik sebelum dan sesudah diajar dengan menggunakan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dan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diperkuat </w:t>
      </w:r>
      <w:r w:rsidRPr="000B7DF1">
        <w:rPr>
          <w:rFonts w:ascii="Times New Roman" w:hAnsi="Times New Roman" w:cs="Times New Roman"/>
          <w:sz w:val="24"/>
          <w:szCs w:val="24"/>
        </w:rPr>
        <w:lastRenderedPageBreak/>
        <w:t>oleh data peningkatan hasil belajar biologi dengan menggunakan persamaan Normalisasi Gain pada data hasil penelitian. Untuk melihat peningkatan tersebut, maka dapat dilihat pada Tabel 1.5</w:t>
      </w:r>
    </w:p>
    <w:p w:rsidR="00D838C7" w:rsidRPr="000B7DF1" w:rsidRDefault="00D838C7" w:rsidP="00933763">
      <w:pPr>
        <w:spacing w:line="240" w:lineRule="auto"/>
        <w:ind w:left="1843" w:hanging="1123"/>
        <w:jc w:val="both"/>
        <w:rPr>
          <w:rFonts w:ascii="Times New Roman" w:hAnsi="Times New Roman" w:cs="Times New Roman"/>
          <w:sz w:val="24"/>
          <w:szCs w:val="24"/>
          <w:lang w:val="sv-SE"/>
        </w:rPr>
      </w:pPr>
      <w:r w:rsidRPr="000B7DF1">
        <w:rPr>
          <w:rFonts w:ascii="Times New Roman" w:hAnsi="Times New Roman" w:cs="Times New Roman"/>
          <w:sz w:val="24"/>
          <w:szCs w:val="24"/>
        </w:rPr>
        <w:t xml:space="preserve">Tabel 1.5 Pengkategorian Normalisasi Gain </w:t>
      </w:r>
      <w:r w:rsidRPr="000B7DF1">
        <w:rPr>
          <w:rFonts w:ascii="Times New Roman" w:hAnsi="Times New Roman" w:cs="Times New Roman"/>
          <w:sz w:val="24"/>
          <w:szCs w:val="24"/>
          <w:lang w:val="sv-SE"/>
        </w:rPr>
        <w:t xml:space="preserve">Peserta didik dengan Penerapan  Model Pembelajaran </w:t>
      </w:r>
      <w:r w:rsidRPr="000B7DF1">
        <w:rPr>
          <w:rFonts w:ascii="Times New Roman" w:hAnsi="Times New Roman" w:cs="Times New Roman"/>
          <w:i/>
          <w:sz w:val="24"/>
          <w:szCs w:val="24"/>
          <w:lang w:val="sv-SE"/>
        </w:rPr>
        <w:t xml:space="preserve">Problem Based Learning </w:t>
      </w:r>
      <w:r w:rsidRPr="000B7DF1">
        <w:rPr>
          <w:rFonts w:ascii="Times New Roman" w:hAnsi="Times New Roman" w:cs="Times New Roman"/>
          <w:sz w:val="24"/>
          <w:szCs w:val="24"/>
          <w:lang w:val="sv-SE"/>
        </w:rPr>
        <w:t xml:space="preserve">dengan </w:t>
      </w:r>
      <w:r w:rsidRPr="000B7DF1">
        <w:rPr>
          <w:rFonts w:ascii="Times New Roman" w:hAnsi="Times New Roman" w:cs="Times New Roman"/>
          <w:i/>
          <w:sz w:val="24"/>
          <w:szCs w:val="24"/>
          <w:lang w:val="sv-SE"/>
        </w:rPr>
        <w:t>Numbered Heads Together</w:t>
      </w:r>
    </w:p>
    <w:tbl>
      <w:tblPr>
        <w:tblStyle w:val="LightShading1"/>
        <w:tblW w:w="0" w:type="auto"/>
        <w:tblLook w:val="06A0"/>
      </w:tblPr>
      <w:tblGrid>
        <w:gridCol w:w="1617"/>
        <w:gridCol w:w="1675"/>
        <w:gridCol w:w="1751"/>
        <w:gridCol w:w="1597"/>
        <w:gridCol w:w="1751"/>
      </w:tblGrid>
      <w:tr w:rsidR="00D838C7" w:rsidRPr="000B7DF1" w:rsidTr="00D838C7">
        <w:trPr>
          <w:cnfStyle w:val="100000000000"/>
          <w:trHeight w:val="295"/>
        </w:trPr>
        <w:tc>
          <w:tcPr>
            <w:cnfStyle w:val="001000000000"/>
            <w:tcW w:w="1617" w:type="dxa"/>
            <w:vMerge w:val="restart"/>
          </w:tcPr>
          <w:p w:rsidR="00D838C7" w:rsidRPr="000B7DF1" w:rsidRDefault="00D838C7" w:rsidP="00933763">
            <w:pPr>
              <w:jc w:val="center"/>
              <w:rPr>
                <w:rFonts w:ascii="Times New Roman" w:hAnsi="Times New Roman" w:cs="Times New Roman"/>
                <w:sz w:val="24"/>
                <w:szCs w:val="24"/>
              </w:rPr>
            </w:pPr>
          </w:p>
          <w:p w:rsidR="00D838C7" w:rsidRPr="000B7DF1" w:rsidRDefault="00D838C7" w:rsidP="00933763">
            <w:pPr>
              <w:jc w:val="center"/>
              <w:rPr>
                <w:rFonts w:ascii="Times New Roman" w:hAnsi="Times New Roman" w:cs="Times New Roman"/>
                <w:sz w:val="24"/>
                <w:szCs w:val="24"/>
              </w:rPr>
            </w:pPr>
            <w:r w:rsidRPr="000B7DF1">
              <w:rPr>
                <w:rFonts w:ascii="Times New Roman" w:hAnsi="Times New Roman" w:cs="Times New Roman"/>
                <w:sz w:val="24"/>
                <w:szCs w:val="24"/>
              </w:rPr>
              <w:t>Kategori</w:t>
            </w:r>
          </w:p>
        </w:tc>
        <w:tc>
          <w:tcPr>
            <w:tcW w:w="3426" w:type="dxa"/>
            <w:gridSpan w:val="2"/>
          </w:tcPr>
          <w:p w:rsidR="00D838C7" w:rsidRPr="000B7DF1" w:rsidRDefault="00D838C7" w:rsidP="00933763">
            <w:pPr>
              <w:jc w:val="center"/>
              <w:cnfStyle w:val="100000000000"/>
              <w:rPr>
                <w:rFonts w:ascii="Times New Roman" w:hAnsi="Times New Roman" w:cs="Times New Roman"/>
                <w:i/>
                <w:sz w:val="24"/>
                <w:szCs w:val="24"/>
              </w:rPr>
            </w:pPr>
            <w:r w:rsidRPr="000B7DF1">
              <w:rPr>
                <w:rFonts w:ascii="Times New Roman" w:hAnsi="Times New Roman" w:cs="Times New Roman"/>
                <w:i/>
                <w:sz w:val="24"/>
                <w:szCs w:val="24"/>
              </w:rPr>
              <w:t>PBL</w:t>
            </w:r>
          </w:p>
        </w:tc>
        <w:tc>
          <w:tcPr>
            <w:tcW w:w="3348" w:type="dxa"/>
            <w:gridSpan w:val="2"/>
          </w:tcPr>
          <w:p w:rsidR="00D838C7" w:rsidRPr="000B7DF1" w:rsidRDefault="00D838C7" w:rsidP="00933763">
            <w:pPr>
              <w:jc w:val="center"/>
              <w:cnfStyle w:val="100000000000"/>
              <w:rPr>
                <w:rFonts w:ascii="Times New Roman" w:hAnsi="Times New Roman" w:cs="Times New Roman"/>
                <w:sz w:val="24"/>
                <w:szCs w:val="24"/>
              </w:rPr>
            </w:pPr>
            <w:r w:rsidRPr="000B7DF1">
              <w:rPr>
                <w:rFonts w:ascii="Times New Roman" w:hAnsi="Times New Roman" w:cs="Times New Roman"/>
                <w:i/>
                <w:sz w:val="24"/>
                <w:szCs w:val="24"/>
              </w:rPr>
              <w:t>NHT</w:t>
            </w:r>
          </w:p>
        </w:tc>
      </w:tr>
      <w:tr w:rsidR="00D838C7" w:rsidRPr="000B7DF1" w:rsidTr="00D838C7">
        <w:trPr>
          <w:trHeight w:val="153"/>
        </w:trPr>
        <w:tc>
          <w:tcPr>
            <w:cnfStyle w:val="001000000000"/>
            <w:tcW w:w="1617" w:type="dxa"/>
            <w:vMerge/>
            <w:tcBorders>
              <w:bottom w:val="single" w:sz="4" w:space="0" w:color="auto"/>
            </w:tcBorders>
          </w:tcPr>
          <w:p w:rsidR="00D838C7" w:rsidRPr="000B7DF1" w:rsidRDefault="00D838C7" w:rsidP="00933763">
            <w:pPr>
              <w:jc w:val="center"/>
              <w:rPr>
                <w:rFonts w:ascii="Times New Roman" w:hAnsi="Times New Roman" w:cs="Times New Roman"/>
                <w:sz w:val="24"/>
                <w:szCs w:val="24"/>
              </w:rPr>
            </w:pPr>
          </w:p>
        </w:tc>
        <w:tc>
          <w:tcPr>
            <w:tcW w:w="1675" w:type="dxa"/>
            <w:tcBorders>
              <w:bottom w:val="single" w:sz="4" w:space="0" w:color="auto"/>
            </w:tcBorders>
          </w:tcPr>
          <w:p w:rsidR="00D838C7" w:rsidRPr="000B7DF1" w:rsidRDefault="00D838C7" w:rsidP="00933763">
            <w:pPr>
              <w:jc w:val="center"/>
              <w:cnfStyle w:val="000000000000"/>
              <w:rPr>
                <w:rFonts w:ascii="Times New Roman" w:hAnsi="Times New Roman" w:cs="Times New Roman"/>
                <w:b/>
                <w:sz w:val="24"/>
                <w:szCs w:val="24"/>
              </w:rPr>
            </w:pPr>
            <w:r w:rsidRPr="000B7DF1">
              <w:rPr>
                <w:rFonts w:ascii="Times New Roman" w:hAnsi="Times New Roman" w:cs="Times New Roman"/>
                <w:b/>
                <w:sz w:val="24"/>
                <w:szCs w:val="24"/>
              </w:rPr>
              <w:t>Frekuensi</w:t>
            </w:r>
          </w:p>
        </w:tc>
        <w:tc>
          <w:tcPr>
            <w:tcW w:w="1751" w:type="dxa"/>
            <w:tcBorders>
              <w:bottom w:val="single" w:sz="4" w:space="0" w:color="auto"/>
            </w:tcBorders>
          </w:tcPr>
          <w:p w:rsidR="00D838C7" w:rsidRPr="000B7DF1" w:rsidRDefault="00D838C7" w:rsidP="00933763">
            <w:pPr>
              <w:jc w:val="center"/>
              <w:cnfStyle w:val="000000000000"/>
              <w:rPr>
                <w:rFonts w:ascii="Times New Roman" w:hAnsi="Times New Roman" w:cs="Times New Roman"/>
                <w:b/>
                <w:sz w:val="24"/>
                <w:szCs w:val="24"/>
              </w:rPr>
            </w:pPr>
            <w:r w:rsidRPr="000B7DF1">
              <w:rPr>
                <w:rFonts w:ascii="Times New Roman" w:hAnsi="Times New Roman" w:cs="Times New Roman"/>
                <w:b/>
                <w:sz w:val="24"/>
                <w:szCs w:val="24"/>
              </w:rPr>
              <w:t xml:space="preserve">Persentase (%) </w:t>
            </w:r>
          </w:p>
        </w:tc>
        <w:tc>
          <w:tcPr>
            <w:tcW w:w="1597" w:type="dxa"/>
            <w:tcBorders>
              <w:bottom w:val="single" w:sz="4" w:space="0" w:color="auto"/>
            </w:tcBorders>
          </w:tcPr>
          <w:p w:rsidR="00D838C7" w:rsidRPr="000B7DF1" w:rsidRDefault="00D838C7" w:rsidP="00933763">
            <w:pPr>
              <w:jc w:val="center"/>
              <w:cnfStyle w:val="000000000000"/>
              <w:rPr>
                <w:rFonts w:ascii="Times New Roman" w:hAnsi="Times New Roman" w:cs="Times New Roman"/>
                <w:b/>
                <w:sz w:val="24"/>
                <w:szCs w:val="24"/>
              </w:rPr>
            </w:pPr>
            <w:r w:rsidRPr="000B7DF1">
              <w:rPr>
                <w:rFonts w:ascii="Times New Roman" w:hAnsi="Times New Roman" w:cs="Times New Roman"/>
                <w:b/>
                <w:sz w:val="24"/>
                <w:szCs w:val="24"/>
              </w:rPr>
              <w:t xml:space="preserve">Frekuensi </w:t>
            </w:r>
          </w:p>
        </w:tc>
        <w:tc>
          <w:tcPr>
            <w:tcW w:w="1751" w:type="dxa"/>
            <w:tcBorders>
              <w:bottom w:val="single" w:sz="4" w:space="0" w:color="auto"/>
            </w:tcBorders>
          </w:tcPr>
          <w:p w:rsidR="00D838C7" w:rsidRPr="000B7DF1" w:rsidRDefault="00D838C7" w:rsidP="00933763">
            <w:pPr>
              <w:jc w:val="center"/>
              <w:cnfStyle w:val="000000000000"/>
              <w:rPr>
                <w:rFonts w:ascii="Times New Roman" w:hAnsi="Times New Roman" w:cs="Times New Roman"/>
                <w:b/>
                <w:sz w:val="24"/>
                <w:szCs w:val="24"/>
              </w:rPr>
            </w:pPr>
            <w:r w:rsidRPr="000B7DF1">
              <w:rPr>
                <w:rFonts w:ascii="Times New Roman" w:hAnsi="Times New Roman" w:cs="Times New Roman"/>
                <w:b/>
                <w:sz w:val="24"/>
                <w:szCs w:val="24"/>
              </w:rPr>
              <w:t>Persentase (%)</w:t>
            </w:r>
          </w:p>
        </w:tc>
      </w:tr>
      <w:tr w:rsidR="00D838C7" w:rsidRPr="000B7DF1" w:rsidTr="00D838C7">
        <w:trPr>
          <w:trHeight w:val="295"/>
        </w:trPr>
        <w:tc>
          <w:tcPr>
            <w:cnfStyle w:val="001000000000"/>
            <w:tcW w:w="1617" w:type="dxa"/>
            <w:tcBorders>
              <w:top w:val="single" w:sz="4" w:space="0" w:color="auto"/>
            </w:tcBorders>
          </w:tcPr>
          <w:p w:rsidR="00D838C7" w:rsidRPr="000B7DF1" w:rsidRDefault="00D838C7" w:rsidP="00933763">
            <w:pPr>
              <w:rPr>
                <w:rFonts w:ascii="Times New Roman" w:hAnsi="Times New Roman" w:cs="Times New Roman"/>
                <w:sz w:val="24"/>
                <w:szCs w:val="24"/>
              </w:rPr>
            </w:pPr>
            <w:r w:rsidRPr="000B7DF1">
              <w:rPr>
                <w:rFonts w:ascii="Times New Roman" w:hAnsi="Times New Roman" w:cs="Times New Roman"/>
                <w:sz w:val="24"/>
                <w:szCs w:val="24"/>
              </w:rPr>
              <w:t xml:space="preserve">Rendah </w:t>
            </w:r>
          </w:p>
        </w:tc>
        <w:tc>
          <w:tcPr>
            <w:tcW w:w="1675" w:type="dxa"/>
            <w:tcBorders>
              <w:top w:val="single" w:sz="4" w:space="0" w:color="auto"/>
            </w:tcBorders>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2</w:t>
            </w:r>
          </w:p>
        </w:tc>
        <w:tc>
          <w:tcPr>
            <w:tcW w:w="1751" w:type="dxa"/>
            <w:tcBorders>
              <w:top w:val="single" w:sz="4" w:space="0" w:color="auto"/>
            </w:tcBorders>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5%</w:t>
            </w:r>
          </w:p>
        </w:tc>
        <w:tc>
          <w:tcPr>
            <w:tcW w:w="1597" w:type="dxa"/>
            <w:tcBorders>
              <w:top w:val="single" w:sz="4" w:space="0" w:color="auto"/>
            </w:tcBorders>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34</w:t>
            </w:r>
          </w:p>
        </w:tc>
        <w:tc>
          <w:tcPr>
            <w:tcW w:w="1751" w:type="dxa"/>
            <w:tcBorders>
              <w:top w:val="single" w:sz="4" w:space="0" w:color="auto"/>
            </w:tcBorders>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85%</w:t>
            </w:r>
          </w:p>
        </w:tc>
      </w:tr>
      <w:tr w:rsidR="00D838C7" w:rsidRPr="000B7DF1" w:rsidTr="00D838C7">
        <w:trPr>
          <w:trHeight w:val="295"/>
        </w:trPr>
        <w:tc>
          <w:tcPr>
            <w:cnfStyle w:val="001000000000"/>
            <w:tcW w:w="1617" w:type="dxa"/>
          </w:tcPr>
          <w:p w:rsidR="00D838C7" w:rsidRPr="000B7DF1" w:rsidRDefault="00D838C7" w:rsidP="00933763">
            <w:pPr>
              <w:rPr>
                <w:rFonts w:ascii="Times New Roman" w:hAnsi="Times New Roman" w:cs="Times New Roman"/>
                <w:sz w:val="24"/>
                <w:szCs w:val="24"/>
              </w:rPr>
            </w:pPr>
            <w:r w:rsidRPr="000B7DF1">
              <w:rPr>
                <w:rFonts w:ascii="Times New Roman" w:hAnsi="Times New Roman" w:cs="Times New Roman"/>
                <w:sz w:val="24"/>
                <w:szCs w:val="24"/>
              </w:rPr>
              <w:t xml:space="preserve">Sedang </w:t>
            </w:r>
          </w:p>
        </w:tc>
        <w:tc>
          <w:tcPr>
            <w:tcW w:w="1675"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18</w:t>
            </w:r>
          </w:p>
        </w:tc>
        <w:tc>
          <w:tcPr>
            <w:tcW w:w="1751"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45%</w:t>
            </w:r>
          </w:p>
        </w:tc>
        <w:tc>
          <w:tcPr>
            <w:tcW w:w="1597"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0</w:t>
            </w:r>
          </w:p>
        </w:tc>
        <w:tc>
          <w:tcPr>
            <w:tcW w:w="1751"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0%</w:t>
            </w:r>
          </w:p>
        </w:tc>
      </w:tr>
      <w:tr w:rsidR="00D838C7" w:rsidRPr="000B7DF1" w:rsidTr="00D838C7">
        <w:trPr>
          <w:trHeight w:val="295"/>
        </w:trPr>
        <w:tc>
          <w:tcPr>
            <w:cnfStyle w:val="001000000000"/>
            <w:tcW w:w="1617" w:type="dxa"/>
          </w:tcPr>
          <w:p w:rsidR="00D838C7" w:rsidRPr="000B7DF1" w:rsidRDefault="00D838C7" w:rsidP="00933763">
            <w:pPr>
              <w:rPr>
                <w:rFonts w:ascii="Times New Roman" w:hAnsi="Times New Roman" w:cs="Times New Roman"/>
                <w:sz w:val="24"/>
                <w:szCs w:val="24"/>
              </w:rPr>
            </w:pPr>
            <w:r w:rsidRPr="000B7DF1">
              <w:rPr>
                <w:rFonts w:ascii="Times New Roman" w:hAnsi="Times New Roman" w:cs="Times New Roman"/>
                <w:sz w:val="24"/>
                <w:szCs w:val="24"/>
              </w:rPr>
              <w:t xml:space="preserve">Tinggi </w:t>
            </w:r>
          </w:p>
        </w:tc>
        <w:tc>
          <w:tcPr>
            <w:tcW w:w="1675"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20</w:t>
            </w:r>
          </w:p>
        </w:tc>
        <w:tc>
          <w:tcPr>
            <w:tcW w:w="1751"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50%</w:t>
            </w:r>
          </w:p>
        </w:tc>
        <w:tc>
          <w:tcPr>
            <w:tcW w:w="1597"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6</w:t>
            </w:r>
          </w:p>
        </w:tc>
        <w:tc>
          <w:tcPr>
            <w:tcW w:w="1751" w:type="dxa"/>
          </w:tcPr>
          <w:p w:rsidR="00D838C7" w:rsidRPr="000B7DF1" w:rsidRDefault="00D838C7" w:rsidP="00933763">
            <w:pPr>
              <w:jc w:val="center"/>
              <w:cnfStyle w:val="000000000000"/>
              <w:rPr>
                <w:rFonts w:ascii="Times New Roman" w:hAnsi="Times New Roman" w:cs="Times New Roman"/>
                <w:sz w:val="24"/>
                <w:szCs w:val="24"/>
              </w:rPr>
            </w:pPr>
            <w:r w:rsidRPr="000B7DF1">
              <w:rPr>
                <w:rFonts w:ascii="Times New Roman" w:hAnsi="Times New Roman" w:cs="Times New Roman"/>
                <w:sz w:val="24"/>
                <w:szCs w:val="24"/>
              </w:rPr>
              <w:t>15%</w:t>
            </w:r>
          </w:p>
        </w:tc>
      </w:tr>
    </w:tbl>
    <w:p w:rsidR="00D838C7" w:rsidRPr="000B7DF1" w:rsidRDefault="00D838C7" w:rsidP="00933763">
      <w:pPr>
        <w:spacing w:after="0" w:line="240" w:lineRule="auto"/>
        <w:ind w:firstLine="720"/>
        <w:jc w:val="both"/>
        <w:rPr>
          <w:rFonts w:ascii="Times New Roman" w:hAnsi="Times New Roman" w:cs="Times New Roman"/>
          <w:sz w:val="24"/>
          <w:szCs w:val="24"/>
        </w:rPr>
      </w:pPr>
    </w:p>
    <w:p w:rsidR="00D838C7" w:rsidRPr="000B7DF1" w:rsidRDefault="00D838C7" w:rsidP="00933763">
      <w:pPr>
        <w:spacing w:after="0" w:line="240" w:lineRule="auto"/>
        <w:ind w:firstLine="720"/>
        <w:jc w:val="both"/>
        <w:rPr>
          <w:rFonts w:ascii="Times New Roman" w:hAnsi="Times New Roman" w:cs="Times New Roman"/>
          <w:sz w:val="24"/>
          <w:szCs w:val="24"/>
        </w:rPr>
      </w:pPr>
      <w:r w:rsidRPr="000B7DF1">
        <w:rPr>
          <w:rFonts w:ascii="Times New Roman" w:hAnsi="Times New Roman" w:cs="Times New Roman"/>
          <w:sz w:val="24"/>
          <w:szCs w:val="24"/>
        </w:rPr>
        <w:t xml:space="preserve">Tabel 1.5 di atas menunjukkan peningkatan hasil belajar kognitif peserta didik dengan normalisasi Gain sebelum dan sesudah diajar dengan menggunakan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dan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Hasil yang diperoleh adalah bahwa pada penerapan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terdapat 2 orang peserta didik dengan persentase 5% yang mengalami peningkatan hasil belajar biologi pada kategori rendah dengan interval nilai peningkatan 0 ≤ N &lt; 0,3; terdapat 19 orang peserta didik atau sebanyak 45% yang mengalami peningkatan hasil belajar biologi pada kategori sedang dengan interval nilai peningkatan adalah 0,3 ≤ N &lt; 0,7; dan terdapat 20 orang peserta didik atau sebanyak 50% yang mengalami peningkatan hasil belajar biologi pada kategori tinggi dengan interval nilai peningkatan adalah 0,7 ≤ N ≤ 1,0. Sedangkan pada penerapan model pembelajaran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terdapat 34 orang peserta didik dengan persentase 85% yang mengalami peningkatan hasil belajar biologi pada kategori rendah dengan interval nilai peningkatan 0 ≤ N &lt; 0,3; tidak terdapat peserta didik atau sebanyak 0% yang mengalami peningkatan hasil belajar biologi pada kategori sedang dengan interval nilai peningkatan adalah 0,3 ≤ N &lt; 0,7; dan terdapat 6 orang peserta didik atau sebanyak 15% yang mengalami peningkatan hasil belajar biologi pada kategori tinggi dengan interval nilai peningkatan adalah 0,7 ≤ N ≤ 1,0.</w:t>
      </w:r>
    </w:p>
    <w:p w:rsidR="00D838C7" w:rsidRPr="000B7DF1" w:rsidRDefault="00D838C7" w:rsidP="00933763">
      <w:pPr>
        <w:pStyle w:val="ListParagraph"/>
        <w:numPr>
          <w:ilvl w:val="0"/>
          <w:numId w:val="12"/>
        </w:numPr>
        <w:autoSpaceDE w:val="0"/>
        <w:autoSpaceDN w:val="0"/>
        <w:adjustRightInd w:val="0"/>
        <w:ind w:left="426" w:hanging="426"/>
        <w:jc w:val="both"/>
        <w:rPr>
          <w:b/>
        </w:rPr>
      </w:pPr>
      <w:r w:rsidRPr="000B7DF1">
        <w:rPr>
          <w:b/>
        </w:rPr>
        <w:t>Statistik Inferensial</w:t>
      </w:r>
    </w:p>
    <w:p w:rsidR="00D838C7" w:rsidRPr="000B7DF1" w:rsidRDefault="00D838C7" w:rsidP="00933763">
      <w:pPr>
        <w:pStyle w:val="ListParagraph"/>
        <w:numPr>
          <w:ilvl w:val="0"/>
          <w:numId w:val="14"/>
        </w:numPr>
        <w:autoSpaceDE w:val="0"/>
        <w:autoSpaceDN w:val="0"/>
        <w:adjustRightInd w:val="0"/>
        <w:spacing w:after="200"/>
        <w:ind w:left="426" w:hanging="426"/>
        <w:jc w:val="both"/>
        <w:rPr>
          <w:b/>
        </w:rPr>
      </w:pPr>
      <w:r w:rsidRPr="000B7DF1">
        <w:rPr>
          <w:b/>
        </w:rPr>
        <w:t xml:space="preserve">Analisis Inferensial Motivasi Belajar Peserta didik dengan Penerapan Model Pembelajaran </w:t>
      </w:r>
      <w:r w:rsidRPr="000B7DF1">
        <w:rPr>
          <w:b/>
          <w:i/>
        </w:rPr>
        <w:t>Problem Based Learning</w:t>
      </w:r>
      <w:r w:rsidRPr="000B7DF1">
        <w:rPr>
          <w:b/>
        </w:rPr>
        <w:t xml:space="preserve"> dengan </w:t>
      </w:r>
      <w:r w:rsidRPr="000B7DF1">
        <w:rPr>
          <w:b/>
          <w:i/>
        </w:rPr>
        <w:t>Numbered Heads Together</w:t>
      </w:r>
      <w:r w:rsidRPr="000B7DF1">
        <w:rPr>
          <w:b/>
        </w:rPr>
        <w:t xml:space="preserve">. </w:t>
      </w:r>
    </w:p>
    <w:p w:rsidR="00D838C7" w:rsidRPr="000B7DF1" w:rsidRDefault="00D838C7" w:rsidP="00933763">
      <w:pPr>
        <w:pStyle w:val="ListParagraph"/>
        <w:numPr>
          <w:ilvl w:val="0"/>
          <w:numId w:val="15"/>
        </w:numPr>
        <w:autoSpaceDE w:val="0"/>
        <w:autoSpaceDN w:val="0"/>
        <w:adjustRightInd w:val="0"/>
        <w:ind w:left="360"/>
        <w:jc w:val="both"/>
      </w:pPr>
      <w:r w:rsidRPr="000B7DF1">
        <w:t>Uji normalitas data motivasi biologi peserta didik</w:t>
      </w:r>
    </w:p>
    <w:p w:rsidR="00D838C7" w:rsidRPr="000B7DF1" w:rsidRDefault="00D838C7" w:rsidP="0093376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Uji normalitas ini dilakukan untuk mengetahui apakah data berasal dari populasi yang berdistribusi normal. Pengolahan data dilakukan melalui uji </w:t>
      </w:r>
      <w:r w:rsidRPr="000B7DF1">
        <w:rPr>
          <w:rFonts w:ascii="Times New Roman" w:eastAsia="Times New Roman" w:hAnsi="Times New Roman" w:cs="Times New Roman"/>
          <w:i/>
          <w:sz w:val="24"/>
          <w:szCs w:val="24"/>
        </w:rPr>
        <w:t>kolmogorov-smirnov</w:t>
      </w:r>
      <w:r w:rsidRPr="000B7DF1">
        <w:rPr>
          <w:rFonts w:ascii="Times New Roman" w:eastAsia="Times New Roman" w:hAnsi="Times New Roman" w:cs="Times New Roman"/>
          <w:sz w:val="24"/>
          <w:szCs w:val="24"/>
        </w:rPr>
        <w:t xml:space="preserve"> </w:t>
      </w:r>
      <w:r w:rsidRPr="000B7DF1">
        <w:rPr>
          <w:rFonts w:ascii="Times New Roman" w:eastAsia="Times New Roman" w:hAnsi="Times New Roman" w:cs="Times New Roman"/>
          <w:i/>
          <w:sz w:val="24"/>
          <w:szCs w:val="24"/>
        </w:rPr>
        <w:t>test</w:t>
      </w:r>
      <w:r w:rsidRPr="000B7DF1">
        <w:rPr>
          <w:rFonts w:ascii="Times New Roman" w:eastAsia="Times New Roman" w:hAnsi="Times New Roman" w:cs="Times New Roman"/>
          <w:sz w:val="24"/>
          <w:szCs w:val="24"/>
        </w:rPr>
        <w:t xml:space="preserve"> diperoleh nilai sig (2-tailed) masing-masing pada kelas dengan penerapan model pembelajaran </w:t>
      </w:r>
      <w:r w:rsidRPr="000B7DF1">
        <w:rPr>
          <w:rFonts w:ascii="Times New Roman" w:eastAsia="Times New Roman" w:hAnsi="Times New Roman" w:cs="Times New Roman"/>
          <w:i/>
          <w:sz w:val="24"/>
          <w:szCs w:val="24"/>
        </w:rPr>
        <w:t>Problem Based Learning</w:t>
      </w:r>
      <w:r w:rsidRPr="000B7DF1">
        <w:rPr>
          <w:rFonts w:ascii="Times New Roman" w:eastAsia="Times New Roman" w:hAnsi="Times New Roman" w:cs="Times New Roman"/>
          <w:sz w:val="24"/>
          <w:szCs w:val="24"/>
        </w:rPr>
        <w:t xml:space="preserve"> dengan </w:t>
      </w:r>
      <w:r w:rsidRPr="000B7DF1">
        <w:rPr>
          <w:rFonts w:ascii="Times New Roman" w:eastAsia="Times New Roman" w:hAnsi="Times New Roman" w:cs="Times New Roman"/>
          <w:i/>
          <w:sz w:val="24"/>
          <w:szCs w:val="24"/>
        </w:rPr>
        <w:t>Numbered Heads Together</w:t>
      </w:r>
      <w:r w:rsidRPr="000B7DF1">
        <w:rPr>
          <w:rFonts w:ascii="Times New Roman" w:eastAsia="Times New Roman" w:hAnsi="Times New Roman" w:cs="Times New Roman"/>
          <w:sz w:val="24"/>
          <w:szCs w:val="24"/>
        </w:rPr>
        <w:t xml:space="preserve"> dapat dilihat pada Tabel 1.6</w:t>
      </w:r>
    </w:p>
    <w:p w:rsidR="00D838C7" w:rsidRPr="000B7DF1" w:rsidRDefault="00D838C7" w:rsidP="00933763">
      <w:pPr>
        <w:tabs>
          <w:tab w:val="left" w:pos="993"/>
        </w:tabs>
        <w:autoSpaceDE w:val="0"/>
        <w:autoSpaceDN w:val="0"/>
        <w:adjustRightInd w:val="0"/>
        <w:spacing w:line="240" w:lineRule="auto"/>
        <w:ind w:left="72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Tabel 1.6 Nilai Hasil Uji Normalitas Data Motivasi Belajar Peserta didik</w:t>
      </w:r>
    </w:p>
    <w:tbl>
      <w:tblPr>
        <w:tblStyle w:val="LightShading1"/>
        <w:tblW w:w="0" w:type="auto"/>
        <w:jc w:val="center"/>
        <w:tblLook w:val="06A0"/>
      </w:tblPr>
      <w:tblGrid>
        <w:gridCol w:w="3526"/>
        <w:gridCol w:w="2054"/>
      </w:tblGrid>
      <w:tr w:rsidR="00D838C7" w:rsidRPr="000B7DF1" w:rsidTr="00D838C7">
        <w:trPr>
          <w:cnfStyle w:val="100000000000"/>
          <w:trHeight w:val="593"/>
          <w:jc w:val="center"/>
        </w:trPr>
        <w:tc>
          <w:tcPr>
            <w:cnfStyle w:val="001000000000"/>
            <w:tcW w:w="3526"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lastRenderedPageBreak/>
              <w:t>Nilai signifikansi hitung</w:t>
            </w:r>
          </w:p>
        </w:tc>
        <w:tc>
          <w:tcPr>
            <w:tcW w:w="2054" w:type="dxa"/>
          </w:tcPr>
          <w:p w:rsidR="00D838C7" w:rsidRPr="000B7DF1" w:rsidRDefault="00D838C7" w:rsidP="00933763">
            <w:pPr>
              <w:tabs>
                <w:tab w:val="left" w:pos="993"/>
              </w:tabs>
              <w:autoSpaceDE w:val="0"/>
              <w:autoSpaceDN w:val="0"/>
              <w:adjustRightInd w:val="0"/>
              <w:jc w:val="center"/>
              <w:cnfStyle w:val="1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α</w:t>
            </w:r>
          </w:p>
        </w:tc>
      </w:tr>
      <w:tr w:rsidR="00D838C7" w:rsidRPr="000B7DF1" w:rsidTr="00D838C7">
        <w:trPr>
          <w:trHeight w:val="485"/>
          <w:jc w:val="center"/>
        </w:trPr>
        <w:tc>
          <w:tcPr>
            <w:cnfStyle w:val="001000000000"/>
            <w:tcW w:w="3526"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0,771</w:t>
            </w:r>
          </w:p>
        </w:tc>
        <w:tc>
          <w:tcPr>
            <w:tcW w:w="2054" w:type="dxa"/>
          </w:tcPr>
          <w:p w:rsidR="00D838C7" w:rsidRPr="000B7DF1" w:rsidRDefault="00D838C7" w:rsidP="00933763">
            <w:pPr>
              <w:tabs>
                <w:tab w:val="left" w:pos="993"/>
              </w:tabs>
              <w:autoSpaceDE w:val="0"/>
              <w:autoSpaceDN w:val="0"/>
              <w:adjustRightInd w:val="0"/>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0.05</w:t>
            </w:r>
          </w:p>
        </w:tc>
      </w:tr>
    </w:tbl>
    <w:p w:rsidR="00D838C7" w:rsidRPr="000B7DF1" w:rsidRDefault="00D838C7" w:rsidP="00933763">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B7DF1">
        <w:rPr>
          <w:rFonts w:ascii="Times New Roman" w:eastAsia="Times New Roman" w:hAnsi="Times New Roman" w:cs="Times New Roman"/>
          <w:sz w:val="24"/>
          <w:szCs w:val="24"/>
        </w:rPr>
        <w:t xml:space="preserve">Berdasarkan Tabel 1.6 menunjukkan bahwa penerapan model pembelajaran </w:t>
      </w:r>
      <w:r w:rsidRPr="000B7DF1">
        <w:rPr>
          <w:rFonts w:ascii="Times New Roman" w:eastAsia="Times New Roman" w:hAnsi="Times New Roman" w:cs="Times New Roman"/>
          <w:i/>
          <w:sz w:val="24"/>
          <w:szCs w:val="24"/>
        </w:rPr>
        <w:t>Problem Based Learning</w:t>
      </w:r>
      <w:r w:rsidRPr="000B7DF1">
        <w:rPr>
          <w:rFonts w:ascii="Times New Roman" w:eastAsia="Times New Roman" w:hAnsi="Times New Roman" w:cs="Times New Roman"/>
          <w:sz w:val="24"/>
          <w:szCs w:val="24"/>
        </w:rPr>
        <w:t xml:space="preserve"> dengan </w:t>
      </w:r>
      <w:r w:rsidRPr="000B7DF1">
        <w:rPr>
          <w:rFonts w:ascii="Times New Roman" w:eastAsia="Times New Roman" w:hAnsi="Times New Roman" w:cs="Times New Roman"/>
          <w:i/>
          <w:sz w:val="24"/>
          <w:szCs w:val="24"/>
        </w:rPr>
        <w:t xml:space="preserve">Numbered Heads Together </w:t>
      </w:r>
      <w:r w:rsidRPr="000B7DF1">
        <w:rPr>
          <w:rFonts w:ascii="Times New Roman" w:eastAsia="Times New Roman" w:hAnsi="Times New Roman" w:cs="Times New Roman"/>
          <w:sz w:val="24"/>
          <w:szCs w:val="24"/>
        </w:rPr>
        <w:t xml:space="preserve">setelah dilakukan analisis data diperoleh nilai sig (2-tailed) = 0,771 &gt; </w:t>
      </w:r>
      <w:r w:rsidRPr="000B7DF1">
        <w:rPr>
          <w:rFonts w:ascii="Times New Roman" w:eastAsiaTheme="minorEastAsia" w:hAnsi="Times New Roman" w:cs="Times New Roman"/>
          <w:sz w:val="24"/>
          <w:szCs w:val="24"/>
        </w:rPr>
        <w:t xml:space="preserve">α = 0,05 yang berarti bahwa kelas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 xml:space="preserve">Numbered Heads Together </w:t>
      </w:r>
      <w:r w:rsidRPr="000B7DF1">
        <w:rPr>
          <w:rFonts w:ascii="Times New Roman" w:eastAsiaTheme="minorEastAsia" w:hAnsi="Times New Roman" w:cs="Times New Roman"/>
          <w:sz w:val="24"/>
          <w:szCs w:val="24"/>
        </w:rPr>
        <w:t xml:space="preserve">berasal dari populasi yang berdistribusi normal (Ho diterima). </w:t>
      </w:r>
    </w:p>
    <w:p w:rsidR="00D838C7" w:rsidRPr="000B7DF1" w:rsidRDefault="00D838C7" w:rsidP="00933763">
      <w:pPr>
        <w:pStyle w:val="ListParagraph"/>
        <w:numPr>
          <w:ilvl w:val="0"/>
          <w:numId w:val="15"/>
        </w:numPr>
        <w:autoSpaceDE w:val="0"/>
        <w:autoSpaceDN w:val="0"/>
        <w:adjustRightInd w:val="0"/>
        <w:ind w:left="426" w:hanging="426"/>
        <w:jc w:val="both"/>
      </w:pPr>
      <w:r w:rsidRPr="000B7DF1">
        <w:t xml:space="preserve">Uji homogenitas </w:t>
      </w:r>
    </w:p>
    <w:p w:rsidR="00D838C7" w:rsidRPr="000B7DF1" w:rsidRDefault="00D838C7" w:rsidP="00933763">
      <w:pPr>
        <w:autoSpaceDE w:val="0"/>
        <w:autoSpaceDN w:val="0"/>
        <w:adjustRightInd w:val="0"/>
        <w:spacing w:after="0" w:line="240" w:lineRule="auto"/>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            Uji homogenitas bertujuan untuk mengetahui apakah data dalam penelitian ini memiliki varians yang sama (homogen) atau tidak. Pengujian homogenitas varians ini dilakukan dengan menggunakan uji </w:t>
      </w:r>
      <w:r w:rsidRPr="000B7DF1">
        <w:rPr>
          <w:rFonts w:ascii="Times New Roman" w:eastAsia="Times New Roman" w:hAnsi="Times New Roman" w:cs="Times New Roman"/>
          <w:i/>
          <w:sz w:val="24"/>
          <w:szCs w:val="24"/>
        </w:rPr>
        <w:t>levene’s test</w:t>
      </w:r>
      <w:r w:rsidRPr="000B7DF1">
        <w:rPr>
          <w:rFonts w:ascii="Times New Roman" w:eastAsia="Times New Roman" w:hAnsi="Times New Roman" w:cs="Times New Roman"/>
          <w:sz w:val="24"/>
          <w:szCs w:val="24"/>
        </w:rPr>
        <w:t xml:space="preserve">, diperoleh nilai signifikansi hitung homogenitas yang dapat dilihat pada Tabel 1.7 </w:t>
      </w:r>
    </w:p>
    <w:p w:rsidR="00D838C7" w:rsidRPr="000B7DF1" w:rsidRDefault="00D838C7" w:rsidP="00933763">
      <w:pPr>
        <w:tabs>
          <w:tab w:val="left" w:pos="993"/>
        </w:tabs>
        <w:autoSpaceDE w:val="0"/>
        <w:autoSpaceDN w:val="0"/>
        <w:adjustRightInd w:val="0"/>
        <w:spacing w:line="240" w:lineRule="auto"/>
        <w:ind w:left="99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Tabel 1.7 Nilai Hasil Uji Homogenitas Motivasi Belajar Peserta didik</w:t>
      </w:r>
    </w:p>
    <w:tbl>
      <w:tblPr>
        <w:tblStyle w:val="LightShading1"/>
        <w:tblW w:w="0" w:type="auto"/>
        <w:tblLook w:val="06A0"/>
      </w:tblPr>
      <w:tblGrid>
        <w:gridCol w:w="3865"/>
        <w:gridCol w:w="3875"/>
      </w:tblGrid>
      <w:tr w:rsidR="00D838C7" w:rsidRPr="000B7DF1" w:rsidTr="00D838C7">
        <w:trPr>
          <w:cnfStyle w:val="100000000000"/>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signifikansi hitung</w:t>
            </w:r>
          </w:p>
        </w:tc>
        <w:tc>
          <w:tcPr>
            <w:tcW w:w="3875" w:type="dxa"/>
          </w:tcPr>
          <w:p w:rsidR="00D838C7" w:rsidRPr="000B7DF1" w:rsidRDefault="00D838C7" w:rsidP="00933763">
            <w:pPr>
              <w:tabs>
                <w:tab w:val="left" w:pos="993"/>
              </w:tabs>
              <w:autoSpaceDE w:val="0"/>
              <w:autoSpaceDN w:val="0"/>
              <w:adjustRightInd w:val="0"/>
              <w:jc w:val="center"/>
              <w:cnfStyle w:val="100000000000"/>
              <w:rPr>
                <w:rFonts w:ascii="Times New Roman" w:eastAsia="Times New Roman" w:hAnsi="Times New Roman" w:cs="Times New Roman"/>
                <w:b w:val="0"/>
                <w:color w:val="auto"/>
                <w:sz w:val="24"/>
                <w:szCs w:val="24"/>
              </w:rPr>
            </w:pPr>
            <w:r w:rsidRPr="000B7DF1">
              <w:rPr>
                <w:rFonts w:ascii="Times New Roman" w:eastAsia="Times New Roman" w:hAnsi="Times New Roman" w:cs="Times New Roman"/>
                <w:color w:val="auto"/>
                <w:sz w:val="24"/>
                <w:szCs w:val="24"/>
              </w:rPr>
              <w:t>Nilai α</w:t>
            </w:r>
          </w:p>
        </w:tc>
      </w:tr>
      <w:tr w:rsidR="00D838C7" w:rsidRPr="000B7DF1" w:rsidTr="00D838C7">
        <w:trPr>
          <w:trHeight w:val="386"/>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0,135</w:t>
            </w:r>
          </w:p>
        </w:tc>
        <w:tc>
          <w:tcPr>
            <w:tcW w:w="3875" w:type="dxa"/>
          </w:tcPr>
          <w:p w:rsidR="00D838C7" w:rsidRPr="000B7DF1" w:rsidRDefault="00D838C7" w:rsidP="00933763">
            <w:pPr>
              <w:tabs>
                <w:tab w:val="left" w:pos="993"/>
              </w:tabs>
              <w:autoSpaceDE w:val="0"/>
              <w:autoSpaceDN w:val="0"/>
              <w:adjustRightInd w:val="0"/>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0,05</w:t>
            </w:r>
          </w:p>
        </w:tc>
      </w:tr>
    </w:tbl>
    <w:p w:rsidR="00D838C7" w:rsidRPr="000B7DF1" w:rsidRDefault="00933763" w:rsidP="0093376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ab/>
      </w:r>
      <w:r w:rsidR="00D838C7" w:rsidRPr="000B7DF1">
        <w:rPr>
          <w:rFonts w:ascii="Times New Roman" w:eastAsia="Times New Roman" w:hAnsi="Times New Roman" w:cs="Times New Roman"/>
          <w:sz w:val="24"/>
          <w:szCs w:val="24"/>
        </w:rPr>
        <w:t xml:space="preserve">Tabel 1.7 menunjukkan bahwa penerapan model pembelajaran </w:t>
      </w:r>
      <w:r w:rsidR="00D838C7" w:rsidRPr="000B7DF1">
        <w:rPr>
          <w:rFonts w:ascii="Times New Roman" w:eastAsia="Times New Roman" w:hAnsi="Times New Roman" w:cs="Times New Roman"/>
          <w:i/>
          <w:sz w:val="24"/>
          <w:szCs w:val="24"/>
        </w:rPr>
        <w:t>Problem Based Learning</w:t>
      </w:r>
      <w:r w:rsidR="00D838C7" w:rsidRPr="000B7DF1">
        <w:rPr>
          <w:rFonts w:ascii="Times New Roman" w:eastAsia="Times New Roman" w:hAnsi="Times New Roman" w:cs="Times New Roman"/>
          <w:sz w:val="24"/>
          <w:szCs w:val="24"/>
        </w:rPr>
        <w:t xml:space="preserve"> dengan </w:t>
      </w:r>
      <w:r w:rsidR="00D838C7" w:rsidRPr="000B7DF1">
        <w:rPr>
          <w:rFonts w:ascii="Times New Roman" w:eastAsia="Times New Roman" w:hAnsi="Times New Roman" w:cs="Times New Roman"/>
          <w:i/>
          <w:sz w:val="24"/>
          <w:szCs w:val="24"/>
        </w:rPr>
        <w:t>Numbered Heads Together</w:t>
      </w:r>
      <w:r w:rsidR="00D838C7" w:rsidRPr="000B7DF1">
        <w:rPr>
          <w:rFonts w:ascii="Times New Roman" w:eastAsia="Times New Roman" w:hAnsi="Times New Roman" w:cs="Times New Roman"/>
          <w:sz w:val="24"/>
          <w:szCs w:val="24"/>
        </w:rPr>
        <w:t xml:space="preserve"> setelah dilakukan analisis data diperoleh nilai sig</w:t>
      </w:r>
      <w:r w:rsidR="00D838C7" w:rsidRPr="000B7DF1">
        <w:rPr>
          <w:rFonts w:ascii="Times New Roman" w:eastAsia="Times New Roman" w:hAnsi="Times New Roman" w:cs="Times New Roman"/>
          <w:sz w:val="24"/>
          <w:szCs w:val="24"/>
          <w:vertAlign w:val="subscript"/>
        </w:rPr>
        <w:t xml:space="preserve">-hitung </w:t>
      </w:r>
      <w:r w:rsidR="00D838C7" w:rsidRPr="000B7DF1">
        <w:rPr>
          <w:rFonts w:ascii="Times New Roman" w:eastAsia="Times New Roman" w:hAnsi="Times New Roman" w:cs="Times New Roman"/>
          <w:sz w:val="24"/>
          <w:szCs w:val="24"/>
        </w:rPr>
        <w:t>= 0,156 &gt; sig-</w:t>
      </w:r>
      <w:r w:rsidR="00D838C7" w:rsidRPr="000B7DF1">
        <w:rPr>
          <w:rFonts w:ascii="Times New Roman" w:eastAsia="Times New Roman" w:hAnsi="Times New Roman" w:cs="Times New Roman"/>
          <w:sz w:val="24"/>
          <w:szCs w:val="24"/>
          <w:vertAlign w:val="subscript"/>
        </w:rPr>
        <w:t>tabel</w:t>
      </w:r>
      <w:r w:rsidR="00D838C7" w:rsidRPr="000B7DF1">
        <w:rPr>
          <w:rFonts w:ascii="Times New Roman" w:eastAsia="Times New Roman" w:hAnsi="Times New Roman" w:cs="Times New Roman"/>
          <w:sz w:val="24"/>
          <w:szCs w:val="24"/>
        </w:rPr>
        <w:t xml:space="preserve"> (α) = 0,05 sehingga Ho diterima. Jadi dapat disimpulkan bahwa kelas dengan penerapan model Pembelajaran </w:t>
      </w:r>
      <w:r w:rsidR="00D838C7" w:rsidRPr="000B7DF1">
        <w:rPr>
          <w:rFonts w:ascii="Times New Roman" w:eastAsia="Times New Roman" w:hAnsi="Times New Roman" w:cs="Times New Roman"/>
          <w:i/>
          <w:sz w:val="24"/>
          <w:szCs w:val="24"/>
        </w:rPr>
        <w:t>Problem Based Learning</w:t>
      </w:r>
      <w:r w:rsidR="00D838C7" w:rsidRPr="000B7DF1">
        <w:rPr>
          <w:rFonts w:ascii="Times New Roman" w:eastAsia="Times New Roman" w:hAnsi="Times New Roman" w:cs="Times New Roman"/>
          <w:sz w:val="24"/>
          <w:szCs w:val="24"/>
        </w:rPr>
        <w:t xml:space="preserve"> dengan </w:t>
      </w:r>
      <w:r w:rsidR="00D838C7" w:rsidRPr="000B7DF1">
        <w:rPr>
          <w:rFonts w:ascii="Times New Roman" w:eastAsia="Times New Roman" w:hAnsi="Times New Roman" w:cs="Times New Roman"/>
          <w:i/>
          <w:sz w:val="24"/>
          <w:szCs w:val="24"/>
        </w:rPr>
        <w:t>Numbered Heads Together</w:t>
      </w:r>
      <w:r w:rsidR="00D838C7" w:rsidRPr="000B7DF1">
        <w:rPr>
          <w:rFonts w:ascii="Times New Roman" w:eastAsia="Times New Roman" w:hAnsi="Times New Roman" w:cs="Times New Roman"/>
          <w:sz w:val="24"/>
          <w:szCs w:val="24"/>
        </w:rPr>
        <w:t xml:space="preserve"> memiliki varians yang sama atau homogen. </w:t>
      </w:r>
    </w:p>
    <w:p w:rsidR="00D838C7" w:rsidRPr="000B7DF1" w:rsidRDefault="00D838C7" w:rsidP="00933763">
      <w:pPr>
        <w:pStyle w:val="ListParagraph"/>
        <w:numPr>
          <w:ilvl w:val="0"/>
          <w:numId w:val="15"/>
        </w:numPr>
        <w:autoSpaceDE w:val="0"/>
        <w:autoSpaceDN w:val="0"/>
        <w:adjustRightInd w:val="0"/>
        <w:ind w:left="360"/>
        <w:jc w:val="both"/>
      </w:pPr>
      <w:r w:rsidRPr="000B7DF1">
        <w:t xml:space="preserve">Uji hipotesis </w:t>
      </w:r>
    </w:p>
    <w:p w:rsidR="00D838C7" w:rsidRPr="000B7DF1" w:rsidRDefault="00D838C7"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imes New Roman" w:hAnsi="Times New Roman" w:cs="Times New Roman"/>
          <w:sz w:val="24"/>
          <w:szCs w:val="24"/>
        </w:rPr>
        <w:tab/>
        <w:t>Berdasarkan hasil pengujian normalitas dan homogenitas varians maka dilakukan pengujian statistik analisis kovarian (</w:t>
      </w:r>
      <w:r w:rsidRPr="000B7DF1">
        <w:rPr>
          <w:rFonts w:ascii="Times New Roman" w:eastAsia="Times New Roman" w:hAnsi="Times New Roman" w:cs="Times New Roman"/>
          <w:i/>
          <w:sz w:val="24"/>
          <w:szCs w:val="24"/>
        </w:rPr>
        <w:t>anacova</w:t>
      </w:r>
      <w:r w:rsidRPr="000B7DF1">
        <w:rPr>
          <w:rFonts w:ascii="Times New Roman" w:eastAsia="Times New Roman" w:hAnsi="Times New Roman" w:cs="Times New Roman"/>
          <w:sz w:val="24"/>
          <w:szCs w:val="24"/>
        </w:rPr>
        <w:t xml:space="preserve">) untuk menguji hipotesis penelitian. </w:t>
      </w:r>
    </w:p>
    <w:p w:rsidR="00D838C7" w:rsidRPr="000B7DF1" w:rsidRDefault="00D838C7"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Uji hipotesis pada analisis kovarian</w:t>
      </w:r>
      <w:r w:rsidRPr="000B7DF1">
        <w:rPr>
          <w:rFonts w:ascii="Times New Roman" w:eastAsiaTheme="minorEastAsia" w:hAnsi="Times New Roman" w:cs="Times New Roman"/>
          <w:i/>
          <w:sz w:val="24"/>
          <w:szCs w:val="24"/>
        </w:rPr>
        <w:t xml:space="preserve"> (anacova</w:t>
      </w:r>
      <w:r w:rsidRPr="000B7DF1">
        <w:rPr>
          <w:rFonts w:ascii="Times New Roman" w:eastAsiaTheme="minorEastAsia" w:hAnsi="Times New Roman" w:cs="Times New Roman"/>
          <w:sz w:val="24"/>
          <w:szCs w:val="24"/>
        </w:rPr>
        <w:t xml:space="preserve">) dilakukan dengan dua tahap yaitu: tahap pertama untuk mengetahui ada tidaknya  interaksi antara perlakuan (Eksperimen </w:t>
      </w:r>
      <w:r w:rsidRPr="000B7DF1">
        <w:rPr>
          <w:rFonts w:ascii="Times New Roman" w:eastAsia="Times New Roman"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eksperimen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hasil pretest</w:t>
      </w:r>
      <w:r w:rsidRPr="000B7DF1">
        <w:rPr>
          <w:rFonts w:ascii="Times New Roman" w:eastAsiaTheme="minorEastAsia" w:hAnsi="Times New Roman" w:cs="Times New Roman"/>
          <w:sz w:val="24"/>
          <w:szCs w:val="24"/>
        </w:rPr>
        <w:t xml:space="preserve"> peserta didik, sedangkan tahap kedua untuk mengetahui ada tidaknya pengaruh dan perbedaan perlakuan (Eksperimen </w:t>
      </w:r>
      <w:r w:rsidRPr="000B7DF1">
        <w:rPr>
          <w:rFonts w:ascii="Times New Roman" w:eastAsia="Times New Roman"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eksperimen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terhadap hasil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peserta didik. Data nilai hasil analisis kovarian (</w:t>
      </w:r>
      <w:r w:rsidRPr="000B7DF1">
        <w:rPr>
          <w:rFonts w:ascii="Times New Roman" w:eastAsiaTheme="minorEastAsia" w:hAnsi="Times New Roman" w:cs="Times New Roman"/>
          <w:i/>
          <w:sz w:val="24"/>
          <w:szCs w:val="24"/>
        </w:rPr>
        <w:t>Anacova</w:t>
      </w:r>
      <w:r w:rsidRPr="000B7DF1">
        <w:rPr>
          <w:rFonts w:ascii="Times New Roman" w:eastAsiaTheme="minorEastAsia" w:hAnsi="Times New Roman" w:cs="Times New Roman"/>
          <w:sz w:val="24"/>
          <w:szCs w:val="24"/>
        </w:rPr>
        <w:t>) untuk motivasi belajar biologi peserta didik dapat dilihat pada Tabel 1.8</w:t>
      </w:r>
    </w:p>
    <w:p w:rsidR="00D838C7" w:rsidRPr="000B7DF1" w:rsidRDefault="00D838C7" w:rsidP="00933763">
      <w:pPr>
        <w:tabs>
          <w:tab w:val="left" w:pos="993"/>
        </w:tabs>
        <w:autoSpaceDE w:val="0"/>
        <w:autoSpaceDN w:val="0"/>
        <w:adjustRightInd w:val="0"/>
        <w:spacing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 xml:space="preserve">Tabel </w:t>
      </w:r>
      <w:r w:rsidR="00FE0CDD" w:rsidRPr="000B7DF1">
        <w:rPr>
          <w:rFonts w:ascii="Times New Roman" w:eastAsiaTheme="minorEastAsia" w:hAnsi="Times New Roman" w:cs="Times New Roman"/>
          <w:sz w:val="24"/>
          <w:szCs w:val="24"/>
        </w:rPr>
        <w:t>1.8</w:t>
      </w:r>
      <w:r w:rsidRPr="000B7DF1">
        <w:rPr>
          <w:rFonts w:ascii="Times New Roman" w:eastAsiaTheme="minorEastAsia" w:hAnsi="Times New Roman" w:cs="Times New Roman"/>
          <w:sz w:val="24"/>
          <w:szCs w:val="24"/>
        </w:rPr>
        <w:t xml:space="preserve"> Nilai Hasil Analisis Kovarian Data Motivasi Peserta didik</w:t>
      </w:r>
    </w:p>
    <w:tbl>
      <w:tblPr>
        <w:tblStyle w:val="LightShading1"/>
        <w:tblW w:w="0" w:type="auto"/>
        <w:tblLook w:val="06A0"/>
      </w:tblPr>
      <w:tblGrid>
        <w:gridCol w:w="3865"/>
        <w:gridCol w:w="3875"/>
      </w:tblGrid>
      <w:tr w:rsidR="00D838C7" w:rsidRPr="000B7DF1" w:rsidTr="00D838C7">
        <w:trPr>
          <w:cnfStyle w:val="100000000000"/>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signifikansi hitung</w:t>
            </w:r>
          </w:p>
        </w:tc>
        <w:tc>
          <w:tcPr>
            <w:tcW w:w="3875" w:type="dxa"/>
          </w:tcPr>
          <w:p w:rsidR="00D838C7" w:rsidRPr="000B7DF1" w:rsidRDefault="00D838C7" w:rsidP="00933763">
            <w:pPr>
              <w:tabs>
                <w:tab w:val="left" w:pos="993"/>
              </w:tabs>
              <w:autoSpaceDE w:val="0"/>
              <w:autoSpaceDN w:val="0"/>
              <w:adjustRightInd w:val="0"/>
              <w:jc w:val="center"/>
              <w:cnfStyle w:val="100000000000"/>
              <w:rPr>
                <w:rFonts w:ascii="Times New Roman" w:eastAsia="Times New Roman" w:hAnsi="Times New Roman" w:cs="Times New Roman"/>
                <w:b w:val="0"/>
                <w:color w:val="auto"/>
                <w:sz w:val="24"/>
                <w:szCs w:val="24"/>
              </w:rPr>
            </w:pPr>
            <w:r w:rsidRPr="000B7DF1">
              <w:rPr>
                <w:rFonts w:ascii="Times New Roman" w:eastAsia="Times New Roman" w:hAnsi="Times New Roman" w:cs="Times New Roman"/>
                <w:color w:val="auto"/>
                <w:sz w:val="24"/>
                <w:szCs w:val="24"/>
              </w:rPr>
              <w:t>Nilai α</w:t>
            </w:r>
          </w:p>
        </w:tc>
      </w:tr>
      <w:tr w:rsidR="00D838C7" w:rsidRPr="000B7DF1" w:rsidTr="00D838C7">
        <w:trPr>
          <w:trHeight w:val="386"/>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0,000</w:t>
            </w:r>
          </w:p>
        </w:tc>
        <w:tc>
          <w:tcPr>
            <w:tcW w:w="3875" w:type="dxa"/>
          </w:tcPr>
          <w:p w:rsidR="00D838C7" w:rsidRPr="000B7DF1" w:rsidRDefault="00D838C7" w:rsidP="00933763">
            <w:pPr>
              <w:tabs>
                <w:tab w:val="left" w:pos="993"/>
              </w:tabs>
              <w:autoSpaceDE w:val="0"/>
              <w:autoSpaceDN w:val="0"/>
              <w:adjustRightInd w:val="0"/>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0,05</w:t>
            </w:r>
          </w:p>
        </w:tc>
      </w:tr>
    </w:tbl>
    <w:p w:rsidR="00D838C7" w:rsidRPr="000B7DF1" w:rsidRDefault="00933763" w:rsidP="00933763">
      <w:pPr>
        <w:tabs>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r>
      <w:r w:rsidR="00D838C7" w:rsidRPr="000B7DF1">
        <w:rPr>
          <w:rFonts w:ascii="Times New Roman" w:eastAsiaTheme="minorEastAsia" w:hAnsi="Times New Roman" w:cs="Times New Roman"/>
          <w:sz w:val="24"/>
          <w:szCs w:val="24"/>
        </w:rPr>
        <w:t xml:space="preserve">Tabel </w:t>
      </w:r>
      <w:r w:rsidR="00FE0CDD" w:rsidRPr="000B7DF1">
        <w:rPr>
          <w:rFonts w:ascii="Times New Roman" w:eastAsiaTheme="minorEastAsia" w:hAnsi="Times New Roman" w:cs="Times New Roman"/>
          <w:sz w:val="24"/>
          <w:szCs w:val="24"/>
        </w:rPr>
        <w:t xml:space="preserve">1.8 </w:t>
      </w:r>
      <w:r w:rsidR="00D838C7" w:rsidRPr="000B7DF1">
        <w:rPr>
          <w:rFonts w:ascii="Times New Roman" w:eastAsiaTheme="minorEastAsia" w:hAnsi="Times New Roman" w:cs="Times New Roman"/>
          <w:sz w:val="24"/>
          <w:szCs w:val="24"/>
        </w:rPr>
        <w:t xml:space="preserve">menunjukkan bahwa </w:t>
      </w:r>
      <w:r w:rsidR="00D838C7" w:rsidRPr="000B7DF1">
        <w:rPr>
          <w:rFonts w:ascii="Times New Roman" w:eastAsia="Times New Roman" w:hAnsi="Times New Roman" w:cs="Times New Roman"/>
          <w:sz w:val="24"/>
          <w:szCs w:val="24"/>
        </w:rPr>
        <w:t>sig</w:t>
      </w:r>
      <w:r w:rsidR="00D838C7" w:rsidRPr="000B7DF1">
        <w:rPr>
          <w:rFonts w:ascii="Times New Roman" w:eastAsia="Times New Roman" w:hAnsi="Times New Roman" w:cs="Times New Roman"/>
          <w:sz w:val="24"/>
          <w:szCs w:val="24"/>
          <w:vertAlign w:val="subscript"/>
        </w:rPr>
        <w:t xml:space="preserve">-hitung </w:t>
      </w:r>
      <w:r w:rsidR="00D838C7" w:rsidRPr="000B7DF1">
        <w:rPr>
          <w:rFonts w:ascii="Times New Roman" w:eastAsia="Times New Roman" w:hAnsi="Times New Roman" w:cs="Times New Roman"/>
          <w:sz w:val="24"/>
          <w:szCs w:val="24"/>
        </w:rPr>
        <w:t>(0,000)</w:t>
      </w:r>
      <w:r w:rsidR="00D838C7" w:rsidRPr="000B7DF1">
        <w:rPr>
          <w:rFonts w:ascii="Times New Roman" w:eastAsia="Times New Roman" w:hAnsi="Times New Roman" w:cs="Times New Roman"/>
          <w:sz w:val="24"/>
          <w:szCs w:val="24"/>
          <w:vertAlign w:val="subscript"/>
        </w:rPr>
        <w:t xml:space="preserve"> </w:t>
      </w:r>
      <w:r w:rsidR="00D838C7" w:rsidRPr="000B7DF1">
        <w:rPr>
          <w:rFonts w:ascii="Times New Roman" w:eastAsia="Times New Roman" w:hAnsi="Times New Roman" w:cs="Times New Roman"/>
          <w:sz w:val="24"/>
          <w:szCs w:val="24"/>
        </w:rPr>
        <w:t>&lt; sig</w:t>
      </w:r>
      <w:r w:rsidR="00D838C7" w:rsidRPr="000B7DF1">
        <w:rPr>
          <w:rFonts w:ascii="Times New Roman" w:eastAsia="Times New Roman" w:hAnsi="Times New Roman" w:cs="Times New Roman"/>
          <w:sz w:val="24"/>
          <w:szCs w:val="24"/>
          <w:vertAlign w:val="subscript"/>
        </w:rPr>
        <w:t>.</w:t>
      </w:r>
      <w:r w:rsidR="00D838C7" w:rsidRPr="000B7DF1">
        <w:rPr>
          <w:rFonts w:ascii="Times New Roman" w:eastAsia="Times New Roman" w:hAnsi="Times New Roman" w:cs="Times New Roman"/>
          <w:sz w:val="24"/>
          <w:szCs w:val="24"/>
        </w:rPr>
        <w:t xml:space="preserve"> α (</w:t>
      </w:r>
      <w:r w:rsidR="00D838C7" w:rsidRPr="000B7DF1">
        <w:rPr>
          <w:rFonts w:ascii="Times New Roman" w:eastAsiaTheme="minorEastAsia" w:hAnsi="Times New Roman" w:cs="Times New Roman"/>
          <w:sz w:val="24"/>
          <w:szCs w:val="24"/>
        </w:rPr>
        <w:t>0,05) yang berarti Ho ditolak, H</w:t>
      </w:r>
      <w:r w:rsidR="00D838C7" w:rsidRPr="000B7DF1">
        <w:rPr>
          <w:rFonts w:ascii="Times New Roman" w:eastAsiaTheme="minorEastAsia" w:hAnsi="Times New Roman" w:cs="Times New Roman"/>
          <w:sz w:val="24"/>
          <w:szCs w:val="24"/>
          <w:vertAlign w:val="subscript"/>
        </w:rPr>
        <w:t xml:space="preserve">1 </w:t>
      </w:r>
      <w:r w:rsidR="00D838C7" w:rsidRPr="000B7DF1">
        <w:rPr>
          <w:rFonts w:ascii="Times New Roman" w:eastAsiaTheme="minorEastAsia" w:hAnsi="Times New Roman" w:cs="Times New Roman"/>
          <w:sz w:val="24"/>
          <w:szCs w:val="24"/>
        </w:rPr>
        <w:t xml:space="preserve">diterima, ini berarti terdapat perbedaan hasil belajar yang signifikan antara kelas dengan penerapan model pembelajaran </w:t>
      </w:r>
      <w:r w:rsidR="00D838C7" w:rsidRPr="000B7DF1">
        <w:rPr>
          <w:rFonts w:ascii="Times New Roman" w:eastAsia="Times New Roman" w:hAnsi="Times New Roman" w:cs="Times New Roman"/>
          <w:i/>
          <w:sz w:val="24"/>
          <w:szCs w:val="24"/>
        </w:rPr>
        <w:t>Problem Based Learning</w:t>
      </w:r>
      <w:r w:rsidR="00D838C7" w:rsidRPr="000B7DF1">
        <w:rPr>
          <w:rFonts w:ascii="Times New Roman" w:eastAsiaTheme="minorEastAsia" w:hAnsi="Times New Roman" w:cs="Times New Roman"/>
          <w:sz w:val="24"/>
          <w:szCs w:val="24"/>
        </w:rPr>
        <w:t xml:space="preserve"> dengan </w:t>
      </w:r>
      <w:r w:rsidR="00D838C7" w:rsidRPr="000B7DF1">
        <w:rPr>
          <w:rFonts w:ascii="Times New Roman" w:eastAsiaTheme="minorEastAsia" w:hAnsi="Times New Roman" w:cs="Times New Roman"/>
          <w:i/>
          <w:sz w:val="24"/>
          <w:szCs w:val="24"/>
        </w:rPr>
        <w:t>Numbered Heads Together</w:t>
      </w:r>
      <w:r w:rsidR="00D838C7" w:rsidRPr="000B7DF1">
        <w:rPr>
          <w:rFonts w:ascii="Times New Roman" w:eastAsiaTheme="minorEastAsia" w:hAnsi="Times New Roman" w:cs="Times New Roman"/>
          <w:sz w:val="24"/>
          <w:szCs w:val="24"/>
        </w:rPr>
        <w:t xml:space="preserve">. Jadi dapat diasumsikan bahwa kelas dengan penerapan </w:t>
      </w:r>
      <w:r w:rsidR="00D838C7" w:rsidRPr="000B7DF1">
        <w:rPr>
          <w:rFonts w:ascii="Times New Roman" w:eastAsiaTheme="minorEastAsia" w:hAnsi="Times New Roman" w:cs="Times New Roman"/>
          <w:sz w:val="24"/>
          <w:szCs w:val="24"/>
        </w:rPr>
        <w:lastRenderedPageBreak/>
        <w:t xml:space="preserve">model pembelajaran </w:t>
      </w:r>
      <w:r w:rsidR="00D838C7" w:rsidRPr="000B7DF1">
        <w:rPr>
          <w:rFonts w:ascii="Times New Roman" w:eastAsia="Times New Roman" w:hAnsi="Times New Roman" w:cs="Times New Roman"/>
          <w:i/>
          <w:sz w:val="24"/>
          <w:szCs w:val="24"/>
        </w:rPr>
        <w:t>Problem Based Learning</w:t>
      </w:r>
      <w:r w:rsidR="00D838C7" w:rsidRPr="000B7DF1">
        <w:rPr>
          <w:rFonts w:ascii="Times New Roman" w:eastAsiaTheme="minorEastAsia" w:hAnsi="Times New Roman" w:cs="Times New Roman"/>
          <w:i/>
          <w:sz w:val="24"/>
          <w:szCs w:val="24"/>
        </w:rPr>
        <w:t xml:space="preserve"> </w:t>
      </w:r>
      <w:r w:rsidR="00D838C7" w:rsidRPr="000B7DF1">
        <w:rPr>
          <w:rFonts w:ascii="Times New Roman" w:eastAsiaTheme="minorEastAsia" w:hAnsi="Times New Roman" w:cs="Times New Roman"/>
          <w:sz w:val="24"/>
          <w:szCs w:val="24"/>
        </w:rPr>
        <w:t xml:space="preserve">lebih berpengaruh secara signifikan terhadap peningkatan nilai motivasi belajar biologi peserta didik jika dibandingkan kelas dengan penerapan model pembelajaran </w:t>
      </w:r>
      <w:r w:rsidR="00D838C7" w:rsidRPr="000B7DF1">
        <w:rPr>
          <w:rFonts w:ascii="Times New Roman" w:eastAsiaTheme="minorEastAsia" w:hAnsi="Times New Roman" w:cs="Times New Roman"/>
          <w:i/>
          <w:sz w:val="24"/>
          <w:szCs w:val="24"/>
        </w:rPr>
        <w:t>Numbered Heads Together.</w:t>
      </w:r>
    </w:p>
    <w:p w:rsidR="00D838C7" w:rsidRPr="000B7DF1" w:rsidRDefault="00D838C7" w:rsidP="00933763">
      <w:pPr>
        <w:pStyle w:val="ListParagraph"/>
        <w:numPr>
          <w:ilvl w:val="0"/>
          <w:numId w:val="13"/>
        </w:numPr>
        <w:autoSpaceDE w:val="0"/>
        <w:autoSpaceDN w:val="0"/>
        <w:adjustRightInd w:val="0"/>
        <w:spacing w:after="200"/>
        <w:ind w:left="360"/>
        <w:jc w:val="both"/>
        <w:rPr>
          <w:b/>
        </w:rPr>
      </w:pPr>
      <w:r w:rsidRPr="000B7DF1">
        <w:rPr>
          <w:b/>
        </w:rPr>
        <w:t xml:space="preserve">Analisis Inferensial Hasil Belajar Kognitif Peserta didik dengan Penerapan Model Pembelajaran </w:t>
      </w:r>
      <w:r w:rsidRPr="000B7DF1">
        <w:rPr>
          <w:b/>
          <w:i/>
        </w:rPr>
        <w:t>Problem Based Learning</w:t>
      </w:r>
      <w:r w:rsidRPr="000B7DF1">
        <w:rPr>
          <w:b/>
        </w:rPr>
        <w:t xml:space="preserve"> dengan </w:t>
      </w:r>
      <w:r w:rsidRPr="000B7DF1">
        <w:rPr>
          <w:b/>
          <w:i/>
        </w:rPr>
        <w:t>Numbered Heads Together</w:t>
      </w:r>
      <w:r w:rsidRPr="000B7DF1">
        <w:rPr>
          <w:b/>
        </w:rPr>
        <w:t xml:space="preserve">. </w:t>
      </w:r>
    </w:p>
    <w:p w:rsidR="00D838C7" w:rsidRPr="000B7DF1" w:rsidRDefault="00D838C7" w:rsidP="00933763">
      <w:pPr>
        <w:tabs>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Hasil analisis statistik inferensial dilakukan untuk menguji hipotesis penelitian. Untuk pengujian hipotesis digunakan statistik parametrik dengan menggunakan analisis kovarian (</w:t>
      </w:r>
      <w:r w:rsidRPr="000B7DF1">
        <w:rPr>
          <w:rFonts w:ascii="Times New Roman" w:eastAsiaTheme="minorEastAsia" w:hAnsi="Times New Roman" w:cs="Times New Roman"/>
          <w:i/>
          <w:sz w:val="24"/>
          <w:szCs w:val="24"/>
        </w:rPr>
        <w:t>anacova</w:t>
      </w:r>
      <w:r w:rsidRPr="000B7DF1">
        <w:rPr>
          <w:rFonts w:ascii="Times New Roman" w:eastAsiaTheme="minorEastAsia" w:hAnsi="Times New Roman" w:cs="Times New Roman"/>
          <w:sz w:val="24"/>
          <w:szCs w:val="24"/>
        </w:rPr>
        <w:t xml:space="preserve">) dengan taraf signifikansi α = 0,05 dan untuk pengujian hipotesis data harus berdistribusi normal serta mempunyai variansi yang homogen merupakan syarat yang harus dipenuhi. Oleh karena itu sebelumnya di adakan uji normalitas dan uji homogenitas data. </w:t>
      </w:r>
    </w:p>
    <w:p w:rsidR="00D838C7" w:rsidRPr="000B7DF1" w:rsidRDefault="00D838C7" w:rsidP="00933763">
      <w:pPr>
        <w:pStyle w:val="ListParagraph"/>
        <w:numPr>
          <w:ilvl w:val="0"/>
          <w:numId w:val="16"/>
        </w:numPr>
        <w:autoSpaceDE w:val="0"/>
        <w:autoSpaceDN w:val="0"/>
        <w:adjustRightInd w:val="0"/>
        <w:ind w:left="426" w:hanging="426"/>
        <w:jc w:val="both"/>
      </w:pPr>
      <w:r w:rsidRPr="000B7DF1">
        <w:t>Uji normalitas data hasil belajar biologi peserta didik</w:t>
      </w:r>
    </w:p>
    <w:p w:rsidR="00D838C7" w:rsidRPr="000B7DF1" w:rsidRDefault="00D838C7" w:rsidP="0093376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Uji normalitas ini dilakukan untuk mengetahui apakah data berasal dari populasi yang berdistribusi normal. Pengolahan data dilakukan melalui uji </w:t>
      </w:r>
      <w:r w:rsidRPr="000B7DF1">
        <w:rPr>
          <w:rFonts w:ascii="Times New Roman" w:eastAsia="Times New Roman" w:hAnsi="Times New Roman" w:cs="Times New Roman"/>
          <w:i/>
          <w:sz w:val="24"/>
          <w:szCs w:val="24"/>
        </w:rPr>
        <w:t>kolmogorov-smirnov</w:t>
      </w:r>
      <w:r w:rsidRPr="000B7DF1">
        <w:rPr>
          <w:rFonts w:ascii="Times New Roman" w:eastAsia="Times New Roman" w:hAnsi="Times New Roman" w:cs="Times New Roman"/>
          <w:sz w:val="24"/>
          <w:szCs w:val="24"/>
        </w:rPr>
        <w:t xml:space="preserve"> </w:t>
      </w:r>
      <w:r w:rsidRPr="000B7DF1">
        <w:rPr>
          <w:rFonts w:ascii="Times New Roman" w:eastAsia="Times New Roman" w:hAnsi="Times New Roman" w:cs="Times New Roman"/>
          <w:i/>
          <w:sz w:val="24"/>
          <w:szCs w:val="24"/>
        </w:rPr>
        <w:t>test</w:t>
      </w:r>
      <w:r w:rsidRPr="000B7DF1">
        <w:rPr>
          <w:rFonts w:ascii="Times New Roman" w:eastAsia="Times New Roman" w:hAnsi="Times New Roman" w:cs="Times New Roman"/>
          <w:sz w:val="24"/>
          <w:szCs w:val="24"/>
        </w:rPr>
        <w:t xml:space="preserve"> diperoleh nilai sig (2-tailed) masing-masing pada kelas dengan penerapan model pembelajaran </w:t>
      </w:r>
      <w:r w:rsidRPr="000B7DF1">
        <w:rPr>
          <w:rFonts w:ascii="Times New Roman" w:eastAsia="Times New Roman" w:hAnsi="Times New Roman" w:cs="Times New Roman"/>
          <w:i/>
          <w:sz w:val="24"/>
          <w:szCs w:val="24"/>
        </w:rPr>
        <w:t>Problem Based Learning</w:t>
      </w:r>
      <w:r w:rsidRPr="000B7DF1">
        <w:rPr>
          <w:rFonts w:ascii="Times New Roman" w:eastAsia="Times New Roman" w:hAnsi="Times New Roman" w:cs="Times New Roman"/>
          <w:sz w:val="24"/>
          <w:szCs w:val="24"/>
        </w:rPr>
        <w:t xml:space="preserve"> dengan </w:t>
      </w:r>
      <w:r w:rsidRPr="000B7DF1">
        <w:rPr>
          <w:rFonts w:ascii="Times New Roman" w:eastAsia="Times New Roman" w:hAnsi="Times New Roman" w:cs="Times New Roman"/>
          <w:i/>
          <w:sz w:val="24"/>
          <w:szCs w:val="24"/>
        </w:rPr>
        <w:t>Numbered Heads Together</w:t>
      </w:r>
      <w:r w:rsidRPr="000B7DF1">
        <w:rPr>
          <w:rFonts w:ascii="Times New Roman" w:eastAsia="Times New Roman" w:hAnsi="Times New Roman" w:cs="Times New Roman"/>
          <w:sz w:val="24"/>
          <w:szCs w:val="24"/>
        </w:rPr>
        <w:t xml:space="preserve"> dapat dilihat pada Tabel </w:t>
      </w:r>
      <w:r w:rsidR="00FE0CDD" w:rsidRPr="000B7DF1">
        <w:rPr>
          <w:rFonts w:ascii="Times New Roman" w:eastAsia="Times New Roman" w:hAnsi="Times New Roman" w:cs="Times New Roman"/>
          <w:sz w:val="24"/>
          <w:szCs w:val="24"/>
        </w:rPr>
        <w:t>1.9</w:t>
      </w:r>
    </w:p>
    <w:p w:rsidR="00D838C7" w:rsidRPr="000B7DF1" w:rsidRDefault="00D838C7" w:rsidP="00933763">
      <w:pPr>
        <w:tabs>
          <w:tab w:val="left" w:pos="993"/>
        </w:tabs>
        <w:autoSpaceDE w:val="0"/>
        <w:autoSpaceDN w:val="0"/>
        <w:adjustRightInd w:val="0"/>
        <w:spacing w:line="240" w:lineRule="auto"/>
        <w:ind w:left="72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Tabel </w:t>
      </w:r>
      <w:r w:rsidR="00FE0CDD" w:rsidRPr="000B7DF1">
        <w:rPr>
          <w:rFonts w:ascii="Times New Roman" w:eastAsia="Times New Roman" w:hAnsi="Times New Roman" w:cs="Times New Roman"/>
          <w:sz w:val="24"/>
          <w:szCs w:val="24"/>
        </w:rPr>
        <w:t xml:space="preserve">1.9 </w:t>
      </w:r>
      <w:r w:rsidRPr="000B7DF1">
        <w:rPr>
          <w:rFonts w:ascii="Times New Roman" w:eastAsia="Times New Roman" w:hAnsi="Times New Roman" w:cs="Times New Roman"/>
          <w:sz w:val="24"/>
          <w:szCs w:val="24"/>
        </w:rPr>
        <w:t>Nilai Hasil Uji Normalitas Data Hasil Belajar Kognitif Peserta didik</w:t>
      </w:r>
    </w:p>
    <w:tbl>
      <w:tblPr>
        <w:tblStyle w:val="LightShading1"/>
        <w:tblW w:w="0" w:type="auto"/>
        <w:jc w:val="center"/>
        <w:tblLook w:val="06A0"/>
      </w:tblPr>
      <w:tblGrid>
        <w:gridCol w:w="3526"/>
        <w:gridCol w:w="2054"/>
      </w:tblGrid>
      <w:tr w:rsidR="00D838C7" w:rsidRPr="000B7DF1" w:rsidTr="00D838C7">
        <w:trPr>
          <w:cnfStyle w:val="100000000000"/>
          <w:trHeight w:val="593"/>
          <w:jc w:val="center"/>
        </w:trPr>
        <w:tc>
          <w:tcPr>
            <w:cnfStyle w:val="001000000000"/>
            <w:tcW w:w="3526"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signifikansi hitung</w:t>
            </w:r>
          </w:p>
        </w:tc>
        <w:tc>
          <w:tcPr>
            <w:tcW w:w="2054" w:type="dxa"/>
          </w:tcPr>
          <w:p w:rsidR="00D838C7" w:rsidRPr="000B7DF1" w:rsidRDefault="00D838C7" w:rsidP="00933763">
            <w:pPr>
              <w:tabs>
                <w:tab w:val="left" w:pos="993"/>
              </w:tabs>
              <w:autoSpaceDE w:val="0"/>
              <w:autoSpaceDN w:val="0"/>
              <w:adjustRightInd w:val="0"/>
              <w:jc w:val="center"/>
              <w:cnfStyle w:val="1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α</w:t>
            </w:r>
          </w:p>
        </w:tc>
      </w:tr>
      <w:tr w:rsidR="00D838C7" w:rsidRPr="000B7DF1" w:rsidTr="00D838C7">
        <w:trPr>
          <w:trHeight w:val="485"/>
          <w:jc w:val="center"/>
        </w:trPr>
        <w:tc>
          <w:tcPr>
            <w:cnfStyle w:val="001000000000"/>
            <w:tcW w:w="3526"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0,513</w:t>
            </w:r>
          </w:p>
        </w:tc>
        <w:tc>
          <w:tcPr>
            <w:tcW w:w="2054" w:type="dxa"/>
          </w:tcPr>
          <w:p w:rsidR="00D838C7" w:rsidRPr="000B7DF1" w:rsidRDefault="00D838C7" w:rsidP="00933763">
            <w:pPr>
              <w:tabs>
                <w:tab w:val="left" w:pos="993"/>
              </w:tabs>
              <w:autoSpaceDE w:val="0"/>
              <w:autoSpaceDN w:val="0"/>
              <w:adjustRightInd w:val="0"/>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0.05</w:t>
            </w:r>
          </w:p>
        </w:tc>
      </w:tr>
    </w:tbl>
    <w:p w:rsidR="00D838C7" w:rsidRPr="000B7DF1" w:rsidRDefault="00D838C7" w:rsidP="00933763">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B7DF1">
        <w:rPr>
          <w:rFonts w:ascii="Times New Roman" w:eastAsia="Times New Roman" w:hAnsi="Times New Roman" w:cs="Times New Roman"/>
          <w:sz w:val="24"/>
          <w:szCs w:val="24"/>
        </w:rPr>
        <w:t xml:space="preserve">Berdasarkan Tabel </w:t>
      </w:r>
      <w:r w:rsidR="00FE0CDD" w:rsidRPr="000B7DF1">
        <w:rPr>
          <w:rFonts w:ascii="Times New Roman" w:eastAsia="Times New Roman" w:hAnsi="Times New Roman" w:cs="Times New Roman"/>
          <w:sz w:val="24"/>
          <w:szCs w:val="24"/>
        </w:rPr>
        <w:t xml:space="preserve">1.9 </w:t>
      </w:r>
      <w:r w:rsidRPr="000B7DF1">
        <w:rPr>
          <w:rFonts w:ascii="Times New Roman" w:eastAsia="Times New Roman" w:hAnsi="Times New Roman" w:cs="Times New Roman"/>
          <w:sz w:val="24"/>
          <w:szCs w:val="24"/>
        </w:rPr>
        <w:t xml:space="preserve">menunjukkan bahwa penerapan model pembelajaran </w:t>
      </w:r>
      <w:r w:rsidRPr="000B7DF1">
        <w:rPr>
          <w:rFonts w:ascii="Times New Roman" w:eastAsia="Times New Roman" w:hAnsi="Times New Roman" w:cs="Times New Roman"/>
          <w:i/>
          <w:sz w:val="24"/>
          <w:szCs w:val="24"/>
        </w:rPr>
        <w:t>Problem Based Learning</w:t>
      </w:r>
      <w:r w:rsidRPr="000B7DF1">
        <w:rPr>
          <w:rFonts w:ascii="Times New Roman" w:eastAsia="Times New Roman" w:hAnsi="Times New Roman" w:cs="Times New Roman"/>
          <w:sz w:val="24"/>
          <w:szCs w:val="24"/>
        </w:rPr>
        <w:t xml:space="preserve"> dengan </w:t>
      </w:r>
      <w:r w:rsidRPr="000B7DF1">
        <w:rPr>
          <w:rFonts w:ascii="Times New Roman" w:eastAsia="Times New Roman" w:hAnsi="Times New Roman" w:cs="Times New Roman"/>
          <w:i/>
          <w:sz w:val="24"/>
          <w:szCs w:val="24"/>
        </w:rPr>
        <w:t xml:space="preserve">Numbered Heads Together </w:t>
      </w:r>
      <w:r w:rsidRPr="000B7DF1">
        <w:rPr>
          <w:rFonts w:ascii="Times New Roman" w:eastAsia="Times New Roman" w:hAnsi="Times New Roman" w:cs="Times New Roman"/>
          <w:sz w:val="24"/>
          <w:szCs w:val="24"/>
        </w:rPr>
        <w:t xml:space="preserve">setelah dilakukan analisis data diperoleh nilai sig (2-tailed) = 0,513 &gt; </w:t>
      </w:r>
      <w:r w:rsidRPr="000B7DF1">
        <w:rPr>
          <w:rFonts w:ascii="Times New Roman" w:eastAsiaTheme="minorEastAsia" w:hAnsi="Times New Roman" w:cs="Times New Roman"/>
          <w:sz w:val="24"/>
          <w:szCs w:val="24"/>
        </w:rPr>
        <w:t xml:space="preserve">α = 0,05 yang berarti bahwa kelas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 xml:space="preserve">Numbered Heads Together </w:t>
      </w:r>
      <w:r w:rsidRPr="000B7DF1">
        <w:rPr>
          <w:rFonts w:ascii="Times New Roman" w:eastAsiaTheme="minorEastAsia" w:hAnsi="Times New Roman" w:cs="Times New Roman"/>
          <w:sz w:val="24"/>
          <w:szCs w:val="24"/>
        </w:rPr>
        <w:t xml:space="preserve">berasal dari populasi yang berdistribusi normal (Ho diterima). </w:t>
      </w:r>
    </w:p>
    <w:p w:rsidR="00D838C7" w:rsidRPr="000B7DF1" w:rsidRDefault="00D838C7" w:rsidP="00933763">
      <w:pPr>
        <w:pStyle w:val="ListParagraph"/>
        <w:numPr>
          <w:ilvl w:val="0"/>
          <w:numId w:val="16"/>
        </w:numPr>
        <w:autoSpaceDE w:val="0"/>
        <w:autoSpaceDN w:val="0"/>
        <w:adjustRightInd w:val="0"/>
        <w:ind w:left="426" w:hanging="426"/>
        <w:jc w:val="both"/>
      </w:pPr>
      <w:r w:rsidRPr="000B7DF1">
        <w:t xml:space="preserve">Uji homogenitas </w:t>
      </w:r>
    </w:p>
    <w:p w:rsidR="00D838C7" w:rsidRPr="000B7DF1" w:rsidRDefault="00D838C7" w:rsidP="00933763">
      <w:pPr>
        <w:autoSpaceDE w:val="0"/>
        <w:autoSpaceDN w:val="0"/>
        <w:adjustRightInd w:val="0"/>
        <w:spacing w:after="0" w:line="240" w:lineRule="auto"/>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            Uji homogenitas bertujuan untuk mengetahui apakah data dalam penelitian ini memiliki varians yang sama (homogen) atau tidak. Pengujian homogenitas varians ini dilakukan dengan menggunakan uji </w:t>
      </w:r>
      <w:r w:rsidRPr="000B7DF1">
        <w:rPr>
          <w:rFonts w:ascii="Times New Roman" w:eastAsia="Times New Roman" w:hAnsi="Times New Roman" w:cs="Times New Roman"/>
          <w:i/>
          <w:sz w:val="24"/>
          <w:szCs w:val="24"/>
        </w:rPr>
        <w:t>levene’s test</w:t>
      </w:r>
      <w:r w:rsidRPr="000B7DF1">
        <w:rPr>
          <w:rFonts w:ascii="Times New Roman" w:eastAsia="Times New Roman" w:hAnsi="Times New Roman" w:cs="Times New Roman"/>
          <w:sz w:val="24"/>
          <w:szCs w:val="24"/>
        </w:rPr>
        <w:t xml:space="preserve">, diperoleh nilai signifikansi hitung homogenitas yang dapat dilihat pada Tabel </w:t>
      </w:r>
      <w:r w:rsidR="00FE0CDD" w:rsidRPr="000B7DF1">
        <w:rPr>
          <w:rFonts w:ascii="Times New Roman" w:eastAsia="Times New Roman" w:hAnsi="Times New Roman" w:cs="Times New Roman"/>
          <w:sz w:val="24"/>
          <w:szCs w:val="24"/>
        </w:rPr>
        <w:t>1.10</w:t>
      </w:r>
    </w:p>
    <w:p w:rsidR="00D838C7" w:rsidRPr="000B7DF1" w:rsidRDefault="00D838C7" w:rsidP="00933763">
      <w:pPr>
        <w:tabs>
          <w:tab w:val="left" w:pos="993"/>
        </w:tabs>
        <w:autoSpaceDE w:val="0"/>
        <w:autoSpaceDN w:val="0"/>
        <w:adjustRightInd w:val="0"/>
        <w:spacing w:line="240" w:lineRule="auto"/>
        <w:ind w:left="99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Tabel </w:t>
      </w:r>
      <w:r w:rsidR="00FE0CDD" w:rsidRPr="000B7DF1">
        <w:rPr>
          <w:rFonts w:ascii="Times New Roman" w:eastAsia="Times New Roman" w:hAnsi="Times New Roman" w:cs="Times New Roman"/>
          <w:sz w:val="24"/>
          <w:szCs w:val="24"/>
        </w:rPr>
        <w:t>1.10</w:t>
      </w:r>
      <w:r w:rsidRPr="000B7DF1">
        <w:rPr>
          <w:rFonts w:ascii="Times New Roman" w:eastAsia="Times New Roman" w:hAnsi="Times New Roman" w:cs="Times New Roman"/>
          <w:sz w:val="24"/>
          <w:szCs w:val="24"/>
        </w:rPr>
        <w:t>Nilai Hasil Uji Homogenitas Hasil Belajar Kognitif Peserta didik</w:t>
      </w:r>
    </w:p>
    <w:tbl>
      <w:tblPr>
        <w:tblStyle w:val="LightShading1"/>
        <w:tblW w:w="0" w:type="auto"/>
        <w:jc w:val="center"/>
        <w:tblLook w:val="06A0"/>
      </w:tblPr>
      <w:tblGrid>
        <w:gridCol w:w="3865"/>
        <w:gridCol w:w="3875"/>
      </w:tblGrid>
      <w:tr w:rsidR="00D838C7" w:rsidRPr="000B7DF1" w:rsidTr="00D838C7">
        <w:trPr>
          <w:cnfStyle w:val="100000000000"/>
          <w:jc w:val="center"/>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signifikansi hitung</w:t>
            </w:r>
          </w:p>
        </w:tc>
        <w:tc>
          <w:tcPr>
            <w:tcW w:w="3875" w:type="dxa"/>
          </w:tcPr>
          <w:p w:rsidR="00D838C7" w:rsidRPr="000B7DF1" w:rsidRDefault="00D838C7" w:rsidP="00933763">
            <w:pPr>
              <w:tabs>
                <w:tab w:val="left" w:pos="993"/>
              </w:tabs>
              <w:autoSpaceDE w:val="0"/>
              <w:autoSpaceDN w:val="0"/>
              <w:adjustRightInd w:val="0"/>
              <w:jc w:val="center"/>
              <w:cnfStyle w:val="100000000000"/>
              <w:rPr>
                <w:rFonts w:ascii="Times New Roman" w:eastAsia="Times New Roman" w:hAnsi="Times New Roman" w:cs="Times New Roman"/>
                <w:b w:val="0"/>
                <w:color w:val="auto"/>
                <w:sz w:val="24"/>
                <w:szCs w:val="24"/>
              </w:rPr>
            </w:pPr>
            <w:r w:rsidRPr="000B7DF1">
              <w:rPr>
                <w:rFonts w:ascii="Times New Roman" w:eastAsia="Times New Roman" w:hAnsi="Times New Roman" w:cs="Times New Roman"/>
                <w:color w:val="auto"/>
                <w:sz w:val="24"/>
                <w:szCs w:val="24"/>
              </w:rPr>
              <w:t>Nilai α</w:t>
            </w:r>
          </w:p>
        </w:tc>
      </w:tr>
      <w:tr w:rsidR="00D838C7" w:rsidRPr="000B7DF1" w:rsidTr="00D838C7">
        <w:trPr>
          <w:trHeight w:val="386"/>
          <w:jc w:val="center"/>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0,156</w:t>
            </w:r>
          </w:p>
        </w:tc>
        <w:tc>
          <w:tcPr>
            <w:tcW w:w="3875" w:type="dxa"/>
          </w:tcPr>
          <w:p w:rsidR="00D838C7" w:rsidRPr="000B7DF1" w:rsidRDefault="00D838C7" w:rsidP="00933763">
            <w:pPr>
              <w:tabs>
                <w:tab w:val="left" w:pos="993"/>
              </w:tabs>
              <w:autoSpaceDE w:val="0"/>
              <w:autoSpaceDN w:val="0"/>
              <w:adjustRightInd w:val="0"/>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0,05</w:t>
            </w:r>
          </w:p>
        </w:tc>
      </w:tr>
    </w:tbl>
    <w:p w:rsidR="00D838C7" w:rsidRPr="000B7DF1" w:rsidRDefault="00933763" w:rsidP="00933763">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ab/>
      </w:r>
      <w:r w:rsidR="00D838C7" w:rsidRPr="000B7DF1">
        <w:rPr>
          <w:rFonts w:ascii="Times New Roman" w:eastAsia="Times New Roman" w:hAnsi="Times New Roman" w:cs="Times New Roman"/>
          <w:sz w:val="24"/>
          <w:szCs w:val="24"/>
        </w:rPr>
        <w:t xml:space="preserve">Tabel </w:t>
      </w:r>
      <w:r w:rsidR="00FE0CDD" w:rsidRPr="000B7DF1">
        <w:rPr>
          <w:rFonts w:ascii="Times New Roman" w:eastAsia="Times New Roman" w:hAnsi="Times New Roman" w:cs="Times New Roman"/>
          <w:sz w:val="24"/>
          <w:szCs w:val="24"/>
        </w:rPr>
        <w:t xml:space="preserve">1.10 </w:t>
      </w:r>
      <w:r w:rsidR="00D838C7" w:rsidRPr="000B7DF1">
        <w:rPr>
          <w:rFonts w:ascii="Times New Roman" w:eastAsia="Times New Roman" w:hAnsi="Times New Roman" w:cs="Times New Roman"/>
          <w:sz w:val="24"/>
          <w:szCs w:val="24"/>
        </w:rPr>
        <w:t xml:space="preserve">menunjukkan bahwa penerapan model pembelajaran </w:t>
      </w:r>
      <w:r w:rsidR="00D838C7" w:rsidRPr="000B7DF1">
        <w:rPr>
          <w:rFonts w:ascii="Times New Roman" w:eastAsia="Times New Roman" w:hAnsi="Times New Roman" w:cs="Times New Roman"/>
          <w:i/>
          <w:sz w:val="24"/>
          <w:szCs w:val="24"/>
        </w:rPr>
        <w:t>Problem Based Learning</w:t>
      </w:r>
      <w:r w:rsidR="00D838C7" w:rsidRPr="000B7DF1">
        <w:rPr>
          <w:rFonts w:ascii="Times New Roman" w:eastAsia="Times New Roman" w:hAnsi="Times New Roman" w:cs="Times New Roman"/>
          <w:sz w:val="24"/>
          <w:szCs w:val="24"/>
        </w:rPr>
        <w:t xml:space="preserve"> dengan </w:t>
      </w:r>
      <w:r w:rsidR="00D838C7" w:rsidRPr="000B7DF1">
        <w:rPr>
          <w:rFonts w:ascii="Times New Roman" w:eastAsia="Times New Roman" w:hAnsi="Times New Roman" w:cs="Times New Roman"/>
          <w:i/>
          <w:sz w:val="24"/>
          <w:szCs w:val="24"/>
        </w:rPr>
        <w:t>Numbered Heads Together</w:t>
      </w:r>
      <w:r w:rsidR="00D838C7" w:rsidRPr="000B7DF1">
        <w:rPr>
          <w:rFonts w:ascii="Times New Roman" w:eastAsia="Times New Roman" w:hAnsi="Times New Roman" w:cs="Times New Roman"/>
          <w:sz w:val="24"/>
          <w:szCs w:val="24"/>
        </w:rPr>
        <w:t xml:space="preserve"> setelah dilakukan analisis data diperoleh nilai sig</w:t>
      </w:r>
      <w:r w:rsidR="00D838C7" w:rsidRPr="000B7DF1">
        <w:rPr>
          <w:rFonts w:ascii="Times New Roman" w:eastAsia="Times New Roman" w:hAnsi="Times New Roman" w:cs="Times New Roman"/>
          <w:sz w:val="24"/>
          <w:szCs w:val="24"/>
          <w:vertAlign w:val="subscript"/>
        </w:rPr>
        <w:t xml:space="preserve">-hitung </w:t>
      </w:r>
      <w:r w:rsidR="00D838C7" w:rsidRPr="000B7DF1">
        <w:rPr>
          <w:rFonts w:ascii="Times New Roman" w:eastAsia="Times New Roman" w:hAnsi="Times New Roman" w:cs="Times New Roman"/>
          <w:sz w:val="24"/>
          <w:szCs w:val="24"/>
        </w:rPr>
        <w:t>= 0,156 &gt; sig-</w:t>
      </w:r>
      <w:r w:rsidR="00D838C7" w:rsidRPr="000B7DF1">
        <w:rPr>
          <w:rFonts w:ascii="Times New Roman" w:eastAsia="Times New Roman" w:hAnsi="Times New Roman" w:cs="Times New Roman"/>
          <w:sz w:val="24"/>
          <w:szCs w:val="24"/>
          <w:vertAlign w:val="subscript"/>
        </w:rPr>
        <w:t>tabel</w:t>
      </w:r>
      <w:r w:rsidR="00D838C7" w:rsidRPr="000B7DF1">
        <w:rPr>
          <w:rFonts w:ascii="Times New Roman" w:eastAsia="Times New Roman" w:hAnsi="Times New Roman" w:cs="Times New Roman"/>
          <w:sz w:val="24"/>
          <w:szCs w:val="24"/>
        </w:rPr>
        <w:t xml:space="preserve"> (α) = 0,05 sehingga Ho diterima. Jadi dapat disimpulkan bahwa kelas dengan penerapan model Pembelajaran </w:t>
      </w:r>
      <w:r w:rsidR="00D838C7" w:rsidRPr="000B7DF1">
        <w:rPr>
          <w:rFonts w:ascii="Times New Roman" w:eastAsia="Times New Roman" w:hAnsi="Times New Roman" w:cs="Times New Roman"/>
          <w:i/>
          <w:sz w:val="24"/>
          <w:szCs w:val="24"/>
        </w:rPr>
        <w:t>Problem Based Learning</w:t>
      </w:r>
      <w:r w:rsidR="00D838C7" w:rsidRPr="000B7DF1">
        <w:rPr>
          <w:rFonts w:ascii="Times New Roman" w:eastAsia="Times New Roman" w:hAnsi="Times New Roman" w:cs="Times New Roman"/>
          <w:sz w:val="24"/>
          <w:szCs w:val="24"/>
        </w:rPr>
        <w:t xml:space="preserve"> dengan </w:t>
      </w:r>
      <w:r w:rsidR="00D838C7" w:rsidRPr="000B7DF1">
        <w:rPr>
          <w:rFonts w:ascii="Times New Roman" w:eastAsia="Times New Roman" w:hAnsi="Times New Roman" w:cs="Times New Roman"/>
          <w:i/>
          <w:sz w:val="24"/>
          <w:szCs w:val="24"/>
        </w:rPr>
        <w:t>Numbered Heads Together</w:t>
      </w:r>
      <w:r w:rsidR="00D838C7" w:rsidRPr="000B7DF1">
        <w:rPr>
          <w:rFonts w:ascii="Times New Roman" w:eastAsia="Times New Roman" w:hAnsi="Times New Roman" w:cs="Times New Roman"/>
          <w:sz w:val="24"/>
          <w:szCs w:val="24"/>
        </w:rPr>
        <w:t xml:space="preserve"> memiliki varians yang sama atau homogen. </w:t>
      </w:r>
    </w:p>
    <w:p w:rsidR="00D838C7" w:rsidRPr="000B7DF1" w:rsidRDefault="00D838C7" w:rsidP="00933763">
      <w:pPr>
        <w:pStyle w:val="ListParagraph"/>
        <w:numPr>
          <w:ilvl w:val="0"/>
          <w:numId w:val="16"/>
        </w:numPr>
        <w:autoSpaceDE w:val="0"/>
        <w:autoSpaceDN w:val="0"/>
        <w:adjustRightInd w:val="0"/>
        <w:ind w:left="360"/>
        <w:jc w:val="both"/>
      </w:pPr>
      <w:r w:rsidRPr="000B7DF1">
        <w:lastRenderedPageBreak/>
        <w:t xml:space="preserve">Uji hipotesis </w:t>
      </w:r>
    </w:p>
    <w:p w:rsidR="00D838C7" w:rsidRPr="000B7DF1" w:rsidRDefault="00D838C7"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imes New Roman" w:hAnsi="Times New Roman" w:cs="Times New Roman"/>
          <w:sz w:val="24"/>
          <w:szCs w:val="24"/>
        </w:rPr>
        <w:tab/>
        <w:t>Berdasarkan hasil pengujian normalitas dan homogenitas varians maka dilakukan pengujian statistik analisis kovarian (</w:t>
      </w:r>
      <w:r w:rsidRPr="000B7DF1">
        <w:rPr>
          <w:rFonts w:ascii="Times New Roman" w:eastAsia="Times New Roman" w:hAnsi="Times New Roman" w:cs="Times New Roman"/>
          <w:i/>
          <w:sz w:val="24"/>
          <w:szCs w:val="24"/>
        </w:rPr>
        <w:t>anacova</w:t>
      </w:r>
      <w:r w:rsidRPr="000B7DF1">
        <w:rPr>
          <w:rFonts w:ascii="Times New Roman" w:eastAsia="Times New Roman" w:hAnsi="Times New Roman" w:cs="Times New Roman"/>
          <w:sz w:val="24"/>
          <w:szCs w:val="24"/>
        </w:rPr>
        <w:t xml:space="preserve">) untuk menguji hipotesis penelitian. </w:t>
      </w:r>
    </w:p>
    <w:p w:rsidR="00D838C7" w:rsidRPr="000B7DF1" w:rsidRDefault="00D838C7"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Uji hipotesis pada analisis kovarian</w:t>
      </w:r>
      <w:r w:rsidRPr="000B7DF1">
        <w:rPr>
          <w:rFonts w:ascii="Times New Roman" w:eastAsiaTheme="minorEastAsia" w:hAnsi="Times New Roman" w:cs="Times New Roman"/>
          <w:i/>
          <w:sz w:val="24"/>
          <w:szCs w:val="24"/>
        </w:rPr>
        <w:t xml:space="preserve"> (anacova</w:t>
      </w:r>
      <w:r w:rsidRPr="000B7DF1">
        <w:rPr>
          <w:rFonts w:ascii="Times New Roman" w:eastAsiaTheme="minorEastAsia" w:hAnsi="Times New Roman" w:cs="Times New Roman"/>
          <w:sz w:val="24"/>
          <w:szCs w:val="24"/>
        </w:rPr>
        <w:t xml:space="preserve">) dilakukan dengan dua tahap yaitu: tahap pertama untuk mengetahui ada tidaknya  interaksi antara perlakuan (Eksperimen </w:t>
      </w:r>
      <w:r w:rsidRPr="000B7DF1">
        <w:rPr>
          <w:rFonts w:ascii="Times New Roman" w:eastAsia="Times New Roman"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eksperimen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dengan hasil</w:t>
      </w:r>
      <w:r w:rsidRPr="000B7DF1">
        <w:rPr>
          <w:rFonts w:ascii="Times New Roman" w:eastAsiaTheme="minorEastAsia" w:hAnsi="Times New Roman" w:cs="Times New Roman"/>
          <w:i/>
          <w:sz w:val="24"/>
          <w:szCs w:val="24"/>
        </w:rPr>
        <w:t xml:space="preserve"> pretest</w:t>
      </w:r>
      <w:r w:rsidRPr="000B7DF1">
        <w:rPr>
          <w:rFonts w:ascii="Times New Roman" w:eastAsiaTheme="minorEastAsia" w:hAnsi="Times New Roman" w:cs="Times New Roman"/>
          <w:sz w:val="24"/>
          <w:szCs w:val="24"/>
        </w:rPr>
        <w:t xml:space="preserve"> peserta didik, sedangkan tahap kedua untuk mengetahui ada tidaknya pengaruh dan perbedaan perlakuan (Eksperimen </w:t>
      </w:r>
      <w:r w:rsidRPr="000B7DF1">
        <w:rPr>
          <w:rFonts w:ascii="Times New Roman" w:eastAsia="Times New Roman"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eksperimen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terhadap hasil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peserta didik. Data nilai hasil analisis kovarian (</w:t>
      </w:r>
      <w:r w:rsidRPr="000B7DF1">
        <w:rPr>
          <w:rFonts w:ascii="Times New Roman" w:eastAsiaTheme="minorEastAsia" w:hAnsi="Times New Roman" w:cs="Times New Roman"/>
          <w:i/>
          <w:sz w:val="24"/>
          <w:szCs w:val="24"/>
        </w:rPr>
        <w:t>Anacova</w:t>
      </w:r>
      <w:r w:rsidRPr="000B7DF1">
        <w:rPr>
          <w:rFonts w:ascii="Times New Roman" w:eastAsiaTheme="minorEastAsia" w:hAnsi="Times New Roman" w:cs="Times New Roman"/>
          <w:sz w:val="24"/>
          <w:szCs w:val="24"/>
        </w:rPr>
        <w:t xml:space="preserve">) untuk hasil belajar biologi peserta didik dapat dilihat pada Tabel </w:t>
      </w:r>
      <w:r w:rsidR="00FE0CDD" w:rsidRPr="000B7DF1">
        <w:rPr>
          <w:rFonts w:ascii="Times New Roman" w:eastAsiaTheme="minorEastAsia" w:hAnsi="Times New Roman" w:cs="Times New Roman"/>
          <w:sz w:val="24"/>
          <w:szCs w:val="24"/>
        </w:rPr>
        <w:t>1.11</w:t>
      </w:r>
    </w:p>
    <w:p w:rsidR="00D838C7" w:rsidRPr="000B7DF1" w:rsidRDefault="00D838C7" w:rsidP="00933763">
      <w:pPr>
        <w:autoSpaceDE w:val="0"/>
        <w:autoSpaceDN w:val="0"/>
        <w:adjustRightInd w:val="0"/>
        <w:spacing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 xml:space="preserve">Tabel </w:t>
      </w:r>
      <w:r w:rsidR="00FE0CDD" w:rsidRPr="000B7DF1">
        <w:rPr>
          <w:rFonts w:ascii="Times New Roman" w:eastAsiaTheme="minorEastAsia" w:hAnsi="Times New Roman" w:cs="Times New Roman"/>
          <w:sz w:val="24"/>
          <w:szCs w:val="24"/>
        </w:rPr>
        <w:t xml:space="preserve">1.11 </w:t>
      </w:r>
      <w:r w:rsidRPr="000B7DF1">
        <w:rPr>
          <w:rFonts w:ascii="Times New Roman" w:eastAsiaTheme="minorEastAsia" w:hAnsi="Times New Roman" w:cs="Times New Roman"/>
          <w:sz w:val="24"/>
          <w:szCs w:val="24"/>
        </w:rPr>
        <w:t>Nilai Hasil Analisis Kovarian Data Hasil Belajar Kognitif Peserta didik</w:t>
      </w:r>
    </w:p>
    <w:tbl>
      <w:tblPr>
        <w:tblStyle w:val="LightShading1"/>
        <w:tblW w:w="0" w:type="auto"/>
        <w:jc w:val="center"/>
        <w:tblLook w:val="06A0"/>
      </w:tblPr>
      <w:tblGrid>
        <w:gridCol w:w="3865"/>
        <w:gridCol w:w="3875"/>
      </w:tblGrid>
      <w:tr w:rsidR="00D838C7" w:rsidRPr="000B7DF1" w:rsidTr="00D838C7">
        <w:trPr>
          <w:cnfStyle w:val="100000000000"/>
          <w:jc w:val="center"/>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Nilai signifikansi hitung</w:t>
            </w:r>
          </w:p>
        </w:tc>
        <w:tc>
          <w:tcPr>
            <w:tcW w:w="3875" w:type="dxa"/>
          </w:tcPr>
          <w:p w:rsidR="00D838C7" w:rsidRPr="000B7DF1" w:rsidRDefault="00D838C7" w:rsidP="00933763">
            <w:pPr>
              <w:tabs>
                <w:tab w:val="left" w:pos="993"/>
              </w:tabs>
              <w:autoSpaceDE w:val="0"/>
              <w:autoSpaceDN w:val="0"/>
              <w:adjustRightInd w:val="0"/>
              <w:jc w:val="center"/>
              <w:cnfStyle w:val="100000000000"/>
              <w:rPr>
                <w:rFonts w:ascii="Times New Roman" w:eastAsia="Times New Roman" w:hAnsi="Times New Roman" w:cs="Times New Roman"/>
                <w:b w:val="0"/>
                <w:color w:val="auto"/>
                <w:sz w:val="24"/>
                <w:szCs w:val="24"/>
              </w:rPr>
            </w:pPr>
            <w:r w:rsidRPr="000B7DF1">
              <w:rPr>
                <w:rFonts w:ascii="Times New Roman" w:eastAsia="Times New Roman" w:hAnsi="Times New Roman" w:cs="Times New Roman"/>
                <w:color w:val="auto"/>
                <w:sz w:val="24"/>
                <w:szCs w:val="24"/>
              </w:rPr>
              <w:t>Nilai α</w:t>
            </w:r>
          </w:p>
        </w:tc>
      </w:tr>
      <w:tr w:rsidR="00D838C7" w:rsidRPr="000B7DF1" w:rsidTr="00D838C7">
        <w:trPr>
          <w:trHeight w:val="386"/>
          <w:jc w:val="center"/>
        </w:trPr>
        <w:tc>
          <w:tcPr>
            <w:cnfStyle w:val="001000000000"/>
            <w:tcW w:w="3865" w:type="dxa"/>
          </w:tcPr>
          <w:p w:rsidR="00D838C7" w:rsidRPr="000B7DF1" w:rsidRDefault="00D838C7" w:rsidP="00933763">
            <w:pPr>
              <w:tabs>
                <w:tab w:val="left" w:pos="993"/>
              </w:tabs>
              <w:autoSpaceDE w:val="0"/>
              <w:autoSpaceDN w:val="0"/>
              <w:adjustRightInd w:val="0"/>
              <w:jc w:val="center"/>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0,000</w:t>
            </w:r>
          </w:p>
        </w:tc>
        <w:tc>
          <w:tcPr>
            <w:tcW w:w="3875" w:type="dxa"/>
          </w:tcPr>
          <w:p w:rsidR="00D838C7" w:rsidRPr="000B7DF1" w:rsidRDefault="00D838C7" w:rsidP="00933763">
            <w:pPr>
              <w:tabs>
                <w:tab w:val="left" w:pos="993"/>
              </w:tabs>
              <w:autoSpaceDE w:val="0"/>
              <w:autoSpaceDN w:val="0"/>
              <w:adjustRightInd w:val="0"/>
              <w:jc w:val="center"/>
              <w:cnfStyle w:val="000000000000"/>
              <w:rPr>
                <w:rFonts w:ascii="Times New Roman" w:eastAsia="Times New Roman" w:hAnsi="Times New Roman" w:cs="Times New Roman"/>
                <w:color w:val="auto"/>
                <w:sz w:val="24"/>
                <w:szCs w:val="24"/>
              </w:rPr>
            </w:pPr>
            <w:r w:rsidRPr="000B7DF1">
              <w:rPr>
                <w:rFonts w:ascii="Times New Roman" w:eastAsia="Times New Roman" w:hAnsi="Times New Roman" w:cs="Times New Roman"/>
                <w:color w:val="auto"/>
                <w:sz w:val="24"/>
                <w:szCs w:val="24"/>
              </w:rPr>
              <w:t>0,05</w:t>
            </w:r>
          </w:p>
        </w:tc>
      </w:tr>
    </w:tbl>
    <w:p w:rsidR="00D838C7" w:rsidRPr="000B7DF1" w:rsidRDefault="00D838C7" w:rsidP="00933763">
      <w:pPr>
        <w:autoSpaceDE w:val="0"/>
        <w:autoSpaceDN w:val="0"/>
        <w:adjustRightInd w:val="0"/>
        <w:spacing w:line="240" w:lineRule="auto"/>
        <w:ind w:firstLine="720"/>
        <w:jc w:val="both"/>
        <w:rPr>
          <w:rFonts w:ascii="Times New Roman" w:eastAsia="Times New Roman" w:hAnsi="Times New Roman" w:cs="Times New Roman"/>
          <w:b/>
          <w:sz w:val="24"/>
          <w:szCs w:val="24"/>
        </w:rPr>
      </w:pPr>
      <w:r w:rsidRPr="000B7DF1">
        <w:rPr>
          <w:rFonts w:ascii="Times New Roman" w:eastAsiaTheme="minorEastAsia" w:hAnsi="Times New Roman" w:cs="Times New Roman"/>
          <w:sz w:val="24"/>
          <w:szCs w:val="24"/>
        </w:rPr>
        <w:t xml:space="preserve">Tabel </w:t>
      </w:r>
      <w:r w:rsidR="00FE0CDD" w:rsidRPr="000B7DF1">
        <w:rPr>
          <w:rFonts w:ascii="Times New Roman" w:eastAsiaTheme="minorEastAsia" w:hAnsi="Times New Roman" w:cs="Times New Roman"/>
          <w:sz w:val="24"/>
          <w:szCs w:val="24"/>
        </w:rPr>
        <w:t xml:space="preserve">1.11 </w:t>
      </w:r>
      <w:r w:rsidRPr="000B7DF1">
        <w:rPr>
          <w:rFonts w:ascii="Times New Roman" w:eastAsiaTheme="minorEastAsia" w:hAnsi="Times New Roman" w:cs="Times New Roman"/>
          <w:sz w:val="24"/>
          <w:szCs w:val="24"/>
        </w:rPr>
        <w:t xml:space="preserve">menunjukkan bahwa </w:t>
      </w:r>
      <w:r w:rsidRPr="000B7DF1">
        <w:rPr>
          <w:rFonts w:ascii="Times New Roman" w:eastAsia="Times New Roman" w:hAnsi="Times New Roman" w:cs="Times New Roman"/>
          <w:sz w:val="24"/>
          <w:szCs w:val="24"/>
        </w:rPr>
        <w:t>sig</w:t>
      </w:r>
      <w:r w:rsidRPr="000B7DF1">
        <w:rPr>
          <w:rFonts w:ascii="Times New Roman" w:eastAsia="Times New Roman" w:hAnsi="Times New Roman" w:cs="Times New Roman"/>
          <w:sz w:val="24"/>
          <w:szCs w:val="24"/>
          <w:vertAlign w:val="subscript"/>
        </w:rPr>
        <w:t xml:space="preserve">-hitung </w:t>
      </w:r>
      <w:r w:rsidRPr="000B7DF1">
        <w:rPr>
          <w:rFonts w:ascii="Times New Roman" w:eastAsia="Times New Roman" w:hAnsi="Times New Roman" w:cs="Times New Roman"/>
          <w:sz w:val="24"/>
          <w:szCs w:val="24"/>
        </w:rPr>
        <w:t>(0,000)</w:t>
      </w:r>
      <w:r w:rsidRPr="000B7DF1">
        <w:rPr>
          <w:rFonts w:ascii="Times New Roman" w:eastAsia="Times New Roman" w:hAnsi="Times New Roman" w:cs="Times New Roman"/>
          <w:sz w:val="24"/>
          <w:szCs w:val="24"/>
          <w:vertAlign w:val="subscript"/>
        </w:rPr>
        <w:t xml:space="preserve"> </w:t>
      </w:r>
      <w:r w:rsidRPr="000B7DF1">
        <w:rPr>
          <w:rFonts w:ascii="Times New Roman" w:eastAsia="Times New Roman" w:hAnsi="Times New Roman" w:cs="Times New Roman"/>
          <w:sz w:val="24"/>
          <w:szCs w:val="24"/>
        </w:rPr>
        <w:t>&lt; sig</w:t>
      </w:r>
      <w:r w:rsidRPr="000B7DF1">
        <w:rPr>
          <w:rFonts w:ascii="Times New Roman" w:eastAsia="Times New Roman" w:hAnsi="Times New Roman" w:cs="Times New Roman"/>
          <w:sz w:val="24"/>
          <w:szCs w:val="24"/>
          <w:vertAlign w:val="subscript"/>
        </w:rPr>
        <w:t>.</w:t>
      </w:r>
      <w:r w:rsidRPr="000B7DF1">
        <w:rPr>
          <w:rFonts w:ascii="Times New Roman" w:eastAsia="Times New Roman" w:hAnsi="Times New Roman" w:cs="Times New Roman"/>
          <w:sz w:val="24"/>
          <w:szCs w:val="24"/>
        </w:rPr>
        <w:t xml:space="preserve"> α (</w:t>
      </w:r>
      <w:r w:rsidRPr="000B7DF1">
        <w:rPr>
          <w:rFonts w:ascii="Times New Roman" w:eastAsiaTheme="minorEastAsia" w:hAnsi="Times New Roman" w:cs="Times New Roman"/>
          <w:sz w:val="24"/>
          <w:szCs w:val="24"/>
        </w:rPr>
        <w:t>0,05) yang berarti Ho ditolak, H</w:t>
      </w:r>
      <w:r w:rsidRPr="000B7DF1">
        <w:rPr>
          <w:rFonts w:ascii="Times New Roman" w:eastAsiaTheme="minorEastAsia" w:hAnsi="Times New Roman" w:cs="Times New Roman"/>
          <w:sz w:val="24"/>
          <w:szCs w:val="24"/>
          <w:vertAlign w:val="subscript"/>
        </w:rPr>
        <w:t xml:space="preserve">1 </w:t>
      </w:r>
      <w:r w:rsidRPr="000B7DF1">
        <w:rPr>
          <w:rFonts w:ascii="Times New Roman" w:eastAsiaTheme="minorEastAsia" w:hAnsi="Times New Roman" w:cs="Times New Roman"/>
          <w:sz w:val="24"/>
          <w:szCs w:val="24"/>
        </w:rPr>
        <w:t xml:space="preserve">diterima, ini berarti terdapat perbedaan hasil belajar kognitif yang signifikan antara kelas dengan penerapan model pembelajaran </w:t>
      </w:r>
      <w:r w:rsidRPr="000B7DF1">
        <w:rPr>
          <w:rFonts w:ascii="Times New Roman" w:eastAsia="Times New Roman"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Jadi dapat diasumsikan bahwa kelas dengan penerapan model pembelajaran </w:t>
      </w:r>
      <w:r w:rsidRPr="000B7DF1">
        <w:rPr>
          <w:rFonts w:ascii="Times New Roman" w:eastAsia="Times New Roman" w:hAnsi="Times New Roman" w:cs="Times New Roman"/>
          <w:i/>
          <w:sz w:val="24"/>
          <w:szCs w:val="24"/>
        </w:rPr>
        <w:t>Problem Based Learning</w:t>
      </w:r>
      <w:r w:rsidRPr="000B7DF1">
        <w:rPr>
          <w:rFonts w:ascii="Times New Roman" w:eastAsiaTheme="minorEastAsia" w:hAnsi="Times New Roman" w:cs="Times New Roman"/>
          <w:i/>
          <w:sz w:val="24"/>
          <w:szCs w:val="24"/>
        </w:rPr>
        <w:t xml:space="preserve"> </w:t>
      </w:r>
      <w:r w:rsidRPr="000B7DF1">
        <w:rPr>
          <w:rFonts w:ascii="Times New Roman" w:eastAsiaTheme="minorEastAsia" w:hAnsi="Times New Roman" w:cs="Times New Roman"/>
          <w:sz w:val="24"/>
          <w:szCs w:val="24"/>
        </w:rPr>
        <w:t xml:space="preserve">lebih berpengaruh secara signifikan terhadap peningkatan nilai hasil belajar kognitif biologi peserta didik jika dibandingkan kelas dengan penerapan model pembelajaran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w:t>
      </w:r>
    </w:p>
    <w:p w:rsidR="000B7DF1" w:rsidRDefault="000B7DF1" w:rsidP="00933763">
      <w:pPr>
        <w:tabs>
          <w:tab w:val="left" w:pos="993"/>
        </w:tabs>
        <w:autoSpaceDE w:val="0"/>
        <w:autoSpaceDN w:val="0"/>
        <w:adjustRightInd w:val="0"/>
        <w:spacing w:line="240" w:lineRule="auto"/>
        <w:rPr>
          <w:rFonts w:ascii="Times New Roman" w:eastAsiaTheme="minorEastAsia" w:hAnsi="Times New Roman" w:cs="Times New Roman"/>
          <w:b/>
          <w:sz w:val="24"/>
          <w:szCs w:val="24"/>
        </w:rPr>
        <w:sectPr w:rsidR="000B7DF1" w:rsidSect="000B7DF1">
          <w:type w:val="continuous"/>
          <w:pgSz w:w="12240" w:h="15840" w:code="1"/>
          <w:pgMar w:top="1701" w:right="1701" w:bottom="1701" w:left="2268" w:header="708" w:footer="708" w:gutter="0"/>
          <w:cols w:space="708"/>
          <w:docGrid w:linePitch="360"/>
        </w:sectPr>
      </w:pPr>
    </w:p>
    <w:p w:rsidR="00933763" w:rsidRPr="000B7DF1" w:rsidRDefault="00933763" w:rsidP="00933763">
      <w:pPr>
        <w:tabs>
          <w:tab w:val="left" w:pos="993"/>
        </w:tabs>
        <w:autoSpaceDE w:val="0"/>
        <w:autoSpaceDN w:val="0"/>
        <w:adjustRightInd w:val="0"/>
        <w:spacing w:line="240" w:lineRule="auto"/>
        <w:rPr>
          <w:rFonts w:ascii="Times New Roman" w:eastAsiaTheme="minorEastAsia" w:hAnsi="Times New Roman" w:cs="Times New Roman"/>
          <w:b/>
          <w:sz w:val="24"/>
          <w:szCs w:val="24"/>
        </w:rPr>
      </w:pPr>
      <w:r w:rsidRPr="000B7DF1">
        <w:rPr>
          <w:rFonts w:ascii="Times New Roman" w:eastAsiaTheme="minorEastAsia" w:hAnsi="Times New Roman" w:cs="Times New Roman"/>
          <w:b/>
          <w:sz w:val="24"/>
          <w:szCs w:val="24"/>
        </w:rPr>
        <w:lastRenderedPageBreak/>
        <w:t xml:space="preserve">PEMBAHASAN </w:t>
      </w:r>
    </w:p>
    <w:p w:rsidR="00933763" w:rsidRPr="000B7DF1" w:rsidRDefault="00933763" w:rsidP="00933763">
      <w:pPr>
        <w:tabs>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 xml:space="preserve">Pada sub bab ini akan dibahas mengenai hasil penelitian yang telah dilakukan di SMAN 1 Batang Kabupaten Jeneponto kelas X MIA 1 dan X MIA 2 dengan membandingkan dua model pembelajaran, yaitu antara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dengan </w:t>
      </w:r>
      <w:r w:rsidRPr="000B7DF1">
        <w:rPr>
          <w:rFonts w:ascii="Times New Roman" w:eastAsiaTheme="minorEastAsia" w:hAnsi="Times New Roman" w:cs="Times New Roman"/>
          <w:i/>
          <w:sz w:val="24"/>
          <w:szCs w:val="24"/>
        </w:rPr>
        <w:t>Numbered Heads Together</w:t>
      </w:r>
      <w:r w:rsidRPr="000B7DF1">
        <w:rPr>
          <w:rFonts w:ascii="Times New Roman" w:eastAsiaTheme="minorEastAsia" w:hAnsi="Times New Roman" w:cs="Times New Roman"/>
          <w:sz w:val="24"/>
          <w:szCs w:val="24"/>
        </w:rPr>
        <w:t xml:space="preserve"> terhadap motivasi dan hasil belajar kognitif. Pembahasan dari kedua variabel tersebut di fokuskan pada kesesuaian antara tujuan penelitian dengan hipotesis penelitian.</w:t>
      </w:r>
    </w:p>
    <w:p w:rsidR="00933763" w:rsidRPr="000B7DF1" w:rsidRDefault="00933763" w:rsidP="00933763">
      <w:pPr>
        <w:pStyle w:val="ListParagraph"/>
        <w:numPr>
          <w:ilvl w:val="0"/>
          <w:numId w:val="18"/>
        </w:numPr>
        <w:tabs>
          <w:tab w:val="left" w:pos="993"/>
        </w:tabs>
        <w:autoSpaceDE w:val="0"/>
        <w:autoSpaceDN w:val="0"/>
        <w:adjustRightInd w:val="0"/>
        <w:ind w:left="360"/>
        <w:jc w:val="both"/>
        <w:rPr>
          <w:rFonts w:eastAsiaTheme="minorEastAsia"/>
          <w:b/>
          <w:i/>
        </w:rPr>
      </w:pPr>
      <w:r w:rsidRPr="000B7DF1">
        <w:rPr>
          <w:rFonts w:eastAsiaTheme="minorEastAsia"/>
          <w:b/>
        </w:rPr>
        <w:t xml:space="preserve">Motivasi Belajar Peserta didik dengan Penerapan Model Pembelajaran </w:t>
      </w:r>
      <w:r w:rsidRPr="000B7DF1">
        <w:rPr>
          <w:rFonts w:eastAsiaTheme="minorEastAsia"/>
          <w:b/>
          <w:i/>
        </w:rPr>
        <w:t xml:space="preserve">Problem Based </w:t>
      </w:r>
      <w:r w:rsidRPr="000B7DF1">
        <w:rPr>
          <w:rFonts w:eastAsiaTheme="minorEastAsia"/>
          <w:b/>
          <w:i/>
        </w:rPr>
        <w:lastRenderedPageBreak/>
        <w:t>Learning</w:t>
      </w:r>
      <w:r w:rsidRPr="000B7DF1">
        <w:rPr>
          <w:rFonts w:eastAsiaTheme="minorEastAsia"/>
          <w:b/>
        </w:rPr>
        <w:t xml:space="preserve"> dengan </w:t>
      </w:r>
      <w:r w:rsidRPr="000B7DF1">
        <w:rPr>
          <w:rFonts w:eastAsiaTheme="minorEastAsia"/>
          <w:b/>
          <w:i/>
        </w:rPr>
        <w:t>Numbered Heads Together</w:t>
      </w:r>
    </w:p>
    <w:p w:rsidR="00933763" w:rsidRPr="000B7DF1" w:rsidRDefault="00933763" w:rsidP="00933763">
      <w:pPr>
        <w:pStyle w:val="Default"/>
        <w:ind w:firstLine="720"/>
        <w:jc w:val="both"/>
        <w:rPr>
          <w:rFonts w:ascii="Times New Roman" w:hAnsi="Times New Roman" w:cs="Times New Roman"/>
          <w:color w:val="auto"/>
        </w:rPr>
      </w:pPr>
      <w:r w:rsidRPr="000B7DF1">
        <w:rPr>
          <w:rFonts w:ascii="Times New Roman" w:eastAsiaTheme="minorEastAsia" w:hAnsi="Times New Roman" w:cs="Times New Roman"/>
          <w:color w:val="auto"/>
        </w:rPr>
        <w:t xml:space="preserve">Berdasarkan hasil analisis deskriptif dari penerapan model pembelajaran </w:t>
      </w:r>
      <w:r w:rsidRPr="000B7DF1">
        <w:rPr>
          <w:rFonts w:ascii="Times New Roman" w:eastAsiaTheme="minorEastAsia" w:hAnsi="Times New Roman" w:cs="Times New Roman"/>
          <w:i/>
          <w:color w:val="auto"/>
        </w:rPr>
        <w:t>Problem Based Learning</w:t>
      </w:r>
      <w:r w:rsidRPr="000B7DF1">
        <w:rPr>
          <w:rFonts w:ascii="Times New Roman" w:eastAsiaTheme="minorEastAsia" w:hAnsi="Times New Roman" w:cs="Times New Roman"/>
          <w:color w:val="auto"/>
        </w:rPr>
        <w:t xml:space="preserve"> dengan </w:t>
      </w:r>
      <w:r w:rsidRPr="000B7DF1">
        <w:rPr>
          <w:rFonts w:ascii="Times New Roman" w:eastAsiaTheme="minorEastAsia" w:hAnsi="Times New Roman" w:cs="Times New Roman"/>
          <w:i/>
          <w:color w:val="auto"/>
        </w:rPr>
        <w:t>Numbered Heads Together</w:t>
      </w:r>
      <w:r w:rsidRPr="000B7DF1">
        <w:rPr>
          <w:rFonts w:ascii="Times New Roman" w:eastAsiaTheme="minorEastAsia" w:hAnsi="Times New Roman" w:cs="Times New Roman"/>
          <w:color w:val="auto"/>
        </w:rPr>
        <w:t xml:space="preserve"> diperoleh informasi bahwa untuk penerapan model pembelajaran </w:t>
      </w:r>
      <w:r w:rsidRPr="000B7DF1">
        <w:rPr>
          <w:rFonts w:ascii="Times New Roman" w:eastAsiaTheme="minorEastAsia" w:hAnsi="Times New Roman" w:cs="Times New Roman"/>
          <w:i/>
          <w:color w:val="auto"/>
        </w:rPr>
        <w:t>Problem Based Learning</w:t>
      </w:r>
      <w:r w:rsidRPr="000B7DF1">
        <w:rPr>
          <w:rFonts w:ascii="Times New Roman" w:eastAsiaTheme="minorEastAsia" w:hAnsi="Times New Roman" w:cs="Times New Roman"/>
          <w:color w:val="auto"/>
        </w:rPr>
        <w:t xml:space="preserve"> hasil analisis data menunjukkan bahwa ada peningkatan motivasi belajar peserta didik dan berdasarkan hasil </w:t>
      </w:r>
      <w:r w:rsidRPr="000B7DF1">
        <w:rPr>
          <w:rFonts w:ascii="Times New Roman" w:hAnsi="Times New Roman" w:cs="Times New Roman"/>
          <w:color w:val="auto"/>
        </w:rPr>
        <w:t>analisis secara inferensial melalui uji analisis kovarian (</w:t>
      </w:r>
      <w:r w:rsidRPr="000B7DF1">
        <w:rPr>
          <w:rFonts w:ascii="Times New Roman" w:hAnsi="Times New Roman" w:cs="Times New Roman"/>
          <w:i/>
          <w:color w:val="auto"/>
        </w:rPr>
        <w:t>anacova</w:t>
      </w:r>
      <w:r w:rsidRPr="000B7DF1">
        <w:rPr>
          <w:rFonts w:ascii="Times New Roman" w:hAnsi="Times New Roman" w:cs="Times New Roman"/>
          <w:color w:val="auto"/>
        </w:rPr>
        <w:t xml:space="preserve">) dapat dikatakan bahwa terdapat perbedaan yang signifikan terhadap nilai motivasi belajar peserta didik antara kelas dengan penerapan model pembelajaran </w:t>
      </w:r>
      <w:r w:rsidRPr="000B7DF1">
        <w:rPr>
          <w:rFonts w:ascii="Times New Roman" w:hAnsi="Times New Roman" w:cs="Times New Roman"/>
          <w:i/>
          <w:color w:val="auto"/>
        </w:rPr>
        <w:lastRenderedPageBreak/>
        <w:t>Problem Based Learning</w:t>
      </w:r>
      <w:r w:rsidRPr="000B7DF1">
        <w:rPr>
          <w:rFonts w:ascii="Times New Roman" w:hAnsi="Times New Roman" w:cs="Times New Roman"/>
          <w:color w:val="auto"/>
        </w:rPr>
        <w:t xml:space="preserve"> dengan </w:t>
      </w:r>
      <w:r w:rsidRPr="000B7DF1">
        <w:rPr>
          <w:rFonts w:ascii="Times New Roman" w:hAnsi="Times New Roman" w:cs="Times New Roman"/>
          <w:i/>
          <w:color w:val="auto"/>
        </w:rPr>
        <w:t>Numbered Heads Together</w:t>
      </w:r>
      <w:r w:rsidRPr="000B7DF1">
        <w:rPr>
          <w:rFonts w:ascii="Times New Roman" w:hAnsi="Times New Roman" w:cs="Times New Roman"/>
          <w:color w:val="auto"/>
        </w:rPr>
        <w:t xml:space="preserve">. </w:t>
      </w:r>
    </w:p>
    <w:p w:rsidR="00933763" w:rsidRPr="000B7DF1" w:rsidRDefault="00933763" w:rsidP="00933763">
      <w:pPr>
        <w:spacing w:after="0" w:line="240" w:lineRule="auto"/>
        <w:ind w:firstLine="709"/>
        <w:jc w:val="both"/>
        <w:rPr>
          <w:rFonts w:ascii="Times New Roman" w:hAnsi="Times New Roman" w:cs="Times New Roman"/>
          <w:sz w:val="24"/>
          <w:szCs w:val="24"/>
        </w:rPr>
      </w:pPr>
      <w:r w:rsidRPr="000B7DF1">
        <w:rPr>
          <w:rFonts w:ascii="Times New Roman" w:hAnsi="Times New Roman" w:cs="Times New Roman"/>
          <w:sz w:val="24"/>
          <w:szCs w:val="24"/>
        </w:rPr>
        <w:t xml:space="preserve"> Penerapan model pembelajaran </w:t>
      </w:r>
      <w:r w:rsidRPr="000B7DF1">
        <w:rPr>
          <w:rFonts w:ascii="Times New Roman" w:hAnsi="Times New Roman" w:cs="Times New Roman"/>
          <w:i/>
          <w:sz w:val="24"/>
          <w:szCs w:val="24"/>
        </w:rPr>
        <w:t>Problem Based Learning</w:t>
      </w:r>
      <w:r w:rsidRPr="000B7DF1">
        <w:rPr>
          <w:rFonts w:ascii="Times New Roman" w:hAnsi="Times New Roman" w:cs="Times New Roman"/>
          <w:sz w:val="24"/>
          <w:szCs w:val="24"/>
        </w:rPr>
        <w:t xml:space="preserve"> mampu meningkatkan motivasi belajar peserta didik dibanding dengan model pembelajaran </w:t>
      </w:r>
      <w:r w:rsidRPr="000B7DF1">
        <w:rPr>
          <w:rFonts w:ascii="Times New Roman" w:hAnsi="Times New Roman" w:cs="Times New Roman"/>
          <w:i/>
          <w:sz w:val="24"/>
          <w:szCs w:val="24"/>
        </w:rPr>
        <w:t>Numbered Heads Together</w:t>
      </w:r>
      <w:r w:rsidRPr="000B7DF1">
        <w:rPr>
          <w:rFonts w:ascii="Times New Roman" w:hAnsi="Times New Roman" w:cs="Times New Roman"/>
          <w:sz w:val="24"/>
          <w:szCs w:val="24"/>
        </w:rPr>
        <w:t>. Ha</w:t>
      </w:r>
      <w:r w:rsidRPr="000B7DF1">
        <w:rPr>
          <w:rFonts w:ascii="Times New Roman" w:eastAsiaTheme="minorEastAsia" w:hAnsi="Times New Roman" w:cs="Times New Roman"/>
          <w:sz w:val="24"/>
          <w:szCs w:val="24"/>
        </w:rPr>
        <w:t xml:space="preserve">l tersebut diperkuat oleh hasil analisis deskriptif dan inferensial yang menunjukkan bahwa terdapat perbedaan dan pengaruh pada nilai motivasi belajar biologi peserta didik yang signifikan antara kelas dengan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dan kelas dengan penerapan model pembelajaran </w:t>
      </w:r>
      <w:r w:rsidRPr="000B7DF1">
        <w:rPr>
          <w:rFonts w:ascii="Times New Roman" w:hAnsi="Times New Roman" w:cs="Times New Roman"/>
          <w:i/>
          <w:sz w:val="24"/>
          <w:szCs w:val="24"/>
        </w:rPr>
        <w:t>Numbered Heads Together</w:t>
      </w:r>
      <w:r w:rsidRPr="000B7DF1">
        <w:rPr>
          <w:rFonts w:ascii="Times New Roman" w:eastAsiaTheme="minorEastAsia" w:hAnsi="Times New Roman" w:cs="Times New Roman"/>
          <w:sz w:val="24"/>
          <w:szCs w:val="24"/>
        </w:rPr>
        <w:t xml:space="preserve">. Ini berarti bahwa penerapan model pembelajaran </w:t>
      </w:r>
      <w:r w:rsidRPr="000B7DF1">
        <w:rPr>
          <w:rFonts w:ascii="Times New Roman" w:hAnsi="Times New Roman" w:cs="Times New Roman"/>
          <w:i/>
          <w:sz w:val="24"/>
          <w:szCs w:val="24"/>
        </w:rPr>
        <w:t>Problem Based Learning</w:t>
      </w:r>
      <w:r w:rsidRPr="000B7DF1">
        <w:rPr>
          <w:rFonts w:ascii="Times New Roman" w:eastAsiaTheme="minorEastAsia" w:hAnsi="Times New Roman" w:cs="Times New Roman"/>
          <w:sz w:val="24"/>
          <w:szCs w:val="24"/>
        </w:rPr>
        <w:t xml:space="preserve"> lebih baik daripada penerapan model pembelajaran </w:t>
      </w:r>
      <w:r w:rsidRPr="000B7DF1">
        <w:rPr>
          <w:rFonts w:ascii="Times New Roman" w:hAnsi="Times New Roman" w:cs="Times New Roman"/>
          <w:i/>
          <w:sz w:val="24"/>
          <w:szCs w:val="24"/>
        </w:rPr>
        <w:t>Numbered Heads Together</w:t>
      </w:r>
      <w:r w:rsidRPr="000B7DF1">
        <w:rPr>
          <w:rFonts w:ascii="Times New Roman" w:eastAsiaTheme="minorEastAsia" w:hAnsi="Times New Roman" w:cs="Times New Roman"/>
          <w:sz w:val="24"/>
          <w:szCs w:val="24"/>
        </w:rPr>
        <w:t>, serta lebih mampu meningkatkan motivasi belajar biologi peserta didik, khususnya pada materi dunia tumbuhan.</w:t>
      </w:r>
    </w:p>
    <w:p w:rsidR="00933763" w:rsidRPr="000B7DF1" w:rsidRDefault="00933763" w:rsidP="00933763">
      <w:pPr>
        <w:tabs>
          <w:tab w:val="left" w:pos="709"/>
        </w:tabs>
        <w:autoSpaceDE w:val="0"/>
        <w:autoSpaceDN w:val="0"/>
        <w:adjustRightInd w:val="0"/>
        <w:spacing w:after="0" w:line="240" w:lineRule="auto"/>
        <w:jc w:val="both"/>
        <w:rPr>
          <w:rFonts w:ascii="Times New Roman" w:hAnsi="Times New Roman" w:cs="Times New Roman"/>
          <w:sz w:val="24"/>
          <w:szCs w:val="24"/>
        </w:rPr>
      </w:pPr>
      <w:r w:rsidRPr="000B7DF1">
        <w:rPr>
          <w:rFonts w:ascii="Times New Roman" w:hAnsi="Times New Roman" w:cs="Times New Roman"/>
          <w:sz w:val="24"/>
          <w:szCs w:val="24"/>
        </w:rPr>
        <w:tab/>
        <w:t xml:space="preserve">Motivasi belajar biologi peserta didik di kelas </w:t>
      </w:r>
      <w:r w:rsidRPr="000B7DF1">
        <w:rPr>
          <w:rFonts w:ascii="Times New Roman" w:hAnsi="Times New Roman" w:cs="Times New Roman"/>
          <w:i/>
          <w:sz w:val="24"/>
          <w:szCs w:val="24"/>
        </w:rPr>
        <w:t xml:space="preserve">Problem Based Learning </w:t>
      </w:r>
      <w:r w:rsidRPr="000B7DF1">
        <w:rPr>
          <w:rFonts w:ascii="Times New Roman" w:hAnsi="Times New Roman" w:cs="Times New Roman"/>
          <w:sz w:val="24"/>
          <w:szCs w:val="24"/>
        </w:rPr>
        <w:t>sebelum dan setelah perlakuan mengalami peningkatan yang signifikan. Begitu pula dikelas</w:t>
      </w:r>
      <w:r w:rsidRPr="000B7DF1">
        <w:rPr>
          <w:rFonts w:ascii="Times New Roman" w:hAnsi="Times New Roman" w:cs="Times New Roman"/>
          <w:i/>
          <w:sz w:val="24"/>
          <w:szCs w:val="24"/>
        </w:rPr>
        <w:t xml:space="preserve"> Numbered Heads Together</w:t>
      </w:r>
      <w:r w:rsidRPr="000B7DF1">
        <w:rPr>
          <w:rFonts w:ascii="Times New Roman" w:hAnsi="Times New Roman" w:cs="Times New Roman"/>
          <w:sz w:val="24"/>
          <w:szCs w:val="24"/>
        </w:rPr>
        <w:t xml:space="preserve">. 85% motivasi peserta didik pada kelas </w:t>
      </w:r>
      <w:r w:rsidRPr="000B7DF1">
        <w:rPr>
          <w:rFonts w:ascii="Times New Roman" w:hAnsi="Times New Roman" w:cs="Times New Roman"/>
          <w:i/>
          <w:sz w:val="24"/>
          <w:szCs w:val="24"/>
        </w:rPr>
        <w:t>Problem Based Learning</w:t>
      </w:r>
      <w:r w:rsidRPr="000B7DF1">
        <w:rPr>
          <w:rFonts w:ascii="Times New Roman" w:hAnsi="Times New Roman" w:cs="Times New Roman"/>
          <w:sz w:val="24"/>
          <w:szCs w:val="24"/>
        </w:rPr>
        <w:t xml:space="preserve"> berada pada kategori sangat baik sedangkan pada kelas </w:t>
      </w:r>
      <w:r w:rsidRPr="000B7DF1">
        <w:rPr>
          <w:rFonts w:ascii="Times New Roman" w:hAnsi="Times New Roman" w:cs="Times New Roman"/>
          <w:i/>
          <w:sz w:val="24"/>
          <w:szCs w:val="24"/>
        </w:rPr>
        <w:t>Numbered Heads Together</w:t>
      </w:r>
      <w:r w:rsidRPr="000B7DF1">
        <w:rPr>
          <w:rFonts w:ascii="Times New Roman" w:hAnsi="Times New Roman" w:cs="Times New Roman"/>
          <w:sz w:val="24"/>
          <w:szCs w:val="24"/>
        </w:rPr>
        <w:t xml:space="preserve"> hanya 55% motivasi belajar peserta didik berada pada kategori sangat baik. Ini menunjukkan bahwa model pembelajaran </w:t>
      </w:r>
      <w:r w:rsidRPr="000B7DF1">
        <w:rPr>
          <w:rFonts w:ascii="Times New Roman" w:hAnsi="Times New Roman" w:cs="Times New Roman"/>
          <w:i/>
          <w:sz w:val="24"/>
          <w:szCs w:val="24"/>
        </w:rPr>
        <w:t xml:space="preserve">PBL </w:t>
      </w:r>
      <w:r w:rsidRPr="000B7DF1">
        <w:rPr>
          <w:rFonts w:ascii="Times New Roman" w:hAnsi="Times New Roman" w:cs="Times New Roman"/>
          <w:sz w:val="24"/>
          <w:szCs w:val="24"/>
        </w:rPr>
        <w:t xml:space="preserve">lebih baik dalam meningkatkan motivasi belajar biologi peserta didik dibanding dengan model pembelajaran </w:t>
      </w:r>
      <w:r w:rsidRPr="000B7DF1">
        <w:rPr>
          <w:rFonts w:ascii="Times New Roman" w:hAnsi="Times New Roman" w:cs="Times New Roman"/>
          <w:i/>
          <w:sz w:val="24"/>
          <w:szCs w:val="24"/>
        </w:rPr>
        <w:t xml:space="preserve">NHT. </w:t>
      </w:r>
    </w:p>
    <w:p w:rsidR="00933763" w:rsidRPr="000B7DF1" w:rsidRDefault="00933763" w:rsidP="00933763">
      <w:pPr>
        <w:pStyle w:val="ListParagraph"/>
        <w:ind w:left="0" w:firstLine="851"/>
        <w:jc w:val="both"/>
      </w:pPr>
      <w:r w:rsidRPr="000B7DF1">
        <w:t xml:space="preserve">Pada dasarnya, kedua model pembelajaran baik </w:t>
      </w:r>
      <w:r w:rsidRPr="000B7DF1">
        <w:rPr>
          <w:i/>
          <w:iCs/>
        </w:rPr>
        <w:t xml:space="preserve">Problem Based Learning </w:t>
      </w:r>
      <w:r w:rsidRPr="000B7DF1">
        <w:t xml:space="preserve">maupun </w:t>
      </w:r>
      <w:r w:rsidRPr="000B7DF1">
        <w:rPr>
          <w:i/>
        </w:rPr>
        <w:t xml:space="preserve">Numbered Heads </w:t>
      </w:r>
      <w:r w:rsidRPr="000B7DF1">
        <w:rPr>
          <w:i/>
        </w:rPr>
        <w:lastRenderedPageBreak/>
        <w:t>Together</w:t>
      </w:r>
      <w:r w:rsidRPr="000B7DF1">
        <w:t xml:space="preserve"> sama-sama merupakan model pembelajaran berkelompok yang didalamnya peserta didik dituntut  untuk memecahkan suatu permasalahan. Model pembelajaran </w:t>
      </w:r>
      <w:r w:rsidRPr="000B7DF1">
        <w:rPr>
          <w:i/>
          <w:iCs/>
        </w:rPr>
        <w:t xml:space="preserve">NHT </w:t>
      </w:r>
      <w:r w:rsidRPr="000B7DF1">
        <w:t xml:space="preserve">dan </w:t>
      </w:r>
      <w:r w:rsidRPr="000B7DF1">
        <w:rPr>
          <w:i/>
          <w:iCs/>
        </w:rPr>
        <w:t xml:space="preserve">PBL </w:t>
      </w:r>
      <w:r w:rsidRPr="000B7DF1">
        <w:t xml:space="preserve">mempunyai keunggulan masing-masing sehingga dapat meningkatkan motivasi belajar peserta didik. Pada model pembelajaran </w:t>
      </w:r>
      <w:r w:rsidRPr="000B7DF1">
        <w:rPr>
          <w:i/>
          <w:iCs/>
        </w:rPr>
        <w:t xml:space="preserve">Problem Based Learning, </w:t>
      </w:r>
      <w:r w:rsidRPr="000B7DF1">
        <w:t>peserta didik dituntut</w:t>
      </w:r>
      <w:r w:rsidRPr="000B7DF1">
        <w:rPr>
          <w:i/>
          <w:iCs/>
        </w:rPr>
        <w:t xml:space="preserve"> </w:t>
      </w:r>
      <w:r w:rsidRPr="000B7DF1">
        <w:t>untuk mampu menyelesaikan permasalahan yang diberikan guru melalui kerja</w:t>
      </w:r>
      <w:r w:rsidRPr="000B7DF1">
        <w:rPr>
          <w:i/>
          <w:iCs/>
        </w:rPr>
        <w:t xml:space="preserve"> </w:t>
      </w:r>
      <w:r w:rsidRPr="000B7DF1">
        <w:t>kelompok. Melalui tahapan-tahapan model pembelajaran ini, peserta didik akan mendapatkan</w:t>
      </w:r>
      <w:r w:rsidRPr="000B7DF1">
        <w:rPr>
          <w:i/>
          <w:iCs/>
        </w:rPr>
        <w:t xml:space="preserve"> </w:t>
      </w:r>
      <w:r w:rsidRPr="000B7DF1">
        <w:t>pengalaman dalam menganalisis permasalahan yang disajikan melalui proses diskusi</w:t>
      </w:r>
      <w:r w:rsidRPr="000B7DF1">
        <w:rPr>
          <w:i/>
          <w:iCs/>
        </w:rPr>
        <w:t xml:space="preserve"> </w:t>
      </w:r>
      <w:r w:rsidRPr="000B7DF1">
        <w:t>kelompok, sampai menemukan solusi atas permasalahan tersebut. Model pembelajaran</w:t>
      </w:r>
      <w:r w:rsidRPr="000B7DF1">
        <w:rPr>
          <w:i/>
          <w:iCs/>
        </w:rPr>
        <w:t xml:space="preserve"> </w:t>
      </w:r>
      <w:r w:rsidRPr="000B7DF1">
        <w:t>berbasis masalah menggunakan pendekatan masalah yang autentik sehingga peserta didik dapat</w:t>
      </w:r>
      <w:r w:rsidRPr="000B7DF1">
        <w:rPr>
          <w:i/>
          <w:iCs/>
        </w:rPr>
        <w:t xml:space="preserve"> </w:t>
      </w:r>
      <w:r w:rsidRPr="000B7DF1">
        <w:t>menyusun pengetahuannya sendiri, menumbuhkembangkan keterampilan yang lebih</w:t>
      </w:r>
      <w:r w:rsidRPr="000B7DF1">
        <w:rPr>
          <w:i/>
          <w:iCs/>
        </w:rPr>
        <w:t xml:space="preserve"> </w:t>
      </w:r>
      <w:r w:rsidRPr="000B7DF1">
        <w:t>tinggi dari inkuiri, memandirikan peserta didik, dan meningkatkan kepercayaan diri sendiri (Nurhadi, 2003).</w:t>
      </w:r>
    </w:p>
    <w:p w:rsidR="00933763" w:rsidRPr="000B7DF1" w:rsidRDefault="00933763" w:rsidP="00933763">
      <w:pPr>
        <w:tabs>
          <w:tab w:val="left" w:pos="709"/>
        </w:tabs>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hAnsi="Times New Roman" w:cs="Times New Roman"/>
          <w:sz w:val="24"/>
          <w:szCs w:val="24"/>
        </w:rPr>
        <w:tab/>
        <w:t xml:space="preserve">Adapun model pembelajaran </w:t>
      </w:r>
      <w:r w:rsidRPr="000B7DF1">
        <w:rPr>
          <w:rFonts w:ascii="Times New Roman" w:hAnsi="Times New Roman" w:cs="Times New Roman"/>
          <w:i/>
          <w:sz w:val="24"/>
          <w:szCs w:val="24"/>
        </w:rPr>
        <w:t>Numbered Heads Together</w:t>
      </w:r>
      <w:r w:rsidRPr="000B7DF1">
        <w:rPr>
          <w:rFonts w:ascii="Times New Roman" w:hAnsi="Times New Roman" w:cs="Times New Roman"/>
          <w:sz w:val="24"/>
          <w:szCs w:val="24"/>
        </w:rPr>
        <w:t xml:space="preserve"> menyebabkan proses belajar mengajar menjadi lebih aktif karena bersifat </w:t>
      </w:r>
      <w:r w:rsidRPr="000B7DF1">
        <w:rPr>
          <w:rFonts w:ascii="Times New Roman" w:hAnsi="Times New Roman" w:cs="Times New Roman"/>
          <w:i/>
          <w:sz w:val="24"/>
          <w:szCs w:val="24"/>
        </w:rPr>
        <w:t>student centered</w:t>
      </w:r>
      <w:r w:rsidRPr="000B7DF1">
        <w:rPr>
          <w:rFonts w:ascii="Times New Roman" w:hAnsi="Times New Roman" w:cs="Times New Roman"/>
          <w:sz w:val="24"/>
          <w:szCs w:val="24"/>
        </w:rPr>
        <w:t xml:space="preserve">, terciptanya iklim pembelajaran yang semakin kondusif, situasi kelas terkesan lebih hidup, dan setiap peserta didik akan berusaha untuk menguasai materi karena tiap anggota kelompok bertanggung jawab terhadap kelompoknya dalam menjawab pertanyaan untuk seluruh kelas. </w:t>
      </w:r>
      <w:r w:rsidRPr="000B7DF1">
        <w:rPr>
          <w:rFonts w:ascii="Times New Roman" w:eastAsiaTheme="minorEastAsia" w:hAnsi="Times New Roman" w:cs="Times New Roman"/>
          <w:sz w:val="24"/>
          <w:szCs w:val="24"/>
        </w:rPr>
        <w:t xml:space="preserve">Selain itu, model pembelajaran kooperatif tipe </w:t>
      </w:r>
      <w:r w:rsidRPr="000B7DF1">
        <w:rPr>
          <w:rFonts w:ascii="Times New Roman" w:eastAsiaTheme="minorEastAsia" w:hAnsi="Times New Roman" w:cs="Times New Roman"/>
          <w:i/>
          <w:sz w:val="24"/>
          <w:szCs w:val="24"/>
        </w:rPr>
        <w:t>NHT</w:t>
      </w:r>
      <w:r w:rsidRPr="000B7DF1">
        <w:rPr>
          <w:rFonts w:ascii="Times New Roman" w:eastAsiaTheme="minorEastAsia" w:hAnsi="Times New Roman" w:cs="Times New Roman"/>
          <w:sz w:val="24"/>
          <w:szCs w:val="24"/>
        </w:rPr>
        <w:t xml:space="preserve"> memberi kesempatan kepada peserta didik untuk berbagi ide atau pendapat, serta </w:t>
      </w:r>
      <w:r w:rsidRPr="000B7DF1">
        <w:rPr>
          <w:rFonts w:ascii="Times New Roman" w:eastAsiaTheme="minorEastAsia" w:hAnsi="Times New Roman" w:cs="Times New Roman"/>
          <w:sz w:val="24"/>
          <w:szCs w:val="24"/>
        </w:rPr>
        <w:lastRenderedPageBreak/>
        <w:t>mempertimbangkan jawaban yang paling tepat dalam menyelesaikan tugas. Kerjasama antar sesama peserta didik dalam kelompok lebih sering terjadi.</w:t>
      </w:r>
      <w:r w:rsidRPr="000B7DF1">
        <w:rPr>
          <w:rFonts w:ascii="Times New Roman" w:hAnsi="Times New Roman" w:cs="Times New Roman"/>
          <w:sz w:val="24"/>
          <w:szCs w:val="24"/>
        </w:rPr>
        <w:t xml:space="preserve"> Peserta didik yang lemah akan antusias untuk bertanya kepada peserta didik yang lebih mampu karena mereka tidak mengetahui siapa yang akan ditunjuk oleh guru. </w:t>
      </w:r>
      <w:r w:rsidRPr="000B7DF1">
        <w:rPr>
          <w:rFonts w:ascii="Times New Roman" w:eastAsiaTheme="minorEastAsia" w:hAnsi="Times New Roman" w:cs="Times New Roman"/>
          <w:sz w:val="24"/>
          <w:szCs w:val="24"/>
        </w:rPr>
        <w:t xml:space="preserve">Pada pembelajaran ini, peserta didik secara individu lebih pro aktif berusaha menyelesaikan tugas yang diberikan karena adanya tuntutan untuk menjawab pertanyaan guru seandainya peserta didik yang bersangkutan memperoleh kesempatan untuk itu atau dengan kata lain jika nomornya disebut untuk menjawab soal </w:t>
      </w:r>
      <w:r w:rsidRPr="000B7DF1">
        <w:rPr>
          <w:rFonts w:ascii="Times New Roman" w:hAnsi="Times New Roman" w:cs="Times New Roman"/>
          <w:sz w:val="24"/>
          <w:szCs w:val="24"/>
        </w:rPr>
        <w:t>sehingga potensi yang dimiliki peserta didik dapat berkembang secara maksimal</w:t>
      </w:r>
      <w:r w:rsidRPr="000B7DF1">
        <w:rPr>
          <w:rFonts w:ascii="Times New Roman" w:eastAsiaTheme="minorEastAsia" w:hAnsi="Times New Roman" w:cs="Times New Roman"/>
          <w:sz w:val="24"/>
          <w:szCs w:val="24"/>
        </w:rPr>
        <w:t xml:space="preserve">. Dengan adanya keterlibatan total semua peserta didik tentunya akan berdampak positif terhadap motivasi belajar peserta didik </w:t>
      </w:r>
      <w:r w:rsidRPr="000B7DF1">
        <w:rPr>
          <w:rFonts w:ascii="Times New Roman" w:hAnsi="Times New Roman" w:cs="Times New Roman"/>
          <w:sz w:val="24"/>
          <w:szCs w:val="24"/>
        </w:rPr>
        <w:t>(Agnafia, 2011).</w:t>
      </w:r>
    </w:p>
    <w:p w:rsidR="00933763" w:rsidRPr="000B7DF1" w:rsidRDefault="00933763" w:rsidP="00933763">
      <w:pPr>
        <w:autoSpaceDE w:val="0"/>
        <w:autoSpaceDN w:val="0"/>
        <w:adjustRightInd w:val="0"/>
        <w:spacing w:after="0" w:line="240" w:lineRule="auto"/>
        <w:jc w:val="both"/>
        <w:rPr>
          <w:rFonts w:ascii="Times New Roman" w:hAnsi="Times New Roman" w:cs="Times New Roman"/>
          <w:sz w:val="24"/>
          <w:szCs w:val="24"/>
        </w:rPr>
      </w:pPr>
      <w:r w:rsidRPr="000B7DF1">
        <w:rPr>
          <w:rFonts w:ascii="Times New Roman" w:eastAsiaTheme="minorEastAsia" w:hAnsi="Times New Roman" w:cs="Times New Roman"/>
          <w:sz w:val="24"/>
          <w:szCs w:val="24"/>
        </w:rPr>
        <w:tab/>
      </w:r>
      <w:r w:rsidRPr="000B7DF1">
        <w:rPr>
          <w:rFonts w:ascii="Times New Roman" w:hAnsi="Times New Roman" w:cs="Times New Roman"/>
          <w:sz w:val="24"/>
          <w:szCs w:val="24"/>
        </w:rPr>
        <w:t xml:space="preserve">Dari keunggulan yang dimiliki oleh kedua model pembelajaran tersebut,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memiliki kelebihan yang tidak dimiliki oleh model pembelajaran </w:t>
      </w:r>
      <w:r w:rsidRPr="000B7DF1">
        <w:rPr>
          <w:rFonts w:ascii="Times New Roman" w:hAnsi="Times New Roman" w:cs="Times New Roman"/>
          <w:i/>
          <w:sz w:val="24"/>
          <w:szCs w:val="24"/>
        </w:rPr>
        <w:t>NHT</w:t>
      </w:r>
      <w:r w:rsidRPr="000B7DF1">
        <w:rPr>
          <w:rFonts w:ascii="Times New Roman" w:hAnsi="Times New Roman" w:cs="Times New Roman"/>
          <w:sz w:val="24"/>
          <w:szCs w:val="24"/>
        </w:rPr>
        <w:t xml:space="preserve"> yakni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memberikan orientasi masalah yang bersifat autentik atau permasalahan-permasalahan yang terjadi didunia nyata peserta didik, tujuannya adalah agar peserta didik dapat menggunakan dan mengingat lebih lama konsep yang diajarkan, mempelajari berbagai konsep dan cara mengaitkannya dalam kehidupan nyata serta membimbing peserta didik dalam upaya mencari cara memecahkan masalah </w:t>
      </w:r>
      <w:r w:rsidRPr="000B7DF1">
        <w:rPr>
          <w:rFonts w:ascii="Times New Roman" w:hAnsi="Times New Roman" w:cs="Times New Roman"/>
          <w:i/>
          <w:iCs/>
          <w:sz w:val="24"/>
          <w:szCs w:val="24"/>
        </w:rPr>
        <w:t>(problem solving)</w:t>
      </w:r>
      <w:r w:rsidRPr="000B7DF1">
        <w:rPr>
          <w:rFonts w:ascii="Times New Roman" w:hAnsi="Times New Roman" w:cs="Times New Roman"/>
          <w:sz w:val="24"/>
          <w:szCs w:val="24"/>
        </w:rPr>
        <w:t xml:space="preserve">. </w:t>
      </w:r>
    </w:p>
    <w:p w:rsidR="00933763" w:rsidRPr="000B7DF1" w:rsidRDefault="00933763" w:rsidP="00933763">
      <w:pPr>
        <w:pStyle w:val="NoSpacing"/>
        <w:ind w:firstLine="720"/>
        <w:jc w:val="both"/>
        <w:rPr>
          <w:rFonts w:ascii="Times New Roman" w:hAnsi="Times New Roman" w:cs="Times New Roman"/>
          <w:sz w:val="24"/>
          <w:szCs w:val="24"/>
          <w:lang w:val="en-US"/>
        </w:rPr>
      </w:pPr>
      <w:r w:rsidRPr="000B7DF1">
        <w:rPr>
          <w:rFonts w:ascii="Times New Roman" w:hAnsi="Times New Roman" w:cs="Times New Roman"/>
          <w:sz w:val="24"/>
          <w:szCs w:val="24"/>
        </w:rPr>
        <w:t xml:space="preserve">Menurut Keller (2008) strategi untuk meningkatkan motivasi peserta didik yaitu sebagai berikut: (1) Gunakan metode penyampaian dalam </w:t>
      </w:r>
      <w:r w:rsidRPr="000B7DF1">
        <w:rPr>
          <w:rFonts w:ascii="Times New Roman" w:hAnsi="Times New Roman" w:cs="Times New Roman"/>
          <w:sz w:val="24"/>
          <w:szCs w:val="24"/>
        </w:rPr>
        <w:lastRenderedPageBreak/>
        <w:t>proes pembelajaran yang bervariasi (kelas, diskusi kelompok, bermain peran, simulasi, curah pendapat, demontrasi, studi kasus). (2) Gunakan media (media pandang, audio, dan visual) untuk melengkapi penyampaian materi pembelajaran. (3) Bila merasa tepat gunakan humor dalam proses pembelajaran. (4) Gunakan peristiwa nyata atau permasalahan autentik, dan contoh-contoh untuk memperjelas konsep yang digunakan. (5) Gunakan teknik bertanya untuk melibatkan peserta didik.</w:t>
      </w:r>
    </w:p>
    <w:p w:rsidR="00933763" w:rsidRPr="000B7DF1" w:rsidRDefault="00933763" w:rsidP="00933763">
      <w:pPr>
        <w:autoSpaceDE w:val="0"/>
        <w:autoSpaceDN w:val="0"/>
        <w:adjustRightInd w:val="0"/>
        <w:spacing w:after="0" w:line="240" w:lineRule="auto"/>
        <w:ind w:firstLine="720"/>
        <w:jc w:val="both"/>
        <w:rPr>
          <w:rFonts w:ascii="Times New Roman" w:hAnsi="Times New Roman" w:cs="Times New Roman"/>
          <w:sz w:val="24"/>
          <w:szCs w:val="24"/>
        </w:rPr>
      </w:pPr>
      <w:r w:rsidRPr="000B7DF1">
        <w:rPr>
          <w:rFonts w:ascii="Times New Roman" w:hAnsi="Times New Roman" w:cs="Times New Roman"/>
          <w:sz w:val="24"/>
          <w:szCs w:val="24"/>
        </w:rPr>
        <w:t xml:space="preserve">Menurut pendapat Sanjaya (2008), bahwa berusaha sendiri untuk mencari pemecahan masalah serta pengetahuan yang menyertainya, menghasilkan pengetahuan yang benar-benar bermakna. Mencari pemecahan masalah secara mandiri akan memberikan suatu pengalaman konkret, dengan pengalaman tersebut dapat digunakan untuk memecahkan masalah-masalah serupa karena pengalaman itu memberikan makna tersendiri bagi peserta didik, disisi lain membiasakan peserta didik belajar apa yang ada dilingkungan peserta didik sendiri yang nantinya merupakan sumber pengalaman bagi peserta didik hal ini didukung oleh Sudjana (2001), bahwa belajar berdasarkan masalah adalah interaksi antara stimulus dengan respons, merupakan hubungan antara dua arah belajar dan lingkungan.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memusatkan pada masalah kehidupannya yang bermakna bagi peserta didik, peran guru menyajikan masalah, mengajukan pertanyaan dan memfasilitasi penyelidikan dan dialog.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melibatkan peserta didik pada kegiatan belajar sehingga pengetahuannya benar-benar diserapnya dengan baik </w:t>
      </w:r>
      <w:r w:rsidRPr="000B7DF1">
        <w:rPr>
          <w:rFonts w:ascii="Times New Roman" w:hAnsi="Times New Roman" w:cs="Times New Roman"/>
          <w:sz w:val="24"/>
          <w:szCs w:val="24"/>
        </w:rPr>
        <w:lastRenderedPageBreak/>
        <w:t>dan melatih peserta didik untuk dapat bekerjasama dengan peserta didik lain.</w:t>
      </w:r>
    </w:p>
    <w:p w:rsidR="00933763" w:rsidRPr="000B7DF1" w:rsidRDefault="00933763"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t>Menurut Lie (2004), menyatakan bahwa pembelajaran berkelompok dapat meningkatkan motivasi belajar peserta didik, menghasilkan peningkatan kemampuan akademik, dan kemampuan berpikir kritis. Sejalan dengan hal tersebut (Hamalik, 2011), menyatakan bahwa tekanan kelompok murid kebanyakan lebih efektif dalam memotivasi daripada tekanan/paksaan dari orang lain. Murid akan bersedia melakukan apa yang akan dilakukan oleh grupnya dan demikian sebaliknya.</w:t>
      </w:r>
    </w:p>
    <w:p w:rsidR="00933763" w:rsidRPr="000B7DF1" w:rsidRDefault="00933763" w:rsidP="00933763">
      <w:pPr>
        <w:autoSpaceDE w:val="0"/>
        <w:autoSpaceDN w:val="0"/>
        <w:adjustRightInd w:val="0"/>
        <w:spacing w:after="0" w:line="240" w:lineRule="auto"/>
        <w:jc w:val="both"/>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ab/>
      </w:r>
      <w:r w:rsidRPr="000B7DF1">
        <w:rPr>
          <w:rFonts w:ascii="Times New Roman" w:hAnsi="Times New Roman" w:cs="Times New Roman"/>
          <w:sz w:val="24"/>
          <w:szCs w:val="24"/>
        </w:rPr>
        <w:t xml:space="preserve">Model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merupakan model pembelajaran yang melibatkan peserta didik dalam memecahkan masalah nyata. Model ini menyebabkan motivasi dan rasa ingin tahu menjadi meningkat. Model PBL juga menjadi wadah bagi peserta didik untuk dapat mengembangkan cara berpikir kritis dan keterampilan berpikir yang lebih tinggi (Gunantara, dkk. 2014).</w:t>
      </w:r>
    </w:p>
    <w:p w:rsidR="00933763" w:rsidRPr="000B7DF1" w:rsidRDefault="00933763" w:rsidP="00933763">
      <w:pPr>
        <w:pStyle w:val="ListParagraph"/>
        <w:numPr>
          <w:ilvl w:val="0"/>
          <w:numId w:val="18"/>
        </w:numPr>
        <w:tabs>
          <w:tab w:val="left" w:pos="993"/>
        </w:tabs>
        <w:autoSpaceDE w:val="0"/>
        <w:autoSpaceDN w:val="0"/>
        <w:adjustRightInd w:val="0"/>
        <w:ind w:left="360"/>
        <w:jc w:val="both"/>
        <w:rPr>
          <w:rFonts w:eastAsiaTheme="minorEastAsia"/>
          <w:b/>
          <w:i/>
        </w:rPr>
      </w:pPr>
      <w:r w:rsidRPr="000B7DF1">
        <w:rPr>
          <w:rFonts w:eastAsiaTheme="minorEastAsia"/>
          <w:b/>
        </w:rPr>
        <w:t xml:space="preserve">Hasil Belajar Kognitif Peserta didik dengan Penerapan Model Pembelajaran </w:t>
      </w:r>
      <w:r w:rsidRPr="000B7DF1">
        <w:rPr>
          <w:rFonts w:eastAsiaTheme="minorEastAsia"/>
          <w:b/>
          <w:i/>
        </w:rPr>
        <w:t>Problem Based Learning</w:t>
      </w:r>
      <w:r w:rsidRPr="000B7DF1">
        <w:rPr>
          <w:rFonts w:eastAsiaTheme="minorEastAsia"/>
          <w:b/>
        </w:rPr>
        <w:t xml:space="preserve"> dengan </w:t>
      </w:r>
      <w:r w:rsidRPr="000B7DF1">
        <w:rPr>
          <w:rFonts w:eastAsiaTheme="minorEastAsia"/>
          <w:b/>
          <w:i/>
        </w:rPr>
        <w:t>Numbered Heads Together</w:t>
      </w:r>
    </w:p>
    <w:p w:rsidR="00933763" w:rsidRPr="000B7DF1" w:rsidRDefault="00933763" w:rsidP="00933763">
      <w:pPr>
        <w:pStyle w:val="Default"/>
        <w:ind w:firstLine="720"/>
        <w:jc w:val="both"/>
        <w:rPr>
          <w:rFonts w:ascii="Times New Roman" w:hAnsi="Times New Roman" w:cs="Times New Roman"/>
          <w:color w:val="auto"/>
        </w:rPr>
      </w:pPr>
      <w:r w:rsidRPr="000B7DF1">
        <w:rPr>
          <w:rFonts w:ascii="Times New Roman" w:eastAsiaTheme="minorEastAsia" w:hAnsi="Times New Roman" w:cs="Times New Roman"/>
          <w:color w:val="auto"/>
        </w:rPr>
        <w:t xml:space="preserve">Berdasarkan hasil analisis deskriptif dari penerapan model pembelajaran </w:t>
      </w:r>
      <w:r w:rsidRPr="000B7DF1">
        <w:rPr>
          <w:rFonts w:ascii="Times New Roman" w:eastAsiaTheme="minorEastAsia" w:hAnsi="Times New Roman" w:cs="Times New Roman"/>
          <w:i/>
          <w:color w:val="auto"/>
        </w:rPr>
        <w:t>Problem Based Learning</w:t>
      </w:r>
      <w:r w:rsidRPr="000B7DF1">
        <w:rPr>
          <w:rFonts w:ascii="Times New Roman" w:eastAsiaTheme="minorEastAsia" w:hAnsi="Times New Roman" w:cs="Times New Roman"/>
          <w:color w:val="auto"/>
        </w:rPr>
        <w:t xml:space="preserve"> dengan </w:t>
      </w:r>
      <w:r w:rsidRPr="000B7DF1">
        <w:rPr>
          <w:rFonts w:ascii="Times New Roman" w:eastAsiaTheme="minorEastAsia" w:hAnsi="Times New Roman" w:cs="Times New Roman"/>
          <w:i/>
          <w:color w:val="auto"/>
        </w:rPr>
        <w:t>Numbered Heads Together</w:t>
      </w:r>
      <w:r w:rsidRPr="000B7DF1">
        <w:rPr>
          <w:rFonts w:ascii="Times New Roman" w:eastAsiaTheme="minorEastAsia" w:hAnsi="Times New Roman" w:cs="Times New Roman"/>
          <w:color w:val="auto"/>
        </w:rPr>
        <w:t xml:space="preserve"> diperoleh informasi bahwa untuk penerapan model pembelajaran </w:t>
      </w:r>
      <w:r w:rsidRPr="000B7DF1">
        <w:rPr>
          <w:rFonts w:ascii="Times New Roman" w:eastAsiaTheme="minorEastAsia" w:hAnsi="Times New Roman" w:cs="Times New Roman"/>
          <w:i/>
          <w:color w:val="auto"/>
        </w:rPr>
        <w:t>Problem Based Learning</w:t>
      </w:r>
      <w:r w:rsidRPr="000B7DF1">
        <w:rPr>
          <w:rFonts w:ascii="Times New Roman" w:eastAsiaTheme="minorEastAsia" w:hAnsi="Times New Roman" w:cs="Times New Roman"/>
          <w:color w:val="auto"/>
        </w:rPr>
        <w:t xml:space="preserve"> hasil analisis data yang menunjukkan bahwa ada peningkatan hasil belajar kognitif peserta didik dan berdasarkan hasil </w:t>
      </w:r>
      <w:r w:rsidRPr="000B7DF1">
        <w:rPr>
          <w:rFonts w:ascii="Times New Roman" w:hAnsi="Times New Roman" w:cs="Times New Roman"/>
          <w:color w:val="auto"/>
        </w:rPr>
        <w:t>analisis secara inferensial melalui uji analisis kovarian (</w:t>
      </w:r>
      <w:r w:rsidRPr="000B7DF1">
        <w:rPr>
          <w:rFonts w:ascii="Times New Roman" w:hAnsi="Times New Roman" w:cs="Times New Roman"/>
          <w:i/>
          <w:color w:val="auto"/>
        </w:rPr>
        <w:t>anacova</w:t>
      </w:r>
      <w:r w:rsidRPr="000B7DF1">
        <w:rPr>
          <w:rFonts w:ascii="Times New Roman" w:hAnsi="Times New Roman" w:cs="Times New Roman"/>
          <w:color w:val="auto"/>
        </w:rPr>
        <w:t xml:space="preserve">) dapat dikatakan bahwa terdapat perbedaan yang signifikan terhadap nilai hasil </w:t>
      </w:r>
      <w:r w:rsidRPr="000B7DF1">
        <w:rPr>
          <w:rFonts w:ascii="Times New Roman" w:hAnsi="Times New Roman" w:cs="Times New Roman"/>
          <w:color w:val="auto"/>
        </w:rPr>
        <w:lastRenderedPageBreak/>
        <w:t xml:space="preserve">belajar kognitif peserta didik antara kelas dengan penerapan model pembelajaran </w:t>
      </w:r>
      <w:r w:rsidRPr="000B7DF1">
        <w:rPr>
          <w:rFonts w:ascii="Times New Roman" w:hAnsi="Times New Roman" w:cs="Times New Roman"/>
          <w:i/>
          <w:color w:val="auto"/>
        </w:rPr>
        <w:t>Problem Based Learning</w:t>
      </w:r>
      <w:r w:rsidRPr="000B7DF1">
        <w:rPr>
          <w:rFonts w:ascii="Times New Roman" w:hAnsi="Times New Roman" w:cs="Times New Roman"/>
          <w:color w:val="auto"/>
        </w:rPr>
        <w:t xml:space="preserve"> dengan </w:t>
      </w:r>
      <w:r w:rsidRPr="000B7DF1">
        <w:rPr>
          <w:rFonts w:ascii="Times New Roman" w:hAnsi="Times New Roman" w:cs="Times New Roman"/>
          <w:i/>
          <w:color w:val="auto"/>
        </w:rPr>
        <w:t>Numbered Heads Together</w:t>
      </w:r>
      <w:r w:rsidRPr="000B7DF1">
        <w:rPr>
          <w:rFonts w:ascii="Times New Roman" w:hAnsi="Times New Roman" w:cs="Times New Roman"/>
          <w:color w:val="auto"/>
        </w:rPr>
        <w:t xml:space="preserve">. Ini berarti bahwa penerapan model pembelajaran </w:t>
      </w:r>
      <w:r w:rsidRPr="000B7DF1">
        <w:rPr>
          <w:rFonts w:ascii="Times New Roman" w:hAnsi="Times New Roman" w:cs="Times New Roman"/>
          <w:i/>
          <w:color w:val="auto"/>
        </w:rPr>
        <w:t>Problem Based Learning</w:t>
      </w:r>
      <w:r w:rsidRPr="000B7DF1">
        <w:rPr>
          <w:rFonts w:ascii="Times New Roman" w:hAnsi="Times New Roman" w:cs="Times New Roman"/>
          <w:color w:val="auto"/>
        </w:rPr>
        <w:t xml:space="preserve"> lebih baik dan lebih meningkatkan hasil belajar kognitif biologi peserta didik pada materi dunia tumbuhan kelas X MIA 1 SMAN 1 Batang Kabupaten Jeneponto.</w:t>
      </w:r>
    </w:p>
    <w:p w:rsidR="00933763" w:rsidRPr="000B7DF1" w:rsidRDefault="00933763" w:rsidP="00933763">
      <w:pPr>
        <w:pStyle w:val="Default"/>
        <w:ind w:firstLine="720"/>
        <w:jc w:val="both"/>
        <w:rPr>
          <w:rFonts w:ascii="Times New Roman" w:hAnsi="Times New Roman" w:cs="Times New Roman"/>
          <w:color w:val="auto"/>
        </w:rPr>
      </w:pPr>
      <w:r w:rsidRPr="000B7DF1">
        <w:rPr>
          <w:rFonts w:ascii="Times New Roman" w:hAnsi="Times New Roman" w:cs="Times New Roman"/>
          <w:color w:val="auto"/>
        </w:rPr>
        <w:t xml:space="preserve">Hasil belajar peserta didik dengan penerapan model pembelajaran </w:t>
      </w:r>
      <w:r w:rsidRPr="000B7DF1">
        <w:rPr>
          <w:rFonts w:ascii="Times New Roman" w:hAnsi="Times New Roman" w:cs="Times New Roman"/>
          <w:i/>
          <w:color w:val="auto"/>
        </w:rPr>
        <w:t>Problem Based Learning</w:t>
      </w:r>
      <w:r w:rsidRPr="000B7DF1">
        <w:rPr>
          <w:rFonts w:ascii="Times New Roman" w:hAnsi="Times New Roman" w:cs="Times New Roman"/>
          <w:color w:val="auto"/>
        </w:rPr>
        <w:t xml:space="preserve"> lebih tinggi dibandingkan dengan model pembelajaran </w:t>
      </w:r>
      <w:r w:rsidRPr="000B7DF1">
        <w:rPr>
          <w:rFonts w:ascii="Times New Roman" w:hAnsi="Times New Roman" w:cs="Times New Roman"/>
          <w:i/>
          <w:color w:val="auto"/>
        </w:rPr>
        <w:t>Numbered Heads Together</w:t>
      </w:r>
      <w:r w:rsidRPr="000B7DF1">
        <w:rPr>
          <w:rFonts w:ascii="Times New Roman" w:hAnsi="Times New Roman" w:cs="Times New Roman"/>
          <w:color w:val="auto"/>
        </w:rPr>
        <w:t xml:space="preserve"> hal ini di karenakan pada saat proses pembelajaran peserta didik fokus dalam proses pembelajaran karena peserta didik diberikan masalah dan mereka diminta untuk menemukan bagaimana menyelesaikan masalah tersebut.</w:t>
      </w:r>
    </w:p>
    <w:p w:rsidR="00933763" w:rsidRPr="000B7DF1" w:rsidRDefault="00933763" w:rsidP="00933763">
      <w:pPr>
        <w:autoSpaceDE w:val="0"/>
        <w:autoSpaceDN w:val="0"/>
        <w:adjustRightInd w:val="0"/>
        <w:spacing w:after="0" w:line="240" w:lineRule="auto"/>
        <w:ind w:firstLine="720"/>
        <w:jc w:val="both"/>
        <w:rPr>
          <w:rFonts w:ascii="Times New Roman" w:hAnsi="Times New Roman" w:cs="Times New Roman"/>
          <w:sz w:val="24"/>
          <w:szCs w:val="24"/>
        </w:rPr>
      </w:pPr>
      <w:r w:rsidRPr="000B7DF1">
        <w:rPr>
          <w:rFonts w:ascii="Times New Roman" w:eastAsiaTheme="minorEastAsia" w:hAnsi="Times New Roman" w:cs="Times New Roman"/>
          <w:sz w:val="24"/>
          <w:szCs w:val="24"/>
        </w:rPr>
        <w:t xml:space="preserve"> Hal ini dapat dilihat dari peningkatan hasil belajar </w:t>
      </w:r>
      <w:r w:rsidRPr="000B7DF1">
        <w:rPr>
          <w:rFonts w:ascii="Times New Roman" w:eastAsiaTheme="minorEastAsia" w:hAnsi="Times New Roman" w:cs="Times New Roman"/>
          <w:i/>
          <w:sz w:val="24"/>
          <w:szCs w:val="24"/>
        </w:rPr>
        <w:t>pretest</w:t>
      </w:r>
      <w:r w:rsidRPr="000B7DF1">
        <w:rPr>
          <w:rFonts w:ascii="Times New Roman" w:eastAsiaTheme="minorEastAsia" w:hAnsi="Times New Roman" w:cs="Times New Roman"/>
          <w:sz w:val="24"/>
          <w:szCs w:val="24"/>
        </w:rPr>
        <w:t xml:space="preserve"> ke </w:t>
      </w:r>
      <w:r w:rsidRPr="000B7DF1">
        <w:rPr>
          <w:rFonts w:ascii="Times New Roman" w:eastAsiaTheme="minorEastAsia" w:hAnsi="Times New Roman" w:cs="Times New Roman"/>
          <w:i/>
          <w:sz w:val="24"/>
          <w:szCs w:val="24"/>
        </w:rPr>
        <w:t>posttest</w:t>
      </w:r>
      <w:r w:rsidRPr="000B7DF1">
        <w:rPr>
          <w:rFonts w:ascii="Times New Roman" w:eastAsiaTheme="minorEastAsia" w:hAnsi="Times New Roman" w:cs="Times New Roman"/>
          <w:sz w:val="24"/>
          <w:szCs w:val="24"/>
        </w:rPr>
        <w:t xml:space="preserve"> yakni peningkatan hasil belajar peserta didik ini disebabkan dengan adanya penerapan model pembelajaran </w:t>
      </w:r>
      <w:r w:rsidRPr="000B7DF1">
        <w:rPr>
          <w:rFonts w:ascii="Times New Roman" w:eastAsiaTheme="minorEastAsia" w:hAnsi="Times New Roman" w:cs="Times New Roman"/>
          <w:i/>
          <w:sz w:val="24"/>
          <w:szCs w:val="24"/>
        </w:rPr>
        <w:t>Problem Based Learning</w:t>
      </w:r>
      <w:r w:rsidRPr="000B7DF1">
        <w:rPr>
          <w:rFonts w:ascii="Times New Roman" w:eastAsiaTheme="minorEastAsia" w:hAnsi="Times New Roman" w:cs="Times New Roman"/>
          <w:sz w:val="24"/>
          <w:szCs w:val="24"/>
        </w:rPr>
        <w:t xml:space="preserve">, model pembelajaran yang memberikan kesempatan kepada peserta didik untuk berpikir secara individu dan menemukan sendiri konsep yang lebih bermakna, hal ini sesuai dengan pernyataan </w:t>
      </w:r>
      <w:r w:rsidRPr="000B7DF1">
        <w:rPr>
          <w:rFonts w:ascii="Times New Roman" w:hAnsi="Times New Roman" w:cs="Times New Roman"/>
          <w:sz w:val="24"/>
          <w:szCs w:val="24"/>
        </w:rPr>
        <w:t xml:space="preserve">(Wasty Soemanto 1997 &amp; warsita 2008) bahwa belajar merupakan perubahan persepsi dan pemahaman dimana proses belajar akan berjalan dengan baik dan kreatif jika guru memberikan kesempatan kepada peserta didik untuk menemukan suatu aturan termasuk konsep, teori, ide, definisi dan sebagainya melalui contoh-contoh </w:t>
      </w:r>
      <w:r w:rsidRPr="000B7DF1">
        <w:rPr>
          <w:rFonts w:ascii="Times New Roman" w:hAnsi="Times New Roman" w:cs="Times New Roman"/>
          <w:sz w:val="24"/>
          <w:szCs w:val="24"/>
        </w:rPr>
        <w:lastRenderedPageBreak/>
        <w:t xml:space="preserve">yang menggambarkan atau mewakili aturan yang menjadi sumbernya. </w:t>
      </w:r>
    </w:p>
    <w:p w:rsidR="00933763" w:rsidRPr="000B7DF1" w:rsidRDefault="00933763" w:rsidP="00933763">
      <w:pPr>
        <w:pStyle w:val="ListParagraph"/>
        <w:ind w:left="0" w:firstLine="720"/>
        <w:jc w:val="both"/>
      </w:pPr>
      <w:r w:rsidRPr="000B7DF1">
        <w:t>Menurut Siswanto (2012) menyatakan bahwa Model pembelajaran berbasis masalah merupakan suatu pembelajaran yang didasarkan pada banyaknya permasalahan yang membutuhkan penyelidikan autentik yakni penyelidikan yang membutuhkan penyelesaian nyata dari permasalahan yang nyata. Semakin dekat dengan dunia nyata, akan semakin baik pengaruhnya pada peningkatan hasil belajar peserta didik. Ketika guru sedang menera</w:t>
      </w:r>
    </w:p>
    <w:p w:rsidR="00933763" w:rsidRPr="000B7DF1" w:rsidRDefault="00933763" w:rsidP="00933763">
      <w:pPr>
        <w:pStyle w:val="ListParagraph"/>
        <w:ind w:left="0" w:firstLine="720"/>
        <w:jc w:val="both"/>
      </w:pPr>
      <w:r w:rsidRPr="000B7DF1">
        <w:t xml:space="preserve">pkan model pembelajaran berbasis masalah, peserta didik menggunakan berbagai keterampilan, prosedur pemecahan masalah dan berpikir kritis. Pembelajaran di mulai dengan menyajikan permasalahan nyata yang penyelesaiannya membutuhkan kerja sama di antara sesama peserta didik. Guru memandu peserta didik menguraikan rencana pemecahan masalah menjadi tahap-tahap kegiatan, guru memberi contoh mengenai penggunaan keterampilan dan strategi yang dibutuhkan supaya tugas-tugas tersebut dapat diselesaikan. </w:t>
      </w:r>
    </w:p>
    <w:p w:rsidR="00933763" w:rsidRPr="000B7DF1" w:rsidRDefault="00933763" w:rsidP="00933763">
      <w:pPr>
        <w:pStyle w:val="ListParagraph"/>
        <w:ind w:left="0" w:firstLine="720"/>
        <w:jc w:val="both"/>
      </w:pPr>
      <w:r w:rsidRPr="000B7DF1">
        <w:rPr>
          <w:lang w:val="sv-SE"/>
        </w:rPr>
        <w:t>Ketuntasan belajar yang diperoleh peserta didik tidak lepas dari langkah</w:t>
      </w:r>
      <w:r w:rsidRPr="000B7DF1">
        <w:t xml:space="preserve">-langkah </w:t>
      </w:r>
      <w:r w:rsidRPr="000B7DF1">
        <w:rPr>
          <w:lang w:val="sv-SE"/>
        </w:rPr>
        <w:t xml:space="preserve">model pembelajaran </w:t>
      </w:r>
      <w:r w:rsidRPr="000B7DF1">
        <w:rPr>
          <w:i/>
          <w:lang w:val="sv-SE"/>
        </w:rPr>
        <w:t>PBL</w:t>
      </w:r>
      <w:r w:rsidRPr="000B7DF1">
        <w:rPr>
          <w:lang w:val="sv-SE"/>
        </w:rPr>
        <w:t xml:space="preserve"> yang merupakan model pembelajaran yang memberdayakan kemampuan peserta didik untuk berpikir dalam menyelesaikan masalah yang berkenaan dengan materi yang dipelajari. Selama proses pembelajaran, peserta didik diberikan kebebasan untuk belajar secara mandiri maupun berkelompok, namun tetap dikontrol atau diberikan </w:t>
      </w:r>
      <w:r w:rsidRPr="000B7DF1">
        <w:rPr>
          <w:lang w:val="sv-SE"/>
        </w:rPr>
        <w:lastRenderedPageBreak/>
        <w:t xml:space="preserve">bimbingan oleh guru dan peneliti. Model </w:t>
      </w:r>
      <w:r w:rsidRPr="000B7DF1">
        <w:t xml:space="preserve">pembelajaran </w:t>
      </w:r>
      <w:r w:rsidRPr="000B7DF1">
        <w:rPr>
          <w:i/>
          <w:lang w:val="sv-SE"/>
        </w:rPr>
        <w:t>PBL</w:t>
      </w:r>
      <w:r w:rsidRPr="000B7DF1">
        <w:rPr>
          <w:lang w:val="sv-SE"/>
        </w:rPr>
        <w:t xml:space="preserve"> merupakan model pembelajaran yang memberdayakan peserta didik untuk memunculkan masalah kemudian membuat hipotesis dan membuktikan sendiri masalah tersebut melaui kegiatan membaca atau eksperimen, sehingga model pembelajaran ini mampu merangsang pola berpikir peserta didik dan menuangkan </w:t>
      </w:r>
      <w:r w:rsidRPr="000B7DF1">
        <w:t>p</w:t>
      </w:r>
      <w:r w:rsidRPr="000B7DF1">
        <w:rPr>
          <w:lang w:val="sv-SE"/>
        </w:rPr>
        <w:t xml:space="preserve">ikirannya melalui bentuk bahasan tulisan ataupun lisan </w:t>
      </w:r>
      <w:r w:rsidRPr="000B7DF1">
        <w:t>(Trianto, 2010 ).</w:t>
      </w:r>
    </w:p>
    <w:p w:rsidR="000B7DF1" w:rsidRPr="000B7DF1" w:rsidRDefault="00933763" w:rsidP="000B7DF1">
      <w:pPr>
        <w:spacing w:after="0" w:line="240" w:lineRule="auto"/>
        <w:ind w:firstLine="720"/>
        <w:jc w:val="lowKashida"/>
        <w:rPr>
          <w:rFonts w:ascii="Times New Roman" w:hAnsi="Times New Roman" w:cs="Times New Roman"/>
          <w:sz w:val="24"/>
          <w:szCs w:val="24"/>
        </w:rPr>
      </w:pPr>
      <w:r w:rsidRPr="000B7DF1">
        <w:rPr>
          <w:rFonts w:ascii="Times New Roman" w:hAnsi="Times New Roman" w:cs="Times New Roman"/>
          <w:sz w:val="24"/>
          <w:szCs w:val="24"/>
        </w:rPr>
        <w:t xml:space="preserve">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sangat cocok diterapkan pada materi dunia tumbuhan karena pada materi ini mempelajari tentang kehidupan nyata, dan ada disekitar kita, dengan memberikan permasalahn-permasalahan yang terjadi didunia nyata akan merangsang proses berpikir secara sistematik dan tingkat tinggi peserta didik.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mampu merangsang pola pikir peserta didik untuk belajar secara sistematik sehingga peserta didik memiliki kemampuan untuk menyimpulkan suatu materi secara cepat dan tepat serta lebih sistematik. Sintaks model pembelajaran </w:t>
      </w:r>
      <w:r w:rsidRPr="000B7DF1">
        <w:rPr>
          <w:rFonts w:ascii="Times New Roman" w:hAnsi="Times New Roman" w:cs="Times New Roman"/>
          <w:i/>
          <w:sz w:val="24"/>
          <w:szCs w:val="24"/>
        </w:rPr>
        <w:t>PBL</w:t>
      </w:r>
      <w:r w:rsidRPr="000B7DF1">
        <w:rPr>
          <w:rFonts w:ascii="Times New Roman" w:hAnsi="Times New Roman" w:cs="Times New Roman"/>
          <w:sz w:val="24"/>
          <w:szCs w:val="24"/>
        </w:rPr>
        <w:t xml:space="preserve"> mengarahkan peserta didik untuk belajar mandiri tetapi masih dikontrol atau difasilitasi oleh guru, sehingga materi dipelajari lebih lama melekat dalam otak peserta didik dan tentu saja akan berdampak terhadap tingkat menganalisis peserta didik serta tingkat pemahaman peserta didik lebih baik bila dibandingkan dengan pembelajaran yang melibatkan peserta didik tetapi dalam konteks menghafal atau mendengar saja.</w:t>
      </w:r>
    </w:p>
    <w:p w:rsidR="000B7DF1" w:rsidRDefault="000B7DF1" w:rsidP="000B7DF1">
      <w:pPr>
        <w:spacing w:line="240" w:lineRule="auto"/>
        <w:rPr>
          <w:rFonts w:ascii="Times New Roman" w:hAnsi="Times New Roman" w:cs="Times New Roman"/>
          <w:b/>
          <w:sz w:val="24"/>
          <w:szCs w:val="24"/>
        </w:rPr>
      </w:pPr>
    </w:p>
    <w:p w:rsidR="000B7DF1" w:rsidRDefault="000B7DF1" w:rsidP="000B7DF1">
      <w:pPr>
        <w:spacing w:line="240" w:lineRule="auto"/>
        <w:rPr>
          <w:rFonts w:ascii="Times New Roman" w:hAnsi="Times New Roman" w:cs="Times New Roman"/>
          <w:b/>
          <w:sz w:val="24"/>
          <w:szCs w:val="24"/>
        </w:rPr>
      </w:pPr>
    </w:p>
    <w:p w:rsidR="00404F3B" w:rsidRPr="000B7DF1" w:rsidRDefault="00404F3B" w:rsidP="000B7DF1">
      <w:pPr>
        <w:spacing w:line="240" w:lineRule="auto"/>
        <w:rPr>
          <w:rFonts w:ascii="Times New Roman" w:hAnsi="Times New Roman" w:cs="Times New Roman"/>
          <w:b/>
          <w:sz w:val="24"/>
          <w:szCs w:val="24"/>
        </w:rPr>
      </w:pPr>
      <w:r w:rsidRPr="000B7DF1">
        <w:rPr>
          <w:rFonts w:ascii="Times New Roman" w:hAnsi="Times New Roman" w:cs="Times New Roman"/>
          <w:b/>
          <w:sz w:val="24"/>
          <w:szCs w:val="24"/>
        </w:rPr>
        <w:lastRenderedPageBreak/>
        <w:t>KESIMPULAN</w:t>
      </w:r>
    </w:p>
    <w:p w:rsidR="000B7DF1" w:rsidRPr="000B7DF1" w:rsidRDefault="000B7DF1" w:rsidP="000B7DF1">
      <w:pPr>
        <w:pStyle w:val="ListParagraph"/>
        <w:numPr>
          <w:ilvl w:val="0"/>
          <w:numId w:val="20"/>
        </w:numPr>
        <w:ind w:left="426" w:hanging="426"/>
        <w:jc w:val="both"/>
        <w:rPr>
          <w:b/>
          <w:i/>
        </w:rPr>
      </w:pPr>
      <w:r w:rsidRPr="000B7DF1">
        <w:t xml:space="preserve">Ada peningkatan Motivasi belajar biologi peserta didik kelas X SMA Negeri 1 Batang pada materi dunia tumbuhan yang dibelajarkan dengan model pembelajaran </w:t>
      </w:r>
      <w:r w:rsidRPr="000B7DF1">
        <w:rPr>
          <w:i/>
        </w:rPr>
        <w:t>PBL</w:t>
      </w:r>
      <w:r w:rsidRPr="000B7DF1">
        <w:rPr>
          <w:b/>
          <w:i/>
        </w:rPr>
        <w:t>.</w:t>
      </w:r>
      <w:r w:rsidRPr="000B7DF1">
        <w:rPr>
          <w:b/>
        </w:rPr>
        <w:t xml:space="preserve"> </w:t>
      </w:r>
      <w:r w:rsidRPr="000B7DF1">
        <w:t xml:space="preserve">Rata-rata motivasi belajar biologi peserta didik setelah dibelajarkan dengan model pembelajaran </w:t>
      </w:r>
      <w:r w:rsidRPr="000B7DF1">
        <w:rPr>
          <w:i/>
        </w:rPr>
        <w:t>PBL</w:t>
      </w:r>
      <w:r w:rsidRPr="000B7DF1">
        <w:t xml:space="preserve"> berada pada kategori sangat baik .  </w:t>
      </w:r>
      <w:r w:rsidRPr="000B7DF1">
        <w:rPr>
          <w:b/>
          <w:i/>
        </w:rPr>
        <w:t xml:space="preserve"> </w:t>
      </w:r>
    </w:p>
    <w:p w:rsidR="000B7DF1" w:rsidRPr="000B7DF1" w:rsidRDefault="000B7DF1" w:rsidP="000B7DF1">
      <w:pPr>
        <w:pStyle w:val="ListParagraph"/>
        <w:numPr>
          <w:ilvl w:val="0"/>
          <w:numId w:val="20"/>
        </w:numPr>
        <w:ind w:left="426" w:hanging="426"/>
        <w:jc w:val="both"/>
      </w:pPr>
      <w:r w:rsidRPr="000B7DF1">
        <w:t xml:space="preserve">Ada peningkatan hasil belajar kognitif  biologi peserta didik kelas X SMA Negeri 1 Batang pada materi dunia tumbuhan yang dibelajarkan dengan model pembelajaran </w:t>
      </w:r>
      <w:r w:rsidRPr="000B7DF1">
        <w:rPr>
          <w:i/>
        </w:rPr>
        <w:t>PBL</w:t>
      </w:r>
      <w:r w:rsidRPr="000B7DF1">
        <w:rPr>
          <w:b/>
          <w:i/>
        </w:rPr>
        <w:t>.</w:t>
      </w:r>
      <w:r w:rsidRPr="000B7DF1">
        <w:t xml:space="preserve"> Rata-rata hasil belajar kognitif biologi peserta didik setelah dibelajarkan dengan model pembelajaran </w:t>
      </w:r>
      <w:r w:rsidRPr="000B7DF1">
        <w:rPr>
          <w:i/>
        </w:rPr>
        <w:t>PBL</w:t>
      </w:r>
      <w:r w:rsidRPr="000B7DF1">
        <w:t xml:space="preserve"> berada pada kategori tinggi.</w:t>
      </w:r>
    </w:p>
    <w:p w:rsidR="000B7DF1" w:rsidRPr="000B7DF1" w:rsidRDefault="000B7DF1" w:rsidP="000B7DF1">
      <w:pPr>
        <w:pStyle w:val="ListParagraph"/>
        <w:numPr>
          <w:ilvl w:val="0"/>
          <w:numId w:val="20"/>
        </w:numPr>
        <w:ind w:left="426" w:hanging="426"/>
        <w:jc w:val="both"/>
      </w:pPr>
      <w:r w:rsidRPr="000B7DF1">
        <w:t xml:space="preserve">Ada peningkatan motivasi belajar biologi peserta didik kelas X SMA Negeri 1 Batang pada materi dunia tumbuhan yang dibelajarkan dengan model pembelajaran </w:t>
      </w:r>
      <w:r w:rsidRPr="000B7DF1">
        <w:rPr>
          <w:i/>
        </w:rPr>
        <w:t>NHT</w:t>
      </w:r>
      <w:r w:rsidRPr="000B7DF1">
        <w:rPr>
          <w:b/>
          <w:i/>
        </w:rPr>
        <w:t>.</w:t>
      </w:r>
      <w:r w:rsidRPr="000B7DF1">
        <w:rPr>
          <w:b/>
        </w:rPr>
        <w:t xml:space="preserve"> </w:t>
      </w:r>
      <w:r w:rsidRPr="000B7DF1">
        <w:t xml:space="preserve">Rata-rata motivasi belajar biologi peserta didik setelah dibelajarkan dengan model pembelajaran </w:t>
      </w:r>
      <w:r w:rsidRPr="000B7DF1">
        <w:rPr>
          <w:i/>
        </w:rPr>
        <w:t>NHT</w:t>
      </w:r>
      <w:r w:rsidRPr="000B7DF1">
        <w:t xml:space="preserve"> berada pada kategori sangat baik .</w:t>
      </w:r>
    </w:p>
    <w:p w:rsidR="000B7DF1" w:rsidRPr="000B7DF1" w:rsidRDefault="000B7DF1" w:rsidP="000B7DF1">
      <w:pPr>
        <w:pStyle w:val="ListParagraph"/>
        <w:numPr>
          <w:ilvl w:val="0"/>
          <w:numId w:val="20"/>
        </w:numPr>
        <w:ind w:left="426" w:hanging="426"/>
        <w:jc w:val="both"/>
      </w:pPr>
      <w:r w:rsidRPr="000B7DF1">
        <w:t xml:space="preserve">Ada peningkatan hasil belajar kognitif  biologi peserta didik kelas X SMA Negeri 1 Batang pada materi dunia tumbuhan yang dibelajarkan  dengan model pembelajaran </w:t>
      </w:r>
      <w:r w:rsidRPr="000B7DF1">
        <w:rPr>
          <w:i/>
        </w:rPr>
        <w:t>NHT</w:t>
      </w:r>
      <w:r w:rsidRPr="000B7DF1">
        <w:rPr>
          <w:b/>
          <w:i/>
        </w:rPr>
        <w:t xml:space="preserve">. </w:t>
      </w:r>
      <w:r w:rsidRPr="000B7DF1">
        <w:t xml:space="preserve">Rata-rata hasil belajar kognitif biologi peserta didik setelah dibelajarkan dengan model pembelajaran </w:t>
      </w:r>
      <w:r w:rsidRPr="000B7DF1">
        <w:rPr>
          <w:i/>
        </w:rPr>
        <w:t>NHT</w:t>
      </w:r>
      <w:r w:rsidRPr="000B7DF1">
        <w:t xml:space="preserve"> berada pada kategori tinggi.</w:t>
      </w:r>
    </w:p>
    <w:p w:rsidR="000B7DF1" w:rsidRPr="000B7DF1" w:rsidRDefault="000B7DF1" w:rsidP="000B7DF1">
      <w:pPr>
        <w:pStyle w:val="ListParagraph"/>
        <w:numPr>
          <w:ilvl w:val="0"/>
          <w:numId w:val="20"/>
        </w:numPr>
        <w:ind w:left="426" w:hanging="426"/>
        <w:jc w:val="both"/>
        <w:rPr>
          <w:b/>
          <w:i/>
        </w:rPr>
      </w:pPr>
      <w:r w:rsidRPr="000B7DF1">
        <w:t xml:space="preserve">Terdapat perbedaan motivasi belajar peserta didik kelas X SMA Negeri 1 Batang pada materi dunia tumbuhan antara penerapan model pembelajaran </w:t>
      </w:r>
      <w:r w:rsidRPr="000B7DF1">
        <w:rPr>
          <w:i/>
        </w:rPr>
        <w:t xml:space="preserve">Problem Based </w:t>
      </w:r>
      <w:r w:rsidRPr="000B7DF1">
        <w:rPr>
          <w:i/>
        </w:rPr>
        <w:lastRenderedPageBreak/>
        <w:t xml:space="preserve">Learning </w:t>
      </w:r>
      <w:r w:rsidRPr="000B7DF1">
        <w:t xml:space="preserve">dan penerapan model pembelajaran </w:t>
      </w:r>
      <w:r w:rsidRPr="000B7DF1">
        <w:rPr>
          <w:i/>
        </w:rPr>
        <w:t>Numbered Heads Together</w:t>
      </w:r>
      <w:r w:rsidRPr="000B7DF1">
        <w:t>.</w:t>
      </w:r>
      <w:r w:rsidRPr="000B7DF1">
        <w:rPr>
          <w:b/>
          <w:i/>
        </w:rPr>
        <w:t xml:space="preserve"> </w:t>
      </w:r>
      <w:r w:rsidRPr="000B7DF1">
        <w:t xml:space="preserve">Motivasi belajar biologi peserta didik setelah dibelajarkan dengan model pembelajaran </w:t>
      </w:r>
      <w:r w:rsidRPr="000B7DF1">
        <w:rPr>
          <w:i/>
        </w:rPr>
        <w:t>PBL</w:t>
      </w:r>
      <w:r w:rsidRPr="000B7DF1">
        <w:rPr>
          <w:b/>
          <w:i/>
        </w:rPr>
        <w:t xml:space="preserve"> </w:t>
      </w:r>
      <w:r w:rsidRPr="000B7DF1">
        <w:t xml:space="preserve">lebih tinggi dari pada yang dibelajarkan dengan model pembelajaran </w:t>
      </w:r>
      <w:r w:rsidRPr="000B7DF1">
        <w:rPr>
          <w:i/>
        </w:rPr>
        <w:t>NHT.</w:t>
      </w:r>
    </w:p>
    <w:p w:rsidR="000B7DF1" w:rsidRPr="000B7DF1" w:rsidRDefault="000B7DF1" w:rsidP="000B7DF1">
      <w:pPr>
        <w:pStyle w:val="ListParagraph"/>
        <w:numPr>
          <w:ilvl w:val="0"/>
          <w:numId w:val="20"/>
        </w:numPr>
        <w:ind w:left="426" w:hanging="426"/>
        <w:jc w:val="both"/>
        <w:rPr>
          <w:b/>
          <w:i/>
        </w:rPr>
      </w:pPr>
      <w:r w:rsidRPr="000B7DF1">
        <w:t xml:space="preserve">Terdapat perbedaan hasil belajar kognitif peserta didik kelas X SMA Negeri 1 Batang pada materi dunia tumbuhan antara penerapan model pembelajaran </w:t>
      </w:r>
      <w:r w:rsidRPr="000B7DF1">
        <w:rPr>
          <w:i/>
        </w:rPr>
        <w:t xml:space="preserve">Problem Based Learning </w:t>
      </w:r>
      <w:r w:rsidRPr="000B7DF1">
        <w:t xml:space="preserve">dan penerapan model pembelajaran </w:t>
      </w:r>
      <w:r w:rsidRPr="000B7DF1">
        <w:rPr>
          <w:i/>
        </w:rPr>
        <w:t>Numbered Heads Together</w:t>
      </w:r>
      <w:r w:rsidRPr="000B7DF1">
        <w:t>.</w:t>
      </w:r>
      <w:r w:rsidRPr="000B7DF1">
        <w:rPr>
          <w:b/>
          <w:i/>
        </w:rPr>
        <w:t xml:space="preserve"> </w:t>
      </w:r>
      <w:r w:rsidRPr="000B7DF1">
        <w:t xml:space="preserve">Hasil belajar kognitif biologi peserta didik setelah dibelajarkan dengan model pembelajaran </w:t>
      </w:r>
      <w:r w:rsidRPr="000B7DF1">
        <w:rPr>
          <w:i/>
        </w:rPr>
        <w:t>PBL</w:t>
      </w:r>
      <w:r w:rsidRPr="000B7DF1">
        <w:rPr>
          <w:b/>
          <w:i/>
        </w:rPr>
        <w:t xml:space="preserve"> </w:t>
      </w:r>
      <w:r w:rsidRPr="000B7DF1">
        <w:t xml:space="preserve">lebih tinggi dari pada yang dibelajarkan dengan model pembelajaran </w:t>
      </w:r>
      <w:r w:rsidRPr="000B7DF1">
        <w:rPr>
          <w:i/>
        </w:rPr>
        <w:t>NHT.</w:t>
      </w:r>
    </w:p>
    <w:p w:rsidR="000B7DF1" w:rsidRPr="000B7DF1" w:rsidRDefault="000B7DF1" w:rsidP="000B7DF1">
      <w:pPr>
        <w:spacing w:line="240" w:lineRule="auto"/>
        <w:rPr>
          <w:rFonts w:ascii="Times New Roman" w:hAnsi="Times New Roman" w:cs="Times New Roman"/>
          <w:b/>
          <w:sz w:val="24"/>
          <w:szCs w:val="24"/>
        </w:rPr>
      </w:pPr>
      <w:r w:rsidRPr="000B7DF1">
        <w:rPr>
          <w:rFonts w:ascii="Times New Roman" w:hAnsi="Times New Roman" w:cs="Times New Roman"/>
          <w:b/>
          <w:sz w:val="24"/>
          <w:szCs w:val="24"/>
        </w:rPr>
        <w:t>SARAN</w:t>
      </w:r>
    </w:p>
    <w:p w:rsidR="000B7DF1" w:rsidRPr="000B7DF1" w:rsidRDefault="000B7DF1" w:rsidP="000B7DF1">
      <w:pPr>
        <w:pStyle w:val="ListParagraph"/>
        <w:numPr>
          <w:ilvl w:val="0"/>
          <w:numId w:val="21"/>
        </w:numPr>
        <w:ind w:left="360"/>
        <w:jc w:val="both"/>
        <w:rPr>
          <w:rFonts w:eastAsia="Calibri"/>
        </w:rPr>
      </w:pPr>
      <w:r w:rsidRPr="000B7DF1">
        <w:t xml:space="preserve">Bagi guru disarankan </w:t>
      </w:r>
      <w:r w:rsidRPr="000B7DF1">
        <w:rPr>
          <w:rFonts w:eastAsia="Calibri"/>
        </w:rPr>
        <w:t xml:space="preserve">dapat menerapkan </w:t>
      </w:r>
      <w:r w:rsidRPr="000B7DF1">
        <w:t xml:space="preserve">model pembelajaran </w:t>
      </w:r>
      <w:r w:rsidRPr="000B7DF1">
        <w:rPr>
          <w:i/>
        </w:rPr>
        <w:t xml:space="preserve">Problem Based Learning  </w:t>
      </w:r>
      <w:r w:rsidRPr="000B7DF1">
        <w:t xml:space="preserve">dengan </w:t>
      </w:r>
      <w:r w:rsidRPr="000B7DF1">
        <w:rPr>
          <w:i/>
        </w:rPr>
        <w:t>Numbered Heads Together</w:t>
      </w:r>
      <w:r w:rsidRPr="000B7DF1">
        <w:t xml:space="preserve"> sebagai </w:t>
      </w:r>
      <w:r w:rsidRPr="000B7DF1">
        <w:rPr>
          <w:rFonts w:eastAsia="Calibri"/>
        </w:rPr>
        <w:t>salah satu alternatif dalam melaksanakan</w:t>
      </w:r>
      <w:r w:rsidRPr="000B7DF1">
        <w:t xml:space="preserve"> proses pembelajaran di sekolah untuk meningkatkan hasil belajar peserta didik</w:t>
      </w:r>
    </w:p>
    <w:p w:rsidR="000B7DF1" w:rsidRPr="000B7DF1" w:rsidRDefault="000B7DF1" w:rsidP="000B7DF1">
      <w:pPr>
        <w:pStyle w:val="ListParagraph"/>
        <w:numPr>
          <w:ilvl w:val="0"/>
          <w:numId w:val="21"/>
        </w:numPr>
        <w:ind w:left="360"/>
        <w:jc w:val="both"/>
        <w:rPr>
          <w:rFonts w:eastAsia="Calibri"/>
        </w:rPr>
      </w:pPr>
      <w:r w:rsidRPr="000B7DF1">
        <w:rPr>
          <w:rFonts w:eastAsia="Calibri"/>
        </w:rPr>
        <w:t xml:space="preserve">Bagi guru disarankan menggunakan model pembelajaran </w:t>
      </w:r>
      <w:r w:rsidRPr="000B7DF1">
        <w:rPr>
          <w:rFonts w:eastAsia="Calibri"/>
          <w:i/>
        </w:rPr>
        <w:t>Problem Based Learning</w:t>
      </w:r>
      <w:r w:rsidRPr="000B7DF1">
        <w:rPr>
          <w:rFonts w:eastAsia="Calibri"/>
        </w:rPr>
        <w:t xml:space="preserve"> pada materi dunia tumbuhan karena sangat baik dalam meningkatkan motivasi dan hasil belajar peserta didik. </w:t>
      </w:r>
    </w:p>
    <w:p w:rsidR="000B7DF1" w:rsidRPr="000B7DF1" w:rsidRDefault="000B7DF1" w:rsidP="000B7DF1">
      <w:pPr>
        <w:numPr>
          <w:ilvl w:val="0"/>
          <w:numId w:val="21"/>
        </w:numPr>
        <w:spacing w:after="0" w:line="240" w:lineRule="auto"/>
        <w:ind w:left="426"/>
        <w:jc w:val="both"/>
        <w:rPr>
          <w:rFonts w:ascii="Times New Roman" w:hAnsi="Times New Roman" w:cs="Times New Roman"/>
          <w:sz w:val="24"/>
          <w:szCs w:val="24"/>
          <w:lang w:val="sv-SE"/>
        </w:rPr>
      </w:pPr>
      <w:r w:rsidRPr="000B7DF1">
        <w:rPr>
          <w:rFonts w:ascii="Times New Roman" w:hAnsi="Times New Roman" w:cs="Times New Roman"/>
          <w:sz w:val="24"/>
          <w:szCs w:val="24"/>
          <w:lang w:val="sv-SE"/>
        </w:rPr>
        <w:t>Bagi guru dan peneliti selanjutnya yang menerapkan model pembelajaran</w:t>
      </w:r>
      <w:r w:rsidRPr="000B7DF1">
        <w:rPr>
          <w:rFonts w:ascii="Times New Roman" w:hAnsi="Times New Roman" w:cs="Times New Roman"/>
          <w:sz w:val="24"/>
          <w:szCs w:val="24"/>
        </w:rPr>
        <w:t xml:space="preserve"> </w:t>
      </w:r>
      <w:r w:rsidRPr="000B7DF1">
        <w:rPr>
          <w:rFonts w:ascii="Times New Roman" w:hAnsi="Times New Roman" w:cs="Times New Roman"/>
          <w:i/>
          <w:sz w:val="24"/>
          <w:szCs w:val="24"/>
        </w:rPr>
        <w:t xml:space="preserve">Problem Based Learning </w:t>
      </w:r>
      <w:r w:rsidRPr="000B7DF1">
        <w:rPr>
          <w:rFonts w:ascii="Times New Roman" w:hAnsi="Times New Roman" w:cs="Times New Roman"/>
          <w:sz w:val="24"/>
          <w:szCs w:val="24"/>
        </w:rPr>
        <w:t xml:space="preserve"> dengan </w:t>
      </w:r>
      <w:r w:rsidRPr="000B7DF1">
        <w:rPr>
          <w:rFonts w:ascii="Times New Roman" w:hAnsi="Times New Roman" w:cs="Times New Roman"/>
          <w:i/>
          <w:sz w:val="24"/>
          <w:szCs w:val="24"/>
        </w:rPr>
        <w:t>Numbered Heads Together</w:t>
      </w:r>
      <w:r w:rsidRPr="000B7DF1">
        <w:rPr>
          <w:rFonts w:ascii="Times New Roman" w:hAnsi="Times New Roman" w:cs="Times New Roman"/>
          <w:sz w:val="24"/>
          <w:szCs w:val="24"/>
        </w:rPr>
        <w:t xml:space="preserve"> </w:t>
      </w:r>
      <w:r w:rsidRPr="000B7DF1">
        <w:rPr>
          <w:rFonts w:ascii="Times New Roman" w:hAnsi="Times New Roman" w:cs="Times New Roman"/>
          <w:sz w:val="24"/>
          <w:szCs w:val="24"/>
          <w:lang w:val="sv-SE"/>
        </w:rPr>
        <w:t xml:space="preserve">ini diharapkan dapat lebih mengembangkan </w:t>
      </w:r>
      <w:r w:rsidRPr="000B7DF1">
        <w:rPr>
          <w:rFonts w:ascii="Times New Roman" w:hAnsi="Times New Roman" w:cs="Times New Roman"/>
          <w:sz w:val="24"/>
          <w:szCs w:val="24"/>
        </w:rPr>
        <w:t xml:space="preserve">dan merevisi perangkat dan instrument </w:t>
      </w:r>
      <w:r w:rsidRPr="000B7DF1">
        <w:rPr>
          <w:rFonts w:ascii="Times New Roman" w:hAnsi="Times New Roman" w:cs="Times New Roman"/>
          <w:sz w:val="24"/>
          <w:szCs w:val="24"/>
        </w:rPr>
        <w:lastRenderedPageBreak/>
        <w:t>yang digunakan selama proses pembelajaran agar benar-benar dapat membantu peserta didik dalam memahami materi pelajaran biologi.</w:t>
      </w:r>
    </w:p>
    <w:p w:rsidR="000B7DF1" w:rsidRPr="000B7DF1" w:rsidRDefault="000B7DF1" w:rsidP="000B7DF1">
      <w:pPr>
        <w:rPr>
          <w:rFonts w:ascii="Times New Roman" w:hAnsi="Times New Roman" w:cs="Times New Roman"/>
          <w:b/>
          <w:sz w:val="24"/>
          <w:szCs w:val="24"/>
        </w:rPr>
      </w:pPr>
    </w:p>
    <w:p w:rsidR="000B7DF1" w:rsidRPr="000B7DF1" w:rsidRDefault="007C79A7" w:rsidP="000B7DF1">
      <w:pPr>
        <w:rPr>
          <w:rFonts w:ascii="Times New Roman" w:hAnsi="Times New Roman" w:cs="Times New Roman"/>
          <w:b/>
          <w:sz w:val="24"/>
          <w:szCs w:val="24"/>
        </w:rPr>
      </w:pPr>
      <w:r w:rsidRPr="007C79A7">
        <w:rPr>
          <w:rFonts w:ascii="Times New Roman" w:hAnsi="Times New Roman" w:cs="Times New Roman"/>
          <w:noProof/>
          <w:sz w:val="24"/>
          <w:szCs w:val="24"/>
          <w:lang w:eastAsia="id-ID"/>
        </w:rPr>
        <w:pict>
          <v:rect id="_x0000_s1027" style="position:absolute;margin-left:388.25pt;margin-top:-84.9pt;width:39.45pt;height:33.4pt;z-index:251660288" strokecolor="white [3212]"/>
        </w:pict>
      </w:r>
      <w:r w:rsidR="000B7DF1" w:rsidRPr="000B7DF1">
        <w:rPr>
          <w:rFonts w:ascii="Times New Roman" w:hAnsi="Times New Roman" w:cs="Times New Roman"/>
          <w:b/>
          <w:sz w:val="24"/>
          <w:szCs w:val="24"/>
        </w:rPr>
        <w:t>DAFTAR PUSTAKA</w:t>
      </w: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rPr>
        <w:t>Agnafia, D. N. 2011</w:t>
      </w:r>
      <w:r w:rsidRPr="000B7DF1">
        <w:rPr>
          <w:rFonts w:ascii="Times New Roman" w:hAnsi="Times New Roman" w:cs="Times New Roman"/>
          <w:i/>
          <w:sz w:val="24"/>
          <w:szCs w:val="24"/>
        </w:rPr>
        <w:t xml:space="preserve">.  </w:t>
      </w:r>
      <w:r w:rsidRPr="000B7DF1">
        <w:rPr>
          <w:rFonts w:ascii="Times New Roman" w:hAnsi="Times New Roman" w:cs="Times New Roman"/>
          <w:sz w:val="24"/>
          <w:szCs w:val="24"/>
        </w:rPr>
        <w:t>Penerapan Pembelajaran Kooperatif Tipe NHT</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Melalui Media CD</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Interaktif</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 xml:space="preserve">untuk Meningkatkan Motivasi Belajar Biologi Siswa Kelas VIII SMP Negeri 1 Jaten Tahun Pelajaran 2010/2011. </w:t>
      </w:r>
      <w:r w:rsidRPr="000B7DF1">
        <w:rPr>
          <w:rFonts w:ascii="Times New Roman" w:hAnsi="Times New Roman" w:cs="Times New Roman"/>
          <w:i/>
          <w:iCs/>
          <w:sz w:val="24"/>
          <w:szCs w:val="24"/>
        </w:rPr>
        <w:t>Jurnal Nitro Professional Ilmu Pendidikan</w:t>
      </w:r>
      <w:r w:rsidRPr="000B7DF1">
        <w:rPr>
          <w:rFonts w:ascii="Times New Roman" w:hAnsi="Times New Roman" w:cs="Times New Roman"/>
          <w:iCs/>
          <w:sz w:val="24"/>
          <w:szCs w:val="24"/>
        </w:rPr>
        <w:t>.</w:t>
      </w:r>
      <w:r w:rsidRPr="000B7DF1">
        <w:rPr>
          <w:rFonts w:ascii="Times New Roman" w:hAnsi="Times New Roman" w:cs="Times New Roman"/>
          <w:sz w:val="24"/>
          <w:szCs w:val="24"/>
        </w:rPr>
        <w:t xml:space="preserve"> Vol. 6 (1): 26-36.</w:t>
      </w:r>
    </w:p>
    <w:p w:rsidR="000B7DF1" w:rsidRPr="000B7DF1" w:rsidRDefault="000B7DF1" w:rsidP="000B7DF1">
      <w:pPr>
        <w:spacing w:after="0" w:line="240" w:lineRule="auto"/>
        <w:ind w:left="851" w:hanging="851"/>
        <w:jc w:val="lowKashida"/>
        <w:rPr>
          <w:rFonts w:ascii="Times New Roman" w:hAnsi="Times New Roman" w:cs="Times New Roman"/>
          <w:sz w:val="24"/>
          <w:szCs w:val="24"/>
        </w:rPr>
      </w:pPr>
      <w:r w:rsidRPr="000B7DF1">
        <w:rPr>
          <w:rFonts w:ascii="Times New Roman" w:hAnsi="Times New Roman" w:cs="Times New Roman"/>
          <w:sz w:val="24"/>
          <w:szCs w:val="24"/>
        </w:rPr>
        <w:t xml:space="preserve">Anderson, L.W. &amp; Krathwohl, D.R. (Ed). 2010. </w:t>
      </w:r>
      <w:r w:rsidRPr="000B7DF1">
        <w:rPr>
          <w:rFonts w:ascii="Times New Roman" w:hAnsi="Times New Roman" w:cs="Times New Roman"/>
          <w:i/>
          <w:sz w:val="24"/>
          <w:szCs w:val="24"/>
        </w:rPr>
        <w:t xml:space="preserve">Pembelajaran, Pengajaran, dan Asesmen. </w:t>
      </w:r>
      <w:r w:rsidRPr="000B7DF1">
        <w:rPr>
          <w:rFonts w:ascii="Times New Roman" w:hAnsi="Times New Roman" w:cs="Times New Roman"/>
          <w:sz w:val="24"/>
          <w:szCs w:val="24"/>
        </w:rPr>
        <w:t>Yogyakarta: Pustaka Pelajar.</w:t>
      </w:r>
    </w:p>
    <w:p w:rsidR="000B7DF1" w:rsidRPr="000B7DF1" w:rsidRDefault="000B7DF1" w:rsidP="000B7DF1">
      <w:pPr>
        <w:spacing w:after="0" w:line="240" w:lineRule="auto"/>
        <w:ind w:left="851" w:hanging="851"/>
        <w:jc w:val="lowKashida"/>
        <w:rPr>
          <w:rFonts w:ascii="Times New Roman" w:hAnsi="Times New Roman" w:cs="Times New Roman"/>
          <w:sz w:val="24"/>
          <w:szCs w:val="24"/>
        </w:rPr>
      </w:pPr>
    </w:p>
    <w:p w:rsidR="000B7DF1" w:rsidRPr="000B7DF1" w:rsidRDefault="000B7DF1" w:rsidP="000B7DF1">
      <w:pPr>
        <w:spacing w:after="0" w:line="240" w:lineRule="auto"/>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Arends, Richard. </w:t>
      </w:r>
      <w:r w:rsidRPr="000B7DF1">
        <w:rPr>
          <w:rFonts w:ascii="Times New Roman" w:hAnsi="Times New Roman" w:cs="Times New Roman"/>
          <w:bCs/>
          <w:sz w:val="24"/>
          <w:szCs w:val="24"/>
          <w:lang w:val="sv-SE"/>
        </w:rPr>
        <w:t>2</w:t>
      </w:r>
      <w:r w:rsidRPr="000B7DF1">
        <w:rPr>
          <w:rFonts w:ascii="Times New Roman" w:hAnsi="Times New Roman" w:cs="Times New Roman"/>
          <w:bCs/>
          <w:sz w:val="24"/>
          <w:szCs w:val="24"/>
        </w:rPr>
        <w:t>008</w:t>
      </w:r>
      <w:r w:rsidRPr="000B7DF1">
        <w:rPr>
          <w:rFonts w:ascii="Times New Roman" w:hAnsi="Times New Roman" w:cs="Times New Roman"/>
          <w:sz w:val="24"/>
          <w:szCs w:val="24"/>
        </w:rPr>
        <w:t xml:space="preserve"> . </w:t>
      </w:r>
      <w:r w:rsidRPr="000B7DF1">
        <w:rPr>
          <w:rFonts w:ascii="Times New Roman" w:hAnsi="Times New Roman" w:cs="Times New Roman"/>
          <w:i/>
          <w:sz w:val="24"/>
          <w:szCs w:val="24"/>
        </w:rPr>
        <w:t>Learning to Teach Edisi Ke Tujuh Buku 1</w:t>
      </w:r>
      <w:r w:rsidRPr="000B7DF1">
        <w:rPr>
          <w:rFonts w:ascii="Times New Roman" w:hAnsi="Times New Roman" w:cs="Times New Roman"/>
          <w:sz w:val="24"/>
          <w:szCs w:val="24"/>
        </w:rPr>
        <w:t>. Yogyakarta: Pustaka pelajar</w:t>
      </w:r>
    </w:p>
    <w:p w:rsidR="000B7DF1" w:rsidRPr="000B7DF1" w:rsidRDefault="000B7DF1" w:rsidP="000B7DF1">
      <w:pPr>
        <w:spacing w:after="0" w:line="240" w:lineRule="auto"/>
        <w:ind w:left="851" w:hanging="851"/>
        <w:jc w:val="lowKashida"/>
        <w:rPr>
          <w:rFonts w:ascii="Times New Roman" w:hAnsi="Times New Roman" w:cs="Times New Roman"/>
          <w:sz w:val="24"/>
          <w:szCs w:val="24"/>
        </w:rPr>
      </w:pPr>
    </w:p>
    <w:p w:rsidR="000B7DF1" w:rsidRPr="000B7DF1" w:rsidRDefault="000B7DF1" w:rsidP="000B7DF1">
      <w:pPr>
        <w:spacing w:after="0" w:line="240" w:lineRule="auto"/>
        <w:ind w:left="851" w:hanging="851"/>
        <w:jc w:val="both"/>
        <w:rPr>
          <w:rFonts w:ascii="Times New Roman" w:hAnsi="Times New Roman" w:cs="Times New Roman"/>
          <w:sz w:val="24"/>
          <w:szCs w:val="24"/>
          <w:lang w:val="sv-SE"/>
        </w:rPr>
      </w:pPr>
      <w:r w:rsidRPr="000B7DF1">
        <w:rPr>
          <w:rFonts w:ascii="Times New Roman" w:hAnsi="Times New Roman" w:cs="Times New Roman"/>
          <w:sz w:val="24"/>
          <w:szCs w:val="24"/>
          <w:lang w:val="sv-SE"/>
        </w:rPr>
        <w:t xml:space="preserve">Arends, R. I. 2013. </w:t>
      </w:r>
      <w:r w:rsidRPr="000B7DF1">
        <w:rPr>
          <w:rFonts w:ascii="Times New Roman" w:hAnsi="Times New Roman" w:cs="Times New Roman"/>
          <w:i/>
          <w:sz w:val="24"/>
          <w:szCs w:val="24"/>
          <w:lang w:val="sv-SE"/>
        </w:rPr>
        <w:t>Learning To Teach Buku 2</w:t>
      </w:r>
      <w:r w:rsidRPr="000B7DF1">
        <w:rPr>
          <w:rFonts w:ascii="Times New Roman" w:hAnsi="Times New Roman" w:cs="Times New Roman"/>
          <w:sz w:val="24"/>
          <w:szCs w:val="24"/>
          <w:lang w:val="sv-SE"/>
        </w:rPr>
        <w:t>. Yogyakarta: Penerbit Pustaka Pelajar.</w:t>
      </w:r>
    </w:p>
    <w:p w:rsidR="000B7DF1" w:rsidRPr="000B7DF1" w:rsidRDefault="000B7DF1" w:rsidP="000B7DF1">
      <w:pPr>
        <w:spacing w:after="0" w:line="240" w:lineRule="auto"/>
        <w:ind w:left="851" w:hanging="851"/>
        <w:jc w:val="both"/>
        <w:rPr>
          <w:rFonts w:ascii="Times New Roman" w:hAnsi="Times New Roman" w:cs="Times New Roman"/>
          <w:sz w:val="24"/>
          <w:szCs w:val="24"/>
        </w:rPr>
      </w:pPr>
    </w:p>
    <w:p w:rsidR="000B7DF1" w:rsidRPr="000B7DF1" w:rsidRDefault="000B7DF1" w:rsidP="000B7DF1">
      <w:pPr>
        <w:spacing w:line="240" w:lineRule="auto"/>
        <w:ind w:left="720" w:hanging="720"/>
        <w:jc w:val="both"/>
        <w:rPr>
          <w:rFonts w:ascii="Times New Roman" w:hAnsi="Times New Roman" w:cs="Times New Roman"/>
          <w:sz w:val="24"/>
          <w:szCs w:val="24"/>
        </w:rPr>
      </w:pPr>
      <w:r w:rsidRPr="000B7DF1">
        <w:rPr>
          <w:rFonts w:ascii="Times New Roman" w:hAnsi="Times New Roman" w:cs="Times New Roman"/>
          <w:bCs/>
          <w:sz w:val="24"/>
          <w:szCs w:val="24"/>
          <w:lang w:val="sv-SE"/>
        </w:rPr>
        <w:t xml:space="preserve">Arnyana, I.B.P. 2004. </w:t>
      </w:r>
      <w:r w:rsidRPr="000B7DF1">
        <w:rPr>
          <w:rFonts w:ascii="Times New Roman" w:hAnsi="Times New Roman" w:cs="Times New Roman"/>
          <w:bCs/>
          <w:i/>
          <w:iCs/>
          <w:sz w:val="24"/>
          <w:szCs w:val="24"/>
          <w:lang w:val="sv-SE"/>
        </w:rPr>
        <w:t>Pengembangan Perangkat Model Berdasarkan Masalah dipandu Strategi Kooperatif serta Pengaruh Implementasinya terhadap Kemampuan Berpikir Kritis dan Hasil Belajar Siswa Sekolah Menengah pada pelajaran ekosistem.</w:t>
      </w:r>
      <w:r w:rsidRPr="000B7DF1">
        <w:rPr>
          <w:rFonts w:ascii="Times New Roman" w:hAnsi="Times New Roman" w:cs="Times New Roman"/>
          <w:bCs/>
          <w:sz w:val="24"/>
          <w:szCs w:val="24"/>
          <w:lang w:val="sv-SE"/>
        </w:rPr>
        <w:t xml:space="preserve"> Disertasi. Malang: Program Pascasarjana Universitas Negeri Malang.</w:t>
      </w:r>
    </w:p>
    <w:p w:rsidR="000B7DF1" w:rsidRPr="000B7DF1" w:rsidRDefault="000B7DF1" w:rsidP="000B7DF1">
      <w:pPr>
        <w:spacing w:after="0" w:line="240" w:lineRule="auto"/>
        <w:ind w:left="851" w:hanging="851"/>
        <w:jc w:val="both"/>
        <w:rPr>
          <w:rFonts w:ascii="Times New Roman" w:hAnsi="Times New Roman" w:cs="Times New Roman"/>
          <w:bCs/>
          <w:sz w:val="24"/>
          <w:szCs w:val="24"/>
        </w:rPr>
      </w:pPr>
      <w:r w:rsidRPr="000B7DF1">
        <w:rPr>
          <w:rFonts w:ascii="Times New Roman" w:hAnsi="Times New Roman" w:cs="Times New Roman"/>
          <w:sz w:val="24"/>
          <w:szCs w:val="24"/>
        </w:rPr>
        <w:lastRenderedPageBreak/>
        <w:t xml:space="preserve">Atmoko. 2013. </w:t>
      </w:r>
      <w:r w:rsidRPr="000B7DF1">
        <w:rPr>
          <w:rFonts w:ascii="Times New Roman" w:hAnsi="Times New Roman" w:cs="Times New Roman"/>
          <w:i/>
          <w:sz w:val="24"/>
          <w:szCs w:val="24"/>
        </w:rPr>
        <w:t>Penerapan Model Kooperatif Tipe Numbered Heads Together (NHT) Menggunakan Media Buklet Pada Materi Klasifikasi Makhluk Hidup Di SMP Negeri 1 Gembong Kabupaten Pati</w:t>
      </w:r>
      <w:r w:rsidRPr="000B7DF1">
        <w:rPr>
          <w:rFonts w:ascii="Times New Roman" w:hAnsi="Times New Roman" w:cs="Times New Roman"/>
          <w:sz w:val="24"/>
          <w:szCs w:val="24"/>
        </w:rPr>
        <w:t xml:space="preserve">. Skripsi diterbitkan. </w:t>
      </w:r>
      <w:r w:rsidRPr="000B7DF1">
        <w:rPr>
          <w:rFonts w:ascii="Times New Roman" w:hAnsi="Times New Roman" w:cs="Times New Roman"/>
          <w:bCs/>
          <w:sz w:val="24"/>
          <w:szCs w:val="24"/>
        </w:rPr>
        <w:t>Jurusan biologi FMIPA</w:t>
      </w:r>
      <w:r w:rsidRPr="000B7DF1">
        <w:rPr>
          <w:rFonts w:ascii="Times New Roman" w:hAnsi="Times New Roman" w:cs="Times New Roman"/>
          <w:sz w:val="24"/>
          <w:szCs w:val="24"/>
        </w:rPr>
        <w:t xml:space="preserve"> </w:t>
      </w:r>
      <w:r w:rsidRPr="000B7DF1">
        <w:rPr>
          <w:rFonts w:ascii="Times New Roman" w:hAnsi="Times New Roman" w:cs="Times New Roman"/>
          <w:bCs/>
          <w:sz w:val="24"/>
          <w:szCs w:val="24"/>
        </w:rPr>
        <w:t>Universitas Negeri Semarang. Semarang</w:t>
      </w:r>
    </w:p>
    <w:p w:rsidR="000B7DF1" w:rsidRPr="000B7DF1" w:rsidRDefault="000B7DF1" w:rsidP="000B7DF1">
      <w:pPr>
        <w:spacing w:after="0" w:line="240" w:lineRule="auto"/>
        <w:ind w:left="851" w:hanging="851"/>
        <w:jc w:val="both"/>
        <w:rPr>
          <w:rFonts w:ascii="Times New Roman" w:hAnsi="Times New Roman" w:cs="Times New Roman"/>
          <w:bCs/>
          <w:sz w:val="24"/>
          <w:szCs w:val="24"/>
        </w:rPr>
      </w:pP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Bachtiar, S. 2013. </w:t>
      </w:r>
      <w:r w:rsidRPr="000B7DF1">
        <w:rPr>
          <w:rFonts w:ascii="Times New Roman" w:hAnsi="Times New Roman" w:cs="Times New Roman"/>
          <w:i/>
          <w:sz w:val="24"/>
          <w:szCs w:val="24"/>
        </w:rPr>
        <w:t>Penerapan Model Pembelajaran Problem Based Learning untuk Meningkatkan Kemampuan Berpikir Kritis, Kesadaran Metakognitif, dan Hasil Belajar Kognitif pada Siswa Kelas XI di SMA Negeri 1 Binamu</w:t>
      </w:r>
      <w:r w:rsidRPr="000B7DF1">
        <w:rPr>
          <w:rFonts w:ascii="Times New Roman" w:hAnsi="Times New Roman" w:cs="Times New Roman"/>
          <w:sz w:val="24"/>
          <w:szCs w:val="24"/>
        </w:rPr>
        <w:t xml:space="preserve">. Tesis. </w:t>
      </w:r>
      <w:r w:rsidRPr="000B7DF1">
        <w:rPr>
          <w:rFonts w:ascii="Times New Roman" w:hAnsi="Times New Roman" w:cs="Times New Roman"/>
          <w:bCs/>
          <w:sz w:val="24"/>
          <w:szCs w:val="24"/>
        </w:rPr>
        <w:t>Makassar: Program Pasca Sarjana Universitas Negeri Makassar.</w:t>
      </w:r>
    </w:p>
    <w:p w:rsidR="000B7DF1" w:rsidRPr="000B7DF1" w:rsidRDefault="000B7DF1" w:rsidP="000B7DF1">
      <w:pPr>
        <w:ind w:left="720" w:hanging="720"/>
        <w:jc w:val="both"/>
        <w:rPr>
          <w:rFonts w:ascii="Times New Roman" w:hAnsi="Times New Roman" w:cs="Times New Roman"/>
          <w:bCs/>
          <w:sz w:val="24"/>
          <w:szCs w:val="24"/>
        </w:rPr>
      </w:pPr>
      <w:r w:rsidRPr="000B7DF1">
        <w:rPr>
          <w:rFonts w:ascii="Times New Roman" w:hAnsi="Times New Roman" w:cs="Times New Roman"/>
          <w:bCs/>
          <w:sz w:val="24"/>
          <w:szCs w:val="24"/>
          <w:lang w:val="sv-SE"/>
        </w:rPr>
        <w:t xml:space="preserve">Bloom, B.S. 1979. </w:t>
      </w:r>
      <w:r w:rsidRPr="000B7DF1">
        <w:rPr>
          <w:rFonts w:ascii="Times New Roman" w:hAnsi="Times New Roman" w:cs="Times New Roman"/>
          <w:bCs/>
          <w:i/>
          <w:sz w:val="24"/>
          <w:szCs w:val="24"/>
          <w:lang w:val="sv-SE"/>
        </w:rPr>
        <w:t>Taxonomy of Educational Objectives</w:t>
      </w:r>
      <w:r w:rsidRPr="000B7DF1">
        <w:rPr>
          <w:rFonts w:ascii="Times New Roman" w:hAnsi="Times New Roman" w:cs="Times New Roman"/>
          <w:bCs/>
          <w:sz w:val="24"/>
          <w:szCs w:val="24"/>
          <w:lang w:val="sv-SE"/>
        </w:rPr>
        <w:t>. Book I Cognitive Domain. London: Longman Group Ltd</w:t>
      </w: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Departemen Pendidikan Nasional. 2008. </w:t>
      </w:r>
      <w:r w:rsidRPr="000B7DF1">
        <w:rPr>
          <w:rFonts w:ascii="Times New Roman" w:hAnsi="Times New Roman" w:cs="Times New Roman"/>
          <w:i/>
          <w:sz w:val="24"/>
          <w:szCs w:val="24"/>
        </w:rPr>
        <w:t>Direktorat Jenderal Manajemen Pendidikan Dasar dan Menengah</w:t>
      </w:r>
      <w:r w:rsidRPr="000B7DF1">
        <w:rPr>
          <w:rFonts w:ascii="Times New Roman" w:hAnsi="Times New Roman" w:cs="Times New Roman"/>
          <w:sz w:val="24"/>
          <w:szCs w:val="24"/>
        </w:rPr>
        <w:t>. Direktorat Pembinaan Sekolah</w:t>
      </w:r>
    </w:p>
    <w:p w:rsidR="000B7DF1" w:rsidRPr="000B7DF1" w:rsidRDefault="000B7DF1" w:rsidP="000B7DF1">
      <w:pPr>
        <w:tabs>
          <w:tab w:val="left" w:pos="1980"/>
          <w:tab w:val="left" w:pos="2970"/>
          <w:tab w:val="left" w:pos="3600"/>
          <w:tab w:val="left" w:pos="3690"/>
          <w:tab w:val="left" w:pos="5850"/>
          <w:tab w:val="left" w:pos="5940"/>
          <w:tab w:val="left" w:pos="6300"/>
        </w:tabs>
        <w:spacing w:after="0"/>
        <w:jc w:val="both"/>
        <w:rPr>
          <w:rFonts w:ascii="Times New Roman" w:hAnsi="Times New Roman" w:cs="Times New Roman"/>
          <w:sz w:val="24"/>
          <w:szCs w:val="24"/>
        </w:rPr>
      </w:pPr>
      <w:r w:rsidRPr="000B7DF1">
        <w:rPr>
          <w:rFonts w:ascii="Times New Roman" w:hAnsi="Times New Roman" w:cs="Times New Roman"/>
          <w:sz w:val="24"/>
          <w:szCs w:val="24"/>
        </w:rPr>
        <w:t xml:space="preserve">Dimyati &amp; Mudjiono. 2009. </w:t>
      </w:r>
      <w:r w:rsidRPr="000B7DF1">
        <w:rPr>
          <w:rFonts w:ascii="Times New Roman" w:hAnsi="Times New Roman" w:cs="Times New Roman"/>
          <w:i/>
          <w:sz w:val="24"/>
          <w:szCs w:val="24"/>
        </w:rPr>
        <w:t>Belajar dan Pembelajaran</w:t>
      </w:r>
      <w:r w:rsidRPr="000B7DF1">
        <w:rPr>
          <w:rFonts w:ascii="Times New Roman" w:hAnsi="Times New Roman" w:cs="Times New Roman"/>
          <w:sz w:val="24"/>
          <w:szCs w:val="24"/>
        </w:rPr>
        <w:t>. Jakarta: Rineka Cipta.</w:t>
      </w:r>
    </w:p>
    <w:p w:rsidR="000B7DF1" w:rsidRPr="000B7DF1" w:rsidRDefault="000B7DF1" w:rsidP="000B7DF1">
      <w:pPr>
        <w:tabs>
          <w:tab w:val="left" w:pos="1980"/>
          <w:tab w:val="left" w:pos="2970"/>
          <w:tab w:val="left" w:pos="3600"/>
          <w:tab w:val="left" w:pos="3690"/>
          <w:tab w:val="left" w:pos="5850"/>
          <w:tab w:val="left" w:pos="5940"/>
          <w:tab w:val="left" w:pos="6300"/>
        </w:tabs>
        <w:spacing w:after="0"/>
        <w:jc w:val="both"/>
        <w:rPr>
          <w:rFonts w:ascii="Times New Roman" w:hAnsi="Times New Roman" w:cs="Times New Roman"/>
          <w:sz w:val="24"/>
          <w:szCs w:val="24"/>
        </w:rPr>
      </w:pPr>
    </w:p>
    <w:p w:rsidR="000B7DF1" w:rsidRPr="000B7DF1" w:rsidRDefault="007C79A7" w:rsidP="000B7DF1">
      <w:pPr>
        <w:ind w:left="709" w:hanging="709"/>
        <w:jc w:val="both"/>
        <w:rPr>
          <w:rFonts w:ascii="Times New Roman" w:hAnsi="Times New Roman" w:cs="Times New Roman"/>
          <w:sz w:val="24"/>
          <w:szCs w:val="24"/>
        </w:rPr>
      </w:pPr>
      <w:r w:rsidRPr="007C79A7">
        <w:rPr>
          <w:rFonts w:ascii="Times New Roman" w:hAnsi="Times New Roman" w:cs="Times New Roman"/>
          <w:b/>
          <w:noProof/>
          <w:sz w:val="24"/>
          <w:szCs w:val="24"/>
          <w:lang w:eastAsia="id-ID"/>
        </w:rPr>
        <w:pict>
          <v:rect id="_x0000_s1028" style="position:absolute;left:0;text-align:left;margin-left:180.8pt;margin-top:26.7pt;width:39.45pt;height:33.4pt;z-index:251662336" strokecolor="white [3212]">
            <v:textbox>
              <w:txbxContent>
                <w:p w:rsidR="000B7DF1" w:rsidRDefault="000B7DF1" w:rsidP="000B7DF1">
                  <w:r>
                    <w:t>83</w:t>
                  </w:r>
                </w:p>
              </w:txbxContent>
            </v:textbox>
          </v:rect>
        </w:pict>
      </w:r>
      <w:r w:rsidR="000B7DF1" w:rsidRPr="000B7DF1">
        <w:rPr>
          <w:rFonts w:ascii="Times New Roman" w:hAnsi="Times New Roman" w:cs="Times New Roman"/>
          <w:sz w:val="24"/>
          <w:szCs w:val="24"/>
        </w:rPr>
        <w:t xml:space="preserve">Djamarah &amp; Zain. 2008.  </w:t>
      </w:r>
      <w:r w:rsidR="000B7DF1" w:rsidRPr="000B7DF1">
        <w:rPr>
          <w:rFonts w:ascii="Times New Roman" w:hAnsi="Times New Roman" w:cs="Times New Roman"/>
          <w:i/>
          <w:iCs/>
          <w:sz w:val="24"/>
          <w:szCs w:val="24"/>
        </w:rPr>
        <w:t>Strategi Belajar Mengajar.</w:t>
      </w:r>
      <w:r w:rsidR="000B7DF1" w:rsidRPr="000B7DF1">
        <w:rPr>
          <w:rFonts w:ascii="Times New Roman" w:hAnsi="Times New Roman" w:cs="Times New Roman"/>
          <w:sz w:val="24"/>
          <w:szCs w:val="24"/>
        </w:rPr>
        <w:t xml:space="preserve"> Jakarta: Rineka Cipta.</w:t>
      </w:r>
    </w:p>
    <w:p w:rsidR="000B7DF1" w:rsidRPr="000B7DF1" w:rsidRDefault="000B7DF1" w:rsidP="000B7DF1">
      <w:pPr>
        <w:ind w:left="709" w:hanging="709"/>
        <w:jc w:val="both"/>
        <w:rPr>
          <w:rFonts w:ascii="Times New Roman" w:hAnsi="Times New Roman" w:cs="Times New Roman"/>
          <w:sz w:val="24"/>
          <w:szCs w:val="24"/>
        </w:rPr>
      </w:pPr>
      <w:r w:rsidRPr="000B7DF1">
        <w:rPr>
          <w:rFonts w:ascii="Times New Roman" w:hAnsi="Times New Roman" w:cs="Times New Roman"/>
          <w:sz w:val="24"/>
          <w:szCs w:val="24"/>
        </w:rPr>
        <w:lastRenderedPageBreak/>
        <w:t xml:space="preserve">Dwiyogo, W.D. 2008. </w:t>
      </w:r>
      <w:r w:rsidRPr="000B7DF1">
        <w:rPr>
          <w:rFonts w:ascii="Times New Roman" w:hAnsi="Times New Roman" w:cs="Times New Roman"/>
          <w:i/>
          <w:iCs/>
          <w:sz w:val="24"/>
          <w:szCs w:val="24"/>
        </w:rPr>
        <w:t>Merancang Pembelajaran Problem Based Learning (Bahan Kuliah Landasan Pendidikan &amp; Pembelajaran</w:t>
      </w:r>
      <w:r w:rsidRPr="000B7DF1">
        <w:rPr>
          <w:rFonts w:ascii="Times New Roman" w:hAnsi="Times New Roman" w:cs="Times New Roman"/>
          <w:sz w:val="24"/>
          <w:szCs w:val="24"/>
        </w:rPr>
        <w:t xml:space="preserve">). </w:t>
      </w:r>
      <w:r w:rsidRPr="000B7DF1">
        <w:rPr>
          <w:rFonts w:ascii="Times New Roman" w:hAnsi="Times New Roman" w:cs="Times New Roman"/>
          <w:sz w:val="24"/>
          <w:szCs w:val="24"/>
          <w:lang w:val="sv-SE"/>
        </w:rPr>
        <w:t>Malang: Program Pascasarjana Universitas Negeri Malang.</w:t>
      </w:r>
    </w:p>
    <w:p w:rsidR="000B7DF1" w:rsidRPr="000B7DF1" w:rsidRDefault="000B7DF1" w:rsidP="000B7DF1">
      <w:pPr>
        <w:spacing w:line="240" w:lineRule="auto"/>
        <w:ind w:left="720" w:hanging="720"/>
        <w:jc w:val="both"/>
        <w:rPr>
          <w:rFonts w:ascii="Times New Roman" w:hAnsi="Times New Roman" w:cs="Times New Roman"/>
          <w:sz w:val="24"/>
          <w:szCs w:val="24"/>
          <w:lang w:val="it-IT"/>
        </w:rPr>
      </w:pPr>
      <w:r w:rsidRPr="000B7DF1">
        <w:rPr>
          <w:rFonts w:ascii="Times New Roman" w:hAnsi="Times New Roman" w:cs="Times New Roman"/>
          <w:sz w:val="24"/>
          <w:szCs w:val="24"/>
          <w:lang w:val="it-IT"/>
        </w:rPr>
        <w:t xml:space="preserve">Edwards, M.C &amp; Bries, G.E. 2000. Higher Order and Lower Order Thinking Skill Achievement in Secondary-Level Animal Science. Does Block Shceduling Pattern Influence End-Of Course Learner Performance. </w:t>
      </w:r>
      <w:r w:rsidRPr="000B7DF1">
        <w:rPr>
          <w:rFonts w:ascii="Times New Roman" w:hAnsi="Times New Roman" w:cs="Times New Roman"/>
          <w:i/>
          <w:sz w:val="24"/>
          <w:szCs w:val="24"/>
          <w:lang w:val="it-IT"/>
        </w:rPr>
        <w:t>Journal of Agricultural Education</w:t>
      </w:r>
      <w:r w:rsidRPr="000B7DF1">
        <w:rPr>
          <w:rFonts w:ascii="Times New Roman" w:hAnsi="Times New Roman" w:cs="Times New Roman"/>
          <w:sz w:val="24"/>
          <w:szCs w:val="24"/>
          <w:lang w:val="it-IT"/>
        </w:rPr>
        <w:t>. 41(4):2-14.</w:t>
      </w:r>
    </w:p>
    <w:p w:rsidR="000B7DF1" w:rsidRPr="000B7DF1" w:rsidRDefault="000B7DF1" w:rsidP="000B7DF1">
      <w:pPr>
        <w:ind w:left="709" w:hanging="709"/>
        <w:jc w:val="both"/>
        <w:rPr>
          <w:rFonts w:ascii="Times New Roman" w:hAnsi="Times New Roman" w:cs="Times New Roman"/>
          <w:sz w:val="24"/>
          <w:szCs w:val="24"/>
        </w:rPr>
      </w:pPr>
      <w:r w:rsidRPr="000B7DF1">
        <w:rPr>
          <w:rFonts w:ascii="Times New Roman" w:hAnsi="Times New Roman" w:cs="Times New Roman"/>
          <w:sz w:val="24"/>
          <w:szCs w:val="24"/>
        </w:rPr>
        <w:t xml:space="preserve">Goh, K &amp; Rachel Ong. Tanpa Tahun. </w:t>
      </w:r>
      <w:r w:rsidRPr="000B7DF1">
        <w:rPr>
          <w:rFonts w:ascii="Times New Roman" w:hAnsi="Times New Roman" w:cs="Times New Roman"/>
          <w:i/>
          <w:sz w:val="24"/>
          <w:szCs w:val="24"/>
        </w:rPr>
        <w:t>A Problem-Based Thinking Programme. (Online)</w:t>
      </w:r>
      <w:r w:rsidRPr="000B7DF1">
        <w:rPr>
          <w:rFonts w:ascii="Times New Roman" w:hAnsi="Times New Roman" w:cs="Times New Roman"/>
          <w:sz w:val="24"/>
          <w:szCs w:val="24"/>
        </w:rPr>
        <w:t>, (</w:t>
      </w:r>
      <w:hyperlink r:id="rId9" w:history="1">
        <w:r w:rsidRPr="000B7DF1">
          <w:rPr>
            <w:rStyle w:val="Hyperlink"/>
            <w:rFonts w:ascii="Times New Roman" w:hAnsi="Times New Roman" w:cs="Times New Roman"/>
            <w:color w:val="auto"/>
            <w:sz w:val="24"/>
            <w:szCs w:val="24"/>
          </w:rPr>
          <w:t>http://www.myrp.sg/ced/research/papers/</w:t>
        </w:r>
      </w:hyperlink>
      <w:r w:rsidRPr="000B7DF1">
        <w:rPr>
          <w:rFonts w:ascii="Times New Roman" w:hAnsi="Times New Roman" w:cs="Times New Roman"/>
          <w:sz w:val="24"/>
          <w:szCs w:val="24"/>
        </w:rPr>
        <w:t xml:space="preserve"> pbl_thinking_ programme.pdf), diakses tanggal 5 Pebruari 2016.</w:t>
      </w:r>
    </w:p>
    <w:p w:rsidR="000B7DF1" w:rsidRPr="000B7DF1" w:rsidRDefault="000B7DF1" w:rsidP="000B7DF1">
      <w:pPr>
        <w:ind w:left="709" w:hanging="709"/>
        <w:jc w:val="both"/>
        <w:rPr>
          <w:rFonts w:ascii="Times New Roman" w:hAnsi="Times New Roman" w:cs="Times New Roman"/>
          <w:sz w:val="24"/>
          <w:szCs w:val="24"/>
        </w:rPr>
      </w:pPr>
      <w:r w:rsidRPr="000B7DF1">
        <w:rPr>
          <w:rFonts w:ascii="Times New Roman" w:hAnsi="Times New Roman" w:cs="Times New Roman"/>
          <w:sz w:val="24"/>
          <w:szCs w:val="24"/>
        </w:rPr>
        <w:t xml:space="preserve">Gunantara, Suarjana., dan Riastini., N. 2014. Penerapan Model Pembelajaran Problem Based Learning Untuk Meningkatkan Kemampuan Pemecahan Masalah matematika Siswa Kelas V. </w:t>
      </w:r>
      <w:r w:rsidRPr="000B7DF1">
        <w:rPr>
          <w:rFonts w:ascii="Times New Roman" w:hAnsi="Times New Roman" w:cs="Times New Roman"/>
          <w:i/>
          <w:iCs/>
          <w:sz w:val="24"/>
          <w:szCs w:val="24"/>
        </w:rPr>
        <w:t>Jurnal Mimbar PGSD</w:t>
      </w:r>
      <w:r w:rsidRPr="000B7DF1">
        <w:rPr>
          <w:rFonts w:ascii="Times New Roman" w:hAnsi="Times New Roman" w:cs="Times New Roman"/>
          <w:sz w:val="24"/>
          <w:szCs w:val="24"/>
        </w:rPr>
        <w:t xml:space="preserve"> Universitas Pendidikan Ganesha (Vol: 2 No: 1 Tahun 2014).</w:t>
      </w:r>
    </w:p>
    <w:p w:rsidR="000B7DF1" w:rsidRPr="000B7DF1" w:rsidRDefault="000B7DF1" w:rsidP="000B7DF1">
      <w:pPr>
        <w:spacing w:line="240" w:lineRule="auto"/>
        <w:ind w:left="720" w:hanging="720"/>
        <w:jc w:val="both"/>
        <w:rPr>
          <w:rFonts w:ascii="Times New Roman" w:hAnsi="Times New Roman" w:cs="Times New Roman"/>
          <w:sz w:val="24"/>
          <w:szCs w:val="24"/>
        </w:rPr>
      </w:pPr>
      <w:r w:rsidRPr="000B7DF1">
        <w:rPr>
          <w:rFonts w:ascii="Times New Roman" w:eastAsia="Times New Roman" w:hAnsi="Times New Roman" w:cs="Times New Roman"/>
          <w:sz w:val="24"/>
          <w:szCs w:val="24"/>
        </w:rPr>
        <w:t xml:space="preserve">Hamalik, Oemar. 2004. </w:t>
      </w:r>
      <w:r w:rsidRPr="000B7DF1">
        <w:rPr>
          <w:rFonts w:ascii="Times New Roman" w:eastAsia="Times New Roman" w:hAnsi="Times New Roman" w:cs="Times New Roman"/>
          <w:i/>
          <w:sz w:val="24"/>
          <w:szCs w:val="24"/>
        </w:rPr>
        <w:t>Prosedur Belajar Mengajar</w:t>
      </w:r>
      <w:r w:rsidRPr="000B7DF1">
        <w:rPr>
          <w:rFonts w:ascii="Times New Roman" w:eastAsia="Times New Roman" w:hAnsi="Times New Roman" w:cs="Times New Roman"/>
          <w:sz w:val="24"/>
          <w:szCs w:val="24"/>
        </w:rPr>
        <w:t>. Jakarta: Bumi Aksara.</w:t>
      </w:r>
    </w:p>
    <w:p w:rsidR="000B7DF1" w:rsidRPr="000B7DF1" w:rsidRDefault="000B7DF1" w:rsidP="000B7DF1">
      <w:pPr>
        <w:rPr>
          <w:rFonts w:ascii="Times New Roman" w:eastAsiaTheme="minorEastAsia" w:hAnsi="Times New Roman" w:cs="Times New Roman"/>
          <w:sz w:val="24"/>
          <w:szCs w:val="24"/>
        </w:rPr>
      </w:pPr>
      <w:r w:rsidRPr="000B7DF1">
        <w:rPr>
          <w:rFonts w:ascii="Times New Roman" w:hAnsi="Times New Roman" w:cs="Times New Roman"/>
          <w:sz w:val="24"/>
          <w:szCs w:val="24"/>
        </w:rPr>
        <w:lastRenderedPageBreak/>
        <w:t xml:space="preserve">Hamalik, Oemar. 2011. </w:t>
      </w:r>
      <w:r w:rsidRPr="000B7DF1">
        <w:rPr>
          <w:rFonts w:ascii="Times New Roman" w:hAnsi="Times New Roman" w:cs="Times New Roman"/>
          <w:i/>
          <w:sz w:val="24"/>
          <w:szCs w:val="24"/>
        </w:rPr>
        <w:t>Kurikulum dan Pembelajaran</w:t>
      </w:r>
      <w:r w:rsidRPr="000B7DF1">
        <w:rPr>
          <w:rFonts w:ascii="Times New Roman" w:hAnsi="Times New Roman" w:cs="Times New Roman"/>
          <w:sz w:val="24"/>
          <w:szCs w:val="24"/>
        </w:rPr>
        <w:t>. Jakarta: Bumi Aksara</w:t>
      </w:r>
    </w:p>
    <w:p w:rsidR="000B7DF1" w:rsidRPr="000B7DF1" w:rsidRDefault="000B7DF1" w:rsidP="000B7DF1">
      <w:pPr>
        <w:spacing w:line="240" w:lineRule="auto"/>
        <w:ind w:left="709" w:hanging="709"/>
        <w:jc w:val="both"/>
        <w:rPr>
          <w:rFonts w:ascii="Times New Roman" w:hAnsi="Times New Roman" w:cs="Times New Roman"/>
          <w:sz w:val="24"/>
          <w:szCs w:val="24"/>
          <w:lang w:val="it-IT"/>
        </w:rPr>
      </w:pPr>
      <w:r w:rsidRPr="000B7DF1">
        <w:rPr>
          <w:rFonts w:ascii="Times New Roman" w:hAnsi="Times New Roman" w:cs="Times New Roman"/>
          <w:sz w:val="24"/>
          <w:szCs w:val="24"/>
          <w:lang w:val="it-IT"/>
        </w:rPr>
        <w:t xml:space="preserve">Hastings, D. 2001. </w:t>
      </w:r>
      <w:r w:rsidRPr="000B7DF1">
        <w:rPr>
          <w:rFonts w:ascii="Times New Roman" w:hAnsi="Times New Roman" w:cs="Times New Roman"/>
          <w:i/>
          <w:sz w:val="24"/>
          <w:szCs w:val="24"/>
          <w:lang w:val="it-IT"/>
        </w:rPr>
        <w:t xml:space="preserve">Case Study Problem Based Learning and The Active Classroom </w:t>
      </w:r>
      <w:r w:rsidRPr="000B7DF1">
        <w:rPr>
          <w:rFonts w:ascii="Times New Roman" w:hAnsi="Times New Roman" w:cs="Times New Roman"/>
          <w:sz w:val="24"/>
          <w:szCs w:val="24"/>
          <w:lang w:val="it-IT"/>
        </w:rPr>
        <w:t>(Online), diakses 12 September 20</w:t>
      </w:r>
      <w:r w:rsidRPr="000B7DF1">
        <w:rPr>
          <w:rFonts w:ascii="Times New Roman" w:hAnsi="Times New Roman" w:cs="Times New Roman"/>
          <w:sz w:val="24"/>
          <w:szCs w:val="24"/>
        </w:rPr>
        <w:t>15</w:t>
      </w:r>
    </w:p>
    <w:p w:rsidR="000B7DF1" w:rsidRPr="000B7DF1" w:rsidRDefault="000B7DF1" w:rsidP="000B7DF1">
      <w:pPr>
        <w:spacing w:line="240" w:lineRule="auto"/>
        <w:ind w:left="709" w:hanging="709"/>
        <w:jc w:val="both"/>
        <w:rPr>
          <w:rFonts w:ascii="Times New Roman" w:hAnsi="Times New Roman" w:cs="Times New Roman"/>
          <w:sz w:val="24"/>
          <w:szCs w:val="24"/>
          <w:lang w:val="it-IT"/>
        </w:rPr>
      </w:pPr>
      <w:r w:rsidRPr="000B7DF1">
        <w:rPr>
          <w:rFonts w:ascii="Times New Roman" w:hAnsi="Times New Roman" w:cs="Times New Roman"/>
          <w:sz w:val="24"/>
          <w:szCs w:val="24"/>
          <w:lang w:val="it-IT"/>
        </w:rPr>
        <w:t xml:space="preserve">Herreid, C.F. 2000. </w:t>
      </w:r>
      <w:r w:rsidRPr="000B7DF1">
        <w:rPr>
          <w:rFonts w:ascii="Times New Roman" w:hAnsi="Times New Roman" w:cs="Times New Roman"/>
          <w:i/>
          <w:sz w:val="24"/>
          <w:szCs w:val="24"/>
          <w:lang w:val="it-IT"/>
        </w:rPr>
        <w:t>AIDS and the Duesberg Phenomenon: A Problem Based Learning Case Study</w:t>
      </w:r>
      <w:r w:rsidRPr="000B7DF1">
        <w:rPr>
          <w:rFonts w:ascii="Times New Roman" w:hAnsi="Times New Roman" w:cs="Times New Roman"/>
          <w:sz w:val="24"/>
          <w:szCs w:val="24"/>
          <w:lang w:val="it-IT"/>
        </w:rPr>
        <w:t>. (Online), diakses 12 September 20</w:t>
      </w:r>
      <w:r w:rsidRPr="000B7DF1">
        <w:rPr>
          <w:rFonts w:ascii="Times New Roman" w:hAnsi="Times New Roman" w:cs="Times New Roman"/>
          <w:sz w:val="24"/>
          <w:szCs w:val="24"/>
        </w:rPr>
        <w:t>15</w:t>
      </w:r>
      <w:r w:rsidRPr="000B7DF1">
        <w:rPr>
          <w:rFonts w:ascii="Times New Roman" w:hAnsi="Times New Roman" w:cs="Times New Roman"/>
          <w:sz w:val="24"/>
          <w:szCs w:val="24"/>
          <w:lang w:val="it-IT"/>
        </w:rPr>
        <w:t>.</w:t>
      </w:r>
    </w:p>
    <w:p w:rsidR="000B7DF1" w:rsidRPr="000B7DF1" w:rsidRDefault="000B7DF1" w:rsidP="000B7DF1">
      <w:pPr>
        <w:pStyle w:val="ListParagraph"/>
        <w:ind w:left="851" w:hanging="851"/>
        <w:jc w:val="both"/>
        <w:rPr>
          <w:bCs/>
        </w:rPr>
      </w:pPr>
      <w:r w:rsidRPr="000B7DF1">
        <w:rPr>
          <w:bCs/>
        </w:rPr>
        <w:t xml:space="preserve">Howard, J.B. 2004. </w:t>
      </w:r>
      <w:r w:rsidRPr="000B7DF1">
        <w:rPr>
          <w:bCs/>
          <w:i/>
        </w:rPr>
        <w:t>Metakognitive Inquiry School of Education Eloy Universiti</w:t>
      </w:r>
      <w:r w:rsidRPr="000B7DF1">
        <w:rPr>
          <w:bCs/>
        </w:rPr>
        <w:t xml:space="preserve"> (online) </w:t>
      </w:r>
      <w:r w:rsidRPr="000B7DF1">
        <w:rPr>
          <w:bCs/>
          <w:lang w:val="it-IT"/>
        </w:rPr>
        <w:t>diakses 12 September 20</w:t>
      </w:r>
      <w:r w:rsidRPr="000B7DF1">
        <w:rPr>
          <w:bCs/>
          <w:lang w:val="id-ID"/>
        </w:rPr>
        <w:t>1</w:t>
      </w:r>
      <w:r w:rsidRPr="000B7DF1">
        <w:rPr>
          <w:bCs/>
        </w:rPr>
        <w:t>5</w:t>
      </w:r>
      <w:r w:rsidRPr="000B7DF1">
        <w:rPr>
          <w:bCs/>
          <w:lang w:val="it-IT"/>
        </w:rPr>
        <w:t>.</w:t>
      </w:r>
    </w:p>
    <w:p w:rsidR="000B7DF1" w:rsidRPr="000B7DF1" w:rsidRDefault="000B7DF1" w:rsidP="000B7DF1">
      <w:pPr>
        <w:pStyle w:val="ListParagraph"/>
        <w:ind w:left="851" w:hanging="851"/>
        <w:jc w:val="both"/>
        <w:rPr>
          <w:bCs/>
        </w:rPr>
      </w:pPr>
    </w:p>
    <w:p w:rsidR="000B7DF1" w:rsidRPr="000B7DF1" w:rsidRDefault="000B7DF1" w:rsidP="000B7DF1">
      <w:pPr>
        <w:spacing w:line="240" w:lineRule="auto"/>
        <w:ind w:left="851" w:hanging="851"/>
        <w:rPr>
          <w:rFonts w:ascii="Times New Roman" w:hAnsi="Times New Roman" w:cs="Times New Roman"/>
          <w:sz w:val="24"/>
          <w:szCs w:val="24"/>
        </w:rPr>
      </w:pPr>
      <w:r w:rsidRPr="000B7DF1">
        <w:rPr>
          <w:rFonts w:ascii="Times New Roman" w:hAnsi="Times New Roman" w:cs="Times New Roman"/>
          <w:sz w:val="24"/>
          <w:szCs w:val="24"/>
          <w:lang w:val="sv-SE"/>
        </w:rPr>
        <w:t xml:space="preserve">Ibrahim, M., Fida, R., Nur, M., &amp; Ismono. 2000. </w:t>
      </w:r>
      <w:r w:rsidRPr="000B7DF1">
        <w:rPr>
          <w:rFonts w:ascii="Times New Roman" w:hAnsi="Times New Roman" w:cs="Times New Roman"/>
          <w:i/>
          <w:sz w:val="24"/>
          <w:szCs w:val="24"/>
          <w:lang w:val="sv-SE"/>
        </w:rPr>
        <w:t>Pembelajaran Kooperatif</w:t>
      </w:r>
      <w:r w:rsidRPr="000B7DF1">
        <w:rPr>
          <w:rFonts w:ascii="Times New Roman" w:hAnsi="Times New Roman" w:cs="Times New Roman"/>
          <w:sz w:val="24"/>
          <w:szCs w:val="24"/>
          <w:lang w:val="sv-SE"/>
        </w:rPr>
        <w:t>. Pusat Sains dan Matematika Sekolah Program Pascasarjana Unesa. University Press. Surabaya.</w:t>
      </w:r>
    </w:p>
    <w:p w:rsidR="000B7DF1" w:rsidRPr="000B7DF1" w:rsidRDefault="000B7DF1" w:rsidP="000B7DF1">
      <w:pPr>
        <w:spacing w:after="0" w:line="480" w:lineRule="auto"/>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Joyce, Bruce. 1992. </w:t>
      </w:r>
      <w:r w:rsidRPr="000B7DF1">
        <w:rPr>
          <w:rFonts w:ascii="Times New Roman" w:hAnsi="Times New Roman" w:cs="Times New Roman"/>
          <w:i/>
          <w:sz w:val="24"/>
          <w:szCs w:val="24"/>
        </w:rPr>
        <w:t>Models of Teaching</w:t>
      </w:r>
      <w:r w:rsidRPr="000B7DF1">
        <w:rPr>
          <w:rFonts w:ascii="Times New Roman" w:hAnsi="Times New Roman" w:cs="Times New Roman"/>
          <w:sz w:val="24"/>
          <w:szCs w:val="24"/>
        </w:rPr>
        <w:t>. Prentice-Hell: New Jersey</w:t>
      </w:r>
    </w:p>
    <w:p w:rsidR="000B7DF1" w:rsidRPr="000B7DF1" w:rsidRDefault="000B7DF1" w:rsidP="000B7DF1">
      <w:pPr>
        <w:ind w:left="709" w:hanging="709"/>
        <w:jc w:val="both"/>
        <w:rPr>
          <w:rFonts w:ascii="Times New Roman" w:hAnsi="Times New Roman" w:cs="Times New Roman"/>
          <w:sz w:val="24"/>
          <w:szCs w:val="24"/>
          <w:lang w:val="it-IT"/>
        </w:rPr>
      </w:pPr>
      <w:r w:rsidRPr="000B7DF1">
        <w:rPr>
          <w:rFonts w:ascii="Times New Roman" w:hAnsi="Times New Roman" w:cs="Times New Roman"/>
          <w:sz w:val="24"/>
          <w:szCs w:val="24"/>
        </w:rPr>
        <w:t xml:space="preserve">Keller, J.M. &amp; Suzuki, K. 2004. Learner Motivation and e-learning Design: a Multinationally Validated Process. </w:t>
      </w:r>
      <w:r w:rsidRPr="000B7DF1">
        <w:rPr>
          <w:rFonts w:ascii="Times New Roman" w:hAnsi="Times New Roman" w:cs="Times New Roman"/>
          <w:i/>
          <w:sz w:val="24"/>
          <w:szCs w:val="24"/>
        </w:rPr>
        <w:t>Journal of Educational Media</w:t>
      </w:r>
      <w:r w:rsidRPr="000B7DF1">
        <w:rPr>
          <w:rFonts w:ascii="Times New Roman" w:hAnsi="Times New Roman" w:cs="Times New Roman"/>
          <w:sz w:val="24"/>
          <w:szCs w:val="24"/>
        </w:rPr>
        <w:t>. 29 (3).</w:t>
      </w:r>
    </w:p>
    <w:p w:rsidR="000B7DF1" w:rsidRPr="000B7DF1" w:rsidRDefault="000B7DF1" w:rsidP="000B7DF1">
      <w:pPr>
        <w:ind w:left="709" w:hanging="709"/>
        <w:jc w:val="both"/>
        <w:rPr>
          <w:rFonts w:ascii="Times New Roman" w:hAnsi="Times New Roman" w:cs="Times New Roman"/>
          <w:sz w:val="24"/>
          <w:szCs w:val="24"/>
        </w:rPr>
      </w:pPr>
      <w:r w:rsidRPr="000B7DF1">
        <w:rPr>
          <w:rFonts w:ascii="Times New Roman" w:hAnsi="Times New Roman" w:cs="Times New Roman"/>
          <w:sz w:val="24"/>
          <w:szCs w:val="24"/>
          <w:lang w:val="it-IT"/>
        </w:rPr>
        <w:t xml:space="preserve">Keller, J.M. 2010. </w:t>
      </w:r>
      <w:r w:rsidRPr="000B7DF1">
        <w:rPr>
          <w:rFonts w:ascii="Times New Roman" w:hAnsi="Times New Roman" w:cs="Times New Roman"/>
          <w:i/>
          <w:sz w:val="24"/>
          <w:szCs w:val="24"/>
          <w:lang w:val="it-IT"/>
        </w:rPr>
        <w:t>Motivational Design for Learning and Performance: The ARCS Model Approach</w:t>
      </w:r>
      <w:r w:rsidRPr="000B7DF1">
        <w:rPr>
          <w:rFonts w:ascii="Times New Roman" w:hAnsi="Times New Roman" w:cs="Times New Roman"/>
          <w:sz w:val="24"/>
          <w:szCs w:val="24"/>
          <w:lang w:val="it-IT"/>
        </w:rPr>
        <w:t xml:space="preserve">. USA: Instructional </w:t>
      </w:r>
      <w:r w:rsidRPr="000B7DF1">
        <w:rPr>
          <w:rFonts w:ascii="Times New Roman" w:hAnsi="Times New Roman" w:cs="Times New Roman"/>
          <w:sz w:val="24"/>
          <w:szCs w:val="24"/>
          <w:lang w:val="it-IT"/>
        </w:rPr>
        <w:lastRenderedPageBreak/>
        <w:t xml:space="preserve">Systems Program. Florida State University. </w:t>
      </w:r>
    </w:p>
    <w:p w:rsidR="000B7DF1" w:rsidRPr="000B7DF1" w:rsidRDefault="000B7DF1" w:rsidP="000B7DF1">
      <w:pPr>
        <w:ind w:left="709" w:hanging="709"/>
        <w:jc w:val="both"/>
        <w:rPr>
          <w:rFonts w:ascii="Times New Roman" w:hAnsi="Times New Roman" w:cs="Times New Roman"/>
          <w:sz w:val="24"/>
          <w:szCs w:val="24"/>
        </w:rPr>
      </w:pPr>
      <w:r w:rsidRPr="000B7DF1">
        <w:rPr>
          <w:rFonts w:ascii="Times New Roman" w:hAnsi="Times New Roman" w:cs="Times New Roman"/>
          <w:sz w:val="24"/>
          <w:szCs w:val="24"/>
        </w:rPr>
        <w:t xml:space="preserve">Lago RGM. 2007. Influence of Cooperative Learning on chemistry students’ achievement, self-efficacy and attitude. </w:t>
      </w:r>
      <w:r w:rsidRPr="000B7DF1">
        <w:rPr>
          <w:rFonts w:ascii="Times New Roman" w:hAnsi="Times New Roman" w:cs="Times New Roman"/>
          <w:i/>
          <w:iCs/>
          <w:sz w:val="24"/>
          <w:szCs w:val="24"/>
        </w:rPr>
        <w:t>Liceo Journal of Higher Education Research</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vol 5 (1): 1-9.</w:t>
      </w:r>
    </w:p>
    <w:p w:rsidR="000B7DF1" w:rsidRPr="000B7DF1" w:rsidRDefault="000B7DF1" w:rsidP="000B7DF1">
      <w:pPr>
        <w:tabs>
          <w:tab w:val="left" w:pos="1980"/>
          <w:tab w:val="left" w:pos="2970"/>
          <w:tab w:val="left" w:pos="3600"/>
          <w:tab w:val="left" w:pos="3690"/>
          <w:tab w:val="left" w:pos="5850"/>
          <w:tab w:val="left" w:pos="5940"/>
          <w:tab w:val="left" w:pos="6300"/>
        </w:tabs>
        <w:spacing w:after="0"/>
        <w:ind w:left="709" w:hanging="709"/>
        <w:jc w:val="both"/>
        <w:rPr>
          <w:rFonts w:ascii="Times New Roman" w:hAnsi="Times New Roman" w:cs="Times New Roman"/>
          <w:sz w:val="24"/>
          <w:szCs w:val="24"/>
        </w:rPr>
      </w:pPr>
      <w:r w:rsidRPr="000B7DF1">
        <w:rPr>
          <w:rFonts w:ascii="Times New Roman" w:hAnsi="Times New Roman" w:cs="Times New Roman"/>
          <w:sz w:val="24"/>
          <w:szCs w:val="24"/>
        </w:rPr>
        <w:t xml:space="preserve">Lie, A. 2007. </w:t>
      </w:r>
      <w:r w:rsidRPr="000B7DF1">
        <w:rPr>
          <w:rFonts w:ascii="Times New Roman" w:hAnsi="Times New Roman" w:cs="Times New Roman"/>
          <w:i/>
          <w:sz w:val="24"/>
          <w:szCs w:val="24"/>
        </w:rPr>
        <w:t>Cooperatif Learning Mempratekkan Cooperative Learning di Ruang-Ruang Kelas</w:t>
      </w:r>
      <w:r w:rsidRPr="000B7DF1">
        <w:rPr>
          <w:rFonts w:ascii="Times New Roman" w:hAnsi="Times New Roman" w:cs="Times New Roman"/>
          <w:sz w:val="24"/>
          <w:szCs w:val="24"/>
        </w:rPr>
        <w:t>. Jakarta: Grasindo.</w:t>
      </w:r>
    </w:p>
    <w:p w:rsidR="000B7DF1" w:rsidRPr="000B7DF1" w:rsidRDefault="000B7DF1" w:rsidP="000B7DF1">
      <w:pPr>
        <w:tabs>
          <w:tab w:val="left" w:pos="1980"/>
          <w:tab w:val="left" w:pos="2970"/>
          <w:tab w:val="left" w:pos="3600"/>
          <w:tab w:val="left" w:pos="3690"/>
          <w:tab w:val="left" w:pos="5850"/>
          <w:tab w:val="left" w:pos="5940"/>
          <w:tab w:val="left" w:pos="6300"/>
        </w:tabs>
        <w:spacing w:after="0"/>
        <w:jc w:val="both"/>
        <w:rPr>
          <w:rFonts w:ascii="Times New Roman" w:hAnsi="Times New Roman" w:cs="Times New Roman"/>
          <w:sz w:val="24"/>
          <w:szCs w:val="24"/>
        </w:rPr>
      </w:pPr>
    </w:p>
    <w:p w:rsidR="000B7DF1" w:rsidRPr="000B7DF1" w:rsidRDefault="000B7DF1" w:rsidP="000B7DF1">
      <w:pPr>
        <w:ind w:left="709" w:hanging="709"/>
        <w:rPr>
          <w:rFonts w:ascii="Times New Roman" w:eastAsiaTheme="minorEastAsia" w:hAnsi="Times New Roman" w:cs="Times New Roman"/>
          <w:sz w:val="24"/>
          <w:szCs w:val="24"/>
        </w:rPr>
      </w:pPr>
      <w:r w:rsidRPr="000B7DF1">
        <w:rPr>
          <w:rFonts w:ascii="Times New Roman" w:hAnsi="Times New Roman" w:cs="Times New Roman"/>
          <w:sz w:val="24"/>
          <w:szCs w:val="24"/>
        </w:rPr>
        <w:t xml:space="preserve">Lie, A. 2004. </w:t>
      </w:r>
      <w:r w:rsidRPr="000B7DF1">
        <w:rPr>
          <w:rFonts w:ascii="Times New Roman" w:hAnsi="Times New Roman" w:cs="Times New Roman"/>
          <w:i/>
          <w:sz w:val="24"/>
          <w:szCs w:val="24"/>
        </w:rPr>
        <w:t>Cooperatif Learning Mempraktikkan Cooperative Learning di Ruang-Ruang Kelas</w:t>
      </w:r>
      <w:r w:rsidRPr="000B7DF1">
        <w:rPr>
          <w:rFonts w:ascii="Times New Roman" w:hAnsi="Times New Roman" w:cs="Times New Roman"/>
          <w:sz w:val="24"/>
          <w:szCs w:val="24"/>
        </w:rPr>
        <w:t>. Jakarta: Grasindo</w:t>
      </w:r>
      <w:r w:rsidRPr="000B7DF1">
        <w:rPr>
          <w:rFonts w:ascii="Times New Roman" w:eastAsiaTheme="minorEastAsia" w:hAnsi="Times New Roman" w:cs="Times New Roman"/>
          <w:sz w:val="24"/>
          <w:szCs w:val="24"/>
        </w:rPr>
        <w:t>.</w:t>
      </w:r>
    </w:p>
    <w:p w:rsidR="000B7DF1" w:rsidRPr="000B7DF1" w:rsidRDefault="000B7DF1" w:rsidP="000B7DF1">
      <w:pPr>
        <w:ind w:left="709" w:hanging="709"/>
        <w:rPr>
          <w:rFonts w:ascii="Times New Roman" w:eastAsiaTheme="minorEastAsia" w:hAnsi="Times New Roman" w:cs="Times New Roman"/>
          <w:sz w:val="24"/>
          <w:szCs w:val="24"/>
        </w:rPr>
      </w:pPr>
      <w:r w:rsidRPr="000B7DF1">
        <w:rPr>
          <w:rFonts w:ascii="Times New Roman" w:eastAsiaTheme="minorEastAsia" w:hAnsi="Times New Roman" w:cs="Times New Roman"/>
          <w:sz w:val="24"/>
          <w:szCs w:val="24"/>
        </w:rPr>
        <w:t xml:space="preserve">Lim, Wasliman. 2007. </w:t>
      </w:r>
      <w:r w:rsidRPr="000B7DF1">
        <w:rPr>
          <w:rFonts w:ascii="Times New Roman" w:eastAsiaTheme="minorEastAsia" w:hAnsi="Times New Roman" w:cs="Times New Roman"/>
          <w:i/>
          <w:sz w:val="24"/>
          <w:szCs w:val="24"/>
        </w:rPr>
        <w:t>Problematika Pendidikan Dasar</w:t>
      </w:r>
      <w:r w:rsidRPr="000B7DF1">
        <w:rPr>
          <w:rFonts w:ascii="Times New Roman" w:eastAsiaTheme="minorEastAsia" w:hAnsi="Times New Roman" w:cs="Times New Roman"/>
          <w:sz w:val="24"/>
          <w:szCs w:val="24"/>
        </w:rPr>
        <w:t>. Modul Pembelajaran Mahasiswa Pasca Sarjana Universitas Pendidikan Indonesia. UPI. Bandung.</w:t>
      </w: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sz w:val="24"/>
          <w:szCs w:val="24"/>
        </w:rPr>
        <w:t>Miftah</w:t>
      </w:r>
      <w:r w:rsidRPr="000B7DF1">
        <w:rPr>
          <w:rFonts w:ascii="Times New Roman" w:hAnsi="Times New Roman" w:cs="Times New Roman"/>
          <w:sz w:val="24"/>
          <w:szCs w:val="24"/>
          <w:lang w:val="sv-SE"/>
        </w:rPr>
        <w:t>, Muhammad &amp; Daud. 2010.</w:t>
      </w:r>
      <w:r w:rsidRPr="000B7DF1">
        <w:rPr>
          <w:rFonts w:ascii="Times New Roman" w:hAnsi="Times New Roman" w:cs="Times New Roman"/>
          <w:sz w:val="24"/>
          <w:szCs w:val="24"/>
        </w:rPr>
        <w:t xml:space="preserve"> Penerapan Model Pembelajaran Kooperatif Tipe </w:t>
      </w:r>
      <w:r w:rsidRPr="000B7DF1">
        <w:rPr>
          <w:rFonts w:ascii="Times New Roman" w:hAnsi="Times New Roman" w:cs="Times New Roman"/>
          <w:iCs/>
          <w:sz w:val="24"/>
          <w:szCs w:val="24"/>
        </w:rPr>
        <w:t xml:space="preserve">Numbered Head Together </w:t>
      </w:r>
      <w:r w:rsidRPr="000B7DF1">
        <w:rPr>
          <w:rFonts w:ascii="Times New Roman" w:hAnsi="Times New Roman" w:cs="Times New Roman"/>
          <w:sz w:val="24"/>
          <w:szCs w:val="24"/>
        </w:rPr>
        <w:t>untuk Meningkatkan Aktivitas dan Hasil Belajar pada Konsep Ekosistem bagi Siswa Kelas VII.A SMPN 5 Takalar</w:t>
      </w:r>
      <w:r w:rsidRPr="000B7DF1">
        <w:rPr>
          <w:rFonts w:ascii="Times New Roman" w:hAnsi="Times New Roman" w:cs="Times New Roman"/>
          <w:sz w:val="24"/>
          <w:szCs w:val="24"/>
          <w:lang w:val="sv-SE"/>
        </w:rPr>
        <w:t>.</w:t>
      </w:r>
      <w:r w:rsidRPr="000B7DF1">
        <w:rPr>
          <w:rFonts w:ascii="Times New Roman" w:hAnsi="Times New Roman" w:cs="Times New Roman"/>
          <w:iCs/>
          <w:sz w:val="24"/>
          <w:szCs w:val="24"/>
        </w:rPr>
        <w:t xml:space="preserve"> Jurusan Biologi FMIPA Universitas Negeri Makassar. </w:t>
      </w:r>
      <w:r w:rsidRPr="000B7DF1">
        <w:rPr>
          <w:rFonts w:ascii="Times New Roman" w:hAnsi="Times New Roman" w:cs="Times New Roman"/>
          <w:i/>
          <w:iCs/>
          <w:sz w:val="24"/>
          <w:szCs w:val="24"/>
        </w:rPr>
        <w:t>Jurnal Chemica</w:t>
      </w:r>
      <w:r w:rsidRPr="000B7DF1">
        <w:rPr>
          <w:rFonts w:ascii="Times New Roman" w:hAnsi="Times New Roman" w:cs="Times New Roman"/>
          <w:iCs/>
          <w:sz w:val="24"/>
          <w:szCs w:val="24"/>
        </w:rPr>
        <w:t xml:space="preserve"> Vol. 12 Nomor 1, 40 – 46.</w:t>
      </w: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sz w:val="24"/>
          <w:szCs w:val="24"/>
          <w:lang w:val="sv-SE"/>
        </w:rPr>
        <w:lastRenderedPageBreak/>
        <w:t xml:space="preserve">Musriadi, dkk. 2014. </w:t>
      </w:r>
      <w:r w:rsidRPr="000B7DF1">
        <w:rPr>
          <w:rFonts w:ascii="Times New Roman" w:hAnsi="Times New Roman" w:cs="Times New Roman"/>
          <w:bCs/>
          <w:sz w:val="24"/>
          <w:szCs w:val="24"/>
        </w:rPr>
        <w:t>Penerapan Model Pembelajaran Berbasis Masalah Terhadap</w:t>
      </w:r>
      <w:r w:rsidRPr="000B7DF1">
        <w:rPr>
          <w:rFonts w:ascii="Times New Roman" w:hAnsi="Times New Roman" w:cs="Times New Roman"/>
          <w:sz w:val="24"/>
          <w:szCs w:val="24"/>
        </w:rPr>
        <w:t xml:space="preserve"> </w:t>
      </w:r>
      <w:r w:rsidRPr="000B7DF1">
        <w:rPr>
          <w:rFonts w:ascii="Times New Roman" w:hAnsi="Times New Roman" w:cs="Times New Roman"/>
          <w:bCs/>
          <w:sz w:val="24"/>
          <w:szCs w:val="24"/>
        </w:rPr>
        <w:t>Peningkatan Hasil Belajar Biologi Siswa SMA Inshafuddin</w:t>
      </w:r>
      <w:r w:rsidRPr="000B7DF1">
        <w:rPr>
          <w:rFonts w:ascii="Times New Roman" w:hAnsi="Times New Roman" w:cs="Times New Roman"/>
          <w:sz w:val="24"/>
          <w:szCs w:val="24"/>
        </w:rPr>
        <w:t xml:space="preserve"> </w:t>
      </w:r>
      <w:r w:rsidRPr="000B7DF1">
        <w:rPr>
          <w:rFonts w:ascii="Times New Roman" w:hAnsi="Times New Roman" w:cs="Times New Roman"/>
          <w:bCs/>
          <w:sz w:val="24"/>
          <w:szCs w:val="24"/>
        </w:rPr>
        <w:t>Banda Aceh</w:t>
      </w:r>
      <w:r w:rsidRPr="000B7DF1">
        <w:rPr>
          <w:rFonts w:ascii="Times New Roman" w:hAnsi="Times New Roman" w:cs="Times New Roman"/>
          <w:sz w:val="24"/>
          <w:szCs w:val="24"/>
          <w:lang w:val="sv-SE"/>
        </w:rPr>
        <w:t xml:space="preserve">. </w:t>
      </w:r>
      <w:r w:rsidRPr="000B7DF1">
        <w:rPr>
          <w:rFonts w:ascii="Times New Roman" w:hAnsi="Times New Roman" w:cs="Times New Roman"/>
          <w:iCs/>
          <w:sz w:val="24"/>
          <w:szCs w:val="24"/>
        </w:rPr>
        <w:t xml:space="preserve">Prodi Magister Pendidikan Biologi PPs Unsyiah. Banda Aceh. </w:t>
      </w:r>
      <w:r w:rsidRPr="000B7DF1">
        <w:rPr>
          <w:rFonts w:ascii="Times New Roman" w:hAnsi="Times New Roman" w:cs="Times New Roman"/>
          <w:bCs/>
          <w:i/>
          <w:iCs/>
          <w:sz w:val="24"/>
          <w:szCs w:val="24"/>
        </w:rPr>
        <w:t>Jurnal EduBio Tropika</w:t>
      </w:r>
      <w:r w:rsidRPr="000B7DF1">
        <w:rPr>
          <w:rFonts w:ascii="Times New Roman" w:hAnsi="Times New Roman" w:cs="Times New Roman"/>
          <w:bCs/>
          <w:iCs/>
          <w:sz w:val="24"/>
          <w:szCs w:val="24"/>
        </w:rPr>
        <w:t xml:space="preserve">, </w:t>
      </w:r>
      <w:r w:rsidRPr="000B7DF1">
        <w:rPr>
          <w:rFonts w:ascii="Times New Roman" w:hAnsi="Times New Roman" w:cs="Times New Roman"/>
          <w:iCs/>
          <w:sz w:val="24"/>
          <w:szCs w:val="24"/>
        </w:rPr>
        <w:t>Volume 2, Nomor 1, 10-19</w:t>
      </w:r>
    </w:p>
    <w:p w:rsidR="000B7DF1" w:rsidRPr="000B7DF1" w:rsidRDefault="000B7DF1" w:rsidP="000B7DF1">
      <w:pPr>
        <w:spacing w:after="0" w:line="240" w:lineRule="auto"/>
        <w:ind w:left="720" w:hanging="720"/>
        <w:jc w:val="both"/>
        <w:rPr>
          <w:rFonts w:ascii="Times New Roman" w:eastAsia="Times New Roman" w:hAnsi="Times New Roman" w:cs="Times New Roman"/>
          <w:sz w:val="24"/>
          <w:szCs w:val="24"/>
        </w:rPr>
      </w:pPr>
      <w:r w:rsidRPr="000B7DF1">
        <w:rPr>
          <w:rFonts w:ascii="Times New Roman" w:eastAsia="Times New Roman" w:hAnsi="Times New Roman" w:cs="Times New Roman"/>
          <w:sz w:val="24"/>
          <w:szCs w:val="24"/>
        </w:rPr>
        <w:t xml:space="preserve">Nashar, Drs. 2004. </w:t>
      </w:r>
      <w:r w:rsidRPr="000B7DF1">
        <w:rPr>
          <w:rFonts w:ascii="Times New Roman" w:eastAsia="Times New Roman" w:hAnsi="Times New Roman" w:cs="Times New Roman"/>
          <w:i/>
          <w:sz w:val="24"/>
          <w:szCs w:val="24"/>
        </w:rPr>
        <w:t>Peranan Motivasi dan Kemampuan awal dalam kegiatan pembelajaran</w:t>
      </w:r>
      <w:r w:rsidRPr="000B7DF1">
        <w:rPr>
          <w:rFonts w:ascii="Times New Roman" w:eastAsia="Times New Roman" w:hAnsi="Times New Roman" w:cs="Times New Roman"/>
          <w:sz w:val="24"/>
          <w:szCs w:val="24"/>
        </w:rPr>
        <w:t>. Jakarta: Delia press.</w:t>
      </w:r>
    </w:p>
    <w:p w:rsidR="000B7DF1" w:rsidRPr="000B7DF1" w:rsidRDefault="000B7DF1" w:rsidP="000B7DF1">
      <w:pPr>
        <w:spacing w:after="0" w:line="240" w:lineRule="auto"/>
        <w:ind w:left="720" w:hanging="720"/>
        <w:jc w:val="both"/>
        <w:rPr>
          <w:rFonts w:ascii="Times New Roman" w:eastAsia="Times New Roman" w:hAnsi="Times New Roman" w:cs="Times New Roman"/>
          <w:sz w:val="24"/>
          <w:szCs w:val="24"/>
        </w:rPr>
      </w:pP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lang w:val="sv-SE"/>
        </w:rPr>
        <w:t xml:space="preserve">Nurhadi, Yasin, B., &amp; Senduk, A.G. 2003. </w:t>
      </w:r>
      <w:r w:rsidRPr="000B7DF1">
        <w:rPr>
          <w:rFonts w:ascii="Times New Roman" w:hAnsi="Times New Roman" w:cs="Times New Roman"/>
          <w:i/>
          <w:iCs/>
          <w:sz w:val="24"/>
          <w:szCs w:val="24"/>
          <w:lang w:val="sv-SE"/>
        </w:rPr>
        <w:t>Pembelajaran Kontekstual (Contextual Teaching and Learning</w:t>
      </w:r>
      <w:r w:rsidRPr="000B7DF1">
        <w:rPr>
          <w:rFonts w:ascii="Times New Roman" w:hAnsi="Times New Roman" w:cs="Times New Roman"/>
          <w:sz w:val="24"/>
          <w:szCs w:val="24"/>
          <w:lang w:val="sv-SE"/>
        </w:rPr>
        <w:t xml:space="preserve">) </w:t>
      </w:r>
      <w:r w:rsidRPr="000B7DF1">
        <w:rPr>
          <w:rFonts w:ascii="Times New Roman" w:hAnsi="Times New Roman" w:cs="Times New Roman"/>
          <w:i/>
          <w:iCs/>
          <w:sz w:val="24"/>
          <w:szCs w:val="24"/>
          <w:lang w:val="sv-SE"/>
        </w:rPr>
        <w:t>dan Penerapannya dalam KBK</w:t>
      </w:r>
      <w:r w:rsidRPr="000B7DF1">
        <w:rPr>
          <w:rFonts w:ascii="Times New Roman" w:hAnsi="Times New Roman" w:cs="Times New Roman"/>
          <w:sz w:val="24"/>
          <w:szCs w:val="24"/>
          <w:lang w:val="sv-SE"/>
        </w:rPr>
        <w:t xml:space="preserve">. </w:t>
      </w:r>
      <w:r w:rsidRPr="000B7DF1">
        <w:rPr>
          <w:rFonts w:ascii="Times New Roman" w:hAnsi="Times New Roman" w:cs="Times New Roman"/>
          <w:sz w:val="24"/>
          <w:szCs w:val="24"/>
        </w:rPr>
        <w:t>Malang: UniversitasNegeri Malang.</w:t>
      </w: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Oakey, J. 2000. </w:t>
      </w:r>
      <w:r w:rsidRPr="000B7DF1">
        <w:rPr>
          <w:rFonts w:ascii="Times New Roman" w:hAnsi="Times New Roman" w:cs="Times New Roman"/>
          <w:i/>
          <w:sz w:val="24"/>
          <w:szCs w:val="24"/>
        </w:rPr>
        <w:t xml:space="preserve">Project Based and Problem Based: The Same or Different? </w:t>
      </w:r>
      <w:r w:rsidRPr="000B7DF1">
        <w:rPr>
          <w:rFonts w:ascii="Times New Roman" w:hAnsi="Times New Roman" w:cs="Times New Roman"/>
          <w:sz w:val="24"/>
          <w:szCs w:val="24"/>
        </w:rPr>
        <w:t>(Online), diakses 12 September 2015.</w:t>
      </w:r>
    </w:p>
    <w:p w:rsidR="000B7DF1" w:rsidRPr="000B7DF1" w:rsidRDefault="000B7DF1" w:rsidP="000B7DF1">
      <w:pPr>
        <w:ind w:left="720" w:hanging="720"/>
        <w:jc w:val="both"/>
        <w:rPr>
          <w:rFonts w:ascii="Times New Roman" w:hAnsi="Times New Roman" w:cs="Times New Roman"/>
          <w:sz w:val="24"/>
          <w:szCs w:val="24"/>
          <w:lang w:val="en-SG"/>
        </w:rPr>
      </w:pPr>
      <w:r w:rsidRPr="000B7DF1">
        <w:rPr>
          <w:rFonts w:ascii="Times New Roman" w:hAnsi="Times New Roman" w:cs="Times New Roman"/>
          <w:sz w:val="24"/>
          <w:szCs w:val="24"/>
          <w:lang w:val="en-SG"/>
        </w:rPr>
        <w:t xml:space="preserve">Peraturan Menteri Pendidikan dan Kebudayaan Republik Indonesia No. 81A Lampiran IV Tahun 2013. </w:t>
      </w:r>
      <w:r w:rsidRPr="000B7DF1">
        <w:rPr>
          <w:rFonts w:ascii="Times New Roman" w:hAnsi="Times New Roman" w:cs="Times New Roman"/>
          <w:i/>
          <w:sz w:val="24"/>
          <w:szCs w:val="24"/>
          <w:lang w:val="en-SG"/>
        </w:rPr>
        <w:t>Tentang Implementasi Kurikulum 2013</w:t>
      </w:r>
      <w:r w:rsidRPr="000B7DF1">
        <w:rPr>
          <w:rFonts w:ascii="Times New Roman" w:hAnsi="Times New Roman" w:cs="Times New Roman"/>
          <w:sz w:val="24"/>
          <w:szCs w:val="24"/>
          <w:lang w:val="en-SG"/>
        </w:rPr>
        <w:t>. Kementerian Pendidikan dan Kebudayaan Republik Indonesia.</w:t>
      </w: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Purwanto, M. 2002. </w:t>
      </w:r>
      <w:r w:rsidRPr="000B7DF1">
        <w:rPr>
          <w:rFonts w:ascii="Times New Roman" w:hAnsi="Times New Roman" w:cs="Times New Roman"/>
          <w:i/>
          <w:sz w:val="24"/>
          <w:szCs w:val="24"/>
        </w:rPr>
        <w:t>Psikologi Pendidikan</w:t>
      </w:r>
      <w:r w:rsidRPr="000B7DF1">
        <w:rPr>
          <w:rFonts w:ascii="Times New Roman" w:hAnsi="Times New Roman" w:cs="Times New Roman"/>
          <w:sz w:val="24"/>
          <w:szCs w:val="24"/>
        </w:rPr>
        <w:t>. Bandung: Remaja Rosdakarya.</w:t>
      </w:r>
    </w:p>
    <w:p w:rsidR="000B7DF1" w:rsidRPr="000B7DF1" w:rsidRDefault="000B7DF1" w:rsidP="000B7DF1">
      <w:pPr>
        <w:ind w:left="720" w:hanging="720"/>
        <w:jc w:val="both"/>
        <w:rPr>
          <w:rFonts w:ascii="Times New Roman" w:hAnsi="Times New Roman" w:cs="Times New Roman"/>
          <w:sz w:val="24"/>
          <w:szCs w:val="24"/>
          <w:lang w:val="sv-SE"/>
        </w:rPr>
      </w:pPr>
      <w:r w:rsidRPr="000B7DF1">
        <w:rPr>
          <w:rFonts w:ascii="Times New Roman" w:hAnsi="Times New Roman" w:cs="Times New Roman"/>
          <w:sz w:val="24"/>
          <w:szCs w:val="24"/>
          <w:lang w:val="sv-SE"/>
        </w:rPr>
        <w:lastRenderedPageBreak/>
        <w:t xml:space="preserve">Ridwan. 2014. Student Centered Learning dan Implikasinya terhadap Proses Pembelajaran. </w:t>
      </w:r>
      <w:r w:rsidRPr="000B7DF1">
        <w:rPr>
          <w:rFonts w:ascii="Times New Roman" w:hAnsi="Times New Roman" w:cs="Times New Roman"/>
          <w:i/>
          <w:iCs/>
          <w:sz w:val="24"/>
          <w:szCs w:val="24"/>
          <w:lang w:val="sv-SE"/>
        </w:rPr>
        <w:t>Jurnal Pendidikan</w:t>
      </w:r>
      <w:r w:rsidRPr="000B7DF1">
        <w:rPr>
          <w:rFonts w:ascii="Times New Roman" w:hAnsi="Times New Roman" w:cs="Times New Roman"/>
          <w:sz w:val="24"/>
          <w:szCs w:val="24"/>
          <w:lang w:val="sv-SE"/>
        </w:rPr>
        <w:t>, vol. 8 (1): 1-10.</w:t>
      </w:r>
    </w:p>
    <w:p w:rsidR="000B7DF1" w:rsidRPr="000B7DF1" w:rsidRDefault="000B7DF1" w:rsidP="000B7DF1">
      <w:pPr>
        <w:pStyle w:val="NoSpacing"/>
        <w:ind w:left="706" w:hanging="706"/>
        <w:jc w:val="both"/>
        <w:rPr>
          <w:rFonts w:ascii="Times New Roman" w:hAnsi="Times New Roman" w:cs="Times New Roman"/>
          <w:sz w:val="24"/>
          <w:szCs w:val="24"/>
        </w:rPr>
      </w:pPr>
      <w:r w:rsidRPr="000B7DF1">
        <w:rPr>
          <w:rFonts w:ascii="Times New Roman" w:hAnsi="Times New Roman" w:cs="Times New Roman"/>
          <w:sz w:val="24"/>
          <w:szCs w:val="24"/>
        </w:rPr>
        <w:t xml:space="preserve">Rusman, Akhmad. 2010. </w:t>
      </w:r>
      <w:r w:rsidRPr="000B7DF1">
        <w:rPr>
          <w:rFonts w:ascii="Times New Roman" w:hAnsi="Times New Roman" w:cs="Times New Roman"/>
          <w:i/>
          <w:sz w:val="24"/>
          <w:szCs w:val="24"/>
        </w:rPr>
        <w:t>Pengertian Pendekatan, Strategi, Metode, Tekhnik, Dan Model Pembelajaran</w:t>
      </w:r>
      <w:r w:rsidRPr="000B7DF1">
        <w:rPr>
          <w:rFonts w:ascii="Times New Roman" w:hAnsi="Times New Roman" w:cs="Times New Roman"/>
          <w:sz w:val="24"/>
          <w:szCs w:val="24"/>
        </w:rPr>
        <w:t>.http://akhmadsudrajat.wordpress.html. Diakses pada tanggal 11 September 2015.</w:t>
      </w:r>
    </w:p>
    <w:p w:rsidR="000B7DF1" w:rsidRPr="000B7DF1" w:rsidRDefault="000B7DF1" w:rsidP="000B7DF1">
      <w:pPr>
        <w:pStyle w:val="NoSpacing"/>
        <w:ind w:left="706" w:hanging="706"/>
        <w:jc w:val="both"/>
        <w:rPr>
          <w:rFonts w:ascii="Times New Roman" w:hAnsi="Times New Roman" w:cs="Times New Roman"/>
          <w:sz w:val="24"/>
          <w:szCs w:val="24"/>
        </w:rPr>
      </w:pPr>
    </w:p>
    <w:p w:rsidR="000B7DF1" w:rsidRPr="000B7DF1" w:rsidRDefault="000B7DF1" w:rsidP="000B7DF1">
      <w:pPr>
        <w:pStyle w:val="ListParagraph"/>
        <w:ind w:left="851" w:hanging="851"/>
        <w:jc w:val="both"/>
        <w:rPr>
          <w:bCs/>
        </w:rPr>
      </w:pPr>
      <w:r w:rsidRPr="000B7DF1">
        <w:rPr>
          <w:bCs/>
        </w:rPr>
        <w:t xml:space="preserve">Sanjaya, W. 2008. </w:t>
      </w:r>
      <w:r w:rsidRPr="000B7DF1">
        <w:rPr>
          <w:bCs/>
          <w:i/>
        </w:rPr>
        <w:t>Strategi Pembelajaran Berorientasi Standar Proses Pendidikan</w:t>
      </w:r>
      <w:r w:rsidRPr="000B7DF1">
        <w:rPr>
          <w:bCs/>
        </w:rPr>
        <w:t>. Jakarta: Kencana Prenada Media Group.</w:t>
      </w:r>
    </w:p>
    <w:p w:rsidR="000B7DF1" w:rsidRPr="000B7DF1" w:rsidRDefault="000B7DF1" w:rsidP="000B7DF1">
      <w:pPr>
        <w:pStyle w:val="ListParagraph"/>
        <w:ind w:left="851" w:hanging="851"/>
        <w:jc w:val="both"/>
        <w:rPr>
          <w:bCs/>
        </w:rPr>
      </w:pP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sz w:val="24"/>
          <w:szCs w:val="24"/>
          <w:lang w:val="sv-SE"/>
        </w:rPr>
        <w:t xml:space="preserve">Sandra, dkk. 2012. </w:t>
      </w:r>
      <w:r w:rsidRPr="000B7DF1">
        <w:rPr>
          <w:rFonts w:ascii="Times New Roman" w:hAnsi="Times New Roman" w:cs="Times New Roman"/>
          <w:sz w:val="24"/>
          <w:szCs w:val="24"/>
        </w:rPr>
        <w:t>Pengaruh  Pendekatan  Problem Based Learning Dalam Materi Pencemaran Lingkungan Terhadap Kemampuan Analisi</w:t>
      </w:r>
      <w:r w:rsidRPr="000B7DF1">
        <w:rPr>
          <w:rFonts w:ascii="Times New Roman" w:hAnsi="Times New Roman" w:cs="Times New Roman"/>
          <w:i/>
          <w:sz w:val="24"/>
          <w:szCs w:val="24"/>
        </w:rPr>
        <w:t>s</w:t>
      </w:r>
      <w:r w:rsidRPr="000B7DF1">
        <w:rPr>
          <w:rFonts w:ascii="Times New Roman" w:hAnsi="Times New Roman" w:cs="Times New Roman"/>
          <w:sz w:val="24"/>
          <w:szCs w:val="24"/>
          <w:lang w:val="sv-SE"/>
        </w:rPr>
        <w:t>.</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Jurusan Biologi, FMIPA Universitas Negeri Semarang. Unnes</w:t>
      </w:r>
      <w:r w:rsidRPr="000B7DF1">
        <w:rPr>
          <w:rFonts w:ascii="Times New Roman" w:hAnsi="Times New Roman" w:cs="Times New Roman"/>
          <w:i/>
          <w:sz w:val="24"/>
          <w:szCs w:val="24"/>
        </w:rPr>
        <w:t>. Jurnal Biol.Educ</w:t>
      </w:r>
      <w:r w:rsidRPr="000B7DF1">
        <w:rPr>
          <w:rFonts w:ascii="Times New Roman" w:hAnsi="Times New Roman" w:cs="Times New Roman"/>
          <w:sz w:val="24"/>
          <w:szCs w:val="24"/>
        </w:rPr>
        <w:t>. viol. 1 (3): 3-40</w:t>
      </w:r>
      <w:r w:rsidRPr="000B7DF1">
        <w:rPr>
          <w:rFonts w:ascii="Times New Roman" w:hAnsi="Times New Roman" w:cs="Times New Roman"/>
          <w:iCs/>
          <w:sz w:val="24"/>
          <w:szCs w:val="24"/>
        </w:rPr>
        <w:t>.</w:t>
      </w:r>
    </w:p>
    <w:p w:rsidR="000B7DF1" w:rsidRPr="000B7DF1" w:rsidRDefault="000B7DF1" w:rsidP="000B7DF1">
      <w:pPr>
        <w:ind w:left="720" w:hanging="720"/>
        <w:jc w:val="both"/>
        <w:rPr>
          <w:rFonts w:ascii="Times New Roman" w:hAnsi="Times New Roman" w:cs="Times New Roman"/>
          <w:sz w:val="24"/>
          <w:szCs w:val="24"/>
          <w:lang w:val="sv-SE"/>
        </w:rPr>
      </w:pPr>
      <w:r w:rsidRPr="000B7DF1">
        <w:rPr>
          <w:rFonts w:ascii="Times New Roman" w:hAnsi="Times New Roman" w:cs="Times New Roman"/>
          <w:sz w:val="24"/>
          <w:szCs w:val="24"/>
        </w:rPr>
        <w:t xml:space="preserve">Sardiman, A. M. 2010. </w:t>
      </w:r>
      <w:r w:rsidRPr="000B7DF1">
        <w:rPr>
          <w:rFonts w:ascii="Times New Roman" w:hAnsi="Times New Roman" w:cs="Times New Roman"/>
          <w:i/>
          <w:iCs/>
          <w:sz w:val="24"/>
          <w:szCs w:val="24"/>
        </w:rPr>
        <w:t>Interaksi dan Motivasi Belajar Mengajar</w:t>
      </w:r>
      <w:r w:rsidRPr="000B7DF1">
        <w:rPr>
          <w:rFonts w:ascii="Times New Roman" w:hAnsi="Times New Roman" w:cs="Times New Roman"/>
          <w:sz w:val="24"/>
          <w:szCs w:val="24"/>
        </w:rPr>
        <w:t>. Jakarta: Raja Grafindo Persada</w:t>
      </w:r>
      <w:r w:rsidRPr="000B7DF1">
        <w:rPr>
          <w:rFonts w:ascii="Times New Roman" w:hAnsi="Times New Roman" w:cs="Times New Roman"/>
          <w:sz w:val="24"/>
          <w:szCs w:val="24"/>
          <w:lang w:val="sv-SE"/>
        </w:rPr>
        <w:t>.</w:t>
      </w:r>
    </w:p>
    <w:p w:rsidR="000B7DF1" w:rsidRPr="000B7DF1" w:rsidRDefault="000B7DF1" w:rsidP="000B7DF1">
      <w:pPr>
        <w:pStyle w:val="ListParagraph"/>
        <w:ind w:left="851" w:hanging="851"/>
        <w:jc w:val="both"/>
        <w:rPr>
          <w:bCs/>
          <w:lang w:val="fi-FI"/>
        </w:rPr>
      </w:pPr>
      <w:r w:rsidRPr="000B7DF1">
        <w:rPr>
          <w:bCs/>
          <w:lang w:val="fi-FI"/>
        </w:rPr>
        <w:t xml:space="preserve">Slavin, R.E. 2010. </w:t>
      </w:r>
      <w:r w:rsidRPr="000B7DF1">
        <w:rPr>
          <w:bCs/>
          <w:i/>
          <w:lang w:val="fi-FI"/>
        </w:rPr>
        <w:t>Cooperative Learning</w:t>
      </w:r>
      <w:r w:rsidRPr="000B7DF1">
        <w:rPr>
          <w:bCs/>
          <w:lang w:val="fi-FI"/>
        </w:rPr>
        <w:t>. Bandung: Nusa Media</w:t>
      </w:r>
    </w:p>
    <w:p w:rsidR="000B7DF1" w:rsidRPr="000B7DF1" w:rsidRDefault="000B7DF1" w:rsidP="000B7DF1">
      <w:pPr>
        <w:pStyle w:val="ListParagraph"/>
        <w:ind w:left="851" w:hanging="851"/>
        <w:jc w:val="both"/>
        <w:rPr>
          <w:bCs/>
          <w:lang w:val="fi-FI"/>
        </w:rPr>
      </w:pPr>
    </w:p>
    <w:p w:rsidR="000B7DF1" w:rsidRPr="000B7DF1" w:rsidRDefault="000B7DF1" w:rsidP="000B7DF1">
      <w:pPr>
        <w:spacing w:line="240" w:lineRule="auto"/>
        <w:ind w:left="810" w:hanging="810"/>
        <w:jc w:val="both"/>
        <w:rPr>
          <w:rFonts w:ascii="Times New Roman" w:hAnsi="Times New Roman" w:cs="Times New Roman"/>
          <w:bCs/>
          <w:sz w:val="24"/>
          <w:szCs w:val="24"/>
          <w:lang w:val="fi-FI"/>
        </w:rPr>
      </w:pPr>
      <w:r w:rsidRPr="000B7DF1">
        <w:rPr>
          <w:rFonts w:ascii="Times New Roman" w:hAnsi="Times New Roman" w:cs="Times New Roman"/>
          <w:bCs/>
          <w:sz w:val="24"/>
          <w:szCs w:val="24"/>
          <w:lang w:val="fi-FI"/>
        </w:rPr>
        <w:t xml:space="preserve">Siswanto. 2012. </w:t>
      </w:r>
      <w:r w:rsidRPr="000B7DF1">
        <w:rPr>
          <w:rFonts w:ascii="Times New Roman" w:hAnsi="Times New Roman" w:cs="Times New Roman"/>
          <w:bCs/>
          <w:i/>
          <w:sz w:val="24"/>
          <w:szCs w:val="24"/>
          <w:lang w:val="fi-FI"/>
        </w:rPr>
        <w:t>Pengaruh model Problem Based Learning (PBL) terhadapkemampuan memecahkan masalah dan hasil belajar kognitif Biologi</w:t>
      </w:r>
      <w:r w:rsidRPr="000B7DF1">
        <w:rPr>
          <w:rFonts w:ascii="Times New Roman" w:hAnsi="Times New Roman" w:cs="Times New Roman"/>
          <w:bCs/>
          <w:i/>
          <w:sz w:val="24"/>
          <w:szCs w:val="24"/>
          <w:lang w:val="fi-FI"/>
        </w:rPr>
        <w:tab/>
        <w:t xml:space="preserve"> </w:t>
      </w:r>
      <w:r w:rsidRPr="000B7DF1">
        <w:rPr>
          <w:rFonts w:ascii="Times New Roman" w:hAnsi="Times New Roman" w:cs="Times New Roman"/>
          <w:bCs/>
          <w:i/>
          <w:sz w:val="24"/>
          <w:szCs w:val="24"/>
          <w:lang w:val="fi-FI"/>
        </w:rPr>
        <w:lastRenderedPageBreak/>
        <w:t>siswa  kelas VII SMP Negeri 14 Surakarta</w:t>
      </w:r>
      <w:r w:rsidRPr="000B7DF1">
        <w:rPr>
          <w:rFonts w:ascii="Times New Roman" w:hAnsi="Times New Roman" w:cs="Times New Roman"/>
          <w:bCs/>
          <w:sz w:val="24"/>
          <w:szCs w:val="24"/>
          <w:lang w:val="fi-FI"/>
        </w:rPr>
        <w:t>. Fakultas Keguruan dan Ilmu Pendidikan. Universitas Sebelas Maret.</w:t>
      </w:r>
    </w:p>
    <w:p w:rsidR="000B7DF1" w:rsidRPr="000B7DF1" w:rsidRDefault="000B7DF1" w:rsidP="000B7DF1">
      <w:pPr>
        <w:spacing w:after="0" w:line="240" w:lineRule="auto"/>
        <w:ind w:left="851" w:hanging="851"/>
        <w:rPr>
          <w:rFonts w:ascii="Times New Roman" w:eastAsia="Calibri" w:hAnsi="Times New Roman" w:cs="Times New Roman"/>
          <w:sz w:val="24"/>
          <w:szCs w:val="24"/>
          <w:lang w:val="fi-FI"/>
        </w:rPr>
      </w:pPr>
      <w:r w:rsidRPr="000B7DF1">
        <w:rPr>
          <w:rFonts w:ascii="Times New Roman" w:eastAsia="Calibri" w:hAnsi="Times New Roman" w:cs="Times New Roman"/>
          <w:sz w:val="24"/>
          <w:szCs w:val="24"/>
          <w:lang w:val="fi-FI"/>
        </w:rPr>
        <w:t xml:space="preserve">Sugiyono. 2010. </w:t>
      </w:r>
      <w:r w:rsidRPr="000B7DF1">
        <w:rPr>
          <w:rFonts w:ascii="Times New Roman" w:eastAsia="Calibri" w:hAnsi="Times New Roman" w:cs="Times New Roman"/>
          <w:i/>
          <w:sz w:val="24"/>
          <w:szCs w:val="24"/>
          <w:lang w:val="fi-FI"/>
        </w:rPr>
        <w:t>Metode Penelitian Pendidikan Pendekatan Kualitatif, Kuantitatif, dan R &amp; D</w:t>
      </w:r>
      <w:r w:rsidRPr="000B7DF1">
        <w:rPr>
          <w:rFonts w:ascii="Times New Roman" w:eastAsia="Calibri" w:hAnsi="Times New Roman" w:cs="Times New Roman"/>
          <w:sz w:val="24"/>
          <w:szCs w:val="24"/>
          <w:lang w:val="fi-FI"/>
        </w:rPr>
        <w:t xml:space="preserve">. Bandung: Alfabeta. </w:t>
      </w:r>
    </w:p>
    <w:p w:rsidR="000B7DF1" w:rsidRPr="000B7DF1" w:rsidRDefault="000B7DF1" w:rsidP="000B7DF1">
      <w:pPr>
        <w:spacing w:after="0" w:line="240" w:lineRule="auto"/>
        <w:ind w:left="851" w:hanging="851"/>
        <w:rPr>
          <w:rFonts w:ascii="Times New Roman" w:eastAsia="Calibri" w:hAnsi="Times New Roman" w:cs="Times New Roman"/>
          <w:sz w:val="24"/>
          <w:szCs w:val="24"/>
          <w:lang w:val="fi-FI"/>
        </w:rPr>
      </w:pPr>
    </w:p>
    <w:p w:rsidR="000B7DF1" w:rsidRPr="000B7DF1" w:rsidRDefault="000B7DF1" w:rsidP="000B7DF1">
      <w:pPr>
        <w:ind w:left="720" w:hanging="720"/>
        <w:jc w:val="both"/>
        <w:rPr>
          <w:rFonts w:ascii="Times New Roman" w:hAnsi="Times New Roman" w:cs="Times New Roman"/>
          <w:sz w:val="24"/>
          <w:szCs w:val="24"/>
          <w:lang w:val="sv-SE"/>
        </w:rPr>
      </w:pPr>
      <w:r w:rsidRPr="000B7DF1">
        <w:rPr>
          <w:rFonts w:ascii="Times New Roman" w:hAnsi="Times New Roman" w:cs="Times New Roman"/>
          <w:sz w:val="24"/>
          <w:szCs w:val="24"/>
        </w:rPr>
        <w:t xml:space="preserve">Sudjana, N. 2008. </w:t>
      </w:r>
      <w:r w:rsidRPr="000B7DF1">
        <w:rPr>
          <w:rFonts w:ascii="Times New Roman" w:hAnsi="Times New Roman" w:cs="Times New Roman"/>
          <w:i/>
          <w:iCs/>
          <w:sz w:val="24"/>
          <w:szCs w:val="24"/>
        </w:rPr>
        <w:t>Penilaian Hasil Belajar Mengajar</w:t>
      </w:r>
      <w:r w:rsidRPr="000B7DF1">
        <w:rPr>
          <w:rFonts w:ascii="Times New Roman" w:hAnsi="Times New Roman" w:cs="Times New Roman"/>
          <w:sz w:val="24"/>
          <w:szCs w:val="24"/>
        </w:rPr>
        <w:t>. Bandung: Remaja Rosdakarya.</w:t>
      </w:r>
    </w:p>
    <w:p w:rsidR="000B7DF1" w:rsidRPr="000B7DF1" w:rsidRDefault="000B7DF1" w:rsidP="000B7DF1">
      <w:pPr>
        <w:pStyle w:val="NoSpacing"/>
        <w:ind w:left="706" w:hanging="706"/>
        <w:jc w:val="both"/>
        <w:rPr>
          <w:rFonts w:ascii="Times New Roman" w:hAnsi="Times New Roman" w:cs="Times New Roman"/>
          <w:sz w:val="24"/>
          <w:szCs w:val="24"/>
        </w:rPr>
      </w:pPr>
      <w:r w:rsidRPr="000B7DF1">
        <w:rPr>
          <w:rFonts w:ascii="Times New Roman" w:hAnsi="Times New Roman" w:cs="Times New Roman"/>
          <w:sz w:val="24"/>
          <w:szCs w:val="24"/>
        </w:rPr>
        <w:t xml:space="preserve">Sumadi. 2006. </w:t>
      </w:r>
      <w:r w:rsidRPr="000B7DF1">
        <w:rPr>
          <w:rFonts w:ascii="Times New Roman" w:hAnsi="Times New Roman" w:cs="Times New Roman"/>
          <w:i/>
          <w:sz w:val="24"/>
          <w:szCs w:val="24"/>
        </w:rPr>
        <w:t>Psikologi Pendidikan</w:t>
      </w:r>
      <w:r w:rsidRPr="000B7DF1">
        <w:rPr>
          <w:rFonts w:ascii="Times New Roman" w:hAnsi="Times New Roman" w:cs="Times New Roman"/>
          <w:sz w:val="24"/>
          <w:szCs w:val="24"/>
        </w:rPr>
        <w:t>. Jakarta: PT Raja Grafindo Persada.</w:t>
      </w:r>
    </w:p>
    <w:p w:rsidR="000B7DF1" w:rsidRPr="000B7DF1" w:rsidRDefault="000B7DF1" w:rsidP="000B7DF1">
      <w:pPr>
        <w:spacing w:after="0" w:line="240" w:lineRule="auto"/>
        <w:jc w:val="both"/>
        <w:rPr>
          <w:rFonts w:ascii="Times New Roman" w:hAnsi="Times New Roman" w:cs="Times New Roman"/>
          <w:b/>
          <w:sz w:val="24"/>
          <w:szCs w:val="24"/>
        </w:rPr>
      </w:pPr>
    </w:p>
    <w:p w:rsidR="000B7DF1" w:rsidRPr="000B7DF1" w:rsidRDefault="000B7DF1" w:rsidP="000B7DF1">
      <w:pPr>
        <w:pStyle w:val="ListParagraph"/>
        <w:ind w:left="851" w:hanging="851"/>
        <w:jc w:val="both"/>
        <w:rPr>
          <w:bCs/>
          <w:lang w:val="id-ID"/>
        </w:rPr>
      </w:pPr>
      <w:r w:rsidRPr="000B7DF1">
        <w:rPr>
          <w:bCs/>
          <w:lang w:val="fi-FI"/>
        </w:rPr>
        <w:t xml:space="preserve">Suryabrata, S. 2011. </w:t>
      </w:r>
      <w:r w:rsidRPr="000B7DF1">
        <w:rPr>
          <w:bCs/>
          <w:i/>
          <w:lang w:val="fi-FI"/>
        </w:rPr>
        <w:t>Metodologi Penelitian</w:t>
      </w:r>
      <w:r w:rsidRPr="000B7DF1">
        <w:rPr>
          <w:bCs/>
          <w:lang w:val="fi-FI"/>
        </w:rPr>
        <w:t>. Jakarta: PT. Raja Grafindo Persada.</w:t>
      </w:r>
    </w:p>
    <w:p w:rsidR="000B7DF1" w:rsidRPr="000B7DF1" w:rsidRDefault="000B7DF1" w:rsidP="000B7DF1">
      <w:pPr>
        <w:pStyle w:val="ListParagraph"/>
        <w:ind w:left="851" w:hanging="851"/>
        <w:jc w:val="both"/>
        <w:rPr>
          <w:bCs/>
          <w:lang w:val="id-ID"/>
        </w:rPr>
      </w:pPr>
    </w:p>
    <w:p w:rsidR="000B7DF1" w:rsidRPr="000B7DF1" w:rsidRDefault="000B7DF1" w:rsidP="000B7DF1">
      <w:pPr>
        <w:tabs>
          <w:tab w:val="left" w:pos="1980"/>
          <w:tab w:val="left" w:pos="2970"/>
          <w:tab w:val="left" w:pos="3600"/>
          <w:tab w:val="left" w:pos="3690"/>
          <w:tab w:val="left" w:pos="5850"/>
          <w:tab w:val="left" w:pos="5940"/>
          <w:tab w:val="left" w:pos="6300"/>
        </w:tabs>
        <w:spacing w:after="0"/>
        <w:jc w:val="both"/>
        <w:rPr>
          <w:rFonts w:ascii="Times New Roman" w:hAnsi="Times New Roman" w:cs="Times New Roman"/>
          <w:sz w:val="24"/>
          <w:szCs w:val="24"/>
        </w:rPr>
      </w:pPr>
      <w:r w:rsidRPr="000B7DF1">
        <w:rPr>
          <w:rFonts w:ascii="Times New Roman" w:hAnsi="Times New Roman" w:cs="Times New Roman"/>
          <w:sz w:val="24"/>
          <w:szCs w:val="24"/>
        </w:rPr>
        <w:t xml:space="preserve">Sutawijaya. 2005. </w:t>
      </w:r>
      <w:r w:rsidRPr="000B7DF1">
        <w:rPr>
          <w:rFonts w:ascii="Times New Roman" w:hAnsi="Times New Roman" w:cs="Times New Roman"/>
          <w:i/>
          <w:sz w:val="24"/>
          <w:szCs w:val="24"/>
        </w:rPr>
        <w:t>Strategi dan Model Pembelajaran Mengajarkan Konten dan       Keterampalin Berpikir</w:t>
      </w:r>
      <w:r w:rsidRPr="000B7DF1">
        <w:rPr>
          <w:rFonts w:ascii="Times New Roman" w:hAnsi="Times New Roman" w:cs="Times New Roman"/>
          <w:sz w:val="24"/>
          <w:szCs w:val="24"/>
        </w:rPr>
        <w:t>. Jakarta: PT Indeks.</w:t>
      </w:r>
    </w:p>
    <w:p w:rsidR="000B7DF1" w:rsidRPr="000B7DF1" w:rsidRDefault="000B7DF1" w:rsidP="000B7DF1">
      <w:pPr>
        <w:spacing w:after="0" w:line="240" w:lineRule="auto"/>
        <w:jc w:val="both"/>
        <w:rPr>
          <w:rFonts w:ascii="Times New Roman" w:hAnsi="Times New Roman" w:cs="Times New Roman"/>
          <w:bCs/>
          <w:sz w:val="24"/>
          <w:szCs w:val="24"/>
          <w:lang w:val="fi-FI"/>
        </w:rPr>
      </w:pP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sz w:val="24"/>
          <w:szCs w:val="24"/>
        </w:rPr>
        <w:t>Syafi’i</w:t>
      </w:r>
      <w:r w:rsidRPr="000B7DF1">
        <w:rPr>
          <w:rFonts w:ascii="Times New Roman" w:hAnsi="Times New Roman" w:cs="Times New Roman"/>
          <w:sz w:val="24"/>
          <w:szCs w:val="24"/>
          <w:lang w:val="sv-SE"/>
        </w:rPr>
        <w:t>, dkk. 2010.</w:t>
      </w:r>
      <w:r w:rsidRPr="000B7DF1">
        <w:rPr>
          <w:rFonts w:ascii="Times New Roman" w:hAnsi="Times New Roman" w:cs="Times New Roman"/>
          <w:sz w:val="24"/>
          <w:szCs w:val="24"/>
        </w:rPr>
        <w:t xml:space="preserve"> Kemampuan Berpikir Kreatif Dan Penguasaan Konsep Siswa Melalui Model Problem Based Learning (PBL) Dalam  Pembelajaran Biologi Kelas XI IPA SMAN 2 Pekanbaru</w:t>
      </w:r>
      <w:r w:rsidRPr="000B7DF1">
        <w:rPr>
          <w:rFonts w:ascii="Times New Roman" w:hAnsi="Times New Roman" w:cs="Times New Roman"/>
          <w:i/>
          <w:sz w:val="24"/>
          <w:szCs w:val="24"/>
          <w:lang w:val="sv-SE"/>
        </w:rPr>
        <w:t>.</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 xml:space="preserve">Program Studi Pendidikan Biologi Jurusan FMIPA FKIP </w:t>
      </w:r>
      <w:r w:rsidRPr="000B7DF1">
        <w:rPr>
          <w:rFonts w:ascii="Times New Roman" w:hAnsi="Times New Roman" w:cs="Times New Roman"/>
          <w:iCs/>
          <w:sz w:val="24"/>
          <w:szCs w:val="24"/>
        </w:rPr>
        <w:t xml:space="preserve"> </w:t>
      </w:r>
      <w:r w:rsidRPr="000B7DF1">
        <w:rPr>
          <w:rFonts w:ascii="Times New Roman" w:hAnsi="Times New Roman" w:cs="Times New Roman"/>
          <w:sz w:val="24"/>
          <w:szCs w:val="24"/>
        </w:rPr>
        <w:t>Universitas Riau. Pekanbaru</w:t>
      </w:r>
      <w:r w:rsidRPr="000B7DF1">
        <w:rPr>
          <w:rFonts w:ascii="Times New Roman" w:hAnsi="Times New Roman" w:cs="Times New Roman"/>
          <w:i/>
          <w:sz w:val="24"/>
          <w:szCs w:val="24"/>
        </w:rPr>
        <w:t xml:space="preserve">. </w:t>
      </w:r>
      <w:r w:rsidRPr="000B7DF1">
        <w:rPr>
          <w:rFonts w:ascii="Times New Roman" w:hAnsi="Times New Roman" w:cs="Times New Roman"/>
          <w:bCs/>
          <w:i/>
          <w:iCs/>
          <w:sz w:val="24"/>
          <w:szCs w:val="24"/>
        </w:rPr>
        <w:t>Jurnal Biogenesis</w:t>
      </w:r>
      <w:r w:rsidRPr="000B7DF1">
        <w:rPr>
          <w:rFonts w:ascii="Times New Roman" w:hAnsi="Times New Roman" w:cs="Times New Roman"/>
          <w:b/>
          <w:bCs/>
          <w:iCs/>
          <w:sz w:val="24"/>
          <w:szCs w:val="24"/>
        </w:rPr>
        <w:t xml:space="preserve">, </w:t>
      </w:r>
      <w:r w:rsidRPr="000B7DF1">
        <w:rPr>
          <w:rFonts w:ascii="Times New Roman" w:hAnsi="Times New Roman" w:cs="Times New Roman"/>
          <w:iCs/>
          <w:sz w:val="24"/>
          <w:szCs w:val="24"/>
        </w:rPr>
        <w:t xml:space="preserve">Vol. 8, Nomor 1: 30-38. </w:t>
      </w:r>
    </w:p>
    <w:p w:rsidR="000B7DF1" w:rsidRPr="000B7DF1" w:rsidRDefault="000B7DF1" w:rsidP="000B7DF1">
      <w:pPr>
        <w:ind w:left="720" w:hanging="720"/>
        <w:jc w:val="both"/>
        <w:rPr>
          <w:rFonts w:ascii="Times New Roman" w:hAnsi="Times New Roman" w:cs="Times New Roman"/>
          <w:sz w:val="24"/>
          <w:szCs w:val="24"/>
        </w:rPr>
      </w:pPr>
      <w:r w:rsidRPr="000B7DF1">
        <w:rPr>
          <w:rFonts w:ascii="Times New Roman" w:hAnsi="Times New Roman" w:cs="Times New Roman"/>
          <w:sz w:val="24"/>
          <w:szCs w:val="24"/>
          <w:lang w:val="sv-SE"/>
        </w:rPr>
        <w:lastRenderedPageBreak/>
        <w:t xml:space="preserve">Tessier, J.T. 2004. Ecological Problem Based Learning An Enviromental Consulting Task. </w:t>
      </w:r>
      <w:r w:rsidRPr="000B7DF1">
        <w:rPr>
          <w:rFonts w:ascii="Times New Roman" w:hAnsi="Times New Roman" w:cs="Times New Roman"/>
          <w:i/>
          <w:sz w:val="24"/>
          <w:szCs w:val="24"/>
          <w:lang w:val="sv-SE"/>
        </w:rPr>
        <w:t>The American Biology Teacher</w:t>
      </w:r>
      <w:r w:rsidRPr="000B7DF1">
        <w:rPr>
          <w:rFonts w:ascii="Times New Roman" w:hAnsi="Times New Roman" w:cs="Times New Roman"/>
          <w:sz w:val="24"/>
          <w:szCs w:val="24"/>
          <w:lang w:val="sv-SE"/>
        </w:rPr>
        <w:t>,  66 (7): 477-483.</w:t>
      </w:r>
    </w:p>
    <w:p w:rsidR="000B7DF1" w:rsidRPr="000B7DF1" w:rsidRDefault="000B7DF1" w:rsidP="000B7DF1">
      <w:pPr>
        <w:ind w:left="993" w:hanging="993"/>
        <w:jc w:val="both"/>
        <w:rPr>
          <w:rFonts w:ascii="Times New Roman" w:hAnsi="Times New Roman" w:cs="Times New Roman"/>
          <w:sz w:val="24"/>
          <w:szCs w:val="24"/>
        </w:rPr>
      </w:pPr>
      <w:r w:rsidRPr="000B7DF1">
        <w:rPr>
          <w:rFonts w:ascii="Times New Roman" w:hAnsi="Times New Roman" w:cs="Times New Roman"/>
          <w:sz w:val="24"/>
          <w:szCs w:val="24"/>
        </w:rPr>
        <w:t xml:space="preserve">Tiwari, A., et.al. 1999. </w:t>
      </w:r>
      <w:r w:rsidRPr="000B7DF1">
        <w:rPr>
          <w:rFonts w:ascii="Times New Roman" w:hAnsi="Times New Roman" w:cs="Times New Roman"/>
          <w:i/>
          <w:sz w:val="24"/>
          <w:szCs w:val="24"/>
        </w:rPr>
        <w:t>Enhancing Students’ Critical Thinking Through Problem-Based Learning. In J. Marsh (Ed.) Implementing Problem Based Learning Project</w:t>
      </w:r>
      <w:r w:rsidRPr="000B7DF1">
        <w:rPr>
          <w:rFonts w:ascii="Times New Roman" w:hAnsi="Times New Roman" w:cs="Times New Roman"/>
          <w:sz w:val="24"/>
          <w:szCs w:val="24"/>
        </w:rPr>
        <w:t>: Proceedings of the First Asia Pacific Conference on Problem Based Learning (pp.75-86). Hong Kong: The University Grants Committee of Hong Kong, Teaching Development Project. (Online),(</w:t>
      </w:r>
      <w:hyperlink r:id="rId10" w:history="1">
        <w:r w:rsidRPr="000B7DF1">
          <w:rPr>
            <w:rStyle w:val="Hyperlink"/>
            <w:rFonts w:ascii="Times New Roman" w:hAnsi="Times New Roman" w:cs="Times New Roman"/>
            <w:color w:val="auto"/>
            <w:sz w:val="24"/>
            <w:szCs w:val="24"/>
          </w:rPr>
          <w:t>http://teaching.polyu.edu.hk/datafiles/</w:t>
        </w:r>
      </w:hyperlink>
      <w:r w:rsidRPr="000B7DF1">
        <w:rPr>
          <w:rFonts w:ascii="Times New Roman" w:hAnsi="Times New Roman" w:cs="Times New Roman"/>
          <w:sz w:val="24"/>
          <w:szCs w:val="24"/>
        </w:rPr>
        <w:t xml:space="preserve"> R93.pdf), diakses tanggal 5 Pebruari 2016.</w:t>
      </w:r>
    </w:p>
    <w:p w:rsidR="000B7DF1" w:rsidRPr="000B7DF1" w:rsidRDefault="000B7DF1" w:rsidP="000B7DF1">
      <w:pPr>
        <w:pStyle w:val="NoSpacing"/>
        <w:ind w:left="720" w:hanging="720"/>
        <w:jc w:val="both"/>
        <w:rPr>
          <w:rFonts w:ascii="Times New Roman" w:hAnsi="Times New Roman" w:cs="Times New Roman"/>
          <w:sz w:val="24"/>
          <w:szCs w:val="24"/>
        </w:rPr>
      </w:pPr>
      <w:r w:rsidRPr="000B7DF1">
        <w:rPr>
          <w:rFonts w:ascii="Times New Roman" w:hAnsi="Times New Roman" w:cs="Times New Roman"/>
          <w:sz w:val="24"/>
          <w:szCs w:val="24"/>
        </w:rPr>
        <w:t xml:space="preserve">Trianto. 2007. </w:t>
      </w:r>
      <w:r w:rsidRPr="000B7DF1">
        <w:rPr>
          <w:rFonts w:ascii="Times New Roman" w:hAnsi="Times New Roman" w:cs="Times New Roman"/>
          <w:i/>
          <w:sz w:val="24"/>
          <w:szCs w:val="24"/>
        </w:rPr>
        <w:t>Model-Model Pembelajaran Inovatif Berorientasi Konstruktivistik</w:t>
      </w:r>
      <w:r w:rsidRPr="000B7DF1">
        <w:rPr>
          <w:rFonts w:ascii="Times New Roman" w:hAnsi="Times New Roman" w:cs="Times New Roman"/>
          <w:sz w:val="24"/>
          <w:szCs w:val="24"/>
        </w:rPr>
        <w:t>. Jakarta: Prestasi Pustaka Publisher.</w:t>
      </w:r>
    </w:p>
    <w:p w:rsidR="000B7DF1" w:rsidRPr="000B7DF1" w:rsidRDefault="000B7DF1" w:rsidP="000B7DF1">
      <w:pPr>
        <w:pStyle w:val="NoSpacing"/>
        <w:ind w:left="720" w:hanging="720"/>
        <w:jc w:val="both"/>
        <w:rPr>
          <w:rFonts w:ascii="Times New Roman" w:hAnsi="Times New Roman" w:cs="Times New Roman"/>
          <w:sz w:val="24"/>
          <w:szCs w:val="24"/>
        </w:rPr>
      </w:pPr>
    </w:p>
    <w:p w:rsidR="000B7DF1" w:rsidRPr="000B7DF1" w:rsidRDefault="000B7DF1" w:rsidP="000B7DF1">
      <w:pPr>
        <w:spacing w:after="0" w:line="240" w:lineRule="auto"/>
        <w:ind w:left="851" w:hanging="851"/>
        <w:jc w:val="both"/>
        <w:rPr>
          <w:rFonts w:ascii="Times New Roman" w:eastAsia="Times New Roman" w:hAnsi="Times New Roman" w:cs="Times New Roman"/>
          <w:sz w:val="24"/>
          <w:szCs w:val="24"/>
          <w:lang w:val="fi-FI"/>
        </w:rPr>
      </w:pPr>
      <w:r w:rsidRPr="000B7DF1">
        <w:rPr>
          <w:rFonts w:ascii="Times New Roman" w:eastAsia="Times New Roman" w:hAnsi="Times New Roman" w:cs="Times New Roman"/>
          <w:sz w:val="24"/>
          <w:szCs w:val="24"/>
          <w:lang w:val="fi-FI"/>
        </w:rPr>
        <w:t xml:space="preserve">Trianto. 2012. </w:t>
      </w:r>
      <w:r w:rsidRPr="000B7DF1">
        <w:rPr>
          <w:rFonts w:ascii="Times New Roman" w:eastAsia="Times New Roman" w:hAnsi="Times New Roman" w:cs="Times New Roman"/>
          <w:i/>
          <w:sz w:val="24"/>
          <w:szCs w:val="24"/>
          <w:lang w:val="fi-FI"/>
        </w:rPr>
        <w:t>Mendasain</w:t>
      </w:r>
      <w:r w:rsidRPr="000B7DF1">
        <w:rPr>
          <w:rFonts w:ascii="Times New Roman" w:eastAsia="Times New Roman" w:hAnsi="Times New Roman" w:cs="Times New Roman"/>
          <w:sz w:val="24"/>
          <w:szCs w:val="24"/>
          <w:lang w:val="fi-FI"/>
        </w:rPr>
        <w:t xml:space="preserve"> </w:t>
      </w:r>
      <w:r w:rsidRPr="000B7DF1">
        <w:rPr>
          <w:rFonts w:ascii="Times New Roman" w:eastAsia="Times New Roman" w:hAnsi="Times New Roman" w:cs="Times New Roman"/>
          <w:i/>
          <w:iCs/>
          <w:sz w:val="24"/>
          <w:szCs w:val="24"/>
          <w:lang w:val="fi-FI"/>
        </w:rPr>
        <w:t xml:space="preserve">Model Pembelajaran Inovatif-Progresif. </w:t>
      </w:r>
      <w:r w:rsidRPr="000B7DF1">
        <w:rPr>
          <w:rFonts w:ascii="Times New Roman" w:eastAsia="Times New Roman" w:hAnsi="Times New Roman" w:cs="Times New Roman"/>
          <w:sz w:val="24"/>
          <w:szCs w:val="24"/>
          <w:lang w:val="fi-FI"/>
        </w:rPr>
        <w:t>Surabaya: Kencana</w:t>
      </w:r>
    </w:p>
    <w:p w:rsidR="000B7DF1" w:rsidRPr="000B7DF1" w:rsidRDefault="000B7DF1" w:rsidP="000B7DF1">
      <w:pPr>
        <w:spacing w:after="0" w:line="240" w:lineRule="auto"/>
        <w:ind w:left="851" w:hanging="851"/>
        <w:jc w:val="both"/>
        <w:rPr>
          <w:rFonts w:ascii="Times New Roman" w:eastAsia="Times New Roman" w:hAnsi="Times New Roman" w:cs="Times New Roman"/>
          <w:sz w:val="24"/>
          <w:szCs w:val="24"/>
          <w:lang w:val="fi-FI"/>
        </w:rPr>
      </w:pP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sz w:val="24"/>
          <w:szCs w:val="24"/>
          <w:lang w:val="sv-SE"/>
        </w:rPr>
        <w:t>Wahidah. 2013.</w:t>
      </w:r>
      <w:r w:rsidRPr="000B7DF1">
        <w:rPr>
          <w:rFonts w:ascii="Times New Roman" w:hAnsi="Times New Roman" w:cs="Times New Roman"/>
          <w:bCs/>
          <w:sz w:val="24"/>
          <w:szCs w:val="24"/>
        </w:rPr>
        <w:t xml:space="preserve"> </w:t>
      </w:r>
      <w:r w:rsidRPr="000B7DF1">
        <w:rPr>
          <w:rFonts w:ascii="Times New Roman" w:hAnsi="Times New Roman" w:cs="Times New Roman"/>
          <w:bCs/>
          <w:i/>
          <w:sz w:val="24"/>
          <w:szCs w:val="24"/>
        </w:rPr>
        <w:t xml:space="preserve">Pengaruh Penerapan Model </w:t>
      </w:r>
      <w:r w:rsidRPr="000B7DF1">
        <w:rPr>
          <w:rFonts w:ascii="Times New Roman" w:hAnsi="Times New Roman" w:cs="Times New Roman"/>
          <w:bCs/>
          <w:i/>
          <w:iCs/>
          <w:sz w:val="24"/>
          <w:szCs w:val="24"/>
        </w:rPr>
        <w:t xml:space="preserve">Numbered Head Together </w:t>
      </w:r>
      <w:r w:rsidRPr="000B7DF1">
        <w:rPr>
          <w:rFonts w:ascii="Times New Roman" w:hAnsi="Times New Roman" w:cs="Times New Roman"/>
          <w:bCs/>
          <w:i/>
          <w:sz w:val="24"/>
          <w:szCs w:val="24"/>
        </w:rPr>
        <w:t>(NHT) Terhadap Minat Dan Hasil Belajar IPA Biologi Siswa Di MTs N Maguwoharjo</w:t>
      </w:r>
      <w:r w:rsidRPr="000B7DF1">
        <w:rPr>
          <w:rFonts w:ascii="Times New Roman" w:hAnsi="Times New Roman" w:cs="Times New Roman"/>
          <w:i/>
          <w:sz w:val="24"/>
          <w:szCs w:val="24"/>
          <w:lang w:val="sv-SE"/>
        </w:rPr>
        <w:t>.</w:t>
      </w:r>
      <w:r w:rsidRPr="000B7DF1">
        <w:rPr>
          <w:rFonts w:ascii="Times New Roman" w:hAnsi="Times New Roman" w:cs="Times New Roman"/>
          <w:sz w:val="24"/>
          <w:szCs w:val="24"/>
          <w:lang w:val="sv-SE"/>
        </w:rPr>
        <w:t xml:space="preserve"> Skripsi </w:t>
      </w:r>
      <w:r w:rsidRPr="000B7DF1">
        <w:rPr>
          <w:rFonts w:ascii="Times New Roman" w:hAnsi="Times New Roman" w:cs="Times New Roman"/>
          <w:sz w:val="24"/>
          <w:szCs w:val="24"/>
          <w:lang w:val="sv-SE"/>
        </w:rPr>
        <w:lastRenderedPageBreak/>
        <w:t xml:space="preserve">diterbitkan. </w:t>
      </w:r>
      <w:r w:rsidRPr="000B7DF1">
        <w:rPr>
          <w:rFonts w:ascii="Times New Roman" w:hAnsi="Times New Roman" w:cs="Times New Roman"/>
          <w:bCs/>
          <w:sz w:val="24"/>
          <w:szCs w:val="24"/>
        </w:rPr>
        <w:t xml:space="preserve">Program Studi Pendidikan Biologi Fakultas Sains dan Teknologi UIN Sunan Kalijaga. Yogyakarta. </w:t>
      </w: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sz w:val="24"/>
          <w:szCs w:val="24"/>
        </w:rPr>
        <w:t xml:space="preserve">Wasty, Soemanto 1997. </w:t>
      </w:r>
      <w:r w:rsidRPr="000B7DF1">
        <w:rPr>
          <w:rFonts w:ascii="Times New Roman" w:hAnsi="Times New Roman" w:cs="Times New Roman"/>
          <w:i/>
          <w:sz w:val="24"/>
          <w:szCs w:val="24"/>
        </w:rPr>
        <w:t>Psikologi Pendidikan: Landasan Kerja Pemimpin Pendidikan</w:t>
      </w:r>
      <w:r w:rsidRPr="000B7DF1">
        <w:rPr>
          <w:rFonts w:ascii="Times New Roman" w:hAnsi="Times New Roman" w:cs="Times New Roman"/>
          <w:sz w:val="24"/>
          <w:szCs w:val="24"/>
        </w:rPr>
        <w:t>. Jakarta: Rineka Cipta.</w:t>
      </w:r>
    </w:p>
    <w:p w:rsidR="000B7DF1" w:rsidRPr="000B7DF1" w:rsidRDefault="000B7DF1" w:rsidP="000B7DF1">
      <w:pPr>
        <w:ind w:left="720" w:hanging="720"/>
        <w:jc w:val="both"/>
        <w:rPr>
          <w:rFonts w:ascii="Times New Roman" w:hAnsi="Times New Roman" w:cs="Times New Roman"/>
          <w:iCs/>
          <w:sz w:val="24"/>
          <w:szCs w:val="24"/>
        </w:rPr>
      </w:pPr>
      <w:r w:rsidRPr="000B7DF1">
        <w:rPr>
          <w:rFonts w:ascii="Times New Roman" w:hAnsi="Times New Roman" w:cs="Times New Roman"/>
          <w:iCs/>
          <w:sz w:val="24"/>
          <w:szCs w:val="24"/>
        </w:rPr>
        <w:t xml:space="preserve">Warsita, Bambang. 2008. Teknologi Pembelajaran Landasan Dan Aplikasinya. Jakarta: Rineka Cipta. </w:t>
      </w:r>
    </w:p>
    <w:p w:rsidR="000B7DF1" w:rsidRPr="000B7DF1" w:rsidRDefault="000B7DF1" w:rsidP="000B7DF1">
      <w:pPr>
        <w:ind w:left="993" w:hanging="993"/>
        <w:jc w:val="both"/>
        <w:rPr>
          <w:rFonts w:ascii="Times New Roman" w:hAnsi="Times New Roman" w:cs="Times New Roman"/>
          <w:sz w:val="24"/>
          <w:szCs w:val="24"/>
        </w:rPr>
      </w:pPr>
      <w:r w:rsidRPr="000B7DF1">
        <w:rPr>
          <w:rFonts w:ascii="Times New Roman" w:hAnsi="Times New Roman" w:cs="Times New Roman"/>
          <w:sz w:val="24"/>
          <w:szCs w:val="24"/>
        </w:rPr>
        <w:t xml:space="preserve">Weissinger, P.A. 2004. </w:t>
      </w:r>
      <w:r w:rsidRPr="000B7DF1">
        <w:rPr>
          <w:rFonts w:ascii="Times New Roman" w:hAnsi="Times New Roman" w:cs="Times New Roman"/>
          <w:i/>
          <w:sz w:val="24"/>
          <w:szCs w:val="24"/>
        </w:rPr>
        <w:t>Critical Thinking, Metacognition, and Problem Based Learning. In Tan Oon Seng (ed). Enhancing Thinking through Problem Based Learning Approaches</w:t>
      </w:r>
      <w:r w:rsidRPr="000B7DF1">
        <w:rPr>
          <w:rFonts w:ascii="Times New Roman" w:hAnsi="Times New Roman" w:cs="Times New Roman"/>
          <w:sz w:val="24"/>
          <w:szCs w:val="24"/>
        </w:rPr>
        <w:t>. Singapure: Thomson.</w:t>
      </w:r>
    </w:p>
    <w:p w:rsidR="000B7DF1" w:rsidRPr="000B7DF1" w:rsidRDefault="000B7DF1" w:rsidP="000B7DF1">
      <w:pPr>
        <w:ind w:left="709" w:hanging="709"/>
        <w:jc w:val="both"/>
        <w:rPr>
          <w:rFonts w:ascii="Times New Roman" w:hAnsi="Times New Roman" w:cs="Times New Roman"/>
          <w:sz w:val="24"/>
          <w:szCs w:val="24"/>
          <w:lang w:val="sv-SE"/>
        </w:rPr>
      </w:pPr>
      <w:r w:rsidRPr="000B7DF1">
        <w:rPr>
          <w:rFonts w:ascii="Times New Roman" w:hAnsi="Times New Roman" w:cs="Times New Roman"/>
          <w:sz w:val="24"/>
          <w:szCs w:val="24"/>
          <w:lang w:val="sv-SE"/>
        </w:rPr>
        <w:t xml:space="preserve">Winkel, W.S. 2004. </w:t>
      </w:r>
      <w:r w:rsidRPr="000B7DF1">
        <w:rPr>
          <w:rFonts w:ascii="Times New Roman" w:hAnsi="Times New Roman" w:cs="Times New Roman"/>
          <w:i/>
          <w:sz w:val="24"/>
          <w:szCs w:val="24"/>
          <w:lang w:val="sv-SE"/>
        </w:rPr>
        <w:t>Psikologi</w:t>
      </w:r>
      <w:r w:rsidRPr="000B7DF1">
        <w:rPr>
          <w:rFonts w:ascii="Times New Roman" w:hAnsi="Times New Roman" w:cs="Times New Roman"/>
          <w:sz w:val="24"/>
          <w:szCs w:val="24"/>
          <w:lang w:val="sv-SE"/>
        </w:rPr>
        <w:t xml:space="preserve"> </w:t>
      </w:r>
      <w:r w:rsidRPr="000B7DF1">
        <w:rPr>
          <w:rFonts w:ascii="Times New Roman" w:hAnsi="Times New Roman" w:cs="Times New Roman"/>
          <w:i/>
          <w:sz w:val="24"/>
          <w:szCs w:val="24"/>
          <w:lang w:val="sv-SE"/>
        </w:rPr>
        <w:t>Pengajaran</w:t>
      </w:r>
      <w:r w:rsidRPr="000B7DF1">
        <w:rPr>
          <w:rFonts w:ascii="Times New Roman" w:hAnsi="Times New Roman" w:cs="Times New Roman"/>
          <w:sz w:val="24"/>
          <w:szCs w:val="24"/>
          <w:lang w:val="sv-SE"/>
        </w:rPr>
        <w:t>. Jakarta: PT. Grasindo.</w:t>
      </w:r>
    </w:p>
    <w:sectPr w:rsidR="000B7DF1" w:rsidRPr="000B7DF1" w:rsidSect="000B7DF1">
      <w:type w:val="continuous"/>
      <w:pgSz w:w="12240" w:h="15840" w:code="1"/>
      <w:pgMar w:top="1701"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C8" w:rsidRDefault="00363DC8" w:rsidP="001D4E31">
      <w:pPr>
        <w:spacing w:after="0" w:line="240" w:lineRule="auto"/>
      </w:pPr>
      <w:r>
        <w:separator/>
      </w:r>
    </w:p>
  </w:endnote>
  <w:endnote w:type="continuationSeparator" w:id="0">
    <w:p w:rsidR="00363DC8" w:rsidRDefault="00363DC8" w:rsidP="001D4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886"/>
      <w:docPartObj>
        <w:docPartGallery w:val="Page Numbers (Bottom of Page)"/>
        <w:docPartUnique/>
      </w:docPartObj>
    </w:sdtPr>
    <w:sdtContent>
      <w:p w:rsidR="001D4E31" w:rsidRDefault="007C79A7">
        <w:pPr>
          <w:pStyle w:val="Footer"/>
          <w:jc w:val="right"/>
        </w:pPr>
        <w:fldSimple w:instr=" PAGE   \* MERGEFORMAT ">
          <w:r w:rsidR="00485E3A">
            <w:rPr>
              <w:noProof/>
            </w:rPr>
            <w:t>1</w:t>
          </w:r>
        </w:fldSimple>
      </w:p>
    </w:sdtContent>
  </w:sdt>
  <w:p w:rsidR="001D4E31" w:rsidRDefault="001D4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C8" w:rsidRDefault="00363DC8" w:rsidP="001D4E31">
      <w:pPr>
        <w:spacing w:after="0" w:line="240" w:lineRule="auto"/>
      </w:pPr>
      <w:r>
        <w:separator/>
      </w:r>
    </w:p>
  </w:footnote>
  <w:footnote w:type="continuationSeparator" w:id="0">
    <w:p w:rsidR="00363DC8" w:rsidRDefault="00363DC8" w:rsidP="001D4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133"/>
    <w:multiLevelType w:val="hybridMultilevel"/>
    <w:tmpl w:val="D7929E08"/>
    <w:lvl w:ilvl="0" w:tplc="3A901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E2688"/>
    <w:multiLevelType w:val="hybridMultilevel"/>
    <w:tmpl w:val="3F168832"/>
    <w:lvl w:ilvl="0" w:tplc="04A0D4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77F46D64">
      <w:start w:val="1"/>
      <w:numFmt w:val="decimal"/>
      <w:lvlText w:val="%8."/>
      <w:lvlJc w:val="left"/>
      <w:pPr>
        <w:ind w:left="6109" w:hanging="360"/>
      </w:pPr>
      <w:rPr>
        <w:rFonts w:asciiTheme="majorBidi" w:eastAsiaTheme="minorHAnsi" w:hAnsiTheme="majorBidi" w:cstheme="majorBidi"/>
      </w:rPr>
    </w:lvl>
    <w:lvl w:ilvl="8" w:tplc="0409001B" w:tentative="1">
      <w:start w:val="1"/>
      <w:numFmt w:val="lowerRoman"/>
      <w:lvlText w:val="%9."/>
      <w:lvlJc w:val="right"/>
      <w:pPr>
        <w:ind w:left="6829" w:hanging="180"/>
      </w:pPr>
    </w:lvl>
  </w:abstractNum>
  <w:abstractNum w:abstractNumId="2">
    <w:nsid w:val="20EA60DA"/>
    <w:multiLevelType w:val="hybridMultilevel"/>
    <w:tmpl w:val="F05EE1B8"/>
    <w:lvl w:ilvl="0" w:tplc="004CAD9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124B67"/>
    <w:multiLevelType w:val="hybridMultilevel"/>
    <w:tmpl w:val="6DAE1D92"/>
    <w:lvl w:ilvl="0" w:tplc="E7961E7A">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B7CF9"/>
    <w:multiLevelType w:val="hybridMultilevel"/>
    <w:tmpl w:val="812CEFD8"/>
    <w:lvl w:ilvl="0" w:tplc="04A0D4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BA477E1"/>
    <w:multiLevelType w:val="hybridMultilevel"/>
    <w:tmpl w:val="E5EC5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350E3"/>
    <w:multiLevelType w:val="hybridMultilevel"/>
    <w:tmpl w:val="A1EA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F5D63"/>
    <w:multiLevelType w:val="hybridMultilevel"/>
    <w:tmpl w:val="90B26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3787D"/>
    <w:multiLevelType w:val="hybridMultilevel"/>
    <w:tmpl w:val="DEC84EAC"/>
    <w:lvl w:ilvl="0" w:tplc="CB32EE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077D9"/>
    <w:multiLevelType w:val="hybridMultilevel"/>
    <w:tmpl w:val="82986A30"/>
    <w:lvl w:ilvl="0" w:tplc="1882AA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323C1"/>
    <w:multiLevelType w:val="hybridMultilevel"/>
    <w:tmpl w:val="72B281F8"/>
    <w:lvl w:ilvl="0" w:tplc="A56A72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97A3B"/>
    <w:multiLevelType w:val="hybridMultilevel"/>
    <w:tmpl w:val="0F1E7732"/>
    <w:lvl w:ilvl="0" w:tplc="528AF844">
      <w:start w:val="1"/>
      <w:numFmt w:val="decimal"/>
      <w:lvlText w:val="%1."/>
      <w:lvlJc w:val="left"/>
      <w:pPr>
        <w:ind w:left="1080" w:hanging="360"/>
      </w:pPr>
      <w:rPr>
        <w:rFonts w:asciiTheme="majorBidi" w:eastAsia="Times New Roman" w:hAnsiTheme="majorBidi" w:cstheme="majorBid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1C5000"/>
    <w:multiLevelType w:val="hybridMultilevel"/>
    <w:tmpl w:val="B10A6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F53A5"/>
    <w:multiLevelType w:val="hybridMultilevel"/>
    <w:tmpl w:val="0C162CF4"/>
    <w:lvl w:ilvl="0" w:tplc="FE20AD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27433"/>
    <w:multiLevelType w:val="hybridMultilevel"/>
    <w:tmpl w:val="EC3E8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B231C"/>
    <w:multiLevelType w:val="hybridMultilevel"/>
    <w:tmpl w:val="76CCEC88"/>
    <w:lvl w:ilvl="0" w:tplc="078E0E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8CC3705"/>
    <w:multiLevelType w:val="hybridMultilevel"/>
    <w:tmpl w:val="D032B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90F6C"/>
    <w:multiLevelType w:val="hybridMultilevel"/>
    <w:tmpl w:val="63A643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B3985"/>
    <w:multiLevelType w:val="hybridMultilevel"/>
    <w:tmpl w:val="14985004"/>
    <w:lvl w:ilvl="0" w:tplc="0008B26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2608FC"/>
    <w:multiLevelType w:val="hybridMultilevel"/>
    <w:tmpl w:val="94D8876C"/>
    <w:lvl w:ilvl="0" w:tplc="9F063704">
      <w:start w:val="1"/>
      <w:numFmt w:val="decimal"/>
      <w:lvlText w:val="%1."/>
      <w:lvlJc w:val="left"/>
      <w:pPr>
        <w:ind w:left="720" w:hanging="360"/>
      </w:pPr>
      <w:rPr>
        <w:rFonts w:ascii="Times New Roman" w:eastAsiaTheme="minorHAnsi" w:hAnsi="Times New Roman" w:cs="Times New Roman"/>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13C0A"/>
    <w:multiLevelType w:val="hybridMultilevel"/>
    <w:tmpl w:val="96D62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3"/>
  </w:num>
  <w:num w:numId="5">
    <w:abstractNumId w:val="19"/>
  </w:num>
  <w:num w:numId="6">
    <w:abstractNumId w:val="12"/>
  </w:num>
  <w:num w:numId="7">
    <w:abstractNumId w:val="1"/>
  </w:num>
  <w:num w:numId="8">
    <w:abstractNumId w:val="17"/>
  </w:num>
  <w:num w:numId="9">
    <w:abstractNumId w:val="4"/>
  </w:num>
  <w:num w:numId="10">
    <w:abstractNumId w:val="18"/>
  </w:num>
  <w:num w:numId="11">
    <w:abstractNumId w:val="15"/>
  </w:num>
  <w:num w:numId="12">
    <w:abstractNumId w:val="9"/>
  </w:num>
  <w:num w:numId="13">
    <w:abstractNumId w:val="8"/>
  </w:num>
  <w:num w:numId="14">
    <w:abstractNumId w:val="5"/>
  </w:num>
  <w:num w:numId="15">
    <w:abstractNumId w:val="16"/>
  </w:num>
  <w:num w:numId="16">
    <w:abstractNumId w:val="20"/>
  </w:num>
  <w:num w:numId="17">
    <w:abstractNumId w:val="7"/>
  </w:num>
  <w:num w:numId="18">
    <w:abstractNumId w:val="13"/>
  </w:num>
  <w:num w:numId="19">
    <w:abstractNumId w:val="6"/>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6E5B"/>
    <w:rsid w:val="000374CC"/>
    <w:rsid w:val="0003756C"/>
    <w:rsid w:val="00090169"/>
    <w:rsid w:val="000B7DF1"/>
    <w:rsid w:val="001D4E31"/>
    <w:rsid w:val="001D5E76"/>
    <w:rsid w:val="00337062"/>
    <w:rsid w:val="0036251F"/>
    <w:rsid w:val="00363DC8"/>
    <w:rsid w:val="00404F3B"/>
    <w:rsid w:val="0048128F"/>
    <w:rsid w:val="00485E3A"/>
    <w:rsid w:val="007C79A7"/>
    <w:rsid w:val="00852D0B"/>
    <w:rsid w:val="00933763"/>
    <w:rsid w:val="00D043FD"/>
    <w:rsid w:val="00D673BC"/>
    <w:rsid w:val="00D838C7"/>
    <w:rsid w:val="00E2678E"/>
    <w:rsid w:val="00E73030"/>
    <w:rsid w:val="00FE0CDD"/>
    <w:rsid w:val="00FF6E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5B"/>
    <w:rPr>
      <w:color w:val="0000FF" w:themeColor="hyperlink"/>
      <w:u w:val="single"/>
    </w:rPr>
  </w:style>
  <w:style w:type="character" w:customStyle="1" w:styleId="fullpost">
    <w:name w:val="fullpost"/>
    <w:basedOn w:val="DefaultParagraphFont"/>
    <w:rsid w:val="00FF6E5B"/>
  </w:style>
  <w:style w:type="paragraph" w:styleId="ListParagraph">
    <w:name w:val="List Paragraph"/>
    <w:aliases w:val="Body of text"/>
    <w:basedOn w:val="Normal"/>
    <w:link w:val="ListParagraphChar"/>
    <w:uiPriority w:val="34"/>
    <w:qFormat/>
    <w:rsid w:val="0033706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337062"/>
    <w:rPr>
      <w:rFonts w:ascii="Times New Roman" w:eastAsia="Times New Roman" w:hAnsi="Times New Roman" w:cs="Times New Roman"/>
      <w:sz w:val="24"/>
      <w:szCs w:val="24"/>
      <w:lang w:val="en-US"/>
    </w:rPr>
  </w:style>
  <w:style w:type="character" w:customStyle="1" w:styleId="a">
    <w:name w:val="a"/>
    <w:basedOn w:val="DefaultParagraphFont"/>
    <w:rsid w:val="0048128F"/>
  </w:style>
  <w:style w:type="paragraph" w:styleId="BodyText2">
    <w:name w:val="Body Text 2"/>
    <w:basedOn w:val="Normal"/>
    <w:link w:val="BodyText2Char"/>
    <w:unhideWhenUsed/>
    <w:rsid w:val="0048128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8128F"/>
    <w:rPr>
      <w:rFonts w:ascii="Times New Roman" w:eastAsia="Times New Roman" w:hAnsi="Times New Roman" w:cs="Times New Roman"/>
      <w:sz w:val="24"/>
      <w:szCs w:val="24"/>
      <w:lang w:val="en-US"/>
    </w:rPr>
  </w:style>
  <w:style w:type="paragraph" w:customStyle="1" w:styleId="Default">
    <w:name w:val="Default"/>
    <w:rsid w:val="00D838C7"/>
    <w:pPr>
      <w:autoSpaceDE w:val="0"/>
      <w:autoSpaceDN w:val="0"/>
      <w:adjustRightInd w:val="0"/>
      <w:spacing w:after="0" w:line="240" w:lineRule="auto"/>
    </w:pPr>
    <w:rPr>
      <w:rFonts w:ascii="Arial" w:hAnsi="Arial" w:cs="Arial"/>
      <w:color w:val="000000"/>
      <w:sz w:val="24"/>
      <w:szCs w:val="24"/>
      <w:lang w:val="en-US"/>
    </w:rPr>
  </w:style>
  <w:style w:type="table" w:customStyle="1" w:styleId="LightShading1">
    <w:name w:val="Light Shading1"/>
    <w:basedOn w:val="TableNormal"/>
    <w:uiPriority w:val="60"/>
    <w:rsid w:val="00D838C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933763"/>
    <w:pPr>
      <w:spacing w:after="0" w:line="240" w:lineRule="auto"/>
    </w:pPr>
  </w:style>
  <w:style w:type="character" w:customStyle="1" w:styleId="NoSpacingChar">
    <w:name w:val="No Spacing Char"/>
    <w:basedOn w:val="DefaultParagraphFont"/>
    <w:link w:val="NoSpacing"/>
    <w:uiPriority w:val="1"/>
    <w:rsid w:val="00933763"/>
  </w:style>
  <w:style w:type="paragraph" w:styleId="Header">
    <w:name w:val="header"/>
    <w:basedOn w:val="Normal"/>
    <w:link w:val="HeaderChar"/>
    <w:uiPriority w:val="99"/>
    <w:semiHidden/>
    <w:unhideWhenUsed/>
    <w:rsid w:val="001D4E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4E31"/>
  </w:style>
  <w:style w:type="paragraph" w:styleId="Footer">
    <w:name w:val="footer"/>
    <w:basedOn w:val="Normal"/>
    <w:link w:val="FooterChar"/>
    <w:uiPriority w:val="99"/>
    <w:unhideWhenUsed/>
    <w:rsid w:val="001D4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fimud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eaching.polyu.edu.hk/datafiles/" TargetMode="External"/><Relationship Id="rId4" Type="http://schemas.openxmlformats.org/officeDocument/2006/relationships/webSettings" Target="webSettings.xml"/><Relationship Id="rId9" Type="http://schemas.openxmlformats.org/officeDocument/2006/relationships/hyperlink" Target="http://www.myrp.sg/ced/research/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9015</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2016-06-28T13:37:00Z</dcterms:created>
  <dcterms:modified xsi:type="dcterms:W3CDTF">2016-06-28T15:28:00Z</dcterms:modified>
</cp:coreProperties>
</file>