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25" w:rsidRPr="009476F9" w:rsidRDefault="00061E25" w:rsidP="00061E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76F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85pt;margin-top:-86.4pt;width:42.75pt;height:34.5pt;z-index:251660288" strokecolor="white [3212]">
            <v:textbox style="mso-next-textbox:#_x0000_s1026">
              <w:txbxContent>
                <w:p w:rsidR="00061E25" w:rsidRDefault="00061E25" w:rsidP="00061E25"/>
              </w:txbxContent>
            </v:textbox>
          </v:shape>
        </w:pict>
      </w:r>
      <w:r w:rsidRPr="009476F9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61E25" w:rsidRPr="009476F9" w:rsidRDefault="00061E25" w:rsidP="0006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1E25" w:rsidRPr="009476F9" w:rsidRDefault="00061E25" w:rsidP="00061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 xml:space="preserve">Arikunto.2010. 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Prosedur Penelitian. 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Dhieni.2008. Metode Pengembangan Bahasa, Jakarta: Universitas Terbuka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Gunarti, dkk.2011. Perkembangan Anak Usia Dini. Jakarta: Kencana Prenada Media Group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 xml:space="preserve">Mansur, Darnah. 2012. 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>Peningkatan Perilaku Sosial melalui Pendekatan Beyond Centers and Circle Time (BCCT) pada Anak di Taman Kanak-Kanak Kemala Bhayangkari Panaikang Kota Makassar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>. Skripsi. Makassar: FIP UNM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 xml:space="preserve">Peraturan Mentri Pendidikan Nasional Repoblik Indonesia. No. 58 Tahun 2009. 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Standar Pendidikan Anak Usia Dini. 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>Jakarta: Menteri Pendidikan Nasional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Santosa.2010. Aspek-aspek embelajaran Berbahasa. Jakarta: Rajawal PRESS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 xml:space="preserve">Sinring 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>Abdullah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 xml:space="preserve">, dkk. 2012. 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UNM.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>Makassar: FIP UNM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Solchan.2008. Pengembangan Kreativitas Anak. Jakarta: Universitas Terbuka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Sumantri.2010. Bermain Mainan Dan Permainan, Jakarta: Depdikbud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Suyadi.2010. Metode Pengembangan Kemampuan Bahasa. Jakarta: Universitas Terbuka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Undang-Undang Republik Indonesia Nomor 20 Tahun 2003.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>Tentang Sistem Pendidikan Nasional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>.Jakarta : PT kloag klode putra timur dengan Departemen Dalam Negeri.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>Wahab.2012. Berbicara Sebag</w:t>
      </w:r>
      <w:bookmarkStart w:id="0" w:name="_GoBack"/>
      <w:bookmarkEnd w:id="0"/>
      <w:r w:rsidRPr="00061E25">
        <w:rPr>
          <w:rFonts w:ascii="Times New Roman" w:hAnsi="Times New Roman" w:cs="Times New Roman"/>
          <w:sz w:val="24"/>
          <w:szCs w:val="24"/>
          <w:lang w:val="id-ID"/>
        </w:rPr>
        <w:t>ai Keterampilan Berbahasa. Bandung: Angkasa</w:t>
      </w:r>
    </w:p>
    <w:p w:rsidR="00061E25" w:rsidRPr="00061E25" w:rsidRDefault="00061E25" w:rsidP="00061E25">
      <w:pPr>
        <w:spacing w:after="240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 xml:space="preserve">Wahyono, T. Iyandri. 2011. 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dan Tujuan Berbicara. 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>Online: (</w:t>
      </w:r>
      <w:hyperlink r:id="rId6" w:history="1">
        <w:r w:rsidRPr="00061E2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http://gudangartikels.blogspot.com/2011/08/pengertian-dan-tujuan-membaca-permulaan.html</w:t>
        </w:r>
      </w:hyperlink>
      <w:r w:rsidRPr="00061E2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). Diakses 21 Oktober 2014</w:t>
      </w:r>
    </w:p>
    <w:p w:rsidR="00061E25" w:rsidRPr="009476F9" w:rsidRDefault="00061E25" w:rsidP="00061E25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1E25">
        <w:rPr>
          <w:rFonts w:ascii="Times New Roman" w:hAnsi="Times New Roman" w:cs="Times New Roman"/>
          <w:sz w:val="24"/>
          <w:szCs w:val="24"/>
          <w:lang w:val="id-ID"/>
        </w:rPr>
        <w:t xml:space="preserve">Wardhani. 2009. </w:t>
      </w:r>
      <w:r w:rsidRPr="00061E25">
        <w:rPr>
          <w:rFonts w:ascii="Times New Roman" w:hAnsi="Times New Roman" w:cs="Times New Roman"/>
          <w:i/>
          <w:sz w:val="24"/>
          <w:szCs w:val="24"/>
          <w:lang w:val="id-ID"/>
        </w:rPr>
        <w:t>Metodelogi Penelitian</w:t>
      </w:r>
      <w:r w:rsidRPr="00061E25">
        <w:rPr>
          <w:rFonts w:ascii="Times New Roman" w:hAnsi="Times New Roman" w:cs="Times New Roman"/>
          <w:sz w:val="24"/>
          <w:szCs w:val="24"/>
          <w:lang w:val="id-ID"/>
        </w:rPr>
        <w:t>. Jakarta : Bumi Aksara</w:t>
      </w:r>
    </w:p>
    <w:p w:rsidR="009B7B83" w:rsidRPr="00061E25" w:rsidRDefault="009B7B83" w:rsidP="00061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7B83" w:rsidRPr="00061E25" w:rsidSect="00061E25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65" w:rsidRDefault="00F56365" w:rsidP="00061E25">
      <w:pPr>
        <w:spacing w:after="0" w:line="240" w:lineRule="auto"/>
      </w:pPr>
      <w:r>
        <w:separator/>
      </w:r>
    </w:p>
  </w:endnote>
  <w:endnote w:type="continuationSeparator" w:id="1">
    <w:p w:rsidR="00F56365" w:rsidRDefault="00F56365" w:rsidP="0006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54428047"/>
      <w:docPartObj>
        <w:docPartGallery w:val="Page Numbers (Bottom of Page)"/>
        <w:docPartUnique/>
      </w:docPartObj>
    </w:sdtPr>
    <w:sdtEndPr/>
    <w:sdtContent>
      <w:p w:rsidR="00D07FB9" w:rsidRPr="00C87413" w:rsidRDefault="00F5636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C8741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8741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8741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61E25">
          <w:rPr>
            <w:rFonts w:asciiTheme="majorBidi" w:hAnsiTheme="majorBidi" w:cstheme="majorBidi"/>
            <w:noProof/>
            <w:sz w:val="24"/>
            <w:szCs w:val="24"/>
          </w:rPr>
          <w:t>65</w:t>
        </w:r>
        <w:r w:rsidRPr="00C8741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07FB9" w:rsidRPr="00EE08A2" w:rsidRDefault="00F56365" w:rsidP="00D07F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65" w:rsidRDefault="00F56365" w:rsidP="00061E25">
      <w:pPr>
        <w:spacing w:after="0" w:line="240" w:lineRule="auto"/>
      </w:pPr>
      <w:r>
        <w:separator/>
      </w:r>
    </w:p>
  </w:footnote>
  <w:footnote w:type="continuationSeparator" w:id="1">
    <w:p w:rsidR="00F56365" w:rsidRDefault="00F56365" w:rsidP="0006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608"/>
      <w:docPartObj>
        <w:docPartGallery w:val="Page Numbers (Top of Page)"/>
        <w:docPartUnique/>
      </w:docPartObj>
    </w:sdtPr>
    <w:sdtContent>
      <w:p w:rsidR="00061E25" w:rsidRDefault="00061E25">
        <w:pPr>
          <w:pStyle w:val="Header"/>
          <w:jc w:val="right"/>
        </w:pPr>
      </w:p>
      <w:p w:rsidR="00061E25" w:rsidRDefault="00061E25">
        <w:pPr>
          <w:pStyle w:val="Header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061E25" w:rsidRDefault="00061E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E25"/>
    <w:rsid w:val="00001876"/>
    <w:rsid w:val="000115B7"/>
    <w:rsid w:val="00024F5A"/>
    <w:rsid w:val="00061E25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215CED"/>
    <w:rsid w:val="00221C0B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41013E"/>
    <w:rsid w:val="004110AB"/>
    <w:rsid w:val="00430578"/>
    <w:rsid w:val="004669FA"/>
    <w:rsid w:val="00490D33"/>
    <w:rsid w:val="004B4122"/>
    <w:rsid w:val="004D1A4F"/>
    <w:rsid w:val="004E2BA7"/>
    <w:rsid w:val="00515057"/>
    <w:rsid w:val="0051759F"/>
    <w:rsid w:val="00533B49"/>
    <w:rsid w:val="00567469"/>
    <w:rsid w:val="005D0F91"/>
    <w:rsid w:val="005D7366"/>
    <w:rsid w:val="005F3849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A46003"/>
    <w:rsid w:val="00A67EBE"/>
    <w:rsid w:val="00B05039"/>
    <w:rsid w:val="00B07617"/>
    <w:rsid w:val="00B10E9B"/>
    <w:rsid w:val="00B2200F"/>
    <w:rsid w:val="00BA5443"/>
    <w:rsid w:val="00BB41EF"/>
    <w:rsid w:val="00BB7EC5"/>
    <w:rsid w:val="00C54883"/>
    <w:rsid w:val="00C61A12"/>
    <w:rsid w:val="00C82C38"/>
    <w:rsid w:val="00C97478"/>
    <w:rsid w:val="00CA7D20"/>
    <w:rsid w:val="00CC2064"/>
    <w:rsid w:val="00D41387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56365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2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25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1E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2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dangartikels.blogspot.com/2011/08/pengertian-dan-tujuan-membaca-permulaa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1</cp:revision>
  <dcterms:created xsi:type="dcterms:W3CDTF">2015-02-09T07:24:00Z</dcterms:created>
  <dcterms:modified xsi:type="dcterms:W3CDTF">2015-02-09T07:31:00Z</dcterms:modified>
</cp:coreProperties>
</file>