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A5" w:rsidRPr="00B160A5" w:rsidRDefault="00B160A5" w:rsidP="00B160A5">
      <w:pPr>
        <w:spacing w:after="0" w:line="240" w:lineRule="auto"/>
        <w:jc w:val="center"/>
        <w:rPr>
          <w:rFonts w:ascii="Times New Roman" w:eastAsia="Times New Roman" w:hAnsi="Times New Roman" w:cs="Times New Roman"/>
          <w:b/>
          <w:sz w:val="24"/>
          <w:szCs w:val="24"/>
          <w:lang w:val="id-ID" w:eastAsia="id-ID"/>
        </w:rPr>
      </w:pPr>
      <w:r w:rsidRPr="00B160A5">
        <w:rPr>
          <w:rFonts w:ascii="Times New Roman" w:eastAsia="Times New Roman" w:hAnsi="Times New Roman" w:cs="Times New Roman"/>
          <w:b/>
          <w:sz w:val="24"/>
          <w:szCs w:val="24"/>
          <w:lang w:val="id-ID" w:eastAsia="id-ID"/>
        </w:rPr>
        <w:t xml:space="preserve">PENGEMBANGAN INSTRUMEN  PENILAIAN PELAYANAN BENGKEL DAN LABORATORIUM </w:t>
      </w:r>
    </w:p>
    <w:p w:rsidR="00B160A5" w:rsidRPr="00B160A5" w:rsidRDefault="00B160A5" w:rsidP="00B160A5">
      <w:pPr>
        <w:spacing w:after="0" w:line="240" w:lineRule="auto"/>
        <w:jc w:val="center"/>
        <w:rPr>
          <w:rFonts w:ascii="Times New Roman" w:eastAsia="Calibri" w:hAnsi="Times New Roman" w:cs="Times New Roman"/>
          <w:b/>
          <w:sz w:val="24"/>
          <w:szCs w:val="24"/>
        </w:rPr>
      </w:pPr>
      <w:r w:rsidRPr="00B160A5">
        <w:rPr>
          <w:rFonts w:ascii="Times New Roman" w:eastAsia="Times New Roman" w:hAnsi="Times New Roman" w:cs="Times New Roman"/>
          <w:b/>
          <w:sz w:val="24"/>
          <w:szCs w:val="24"/>
          <w:lang w:val="id-ID" w:eastAsia="id-ID"/>
        </w:rPr>
        <w:t>DI SMK NEGERI  KABUPATEN BONE</w:t>
      </w:r>
    </w:p>
    <w:p w:rsidR="003214E7" w:rsidRDefault="003214E7" w:rsidP="00DA26A6">
      <w:pPr>
        <w:spacing w:after="0" w:line="360" w:lineRule="auto"/>
        <w:ind w:firstLine="720"/>
        <w:jc w:val="center"/>
        <w:rPr>
          <w:rFonts w:ascii="Times New Roman" w:hAnsi="Times New Roman" w:cs="Times New Roman"/>
          <w:b/>
          <w:sz w:val="24"/>
          <w:szCs w:val="24"/>
        </w:rPr>
      </w:pPr>
    </w:p>
    <w:p w:rsidR="003214E7" w:rsidRDefault="003214E7" w:rsidP="00DA26A6">
      <w:pPr>
        <w:spacing w:after="0" w:line="360" w:lineRule="auto"/>
        <w:ind w:firstLine="720"/>
        <w:jc w:val="center"/>
        <w:rPr>
          <w:rFonts w:ascii="Times New Roman" w:hAnsi="Times New Roman" w:cs="Times New Roman"/>
          <w:b/>
          <w:sz w:val="24"/>
          <w:szCs w:val="24"/>
        </w:rPr>
      </w:pPr>
    </w:p>
    <w:p w:rsidR="00B160A5" w:rsidRPr="00B160A5" w:rsidRDefault="00B160A5" w:rsidP="00B160A5">
      <w:pPr>
        <w:spacing w:after="0" w:line="240" w:lineRule="auto"/>
        <w:jc w:val="center"/>
        <w:rPr>
          <w:rFonts w:ascii="Times New Roman" w:eastAsia="Arial Unicode MS" w:hAnsi="Times New Roman" w:cs="Times New Roman"/>
          <w:i/>
          <w:color w:val="000000"/>
          <w:sz w:val="24"/>
          <w:szCs w:val="28"/>
          <w:lang w:val="id-ID"/>
        </w:rPr>
      </w:pPr>
      <w:r w:rsidRPr="00B160A5">
        <w:rPr>
          <w:rFonts w:ascii="Times New Roman" w:eastAsia="Arial Unicode MS" w:hAnsi="Times New Roman" w:cs="Times New Roman"/>
          <w:i/>
          <w:color w:val="000000"/>
          <w:sz w:val="24"/>
          <w:szCs w:val="28"/>
          <w:lang w:val="id-ID"/>
        </w:rPr>
        <w:t xml:space="preserve">DEVELOPING ASSESSMENT INSTRUMENT </w:t>
      </w:r>
    </w:p>
    <w:p w:rsidR="00B160A5" w:rsidRPr="00B160A5" w:rsidRDefault="00B160A5" w:rsidP="00B160A5">
      <w:pPr>
        <w:spacing w:after="0" w:line="240" w:lineRule="auto"/>
        <w:jc w:val="center"/>
        <w:rPr>
          <w:rFonts w:ascii="Times New Roman" w:eastAsia="Arial Unicode MS" w:hAnsi="Times New Roman" w:cs="Times New Roman"/>
          <w:i/>
          <w:color w:val="000000"/>
          <w:sz w:val="24"/>
          <w:szCs w:val="28"/>
          <w:lang w:val="id-ID"/>
        </w:rPr>
      </w:pPr>
      <w:r w:rsidRPr="00B160A5">
        <w:rPr>
          <w:rFonts w:ascii="Times New Roman" w:eastAsia="Arial Unicode MS" w:hAnsi="Times New Roman" w:cs="Times New Roman"/>
          <w:i/>
          <w:color w:val="000000"/>
          <w:sz w:val="24"/>
          <w:szCs w:val="28"/>
          <w:lang w:val="id-ID"/>
        </w:rPr>
        <w:t xml:space="preserve">OF GARAGE AND LABORATORY SERVICES </w:t>
      </w:r>
    </w:p>
    <w:p w:rsidR="003214E7" w:rsidRPr="00B160A5" w:rsidRDefault="00B160A5" w:rsidP="00B160A5">
      <w:pPr>
        <w:spacing w:after="0" w:line="360" w:lineRule="auto"/>
        <w:ind w:firstLine="720"/>
        <w:jc w:val="center"/>
        <w:rPr>
          <w:rFonts w:ascii="Times New Roman" w:hAnsi="Times New Roman" w:cs="Times New Roman"/>
          <w:i/>
          <w:sz w:val="20"/>
          <w:szCs w:val="24"/>
        </w:rPr>
      </w:pPr>
      <w:r w:rsidRPr="00B160A5">
        <w:rPr>
          <w:rFonts w:ascii="Times New Roman" w:eastAsia="Arial Unicode MS" w:hAnsi="Times New Roman" w:cs="Times New Roman"/>
          <w:i/>
          <w:color w:val="000000"/>
          <w:sz w:val="24"/>
          <w:szCs w:val="28"/>
          <w:lang w:val="id-ID"/>
        </w:rPr>
        <w:t>AT PUBLIC VOCATIONAL HIGH SCHOOLS IN BONE DISTRICT</w:t>
      </w:r>
    </w:p>
    <w:p w:rsidR="003214E7" w:rsidRDefault="003214E7" w:rsidP="00DC234E">
      <w:pPr>
        <w:spacing w:after="0" w:line="480" w:lineRule="auto"/>
        <w:ind w:firstLine="720"/>
        <w:jc w:val="center"/>
        <w:rPr>
          <w:rFonts w:ascii="Times New Roman" w:hAnsi="Times New Roman" w:cs="Times New Roman"/>
          <w:b/>
          <w:sz w:val="24"/>
          <w:szCs w:val="24"/>
        </w:rPr>
      </w:pPr>
    </w:p>
    <w:p w:rsidR="003214E7" w:rsidRPr="00B160A5" w:rsidRDefault="00B160A5" w:rsidP="00DC234E">
      <w:pPr>
        <w:spacing w:after="0" w:line="480" w:lineRule="auto"/>
        <w:ind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HISBUL</w:t>
      </w:r>
    </w:p>
    <w:p w:rsidR="003214E7" w:rsidRDefault="003214E7" w:rsidP="003214E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ABSTRAK</w:t>
      </w:r>
    </w:p>
    <w:p w:rsidR="00B160A5" w:rsidRPr="00B160A5" w:rsidRDefault="00B160A5" w:rsidP="00B160A5">
      <w:pPr>
        <w:spacing w:after="0" w:line="240" w:lineRule="auto"/>
        <w:ind w:firstLine="709"/>
        <w:jc w:val="both"/>
        <w:rPr>
          <w:rFonts w:ascii="Times New Roman" w:eastAsia="Calibri" w:hAnsi="Times New Roman" w:cs="Times New Roman"/>
          <w:lang w:val="id-ID"/>
        </w:rPr>
      </w:pPr>
      <w:r w:rsidRPr="00B160A5">
        <w:rPr>
          <w:rFonts w:ascii="Times New Roman" w:eastAsia="Calibri" w:hAnsi="Times New Roman" w:cs="Times New Roman"/>
          <w:lang w:val="id-ID"/>
        </w:rPr>
        <w:t xml:space="preserve">Tujuan penelitian ini adalah (i) Untuk mengetahui bagaimana hasil pengembangan instrumen penilaian pelayanan bengkel dan laboratorium di SMK Negeri  Kabupaten Bone secara teoretis; (ii) </w:t>
      </w:r>
      <w:r w:rsidRPr="00B160A5">
        <w:rPr>
          <w:rFonts w:ascii="Times New Roman" w:eastAsia="Calibri" w:hAnsi="Times New Roman" w:cs="Times New Roman"/>
          <w:szCs w:val="24"/>
          <w:lang w:val="id-ID"/>
        </w:rPr>
        <w:t>Untuk mengetahui</w:t>
      </w:r>
      <w:r w:rsidRPr="00B160A5">
        <w:rPr>
          <w:rFonts w:ascii="Times New Roman" w:eastAsia="Calibri" w:hAnsi="Times New Roman" w:cs="Times New Roman"/>
          <w:lang w:val="id-ID"/>
        </w:rPr>
        <w:t xml:space="preserve"> bagaimana hasil pengembangan instrumen penilaian pelayanan bengkel dan laboratorium di SMK Negeri  Kabupaten Bone secara empiris. </w:t>
      </w:r>
    </w:p>
    <w:p w:rsidR="00B160A5" w:rsidRPr="00B160A5" w:rsidRDefault="00B160A5" w:rsidP="00B160A5">
      <w:pPr>
        <w:spacing w:after="0" w:line="240" w:lineRule="auto"/>
        <w:ind w:firstLine="709"/>
        <w:jc w:val="both"/>
        <w:rPr>
          <w:rFonts w:ascii="Times New Roman" w:eastAsia="Calibri" w:hAnsi="Times New Roman" w:cs="Times New Roman"/>
          <w:lang w:val="id-ID"/>
        </w:rPr>
      </w:pPr>
      <w:r w:rsidRPr="00B160A5">
        <w:rPr>
          <w:rFonts w:ascii="Times New Roman" w:eastAsia="Calibri" w:hAnsi="Times New Roman" w:cs="Times New Roman"/>
          <w:szCs w:val="24"/>
          <w:lang w:val="id-ID"/>
        </w:rPr>
        <w:t>Instrumen yang dikembangkan dalam penelitian ini berbentuk kuesioner yang disusun dalam bentuk matriks dengan skala model Likert.</w:t>
      </w:r>
      <w:r w:rsidRPr="00B160A5">
        <w:rPr>
          <w:rFonts w:ascii="Times New Roman" w:eastAsia="Calibri" w:hAnsi="Times New Roman" w:cs="Times New Roman"/>
          <w:lang w:val="id-ID"/>
        </w:rPr>
        <w:t xml:space="preserve"> Pengembangan instrumen secara teoretis dilakukan dengan melakukan penilaian validitas isi oleh pakar terhadap instrumen yang dikembangakan. Pengembangan instrumen secara secara empiris dilakukan dengan menguji coba instrumen, dan dianalisis dengan analisis faktor konfirmatori.</w:t>
      </w:r>
      <w:r w:rsidRPr="00B160A5">
        <w:rPr>
          <w:rFonts w:ascii="Times New Roman" w:eastAsia="Calibri" w:hAnsi="Times New Roman" w:cs="Times New Roman"/>
          <w:szCs w:val="24"/>
          <w:lang w:val="id-ID"/>
        </w:rPr>
        <w:t>.</w:t>
      </w:r>
    </w:p>
    <w:p w:rsidR="00B160A5" w:rsidRPr="00B160A5" w:rsidRDefault="00B160A5" w:rsidP="00B160A5">
      <w:pPr>
        <w:spacing w:after="0" w:line="240" w:lineRule="auto"/>
        <w:jc w:val="both"/>
        <w:rPr>
          <w:rFonts w:ascii="Times New Roman" w:eastAsia="Calibri" w:hAnsi="Times New Roman" w:cs="Times New Roman"/>
          <w:szCs w:val="24"/>
          <w:lang w:val="id-ID"/>
        </w:rPr>
      </w:pPr>
      <w:r w:rsidRPr="00B160A5">
        <w:rPr>
          <w:rFonts w:ascii="Times New Roman" w:eastAsia="Calibri" w:hAnsi="Times New Roman" w:cs="Times New Roman"/>
          <w:lang w:val="id-ID"/>
        </w:rPr>
        <w:t xml:space="preserve">Pengembangan instrumen secara teoretis </w:t>
      </w:r>
      <w:r w:rsidRPr="00B160A5">
        <w:rPr>
          <w:rFonts w:ascii="Times New Roman" w:eastAsia="Calibri" w:hAnsi="Times New Roman" w:cs="Times New Roman"/>
          <w:szCs w:val="24"/>
          <w:lang w:val="id-ID"/>
        </w:rPr>
        <w:t>menghasilkan sejumlah butir instrumen. Hasil pengolahan data ujicoba empiris menunjukkan beberapa indikator beserta butir pendukungnya menyimpang dari apa yang telah ditetapkan secara teoretik. Oleh karena itu butir butir dan indikator yang menyimpang di elimnasi dan direvisi</w:t>
      </w:r>
      <w:r w:rsidRPr="00B160A5">
        <w:rPr>
          <w:rFonts w:ascii="Times New Roman" w:eastAsia="Calibri" w:hAnsi="Times New Roman" w:cs="Times New Roman"/>
          <w:i/>
          <w:szCs w:val="24"/>
          <w:lang w:val="id-ID"/>
        </w:rPr>
        <w:t>.</w:t>
      </w:r>
      <w:r w:rsidRPr="00B160A5">
        <w:rPr>
          <w:rFonts w:ascii="Times New Roman" w:eastAsia="Calibri" w:hAnsi="Times New Roman" w:cs="Times New Roman"/>
          <w:szCs w:val="24"/>
          <w:lang w:val="id-ID"/>
        </w:rPr>
        <w:t xml:space="preserve"> Keseluruhan butir instrumen memiliki korelasi yang signifikan terhadap skor totalnya sehinga instrumen ini  dinyatakan valid atau dapat mengukur secara tepat. Nilai koefisien realibilitas menunjukkan instrumen ini mempunyai reliabilitas yang baik, berarti instrumen yang dikembangkan ini handal untuk digunakan.</w:t>
      </w:r>
    </w:p>
    <w:p w:rsidR="00B160A5" w:rsidRDefault="00B160A5" w:rsidP="00B160A5">
      <w:pPr>
        <w:spacing w:after="0" w:line="480" w:lineRule="auto"/>
        <w:jc w:val="both"/>
        <w:rPr>
          <w:rFonts w:ascii="Times New Roman" w:eastAsia="Calibri" w:hAnsi="Times New Roman" w:cs="Times New Roman"/>
          <w:sz w:val="24"/>
          <w:szCs w:val="24"/>
          <w:lang w:val="id-ID"/>
        </w:rPr>
      </w:pPr>
    </w:p>
    <w:p w:rsidR="003214E7" w:rsidRPr="00B160A5" w:rsidRDefault="00673E26" w:rsidP="00B160A5">
      <w:pPr>
        <w:spacing w:after="0" w:line="480" w:lineRule="auto"/>
        <w:jc w:val="both"/>
        <w:rPr>
          <w:rFonts w:ascii="Times New Roman" w:hAnsi="Times New Roman" w:cs="Times New Roman"/>
          <w:i/>
          <w:szCs w:val="24"/>
        </w:rPr>
      </w:pPr>
      <w:r w:rsidRPr="00B160A5">
        <w:rPr>
          <w:rFonts w:ascii="Times New Roman" w:hAnsi="Times New Roman" w:cs="Times New Roman"/>
          <w:b/>
          <w:szCs w:val="24"/>
        </w:rPr>
        <w:t>Kata kunci:</w:t>
      </w:r>
      <w:r w:rsidRPr="00B160A5">
        <w:rPr>
          <w:rFonts w:ascii="Times New Roman" w:hAnsi="Times New Roman" w:cs="Times New Roman"/>
          <w:i/>
          <w:szCs w:val="24"/>
        </w:rPr>
        <w:t xml:space="preserve"> Instrumen, </w:t>
      </w:r>
      <w:r w:rsidR="00B160A5" w:rsidRPr="00B160A5">
        <w:rPr>
          <w:rFonts w:ascii="Times New Roman" w:hAnsi="Times New Roman" w:cs="Times New Roman"/>
          <w:i/>
          <w:szCs w:val="24"/>
          <w:lang w:val="id-ID"/>
        </w:rPr>
        <w:t>Pelayanan Bengkel/laboratorium</w:t>
      </w:r>
      <w:r w:rsidRPr="00B160A5">
        <w:rPr>
          <w:rFonts w:ascii="Times New Roman" w:hAnsi="Times New Roman" w:cs="Times New Roman"/>
          <w:i/>
          <w:szCs w:val="24"/>
        </w:rPr>
        <w:t>, Penilaian Peserta Didik.</w:t>
      </w:r>
    </w:p>
    <w:p w:rsidR="00673E26" w:rsidRDefault="00673E26" w:rsidP="00190B21">
      <w:pPr>
        <w:spacing w:after="0" w:line="480" w:lineRule="auto"/>
        <w:ind w:firstLine="720"/>
        <w:jc w:val="both"/>
        <w:rPr>
          <w:rFonts w:ascii="Times New Roman" w:hAnsi="Times New Roman" w:cs="Times New Roman"/>
          <w:sz w:val="24"/>
          <w:szCs w:val="24"/>
        </w:rPr>
      </w:pPr>
    </w:p>
    <w:p w:rsidR="00B160A5" w:rsidRDefault="00B160A5" w:rsidP="00190B21">
      <w:pPr>
        <w:spacing w:after="0" w:line="240" w:lineRule="auto"/>
        <w:jc w:val="both"/>
        <w:rPr>
          <w:rFonts w:ascii="Times New Roman" w:hAnsi="Times New Roman" w:cs="Times New Roman"/>
          <w:sz w:val="24"/>
          <w:szCs w:val="24"/>
          <w:lang w:val="id-ID"/>
        </w:rPr>
      </w:pPr>
    </w:p>
    <w:p w:rsidR="00B160A5" w:rsidRDefault="00B160A5" w:rsidP="00190B21">
      <w:pPr>
        <w:spacing w:after="0" w:line="240" w:lineRule="auto"/>
        <w:jc w:val="both"/>
        <w:rPr>
          <w:rFonts w:ascii="Times New Roman" w:hAnsi="Times New Roman" w:cs="Times New Roman"/>
          <w:sz w:val="24"/>
          <w:szCs w:val="24"/>
          <w:lang w:val="id-ID"/>
        </w:rPr>
      </w:pPr>
    </w:p>
    <w:p w:rsidR="00B160A5" w:rsidRDefault="00B160A5" w:rsidP="00190B21">
      <w:pPr>
        <w:spacing w:after="0" w:line="240" w:lineRule="auto"/>
        <w:jc w:val="both"/>
        <w:rPr>
          <w:rFonts w:ascii="Times New Roman" w:hAnsi="Times New Roman" w:cs="Times New Roman"/>
          <w:sz w:val="24"/>
          <w:szCs w:val="24"/>
          <w:lang w:val="id-ID"/>
        </w:rPr>
      </w:pPr>
    </w:p>
    <w:p w:rsidR="00B160A5" w:rsidRDefault="00B160A5" w:rsidP="00190B21">
      <w:pPr>
        <w:spacing w:after="0" w:line="240" w:lineRule="auto"/>
        <w:jc w:val="both"/>
        <w:rPr>
          <w:rFonts w:ascii="Times New Roman" w:hAnsi="Times New Roman" w:cs="Times New Roman"/>
          <w:sz w:val="24"/>
          <w:szCs w:val="24"/>
          <w:lang w:val="id-ID"/>
        </w:rPr>
      </w:pPr>
    </w:p>
    <w:p w:rsidR="00CC6182" w:rsidRDefault="00CC6182" w:rsidP="00190B21">
      <w:pPr>
        <w:spacing w:after="0" w:line="240" w:lineRule="auto"/>
        <w:jc w:val="both"/>
        <w:rPr>
          <w:rFonts w:ascii="Times New Roman" w:hAnsi="Times New Roman" w:cs="Times New Roman"/>
          <w:sz w:val="24"/>
          <w:szCs w:val="24"/>
          <w:lang w:val="id-ID"/>
        </w:rPr>
      </w:pPr>
    </w:p>
    <w:p w:rsidR="00CC6182" w:rsidRDefault="00CC6182" w:rsidP="00190B21">
      <w:pPr>
        <w:spacing w:after="0" w:line="240" w:lineRule="auto"/>
        <w:jc w:val="both"/>
        <w:rPr>
          <w:rFonts w:ascii="Times New Roman" w:hAnsi="Times New Roman" w:cs="Times New Roman"/>
          <w:sz w:val="24"/>
          <w:szCs w:val="24"/>
          <w:lang w:val="id-ID"/>
        </w:rPr>
      </w:pPr>
    </w:p>
    <w:p w:rsidR="003214E7" w:rsidRDefault="003214E7" w:rsidP="00190B2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ABSTRACT</w:t>
      </w:r>
    </w:p>
    <w:p w:rsidR="00B160A5" w:rsidRPr="00B160A5" w:rsidRDefault="00B160A5" w:rsidP="00190B21">
      <w:pPr>
        <w:spacing w:after="0" w:line="240" w:lineRule="auto"/>
        <w:jc w:val="both"/>
        <w:rPr>
          <w:rFonts w:ascii="Times New Roman" w:hAnsi="Times New Roman" w:cs="Times New Roman"/>
          <w:sz w:val="24"/>
          <w:szCs w:val="24"/>
          <w:lang w:val="id-ID"/>
        </w:rPr>
      </w:pPr>
    </w:p>
    <w:p w:rsidR="00630BFD" w:rsidRPr="00630BFD" w:rsidRDefault="003214E7" w:rsidP="00630BFD">
      <w:pPr>
        <w:spacing w:after="0" w:line="240" w:lineRule="auto"/>
        <w:jc w:val="both"/>
        <w:rPr>
          <w:rFonts w:ascii="Times New Roman" w:hAnsi="Times New Roman" w:cs="Times New Roman"/>
          <w:szCs w:val="24"/>
        </w:rPr>
      </w:pPr>
      <w:r>
        <w:rPr>
          <w:rFonts w:ascii="Times New Roman" w:hAnsi="Times New Roman" w:cs="Times New Roman"/>
          <w:b/>
          <w:sz w:val="24"/>
          <w:szCs w:val="24"/>
        </w:rPr>
        <w:tab/>
      </w:r>
      <w:r w:rsidR="00630BFD" w:rsidRPr="00630BFD">
        <w:rPr>
          <w:rFonts w:ascii="Times New Roman" w:hAnsi="Times New Roman" w:cs="Times New Roman"/>
          <w:szCs w:val="24"/>
        </w:rPr>
        <w:t>The study aims at examining (i) the result of assessment instrument development of garage and laboratory services at SMKN (Public Vocational High Schools) in Bone, theoretically, (ii) the result of assessment instrument development of garage and laboratory services at SMKN in Bone, empirically.</w:t>
      </w:r>
    </w:p>
    <w:p w:rsidR="00630BFD" w:rsidRPr="00630BFD" w:rsidRDefault="00630BFD" w:rsidP="00630BFD">
      <w:pPr>
        <w:spacing w:after="0" w:line="240" w:lineRule="auto"/>
        <w:jc w:val="both"/>
        <w:rPr>
          <w:rFonts w:ascii="Times New Roman" w:hAnsi="Times New Roman" w:cs="Times New Roman"/>
          <w:szCs w:val="24"/>
        </w:rPr>
      </w:pPr>
      <w:r w:rsidRPr="00630BFD">
        <w:rPr>
          <w:rFonts w:ascii="Times New Roman" w:hAnsi="Times New Roman" w:cs="Times New Roman"/>
          <w:szCs w:val="24"/>
        </w:rPr>
        <w:tab/>
        <w:t>The instrument developed in this study is in a forn of questionnare, arranged in matrix with Likert scale model. The instrument development theoretically is conducted by assessing the content validity by the experts toward the instrument developed. The instrument development empirically is conducted by testing the instrument to 252 respondents, and analyzed using confirmatory factor to examine wheter each item supports the indicators determined theoritically.</w:t>
      </w:r>
    </w:p>
    <w:p w:rsidR="00190B21" w:rsidRPr="00630BFD" w:rsidRDefault="00630BFD" w:rsidP="00630BFD">
      <w:pPr>
        <w:spacing w:after="0" w:line="240" w:lineRule="auto"/>
        <w:jc w:val="both"/>
        <w:rPr>
          <w:rFonts w:ascii="Times New Roman" w:hAnsi="Times New Roman" w:cs="Times New Roman"/>
          <w:szCs w:val="24"/>
        </w:rPr>
      </w:pPr>
      <w:r w:rsidRPr="00630BFD">
        <w:rPr>
          <w:rFonts w:ascii="Times New Roman" w:hAnsi="Times New Roman" w:cs="Times New Roman"/>
          <w:szCs w:val="24"/>
        </w:rPr>
        <w:tab/>
        <w:t>The instrument development theoritically produced several items instrument. The result of empirical test indicates that several indicators along with the supporting items is diverge from the determined one, theoritically. Thus, the diverged items and indicators are eliminated and revised. The overall instrument is stated as valid or can measure precisely. The reliability coeficient score indicates that the instrument has good reliablity, meaning that the instrument developed is reliable to be used.</w:t>
      </w:r>
    </w:p>
    <w:p w:rsidR="00630BFD" w:rsidRDefault="00630BFD" w:rsidP="00190B21">
      <w:pPr>
        <w:spacing w:after="0" w:line="360" w:lineRule="auto"/>
        <w:jc w:val="both"/>
        <w:rPr>
          <w:rFonts w:ascii="Times New Roman" w:hAnsi="Times New Roman" w:cs="Times New Roman"/>
          <w:b/>
          <w:szCs w:val="24"/>
          <w:lang w:val="id-ID"/>
        </w:rPr>
      </w:pPr>
    </w:p>
    <w:p w:rsidR="00190B21" w:rsidRPr="003214E7" w:rsidRDefault="00673E26" w:rsidP="00190B21">
      <w:pPr>
        <w:spacing w:after="0" w:line="360" w:lineRule="auto"/>
        <w:jc w:val="both"/>
        <w:rPr>
          <w:rFonts w:ascii="Times New Roman" w:hAnsi="Times New Roman" w:cs="Times New Roman"/>
          <w:sz w:val="24"/>
          <w:szCs w:val="24"/>
        </w:rPr>
      </w:pPr>
      <w:r w:rsidRPr="00630BFD">
        <w:rPr>
          <w:rFonts w:ascii="Times New Roman" w:hAnsi="Times New Roman" w:cs="Times New Roman"/>
          <w:b/>
          <w:szCs w:val="24"/>
        </w:rPr>
        <w:t>Keywords:</w:t>
      </w:r>
      <w:r w:rsidRPr="00630BFD">
        <w:rPr>
          <w:rFonts w:ascii="Times New Roman" w:hAnsi="Times New Roman" w:cs="Times New Roman"/>
          <w:szCs w:val="24"/>
        </w:rPr>
        <w:t xml:space="preserve"> </w:t>
      </w:r>
      <w:r w:rsidRPr="00630BFD">
        <w:rPr>
          <w:rFonts w:ascii="Times New Roman" w:hAnsi="Times New Roman" w:cs="Times New Roman"/>
          <w:i/>
          <w:szCs w:val="24"/>
        </w:rPr>
        <w:t xml:space="preserve">Instrument, </w:t>
      </w:r>
      <w:r w:rsidR="00630BFD" w:rsidRPr="00630BFD">
        <w:rPr>
          <w:rFonts w:ascii="Times New Roman" w:eastAsia="Arial Unicode MS" w:hAnsi="Times New Roman" w:cs="Times New Roman"/>
          <w:i/>
          <w:color w:val="000000"/>
          <w:lang w:val="id-ID"/>
        </w:rPr>
        <w:t>Garage and Laboratory Services</w:t>
      </w:r>
      <w:r w:rsidRPr="00630BFD">
        <w:rPr>
          <w:rFonts w:ascii="Times New Roman" w:hAnsi="Times New Roman" w:cs="Times New Roman"/>
          <w:i/>
        </w:rPr>
        <w:t xml:space="preserve">, </w:t>
      </w:r>
      <w:r w:rsidRPr="00630BFD">
        <w:rPr>
          <w:rFonts w:ascii="Times New Roman" w:hAnsi="Times New Roman" w:cs="Times New Roman"/>
          <w:i/>
          <w:szCs w:val="24"/>
        </w:rPr>
        <w:t>Student Rating.</w:t>
      </w:r>
    </w:p>
    <w:p w:rsidR="00673E26" w:rsidRDefault="00673E26" w:rsidP="00816658">
      <w:pPr>
        <w:spacing w:after="0" w:line="480" w:lineRule="auto"/>
        <w:jc w:val="center"/>
        <w:rPr>
          <w:rFonts w:ascii="Times New Roman" w:hAnsi="Times New Roman" w:cs="Times New Roman"/>
          <w:b/>
          <w:sz w:val="24"/>
          <w:szCs w:val="24"/>
        </w:rPr>
      </w:pPr>
    </w:p>
    <w:p w:rsidR="00034A6A" w:rsidRDefault="00816658" w:rsidP="00D83C81">
      <w:pPr>
        <w:spacing w:after="0" w:line="480" w:lineRule="auto"/>
        <w:rPr>
          <w:rFonts w:ascii="Times New Roman" w:hAnsi="Times New Roman" w:cs="Times New Roman"/>
          <w:b/>
          <w:sz w:val="24"/>
          <w:szCs w:val="24"/>
        </w:rPr>
      </w:pPr>
      <w:r>
        <w:rPr>
          <w:rFonts w:ascii="Times New Roman" w:hAnsi="Times New Roman" w:cs="Times New Roman"/>
          <w:b/>
          <w:sz w:val="24"/>
          <w:szCs w:val="24"/>
        </w:rPr>
        <w:t>A</w:t>
      </w:r>
      <w:r w:rsidR="00DC234E" w:rsidRPr="00DC234E">
        <w:rPr>
          <w:rFonts w:ascii="Times New Roman" w:hAnsi="Times New Roman" w:cs="Times New Roman"/>
          <w:b/>
          <w:sz w:val="24"/>
          <w:szCs w:val="24"/>
        </w:rPr>
        <w:t>. PENDAHULUAN</w:t>
      </w:r>
    </w:p>
    <w:p w:rsidR="00816658" w:rsidRPr="00D83C81" w:rsidRDefault="00816658" w:rsidP="00630BFD">
      <w:pPr>
        <w:spacing w:after="0" w:line="240" w:lineRule="auto"/>
        <w:rPr>
          <w:rFonts w:ascii="Times New Roman" w:hAnsi="Times New Roman" w:cs="Times New Roman"/>
          <w:sz w:val="24"/>
          <w:szCs w:val="24"/>
        </w:rPr>
      </w:pPr>
      <w:r w:rsidRPr="00D83C81">
        <w:rPr>
          <w:rFonts w:ascii="Times New Roman" w:hAnsi="Times New Roman" w:cs="Times New Roman"/>
          <w:sz w:val="24"/>
          <w:szCs w:val="24"/>
        </w:rPr>
        <w:t>1. Rumusan Masalah</w:t>
      </w:r>
      <w:r w:rsidRPr="00D83C81">
        <w:rPr>
          <w:rFonts w:ascii="Times New Roman" w:hAnsi="Times New Roman" w:cs="Times New Roman"/>
          <w:sz w:val="24"/>
          <w:szCs w:val="24"/>
        </w:rPr>
        <w:tab/>
      </w:r>
    </w:p>
    <w:p w:rsidR="00630BFD" w:rsidRDefault="00630BFD" w:rsidP="00630BFD">
      <w:pPr>
        <w:spacing w:after="0" w:line="240" w:lineRule="auto"/>
        <w:ind w:firstLine="709"/>
        <w:jc w:val="both"/>
        <w:rPr>
          <w:rFonts w:ascii="Times New Roman" w:eastAsia="Calibri" w:hAnsi="Times New Roman" w:cs="Times New Roman"/>
          <w:sz w:val="24"/>
          <w:szCs w:val="24"/>
          <w:lang w:val="id-ID"/>
        </w:rPr>
      </w:pPr>
    </w:p>
    <w:p w:rsidR="00630BFD" w:rsidRPr="00630BFD" w:rsidRDefault="00630BFD" w:rsidP="00630BFD">
      <w:pPr>
        <w:spacing w:after="0" w:line="240" w:lineRule="auto"/>
        <w:ind w:firstLine="709"/>
        <w:jc w:val="both"/>
        <w:rPr>
          <w:rFonts w:ascii="Times New Roman" w:eastAsia="Calibri" w:hAnsi="Times New Roman" w:cs="Times New Roman"/>
          <w:szCs w:val="24"/>
          <w:lang w:val="id-ID"/>
        </w:rPr>
      </w:pPr>
      <w:r w:rsidRPr="00630BFD">
        <w:rPr>
          <w:rFonts w:ascii="Times New Roman" w:eastAsia="Calibri" w:hAnsi="Times New Roman" w:cs="Times New Roman"/>
          <w:szCs w:val="24"/>
          <w:lang w:val="id-ID"/>
        </w:rPr>
        <w:t xml:space="preserve">Rumusan </w:t>
      </w:r>
      <w:r w:rsidRPr="00630BFD">
        <w:rPr>
          <w:rFonts w:ascii="Times New Roman" w:eastAsia="Calibri" w:hAnsi="Times New Roman" w:cs="Times New Roman"/>
          <w:szCs w:val="24"/>
          <w:lang w:val="id-ID"/>
        </w:rPr>
        <w:t>masalah dalam penelitian ini adalah :</w:t>
      </w:r>
    </w:p>
    <w:p w:rsidR="00630BFD" w:rsidRPr="00630BFD" w:rsidRDefault="00630BFD" w:rsidP="00630BFD">
      <w:pPr>
        <w:numPr>
          <w:ilvl w:val="0"/>
          <w:numId w:val="15"/>
        </w:numPr>
        <w:spacing w:after="0" w:line="240" w:lineRule="auto"/>
        <w:ind w:left="284" w:hanging="284"/>
        <w:contextualSpacing/>
        <w:jc w:val="both"/>
        <w:rPr>
          <w:rFonts w:ascii="Times New Roman" w:eastAsia="Calibri" w:hAnsi="Times New Roman" w:cs="Times New Roman"/>
          <w:szCs w:val="24"/>
          <w:lang w:val="id-ID"/>
        </w:rPr>
      </w:pPr>
      <w:r w:rsidRPr="00630BFD">
        <w:rPr>
          <w:rFonts w:ascii="Times New Roman" w:eastAsia="Calibri" w:hAnsi="Times New Roman" w:cs="Times New Roman"/>
          <w:szCs w:val="24"/>
          <w:lang w:val="id-ID"/>
        </w:rPr>
        <w:t>bagaimana hasil pengembangan instrumen penilaian pelayanan Bengkel dan Laboratorium  di SMK Negeri  Kabupaten Bone secara teoretis?</w:t>
      </w:r>
    </w:p>
    <w:p w:rsidR="00630BFD" w:rsidRPr="00630BFD" w:rsidRDefault="00630BFD" w:rsidP="00630BFD">
      <w:pPr>
        <w:numPr>
          <w:ilvl w:val="0"/>
          <w:numId w:val="15"/>
        </w:numPr>
        <w:spacing w:after="0" w:line="240" w:lineRule="auto"/>
        <w:ind w:left="284" w:hanging="284"/>
        <w:contextualSpacing/>
        <w:jc w:val="both"/>
        <w:rPr>
          <w:rFonts w:ascii="Times New Roman" w:eastAsia="Calibri" w:hAnsi="Times New Roman" w:cs="Times New Roman"/>
          <w:szCs w:val="24"/>
          <w:lang w:val="id-ID"/>
        </w:rPr>
      </w:pPr>
      <w:r w:rsidRPr="00630BFD">
        <w:rPr>
          <w:rFonts w:ascii="Times New Roman" w:eastAsia="Calibri" w:hAnsi="Times New Roman" w:cs="Times New Roman"/>
          <w:szCs w:val="24"/>
          <w:lang w:val="id-ID"/>
        </w:rPr>
        <w:t>bagaimana hasil pengembangan instrumen penilaian pelayanan Bengkel dan Laboratorium  di SMK Negeri  Kabupaten Bone secara empiris?</w:t>
      </w:r>
    </w:p>
    <w:p w:rsidR="00816658" w:rsidRDefault="00816658" w:rsidP="00816658">
      <w:pPr>
        <w:pStyle w:val="ListParagraph"/>
        <w:spacing w:after="0" w:line="360" w:lineRule="auto"/>
        <w:ind w:left="284"/>
        <w:rPr>
          <w:rFonts w:ascii="Times New Roman" w:hAnsi="Times New Roman" w:cs="Times New Roman"/>
          <w:b/>
          <w:sz w:val="24"/>
          <w:szCs w:val="24"/>
        </w:rPr>
      </w:pPr>
    </w:p>
    <w:p w:rsidR="00816658" w:rsidRPr="00D83C81" w:rsidRDefault="00816658" w:rsidP="00816658">
      <w:pPr>
        <w:pStyle w:val="ListParagraph"/>
        <w:spacing w:after="0" w:line="360" w:lineRule="auto"/>
        <w:ind w:left="284" w:hanging="284"/>
        <w:rPr>
          <w:rFonts w:ascii="Times New Roman" w:hAnsi="Times New Roman" w:cs="Times New Roman"/>
          <w:sz w:val="24"/>
          <w:szCs w:val="24"/>
        </w:rPr>
      </w:pPr>
      <w:r w:rsidRPr="00D83C81">
        <w:rPr>
          <w:rFonts w:ascii="Times New Roman" w:hAnsi="Times New Roman" w:cs="Times New Roman"/>
          <w:sz w:val="24"/>
          <w:szCs w:val="24"/>
        </w:rPr>
        <w:t>2. Tinjauan Pustaka</w:t>
      </w:r>
    </w:p>
    <w:p w:rsidR="00816658" w:rsidRPr="00FD16F6" w:rsidRDefault="00816658" w:rsidP="00816658">
      <w:pPr>
        <w:pStyle w:val="ListParagraph"/>
        <w:spacing w:after="0" w:line="360" w:lineRule="auto"/>
        <w:ind w:left="284"/>
        <w:jc w:val="both"/>
        <w:rPr>
          <w:rFonts w:ascii="Times New Roman" w:hAnsi="Times New Roman" w:cs="Times New Roman"/>
          <w:sz w:val="24"/>
          <w:szCs w:val="24"/>
          <w:lang w:val="id-ID"/>
        </w:rPr>
      </w:pPr>
      <w:r w:rsidRPr="00816658">
        <w:rPr>
          <w:rFonts w:ascii="Times New Roman" w:hAnsi="Times New Roman" w:cs="Times New Roman"/>
          <w:sz w:val="24"/>
          <w:szCs w:val="24"/>
        </w:rPr>
        <w:t xml:space="preserve">a. Supervisi </w:t>
      </w:r>
      <w:r w:rsidR="00FD16F6">
        <w:rPr>
          <w:rFonts w:ascii="Times New Roman" w:hAnsi="Times New Roman" w:cs="Times New Roman"/>
          <w:sz w:val="24"/>
          <w:szCs w:val="24"/>
          <w:lang w:val="id-ID"/>
        </w:rPr>
        <w:t>Manajerial Pengawas</w:t>
      </w:r>
    </w:p>
    <w:p w:rsidR="00630BFD" w:rsidRPr="00630BFD" w:rsidRDefault="00630BFD" w:rsidP="00630BFD">
      <w:pPr>
        <w:spacing w:after="0" w:line="240" w:lineRule="auto"/>
        <w:ind w:firstLine="720"/>
        <w:contextualSpacing/>
        <w:jc w:val="both"/>
        <w:rPr>
          <w:rFonts w:ascii="Times New Roman" w:eastAsia="Calibri" w:hAnsi="Times New Roman" w:cs="Times New Roman"/>
          <w:sz w:val="24"/>
          <w:szCs w:val="24"/>
          <w:lang w:val="id-ID"/>
        </w:rPr>
      </w:pPr>
      <w:r w:rsidRPr="00630BFD">
        <w:rPr>
          <w:rFonts w:ascii="Times New Roman" w:eastAsia="Calibri" w:hAnsi="Times New Roman" w:cs="Times New Roman"/>
          <w:szCs w:val="24"/>
          <w:lang w:val="id-ID"/>
        </w:rPr>
        <w:t>Supervisi dalam dunia pendidikan dikenal dengan istilah supervisi pendidkan yang dimaknai sebagai pengawasan dalam bidang pendidikan. Selanjutnya menurut Sudjana (2012:1) supervisi adalah pengawasan professional, artinya pekerjaan yang dilaksanakan berdasarkan kaidah kaidah keilmuan.</w:t>
      </w:r>
    </w:p>
    <w:p w:rsidR="00FD16F6" w:rsidRPr="00CC6182" w:rsidRDefault="00630BFD" w:rsidP="00CC6182">
      <w:pPr>
        <w:pStyle w:val="ListParagraph"/>
        <w:spacing w:after="0" w:line="240" w:lineRule="auto"/>
        <w:ind w:left="0" w:firstLine="720"/>
        <w:rPr>
          <w:rFonts w:ascii="Times New Roman" w:hAnsi="Times New Roman" w:cs="Times New Roman"/>
          <w:lang w:val="id-ID"/>
        </w:rPr>
      </w:pPr>
      <w:r w:rsidRPr="00CC6182">
        <w:rPr>
          <w:rFonts w:ascii="Times New Roman" w:hAnsi="Times New Roman" w:cs="Times New Roman"/>
        </w:rPr>
        <w:t xml:space="preserve"> </w:t>
      </w:r>
      <w:r w:rsidR="00FD16F6" w:rsidRPr="00CC6182">
        <w:rPr>
          <w:rFonts w:ascii="Times New Roman" w:hAnsi="Times New Roman" w:cs="Times New Roman"/>
          <w:lang w:val="id-ID"/>
        </w:rPr>
        <w:t>Supervisi manajerial esensinya adalah kegiatan pemantauan, pembinaan dan pengawasan terhadap kepala sekolah dan seluruh elemen sekolah lainnya didalam mengelola, mengadminstrasikan, dan melaksanakan seluruh aktivitas sekolah, sehingga dapat berjalan dengan efektif dan efesien dalam rangka mencapai tujuan sekolah serta memenuhi standar pendidikan nasional. (Aedi,2014: 193)</w:t>
      </w:r>
    </w:p>
    <w:p w:rsidR="00FD16F6" w:rsidRPr="00CC6182" w:rsidRDefault="00816658" w:rsidP="00FD16F6">
      <w:pPr>
        <w:spacing w:after="0" w:line="240" w:lineRule="auto"/>
        <w:jc w:val="both"/>
        <w:rPr>
          <w:rFonts w:ascii="Times New Roman" w:hAnsi="Times New Roman" w:cs="Times New Roman"/>
          <w:b/>
          <w:lang w:val="id-ID"/>
        </w:rPr>
      </w:pPr>
      <w:r w:rsidRPr="00CC6182">
        <w:rPr>
          <w:rFonts w:ascii="Times New Roman" w:hAnsi="Times New Roman" w:cs="Times New Roman"/>
        </w:rPr>
        <w:t xml:space="preserve">b. </w:t>
      </w:r>
      <w:r w:rsidR="00FD16F6" w:rsidRPr="00CC6182">
        <w:rPr>
          <w:rFonts w:ascii="Times New Roman" w:hAnsi="Times New Roman" w:cs="Times New Roman"/>
          <w:lang w:val="id-ID"/>
        </w:rPr>
        <w:t>Supervisi  Kepala Sekolah</w:t>
      </w:r>
    </w:p>
    <w:p w:rsidR="00FD16F6" w:rsidRPr="00FD16F6" w:rsidRDefault="00FD16F6" w:rsidP="00FD16F6">
      <w:pPr>
        <w:autoSpaceDE w:val="0"/>
        <w:autoSpaceDN w:val="0"/>
        <w:adjustRightInd w:val="0"/>
        <w:spacing w:after="0" w:line="240" w:lineRule="auto"/>
        <w:ind w:firstLine="720"/>
        <w:jc w:val="both"/>
        <w:rPr>
          <w:rFonts w:ascii="Times New Roman" w:hAnsi="Times New Roman" w:cs="Times New Roman"/>
          <w:color w:val="000000"/>
          <w:sz w:val="24"/>
          <w:szCs w:val="24"/>
          <w:lang w:val="id-ID"/>
        </w:rPr>
      </w:pPr>
      <w:r w:rsidRPr="00FD16F6">
        <w:rPr>
          <w:rFonts w:ascii="Times New Roman" w:hAnsi="Times New Roman" w:cs="Times New Roman"/>
          <w:color w:val="000000"/>
          <w:sz w:val="24"/>
          <w:szCs w:val="24"/>
          <w:lang w:val="id-ID"/>
        </w:rPr>
        <w:t>Kepala sekolah selain berfungsi sebagai pimpinan pada institusi yang dipimpinnya, juga memiliki peran sebagai supervisor. Peran tersebut penting guna memastikan rencana kerja yang telah ditetapkan berjalan sesuai harapan dalam rangka mencapai visi dan misi sekolah. Kepala sekolah sebagai supervisor pendidikan, dapat berperan sebagai narasumber masalah masalah pengajaran, juga dapat berperan sebagai fasilitator antara pihak sekolah dengan pihak pihak yang dapat memberi bantuan profesional ataupun antara pihak pihak internal sekolah sehingga tercipta sinergi yang produktif dalam lingkungan sekolah. Kepala sekolah pun dapat berperan sebagai motifator terhadap pendidik dan tenaga kependidikan sehingga kegairahan kerja untuk mencapai prestasi kerja dapat terjaga. Peran lain Kepala sekolah sebagai supervisor adalah sebagai pelopor pembaharuan, dalam peran ini kepala sekolah harus dapat memiliki prakarsa untuk melakukan perbaikan yang berkesinambungan pada institusinya.</w:t>
      </w:r>
    </w:p>
    <w:p w:rsidR="00FD16F6" w:rsidRPr="00FD16F6" w:rsidRDefault="00584EC8" w:rsidP="00CC6182">
      <w:pPr>
        <w:autoSpaceDE w:val="0"/>
        <w:autoSpaceDN w:val="0"/>
        <w:adjustRightInd w:val="0"/>
        <w:spacing w:after="0" w:line="240" w:lineRule="auto"/>
        <w:rPr>
          <w:rFonts w:ascii="Times New Roman" w:hAnsi="Times New Roman" w:cs="Times New Roman"/>
          <w:b/>
          <w:sz w:val="24"/>
          <w:szCs w:val="24"/>
          <w:lang w:val="id-ID"/>
        </w:rPr>
      </w:pPr>
      <w:r w:rsidRPr="00FD16F6">
        <w:rPr>
          <w:rFonts w:ascii="Times New Roman" w:hAnsi="Times New Roman" w:cs="Times New Roman"/>
          <w:sz w:val="24"/>
          <w:szCs w:val="24"/>
        </w:rPr>
        <w:t xml:space="preserve">c. </w:t>
      </w:r>
      <w:r w:rsidR="00FD16F6" w:rsidRPr="00FD16F6">
        <w:rPr>
          <w:rFonts w:ascii="Times New Roman" w:hAnsi="Times New Roman" w:cs="Times New Roman"/>
          <w:szCs w:val="24"/>
          <w:lang w:val="id-ID"/>
        </w:rPr>
        <w:t>Prinsip Supervisi Manajerial</w:t>
      </w:r>
    </w:p>
    <w:p w:rsidR="00FD16F6" w:rsidRPr="00FD16F6" w:rsidRDefault="00584EC8" w:rsidP="00FD16F6">
      <w:p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rPr>
        <w:tab/>
      </w:r>
      <w:r w:rsidR="00FD16F6" w:rsidRPr="00FD16F6">
        <w:rPr>
          <w:rFonts w:ascii="Times New Roman" w:hAnsi="Times New Roman" w:cs="Times New Roman"/>
          <w:szCs w:val="24"/>
          <w:lang w:val="id-ID"/>
        </w:rPr>
        <w:t>Menurut Rivai &amp; Sylfiana (2009: 827) dalam Hasbullah (2014: 37) mengemukakan bahwa beberapa prinsip yang harus diperhatikan dan direalisasikan oleh pengawas dalam melaksanakan supervisi adalah sebagai berikut.</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Prinsip yang pertama dan utama dalam supervisi adalah pengawas harus menjauhkan diri dari sifat otoriter, di mana ia bertindak sebagai atasan dan kepala sekolah/guru sebagai bawahan.</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 xml:space="preserve">Supervisi harus mampu menciptakan hubungan kemanusiaan yang harmonis. Hubungan kemanusiaan yang harus diciptakan harus bersifat terbuka, kesetiakawanan, dan informal. </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Supervisi harus dilakukan secara berkesinambungan. Supervisi bukan tugas bersifat sambilan yang hanya dilakukan sewaktu-waktu jika ada kesempatan</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 xml:space="preserve">Supervisi harus demokratis. Supervisor tidak boleh mendominasi pelaksanaan supervisi. Titik tekan supervisi yang demokratis adalah aktif dan kooperatif. </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 xml:space="preserve">Program supervisi harus integral. Di dalam setiap organisasi pendidikan terdapat bermacam-macam sistem perilaku dengan tujuan sama, yaitu tujuan pendidikan </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Cs w:val="24"/>
          <w:lang w:val="id-ID"/>
        </w:rPr>
      </w:pPr>
      <w:r w:rsidRPr="00FD16F6">
        <w:rPr>
          <w:rFonts w:ascii="Times New Roman" w:hAnsi="Times New Roman" w:cs="Times New Roman"/>
          <w:szCs w:val="24"/>
          <w:lang w:val="id-ID"/>
        </w:rPr>
        <w:t xml:space="preserve">Supervisi harus komprehensif. Program supervisi harus mencakup keseluruhan aspek, karena hakikatnya suatu aspek pasti terkait dengan aspek lainnya. </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rPr>
      </w:pPr>
      <w:r w:rsidRPr="00FD16F6">
        <w:rPr>
          <w:rFonts w:ascii="Times New Roman" w:hAnsi="Times New Roman" w:cs="Times New Roman"/>
          <w:lang w:val="id-ID"/>
        </w:rPr>
        <w:t>Supervisi harus konstruktif. Supervisi bukanlah sekali-kali untuk mencari kesalahan-kesalahan guru.</w:t>
      </w:r>
    </w:p>
    <w:p w:rsidR="00FD16F6" w:rsidRPr="00FD16F6" w:rsidRDefault="00FD16F6" w:rsidP="00FD16F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FD16F6">
        <w:rPr>
          <w:rFonts w:ascii="Times New Roman" w:hAnsi="Times New Roman" w:cs="Times New Roman"/>
          <w:lang w:val="id-ID"/>
        </w:rPr>
        <w:t>Supervisi harus obyektif. Dalam menyusun, melaksanakan, dan mengevaluasi, keberhasilan program supervisi harus obyektif. Obyektivitas dalam penyusunan program berarti bahwa program supervisi itu harus disusun berdasarkan persoalan dan kebutuhan nyata yang dihadapi sekolah.</w:t>
      </w:r>
    </w:p>
    <w:p w:rsidR="008F375B" w:rsidRPr="008F375B" w:rsidRDefault="00584EC8" w:rsidP="008F375B">
      <w:pPr>
        <w:spacing w:after="0" w:line="240" w:lineRule="auto"/>
        <w:rPr>
          <w:rFonts w:ascii="Times New Roman" w:hAnsi="Times New Roman" w:cs="Times New Roman"/>
          <w:b/>
          <w:sz w:val="24"/>
          <w:szCs w:val="24"/>
          <w:lang w:val="id-ID"/>
        </w:rPr>
      </w:pPr>
      <w:r w:rsidRPr="008F375B">
        <w:rPr>
          <w:rFonts w:ascii="Times New Roman" w:hAnsi="Times New Roman" w:cs="Times New Roman"/>
          <w:sz w:val="24"/>
          <w:szCs w:val="24"/>
        </w:rPr>
        <w:t xml:space="preserve">d. </w:t>
      </w:r>
      <w:r w:rsidR="008F375B" w:rsidRPr="008F375B">
        <w:rPr>
          <w:rFonts w:ascii="Times New Roman" w:hAnsi="Times New Roman" w:cs="Times New Roman"/>
          <w:szCs w:val="24"/>
          <w:lang w:val="id-ID"/>
        </w:rPr>
        <w:t>Bengkel dan Laboratorium SMK</w:t>
      </w:r>
    </w:p>
    <w:p w:rsidR="008F375B" w:rsidRPr="008F375B" w:rsidRDefault="008F375B" w:rsidP="008F375B">
      <w:pPr>
        <w:pStyle w:val="ListParagraph"/>
        <w:numPr>
          <w:ilvl w:val="0"/>
          <w:numId w:val="18"/>
        </w:numPr>
        <w:spacing w:line="360" w:lineRule="auto"/>
        <w:jc w:val="both"/>
        <w:rPr>
          <w:rFonts w:ascii="Times New Roman" w:hAnsi="Times New Roman" w:cs="Times New Roman"/>
          <w:szCs w:val="24"/>
          <w:lang w:val="id-ID"/>
        </w:rPr>
      </w:pPr>
      <w:r w:rsidRPr="008F375B">
        <w:rPr>
          <w:rFonts w:ascii="Times New Roman" w:hAnsi="Times New Roman" w:cs="Times New Roman"/>
          <w:szCs w:val="24"/>
          <w:lang w:val="id-ID"/>
        </w:rPr>
        <w:t>Fungsi bengkel / laboratorium SMK</w:t>
      </w:r>
    </w:p>
    <w:p w:rsidR="008F375B" w:rsidRPr="008F375B" w:rsidRDefault="008F375B" w:rsidP="008F375B">
      <w:pPr>
        <w:pStyle w:val="ListParagraph"/>
        <w:spacing w:after="0" w:line="240" w:lineRule="auto"/>
        <w:ind w:firstLine="720"/>
        <w:jc w:val="both"/>
        <w:rPr>
          <w:rFonts w:ascii="Times New Roman" w:hAnsi="Times New Roman" w:cs="Times New Roman"/>
          <w:szCs w:val="24"/>
          <w:lang w:val="id-ID"/>
        </w:rPr>
      </w:pPr>
      <w:r w:rsidRPr="008F375B">
        <w:rPr>
          <w:rFonts w:ascii="Times New Roman" w:hAnsi="Times New Roman" w:cs="Times New Roman"/>
          <w:szCs w:val="24"/>
          <w:lang w:val="id-ID"/>
        </w:rPr>
        <w:t>Laboratorium adalah tempat untuk melatih siswa dalam hal keterampilan melakukan praktek, demonstrasi, percobaan, penelitian, dan pengembangan ilmu pengetahuan. Laboratorium yang dimaksud disini tidak hanya berarti ruangan atau bangunan yang dipergunakan untuk percobaan ilmiah, misalnya dalam bidang sains (science), biologi, kimia, fisika, teknik, dan sebagainya; melainkan juga termasuk tempat aktivitas ilmiahnya sendiri baik berupa percobaan/eksperimen, penelitian/riset, observasi, demontrasi yang terkait dalam kegiatan belajar-mengajar, dengan kata lain “laborary work” adalah kegiatan (kerja) ilmiah dalam suatu tempat yang dilakukan oleh siswa atau guru/dosen atau pihak lain, baik berupa praktikum, observasi, penelitian, demonstrasi dan pengembangan model-model pembelajaran yang dilakukan dalam rangka kegiatan belajar-mengajar.</w:t>
      </w:r>
    </w:p>
    <w:p w:rsidR="008F375B" w:rsidRPr="008F375B" w:rsidRDefault="008F375B" w:rsidP="004A1991">
      <w:pPr>
        <w:pStyle w:val="ListParagraph"/>
        <w:numPr>
          <w:ilvl w:val="0"/>
          <w:numId w:val="18"/>
        </w:numPr>
        <w:spacing w:after="0" w:line="240" w:lineRule="auto"/>
        <w:ind w:left="284" w:hanging="284"/>
        <w:contextualSpacing w:val="0"/>
        <w:jc w:val="both"/>
        <w:rPr>
          <w:rFonts w:ascii="Times New Roman" w:hAnsi="Times New Roman" w:cs="Times New Roman"/>
          <w:sz w:val="24"/>
          <w:szCs w:val="24"/>
          <w:lang w:val="id-ID"/>
        </w:rPr>
      </w:pPr>
      <w:r w:rsidRPr="00CC6182">
        <w:rPr>
          <w:rFonts w:ascii="Times New Roman" w:hAnsi="Times New Roman" w:cs="Times New Roman"/>
          <w:szCs w:val="24"/>
          <w:lang w:val="id-ID"/>
        </w:rPr>
        <w:t>Standar</w:t>
      </w:r>
      <w:r w:rsidRPr="008F375B">
        <w:rPr>
          <w:rFonts w:ascii="Times New Roman" w:hAnsi="Times New Roman" w:cs="Times New Roman"/>
          <w:sz w:val="24"/>
          <w:szCs w:val="24"/>
          <w:lang w:val="id-ID"/>
        </w:rPr>
        <w:t xml:space="preserve"> bengkel dan laboratorium SMK</w:t>
      </w:r>
    </w:p>
    <w:p w:rsidR="008F375B" w:rsidRPr="008F375B" w:rsidRDefault="008F375B" w:rsidP="004A1991">
      <w:pPr>
        <w:pStyle w:val="ListParagraph"/>
        <w:spacing w:after="0" w:line="240" w:lineRule="auto"/>
        <w:ind w:left="0" w:firstLine="284"/>
        <w:contextualSpacing w:val="0"/>
        <w:jc w:val="both"/>
        <w:rPr>
          <w:rFonts w:ascii="Times New Roman" w:hAnsi="Times New Roman" w:cs="Times New Roman"/>
          <w:szCs w:val="24"/>
          <w:lang w:val="id-ID"/>
        </w:rPr>
      </w:pPr>
      <w:r w:rsidRPr="008F375B">
        <w:rPr>
          <w:rFonts w:ascii="Times New Roman" w:hAnsi="Times New Roman" w:cs="Times New Roman"/>
          <w:szCs w:val="24"/>
          <w:lang w:val="id-ID"/>
        </w:rPr>
        <w:t xml:space="preserve">Peraturan Menteri Pendidikan Nasional Nomor 40 tahun 2008 mengatur tentang standar sarana dan prasarana untuk Sekolah Menengah Kejuruan / Madrasah Aliyah Kejuruan.  Secara khusus perarturan tersebut juga mengantur tentang standar Bengkel dan Laboratorium SMK/MAK.    </w:t>
      </w:r>
    </w:p>
    <w:p w:rsidR="008F375B" w:rsidRDefault="008F375B" w:rsidP="008F375B">
      <w:pPr>
        <w:pStyle w:val="ListParagraph"/>
        <w:spacing w:after="0" w:line="240" w:lineRule="auto"/>
        <w:ind w:left="0" w:firstLine="284"/>
        <w:contextualSpacing w:val="0"/>
        <w:jc w:val="both"/>
        <w:rPr>
          <w:rFonts w:ascii="Times New Roman" w:hAnsi="Times New Roman" w:cs="Times New Roman"/>
          <w:szCs w:val="24"/>
          <w:lang w:val="id-ID"/>
        </w:rPr>
      </w:pPr>
      <w:r w:rsidRPr="008F375B">
        <w:rPr>
          <w:rFonts w:ascii="Times New Roman" w:hAnsi="Times New Roman" w:cs="Times New Roman"/>
          <w:szCs w:val="24"/>
          <w:lang w:val="id-ID"/>
        </w:rPr>
        <w:t>Di kabupaten bone terdapat 10 SMK Negeri dengan 13 Kompetensi keahlian, diantaranya yaitu : Adminisrtasi Perkantoran, Akomodasi Perhotelan, Akuntansi, Butik Busana, Multi Media, Pemasaran, Teknik Audio Vidio, Teknik Bangunan, Teknik Gambar Bangunan, Teknik Instalasi Tenaga Listrik, Teknik Kendaraan Ringan, Teknik Komputer dan Jaringan, Teknik Sepeda Motor.</w:t>
      </w:r>
    </w:p>
    <w:p w:rsidR="008F375B" w:rsidRPr="008F375B" w:rsidRDefault="008F375B" w:rsidP="004A1991">
      <w:pPr>
        <w:pStyle w:val="ListParagraph"/>
        <w:numPr>
          <w:ilvl w:val="0"/>
          <w:numId w:val="18"/>
        </w:numPr>
        <w:spacing w:after="0" w:line="240" w:lineRule="auto"/>
        <w:ind w:left="284" w:hanging="284"/>
        <w:contextualSpacing w:val="0"/>
        <w:rPr>
          <w:rFonts w:ascii="Times New Roman" w:hAnsi="Times New Roman" w:cs="Times New Roman"/>
          <w:szCs w:val="24"/>
          <w:lang w:val="id-ID"/>
        </w:rPr>
      </w:pPr>
      <w:r w:rsidRPr="008F375B">
        <w:rPr>
          <w:rFonts w:ascii="Times New Roman" w:hAnsi="Times New Roman" w:cs="Times New Roman"/>
          <w:szCs w:val="24"/>
          <w:lang w:val="id-ID"/>
        </w:rPr>
        <w:t>Pengelolaan</w:t>
      </w:r>
      <w:r w:rsidR="00CC6182">
        <w:rPr>
          <w:rFonts w:ascii="Times New Roman" w:hAnsi="Times New Roman" w:cs="Times New Roman"/>
          <w:szCs w:val="24"/>
          <w:lang w:val="id-ID"/>
        </w:rPr>
        <w:t xml:space="preserve"> </w:t>
      </w:r>
      <w:r w:rsidRPr="008F375B">
        <w:rPr>
          <w:rFonts w:ascii="Times New Roman" w:hAnsi="Times New Roman" w:cs="Times New Roman"/>
          <w:szCs w:val="24"/>
          <w:lang w:val="id-ID"/>
        </w:rPr>
        <w:t xml:space="preserve"> bengkel dan </w:t>
      </w:r>
      <w:r w:rsidR="00CC6182">
        <w:rPr>
          <w:rFonts w:ascii="Times New Roman" w:hAnsi="Times New Roman" w:cs="Times New Roman"/>
          <w:szCs w:val="24"/>
          <w:lang w:val="id-ID"/>
        </w:rPr>
        <w:t xml:space="preserve"> </w:t>
      </w:r>
      <w:r w:rsidRPr="008F375B">
        <w:rPr>
          <w:rFonts w:ascii="Times New Roman" w:hAnsi="Times New Roman" w:cs="Times New Roman"/>
          <w:szCs w:val="24"/>
          <w:lang w:val="id-ID"/>
        </w:rPr>
        <w:t>laboratorium</w:t>
      </w:r>
      <w:r w:rsidR="00CC6182">
        <w:rPr>
          <w:rFonts w:ascii="Times New Roman" w:hAnsi="Times New Roman" w:cs="Times New Roman"/>
          <w:szCs w:val="24"/>
          <w:lang w:val="id-ID"/>
        </w:rPr>
        <w:t xml:space="preserve"> </w:t>
      </w:r>
      <w:r w:rsidRPr="008F375B">
        <w:rPr>
          <w:rFonts w:ascii="Times New Roman" w:hAnsi="Times New Roman" w:cs="Times New Roman"/>
          <w:szCs w:val="24"/>
          <w:lang w:val="id-ID"/>
        </w:rPr>
        <w:t xml:space="preserve"> SMK</w:t>
      </w:r>
    </w:p>
    <w:p w:rsidR="008F375B" w:rsidRDefault="008F375B" w:rsidP="008F375B">
      <w:pPr>
        <w:pStyle w:val="ListParagraph"/>
        <w:spacing w:after="0" w:line="240" w:lineRule="auto"/>
        <w:ind w:left="0" w:firstLine="284"/>
        <w:contextualSpacing w:val="0"/>
        <w:jc w:val="both"/>
        <w:rPr>
          <w:rFonts w:ascii="Times New Roman" w:hAnsi="Times New Roman" w:cs="Times New Roman"/>
          <w:szCs w:val="24"/>
          <w:lang w:val="id-ID"/>
        </w:rPr>
      </w:pPr>
      <w:r w:rsidRPr="008F375B">
        <w:rPr>
          <w:rFonts w:ascii="Times New Roman" w:hAnsi="Times New Roman" w:cs="Times New Roman"/>
          <w:szCs w:val="24"/>
          <w:lang w:val="id-ID"/>
        </w:rPr>
        <w:t xml:space="preserve">Pengelolaan Bengkel dan Laboratorium berada dalam wewenang kepala laboratorium/Bengkel Sekolah dibantu oleh labaoran dan teknisi. Berdasarkan </w:t>
      </w:r>
      <w:r w:rsidRPr="008F375B">
        <w:rPr>
          <w:rFonts w:ascii="Times New Roman" w:hAnsi="Times New Roman" w:cs="Times New Roman"/>
          <w:szCs w:val="24"/>
        </w:rPr>
        <w:t>peraturan menteri pendidikan nasional nomor 26 tahun 2008</w:t>
      </w:r>
      <w:r w:rsidRPr="008F375B">
        <w:rPr>
          <w:rFonts w:ascii="Times New Roman" w:hAnsi="Times New Roman" w:cs="Times New Roman"/>
          <w:szCs w:val="24"/>
          <w:lang w:val="id-ID"/>
        </w:rPr>
        <w:t xml:space="preserve"> tentang standar </w:t>
      </w:r>
      <w:bookmarkStart w:id="0" w:name="bookmark1"/>
      <w:r w:rsidRPr="008F375B">
        <w:rPr>
          <w:rFonts w:ascii="Times New Roman" w:hAnsi="Times New Roman" w:cs="Times New Roman"/>
          <w:szCs w:val="24"/>
        </w:rPr>
        <w:t>tenaga laboratorium sekolah/madrasah</w:t>
      </w:r>
      <w:bookmarkEnd w:id="0"/>
      <w:r w:rsidRPr="008F375B">
        <w:rPr>
          <w:rFonts w:ascii="Times New Roman" w:hAnsi="Times New Roman" w:cs="Times New Roman"/>
          <w:szCs w:val="24"/>
          <w:lang w:val="id-ID"/>
        </w:rPr>
        <w:t xml:space="preserve"> terdapat beberapa komptensi yang wajib dimiliki oleh kepala Laboratorium/ Bengkel sekolah, diantaranya adalah ; Kompetensi kepribadian, kompetensi sosial, kompetensi manajerial, kompetensi professional, kompetensi adminstrasi.</w:t>
      </w:r>
    </w:p>
    <w:p w:rsidR="008F375B" w:rsidRDefault="008F375B" w:rsidP="008F375B">
      <w:pPr>
        <w:pStyle w:val="ListParagraph"/>
        <w:spacing w:after="0" w:line="240" w:lineRule="auto"/>
        <w:ind w:left="0" w:firstLine="284"/>
        <w:contextualSpacing w:val="0"/>
        <w:jc w:val="both"/>
        <w:rPr>
          <w:rFonts w:ascii="Times New Roman" w:hAnsi="Times New Roman" w:cs="Times New Roman"/>
          <w:i/>
          <w:iCs/>
          <w:szCs w:val="24"/>
          <w:lang w:val="id-ID"/>
        </w:rPr>
      </w:pPr>
      <w:r w:rsidRPr="008F375B">
        <w:rPr>
          <w:rFonts w:ascii="Times New Roman" w:hAnsi="Times New Roman" w:cs="Times New Roman"/>
          <w:szCs w:val="24"/>
        </w:rPr>
        <w:t>Fungsi manajemen peralatan dan bahan praktik yang digunakan sesuai dengan yaitu: perencanaan</w:t>
      </w:r>
      <w:r w:rsidRPr="008F375B">
        <w:rPr>
          <w:rFonts w:ascii="Times New Roman" w:hAnsi="Times New Roman" w:cs="Times New Roman"/>
          <w:i/>
          <w:iCs/>
          <w:szCs w:val="24"/>
        </w:rPr>
        <w:t xml:space="preserve"> (planning</w:t>
      </w:r>
      <w:r w:rsidRPr="008F375B">
        <w:rPr>
          <w:rFonts w:ascii="Times New Roman" w:hAnsi="Times New Roman" w:cs="Times New Roman"/>
          <w:szCs w:val="24"/>
        </w:rPr>
        <w:t>), pengorganisasian</w:t>
      </w:r>
      <w:r w:rsidRPr="008F375B">
        <w:rPr>
          <w:rFonts w:ascii="Times New Roman" w:hAnsi="Times New Roman" w:cs="Times New Roman"/>
          <w:i/>
          <w:iCs/>
          <w:szCs w:val="24"/>
        </w:rPr>
        <w:t xml:space="preserve"> (organizing),</w:t>
      </w:r>
      <w:r w:rsidRPr="008F375B">
        <w:rPr>
          <w:rFonts w:ascii="Times New Roman" w:hAnsi="Times New Roman" w:cs="Times New Roman"/>
          <w:szCs w:val="24"/>
        </w:rPr>
        <w:t xml:space="preserve"> pelaksanaan</w:t>
      </w:r>
      <w:r w:rsidRPr="008F375B">
        <w:rPr>
          <w:rFonts w:ascii="Times New Roman" w:hAnsi="Times New Roman" w:cs="Times New Roman"/>
          <w:i/>
          <w:iCs/>
          <w:szCs w:val="24"/>
        </w:rPr>
        <w:t xml:space="preserve"> (actuating),</w:t>
      </w:r>
      <w:r w:rsidRPr="008F375B">
        <w:rPr>
          <w:rFonts w:ascii="Times New Roman" w:hAnsi="Times New Roman" w:cs="Times New Roman"/>
          <w:szCs w:val="24"/>
        </w:rPr>
        <w:t xml:space="preserve"> pengkoordinasian </w:t>
      </w:r>
      <w:r w:rsidRPr="008F375B">
        <w:rPr>
          <w:rFonts w:ascii="Times New Roman" w:hAnsi="Times New Roman" w:cs="Times New Roman"/>
          <w:i/>
          <w:iCs/>
          <w:szCs w:val="24"/>
        </w:rPr>
        <w:t>(coordinating),</w:t>
      </w:r>
      <w:r w:rsidRPr="008F375B">
        <w:rPr>
          <w:rFonts w:ascii="Times New Roman" w:hAnsi="Times New Roman" w:cs="Times New Roman"/>
          <w:szCs w:val="24"/>
        </w:rPr>
        <w:t xml:space="preserve"> pengontrolan</w:t>
      </w:r>
      <w:r w:rsidRPr="008F375B">
        <w:rPr>
          <w:rFonts w:ascii="Times New Roman" w:hAnsi="Times New Roman" w:cs="Times New Roman"/>
          <w:i/>
          <w:iCs/>
          <w:szCs w:val="24"/>
        </w:rPr>
        <w:t xml:space="preserve"> (controlling).</w:t>
      </w:r>
    </w:p>
    <w:p w:rsidR="008F375B" w:rsidRDefault="008F375B" w:rsidP="008F375B">
      <w:pPr>
        <w:spacing w:after="0" w:line="240" w:lineRule="auto"/>
        <w:rPr>
          <w:rFonts w:ascii="Times New Roman" w:hAnsi="Times New Roman" w:cs="Times New Roman"/>
          <w:szCs w:val="24"/>
          <w:lang w:val="id-ID"/>
        </w:rPr>
      </w:pPr>
      <w:r>
        <w:rPr>
          <w:rFonts w:ascii="Times New Roman" w:hAnsi="Times New Roman" w:cs="Times New Roman"/>
          <w:szCs w:val="24"/>
          <w:lang w:val="id-ID"/>
        </w:rPr>
        <w:t xml:space="preserve">e. </w:t>
      </w:r>
      <w:r w:rsidRPr="008F375B">
        <w:rPr>
          <w:rFonts w:ascii="Times New Roman" w:hAnsi="Times New Roman" w:cs="Times New Roman"/>
          <w:szCs w:val="24"/>
          <w:lang w:val="id-ID"/>
        </w:rPr>
        <w:t>Pengembangan Instrumen</w:t>
      </w:r>
    </w:p>
    <w:p w:rsidR="008F375B" w:rsidRDefault="008F375B" w:rsidP="008F375B">
      <w:pPr>
        <w:spacing w:after="0" w:line="240" w:lineRule="auto"/>
        <w:ind w:firstLine="284"/>
        <w:jc w:val="both"/>
        <w:rPr>
          <w:rFonts w:ascii="Times New Roman" w:hAnsi="Times New Roman" w:cs="Times New Roman"/>
          <w:szCs w:val="24"/>
          <w:lang w:val="id-ID"/>
        </w:rPr>
      </w:pPr>
      <w:r w:rsidRPr="008F375B">
        <w:rPr>
          <w:rFonts w:ascii="Times New Roman" w:hAnsi="Times New Roman" w:cs="Times New Roman"/>
          <w:szCs w:val="24"/>
          <w:lang w:val="id-ID"/>
        </w:rPr>
        <w:t>Pengembangan Instrumen secara teoretik berarti proses pengembangan instrumen yang berdasarkan rencana analisis yang telah ditetapkan sebelum pengembangan instruemen dilakukan. Agung (1992: 105) menyatakan secara umum bahwa rencana analisis merupakan bagian yang tidak dapat dipisahkan dari penyusunan kuesioner. Rencana Analisis juga akan memberikan pembatasan tentang banyak, macam, dan skala ukuran variabel variabel yang bersangkutan.</w:t>
      </w:r>
    </w:p>
    <w:p w:rsidR="008F375B" w:rsidRPr="008F375B" w:rsidRDefault="008F375B" w:rsidP="008F375B">
      <w:pPr>
        <w:spacing w:after="0" w:line="240" w:lineRule="auto"/>
        <w:ind w:firstLine="284"/>
        <w:jc w:val="both"/>
        <w:rPr>
          <w:rFonts w:ascii="Times New Roman" w:hAnsi="Times New Roman" w:cs="Times New Roman"/>
          <w:szCs w:val="24"/>
          <w:lang w:val="id-ID"/>
        </w:rPr>
      </w:pPr>
      <w:r w:rsidRPr="008F375B">
        <w:rPr>
          <w:rFonts w:ascii="Times New Roman" w:hAnsi="Times New Roman" w:cs="Times New Roman"/>
          <w:szCs w:val="24"/>
          <w:lang w:val="id-ID"/>
        </w:rPr>
        <w:t>Teori Memiliki fungsi dasar dalam menyusun instrumen penelitian sekaligus memberikan arah yang jelas mengenai variabel yang hendak diukur baik defenisi konseptual maupun defenisi operasional.( Widoyoko, 2012: 139)</w:t>
      </w:r>
    </w:p>
    <w:p w:rsidR="008F375B" w:rsidRPr="008F375B" w:rsidRDefault="008F375B" w:rsidP="008F375B">
      <w:pPr>
        <w:spacing w:after="0" w:line="240" w:lineRule="auto"/>
        <w:ind w:firstLine="284"/>
        <w:jc w:val="both"/>
        <w:rPr>
          <w:rFonts w:ascii="Times New Roman" w:hAnsi="Times New Roman" w:cs="Times New Roman"/>
          <w:szCs w:val="24"/>
          <w:lang w:val="id-ID"/>
        </w:rPr>
      </w:pPr>
      <w:r w:rsidRPr="008F375B">
        <w:rPr>
          <w:rFonts w:ascii="Times New Roman" w:hAnsi="Times New Roman" w:cs="Times New Roman"/>
          <w:szCs w:val="24"/>
          <w:lang w:val="id-ID"/>
        </w:rPr>
        <w:t xml:space="preserve"> Secara praktis pendapat-pendapat di atas dilaksanakan dalam bentuk pengujian validitas isi dan validitas konstruk yang bertujuan untuk melihat kausalitas antar variabel (Agung, 1992: 106), kaidah penulisan, </w:t>
      </w:r>
      <w:r w:rsidRPr="008F375B">
        <w:rPr>
          <w:rFonts w:ascii="Times New Roman" w:hAnsi="Times New Roman" w:cs="Times New Roman"/>
          <w:i/>
          <w:szCs w:val="24"/>
          <w:lang w:val="id-ID"/>
        </w:rPr>
        <w:t>Social desiriability</w:t>
      </w:r>
      <w:r w:rsidRPr="008F375B">
        <w:rPr>
          <w:rFonts w:ascii="Times New Roman" w:hAnsi="Times New Roman" w:cs="Times New Roman"/>
          <w:szCs w:val="24"/>
          <w:lang w:val="id-ID"/>
        </w:rPr>
        <w:t xml:space="preserve"> (kepatutan) (Azwar, 2013: 77) dalam butir butir kuisioner yang dikembangkan. Proses ini adalah prose teoretik rasional yang melibatkan </w:t>
      </w:r>
      <w:r w:rsidRPr="008F375B">
        <w:rPr>
          <w:rFonts w:ascii="Times New Roman" w:hAnsi="Times New Roman" w:cs="Times New Roman"/>
          <w:i/>
          <w:szCs w:val="24"/>
          <w:lang w:val="id-ID"/>
        </w:rPr>
        <w:t>expert judgement</w:t>
      </w:r>
      <w:r w:rsidRPr="008F375B">
        <w:rPr>
          <w:rFonts w:ascii="Times New Roman" w:hAnsi="Times New Roman" w:cs="Times New Roman"/>
          <w:szCs w:val="24"/>
          <w:lang w:val="id-ID"/>
        </w:rPr>
        <w:t xml:space="preserve"> (penilaian pakar).</w:t>
      </w:r>
    </w:p>
    <w:p w:rsidR="008F375B" w:rsidRDefault="008F375B" w:rsidP="008F375B">
      <w:pPr>
        <w:spacing w:after="0" w:line="240" w:lineRule="auto"/>
        <w:ind w:firstLine="284"/>
        <w:jc w:val="both"/>
        <w:rPr>
          <w:rFonts w:ascii="Times New Roman" w:hAnsi="Times New Roman" w:cs="Times New Roman"/>
          <w:szCs w:val="24"/>
          <w:lang w:val="id-ID"/>
        </w:rPr>
      </w:pPr>
      <w:r w:rsidRPr="008F375B">
        <w:rPr>
          <w:rFonts w:ascii="Times New Roman" w:hAnsi="Times New Roman" w:cs="Times New Roman"/>
          <w:szCs w:val="24"/>
          <w:lang w:val="id-ID"/>
        </w:rPr>
        <w:t xml:space="preserve">Pengembangan Instrumen secara empirik berarti proses pengembangan instrumen berdasarkan  pengujian kualitas instrumen berdasarkan data hasil uji coba. Tujuan uji empirik ini adalah untuk mengetahui keterbacaan/keterpahaman instrumen serta untuk mengetahui validirs dan realibilitas instrumen. </w:t>
      </w:r>
      <w:r w:rsidRPr="008F375B">
        <w:rPr>
          <w:rFonts w:ascii="Times New Roman" w:hAnsi="Times New Roman" w:cs="Times New Roman"/>
          <w:szCs w:val="24"/>
        </w:rPr>
        <w:t xml:space="preserve"> </w:t>
      </w:r>
    </w:p>
    <w:p w:rsidR="00BC0881" w:rsidRPr="00BC0881" w:rsidRDefault="00BC0881" w:rsidP="00BC0881">
      <w:pPr>
        <w:spacing w:after="0" w:line="240" w:lineRule="auto"/>
        <w:ind w:left="720"/>
        <w:jc w:val="both"/>
        <w:rPr>
          <w:rFonts w:ascii="Times New Roman" w:hAnsi="Times New Roman" w:cs="Times New Roman"/>
          <w:szCs w:val="24"/>
          <w:lang w:val="id-ID"/>
        </w:rPr>
      </w:pPr>
      <w:r w:rsidRPr="00BC0881">
        <w:rPr>
          <w:rFonts w:ascii="Times New Roman" w:hAnsi="Times New Roman" w:cs="Times New Roman"/>
          <w:szCs w:val="24"/>
          <w:lang w:val="id-ID"/>
        </w:rPr>
        <w:t>1. Pengertian instrumen</w:t>
      </w:r>
    </w:p>
    <w:p w:rsidR="00BC0881" w:rsidRPr="00BC0881" w:rsidRDefault="00BC0881" w:rsidP="00BC0881">
      <w:pPr>
        <w:spacing w:after="0" w:line="240" w:lineRule="auto"/>
        <w:ind w:firstLine="284"/>
        <w:jc w:val="both"/>
        <w:rPr>
          <w:rFonts w:ascii="Times New Roman" w:hAnsi="Times New Roman" w:cs="Times New Roman"/>
          <w:szCs w:val="24"/>
          <w:lang w:val="id-ID"/>
        </w:rPr>
      </w:pPr>
      <w:r w:rsidRPr="00BC0881">
        <w:rPr>
          <w:rFonts w:ascii="Times New Roman" w:hAnsi="Times New Roman" w:cs="Times New Roman"/>
          <w:szCs w:val="24"/>
          <w:lang w:val="id-ID"/>
        </w:rPr>
        <w:t>Instrumen adalah alat yang digunakan untuk mengumpulkan data dalam suatu penelitian (Djaali &amp; Muljono, 2008: 59). Lebih lanjut Djaali &amp; Muljono (2008: 60) menjelaskan bahwa untuk mengumpulkan data dalam penelitian, kita dapat menggunakan instrumen yang telah tersedia yang dianggap baku untuk mengumpulkan data dengan variabel tertentu, tetapi jika instrumen baku belum tersedia maka instrumen untuk mengumpulkan data harus dibuat sendiri oleh peneliti.</w:t>
      </w:r>
    </w:p>
    <w:p w:rsidR="00BC0881" w:rsidRPr="00BC0881" w:rsidRDefault="00BC0881" w:rsidP="00BC0881">
      <w:pPr>
        <w:numPr>
          <w:ilvl w:val="0"/>
          <w:numId w:val="22"/>
        </w:numPr>
        <w:spacing w:after="0" w:line="240" w:lineRule="auto"/>
        <w:jc w:val="both"/>
        <w:rPr>
          <w:rFonts w:ascii="Times New Roman" w:hAnsi="Times New Roman" w:cs="Times New Roman"/>
          <w:szCs w:val="24"/>
        </w:rPr>
      </w:pPr>
      <w:r w:rsidRPr="00BC0881">
        <w:rPr>
          <w:rFonts w:ascii="Times New Roman" w:hAnsi="Times New Roman" w:cs="Times New Roman"/>
          <w:szCs w:val="24"/>
        </w:rPr>
        <w:t xml:space="preserve">Validitas </w:t>
      </w:r>
      <w:r w:rsidR="00D83C81" w:rsidRPr="00BC0881">
        <w:rPr>
          <w:rFonts w:ascii="Times New Roman" w:hAnsi="Times New Roman" w:cs="Times New Roman"/>
          <w:szCs w:val="24"/>
        </w:rPr>
        <w:t>dan</w:t>
      </w:r>
      <w:r w:rsidR="00D83C81">
        <w:rPr>
          <w:rFonts w:ascii="Times New Roman" w:hAnsi="Times New Roman" w:cs="Times New Roman"/>
          <w:szCs w:val="24"/>
          <w:lang w:val="id-ID"/>
        </w:rPr>
        <w:t xml:space="preserve"> </w:t>
      </w:r>
      <w:r w:rsidR="00D83C81" w:rsidRPr="00BC0881">
        <w:rPr>
          <w:rFonts w:ascii="Times New Roman" w:hAnsi="Times New Roman" w:cs="Times New Roman"/>
          <w:szCs w:val="24"/>
        </w:rPr>
        <w:t xml:space="preserve"> </w:t>
      </w:r>
      <w:r w:rsidRPr="00BC0881">
        <w:rPr>
          <w:rFonts w:ascii="Times New Roman" w:hAnsi="Times New Roman" w:cs="Times New Roman"/>
          <w:szCs w:val="24"/>
        </w:rPr>
        <w:t>reliabilitas</w:t>
      </w:r>
      <w:r w:rsidRPr="00BC0881">
        <w:rPr>
          <w:rFonts w:ascii="Times New Roman" w:hAnsi="Times New Roman" w:cs="Times New Roman"/>
          <w:szCs w:val="24"/>
          <w:lang w:val="id-ID"/>
        </w:rPr>
        <w:t xml:space="preserve"> instrumen</w:t>
      </w:r>
    </w:p>
    <w:p w:rsidR="00BC0881" w:rsidRPr="00BC0881" w:rsidRDefault="00BC0881" w:rsidP="00BC0881">
      <w:pPr>
        <w:numPr>
          <w:ilvl w:val="0"/>
          <w:numId w:val="23"/>
        </w:numPr>
        <w:spacing w:after="0" w:line="240" w:lineRule="auto"/>
        <w:jc w:val="both"/>
        <w:rPr>
          <w:rFonts w:ascii="Times New Roman" w:hAnsi="Times New Roman" w:cs="Times New Roman"/>
          <w:szCs w:val="24"/>
        </w:rPr>
      </w:pPr>
      <w:r w:rsidRPr="00BC0881">
        <w:rPr>
          <w:rFonts w:ascii="Times New Roman" w:hAnsi="Times New Roman" w:cs="Times New Roman"/>
          <w:szCs w:val="24"/>
        </w:rPr>
        <w:t xml:space="preserve">Validitas </w:t>
      </w:r>
    </w:p>
    <w:p w:rsidR="00BC0881" w:rsidRPr="00BC0881" w:rsidRDefault="00BC0881" w:rsidP="00BC0881">
      <w:pPr>
        <w:spacing w:after="0" w:line="240" w:lineRule="auto"/>
        <w:ind w:firstLine="284"/>
        <w:jc w:val="both"/>
        <w:rPr>
          <w:rFonts w:ascii="Times New Roman" w:hAnsi="Times New Roman" w:cs="Times New Roman"/>
          <w:szCs w:val="24"/>
        </w:rPr>
      </w:pPr>
      <w:r w:rsidRPr="00BC0881">
        <w:rPr>
          <w:rFonts w:ascii="Times New Roman" w:hAnsi="Times New Roman" w:cs="Times New Roman"/>
          <w:szCs w:val="24"/>
        </w:rPr>
        <w:t>Validitas menurut Djaali &amp; Muljon</w:t>
      </w:r>
      <w:r w:rsidRPr="00BC0881">
        <w:rPr>
          <w:rFonts w:ascii="Times New Roman" w:hAnsi="Times New Roman" w:cs="Times New Roman"/>
          <w:szCs w:val="24"/>
          <w:lang w:val="id-ID"/>
        </w:rPr>
        <w:t>o</w:t>
      </w:r>
      <w:r w:rsidRPr="00BC0881">
        <w:rPr>
          <w:rFonts w:ascii="Times New Roman" w:hAnsi="Times New Roman" w:cs="Times New Roman"/>
          <w:szCs w:val="24"/>
        </w:rPr>
        <w:t xml:space="preserve"> (2007:</w:t>
      </w:r>
      <w:r w:rsidRPr="00BC0881">
        <w:rPr>
          <w:rFonts w:ascii="Times New Roman" w:hAnsi="Times New Roman" w:cs="Times New Roman"/>
          <w:szCs w:val="24"/>
          <w:lang w:val="id-ID"/>
        </w:rPr>
        <w:t xml:space="preserve"> </w:t>
      </w:r>
      <w:r w:rsidRPr="00BC0881">
        <w:rPr>
          <w:rFonts w:ascii="Times New Roman" w:hAnsi="Times New Roman" w:cs="Times New Roman"/>
          <w:szCs w:val="24"/>
        </w:rPr>
        <w:t xml:space="preserve">49) berasal dari kata </w:t>
      </w:r>
      <w:r w:rsidRPr="00BC0881">
        <w:rPr>
          <w:rFonts w:ascii="Times New Roman" w:hAnsi="Times New Roman" w:cs="Times New Roman"/>
          <w:i/>
          <w:szCs w:val="24"/>
        </w:rPr>
        <w:t xml:space="preserve">validity </w:t>
      </w:r>
      <w:r w:rsidRPr="00BC0881">
        <w:rPr>
          <w:rFonts w:ascii="Times New Roman" w:hAnsi="Times New Roman" w:cs="Times New Roman"/>
          <w:szCs w:val="24"/>
        </w:rPr>
        <w:t xml:space="preserve"> yang berarti sejauh mana ketepatan dan kecermatan suatu alat ukur dalam melakukan fungsi ukurnya. Instrumen dikatakan valid apabila instrumen tersebut dapat dengan tepat mengukur apa yang hendak diukur  (Widoyoko, 2012: 141). Lebih lanjut Mardapi ( 2007:</w:t>
      </w:r>
      <w:r w:rsidRPr="00BC0881">
        <w:rPr>
          <w:rFonts w:ascii="Times New Roman" w:hAnsi="Times New Roman" w:cs="Times New Roman"/>
          <w:szCs w:val="24"/>
          <w:lang w:val="id-ID"/>
        </w:rPr>
        <w:t xml:space="preserve"> </w:t>
      </w:r>
      <w:r w:rsidRPr="00BC0881">
        <w:rPr>
          <w:rFonts w:ascii="Times New Roman" w:hAnsi="Times New Roman" w:cs="Times New Roman"/>
          <w:szCs w:val="24"/>
        </w:rPr>
        <w:t>16) menjelaskan bahwa validitas merupakan dukungan bukti dan teori terhadap penafsiran skor tes sesuai dengan tujuan penggunaan tes. Anastasi dan Urbina (1997:113) dalam Purwanto (2006:</w:t>
      </w:r>
      <w:r w:rsidRPr="00BC0881">
        <w:rPr>
          <w:rFonts w:ascii="Times New Roman" w:hAnsi="Times New Roman" w:cs="Times New Roman"/>
          <w:szCs w:val="24"/>
          <w:lang w:val="id-ID"/>
        </w:rPr>
        <w:t xml:space="preserve"> </w:t>
      </w:r>
      <w:r w:rsidRPr="00BC0881">
        <w:rPr>
          <w:rFonts w:ascii="Times New Roman" w:hAnsi="Times New Roman" w:cs="Times New Roman"/>
          <w:szCs w:val="24"/>
        </w:rPr>
        <w:t>123) menyakan bahwa validitas berhubungan dengan apakah tes mengukur apa yang mesti diukurnya dan seberapa baik dia melakukannya. Instrumen yang valid berarti alat ukur yang digunakan untuk mendapatkan data ( mengukur) itu valid (Sugiyono, 2014:</w:t>
      </w:r>
      <w:r w:rsidRPr="00BC0881">
        <w:rPr>
          <w:rFonts w:ascii="Times New Roman" w:hAnsi="Times New Roman" w:cs="Times New Roman"/>
          <w:szCs w:val="24"/>
          <w:lang w:val="id-ID"/>
        </w:rPr>
        <w:t xml:space="preserve"> </w:t>
      </w:r>
      <w:r w:rsidRPr="00BC0881">
        <w:rPr>
          <w:rFonts w:ascii="Times New Roman" w:hAnsi="Times New Roman" w:cs="Times New Roman"/>
          <w:szCs w:val="24"/>
        </w:rPr>
        <w:t>121).</w:t>
      </w:r>
    </w:p>
    <w:p w:rsidR="00BC0881" w:rsidRPr="00BC0881" w:rsidRDefault="00BC0881" w:rsidP="00BC0881">
      <w:pPr>
        <w:spacing w:after="0" w:line="240" w:lineRule="auto"/>
        <w:jc w:val="both"/>
        <w:rPr>
          <w:rFonts w:ascii="Times New Roman" w:hAnsi="Times New Roman" w:cs="Times New Roman"/>
          <w:szCs w:val="24"/>
          <w:lang w:val="id-ID"/>
        </w:rPr>
      </w:pPr>
      <w:r w:rsidRPr="00BC0881">
        <w:rPr>
          <w:rFonts w:ascii="Times New Roman" w:hAnsi="Times New Roman" w:cs="Times New Roman"/>
          <w:szCs w:val="24"/>
        </w:rPr>
        <w:t>Menurut Djaali &amp; Muljono (2007:</w:t>
      </w:r>
      <w:r w:rsidRPr="00BC0881">
        <w:rPr>
          <w:rFonts w:ascii="Times New Roman" w:hAnsi="Times New Roman" w:cs="Times New Roman"/>
          <w:szCs w:val="24"/>
          <w:lang w:val="id-ID"/>
        </w:rPr>
        <w:t xml:space="preserve"> </w:t>
      </w:r>
      <w:r w:rsidRPr="00BC0881">
        <w:rPr>
          <w:rFonts w:ascii="Times New Roman" w:hAnsi="Times New Roman" w:cs="Times New Roman"/>
          <w:szCs w:val="24"/>
        </w:rPr>
        <w:t>50), konsep validitas tes dapat dibedakan atas tiga macam yaitu:</w:t>
      </w:r>
    </w:p>
    <w:p w:rsidR="00BC0881" w:rsidRPr="00BC0881" w:rsidRDefault="00BC0881" w:rsidP="00BC0881">
      <w:pPr>
        <w:numPr>
          <w:ilvl w:val="0"/>
          <w:numId w:val="24"/>
        </w:numPr>
        <w:spacing w:after="0" w:line="240" w:lineRule="auto"/>
        <w:jc w:val="both"/>
        <w:rPr>
          <w:rFonts w:ascii="Times New Roman" w:hAnsi="Times New Roman" w:cs="Times New Roman"/>
          <w:szCs w:val="24"/>
        </w:rPr>
      </w:pPr>
      <w:r w:rsidRPr="00BC0881">
        <w:rPr>
          <w:rFonts w:ascii="Times New Roman" w:hAnsi="Times New Roman" w:cs="Times New Roman"/>
          <w:szCs w:val="24"/>
          <w:lang w:val="id-ID"/>
        </w:rPr>
        <w:t>v</w:t>
      </w:r>
      <w:r w:rsidRPr="00BC0881">
        <w:rPr>
          <w:rFonts w:ascii="Times New Roman" w:hAnsi="Times New Roman" w:cs="Times New Roman"/>
          <w:szCs w:val="24"/>
        </w:rPr>
        <w:t>aliditas isi</w:t>
      </w:r>
    </w:p>
    <w:p w:rsidR="00BC0881" w:rsidRPr="00BC0881" w:rsidRDefault="00BC0881" w:rsidP="00BC0881">
      <w:pPr>
        <w:numPr>
          <w:ilvl w:val="0"/>
          <w:numId w:val="24"/>
        </w:numPr>
        <w:spacing w:after="0" w:line="240" w:lineRule="auto"/>
        <w:jc w:val="both"/>
        <w:rPr>
          <w:rFonts w:ascii="Times New Roman" w:hAnsi="Times New Roman" w:cs="Times New Roman"/>
          <w:szCs w:val="24"/>
        </w:rPr>
      </w:pPr>
      <w:r w:rsidRPr="00BC0881">
        <w:rPr>
          <w:rFonts w:ascii="Times New Roman" w:hAnsi="Times New Roman" w:cs="Times New Roman"/>
          <w:szCs w:val="24"/>
          <w:lang w:val="id-ID"/>
        </w:rPr>
        <w:t>v</w:t>
      </w:r>
      <w:r w:rsidRPr="00BC0881">
        <w:rPr>
          <w:rFonts w:ascii="Times New Roman" w:hAnsi="Times New Roman" w:cs="Times New Roman"/>
          <w:szCs w:val="24"/>
        </w:rPr>
        <w:t xml:space="preserve">aliditas </w:t>
      </w:r>
      <w:r w:rsidRPr="00BC0881">
        <w:rPr>
          <w:rFonts w:ascii="Times New Roman" w:hAnsi="Times New Roman" w:cs="Times New Roman"/>
          <w:szCs w:val="24"/>
          <w:lang w:val="id-ID"/>
        </w:rPr>
        <w:t>k</w:t>
      </w:r>
      <w:r w:rsidRPr="00BC0881">
        <w:rPr>
          <w:rFonts w:ascii="Times New Roman" w:hAnsi="Times New Roman" w:cs="Times New Roman"/>
          <w:szCs w:val="24"/>
        </w:rPr>
        <w:t>onstruk</w:t>
      </w:r>
    </w:p>
    <w:p w:rsidR="00BC0881" w:rsidRPr="00BC0881" w:rsidRDefault="00BC0881" w:rsidP="00BC0881">
      <w:pPr>
        <w:numPr>
          <w:ilvl w:val="0"/>
          <w:numId w:val="22"/>
        </w:numPr>
        <w:spacing w:after="0" w:line="240" w:lineRule="auto"/>
        <w:jc w:val="both"/>
        <w:rPr>
          <w:rFonts w:ascii="Times New Roman" w:hAnsi="Times New Roman" w:cs="Times New Roman"/>
          <w:szCs w:val="24"/>
        </w:rPr>
      </w:pPr>
      <w:r w:rsidRPr="00BC0881">
        <w:rPr>
          <w:rFonts w:ascii="Times New Roman" w:hAnsi="Times New Roman" w:cs="Times New Roman"/>
          <w:szCs w:val="24"/>
          <w:lang w:val="id-ID"/>
        </w:rPr>
        <w:t>v</w:t>
      </w:r>
      <w:r w:rsidRPr="00BC0881">
        <w:rPr>
          <w:rFonts w:ascii="Times New Roman" w:hAnsi="Times New Roman" w:cs="Times New Roman"/>
          <w:szCs w:val="24"/>
        </w:rPr>
        <w:t xml:space="preserve">aliditas </w:t>
      </w:r>
      <w:r w:rsidRPr="00BC0881">
        <w:rPr>
          <w:rFonts w:ascii="Times New Roman" w:hAnsi="Times New Roman" w:cs="Times New Roman"/>
          <w:szCs w:val="24"/>
          <w:lang w:val="id-ID"/>
        </w:rPr>
        <w:t>e</w:t>
      </w:r>
      <w:r w:rsidRPr="00BC0881">
        <w:rPr>
          <w:rFonts w:ascii="Times New Roman" w:hAnsi="Times New Roman" w:cs="Times New Roman"/>
          <w:szCs w:val="24"/>
        </w:rPr>
        <w:t>mpiris</w:t>
      </w:r>
      <w:r w:rsidRPr="00BC0881">
        <w:rPr>
          <w:rFonts w:ascii="Times New Roman" w:hAnsi="Times New Roman" w:cs="Times New Roman"/>
          <w:szCs w:val="24"/>
          <w:lang w:val="id-ID"/>
        </w:rPr>
        <w:t>.</w:t>
      </w:r>
    </w:p>
    <w:p w:rsidR="00BC0881" w:rsidRPr="00BC0881" w:rsidRDefault="00BC0881" w:rsidP="00BC0881">
      <w:pPr>
        <w:numPr>
          <w:ilvl w:val="0"/>
          <w:numId w:val="23"/>
        </w:numPr>
        <w:spacing w:after="0" w:line="240" w:lineRule="auto"/>
        <w:jc w:val="both"/>
        <w:rPr>
          <w:rFonts w:ascii="Times New Roman" w:hAnsi="Times New Roman" w:cs="Times New Roman"/>
          <w:szCs w:val="24"/>
        </w:rPr>
      </w:pPr>
      <w:bookmarkStart w:id="1" w:name="_GoBack"/>
      <w:bookmarkEnd w:id="1"/>
      <w:r w:rsidRPr="00BC0881">
        <w:rPr>
          <w:rFonts w:ascii="Times New Roman" w:hAnsi="Times New Roman" w:cs="Times New Roman"/>
          <w:szCs w:val="24"/>
        </w:rPr>
        <w:t>Reliabilitas</w:t>
      </w:r>
    </w:p>
    <w:p w:rsidR="00BC0881" w:rsidRDefault="00BC0881" w:rsidP="00BC0881">
      <w:pPr>
        <w:spacing w:after="0" w:line="240" w:lineRule="auto"/>
        <w:jc w:val="both"/>
        <w:rPr>
          <w:rFonts w:ascii="Times New Roman" w:hAnsi="Times New Roman" w:cs="Times New Roman"/>
          <w:szCs w:val="24"/>
          <w:lang w:val="id-ID"/>
        </w:rPr>
      </w:pPr>
      <w:r w:rsidRPr="00BC0881">
        <w:rPr>
          <w:rFonts w:ascii="Times New Roman" w:hAnsi="Times New Roman" w:cs="Times New Roman"/>
          <w:szCs w:val="24"/>
        </w:rPr>
        <w:tab/>
        <w:t xml:space="preserve">Reliabilitas yang berasal dari kata </w:t>
      </w:r>
      <w:r w:rsidRPr="00BC0881">
        <w:rPr>
          <w:rFonts w:ascii="Times New Roman" w:hAnsi="Times New Roman" w:cs="Times New Roman"/>
          <w:i/>
          <w:szCs w:val="24"/>
        </w:rPr>
        <w:t>reliability</w:t>
      </w:r>
      <w:r w:rsidRPr="00BC0881">
        <w:rPr>
          <w:rFonts w:ascii="Times New Roman" w:hAnsi="Times New Roman" w:cs="Times New Roman"/>
          <w:szCs w:val="24"/>
        </w:rPr>
        <w:t xml:space="preserve"> berarti sejauhmana hasil suatu pengukuran dapat dipercaya (Djaali &amp; Muljono, 2007:</w:t>
      </w:r>
      <w:r w:rsidRPr="00BC0881">
        <w:rPr>
          <w:rFonts w:ascii="Times New Roman" w:hAnsi="Times New Roman" w:cs="Times New Roman"/>
          <w:szCs w:val="24"/>
          <w:lang w:val="id-ID"/>
        </w:rPr>
        <w:t xml:space="preserve"> </w:t>
      </w:r>
      <w:r w:rsidRPr="00BC0881">
        <w:rPr>
          <w:rFonts w:ascii="Times New Roman" w:hAnsi="Times New Roman" w:cs="Times New Roman"/>
          <w:szCs w:val="24"/>
        </w:rPr>
        <w:t>55). Senada dengan itu menurut Widoyoko (2012:</w:t>
      </w:r>
      <w:r w:rsidRPr="00BC0881">
        <w:rPr>
          <w:rFonts w:ascii="Times New Roman" w:hAnsi="Times New Roman" w:cs="Times New Roman"/>
          <w:szCs w:val="24"/>
          <w:lang w:val="id-ID"/>
        </w:rPr>
        <w:t xml:space="preserve"> </w:t>
      </w:r>
      <w:r w:rsidRPr="00BC0881">
        <w:rPr>
          <w:rFonts w:ascii="Times New Roman" w:hAnsi="Times New Roman" w:cs="Times New Roman"/>
          <w:szCs w:val="24"/>
        </w:rPr>
        <w:t xml:space="preserve">157) bahwa kata reliabilitas dalam bahasa indonesia diambil dari kata </w:t>
      </w:r>
      <w:r w:rsidRPr="00BC0881">
        <w:rPr>
          <w:rFonts w:ascii="Times New Roman" w:hAnsi="Times New Roman" w:cs="Times New Roman"/>
          <w:i/>
          <w:szCs w:val="24"/>
        </w:rPr>
        <w:t>reliability</w:t>
      </w:r>
      <w:r w:rsidRPr="00BC0881">
        <w:rPr>
          <w:rFonts w:ascii="Times New Roman" w:hAnsi="Times New Roman" w:cs="Times New Roman"/>
          <w:szCs w:val="24"/>
        </w:rPr>
        <w:t xml:space="preserve"> dalam bahasa Inggris, berasal dari kata asal </w:t>
      </w:r>
      <w:r w:rsidRPr="00BC0881">
        <w:rPr>
          <w:rFonts w:ascii="Times New Roman" w:hAnsi="Times New Roman" w:cs="Times New Roman"/>
          <w:i/>
          <w:szCs w:val="24"/>
        </w:rPr>
        <w:t>reliable</w:t>
      </w:r>
      <w:r w:rsidRPr="00BC0881">
        <w:rPr>
          <w:rFonts w:ascii="Times New Roman" w:hAnsi="Times New Roman" w:cs="Times New Roman"/>
          <w:szCs w:val="24"/>
        </w:rPr>
        <w:t xml:space="preserve"> yang artinya dapat dipercaya. Instrumen tes dikatakan dapat dipercaya jika memberikan hasil yang tetap ajeg (konsisten) apabila diteskan berkali-kali. Menurut Purwanto (2006:</w:t>
      </w:r>
      <w:r w:rsidRPr="00BC0881">
        <w:rPr>
          <w:rFonts w:ascii="Times New Roman" w:hAnsi="Times New Roman" w:cs="Times New Roman"/>
          <w:szCs w:val="24"/>
          <w:lang w:val="id-ID"/>
        </w:rPr>
        <w:t xml:space="preserve"> </w:t>
      </w:r>
      <w:r w:rsidRPr="00BC0881">
        <w:rPr>
          <w:rFonts w:ascii="Times New Roman" w:hAnsi="Times New Roman" w:cs="Times New Roman"/>
          <w:szCs w:val="24"/>
        </w:rPr>
        <w:t>161) reliabilitas dapat diartikan sebagai keterpercayaan yang berhubungan dengan ketetapan dan konsistensi. Instrumen dikatakan dapat dipercaya atau reliabel apabila memberikan hasil pengukuran yang relatif konsisten</w:t>
      </w:r>
    </w:p>
    <w:p w:rsidR="00BC0881" w:rsidRPr="00D83C81" w:rsidRDefault="00BC0881" w:rsidP="00D83C81">
      <w:pPr>
        <w:numPr>
          <w:ilvl w:val="0"/>
          <w:numId w:val="30"/>
        </w:numPr>
        <w:spacing w:after="0" w:line="240" w:lineRule="auto"/>
        <w:jc w:val="both"/>
        <w:rPr>
          <w:rFonts w:ascii="Times New Roman" w:hAnsi="Times New Roman" w:cs="Times New Roman"/>
          <w:szCs w:val="24"/>
          <w:lang w:val="id-ID"/>
        </w:rPr>
      </w:pPr>
      <w:r w:rsidRPr="00D83C81">
        <w:rPr>
          <w:rFonts w:ascii="Times New Roman" w:hAnsi="Times New Roman" w:cs="Times New Roman"/>
          <w:szCs w:val="24"/>
          <w:lang w:val="id-ID"/>
        </w:rPr>
        <w:t>Instrumen Berbasis Penilaian Siswa</w:t>
      </w:r>
    </w:p>
    <w:p w:rsidR="00BC0881" w:rsidRPr="00BC0881" w:rsidRDefault="00BC0881" w:rsidP="00BC0881">
      <w:pPr>
        <w:spacing w:after="0" w:line="240" w:lineRule="auto"/>
        <w:jc w:val="both"/>
        <w:rPr>
          <w:rFonts w:ascii="Times New Roman" w:hAnsi="Times New Roman" w:cs="Times New Roman"/>
          <w:szCs w:val="24"/>
          <w:lang w:val="id-ID"/>
        </w:rPr>
      </w:pPr>
      <w:r w:rsidRPr="00BC0881">
        <w:rPr>
          <w:rFonts w:ascii="Times New Roman" w:hAnsi="Times New Roman" w:cs="Times New Roman"/>
          <w:szCs w:val="24"/>
          <w:lang w:val="id-ID"/>
        </w:rPr>
        <w:t>Instrumen berbasis penilaian siswa adalah instrumen yang digunakan untuk mengukur sebuah fenomena yang menggunakan siswa sebagai sumber infomasi. Berkenaan dengan hal tersebut Little Olivia (2009), berpendapat:</w:t>
      </w:r>
    </w:p>
    <w:p w:rsidR="00BC0881" w:rsidRPr="00BC0881" w:rsidRDefault="00BC0881" w:rsidP="00BC0881">
      <w:pPr>
        <w:spacing w:after="0" w:line="240" w:lineRule="auto"/>
        <w:jc w:val="both"/>
        <w:rPr>
          <w:rFonts w:ascii="Times New Roman" w:hAnsi="Times New Roman" w:cs="Times New Roman"/>
          <w:i/>
          <w:szCs w:val="24"/>
          <w:lang w:val="id-ID"/>
        </w:rPr>
      </w:pPr>
      <w:r w:rsidRPr="00BC0881">
        <w:rPr>
          <w:rFonts w:ascii="Times New Roman" w:hAnsi="Times New Roman" w:cs="Times New Roman"/>
          <w:i/>
          <w:szCs w:val="24"/>
          <w:lang w:val="id-ID"/>
        </w:rPr>
        <w:t xml:space="preserve">student evaluations most often come in the form of a questionnaire that ask students to rate teachers on a Likert- type scale (usually a four-point or five-poiint scale). Students may assess various aspects of teaching from course content to spesific teaching practices and behaviors. Given that students have the most contac with their teachers and are the most direct consumers of teacher’s  services, it seems that valuable information could be obtained from evaluations of the experience. </w:t>
      </w:r>
    </w:p>
    <w:p w:rsidR="00BC0881" w:rsidRPr="00BC0881" w:rsidRDefault="00BC0881" w:rsidP="00BC0881">
      <w:pPr>
        <w:spacing w:after="0" w:line="240" w:lineRule="auto"/>
        <w:jc w:val="both"/>
        <w:rPr>
          <w:rFonts w:ascii="Times New Roman" w:hAnsi="Times New Roman" w:cs="Times New Roman"/>
          <w:szCs w:val="24"/>
          <w:lang w:val="id-ID"/>
        </w:rPr>
      </w:pPr>
      <w:r w:rsidRPr="00BC0881">
        <w:rPr>
          <w:rFonts w:ascii="Times New Roman" w:hAnsi="Times New Roman" w:cs="Times New Roman"/>
          <w:szCs w:val="24"/>
          <w:lang w:val="id-ID"/>
        </w:rPr>
        <w:t xml:space="preserve">Pendapat tersebut bermakana, Evaluasi siswa yang paling sering dibuat dalam bentuk kuesioner yang meminta siswa untuk menilai guru pada skala jenis Likert- (biasanya empat atau lima titik-point skala). Siswa dapat menilai berbagai aspek mulai dari pengajaran materi pembelajaran, proses pelaksanaan pengajaran dan perilaku guru. Mengingat bahwa siswa memiliki hubungan yang dekat guru mereka dan merupakan  konsumen langsung dari layanan guru, sehingga  informasi berharga dapat diperoleh dari evaluasi dari pengalaman. </w:t>
      </w:r>
    </w:p>
    <w:p w:rsidR="00D83C81" w:rsidRPr="00D83C81" w:rsidRDefault="00D83C81" w:rsidP="00D83C81">
      <w:pPr>
        <w:numPr>
          <w:ilvl w:val="0"/>
          <w:numId w:val="30"/>
        </w:num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Kualitas Layanan Pendidikan</w:t>
      </w:r>
    </w:p>
    <w:p w:rsidR="00D83C81" w:rsidRPr="00D83C81" w:rsidRDefault="00D83C81" w:rsidP="00D83C81">
      <w:pPr>
        <w:spacing w:after="0" w:line="240" w:lineRule="auto"/>
        <w:jc w:val="both"/>
        <w:rPr>
          <w:rFonts w:ascii="Times New Roman" w:hAnsi="Times New Roman" w:cs="Times New Roman"/>
          <w:szCs w:val="24"/>
          <w:lang w:val="id-ID"/>
        </w:rPr>
      </w:pPr>
      <w:r w:rsidRPr="00D83C81">
        <w:rPr>
          <w:rFonts w:ascii="Times New Roman" w:hAnsi="Times New Roman" w:cs="Times New Roman"/>
          <w:szCs w:val="24"/>
        </w:rPr>
        <w:t>Kegiatan penyelenggaraan pendidikan mulai dari tingkat dasar sampai dengan perguruan tinggi pada dasarnya adalah kegiatan atau industri jasa, yaitu memberikan layanan jasa pendidikan kepada murid / siswa sebagai customers. Lebih jelas dapat dilihat dari contoh kegiatan yang dilakukan oleh lembaga-lembaga layanan jasa seperti halnya hotel, travell, rumah sakit, serta kegiatan industri lain yang berhubungan dengan pemberian layanan jasa.</w:t>
      </w:r>
    </w:p>
    <w:p w:rsidR="00CC6182" w:rsidRDefault="00D83C81" w:rsidP="00D83C81">
      <w:pPr>
        <w:spacing w:after="0" w:line="240" w:lineRule="auto"/>
        <w:jc w:val="both"/>
        <w:rPr>
          <w:rFonts w:ascii="Times New Roman" w:hAnsi="Times New Roman" w:cs="Times New Roman"/>
          <w:szCs w:val="24"/>
          <w:lang w:val="id-ID"/>
        </w:rPr>
      </w:pPr>
      <w:r w:rsidRPr="00D83C81">
        <w:rPr>
          <w:rFonts w:ascii="Times New Roman" w:hAnsi="Times New Roman" w:cs="Times New Roman"/>
          <w:szCs w:val="24"/>
        </w:rPr>
        <w:t xml:space="preserve">Kata kualitas memiliki banyak definisi yang berbeda, dan bervariasi dari yang konvensional sampai yang lebih strategik. </w:t>
      </w:r>
    </w:p>
    <w:p w:rsidR="00D83C81" w:rsidRPr="00CC6182" w:rsidRDefault="00D83C81" w:rsidP="00D83C81">
      <w:pPr>
        <w:spacing w:after="0" w:line="240" w:lineRule="auto"/>
        <w:jc w:val="both"/>
        <w:rPr>
          <w:rFonts w:ascii="Times New Roman" w:hAnsi="Times New Roman" w:cs="Times New Roman"/>
          <w:szCs w:val="24"/>
        </w:rPr>
      </w:pPr>
      <w:r w:rsidRPr="00CC6182">
        <w:rPr>
          <w:rFonts w:ascii="Times New Roman" w:hAnsi="Times New Roman" w:cs="Times New Roman"/>
          <w:szCs w:val="24"/>
          <w:lang w:val="id-ID"/>
        </w:rPr>
        <w:t xml:space="preserve">1. </w:t>
      </w:r>
      <w:r w:rsidRPr="00CC6182">
        <w:rPr>
          <w:rFonts w:ascii="Times New Roman" w:hAnsi="Times New Roman" w:cs="Times New Roman"/>
          <w:szCs w:val="24"/>
        </w:rPr>
        <w:t>Dimensi</w:t>
      </w:r>
      <w:r w:rsidRPr="00CC6182">
        <w:rPr>
          <w:rFonts w:ascii="Times New Roman" w:hAnsi="Times New Roman" w:cs="Times New Roman"/>
          <w:szCs w:val="24"/>
          <w:lang w:val="id-ID"/>
        </w:rPr>
        <w:t xml:space="preserve"> j</w:t>
      </w:r>
      <w:r w:rsidRPr="00CC6182">
        <w:rPr>
          <w:rFonts w:ascii="Times New Roman" w:hAnsi="Times New Roman" w:cs="Times New Roman"/>
          <w:szCs w:val="24"/>
        </w:rPr>
        <w:t xml:space="preserve">asa </w:t>
      </w:r>
      <w:r w:rsidRPr="00CC6182">
        <w:rPr>
          <w:rFonts w:ascii="Times New Roman" w:hAnsi="Times New Roman" w:cs="Times New Roman"/>
          <w:szCs w:val="24"/>
          <w:lang w:val="id-ID"/>
        </w:rPr>
        <w:t>p</w:t>
      </w:r>
      <w:r w:rsidRPr="00CC6182">
        <w:rPr>
          <w:rFonts w:ascii="Times New Roman" w:hAnsi="Times New Roman" w:cs="Times New Roman"/>
          <w:szCs w:val="24"/>
        </w:rPr>
        <w:t>endidikan</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Untuk memperjelas bentuk layanan yang diberikan maka peneliti memberikan beberapa dimensi yang dijadikan tolak ukur p</w:t>
      </w:r>
      <w:r w:rsidRPr="00D83C81">
        <w:rPr>
          <w:rFonts w:ascii="Times New Roman" w:hAnsi="Times New Roman" w:cs="Times New Roman"/>
          <w:szCs w:val="24"/>
          <w:lang w:val="id-ID"/>
        </w:rPr>
        <w:t>e</w:t>
      </w:r>
      <w:r w:rsidRPr="00D83C81">
        <w:rPr>
          <w:rFonts w:ascii="Times New Roman" w:hAnsi="Times New Roman" w:cs="Times New Roman"/>
          <w:szCs w:val="24"/>
        </w:rPr>
        <w:t>layanan dalam memberikan kepuasan kepada pelanggan pendidikan.</w:t>
      </w:r>
      <w:r w:rsidRPr="00D83C81">
        <w:rPr>
          <w:rFonts w:ascii="Times New Roman" w:hAnsi="Times New Roman" w:cs="Times New Roman"/>
          <w:szCs w:val="24"/>
          <w:lang w:val="id-ID"/>
        </w:rPr>
        <w:t xml:space="preserve"> </w:t>
      </w:r>
      <w:r w:rsidRPr="00D83C81">
        <w:rPr>
          <w:rFonts w:ascii="Times New Roman" w:hAnsi="Times New Roman" w:cs="Times New Roman"/>
          <w:szCs w:val="24"/>
        </w:rPr>
        <w:t>Zeithmal</w:t>
      </w:r>
      <w:r w:rsidRPr="00D83C81">
        <w:rPr>
          <w:rFonts w:ascii="Times New Roman" w:hAnsi="Times New Roman" w:cs="Times New Roman"/>
          <w:szCs w:val="24"/>
          <w:lang w:val="id-ID"/>
        </w:rPr>
        <w:t xml:space="preserve"> dkk (1990),</w:t>
      </w:r>
      <w:r w:rsidRPr="00D83C81">
        <w:rPr>
          <w:rFonts w:ascii="Times New Roman" w:hAnsi="Times New Roman" w:cs="Times New Roman"/>
          <w:szCs w:val="24"/>
        </w:rPr>
        <w:t xml:space="preserve"> men</w:t>
      </w:r>
      <w:r w:rsidRPr="00D83C81">
        <w:rPr>
          <w:rFonts w:ascii="Times New Roman" w:hAnsi="Times New Roman" w:cs="Times New Roman"/>
          <w:szCs w:val="24"/>
          <w:lang w:val="id-ID"/>
        </w:rPr>
        <w:t>g</w:t>
      </w:r>
      <w:r w:rsidRPr="00D83C81">
        <w:rPr>
          <w:rFonts w:ascii="Times New Roman" w:hAnsi="Times New Roman" w:cs="Times New Roman"/>
          <w:szCs w:val="24"/>
        </w:rPr>
        <w:t>emuka</w:t>
      </w:r>
      <w:r w:rsidRPr="00D83C81">
        <w:rPr>
          <w:rFonts w:ascii="Times New Roman" w:hAnsi="Times New Roman" w:cs="Times New Roman"/>
          <w:szCs w:val="24"/>
          <w:lang w:val="id-ID"/>
        </w:rPr>
        <w:t>ka</w:t>
      </w:r>
      <w:r w:rsidRPr="00D83C81">
        <w:rPr>
          <w:rFonts w:ascii="Times New Roman" w:hAnsi="Times New Roman" w:cs="Times New Roman"/>
          <w:szCs w:val="24"/>
        </w:rPr>
        <w:t>n bahwa ada lima penentu kualitas jasa sesuai urutan tingkat kepentingan</w:t>
      </w:r>
      <w:r w:rsidRPr="00D83C81">
        <w:rPr>
          <w:rFonts w:ascii="Times New Roman" w:hAnsi="Times New Roman" w:cs="Times New Roman"/>
          <w:szCs w:val="24"/>
          <w:lang w:val="id-ID"/>
        </w:rPr>
        <w:t xml:space="preserve"> </w:t>
      </w:r>
      <w:r w:rsidRPr="00D83C81">
        <w:rPr>
          <w:rFonts w:ascii="Times New Roman" w:hAnsi="Times New Roman" w:cs="Times New Roman"/>
          <w:szCs w:val="24"/>
        </w:rPr>
        <w:t>pelanggan sebagai berikut:</w:t>
      </w:r>
    </w:p>
    <w:p w:rsidR="00D83C81" w:rsidRPr="00D83C81" w:rsidRDefault="00D83C81" w:rsidP="00D83C81">
      <w:pPr>
        <w:numPr>
          <w:ilvl w:val="2"/>
          <w:numId w:val="31"/>
        </w:numPr>
        <w:tabs>
          <w:tab w:val="left" w:pos="284"/>
        </w:tabs>
        <w:spacing w:after="0" w:line="240" w:lineRule="auto"/>
        <w:jc w:val="both"/>
        <w:rPr>
          <w:rFonts w:ascii="Times New Roman" w:hAnsi="Times New Roman" w:cs="Times New Roman"/>
          <w:szCs w:val="24"/>
        </w:rPr>
      </w:pPr>
      <w:r w:rsidRPr="00D83C81">
        <w:rPr>
          <w:rFonts w:ascii="Times New Roman" w:hAnsi="Times New Roman" w:cs="Times New Roman"/>
          <w:szCs w:val="24"/>
        </w:rPr>
        <w:t>Reliabilitas</w:t>
      </w:r>
      <w:r w:rsidRPr="00D83C81">
        <w:rPr>
          <w:rFonts w:ascii="Times New Roman" w:hAnsi="Times New Roman" w:cs="Times New Roman"/>
          <w:i/>
          <w:iCs/>
          <w:szCs w:val="24"/>
        </w:rPr>
        <w:t xml:space="preserve"> (reliability)</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Kemampuan lembaga pendidikan untuk melaksanakan layanan yang dijanjikan secara akurat</w:t>
      </w:r>
      <w:r w:rsidRPr="00D83C81">
        <w:rPr>
          <w:rFonts w:ascii="Times New Roman" w:hAnsi="Times New Roman" w:cs="Times New Roman"/>
          <w:szCs w:val="24"/>
          <w:lang w:val="id-ID"/>
        </w:rPr>
        <w:t xml:space="preserve"> </w:t>
      </w:r>
      <w:r w:rsidRPr="00D83C81">
        <w:rPr>
          <w:rFonts w:ascii="Times New Roman" w:hAnsi="Times New Roman" w:cs="Times New Roman"/>
          <w:szCs w:val="24"/>
        </w:rPr>
        <w:t>dan terpercaya.</w:t>
      </w:r>
    </w:p>
    <w:p w:rsidR="00D83C81" w:rsidRPr="00D83C81" w:rsidRDefault="00D83C81" w:rsidP="00D83C81">
      <w:pPr>
        <w:numPr>
          <w:ilvl w:val="2"/>
          <w:numId w:val="31"/>
        </w:numPr>
        <w:tabs>
          <w:tab w:val="left" w:pos="284"/>
        </w:tabs>
        <w:spacing w:after="0" w:line="240" w:lineRule="auto"/>
        <w:jc w:val="both"/>
        <w:rPr>
          <w:rFonts w:ascii="Times New Roman" w:hAnsi="Times New Roman" w:cs="Times New Roman"/>
          <w:szCs w:val="24"/>
        </w:rPr>
      </w:pPr>
      <w:r w:rsidRPr="00D83C81">
        <w:rPr>
          <w:rFonts w:ascii="Times New Roman" w:hAnsi="Times New Roman" w:cs="Times New Roman"/>
          <w:i/>
          <w:iCs/>
          <w:szCs w:val="24"/>
        </w:rPr>
        <w:t>Daya Tanggap</w:t>
      </w:r>
      <w:r w:rsidRPr="00D83C81">
        <w:rPr>
          <w:rFonts w:ascii="Times New Roman" w:hAnsi="Times New Roman" w:cs="Times New Roman"/>
          <w:szCs w:val="24"/>
        </w:rPr>
        <w:t xml:space="preserve"> </w:t>
      </w:r>
      <w:r w:rsidRPr="00D83C81">
        <w:rPr>
          <w:rFonts w:ascii="Times New Roman" w:hAnsi="Times New Roman" w:cs="Times New Roman"/>
          <w:i/>
          <w:szCs w:val="24"/>
        </w:rPr>
        <w:t>(responsiveness)</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Berkenan dengan kesediaan dan kemampuan untuk membantu pengguna jasa (siswa, stakeholder, dan masyarakat) dan merespon permintaan mereka dengan cepat.</w:t>
      </w:r>
    </w:p>
    <w:p w:rsidR="00D83C81" w:rsidRPr="00D83C81" w:rsidRDefault="00D83C81" w:rsidP="00D83C81">
      <w:pPr>
        <w:numPr>
          <w:ilvl w:val="2"/>
          <w:numId w:val="31"/>
        </w:numPr>
        <w:tabs>
          <w:tab w:val="left" w:pos="284"/>
        </w:tabs>
        <w:spacing w:after="0" w:line="240" w:lineRule="auto"/>
        <w:jc w:val="both"/>
        <w:rPr>
          <w:rFonts w:ascii="Times New Roman" w:hAnsi="Times New Roman" w:cs="Times New Roman"/>
          <w:i/>
          <w:szCs w:val="24"/>
        </w:rPr>
      </w:pPr>
      <w:r w:rsidRPr="00D83C81">
        <w:rPr>
          <w:rFonts w:ascii="Times New Roman" w:hAnsi="Times New Roman" w:cs="Times New Roman"/>
          <w:i/>
          <w:iCs/>
          <w:szCs w:val="24"/>
        </w:rPr>
        <w:t>Jaminan</w:t>
      </w:r>
      <w:r w:rsidRPr="00D83C81">
        <w:rPr>
          <w:rFonts w:ascii="Times New Roman" w:hAnsi="Times New Roman" w:cs="Times New Roman"/>
          <w:i/>
          <w:szCs w:val="24"/>
        </w:rPr>
        <w:t xml:space="preserve"> (assurance)</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Jaminan mencakup pengetahuan, kompetensi, kesopanan, dan respek terhadap peserta didik. Jaminan memiliki sifat dapat dipercaya, bebas dari bahaya dan keragu-raguan. Sebagaimana yang tercantum dalam pasal 28 Peraturan Pemerintah No.19 Tahun 2005, yang berisi tentang, "Pendidik harus memiliki kualifikasi akademik dan kompetensi sebagai agen</w:t>
      </w:r>
      <w:r w:rsidRPr="00D83C81">
        <w:rPr>
          <w:rFonts w:ascii="Times New Roman" w:hAnsi="Times New Roman" w:cs="Times New Roman"/>
          <w:szCs w:val="24"/>
          <w:lang w:val="id-ID"/>
        </w:rPr>
        <w:t xml:space="preserve"> </w:t>
      </w:r>
      <w:r w:rsidRPr="00D83C81">
        <w:rPr>
          <w:rFonts w:ascii="Times New Roman" w:hAnsi="Times New Roman" w:cs="Times New Roman"/>
          <w:szCs w:val="24"/>
        </w:rPr>
        <w:t>pembelajaran, sehat jasmani dan ruhani, serta memiliki kemampuan untuk</w:t>
      </w:r>
      <w:r w:rsidRPr="00D83C81">
        <w:rPr>
          <w:rFonts w:ascii="Times New Roman" w:hAnsi="Times New Roman" w:cs="Times New Roman"/>
          <w:szCs w:val="24"/>
          <w:lang w:val="id-ID"/>
        </w:rPr>
        <w:t xml:space="preserve"> </w:t>
      </w:r>
      <w:r w:rsidRPr="00D83C81">
        <w:rPr>
          <w:rFonts w:ascii="Times New Roman" w:hAnsi="Times New Roman" w:cs="Times New Roman"/>
          <w:szCs w:val="24"/>
        </w:rPr>
        <w:t>mewujudkan tujuan pendidikan nasional." Pengetahuan dan kesopanan</w:t>
      </w:r>
      <w:r w:rsidRPr="00D83C81">
        <w:rPr>
          <w:rFonts w:ascii="Times New Roman" w:hAnsi="Times New Roman" w:cs="Times New Roman"/>
          <w:szCs w:val="24"/>
          <w:lang w:val="id-ID"/>
        </w:rPr>
        <w:t xml:space="preserve"> </w:t>
      </w:r>
      <w:r w:rsidRPr="00D83C81">
        <w:rPr>
          <w:rFonts w:ascii="Times New Roman" w:hAnsi="Times New Roman" w:cs="Times New Roman"/>
          <w:szCs w:val="24"/>
        </w:rPr>
        <w:t>karyawan serta kemampuan mereka untuk menimbulkan keyakinan dan kepercayaan pengguna jasa (siswa, stakeholder, dan masyarakat).</w:t>
      </w:r>
    </w:p>
    <w:p w:rsidR="00D83C81" w:rsidRPr="00D83C81" w:rsidRDefault="00D83C81" w:rsidP="00D83C81">
      <w:pPr>
        <w:numPr>
          <w:ilvl w:val="2"/>
          <w:numId w:val="31"/>
        </w:numPr>
        <w:tabs>
          <w:tab w:val="left" w:pos="284"/>
        </w:tabs>
        <w:spacing w:after="0" w:line="240" w:lineRule="auto"/>
        <w:jc w:val="both"/>
        <w:rPr>
          <w:rFonts w:ascii="Times New Roman" w:hAnsi="Times New Roman" w:cs="Times New Roman"/>
          <w:i/>
          <w:szCs w:val="24"/>
        </w:rPr>
      </w:pPr>
      <w:r w:rsidRPr="00D83C81">
        <w:rPr>
          <w:rFonts w:ascii="Times New Roman" w:hAnsi="Times New Roman" w:cs="Times New Roman"/>
          <w:i/>
          <w:iCs/>
          <w:szCs w:val="24"/>
        </w:rPr>
        <w:t>Empati</w:t>
      </w:r>
      <w:r w:rsidRPr="00D83C81">
        <w:rPr>
          <w:rFonts w:ascii="Times New Roman" w:hAnsi="Times New Roman" w:cs="Times New Roman"/>
          <w:i/>
          <w:szCs w:val="24"/>
        </w:rPr>
        <w:t xml:space="preserve"> (empathy)</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Berarti bahwa lembaga pendidikan bersedia untuk peduli kepada pengguna jasa dan memberi perhatian pribadi kepada para pengguna jasa (siswa, stakeholder, dan masyarakat) dan memiliki jam operasi yang nyaman.</w:t>
      </w:r>
    </w:p>
    <w:p w:rsidR="00D83C81" w:rsidRPr="00D83C81" w:rsidRDefault="00D83C81" w:rsidP="00D83C81">
      <w:pPr>
        <w:numPr>
          <w:ilvl w:val="2"/>
          <w:numId w:val="31"/>
        </w:numPr>
        <w:tabs>
          <w:tab w:val="left" w:pos="284"/>
        </w:tabs>
        <w:spacing w:after="0" w:line="240" w:lineRule="auto"/>
        <w:jc w:val="both"/>
        <w:rPr>
          <w:rFonts w:ascii="Times New Roman" w:hAnsi="Times New Roman" w:cs="Times New Roman"/>
          <w:i/>
          <w:szCs w:val="24"/>
        </w:rPr>
      </w:pPr>
      <w:r w:rsidRPr="00D83C81">
        <w:rPr>
          <w:rFonts w:ascii="Times New Roman" w:hAnsi="Times New Roman" w:cs="Times New Roman"/>
          <w:i/>
          <w:iCs/>
          <w:szCs w:val="24"/>
        </w:rPr>
        <w:t>Bukti Fisik</w:t>
      </w:r>
      <w:r w:rsidRPr="00D83C81">
        <w:rPr>
          <w:rFonts w:ascii="Times New Roman" w:hAnsi="Times New Roman" w:cs="Times New Roman"/>
          <w:i/>
          <w:szCs w:val="24"/>
        </w:rPr>
        <w:t xml:space="preserve"> (tangibles)</w:t>
      </w:r>
    </w:p>
    <w:p w:rsidR="00D83C81" w:rsidRPr="00D83C81" w:rsidRDefault="00D83C81" w:rsidP="00D83C81">
      <w:pPr>
        <w:spacing w:after="0" w:line="240" w:lineRule="auto"/>
        <w:jc w:val="both"/>
        <w:rPr>
          <w:rFonts w:ascii="Times New Roman" w:hAnsi="Times New Roman" w:cs="Times New Roman"/>
          <w:szCs w:val="24"/>
          <w:lang w:val="id-ID"/>
        </w:rPr>
      </w:pPr>
      <w:r w:rsidRPr="00D83C81">
        <w:rPr>
          <w:rFonts w:ascii="Times New Roman" w:hAnsi="Times New Roman" w:cs="Times New Roman"/>
          <w:szCs w:val="24"/>
        </w:rPr>
        <w:t>Berhubungan dengan penampilan fasilitas fisik, peralatan / perlengkapan, personil dan materi komunikasi.</w:t>
      </w:r>
    </w:p>
    <w:p w:rsidR="00D83C81" w:rsidRPr="00D83C81" w:rsidRDefault="00D83C81" w:rsidP="00D83C81">
      <w:pPr>
        <w:spacing w:after="0" w:line="240" w:lineRule="auto"/>
        <w:jc w:val="both"/>
        <w:rPr>
          <w:rFonts w:ascii="Times New Roman" w:hAnsi="Times New Roman" w:cs="Times New Roman"/>
          <w:szCs w:val="24"/>
          <w:lang w:val="id-ID"/>
        </w:rPr>
      </w:pPr>
      <w:r w:rsidRPr="00D83C81">
        <w:rPr>
          <w:rFonts w:ascii="Times New Roman" w:hAnsi="Times New Roman" w:cs="Times New Roman"/>
          <w:szCs w:val="24"/>
          <w:lang w:val="id-ID"/>
        </w:rPr>
        <w:t>2. Dimensi kualitas layanan bengkel dan laboratorium SMK</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 xml:space="preserve">Berdasarkan teori teori yang telah dikemukakan maka dimensi kualitas layanan Bengkel dan Laboratorium sebagai berikut : </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a. Kebermanfaatan</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 xml:space="preserve">Dimensi kebermanfaatan berkaitan erat dengan kemampuan pengelola Bengkel dan Laboratorium dalam melaksanakan fungsinya sebagai tempat kegiatan belajar, tempat menemukan kebenaran ilmiah, tempat melaksanakan kerja ilmiah dan tempat meningkatkan kemampuan keterampilan teknik.  </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b. Kehandalan</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Dimensi kehandalan berkaitan erat dengan kemampuan pengelola Bengkel dan Laboratorium dalam memberikan layanan cepat dan tanggap kepada siswa dalam hal penyediaan sarana dan prasarana yang mendukung proses belajar mengajar.</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c. Kenyamanan</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bCs/>
          <w:szCs w:val="24"/>
          <w:lang w:val="id-ID"/>
        </w:rPr>
        <w:t xml:space="preserve">Dimensi kenyamanan berhubungan erat dengan kemampuan pengelola Bengkel dan Laboratorium </w:t>
      </w:r>
      <w:r w:rsidRPr="00D83C81">
        <w:rPr>
          <w:rFonts w:ascii="Times New Roman" w:hAnsi="Times New Roman" w:cs="Times New Roman"/>
          <w:szCs w:val="24"/>
        </w:rPr>
        <w:t>untuk peduli kepada siswa</w:t>
      </w:r>
      <w:r w:rsidRPr="00D83C81">
        <w:rPr>
          <w:rFonts w:ascii="Times New Roman" w:hAnsi="Times New Roman" w:cs="Times New Roman"/>
          <w:szCs w:val="24"/>
          <w:lang w:val="id-ID"/>
        </w:rPr>
        <w:t xml:space="preserve">, memiliki </w:t>
      </w:r>
      <w:r w:rsidRPr="00D83C81">
        <w:rPr>
          <w:rFonts w:ascii="Times New Roman" w:hAnsi="Times New Roman" w:cs="Times New Roman"/>
          <w:szCs w:val="24"/>
        </w:rPr>
        <w:t>penampilan fasilitas fisik, peralatan / perlengkapan</w:t>
      </w:r>
      <w:r w:rsidRPr="00D83C81">
        <w:rPr>
          <w:rFonts w:ascii="Times New Roman" w:hAnsi="Times New Roman" w:cs="Times New Roman"/>
          <w:szCs w:val="24"/>
          <w:lang w:val="id-ID"/>
        </w:rPr>
        <w:t xml:space="preserve"> yang baik,</w:t>
      </w:r>
      <w:r w:rsidRPr="00D83C81">
        <w:rPr>
          <w:rFonts w:ascii="Times New Roman" w:hAnsi="Times New Roman" w:cs="Times New Roman"/>
          <w:szCs w:val="24"/>
        </w:rPr>
        <w:t xml:space="preserve"> personil d</w:t>
      </w:r>
      <w:r w:rsidRPr="00D83C81">
        <w:rPr>
          <w:rFonts w:ascii="Times New Roman" w:hAnsi="Times New Roman" w:cs="Times New Roman"/>
          <w:szCs w:val="24"/>
          <w:lang w:val="id-ID"/>
        </w:rPr>
        <w:t>engan</w:t>
      </w:r>
      <w:r w:rsidRPr="00D83C81">
        <w:rPr>
          <w:rFonts w:ascii="Times New Roman" w:hAnsi="Times New Roman" w:cs="Times New Roman"/>
          <w:szCs w:val="24"/>
        </w:rPr>
        <w:t xml:space="preserve"> materi komunikasi</w:t>
      </w:r>
      <w:r w:rsidRPr="00D83C81">
        <w:rPr>
          <w:rFonts w:ascii="Times New Roman" w:hAnsi="Times New Roman" w:cs="Times New Roman"/>
          <w:szCs w:val="24"/>
          <w:lang w:val="id-ID"/>
        </w:rPr>
        <w:t xml:space="preserve"> yang tanggap serta </w:t>
      </w:r>
      <w:r w:rsidRPr="00D83C81">
        <w:rPr>
          <w:rFonts w:ascii="Times New Roman" w:hAnsi="Times New Roman" w:cs="Times New Roman"/>
          <w:szCs w:val="24"/>
        </w:rPr>
        <w:t>memiliki jam operasi yang nyaman.</w:t>
      </w:r>
    </w:p>
    <w:p w:rsidR="00D83C81" w:rsidRPr="00D83C81" w:rsidRDefault="00D83C81" w:rsidP="00D83C81">
      <w:pPr>
        <w:spacing w:after="0" w:line="240" w:lineRule="auto"/>
        <w:jc w:val="both"/>
        <w:rPr>
          <w:rFonts w:ascii="Times New Roman" w:hAnsi="Times New Roman" w:cs="Times New Roman"/>
          <w:bCs/>
          <w:szCs w:val="24"/>
          <w:lang w:val="id-ID"/>
        </w:rPr>
      </w:pPr>
      <w:r w:rsidRPr="00D83C81">
        <w:rPr>
          <w:rFonts w:ascii="Times New Roman" w:hAnsi="Times New Roman" w:cs="Times New Roman"/>
          <w:bCs/>
          <w:szCs w:val="24"/>
          <w:lang w:val="id-ID"/>
        </w:rPr>
        <w:t>d. Keamanan</w:t>
      </w:r>
    </w:p>
    <w:p w:rsidR="00D83C81" w:rsidRPr="00D83C81" w:rsidRDefault="00D83C81" w:rsidP="00D83C81">
      <w:pPr>
        <w:spacing w:after="0" w:line="240" w:lineRule="auto"/>
        <w:jc w:val="both"/>
        <w:rPr>
          <w:rFonts w:ascii="Times New Roman" w:hAnsi="Times New Roman" w:cs="Times New Roman"/>
          <w:szCs w:val="24"/>
          <w:lang w:val="id-ID"/>
        </w:rPr>
      </w:pPr>
      <w:r w:rsidRPr="00D83C81">
        <w:rPr>
          <w:rFonts w:ascii="Times New Roman" w:hAnsi="Times New Roman" w:cs="Times New Roman"/>
          <w:bCs/>
          <w:szCs w:val="24"/>
          <w:lang w:val="id-ID"/>
        </w:rPr>
        <w:t xml:space="preserve">Dimensi Kemanan berhubungan dengan kemampuan pengelola Bengkel dan Laboratorium </w:t>
      </w:r>
      <w:r w:rsidRPr="00D83C81">
        <w:rPr>
          <w:rFonts w:ascii="Times New Roman" w:hAnsi="Times New Roman" w:cs="Times New Roman"/>
          <w:szCs w:val="24"/>
        </w:rPr>
        <w:t>untuk</w:t>
      </w:r>
      <w:r w:rsidRPr="00D83C81">
        <w:rPr>
          <w:rFonts w:ascii="Times New Roman" w:hAnsi="Times New Roman" w:cs="Times New Roman"/>
          <w:szCs w:val="24"/>
          <w:lang w:val="id-ID"/>
        </w:rPr>
        <w:t xml:space="preserve"> menghadirkan jaminan keamanan kepada siswa selama proses penggunaan Bengkel dan Laboratorium. Jaminan Keamanan yang dimaksud dalam hal ini adalah kondisi yang diciptakan oleh pengelola bengkel sehingga pengguna bengkel dapat seminimal mungkin tidak mengalamikecelakaan dalam proses belajar di bengkel atau Laboratorium.</w:t>
      </w:r>
    </w:p>
    <w:p w:rsidR="00D1153E" w:rsidRPr="00D83C81" w:rsidRDefault="008F6CDD" w:rsidP="00D83C81">
      <w:pPr>
        <w:spacing w:after="0" w:line="360" w:lineRule="auto"/>
        <w:rPr>
          <w:rFonts w:ascii="Times New Roman" w:hAnsi="Times New Roman" w:cs="Times New Roman"/>
          <w:sz w:val="24"/>
          <w:szCs w:val="24"/>
        </w:rPr>
      </w:pPr>
      <w:r w:rsidRPr="00D83C81">
        <w:rPr>
          <w:rFonts w:ascii="Times New Roman" w:hAnsi="Times New Roman" w:cs="Times New Roman"/>
          <w:sz w:val="24"/>
          <w:szCs w:val="24"/>
        </w:rPr>
        <w:t xml:space="preserve">3. </w:t>
      </w:r>
      <w:r w:rsidR="00D1153E" w:rsidRPr="00D83C81">
        <w:rPr>
          <w:rFonts w:ascii="Times New Roman" w:hAnsi="Times New Roman" w:cs="Times New Roman"/>
          <w:sz w:val="24"/>
          <w:szCs w:val="24"/>
        </w:rPr>
        <w:t>Tujuan Penelitian</w:t>
      </w:r>
    </w:p>
    <w:p w:rsidR="00D83C81" w:rsidRPr="00D83C81" w:rsidRDefault="00D83C81" w:rsidP="00D83C81">
      <w:pPr>
        <w:spacing w:after="0" w:line="240" w:lineRule="auto"/>
        <w:jc w:val="both"/>
        <w:rPr>
          <w:rFonts w:ascii="Times New Roman" w:hAnsi="Times New Roman" w:cs="Times New Roman"/>
          <w:szCs w:val="24"/>
        </w:rPr>
      </w:pPr>
      <w:r w:rsidRPr="00D83C81">
        <w:rPr>
          <w:rFonts w:ascii="Times New Roman" w:hAnsi="Times New Roman" w:cs="Times New Roman"/>
          <w:szCs w:val="24"/>
        </w:rPr>
        <w:t>tujuan dari penelitian ini adalah sebagai berikut:</w:t>
      </w:r>
    </w:p>
    <w:p w:rsidR="00D83C81" w:rsidRPr="00D83C81" w:rsidRDefault="00D83C81" w:rsidP="00D83C81">
      <w:pPr>
        <w:pStyle w:val="ListParagraph"/>
        <w:numPr>
          <w:ilvl w:val="0"/>
          <w:numId w:val="32"/>
        </w:numPr>
        <w:spacing w:after="0" w:line="240" w:lineRule="auto"/>
        <w:ind w:left="284" w:hanging="284"/>
        <w:jc w:val="both"/>
        <w:rPr>
          <w:rFonts w:ascii="Times New Roman" w:hAnsi="Times New Roman" w:cs="Times New Roman"/>
          <w:szCs w:val="24"/>
          <w:lang w:val="id-ID"/>
        </w:rPr>
      </w:pPr>
      <w:r w:rsidRPr="00D83C81">
        <w:rPr>
          <w:rFonts w:ascii="Times New Roman" w:hAnsi="Times New Roman" w:cs="Times New Roman"/>
          <w:szCs w:val="24"/>
          <w:lang w:val="id-ID"/>
        </w:rPr>
        <w:t>untuk mengetahui bagaimana hasil pengembangan instrumen penilaian pelayanan Bengkel dan Laboratorium  di SMK Negeri  Kabupaten Bone secara teoretis.</w:t>
      </w:r>
    </w:p>
    <w:p w:rsidR="00D83C81" w:rsidRPr="00D83C81" w:rsidRDefault="00D83C81" w:rsidP="00D83C81">
      <w:pPr>
        <w:pStyle w:val="ListParagraph"/>
        <w:numPr>
          <w:ilvl w:val="0"/>
          <w:numId w:val="32"/>
        </w:numPr>
        <w:spacing w:after="0" w:line="240" w:lineRule="auto"/>
        <w:ind w:left="284" w:hanging="284"/>
        <w:jc w:val="both"/>
        <w:rPr>
          <w:rFonts w:ascii="Times New Roman" w:hAnsi="Times New Roman" w:cs="Times New Roman"/>
          <w:szCs w:val="24"/>
          <w:lang w:val="id-ID"/>
        </w:rPr>
      </w:pPr>
      <w:r w:rsidRPr="00D83C81">
        <w:rPr>
          <w:rFonts w:ascii="Times New Roman" w:hAnsi="Times New Roman" w:cs="Times New Roman"/>
          <w:szCs w:val="24"/>
          <w:lang w:val="id-ID"/>
        </w:rPr>
        <w:t>untuk mengetahui bagaimana hasil pengembangan instrumen penilaian pelayanan Bengkel dan Laboratorium  di SMK Negeri  Kabupaten Bone secara empiris.</w:t>
      </w:r>
    </w:p>
    <w:p w:rsidR="00D1153E" w:rsidRPr="00D83C81" w:rsidRDefault="00DA26A6" w:rsidP="00D83C81">
      <w:pPr>
        <w:spacing w:after="0" w:line="240" w:lineRule="auto"/>
        <w:rPr>
          <w:rFonts w:ascii="Times New Roman" w:hAnsi="Times New Roman" w:cs="Times New Roman"/>
          <w:sz w:val="24"/>
          <w:szCs w:val="24"/>
        </w:rPr>
      </w:pPr>
      <w:r w:rsidRPr="00D83C81">
        <w:rPr>
          <w:rFonts w:ascii="Times New Roman" w:hAnsi="Times New Roman" w:cs="Times New Roman"/>
          <w:sz w:val="24"/>
          <w:szCs w:val="24"/>
        </w:rPr>
        <w:t xml:space="preserve">4. </w:t>
      </w:r>
      <w:r w:rsidR="00D1153E" w:rsidRPr="00D83C81">
        <w:rPr>
          <w:rFonts w:ascii="Times New Roman" w:hAnsi="Times New Roman" w:cs="Times New Roman"/>
          <w:sz w:val="24"/>
          <w:szCs w:val="24"/>
        </w:rPr>
        <w:t>Manfaat Penelitian</w:t>
      </w:r>
    </w:p>
    <w:p w:rsidR="00D83C81" w:rsidRPr="00D83C81" w:rsidRDefault="00D83C81" w:rsidP="00D83C81">
      <w:pPr>
        <w:spacing w:after="0" w:line="240" w:lineRule="auto"/>
        <w:ind w:left="284" w:hanging="284"/>
        <w:contextualSpacing/>
        <w:rPr>
          <w:rFonts w:ascii="Times New Roman" w:eastAsia="Calibri" w:hAnsi="Times New Roman" w:cs="Times New Roman"/>
          <w:szCs w:val="24"/>
          <w:lang w:val="id-ID"/>
        </w:rPr>
      </w:pPr>
      <w:r>
        <w:rPr>
          <w:rFonts w:ascii="Times New Roman" w:eastAsia="Calibri" w:hAnsi="Times New Roman" w:cs="Times New Roman"/>
          <w:sz w:val="24"/>
          <w:szCs w:val="24"/>
          <w:lang w:val="id-ID"/>
        </w:rPr>
        <w:t xml:space="preserve">a. </w:t>
      </w:r>
      <w:r w:rsidRPr="00D83C81">
        <w:rPr>
          <w:rFonts w:ascii="Times New Roman" w:eastAsia="Calibri" w:hAnsi="Times New Roman" w:cs="Times New Roman"/>
          <w:szCs w:val="24"/>
          <w:lang w:val="id-ID"/>
        </w:rPr>
        <w:t>Manfaat secara teoretis</w:t>
      </w:r>
    </w:p>
    <w:p w:rsidR="00D83C81" w:rsidRPr="00D83C81" w:rsidRDefault="00D83C81" w:rsidP="00D83C81">
      <w:pPr>
        <w:spacing w:after="0" w:line="240" w:lineRule="auto"/>
        <w:ind w:firstLine="720"/>
        <w:jc w:val="both"/>
        <w:rPr>
          <w:rFonts w:ascii="Times New Roman" w:eastAsia="Calibri" w:hAnsi="Times New Roman" w:cs="Times New Roman"/>
          <w:szCs w:val="24"/>
          <w:lang w:val="id-ID"/>
        </w:rPr>
      </w:pPr>
      <w:r w:rsidRPr="00D83C81">
        <w:rPr>
          <w:rFonts w:ascii="Times New Roman" w:eastAsia="Calibri" w:hAnsi="Times New Roman" w:cs="Times New Roman"/>
          <w:szCs w:val="24"/>
          <w:lang w:val="id-ID"/>
        </w:rPr>
        <w:t>Hasil pengembangan instrumen pada penelitian ini dapat memperkaya bentuk-bentuk instrumen penilaian khususnya dalam bidang pelayanan Bengkel dan Laboratorium  sekolah.</w:t>
      </w:r>
    </w:p>
    <w:p w:rsidR="00D83C81" w:rsidRPr="00D83C81" w:rsidRDefault="00D83C81" w:rsidP="00D83C81">
      <w:pPr>
        <w:spacing w:after="0" w:line="240" w:lineRule="auto"/>
        <w:ind w:left="284" w:hanging="284"/>
        <w:contextualSpacing/>
        <w:rPr>
          <w:rFonts w:ascii="Times New Roman" w:eastAsia="Calibri" w:hAnsi="Times New Roman" w:cs="Times New Roman"/>
          <w:szCs w:val="24"/>
          <w:lang w:val="id-ID"/>
        </w:rPr>
      </w:pPr>
      <w:r w:rsidRPr="00D83C81">
        <w:rPr>
          <w:rFonts w:ascii="Times New Roman" w:eastAsia="Calibri" w:hAnsi="Times New Roman" w:cs="Times New Roman"/>
          <w:szCs w:val="24"/>
          <w:lang w:val="id-ID"/>
        </w:rPr>
        <w:t>b. Manfaat secara praktis</w:t>
      </w:r>
    </w:p>
    <w:p w:rsidR="00D83C81" w:rsidRPr="00D83C81" w:rsidRDefault="00D83C81" w:rsidP="00D83C81">
      <w:pPr>
        <w:numPr>
          <w:ilvl w:val="0"/>
          <w:numId w:val="33"/>
        </w:numPr>
        <w:spacing w:after="0" w:line="240" w:lineRule="auto"/>
        <w:ind w:left="284" w:hanging="284"/>
        <w:contextualSpacing/>
        <w:jc w:val="both"/>
        <w:rPr>
          <w:rFonts w:ascii="Times New Roman" w:eastAsia="Calibri" w:hAnsi="Times New Roman" w:cs="Times New Roman"/>
          <w:szCs w:val="24"/>
          <w:lang w:val="id-ID"/>
        </w:rPr>
      </w:pPr>
      <w:r w:rsidRPr="00D83C81">
        <w:rPr>
          <w:rFonts w:ascii="Times New Roman" w:eastAsia="Calibri" w:hAnsi="Times New Roman" w:cs="Times New Roman"/>
          <w:szCs w:val="24"/>
          <w:lang w:val="id-ID"/>
        </w:rPr>
        <w:t>Hasil pengembangan instrumen pada penelitian ini dapat digunakan oleh Kepala Sekolah  dalam melakukan pengawasan dan evaluasi secara lebih fleksibel, komprehensif dan responsif.</w:t>
      </w:r>
    </w:p>
    <w:p w:rsidR="00D83C81" w:rsidRPr="00D83C81" w:rsidRDefault="00D83C81" w:rsidP="00D83C81">
      <w:pPr>
        <w:numPr>
          <w:ilvl w:val="0"/>
          <w:numId w:val="33"/>
        </w:numPr>
        <w:spacing w:after="0" w:line="240" w:lineRule="auto"/>
        <w:ind w:left="284" w:hanging="284"/>
        <w:contextualSpacing/>
        <w:jc w:val="both"/>
        <w:rPr>
          <w:rFonts w:ascii="Times New Roman" w:eastAsia="Calibri" w:hAnsi="Times New Roman" w:cs="Times New Roman"/>
          <w:szCs w:val="24"/>
          <w:lang w:val="id-ID"/>
        </w:rPr>
      </w:pPr>
      <w:r w:rsidRPr="00D83C81">
        <w:rPr>
          <w:rFonts w:ascii="Times New Roman" w:eastAsia="Calibri" w:hAnsi="Times New Roman" w:cs="Times New Roman"/>
          <w:szCs w:val="24"/>
          <w:lang w:val="id-ID"/>
        </w:rPr>
        <w:t>Dengan instrumen penilaian pelayanan Bengkel dan Laboratorium, pengawas sekolah dan Kepala Sekolah  akan mendapatkan informasi pembanding selain infomasi dari instrumen baku yang telah ada.</w:t>
      </w:r>
    </w:p>
    <w:p w:rsidR="00D83C81" w:rsidRPr="00D83C81" w:rsidRDefault="00D83C81" w:rsidP="00D83C81">
      <w:pPr>
        <w:numPr>
          <w:ilvl w:val="0"/>
          <w:numId w:val="33"/>
        </w:numPr>
        <w:spacing w:after="0" w:line="240" w:lineRule="auto"/>
        <w:ind w:left="284" w:hanging="284"/>
        <w:contextualSpacing/>
        <w:jc w:val="both"/>
        <w:rPr>
          <w:rFonts w:ascii="Times New Roman" w:eastAsia="Calibri" w:hAnsi="Times New Roman" w:cs="Times New Roman"/>
          <w:szCs w:val="24"/>
          <w:lang w:val="id-ID"/>
        </w:rPr>
      </w:pPr>
      <w:r w:rsidRPr="00D83C81">
        <w:rPr>
          <w:rFonts w:ascii="Times New Roman" w:eastAsia="Calibri" w:hAnsi="Times New Roman" w:cs="Times New Roman"/>
          <w:szCs w:val="24"/>
          <w:lang w:val="id-ID"/>
        </w:rPr>
        <w:t>Dinamika perkembangan kebutuhan siswa sebagai konsumen sistim pendidikan di sekolah dapat diketahui melalui penggunaan instrumen berbasis penilaian siswa.</w:t>
      </w:r>
    </w:p>
    <w:p w:rsidR="00190B21" w:rsidRPr="005D2CF2" w:rsidRDefault="00190B21" w:rsidP="005D2CF2">
      <w:pPr>
        <w:spacing w:line="360" w:lineRule="auto"/>
        <w:jc w:val="center"/>
        <w:rPr>
          <w:rFonts w:ascii="Times New Roman" w:hAnsi="Times New Roman" w:cs="Times New Roman"/>
          <w:b/>
          <w:sz w:val="24"/>
        </w:rPr>
      </w:pPr>
    </w:p>
    <w:p w:rsidR="005D2CF2" w:rsidRPr="005D2CF2" w:rsidRDefault="005D2CF2" w:rsidP="00412535">
      <w:pPr>
        <w:spacing w:line="360" w:lineRule="auto"/>
        <w:rPr>
          <w:rFonts w:ascii="Times New Roman" w:hAnsi="Times New Roman" w:cs="Times New Roman"/>
          <w:b/>
          <w:sz w:val="24"/>
          <w:szCs w:val="24"/>
        </w:rPr>
      </w:pPr>
      <w:r w:rsidRPr="005D2CF2">
        <w:rPr>
          <w:rFonts w:ascii="Times New Roman" w:hAnsi="Times New Roman" w:cs="Times New Roman"/>
          <w:b/>
          <w:sz w:val="24"/>
          <w:szCs w:val="24"/>
        </w:rPr>
        <w:t>B. METODE PENELITIAN</w:t>
      </w:r>
    </w:p>
    <w:p w:rsidR="00412535" w:rsidRDefault="005D2CF2" w:rsidP="00412535">
      <w:pPr>
        <w:pStyle w:val="ListParagraph"/>
        <w:spacing w:after="0" w:line="240" w:lineRule="auto"/>
        <w:ind w:left="0" w:firstLine="709"/>
        <w:jc w:val="both"/>
        <w:rPr>
          <w:rFonts w:ascii="Times New Roman" w:hAnsi="Times New Roman" w:cs="Times New Roman"/>
          <w:sz w:val="24"/>
          <w:szCs w:val="24"/>
          <w:lang w:val="id-ID"/>
        </w:rPr>
      </w:pPr>
      <w:r w:rsidRPr="005D2CF2">
        <w:rPr>
          <w:rFonts w:ascii="Times New Roman" w:hAnsi="Times New Roman" w:cs="Times New Roman"/>
          <w:sz w:val="24"/>
          <w:szCs w:val="24"/>
        </w:rPr>
        <w:lastRenderedPageBreak/>
        <w:tab/>
      </w:r>
      <w:r w:rsidR="00412535" w:rsidRPr="00440FD1">
        <w:rPr>
          <w:rFonts w:ascii="Times New Roman" w:hAnsi="Times New Roman" w:cs="Times New Roman"/>
          <w:sz w:val="24"/>
          <w:szCs w:val="24"/>
        </w:rPr>
        <w:t>Jenis penelitian ini adalah penelitian dan pengembangan (</w:t>
      </w:r>
      <w:r w:rsidR="00412535" w:rsidRPr="00440FD1">
        <w:rPr>
          <w:rFonts w:ascii="Times New Roman" w:hAnsi="Times New Roman" w:cs="Times New Roman"/>
          <w:i/>
          <w:sz w:val="24"/>
          <w:szCs w:val="24"/>
        </w:rPr>
        <w:t>research and development</w:t>
      </w:r>
      <w:r w:rsidR="00412535" w:rsidRPr="00440FD1">
        <w:rPr>
          <w:rFonts w:ascii="Times New Roman" w:hAnsi="Times New Roman" w:cs="Times New Roman"/>
          <w:sz w:val="24"/>
          <w:szCs w:val="24"/>
        </w:rPr>
        <w:t xml:space="preserve">). Desain model pengembangan yang digunakan adalah model pengembangan </w:t>
      </w:r>
      <w:r w:rsidR="00412535" w:rsidRPr="00D1381F">
        <w:rPr>
          <w:rFonts w:ascii="Times New Roman" w:hAnsi="Times New Roman" w:cs="Times New Roman"/>
          <w:sz w:val="24"/>
          <w:szCs w:val="24"/>
        </w:rPr>
        <w:t xml:space="preserve">Djaali &amp; </w:t>
      </w:r>
      <w:r w:rsidR="00412535" w:rsidRPr="00D1381F">
        <w:rPr>
          <w:rFonts w:ascii="Times New Roman" w:hAnsi="Times New Roman" w:cs="Times New Roman"/>
          <w:sz w:val="24"/>
          <w:szCs w:val="24"/>
          <w:lang w:val="id-ID"/>
        </w:rPr>
        <w:t>M</w:t>
      </w:r>
      <w:r w:rsidR="00412535" w:rsidRPr="00D1381F">
        <w:rPr>
          <w:rFonts w:ascii="Times New Roman" w:hAnsi="Times New Roman" w:cs="Times New Roman"/>
          <w:sz w:val="24"/>
          <w:szCs w:val="24"/>
        </w:rPr>
        <w:t>uljono (2008</w:t>
      </w:r>
      <w:r w:rsidR="00412535" w:rsidRPr="00D1381F">
        <w:rPr>
          <w:rFonts w:ascii="Times New Roman" w:hAnsi="Times New Roman" w:cs="Times New Roman"/>
          <w:sz w:val="24"/>
          <w:szCs w:val="24"/>
          <w:lang w:val="id-ID"/>
        </w:rPr>
        <w:t>: 60</w:t>
      </w:r>
      <w:r w:rsidR="00412535" w:rsidRPr="00D1381F">
        <w:rPr>
          <w:rFonts w:ascii="Times New Roman" w:hAnsi="Times New Roman" w:cs="Times New Roman"/>
          <w:sz w:val="24"/>
          <w:szCs w:val="24"/>
        </w:rPr>
        <w:t>)</w:t>
      </w:r>
      <w:r w:rsidR="00412535" w:rsidRPr="00D1381F">
        <w:rPr>
          <w:rFonts w:ascii="Times New Roman" w:hAnsi="Times New Roman" w:cs="Times New Roman"/>
          <w:sz w:val="24"/>
          <w:szCs w:val="24"/>
          <w:lang w:val="id-ID"/>
        </w:rPr>
        <w:t>.</w:t>
      </w:r>
      <w:r w:rsidR="00412535" w:rsidRPr="00440FD1">
        <w:rPr>
          <w:rFonts w:ascii="Times New Roman" w:hAnsi="Times New Roman" w:cs="Times New Roman"/>
          <w:sz w:val="24"/>
          <w:szCs w:val="24"/>
        </w:rPr>
        <w:t xml:space="preserve"> </w:t>
      </w:r>
      <w:r w:rsidR="00412535" w:rsidRPr="00461345">
        <w:rPr>
          <w:rFonts w:ascii="Times New Roman" w:hAnsi="Times New Roman" w:cs="Times New Roman"/>
          <w:sz w:val="24"/>
          <w:szCs w:val="24"/>
        </w:rPr>
        <w:t>Adapun instrumen yang dikembangkan dalam penelitian ini berbentuk kuesioner yang disusun dalam bentuk mat</w:t>
      </w:r>
      <w:r w:rsidR="00412535">
        <w:rPr>
          <w:rFonts w:ascii="Times New Roman" w:hAnsi="Times New Roman" w:cs="Times New Roman"/>
          <w:sz w:val="24"/>
          <w:szCs w:val="24"/>
        </w:rPr>
        <w:t>riks dengan skala model Likert</w:t>
      </w:r>
      <w:r w:rsidR="00412535">
        <w:rPr>
          <w:rFonts w:ascii="Times New Roman" w:hAnsi="Times New Roman" w:cs="Times New Roman"/>
          <w:sz w:val="24"/>
          <w:szCs w:val="24"/>
          <w:lang w:val="id-ID"/>
        </w:rPr>
        <w:t>.</w:t>
      </w:r>
    </w:p>
    <w:p w:rsidR="00412535" w:rsidRDefault="00412535" w:rsidP="00412535">
      <w:pPr>
        <w:pStyle w:val="ListParagraph"/>
        <w:spacing w:line="240" w:lineRule="auto"/>
        <w:ind w:left="0" w:firstLine="709"/>
        <w:jc w:val="both"/>
        <w:rPr>
          <w:rFonts w:ascii="Times New Roman" w:hAnsi="Times New Roman" w:cs="Times New Roman"/>
          <w:sz w:val="24"/>
          <w:szCs w:val="24"/>
          <w:lang w:val="id-ID"/>
        </w:rPr>
      </w:pPr>
      <w:r w:rsidRPr="00412535">
        <w:rPr>
          <w:rFonts w:ascii="Times New Roman" w:hAnsi="Times New Roman" w:cs="Times New Roman"/>
          <w:sz w:val="24"/>
          <w:szCs w:val="24"/>
          <w:lang w:val="id-ID"/>
        </w:rPr>
        <w:t>Ujicoba empiris Pengembangan Instrumen bertempat di semua SMK Negeri yang ada di Kabupaten Bone. Penelitian ini dilaksanakan pada bulan Januari s/d Maret 2016.</w:t>
      </w:r>
    </w:p>
    <w:p w:rsidR="0025474F" w:rsidRDefault="00412535" w:rsidP="00412535">
      <w:pPr>
        <w:pStyle w:val="ListParagraph"/>
        <w:spacing w:line="240" w:lineRule="auto"/>
        <w:ind w:left="0" w:firstLine="709"/>
        <w:jc w:val="both"/>
        <w:rPr>
          <w:rFonts w:ascii="Times New Roman" w:hAnsi="Times New Roman" w:cs="Times New Roman"/>
          <w:sz w:val="24"/>
          <w:szCs w:val="24"/>
        </w:rPr>
      </w:pPr>
      <w:r w:rsidRPr="00412535">
        <w:rPr>
          <w:rFonts w:ascii="Times New Roman" w:hAnsi="Times New Roman" w:cs="Times New Roman"/>
          <w:sz w:val="24"/>
          <w:szCs w:val="24"/>
          <w:lang w:val="id-ID"/>
        </w:rPr>
        <w:t>Subyek ujicoba pengembangan instrumen ini adalah populasi siswa SMK Negeri dikabupaten Bone yang berjumlah 3842 siswa. Dari populasi tersebut dipilih sejumlah siswa sebanyak 6 x jumlah butir instrumen</w:t>
      </w:r>
      <w:r>
        <w:rPr>
          <w:rFonts w:ascii="Times New Roman" w:hAnsi="Times New Roman" w:cs="Times New Roman"/>
          <w:sz w:val="24"/>
          <w:szCs w:val="24"/>
          <w:lang w:val="id-ID"/>
        </w:rPr>
        <w:t>.</w:t>
      </w:r>
      <w:r w:rsidR="0025474F">
        <w:rPr>
          <w:rFonts w:ascii="Times New Roman" w:hAnsi="Times New Roman" w:cs="Times New Roman"/>
          <w:sz w:val="24"/>
          <w:szCs w:val="24"/>
        </w:rPr>
        <w:t xml:space="preserve">Hasil uji coba diolah dengan Analisis Faktor Konfirmatori </w:t>
      </w:r>
      <w:r w:rsidR="0035404B">
        <w:rPr>
          <w:rFonts w:ascii="Times New Roman" w:hAnsi="Times New Roman" w:cs="Times New Roman"/>
          <w:sz w:val="24"/>
          <w:szCs w:val="24"/>
        </w:rPr>
        <w:t xml:space="preserve">sebagai bentuk validasi konstruk. </w:t>
      </w:r>
    </w:p>
    <w:p w:rsidR="0035404B" w:rsidRPr="0035404B" w:rsidRDefault="0035404B" w:rsidP="00412535">
      <w:pPr>
        <w:spacing w:before="240" w:after="0" w:line="360" w:lineRule="auto"/>
        <w:rPr>
          <w:rFonts w:ascii="Times New Roman" w:hAnsi="Times New Roman" w:cs="Times New Roman"/>
          <w:b/>
          <w:sz w:val="24"/>
          <w:szCs w:val="24"/>
        </w:rPr>
      </w:pPr>
      <w:r w:rsidRPr="0035404B">
        <w:rPr>
          <w:rFonts w:ascii="Times New Roman" w:hAnsi="Times New Roman" w:cs="Times New Roman"/>
          <w:b/>
          <w:sz w:val="24"/>
          <w:szCs w:val="24"/>
        </w:rPr>
        <w:t xml:space="preserve">C. HASIL </w:t>
      </w:r>
      <w:r>
        <w:rPr>
          <w:rFonts w:ascii="Times New Roman" w:hAnsi="Times New Roman" w:cs="Times New Roman"/>
          <w:b/>
          <w:sz w:val="24"/>
          <w:szCs w:val="24"/>
        </w:rPr>
        <w:t xml:space="preserve">PENELITIAN </w:t>
      </w:r>
      <w:r w:rsidRPr="0035404B">
        <w:rPr>
          <w:rFonts w:ascii="Times New Roman" w:hAnsi="Times New Roman" w:cs="Times New Roman"/>
          <w:b/>
          <w:sz w:val="24"/>
          <w:szCs w:val="24"/>
        </w:rPr>
        <w:t xml:space="preserve"> </w:t>
      </w:r>
    </w:p>
    <w:p w:rsidR="00412535" w:rsidRPr="00412535" w:rsidRDefault="00412535" w:rsidP="00412535">
      <w:pPr>
        <w:spacing w:after="0" w:line="240" w:lineRule="auto"/>
        <w:contextualSpacing/>
        <w:jc w:val="both"/>
        <w:rPr>
          <w:rFonts w:ascii="Times New Roman" w:hAnsi="Times New Roman" w:cs="Times New Roman"/>
          <w:sz w:val="24"/>
          <w:szCs w:val="24"/>
        </w:rPr>
      </w:pPr>
      <w:r w:rsidRPr="00412535">
        <w:rPr>
          <w:rFonts w:ascii="Times New Roman" w:hAnsi="Times New Roman" w:cs="Times New Roman"/>
          <w:sz w:val="24"/>
          <w:szCs w:val="24"/>
        </w:rPr>
        <w:t xml:space="preserve">1. </w:t>
      </w:r>
      <w:r w:rsidRPr="00412535">
        <w:rPr>
          <w:rFonts w:ascii="Times New Roman" w:hAnsi="Times New Roman" w:cs="Times New Roman"/>
          <w:sz w:val="24"/>
          <w:szCs w:val="24"/>
          <w:lang w:val="id-ID"/>
        </w:rPr>
        <w:t xml:space="preserve">Hasil </w:t>
      </w:r>
      <w:r w:rsidRPr="00412535">
        <w:rPr>
          <w:rFonts w:ascii="Times New Roman" w:hAnsi="Times New Roman" w:cs="Times New Roman"/>
          <w:sz w:val="24"/>
          <w:szCs w:val="24"/>
        </w:rPr>
        <w:t xml:space="preserve">analisis validitas </w:t>
      </w:r>
      <w:r w:rsidRPr="00412535">
        <w:rPr>
          <w:rFonts w:ascii="Times New Roman" w:hAnsi="Times New Roman" w:cs="Times New Roman"/>
          <w:sz w:val="24"/>
          <w:szCs w:val="24"/>
          <w:lang w:val="id-ID"/>
        </w:rPr>
        <w:t xml:space="preserve">isi  </w:t>
      </w:r>
    </w:p>
    <w:p w:rsidR="00412535" w:rsidRDefault="00412535" w:rsidP="00412535">
      <w:pPr>
        <w:spacing w:after="0" w:line="240" w:lineRule="auto"/>
        <w:contextualSpacing/>
        <w:jc w:val="both"/>
        <w:rPr>
          <w:rFonts w:ascii="Times New Roman" w:hAnsi="Times New Roman" w:cs="Times New Roman"/>
          <w:szCs w:val="24"/>
          <w:lang w:val="id-ID"/>
        </w:rPr>
      </w:pPr>
      <w:r w:rsidRPr="00412535">
        <w:rPr>
          <w:rFonts w:ascii="Times New Roman" w:hAnsi="Times New Roman" w:cs="Times New Roman"/>
          <w:szCs w:val="24"/>
        </w:rPr>
        <w:tab/>
        <w:t>Validasi</w:t>
      </w:r>
      <w:r w:rsidRPr="00412535">
        <w:rPr>
          <w:rFonts w:ascii="Times New Roman" w:hAnsi="Times New Roman" w:cs="Times New Roman"/>
          <w:szCs w:val="24"/>
          <w:lang w:val="id-ID"/>
        </w:rPr>
        <w:t xml:space="preserve"> terhadap instrumen yang terdiri dari 11 </w:t>
      </w:r>
      <w:r w:rsidRPr="00412535">
        <w:rPr>
          <w:rFonts w:ascii="Times New Roman" w:hAnsi="Times New Roman" w:cs="Times New Roman"/>
          <w:szCs w:val="24"/>
        </w:rPr>
        <w:t xml:space="preserve">indikator </w:t>
      </w:r>
      <w:r w:rsidRPr="00412535">
        <w:rPr>
          <w:rFonts w:ascii="Times New Roman" w:hAnsi="Times New Roman" w:cs="Times New Roman"/>
          <w:szCs w:val="24"/>
          <w:lang w:val="id-ID"/>
        </w:rPr>
        <w:t xml:space="preserve">dengan 41 </w:t>
      </w:r>
      <w:r w:rsidRPr="00412535">
        <w:rPr>
          <w:rFonts w:ascii="Times New Roman" w:hAnsi="Times New Roman" w:cs="Times New Roman"/>
          <w:szCs w:val="24"/>
        </w:rPr>
        <w:t>butir pernyataan</w:t>
      </w:r>
      <w:r w:rsidRPr="00412535">
        <w:rPr>
          <w:rFonts w:ascii="Times New Roman" w:hAnsi="Times New Roman" w:cs="Times New Roman"/>
          <w:szCs w:val="24"/>
          <w:lang w:val="id-ID"/>
        </w:rPr>
        <w:t xml:space="preserve"> </w:t>
      </w:r>
      <w:r w:rsidRPr="00412535">
        <w:rPr>
          <w:rFonts w:ascii="Times New Roman" w:hAnsi="Times New Roman" w:cs="Times New Roman"/>
          <w:szCs w:val="24"/>
        </w:rPr>
        <w:t xml:space="preserve">pada </w:t>
      </w:r>
      <w:r w:rsidRPr="00412535">
        <w:rPr>
          <w:rFonts w:ascii="Times New Roman" w:hAnsi="Times New Roman" w:cs="Times New Roman"/>
          <w:szCs w:val="24"/>
          <w:lang w:val="id-ID"/>
        </w:rPr>
        <w:t xml:space="preserve">4 </w:t>
      </w:r>
      <w:r w:rsidRPr="00412535">
        <w:rPr>
          <w:rFonts w:ascii="Times New Roman" w:hAnsi="Times New Roman" w:cs="Times New Roman"/>
          <w:szCs w:val="24"/>
        </w:rPr>
        <w:t xml:space="preserve">dimensi </w:t>
      </w:r>
      <w:r w:rsidRPr="00412535">
        <w:rPr>
          <w:rFonts w:ascii="Times New Roman" w:hAnsi="Times New Roman" w:cs="Times New Roman"/>
          <w:szCs w:val="24"/>
          <w:lang w:val="id-ID"/>
        </w:rPr>
        <w:t xml:space="preserve">manajerial bengkel dan laboratorium pada SMK Negeri di kabupaten Bone  </w:t>
      </w:r>
      <w:r w:rsidRPr="00412535">
        <w:rPr>
          <w:rFonts w:ascii="Times New Roman" w:hAnsi="Times New Roman" w:cs="Times New Roman"/>
          <w:szCs w:val="24"/>
        </w:rPr>
        <w:t xml:space="preserve">dilakukan oleh </w:t>
      </w:r>
      <w:r w:rsidRPr="00412535">
        <w:rPr>
          <w:rFonts w:ascii="Times New Roman" w:hAnsi="Times New Roman" w:cs="Times New Roman"/>
          <w:szCs w:val="24"/>
          <w:lang w:val="id-ID"/>
        </w:rPr>
        <w:t>2</w:t>
      </w:r>
      <w:r w:rsidRPr="00412535">
        <w:rPr>
          <w:rFonts w:ascii="Times New Roman" w:hAnsi="Times New Roman" w:cs="Times New Roman"/>
          <w:szCs w:val="24"/>
        </w:rPr>
        <w:t xml:space="preserve"> orang pakar</w:t>
      </w:r>
      <w:r w:rsidRPr="00412535">
        <w:rPr>
          <w:rFonts w:ascii="Times New Roman" w:hAnsi="Times New Roman" w:cs="Times New Roman"/>
          <w:szCs w:val="24"/>
          <w:lang w:val="id-ID"/>
        </w:rPr>
        <w:t xml:space="preserve"> di bidang penelitian dan evaluasi pendidikan. Penilaian gabungan dari dua pakar menempatkan 38 butir pernyataan pada kategori D yang berarti kedua pakar </w:t>
      </w:r>
      <w:r w:rsidRPr="00412535">
        <w:rPr>
          <w:rFonts w:ascii="Times New Roman" w:hAnsi="Times New Roman" w:cs="Times New Roman"/>
          <w:szCs w:val="24"/>
        </w:rPr>
        <w:t>meyakini butir</w:t>
      </w:r>
      <w:r w:rsidRPr="00412535">
        <w:rPr>
          <w:rFonts w:ascii="Times New Roman" w:hAnsi="Times New Roman" w:cs="Times New Roman"/>
          <w:szCs w:val="24"/>
          <w:lang w:val="id-ID"/>
        </w:rPr>
        <w:t xml:space="preserve"> butir tersebut</w:t>
      </w:r>
      <w:r w:rsidRPr="00412535">
        <w:rPr>
          <w:rFonts w:ascii="Times New Roman" w:hAnsi="Times New Roman" w:cs="Times New Roman"/>
          <w:szCs w:val="24"/>
        </w:rPr>
        <w:t xml:space="preserve"> sangat relevan (relevansi kuat)</w:t>
      </w:r>
      <w:r w:rsidRPr="00412535">
        <w:rPr>
          <w:rFonts w:ascii="Times New Roman" w:hAnsi="Times New Roman" w:cs="Times New Roman"/>
          <w:szCs w:val="24"/>
          <w:lang w:val="id-ID"/>
        </w:rPr>
        <w:t xml:space="preserve"> terhadap indikator, kategori C pada 3 butir pernyataan, yang berarti ada perbedaan keyakinan antara validator terhadap butir butir tersebut, validator pertama menilai relevensinya lemah sementara validator kedua menilai relevansinya kuat. Berdasar kategori tersebut,  koefisien konsistensi internal diperoleh sebesar 0,93. </w:t>
      </w:r>
    </w:p>
    <w:p w:rsidR="00412535" w:rsidRPr="00412535" w:rsidRDefault="00412535" w:rsidP="00412535">
      <w:pPr>
        <w:spacing w:after="0" w:line="240" w:lineRule="auto"/>
        <w:contextualSpacing/>
        <w:jc w:val="both"/>
        <w:rPr>
          <w:rFonts w:ascii="Times New Roman" w:hAnsi="Times New Roman" w:cs="Times New Roman"/>
          <w:szCs w:val="24"/>
        </w:rPr>
      </w:pPr>
      <w:r w:rsidRPr="00412535">
        <w:rPr>
          <w:rFonts w:ascii="Times New Roman" w:hAnsi="Times New Roman" w:cs="Times New Roman"/>
          <w:szCs w:val="24"/>
        </w:rPr>
        <w:t xml:space="preserve">2. </w:t>
      </w:r>
      <w:r w:rsidRPr="00412535">
        <w:rPr>
          <w:rFonts w:ascii="Times New Roman" w:hAnsi="Times New Roman" w:cs="Times New Roman"/>
          <w:szCs w:val="24"/>
          <w:lang w:val="id-ID"/>
        </w:rPr>
        <w:t xml:space="preserve">Hasil </w:t>
      </w:r>
      <w:r w:rsidRPr="00412535">
        <w:rPr>
          <w:rFonts w:ascii="Times New Roman" w:hAnsi="Times New Roman" w:cs="Times New Roman"/>
          <w:szCs w:val="24"/>
        </w:rPr>
        <w:t xml:space="preserve">Analisis Validitas Konstruk </w:t>
      </w:r>
    </w:p>
    <w:p w:rsidR="00412535" w:rsidRPr="00412535" w:rsidRDefault="00412535" w:rsidP="00412535">
      <w:pPr>
        <w:spacing w:after="0" w:line="240" w:lineRule="auto"/>
        <w:contextualSpacing/>
        <w:jc w:val="both"/>
        <w:rPr>
          <w:rFonts w:ascii="Times New Roman" w:hAnsi="Times New Roman" w:cs="Times New Roman"/>
          <w:szCs w:val="24"/>
          <w:lang w:val="id-ID"/>
        </w:rPr>
      </w:pPr>
      <w:r w:rsidRPr="00412535">
        <w:rPr>
          <w:rFonts w:ascii="Times New Roman" w:hAnsi="Times New Roman" w:cs="Times New Roman"/>
          <w:szCs w:val="24"/>
        </w:rPr>
        <w:tab/>
        <w:t xml:space="preserve">Analisis ini dilakukan setelah instrumen yang berjumlah </w:t>
      </w:r>
      <w:r w:rsidRPr="00412535">
        <w:rPr>
          <w:rFonts w:ascii="Times New Roman" w:hAnsi="Times New Roman" w:cs="Times New Roman"/>
          <w:szCs w:val="24"/>
          <w:lang w:val="id-ID"/>
        </w:rPr>
        <w:t>41</w:t>
      </w:r>
      <w:r w:rsidRPr="00412535">
        <w:rPr>
          <w:rFonts w:ascii="Times New Roman" w:hAnsi="Times New Roman" w:cs="Times New Roman"/>
          <w:szCs w:val="24"/>
        </w:rPr>
        <w:t xml:space="preserve"> butir diuji coba terhadap </w:t>
      </w:r>
      <w:r w:rsidRPr="00412535">
        <w:rPr>
          <w:rFonts w:ascii="Times New Roman" w:hAnsi="Times New Roman" w:cs="Times New Roman"/>
          <w:szCs w:val="24"/>
          <w:lang w:val="id-ID"/>
        </w:rPr>
        <w:t xml:space="preserve">252 </w:t>
      </w:r>
      <w:r w:rsidRPr="00412535">
        <w:rPr>
          <w:rFonts w:ascii="Times New Roman" w:hAnsi="Times New Roman" w:cs="Times New Roman"/>
          <w:szCs w:val="24"/>
        </w:rPr>
        <w:t xml:space="preserve">responden.  Data diolah dengan menggunakan SPSS </w:t>
      </w:r>
      <w:r w:rsidRPr="00412535">
        <w:rPr>
          <w:rFonts w:ascii="Times New Roman" w:hAnsi="Times New Roman" w:cs="Times New Roman"/>
          <w:szCs w:val="24"/>
          <w:lang w:val="id-ID"/>
        </w:rPr>
        <w:t xml:space="preserve">20 </w:t>
      </w:r>
      <w:r w:rsidRPr="00412535">
        <w:rPr>
          <w:rFonts w:ascii="Times New Roman" w:hAnsi="Times New Roman" w:cs="Times New Roman"/>
          <w:szCs w:val="24"/>
        </w:rPr>
        <w:t xml:space="preserve">dengan metode Analisis faktor konfirmatori untuk menguji apakah setiap butir </w:t>
      </w:r>
      <w:r w:rsidRPr="00412535">
        <w:rPr>
          <w:rFonts w:ascii="Times New Roman" w:hAnsi="Times New Roman" w:cs="Times New Roman"/>
          <w:szCs w:val="24"/>
          <w:lang w:val="id-ID"/>
        </w:rPr>
        <w:t xml:space="preserve">mendukung </w:t>
      </w:r>
      <w:r w:rsidRPr="00412535">
        <w:rPr>
          <w:rFonts w:ascii="Times New Roman" w:hAnsi="Times New Roman" w:cs="Times New Roman"/>
          <w:szCs w:val="24"/>
        </w:rPr>
        <w:t>indikator yang telah ditetapkan secara teoriti</w:t>
      </w:r>
      <w:r w:rsidRPr="00412535">
        <w:rPr>
          <w:rFonts w:ascii="Times New Roman" w:hAnsi="Times New Roman" w:cs="Times New Roman"/>
          <w:szCs w:val="24"/>
          <w:lang w:val="id-ID"/>
        </w:rPr>
        <w:t>s</w:t>
      </w:r>
      <w:r w:rsidRPr="00412535">
        <w:rPr>
          <w:rFonts w:ascii="Times New Roman" w:hAnsi="Times New Roman" w:cs="Times New Roman"/>
          <w:szCs w:val="24"/>
        </w:rPr>
        <w:t>. Untuk butir yang tidak memenuhi syarat maka akan dieliminasi dan dilakukan proses ulang hingga semua persyaratan analisis faktor konfirmatori terpenuhi.</w:t>
      </w:r>
    </w:p>
    <w:p w:rsidR="00412535" w:rsidRDefault="00412535" w:rsidP="00412535">
      <w:pPr>
        <w:spacing w:after="0" w:line="240" w:lineRule="auto"/>
        <w:contextualSpacing/>
        <w:jc w:val="both"/>
        <w:rPr>
          <w:rFonts w:ascii="Times New Roman" w:hAnsi="Times New Roman" w:cs="Times New Roman"/>
          <w:i/>
          <w:iCs/>
          <w:szCs w:val="24"/>
          <w:lang w:val="id-ID"/>
        </w:rPr>
      </w:pPr>
      <w:r w:rsidRPr="00412535">
        <w:rPr>
          <w:rFonts w:ascii="Times New Roman" w:hAnsi="Times New Roman" w:cs="Times New Roman"/>
          <w:szCs w:val="24"/>
          <w:lang w:val="id-ID"/>
        </w:rPr>
        <w:tab/>
        <w:t xml:space="preserve">Persyaratan dalam analisis faktor  adalah  kecukupan jumlah sampel yang dilihat pada </w:t>
      </w:r>
      <w:r w:rsidRPr="00412535">
        <w:rPr>
          <w:rFonts w:ascii="Times New Roman" w:hAnsi="Times New Roman" w:cs="Times New Roman"/>
          <w:i/>
          <w:iCs/>
          <w:szCs w:val="24"/>
          <w:lang w:val="id-ID"/>
        </w:rPr>
        <w:t>Kaiser-Meyer-Olkin (KMO test),</w:t>
      </w:r>
      <w:r w:rsidRPr="00412535">
        <w:rPr>
          <w:rFonts w:ascii="Times New Roman" w:hAnsi="Times New Roman" w:cs="Times New Roman"/>
          <w:szCs w:val="24"/>
          <w:lang w:val="id-ID"/>
        </w:rPr>
        <w:t xml:space="preserve"> serta  koefisien korelasi variabel pada </w:t>
      </w:r>
      <w:r w:rsidRPr="00412535">
        <w:rPr>
          <w:rFonts w:ascii="Times New Roman" w:hAnsi="Times New Roman" w:cs="Times New Roman"/>
          <w:i/>
          <w:iCs/>
          <w:szCs w:val="24"/>
          <w:lang w:val="id-ID"/>
        </w:rPr>
        <w:t xml:space="preserve">anti-image correlassion test, </w:t>
      </w:r>
      <w:r w:rsidRPr="00412535">
        <w:rPr>
          <w:rFonts w:ascii="Times New Roman" w:hAnsi="Times New Roman" w:cs="Times New Roman"/>
          <w:szCs w:val="24"/>
          <w:lang w:val="id-ID"/>
        </w:rPr>
        <w:t xml:space="preserve">jika 2 test pra syarat memenuhi kriteria maka analisis dapat dilanjutkan. Selanjutnya, hasil olah data dapat di interpretasikan dengan melihat jumlah faktor yang terbentuk serta sumbangan komponen faktor (butir) terhadap faktor yang terbentuk pada tabel </w:t>
      </w:r>
      <w:r w:rsidRPr="00412535">
        <w:rPr>
          <w:rFonts w:ascii="Times New Roman" w:hAnsi="Times New Roman" w:cs="Times New Roman"/>
          <w:i/>
          <w:iCs/>
          <w:szCs w:val="24"/>
          <w:lang w:val="id-ID"/>
        </w:rPr>
        <w:t>Total variance explained,</w:t>
      </w:r>
      <w:r w:rsidRPr="00412535">
        <w:rPr>
          <w:rFonts w:ascii="Times New Roman" w:hAnsi="Times New Roman" w:cs="Times New Roman"/>
          <w:szCs w:val="24"/>
          <w:lang w:val="id-ID"/>
        </w:rPr>
        <w:t xml:space="preserve"> kuatnya korelasi komponen faktor (butir) pada tabel</w:t>
      </w:r>
      <w:r w:rsidRPr="00412535">
        <w:rPr>
          <w:rFonts w:ascii="Times New Roman" w:hAnsi="Times New Roman" w:cs="Times New Roman"/>
          <w:i/>
          <w:iCs/>
          <w:szCs w:val="24"/>
          <w:lang w:val="id-ID"/>
        </w:rPr>
        <w:t xml:space="preserve"> Comunalities, </w:t>
      </w:r>
      <w:r w:rsidRPr="00412535">
        <w:rPr>
          <w:rFonts w:ascii="Times New Roman" w:hAnsi="Times New Roman" w:cs="Times New Roman"/>
          <w:iCs/>
          <w:szCs w:val="24"/>
          <w:lang w:val="id-ID"/>
        </w:rPr>
        <w:t xml:space="preserve">dan  tingkat  muatan faktor  pada tabel </w:t>
      </w:r>
      <w:r w:rsidRPr="00412535">
        <w:rPr>
          <w:rFonts w:ascii="Times New Roman" w:hAnsi="Times New Roman" w:cs="Times New Roman"/>
          <w:i/>
          <w:iCs/>
          <w:szCs w:val="24"/>
          <w:lang w:val="id-ID"/>
        </w:rPr>
        <w:t>Component matrix.</w:t>
      </w:r>
    </w:p>
    <w:p w:rsidR="0035404B" w:rsidRPr="0035404B" w:rsidRDefault="0035404B" w:rsidP="00412535">
      <w:pPr>
        <w:spacing w:after="0" w:line="240" w:lineRule="auto"/>
        <w:contextualSpacing/>
        <w:jc w:val="both"/>
        <w:rPr>
          <w:rFonts w:ascii="Times New Roman" w:hAnsi="Times New Roman" w:cs="Times New Roman"/>
          <w:b/>
          <w:sz w:val="24"/>
          <w:szCs w:val="24"/>
        </w:rPr>
      </w:pPr>
      <w:r w:rsidRPr="0035404B">
        <w:rPr>
          <w:rFonts w:ascii="Times New Roman" w:hAnsi="Times New Roman" w:cs="Times New Roman"/>
          <w:b/>
          <w:sz w:val="24"/>
          <w:szCs w:val="24"/>
        </w:rPr>
        <w:t>D. PEMBAHASAN</w:t>
      </w:r>
    </w:p>
    <w:p w:rsidR="00412535" w:rsidRPr="00412535" w:rsidRDefault="00412535" w:rsidP="00412535">
      <w:pPr>
        <w:numPr>
          <w:ilvl w:val="0"/>
          <w:numId w:val="34"/>
        </w:numPr>
        <w:spacing w:after="0" w:line="240" w:lineRule="auto"/>
        <w:jc w:val="both"/>
        <w:rPr>
          <w:rFonts w:ascii="Times New Roman" w:hAnsi="Times New Roman" w:cs="Times New Roman"/>
          <w:sz w:val="24"/>
        </w:rPr>
      </w:pPr>
      <w:r w:rsidRPr="00412535">
        <w:rPr>
          <w:rFonts w:ascii="Times New Roman" w:hAnsi="Times New Roman" w:cs="Times New Roman"/>
          <w:sz w:val="24"/>
        </w:rPr>
        <w:t>Hasil pengembangan i</w:t>
      </w:r>
      <w:r w:rsidRPr="00412535">
        <w:rPr>
          <w:rFonts w:ascii="Times New Roman" w:hAnsi="Times New Roman" w:cs="Times New Roman"/>
          <w:sz w:val="24"/>
          <w:lang w:val="id-ID"/>
        </w:rPr>
        <w:t>n</w:t>
      </w:r>
      <w:r w:rsidRPr="00412535">
        <w:rPr>
          <w:rFonts w:ascii="Times New Roman" w:hAnsi="Times New Roman" w:cs="Times New Roman"/>
          <w:sz w:val="24"/>
        </w:rPr>
        <w:t>strumen penilaian</w:t>
      </w:r>
      <w:r w:rsidRPr="00412535">
        <w:rPr>
          <w:rFonts w:ascii="Times New Roman" w:hAnsi="Times New Roman" w:cs="Times New Roman"/>
          <w:sz w:val="24"/>
          <w:lang w:val="id-ID"/>
        </w:rPr>
        <w:t xml:space="preserve"> pelayanan</w:t>
      </w:r>
      <w:r w:rsidRPr="00412535">
        <w:rPr>
          <w:rFonts w:ascii="Times New Roman" w:hAnsi="Times New Roman" w:cs="Times New Roman"/>
          <w:sz w:val="24"/>
        </w:rPr>
        <w:t xml:space="preserve"> bengkel dan laboratorium sebagai di SMK Negeri kabupaten Bone secara teoritis dapat dilihat melalui nilai koefisien konsistensi internal  berdasarkan hasil justifikasi </w:t>
      </w:r>
      <w:r w:rsidRPr="00412535">
        <w:rPr>
          <w:rFonts w:ascii="Times New Roman" w:hAnsi="Times New Roman" w:cs="Times New Roman"/>
          <w:sz w:val="24"/>
          <w:lang w:val="id-ID"/>
        </w:rPr>
        <w:t xml:space="preserve">2 </w:t>
      </w:r>
      <w:r w:rsidRPr="00412535">
        <w:rPr>
          <w:rFonts w:ascii="Times New Roman" w:hAnsi="Times New Roman" w:cs="Times New Roman"/>
          <w:sz w:val="24"/>
        </w:rPr>
        <w:t>pakar yang dihitung mengunakan rumus Gregory</w:t>
      </w:r>
      <w:r w:rsidRPr="00412535">
        <w:rPr>
          <w:rFonts w:ascii="Times New Roman" w:hAnsi="Times New Roman" w:cs="Times New Roman"/>
          <w:sz w:val="24"/>
          <w:lang w:val="id-ID"/>
        </w:rPr>
        <w:t>. Nilai ini merupakan koefisien nilai yang menunjukkan seberapa jauh dimensi merupakan jabaran yang tepat dari konstruk, seberapa jauh indikator merupakan jabaran yang tepat dari dimensi dan seberapa jauh butir butir instrumen yang dibuat secara tepat dapat mengukur indikator (</w:t>
      </w:r>
      <w:r w:rsidRPr="00412535">
        <w:rPr>
          <w:rFonts w:ascii="Times New Roman" w:hAnsi="Times New Roman" w:cs="Times New Roman"/>
          <w:sz w:val="24"/>
        </w:rPr>
        <w:t>Djaali 2008:</w:t>
      </w:r>
      <w:r w:rsidRPr="00412535">
        <w:rPr>
          <w:rFonts w:ascii="Times New Roman" w:hAnsi="Times New Roman" w:cs="Times New Roman"/>
          <w:sz w:val="24"/>
          <w:lang w:val="id-ID"/>
        </w:rPr>
        <w:t>6</w:t>
      </w:r>
      <w:r w:rsidRPr="00412535">
        <w:rPr>
          <w:rFonts w:ascii="Times New Roman" w:hAnsi="Times New Roman" w:cs="Times New Roman"/>
          <w:sz w:val="24"/>
        </w:rPr>
        <w:t>1)</w:t>
      </w:r>
      <w:r w:rsidRPr="00412535">
        <w:rPr>
          <w:rFonts w:ascii="Times New Roman" w:hAnsi="Times New Roman" w:cs="Times New Roman"/>
          <w:sz w:val="24"/>
          <w:lang w:val="id-ID"/>
        </w:rPr>
        <w:t xml:space="preserve">. </w:t>
      </w:r>
      <w:r w:rsidRPr="00412535">
        <w:rPr>
          <w:rFonts w:ascii="Times New Roman" w:hAnsi="Times New Roman" w:cs="Times New Roman"/>
          <w:sz w:val="24"/>
        </w:rPr>
        <w:t>Menurut Lawshe dan Martuza (Ruslan, 2009</w:t>
      </w:r>
      <w:r w:rsidRPr="00412535">
        <w:rPr>
          <w:rFonts w:ascii="Times New Roman" w:hAnsi="Times New Roman" w:cs="Times New Roman"/>
          <w:sz w:val="24"/>
          <w:lang w:val="id-ID"/>
        </w:rPr>
        <w:t xml:space="preserve"> : 19</w:t>
      </w:r>
      <w:r w:rsidRPr="00412535">
        <w:rPr>
          <w:rFonts w:ascii="Times New Roman" w:hAnsi="Times New Roman" w:cs="Times New Roman"/>
          <w:sz w:val="24"/>
        </w:rPr>
        <w:t xml:space="preserve">) </w:t>
      </w:r>
      <w:r w:rsidRPr="00412535">
        <w:rPr>
          <w:rFonts w:ascii="Times New Roman" w:hAnsi="Times New Roman" w:cs="Times New Roman"/>
          <w:sz w:val="24"/>
          <w:lang w:val="id-ID"/>
        </w:rPr>
        <w:t xml:space="preserve">nilai validitas isi dinyatakan valid jika koefisien yang diperoleh diatas 0.75, dengan </w:t>
      </w:r>
      <w:r w:rsidRPr="00412535">
        <w:rPr>
          <w:rFonts w:ascii="Times New Roman" w:hAnsi="Times New Roman" w:cs="Times New Roman"/>
          <w:sz w:val="24"/>
        </w:rPr>
        <w:t>nilai koefisien konsistensi internal sebesar 0.</w:t>
      </w:r>
      <w:r w:rsidRPr="00412535">
        <w:rPr>
          <w:rFonts w:ascii="Times New Roman" w:hAnsi="Times New Roman" w:cs="Times New Roman"/>
          <w:sz w:val="24"/>
          <w:lang w:val="id-ID"/>
        </w:rPr>
        <w:t xml:space="preserve">93, maka hal ini bermakna, instrumen yang dikembangkan, secara teori  memiliki isi dan konstruk yang valid. </w:t>
      </w:r>
    </w:p>
    <w:p w:rsidR="00412535" w:rsidRPr="00412535" w:rsidRDefault="00412535" w:rsidP="00412535">
      <w:pPr>
        <w:numPr>
          <w:ilvl w:val="0"/>
          <w:numId w:val="34"/>
        </w:numPr>
        <w:spacing w:after="0" w:line="240" w:lineRule="auto"/>
        <w:ind w:left="389" w:hangingChars="162" w:hanging="389"/>
        <w:jc w:val="both"/>
        <w:rPr>
          <w:rFonts w:ascii="Times New Roman" w:hAnsi="Times New Roman" w:cs="Times New Roman"/>
          <w:sz w:val="24"/>
        </w:rPr>
      </w:pPr>
      <w:r w:rsidRPr="00412535">
        <w:rPr>
          <w:rFonts w:ascii="Times New Roman" w:hAnsi="Times New Roman" w:cs="Times New Roman"/>
          <w:sz w:val="24"/>
        </w:rPr>
        <w:t xml:space="preserve">Hasil pengembangan instrumen penilaian </w:t>
      </w:r>
      <w:r w:rsidRPr="00412535">
        <w:rPr>
          <w:rFonts w:ascii="Times New Roman" w:hAnsi="Times New Roman" w:cs="Times New Roman"/>
          <w:sz w:val="24"/>
          <w:lang w:val="id-ID"/>
        </w:rPr>
        <w:t xml:space="preserve">pelayanan </w:t>
      </w:r>
      <w:r w:rsidRPr="00412535">
        <w:rPr>
          <w:rFonts w:ascii="Times New Roman" w:hAnsi="Times New Roman" w:cs="Times New Roman"/>
          <w:sz w:val="24"/>
        </w:rPr>
        <w:t>bengkel dan laboratorium sebagai di SMK negeri kabupaten Bone secara empiris sebagai berikut</w:t>
      </w:r>
      <w:r w:rsidRPr="00412535">
        <w:rPr>
          <w:rFonts w:ascii="Times New Roman" w:hAnsi="Times New Roman" w:cs="Times New Roman"/>
          <w:sz w:val="24"/>
          <w:lang w:val="id-ID"/>
        </w:rPr>
        <w:t>.</w:t>
      </w:r>
    </w:p>
    <w:p w:rsidR="00CC6182" w:rsidRPr="00412535" w:rsidRDefault="00412535" w:rsidP="00CC6182">
      <w:pPr>
        <w:numPr>
          <w:ilvl w:val="0"/>
          <w:numId w:val="35"/>
        </w:numPr>
        <w:spacing w:after="0" w:line="240" w:lineRule="auto"/>
        <w:jc w:val="both"/>
        <w:rPr>
          <w:rFonts w:ascii="Times New Roman" w:hAnsi="Times New Roman" w:cs="Times New Roman"/>
          <w:sz w:val="24"/>
        </w:rPr>
      </w:pPr>
      <w:r w:rsidRPr="00412535">
        <w:rPr>
          <w:rFonts w:ascii="Times New Roman" w:hAnsi="Times New Roman" w:cs="Times New Roman"/>
          <w:sz w:val="24"/>
          <w:lang w:val="id-ID"/>
        </w:rPr>
        <w:t xml:space="preserve">Prasyarat Uji Analisis Faktor seluruhnya terpenuhi pada setiap indikator instrumen. Seluruh nilai KMO diatas serta nilai </w:t>
      </w:r>
      <w:r w:rsidRPr="00412535">
        <w:rPr>
          <w:rFonts w:ascii="Times New Roman" w:hAnsi="Times New Roman" w:cs="Times New Roman"/>
          <w:i/>
          <w:sz w:val="24"/>
          <w:lang w:val="id-ID"/>
        </w:rPr>
        <w:t>anti image correlation</w:t>
      </w:r>
      <w:r w:rsidRPr="00412535">
        <w:rPr>
          <w:rFonts w:ascii="Times New Roman" w:hAnsi="Times New Roman" w:cs="Times New Roman"/>
          <w:sz w:val="24"/>
          <w:lang w:val="id-ID"/>
        </w:rPr>
        <w:t xml:space="preserve"> dari setiap indikator ≥ 0.5, dengan signifikansi dibawah 0,05. Hal ini  yang berarti uji coba yang dilakukan memiliki jumlah sampel yang cukup dan layak untuk di uji analisis faktor karena bukan merupakan matriks identitas. </w:t>
      </w:r>
    </w:p>
    <w:p w:rsidR="00412535" w:rsidRPr="00412535" w:rsidRDefault="00412535" w:rsidP="00412535">
      <w:pPr>
        <w:spacing w:after="0" w:line="240" w:lineRule="auto"/>
        <w:ind w:firstLine="720"/>
        <w:jc w:val="both"/>
        <w:rPr>
          <w:rFonts w:ascii="Times New Roman" w:hAnsi="Times New Roman" w:cs="Times New Roman"/>
          <w:sz w:val="24"/>
        </w:rPr>
      </w:pPr>
      <w:r w:rsidRPr="00412535">
        <w:rPr>
          <w:rFonts w:ascii="Times New Roman" w:hAnsi="Times New Roman" w:cs="Times New Roman"/>
          <w:sz w:val="24"/>
        </w:rPr>
        <w:t>menurut Djaali (2008:</w:t>
      </w:r>
      <w:r w:rsidRPr="00412535">
        <w:rPr>
          <w:rFonts w:ascii="Times New Roman" w:hAnsi="Times New Roman" w:cs="Times New Roman"/>
          <w:sz w:val="24"/>
          <w:lang w:val="id-ID"/>
        </w:rPr>
        <w:t xml:space="preserve"> </w:t>
      </w:r>
      <w:r w:rsidRPr="00412535">
        <w:rPr>
          <w:rFonts w:ascii="Times New Roman" w:hAnsi="Times New Roman" w:cs="Times New Roman"/>
          <w:sz w:val="24"/>
        </w:rPr>
        <w:t>81) nilai yang tinggi dari KMO (antara 0,5 sampai 1,0) mengindikasikan bahwa penggunaan analisis faktor adalah tepat.</w:t>
      </w:r>
    </w:p>
    <w:p w:rsidR="00412535" w:rsidRPr="00412535" w:rsidRDefault="00412535" w:rsidP="00CC6182">
      <w:pPr>
        <w:numPr>
          <w:ilvl w:val="0"/>
          <w:numId w:val="36"/>
        </w:numPr>
        <w:spacing w:after="0" w:line="240" w:lineRule="auto"/>
        <w:jc w:val="both"/>
        <w:rPr>
          <w:rFonts w:ascii="Times New Roman" w:hAnsi="Times New Roman" w:cs="Times New Roman"/>
          <w:sz w:val="24"/>
          <w:lang w:val="id-ID"/>
        </w:rPr>
      </w:pPr>
      <w:r w:rsidRPr="00412535">
        <w:rPr>
          <w:rFonts w:ascii="Times New Roman" w:hAnsi="Times New Roman" w:cs="Times New Roman"/>
          <w:sz w:val="24"/>
        </w:rPr>
        <w:t xml:space="preserve">Hasil pengolahan data ujicoba empiris menunjukkan </w:t>
      </w:r>
      <w:r w:rsidRPr="00412535">
        <w:rPr>
          <w:rFonts w:ascii="Times New Roman" w:hAnsi="Times New Roman" w:cs="Times New Roman"/>
          <w:sz w:val="24"/>
          <w:lang w:val="id-ID"/>
        </w:rPr>
        <w:t xml:space="preserve">bahwa butir 12 tidak mendukung indikator 4 karena memiliki nilai loding faktor &lt; 0,30. 40 butir lainnya mendukung indikator yang telah ditetapkan secara teori karena masing masing memiliki nilai loading faktor &gt; 0,30. 40 butir soal tersebut </w:t>
      </w:r>
      <w:r w:rsidRPr="00412535">
        <w:rPr>
          <w:rFonts w:ascii="Times New Roman" w:hAnsi="Times New Roman" w:cs="Times New Roman"/>
          <w:sz w:val="24"/>
        </w:rPr>
        <w:t>memenuhi validitas konstruk</w:t>
      </w:r>
      <w:r w:rsidRPr="00412535">
        <w:rPr>
          <w:rFonts w:ascii="Times New Roman" w:hAnsi="Times New Roman" w:cs="Times New Roman"/>
          <w:sz w:val="24"/>
          <w:lang w:val="id-ID"/>
        </w:rPr>
        <w:t>, h</w:t>
      </w:r>
      <w:r w:rsidRPr="00412535">
        <w:rPr>
          <w:rFonts w:ascii="Times New Roman" w:hAnsi="Times New Roman" w:cs="Times New Roman"/>
          <w:sz w:val="24"/>
        </w:rPr>
        <w:t>al ini terlihat dari</w:t>
      </w:r>
      <w:r w:rsidRPr="00412535">
        <w:rPr>
          <w:rFonts w:ascii="Times New Roman" w:hAnsi="Times New Roman" w:cs="Times New Roman"/>
          <w:sz w:val="24"/>
          <w:lang w:val="id-ID"/>
        </w:rPr>
        <w:t xml:space="preserve"> nilai </w:t>
      </w:r>
      <w:r w:rsidRPr="00412535">
        <w:rPr>
          <w:rFonts w:ascii="Times New Roman" w:hAnsi="Times New Roman" w:cs="Times New Roman"/>
          <w:i/>
          <w:sz w:val="24"/>
          <w:lang w:val="id-ID"/>
        </w:rPr>
        <w:t>eigenvalue</w:t>
      </w:r>
      <w:r w:rsidRPr="00412535">
        <w:rPr>
          <w:rFonts w:ascii="Times New Roman" w:hAnsi="Times New Roman" w:cs="Times New Roman"/>
          <w:sz w:val="24"/>
          <w:lang w:val="id-ID"/>
        </w:rPr>
        <w:t xml:space="preserve"> setiap indikator hanya memiliki 1 </w:t>
      </w:r>
      <w:r w:rsidRPr="00412535">
        <w:rPr>
          <w:rFonts w:ascii="Times New Roman" w:hAnsi="Times New Roman" w:cs="Times New Roman"/>
          <w:i/>
          <w:sz w:val="24"/>
          <w:lang w:val="id-ID"/>
        </w:rPr>
        <w:t>component</w:t>
      </w:r>
      <w:r w:rsidRPr="00412535">
        <w:rPr>
          <w:rFonts w:ascii="Times New Roman" w:hAnsi="Times New Roman" w:cs="Times New Roman"/>
          <w:sz w:val="24"/>
          <w:lang w:val="id-ID"/>
        </w:rPr>
        <w:t xml:space="preserve"> dengan nilai diatas 1 maka </w:t>
      </w:r>
      <w:r w:rsidRPr="00412535">
        <w:rPr>
          <w:rFonts w:ascii="Times New Roman" w:hAnsi="Times New Roman" w:cs="Times New Roman"/>
          <w:sz w:val="24"/>
        </w:rPr>
        <w:t xml:space="preserve">jumlah faktor yang terbentuk dari setiap indikator hanya berjumlah satu faktor, yang bermakna seluruh butir yang ada dalam indikator tersebut dapat berkumpul dalam satu faktor atau satu indikator.  Hal lain yang lebih menguatkan adalah Nilai </w:t>
      </w:r>
      <w:r w:rsidRPr="00412535">
        <w:rPr>
          <w:rFonts w:ascii="Times New Roman" w:hAnsi="Times New Roman" w:cs="Times New Roman"/>
          <w:i/>
          <w:sz w:val="24"/>
          <w:lang w:val="id-ID"/>
        </w:rPr>
        <w:t xml:space="preserve">Component Matrix </w:t>
      </w:r>
      <w:r w:rsidRPr="00412535">
        <w:rPr>
          <w:rFonts w:ascii="Times New Roman" w:hAnsi="Times New Roman" w:cs="Times New Roman"/>
          <w:sz w:val="24"/>
        </w:rPr>
        <w:t>(</w:t>
      </w:r>
      <w:r w:rsidRPr="00412535">
        <w:rPr>
          <w:rFonts w:ascii="Times New Roman" w:hAnsi="Times New Roman" w:cs="Times New Roman"/>
          <w:sz w:val="24"/>
          <w:lang w:val="id-ID"/>
        </w:rPr>
        <w:t>muatan</w:t>
      </w:r>
      <w:r w:rsidRPr="00412535">
        <w:rPr>
          <w:rFonts w:ascii="Times New Roman" w:hAnsi="Times New Roman" w:cs="Times New Roman"/>
          <w:sz w:val="24"/>
        </w:rPr>
        <w:t xml:space="preserve"> faktor) dari setiap butir</w:t>
      </w:r>
      <w:r w:rsidR="004A1991">
        <w:rPr>
          <w:rFonts w:ascii="Times New Roman" w:hAnsi="Times New Roman" w:cs="Times New Roman"/>
          <w:sz w:val="24"/>
          <w:lang w:val="id-ID"/>
        </w:rPr>
        <w:t xml:space="preserve"> </w:t>
      </w:r>
      <w:r w:rsidRPr="00412535">
        <w:rPr>
          <w:rFonts w:ascii="Times New Roman" w:hAnsi="Times New Roman" w:cs="Times New Roman"/>
          <w:sz w:val="24"/>
          <w:lang w:val="id-ID"/>
        </w:rPr>
        <w:t>kecuali butir 12</w:t>
      </w:r>
      <w:r w:rsidRPr="00412535">
        <w:rPr>
          <w:rFonts w:ascii="Times New Roman" w:hAnsi="Times New Roman" w:cs="Times New Roman"/>
          <w:sz w:val="24"/>
        </w:rPr>
        <w:t>, bernilai diatas 0</w:t>
      </w:r>
      <w:r w:rsidRPr="00412535">
        <w:rPr>
          <w:rFonts w:ascii="Times New Roman" w:hAnsi="Times New Roman" w:cs="Times New Roman"/>
          <w:sz w:val="24"/>
          <w:lang w:val="id-ID"/>
        </w:rPr>
        <w:t>.</w:t>
      </w:r>
      <w:r w:rsidRPr="00412535">
        <w:rPr>
          <w:rFonts w:ascii="Times New Roman" w:hAnsi="Times New Roman" w:cs="Times New Roman"/>
          <w:sz w:val="24"/>
        </w:rPr>
        <w:t>30</w:t>
      </w:r>
      <w:r w:rsidRPr="00412535">
        <w:rPr>
          <w:rFonts w:ascii="Times New Roman" w:hAnsi="Times New Roman" w:cs="Times New Roman"/>
          <w:sz w:val="24"/>
          <w:lang w:val="id-ID"/>
        </w:rPr>
        <w:t xml:space="preserve">, </w:t>
      </w:r>
      <w:r w:rsidRPr="00412535">
        <w:rPr>
          <w:rFonts w:ascii="Times New Roman" w:hAnsi="Times New Roman" w:cs="Times New Roman"/>
          <w:sz w:val="24"/>
        </w:rPr>
        <w:t>hal ini me</w:t>
      </w:r>
      <w:r w:rsidRPr="00412535">
        <w:rPr>
          <w:rFonts w:ascii="Times New Roman" w:hAnsi="Times New Roman" w:cs="Times New Roman"/>
          <w:sz w:val="24"/>
          <w:lang w:val="id-ID"/>
        </w:rPr>
        <w:t>menuhi kriteria</w:t>
      </w:r>
      <w:r w:rsidRPr="00412535">
        <w:rPr>
          <w:rFonts w:ascii="Times New Roman" w:hAnsi="Times New Roman" w:cs="Times New Roman"/>
          <w:sz w:val="24"/>
        </w:rPr>
        <w:t xml:space="preserve"> batas minimal nilai sumbangan fa</w:t>
      </w:r>
      <w:r w:rsidRPr="00412535">
        <w:rPr>
          <w:rFonts w:ascii="Times New Roman" w:hAnsi="Times New Roman" w:cs="Times New Roman"/>
          <w:sz w:val="24"/>
          <w:lang w:val="id-ID"/>
        </w:rPr>
        <w:t>k</w:t>
      </w:r>
      <w:r w:rsidRPr="00412535">
        <w:rPr>
          <w:rFonts w:ascii="Times New Roman" w:hAnsi="Times New Roman" w:cs="Times New Roman"/>
          <w:sz w:val="24"/>
        </w:rPr>
        <w:t>tor</w:t>
      </w:r>
      <w:r w:rsidRPr="00412535">
        <w:rPr>
          <w:rFonts w:ascii="Times New Roman" w:hAnsi="Times New Roman" w:cs="Times New Roman"/>
          <w:sz w:val="24"/>
          <w:lang w:val="id-ID"/>
        </w:rPr>
        <w:t xml:space="preserve"> sebagaimana yang di utarakan oleh </w:t>
      </w:r>
      <w:r w:rsidRPr="00412535">
        <w:rPr>
          <w:rFonts w:ascii="Times New Roman" w:hAnsi="Times New Roman" w:cs="Times New Roman"/>
          <w:sz w:val="24"/>
        </w:rPr>
        <w:t xml:space="preserve">Purwanto, </w:t>
      </w:r>
      <w:r w:rsidRPr="00412535">
        <w:rPr>
          <w:rFonts w:ascii="Times New Roman" w:hAnsi="Times New Roman" w:cs="Times New Roman"/>
          <w:sz w:val="24"/>
          <w:lang w:val="id-ID"/>
        </w:rPr>
        <w:t>(</w:t>
      </w:r>
      <w:r w:rsidRPr="00412535">
        <w:rPr>
          <w:rFonts w:ascii="Times New Roman" w:hAnsi="Times New Roman" w:cs="Times New Roman"/>
          <w:sz w:val="24"/>
        </w:rPr>
        <w:t>2010:159)</w:t>
      </w:r>
      <w:r w:rsidRPr="00412535">
        <w:rPr>
          <w:rFonts w:ascii="Times New Roman" w:hAnsi="Times New Roman" w:cs="Times New Roman"/>
          <w:sz w:val="24"/>
          <w:lang w:val="id-ID"/>
        </w:rPr>
        <w:t xml:space="preserve"> bahwa </w:t>
      </w:r>
      <w:r w:rsidRPr="00412535">
        <w:rPr>
          <w:rFonts w:ascii="Times New Roman" w:hAnsi="Times New Roman" w:cs="Times New Roman"/>
          <w:sz w:val="24"/>
        </w:rPr>
        <w:t>sebuah butir memberi dukungan pada sebuah faktor bila mempunyai muatan faktor minimal 0</w:t>
      </w:r>
      <w:r w:rsidRPr="00412535">
        <w:rPr>
          <w:rFonts w:ascii="Times New Roman" w:hAnsi="Times New Roman" w:cs="Times New Roman"/>
          <w:sz w:val="24"/>
          <w:lang w:val="id-ID"/>
        </w:rPr>
        <w:t>.</w:t>
      </w:r>
      <w:r w:rsidRPr="00412535">
        <w:rPr>
          <w:rFonts w:ascii="Times New Roman" w:hAnsi="Times New Roman" w:cs="Times New Roman"/>
          <w:sz w:val="24"/>
        </w:rPr>
        <w:t xml:space="preserve">30. </w:t>
      </w:r>
      <w:r w:rsidRPr="00412535">
        <w:rPr>
          <w:rFonts w:ascii="Times New Roman" w:hAnsi="Times New Roman" w:cs="Times New Roman"/>
          <w:sz w:val="24"/>
          <w:lang w:val="id-ID"/>
        </w:rPr>
        <w:t xml:space="preserve"> Hal yang sama juga diungkapakan oleh </w:t>
      </w:r>
      <w:r w:rsidRPr="00412535">
        <w:rPr>
          <w:rFonts w:ascii="Times New Roman" w:hAnsi="Times New Roman" w:cs="Times New Roman"/>
          <w:sz w:val="24"/>
        </w:rPr>
        <w:t>Kerlinger</w:t>
      </w:r>
      <w:r w:rsidRPr="00412535">
        <w:rPr>
          <w:rFonts w:ascii="Times New Roman" w:hAnsi="Times New Roman" w:cs="Times New Roman"/>
          <w:sz w:val="24"/>
          <w:lang w:val="id-ID"/>
        </w:rPr>
        <w:t xml:space="preserve"> (</w:t>
      </w:r>
      <w:r w:rsidRPr="00412535">
        <w:rPr>
          <w:rFonts w:ascii="Times New Roman" w:hAnsi="Times New Roman" w:cs="Times New Roman"/>
          <w:sz w:val="24"/>
        </w:rPr>
        <w:t>1996:</w:t>
      </w:r>
      <w:r w:rsidRPr="00412535">
        <w:rPr>
          <w:rFonts w:ascii="Times New Roman" w:hAnsi="Times New Roman" w:cs="Times New Roman"/>
          <w:sz w:val="24"/>
          <w:lang w:val="id-ID"/>
        </w:rPr>
        <w:t xml:space="preserve"> </w:t>
      </w:r>
      <w:r w:rsidRPr="00412535">
        <w:rPr>
          <w:rFonts w:ascii="Times New Roman" w:hAnsi="Times New Roman" w:cs="Times New Roman"/>
          <w:sz w:val="24"/>
        </w:rPr>
        <w:t>1018)</w:t>
      </w:r>
      <w:r w:rsidRPr="00412535">
        <w:rPr>
          <w:rFonts w:ascii="Times New Roman" w:hAnsi="Times New Roman" w:cs="Times New Roman"/>
          <w:sz w:val="24"/>
          <w:lang w:val="id-ID"/>
        </w:rPr>
        <w:t xml:space="preserve">, bahwa </w:t>
      </w:r>
      <w:r w:rsidRPr="00412535">
        <w:rPr>
          <w:rFonts w:ascii="Times New Roman" w:hAnsi="Times New Roman" w:cs="Times New Roman"/>
          <w:sz w:val="24"/>
        </w:rPr>
        <w:t>butir akan menjadi bagian dari faktor apabila memberikan sumbangan (</w:t>
      </w:r>
      <w:r w:rsidRPr="00412535">
        <w:rPr>
          <w:rFonts w:ascii="Times New Roman" w:hAnsi="Times New Roman" w:cs="Times New Roman"/>
          <w:i/>
          <w:sz w:val="24"/>
        </w:rPr>
        <w:t>factor loading</w:t>
      </w:r>
      <w:r w:rsidRPr="00412535">
        <w:rPr>
          <w:rFonts w:ascii="Times New Roman" w:hAnsi="Times New Roman" w:cs="Times New Roman"/>
          <w:sz w:val="24"/>
        </w:rPr>
        <w:t>) paling tidak 0</w:t>
      </w:r>
      <w:r w:rsidRPr="00412535">
        <w:rPr>
          <w:rFonts w:ascii="Times New Roman" w:hAnsi="Times New Roman" w:cs="Times New Roman"/>
          <w:sz w:val="24"/>
          <w:lang w:val="id-ID"/>
        </w:rPr>
        <w:t>.</w:t>
      </w:r>
      <w:r w:rsidRPr="00412535">
        <w:rPr>
          <w:rFonts w:ascii="Times New Roman" w:hAnsi="Times New Roman" w:cs="Times New Roman"/>
          <w:sz w:val="24"/>
        </w:rPr>
        <w:t>30</w:t>
      </w:r>
      <w:r w:rsidRPr="00412535">
        <w:rPr>
          <w:rFonts w:ascii="Times New Roman" w:hAnsi="Times New Roman" w:cs="Times New Roman"/>
          <w:sz w:val="24"/>
          <w:lang w:val="id-ID"/>
        </w:rPr>
        <w:t>. Untuk butir 12 dengan muatan faktor 0.252, ada dua kemungkinan yang terjadi yaitu konstruk itu sendiri yang tidak tepat atau instrumennya yang tidak berhasil mengukur unsur unsur yang terdapat dalam konstruk (Ruslan, 2006). Oleh sebab itu butir 12 dikeluarkan dari butir instrumen atau tidak menjadi bagian dari instrumen.</w:t>
      </w:r>
    </w:p>
    <w:p w:rsidR="00412535" w:rsidRPr="00412535" w:rsidRDefault="00412535" w:rsidP="00412535">
      <w:pPr>
        <w:numPr>
          <w:ilvl w:val="0"/>
          <w:numId w:val="35"/>
        </w:numPr>
        <w:spacing w:after="0" w:line="240" w:lineRule="auto"/>
        <w:jc w:val="both"/>
        <w:rPr>
          <w:rFonts w:ascii="Times New Roman" w:hAnsi="Times New Roman" w:cs="Times New Roman"/>
          <w:sz w:val="24"/>
        </w:rPr>
      </w:pPr>
      <w:r w:rsidRPr="00412535">
        <w:rPr>
          <w:rFonts w:ascii="Times New Roman" w:hAnsi="Times New Roman" w:cs="Times New Roman"/>
          <w:sz w:val="24"/>
          <w:lang w:val="id-ID"/>
        </w:rPr>
        <w:t xml:space="preserve">Validitas </w:t>
      </w:r>
      <w:r w:rsidRPr="00412535">
        <w:rPr>
          <w:rFonts w:ascii="Times New Roman" w:hAnsi="Times New Roman" w:cs="Times New Roman"/>
          <w:sz w:val="24"/>
        </w:rPr>
        <w:t xml:space="preserve">data hasil ujicoba empiris dengan menggunakan rumus </w:t>
      </w:r>
      <w:r w:rsidRPr="00412535">
        <w:rPr>
          <w:rFonts w:ascii="Times New Roman" w:hAnsi="Times New Roman" w:cs="Times New Roman"/>
          <w:i/>
          <w:sz w:val="24"/>
        </w:rPr>
        <w:t xml:space="preserve">product moment </w:t>
      </w:r>
      <w:r w:rsidRPr="00412535">
        <w:rPr>
          <w:rFonts w:ascii="Times New Roman" w:hAnsi="Times New Roman" w:cs="Times New Roman"/>
          <w:sz w:val="24"/>
        </w:rPr>
        <w:t xml:space="preserve"> menunjukkan bahwa keseluruhan butir instrumen </w:t>
      </w:r>
      <w:r w:rsidRPr="00412535">
        <w:rPr>
          <w:rFonts w:ascii="Times New Roman" w:hAnsi="Times New Roman" w:cs="Times New Roman"/>
          <w:sz w:val="24"/>
          <w:lang w:val="id-ID"/>
        </w:rPr>
        <w:t xml:space="preserve">memiliki korelasi yang signifikan terhadap skor totalnya sehinga instrumen ini  </w:t>
      </w:r>
      <w:r w:rsidRPr="00412535">
        <w:rPr>
          <w:rFonts w:ascii="Times New Roman" w:hAnsi="Times New Roman" w:cs="Times New Roman"/>
          <w:sz w:val="24"/>
        </w:rPr>
        <w:t>dinyatakan valid</w:t>
      </w:r>
      <w:r w:rsidRPr="00412535">
        <w:rPr>
          <w:rFonts w:ascii="Times New Roman" w:hAnsi="Times New Roman" w:cs="Times New Roman"/>
          <w:sz w:val="24"/>
          <w:lang w:val="id-ID"/>
        </w:rPr>
        <w:t xml:space="preserve"> atau dapat mengukur secara tepat. Hal ini terlihat dari tingkat signifikansi seluruh butir yang berada di bawah 0,05.</w:t>
      </w:r>
    </w:p>
    <w:p w:rsidR="00412535" w:rsidRPr="00412535" w:rsidRDefault="00412535" w:rsidP="00412535">
      <w:pPr>
        <w:numPr>
          <w:ilvl w:val="0"/>
          <w:numId w:val="35"/>
        </w:numPr>
        <w:spacing w:after="0" w:line="240" w:lineRule="auto"/>
        <w:jc w:val="both"/>
        <w:rPr>
          <w:rFonts w:ascii="Times New Roman" w:hAnsi="Times New Roman" w:cs="Times New Roman"/>
          <w:sz w:val="24"/>
        </w:rPr>
      </w:pPr>
      <w:r w:rsidRPr="00412535">
        <w:rPr>
          <w:rFonts w:ascii="Times New Roman" w:hAnsi="Times New Roman" w:cs="Times New Roman"/>
          <w:sz w:val="24"/>
          <w:lang w:val="id-ID"/>
        </w:rPr>
        <w:t xml:space="preserve">Nilai </w:t>
      </w:r>
      <w:r w:rsidRPr="00412535">
        <w:rPr>
          <w:rFonts w:ascii="Times New Roman" w:hAnsi="Times New Roman" w:cs="Times New Roman"/>
          <w:sz w:val="24"/>
        </w:rPr>
        <w:t>realibilitas sebesar 0,</w:t>
      </w:r>
      <w:r w:rsidRPr="00412535">
        <w:rPr>
          <w:rFonts w:ascii="Times New Roman" w:hAnsi="Times New Roman" w:cs="Times New Roman"/>
          <w:sz w:val="24"/>
          <w:lang w:val="id-ID"/>
        </w:rPr>
        <w:t>907</w:t>
      </w:r>
      <w:r w:rsidRPr="00412535">
        <w:rPr>
          <w:rFonts w:ascii="Times New Roman" w:hAnsi="Times New Roman" w:cs="Times New Roman"/>
          <w:sz w:val="24"/>
        </w:rPr>
        <w:t>. Nilai</w:t>
      </w:r>
      <w:r w:rsidRPr="00412535">
        <w:rPr>
          <w:rFonts w:ascii="Times New Roman" w:hAnsi="Times New Roman" w:cs="Times New Roman"/>
          <w:sz w:val="24"/>
          <w:lang w:val="id-ID"/>
        </w:rPr>
        <w:t xml:space="preserve"> tersebut lebih besar dari harga kritis indeks realibitas sebesar 0,7. Angka tersebut menunjukkan instrumen ini </w:t>
      </w:r>
      <w:r w:rsidRPr="00412535">
        <w:rPr>
          <w:rFonts w:ascii="Times New Roman" w:hAnsi="Times New Roman" w:cs="Times New Roman"/>
          <w:sz w:val="24"/>
        </w:rPr>
        <w:t>handal untuk digunakan.</w:t>
      </w:r>
    </w:p>
    <w:p w:rsidR="0035404B" w:rsidRPr="00643BB3" w:rsidRDefault="00643BB3" w:rsidP="00FF3C11">
      <w:pPr>
        <w:spacing w:before="240" w:after="0" w:line="360" w:lineRule="auto"/>
        <w:rPr>
          <w:rFonts w:ascii="Times New Roman" w:hAnsi="Times New Roman" w:cs="Times New Roman"/>
          <w:b/>
          <w:sz w:val="24"/>
          <w:szCs w:val="24"/>
        </w:rPr>
      </w:pPr>
      <w:r w:rsidRPr="00643BB3">
        <w:rPr>
          <w:rFonts w:ascii="Times New Roman" w:hAnsi="Times New Roman" w:cs="Times New Roman"/>
          <w:b/>
          <w:sz w:val="24"/>
          <w:szCs w:val="24"/>
        </w:rPr>
        <w:t>E. KESIMPULAN</w:t>
      </w:r>
    </w:p>
    <w:p w:rsidR="00FF3C11" w:rsidRDefault="00FF3C11" w:rsidP="00FF3C11">
      <w:pPr>
        <w:pStyle w:val="ListParagraph"/>
        <w:numPr>
          <w:ilvl w:val="0"/>
          <w:numId w:val="37"/>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pengembangan instrumen penilaian pelayanan bengkel dan laboraotarium di SMK Negeri Kabupaten Bone menghasilkan 40 butir instrumen baku. </w:t>
      </w:r>
    </w:p>
    <w:p w:rsidR="00FF3C11" w:rsidRDefault="00FF3C11" w:rsidP="00FF3C11">
      <w:pPr>
        <w:pStyle w:val="ListParagraph"/>
        <w:numPr>
          <w:ilvl w:val="0"/>
          <w:numId w:val="37"/>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secara teoretis instrumen penilaian pelayanan bengkel dan laboraotarium di SMK Negeri Kabupaten Bone yang telah dikembangkan  mememenuhi kriteria validitas isi dan  konstruk.</w:t>
      </w:r>
    </w:p>
    <w:p w:rsidR="00FF3C11" w:rsidRDefault="00FF3C11" w:rsidP="00FF3C11">
      <w:pPr>
        <w:pStyle w:val="ListParagraph"/>
        <w:numPr>
          <w:ilvl w:val="0"/>
          <w:numId w:val="37"/>
        </w:num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empiris instrumen penilaian pelayanan bengkel dan laboraotarium i SMK Negeri Kabupaten Bone yang telah dikembangkan, memenuhi kriteria  validitas dan reliabilitas. </w:t>
      </w:r>
    </w:p>
    <w:p w:rsidR="00643BB3" w:rsidRPr="001C5CE2" w:rsidRDefault="00643BB3" w:rsidP="00FF3C11">
      <w:pPr>
        <w:spacing w:line="360" w:lineRule="auto"/>
        <w:rPr>
          <w:rFonts w:ascii="Times New Roman" w:hAnsi="Times New Roman" w:cs="Times New Roman"/>
          <w:b/>
          <w:sz w:val="24"/>
        </w:rPr>
      </w:pPr>
      <w:r>
        <w:rPr>
          <w:rFonts w:ascii="Times New Roman" w:hAnsi="Times New Roman" w:cs="Times New Roman"/>
          <w:b/>
          <w:sz w:val="24"/>
        </w:rPr>
        <w:t>F. SARAN</w:t>
      </w:r>
    </w:p>
    <w:p w:rsidR="00FF3C11" w:rsidRPr="00FF3C11" w:rsidRDefault="00FF3C11" w:rsidP="00FF3C11">
      <w:pPr>
        <w:pStyle w:val="ListParagraph"/>
        <w:numPr>
          <w:ilvl w:val="0"/>
          <w:numId w:val="38"/>
        </w:numPr>
        <w:spacing w:after="0" w:line="240" w:lineRule="auto"/>
        <w:ind w:left="284" w:hanging="284"/>
        <w:jc w:val="both"/>
        <w:rPr>
          <w:rFonts w:ascii="Times New Roman" w:hAnsi="Times New Roman" w:cs="Times New Roman"/>
          <w:b/>
          <w:color w:val="000000" w:themeColor="text1"/>
          <w:sz w:val="24"/>
          <w:szCs w:val="24"/>
        </w:rPr>
      </w:pPr>
      <w:r w:rsidRPr="00FF3C11">
        <w:rPr>
          <w:rFonts w:ascii="Times New Roman" w:hAnsi="Times New Roman" w:cs="Times New Roman"/>
          <w:sz w:val="24"/>
          <w:szCs w:val="24"/>
          <w:lang w:val="id-ID"/>
        </w:rPr>
        <w:t>Guna memperoleh informasi yang komprhensif dalam supervisi manajerial diharapkan kepala sekolah dapat menggunakan instrumen penilaian bengkel dan laboratorium di SMK Negeri Kabupaten Bone</w:t>
      </w:r>
    </w:p>
    <w:p w:rsidR="00FF3C11" w:rsidRPr="00FF3C11" w:rsidRDefault="00FF3C11" w:rsidP="00FF3C11">
      <w:pPr>
        <w:pStyle w:val="ListParagraph"/>
        <w:numPr>
          <w:ilvl w:val="0"/>
          <w:numId w:val="38"/>
        </w:numPr>
        <w:spacing w:after="0" w:line="240" w:lineRule="auto"/>
        <w:ind w:left="284" w:hanging="284"/>
        <w:jc w:val="both"/>
        <w:rPr>
          <w:rFonts w:ascii="Times New Roman" w:hAnsi="Times New Roman" w:cs="Times New Roman"/>
          <w:b/>
          <w:color w:val="000000" w:themeColor="text1"/>
          <w:sz w:val="24"/>
          <w:szCs w:val="24"/>
        </w:rPr>
      </w:pPr>
      <w:r w:rsidRPr="00FF3C11">
        <w:rPr>
          <w:rFonts w:ascii="Times New Roman" w:hAnsi="Times New Roman" w:cs="Times New Roman"/>
          <w:sz w:val="24"/>
          <w:szCs w:val="24"/>
        </w:rPr>
        <w:t xml:space="preserve">Pengembangan instrumen </w:t>
      </w:r>
      <w:r w:rsidRPr="00FF3C11">
        <w:rPr>
          <w:rFonts w:ascii="Times New Roman" w:hAnsi="Times New Roman" w:cs="Times New Roman"/>
          <w:sz w:val="24"/>
          <w:szCs w:val="24"/>
          <w:lang w:val="id-ID"/>
        </w:rPr>
        <w:t>dengan basis responden siswa penting menggunakan bahasa yang mudah dipahami siswa sehingga instrumen mudah dipahami dan tidak bias dalam interpretasi oleh responden.</w:t>
      </w:r>
    </w:p>
    <w:p w:rsidR="00673E26" w:rsidRPr="00FF3C11" w:rsidRDefault="00FF3C11" w:rsidP="00FF3C11">
      <w:pPr>
        <w:pStyle w:val="ListParagraph"/>
        <w:numPr>
          <w:ilvl w:val="0"/>
          <w:numId w:val="38"/>
        </w:numPr>
        <w:spacing w:after="0" w:line="240" w:lineRule="auto"/>
        <w:ind w:left="284" w:hanging="284"/>
        <w:jc w:val="both"/>
        <w:rPr>
          <w:rFonts w:ascii="Times New Roman" w:hAnsi="Times New Roman" w:cs="Times New Roman"/>
          <w:b/>
          <w:color w:val="000000" w:themeColor="text1"/>
          <w:sz w:val="24"/>
          <w:szCs w:val="24"/>
        </w:rPr>
      </w:pPr>
      <w:r w:rsidRPr="00FF3C11">
        <w:rPr>
          <w:rFonts w:ascii="Times New Roman" w:hAnsi="Times New Roman" w:cs="Times New Roman"/>
          <w:sz w:val="24"/>
          <w:szCs w:val="24"/>
          <w:lang w:val="id-ID"/>
        </w:rPr>
        <w:t>Keragaman latar belakang kompetensi keahlian responden perlu dipertimbangkan  dalam mengembangkan instrumen, agar instrumen dapat mengukur secara handal pada responden.</w:t>
      </w:r>
    </w:p>
    <w:p w:rsidR="00484CC9" w:rsidRPr="009C7B38" w:rsidRDefault="00484CC9" w:rsidP="00FF3C11">
      <w:pPr>
        <w:spacing w:after="0" w:line="720" w:lineRule="auto"/>
        <w:rPr>
          <w:rFonts w:ascii="Times New Roman" w:hAnsi="Times New Roman" w:cs="Times New Roman"/>
          <w:b/>
          <w:color w:val="000000" w:themeColor="text1"/>
          <w:sz w:val="24"/>
          <w:szCs w:val="24"/>
        </w:rPr>
      </w:pPr>
      <w:r w:rsidRPr="009C7B38">
        <w:rPr>
          <w:rFonts w:ascii="Times New Roman" w:hAnsi="Times New Roman" w:cs="Times New Roman"/>
          <w:b/>
          <w:color w:val="000000" w:themeColor="text1"/>
          <w:sz w:val="24"/>
          <w:szCs w:val="24"/>
        </w:rPr>
        <w:t>DAFTAR PUSTAKA</w:t>
      </w:r>
    </w:p>
    <w:p w:rsidR="00FF3C11" w:rsidRPr="00FF3C11" w:rsidRDefault="00FF3C11" w:rsidP="00CC6182">
      <w:pPr>
        <w:pStyle w:val="BodyText17"/>
        <w:shd w:val="clear" w:color="auto" w:fill="auto"/>
        <w:spacing w:before="0" w:after="0" w:line="240" w:lineRule="auto"/>
        <w:ind w:left="709" w:hanging="689"/>
        <w:contextualSpacing/>
        <w:jc w:val="both"/>
        <w:rPr>
          <w:bCs/>
          <w:sz w:val="22"/>
          <w:szCs w:val="22"/>
          <w:lang w:val="id-ID"/>
        </w:rPr>
      </w:pPr>
      <w:r w:rsidRPr="00FF3C11">
        <w:rPr>
          <w:bCs/>
          <w:sz w:val="22"/>
          <w:szCs w:val="22"/>
          <w:lang w:val="id-ID"/>
        </w:rPr>
        <w:t>Adelabu, Bola &amp; Ode R. C,</w:t>
      </w:r>
      <w:r w:rsidRPr="00FF3C11">
        <w:rPr>
          <w:b/>
          <w:bCs/>
          <w:sz w:val="22"/>
          <w:szCs w:val="22"/>
          <w:lang w:val="id-ID"/>
        </w:rPr>
        <w:t xml:space="preserve"> </w:t>
      </w:r>
      <w:r w:rsidRPr="00FF3C11">
        <w:rPr>
          <w:bCs/>
          <w:sz w:val="22"/>
          <w:szCs w:val="22"/>
          <w:lang w:val="id-ID"/>
        </w:rPr>
        <w:t>2013.The Head Teachers’ Leadership Role For Effective School Performance.</w:t>
      </w:r>
      <w:r w:rsidRPr="00FF3C11">
        <w:rPr>
          <w:rFonts w:eastAsiaTheme="minorHAnsi"/>
          <w:sz w:val="22"/>
          <w:szCs w:val="22"/>
          <w:lang w:val="id-ID"/>
        </w:rPr>
        <w:t xml:space="preserve"> </w:t>
      </w:r>
      <w:r w:rsidRPr="00FF3C11">
        <w:rPr>
          <w:bCs/>
          <w:i/>
          <w:sz w:val="22"/>
          <w:szCs w:val="22"/>
          <w:lang w:val="id-ID"/>
        </w:rPr>
        <w:t xml:space="preserve">The International Journal Of Business &amp; Management </w:t>
      </w:r>
      <w:r w:rsidRPr="00FF3C11">
        <w:rPr>
          <w:bCs/>
          <w:sz w:val="22"/>
          <w:szCs w:val="22"/>
          <w:lang w:val="id-ID"/>
        </w:rPr>
        <w:t>(ISSN 2321 – 8916), 4.</w:t>
      </w:r>
    </w:p>
    <w:p w:rsidR="00FF3C11" w:rsidRPr="00FF3C11" w:rsidRDefault="00FF3C11" w:rsidP="00CC6182">
      <w:pPr>
        <w:spacing w:line="240" w:lineRule="auto"/>
        <w:ind w:left="709" w:hanging="709"/>
        <w:contextualSpacing/>
        <w:rPr>
          <w:rFonts w:ascii="Times New Roman" w:eastAsia="Calibri" w:hAnsi="Times New Roman" w:cs="Times New Roman"/>
          <w:iCs/>
          <w:lang w:val="id-ID"/>
        </w:rPr>
      </w:pPr>
      <w:r w:rsidRPr="00FF3C11">
        <w:rPr>
          <w:rFonts w:ascii="Times New Roman" w:eastAsia="Calibri" w:hAnsi="Times New Roman" w:cs="Times New Roman"/>
          <w:iCs/>
        </w:rPr>
        <w:t xml:space="preserve">Aedi, Nur. 2014. </w:t>
      </w:r>
      <w:r w:rsidRPr="00FF3C11">
        <w:rPr>
          <w:rFonts w:ascii="Times New Roman" w:eastAsia="Calibri" w:hAnsi="Times New Roman" w:cs="Times New Roman"/>
          <w:i/>
          <w:iCs/>
        </w:rPr>
        <w:t xml:space="preserve">Pengawasan Pendidikan. Tinjauan Teori dan Praktek. </w:t>
      </w:r>
      <w:r w:rsidRPr="00FF3C11">
        <w:rPr>
          <w:rFonts w:ascii="Times New Roman" w:eastAsia="Calibri" w:hAnsi="Times New Roman" w:cs="Times New Roman"/>
          <w:iCs/>
        </w:rPr>
        <w:t>Jakarta: Rajagrafindo Persada.</w:t>
      </w:r>
    </w:p>
    <w:p w:rsidR="00FF3C11" w:rsidRPr="00FF3C11" w:rsidRDefault="00FF3C11" w:rsidP="00CC6182">
      <w:pPr>
        <w:autoSpaceDE w:val="0"/>
        <w:autoSpaceDN w:val="0"/>
        <w:adjustRightInd w:val="0"/>
        <w:spacing w:before="240" w:line="240" w:lineRule="auto"/>
        <w:ind w:left="567" w:hanging="567"/>
        <w:contextualSpacing/>
        <w:rPr>
          <w:rFonts w:ascii="Times New Roman" w:eastAsiaTheme="minorHAnsi" w:hAnsi="Times New Roman" w:cs="Times New Roman"/>
          <w:color w:val="000000" w:themeColor="text1"/>
        </w:rPr>
      </w:pPr>
      <w:r w:rsidRPr="00FF3C11">
        <w:rPr>
          <w:rFonts w:ascii="Times New Roman" w:hAnsi="Times New Roman" w:cs="Times New Roman"/>
        </w:rPr>
        <w:t>Agung, I Gusti Ngurah</w:t>
      </w:r>
      <w:r w:rsidRPr="00FF3C11">
        <w:rPr>
          <w:rFonts w:ascii="Times New Roman" w:hAnsi="Times New Roman" w:cs="Times New Roman"/>
          <w:color w:val="000000" w:themeColor="text1"/>
        </w:rPr>
        <w:t xml:space="preserve">. 1992. </w:t>
      </w:r>
      <w:r w:rsidRPr="00FF3C11">
        <w:rPr>
          <w:rFonts w:ascii="Times New Roman" w:hAnsi="Times New Roman" w:cs="Times New Roman"/>
          <w:i/>
          <w:color w:val="000000" w:themeColor="text1"/>
        </w:rPr>
        <w:t xml:space="preserve">Metode Penelitian Sosial. </w:t>
      </w:r>
      <w:r w:rsidRPr="00FF3C11">
        <w:rPr>
          <w:rFonts w:ascii="Times New Roman" w:hAnsi="Times New Roman" w:cs="Times New Roman"/>
          <w:color w:val="000000" w:themeColor="text1"/>
        </w:rPr>
        <w:t>Jakarta: PT. Gramedia Widiasarana Indonesia.</w:t>
      </w:r>
    </w:p>
    <w:p w:rsidR="00FF3C11" w:rsidRPr="00FF3C11" w:rsidRDefault="00FF3C11" w:rsidP="00CC6182">
      <w:pPr>
        <w:autoSpaceDE w:val="0"/>
        <w:autoSpaceDN w:val="0"/>
        <w:adjustRightInd w:val="0"/>
        <w:spacing w:before="240" w:line="240" w:lineRule="auto"/>
        <w:ind w:left="709" w:hanging="709"/>
        <w:contextualSpacing/>
        <w:rPr>
          <w:rFonts w:ascii="Times New Roman" w:hAnsi="Times New Roman" w:cs="Times New Roman"/>
          <w:color w:val="000000" w:themeColor="text1"/>
        </w:rPr>
      </w:pPr>
      <w:r w:rsidRPr="00FF3C11">
        <w:rPr>
          <w:rFonts w:ascii="Times New Roman" w:hAnsi="Times New Roman" w:cs="Times New Roman"/>
        </w:rPr>
        <w:t xml:space="preserve">Amy S. Beavers, John W. Lounsbury, Jennifer K. Richards, Schuyler W. Huck, Gary J. Skolits, and Shelley L. Esquivel. 2013. </w:t>
      </w:r>
      <w:r w:rsidRPr="00FF3C11">
        <w:rPr>
          <w:rFonts w:ascii="Times New Roman" w:hAnsi="Times New Roman" w:cs="Times New Roman"/>
          <w:i/>
        </w:rPr>
        <w:t>Practical Considerations for Using Exploratory Factor Analysis in Educational Research.</w:t>
      </w:r>
      <w:r w:rsidRPr="00FF3C11">
        <w:rPr>
          <w:rFonts w:ascii="Times New Roman" w:hAnsi="Times New Roman" w:cs="Times New Roman"/>
        </w:rPr>
        <w:t xml:space="preserve"> </w:t>
      </w:r>
      <w:r w:rsidRPr="00FF3C11">
        <w:rPr>
          <w:rFonts w:ascii="Times New Roman" w:hAnsi="Times New Roman" w:cs="Times New Roman"/>
          <w:iCs/>
        </w:rPr>
        <w:t>The University of Tennessee.</w:t>
      </w:r>
    </w:p>
    <w:p w:rsidR="00FF3C11" w:rsidRPr="00FF3C11" w:rsidRDefault="00FF3C11" w:rsidP="00CC6182">
      <w:pPr>
        <w:autoSpaceDE w:val="0"/>
        <w:autoSpaceDN w:val="0"/>
        <w:adjustRightInd w:val="0"/>
        <w:spacing w:line="240" w:lineRule="auto"/>
        <w:ind w:left="709" w:hanging="709"/>
        <w:contextualSpacing/>
        <w:rPr>
          <w:rFonts w:ascii="Times New Roman" w:hAnsi="Times New Roman" w:cs="Times New Roman"/>
          <w:color w:val="000000" w:themeColor="text1"/>
        </w:rPr>
      </w:pPr>
    </w:p>
    <w:p w:rsidR="00FF3C11" w:rsidRPr="00FF3C11" w:rsidRDefault="00FF3C11" w:rsidP="00CC6182">
      <w:pPr>
        <w:autoSpaceDE w:val="0"/>
        <w:autoSpaceDN w:val="0"/>
        <w:adjustRightInd w:val="0"/>
        <w:spacing w:line="240" w:lineRule="auto"/>
        <w:ind w:left="709" w:hanging="709"/>
        <w:contextualSpacing/>
        <w:rPr>
          <w:rFonts w:ascii="Times New Roman" w:hAnsi="Times New Roman" w:cs="Times New Roman"/>
          <w:color w:val="000000" w:themeColor="text1"/>
        </w:rPr>
      </w:pPr>
      <w:r w:rsidRPr="00FF3C11">
        <w:rPr>
          <w:rFonts w:ascii="Times New Roman" w:hAnsi="Times New Roman" w:cs="Times New Roman"/>
          <w:color w:val="000000" w:themeColor="text1"/>
        </w:rPr>
        <w:t xml:space="preserve">Azwar, Syaifuddin. 2013. </w:t>
      </w:r>
      <w:r w:rsidRPr="00FF3C11">
        <w:rPr>
          <w:rFonts w:ascii="Times New Roman" w:hAnsi="Times New Roman" w:cs="Times New Roman"/>
          <w:i/>
          <w:color w:val="000000" w:themeColor="text1"/>
        </w:rPr>
        <w:t>Penyusunan Skala Psikologi Edisi 2</w:t>
      </w:r>
      <w:r w:rsidRPr="00FF3C11">
        <w:rPr>
          <w:rFonts w:ascii="Times New Roman" w:hAnsi="Times New Roman" w:cs="Times New Roman"/>
          <w:color w:val="000000" w:themeColor="text1"/>
        </w:rPr>
        <w:t>. Yogyakarta: Pustaka Pelajar.</w:t>
      </w:r>
    </w:p>
    <w:p w:rsidR="00FF3C11" w:rsidRPr="00FF3C11" w:rsidRDefault="00FF3C11" w:rsidP="00CC6182">
      <w:pPr>
        <w:pStyle w:val="ListParagraph"/>
        <w:spacing w:after="0" w:line="240" w:lineRule="auto"/>
        <w:ind w:left="567" w:hanging="567"/>
        <w:jc w:val="both"/>
        <w:rPr>
          <w:rFonts w:ascii="Times New Roman" w:hAnsi="Times New Roman" w:cs="Times New Roman"/>
        </w:rPr>
      </w:pPr>
      <w:r w:rsidRPr="00FF3C11">
        <w:rPr>
          <w:rFonts w:ascii="Times New Roman" w:hAnsi="Times New Roman" w:cs="Times New Roman"/>
        </w:rPr>
        <w:t xml:space="preserve">Caruana, Albert. 2002. Service Loyalty: The effects of service quality and the mediating role of customer satisfaction. </w:t>
      </w:r>
      <w:r w:rsidRPr="00FF3C11">
        <w:rPr>
          <w:rFonts w:ascii="Times New Roman" w:hAnsi="Times New Roman" w:cs="Times New Roman"/>
          <w:i/>
        </w:rPr>
        <w:t>European Journal of Marketing</w:t>
      </w:r>
      <w:r w:rsidRPr="00FF3C11">
        <w:rPr>
          <w:rFonts w:ascii="Times New Roman" w:hAnsi="Times New Roman" w:cs="Times New Roman"/>
        </w:rPr>
        <w:t>, 36 (7/8), 811 – 826</w:t>
      </w:r>
    </w:p>
    <w:p w:rsidR="00FF3C11" w:rsidRPr="00FF3C11" w:rsidRDefault="00FF3C11" w:rsidP="00CC6182">
      <w:pPr>
        <w:pStyle w:val="Bodytext90"/>
        <w:shd w:val="clear" w:color="auto" w:fill="auto"/>
        <w:spacing w:before="0" w:after="0" w:line="240" w:lineRule="auto"/>
        <w:ind w:left="709" w:right="60" w:hanging="709"/>
        <w:contextualSpacing/>
        <w:rPr>
          <w:rStyle w:val="Bodytext9NotItalic"/>
          <w:sz w:val="22"/>
          <w:szCs w:val="22"/>
          <w:lang w:val="id-ID"/>
        </w:rPr>
      </w:pPr>
      <w:r w:rsidRPr="00FF3C11">
        <w:rPr>
          <w:rStyle w:val="Bodytext9NotItalic"/>
          <w:i w:val="0"/>
          <w:sz w:val="22"/>
          <w:szCs w:val="22"/>
        </w:rPr>
        <w:t>Dikmenjur.1997.</w:t>
      </w:r>
      <w:r w:rsidRPr="00FF3C11">
        <w:rPr>
          <w:rStyle w:val="Bodytext9NotItalic"/>
          <w:i w:val="0"/>
          <w:sz w:val="22"/>
          <w:szCs w:val="22"/>
          <w:lang w:val="id-ID"/>
        </w:rPr>
        <w:t xml:space="preserve"> </w:t>
      </w:r>
      <w:r w:rsidRPr="00FF3C11">
        <w:rPr>
          <w:i/>
          <w:sz w:val="22"/>
          <w:szCs w:val="22"/>
        </w:rPr>
        <w:t>Pengelolaan</w:t>
      </w:r>
      <w:r w:rsidRPr="00FF3C11">
        <w:rPr>
          <w:i/>
          <w:sz w:val="22"/>
          <w:szCs w:val="22"/>
          <w:lang w:val="id-ID"/>
        </w:rPr>
        <w:t xml:space="preserve"> </w:t>
      </w:r>
      <w:r w:rsidRPr="00FF3C11">
        <w:rPr>
          <w:i/>
          <w:sz w:val="22"/>
          <w:szCs w:val="22"/>
        </w:rPr>
        <w:t>Fasilitas</w:t>
      </w:r>
      <w:r w:rsidRPr="00FF3C11">
        <w:rPr>
          <w:i/>
          <w:sz w:val="22"/>
          <w:szCs w:val="22"/>
          <w:lang w:val="id-ID"/>
        </w:rPr>
        <w:t xml:space="preserve"> </w:t>
      </w:r>
      <w:r w:rsidRPr="00FF3C11">
        <w:rPr>
          <w:i/>
          <w:sz w:val="22"/>
          <w:szCs w:val="22"/>
        </w:rPr>
        <w:t>dan</w:t>
      </w:r>
      <w:r w:rsidRPr="00FF3C11">
        <w:rPr>
          <w:i/>
          <w:sz w:val="22"/>
          <w:szCs w:val="22"/>
          <w:lang w:val="id-ID"/>
        </w:rPr>
        <w:t xml:space="preserve"> </w:t>
      </w:r>
      <w:r w:rsidRPr="00FF3C11">
        <w:rPr>
          <w:i/>
          <w:sz w:val="22"/>
          <w:szCs w:val="22"/>
        </w:rPr>
        <w:t>Bahan</w:t>
      </w:r>
      <w:r w:rsidRPr="00FF3C11">
        <w:rPr>
          <w:i/>
          <w:sz w:val="22"/>
          <w:szCs w:val="22"/>
          <w:lang w:val="id-ID"/>
        </w:rPr>
        <w:t xml:space="preserve"> </w:t>
      </w:r>
      <w:r w:rsidRPr="00FF3C11">
        <w:rPr>
          <w:i/>
          <w:sz w:val="22"/>
          <w:szCs w:val="22"/>
        </w:rPr>
        <w:t>Praktik</w:t>
      </w:r>
      <w:r w:rsidRPr="00FF3C11">
        <w:rPr>
          <w:i/>
          <w:sz w:val="22"/>
          <w:szCs w:val="22"/>
          <w:lang w:val="id-ID"/>
        </w:rPr>
        <w:t xml:space="preserve"> </w:t>
      </w:r>
      <w:r w:rsidRPr="00FF3C11">
        <w:rPr>
          <w:i/>
          <w:sz w:val="22"/>
          <w:szCs w:val="22"/>
        </w:rPr>
        <w:t>Pendidikan</w:t>
      </w:r>
      <w:r w:rsidRPr="00FF3C11">
        <w:rPr>
          <w:i/>
          <w:sz w:val="22"/>
          <w:szCs w:val="22"/>
          <w:lang w:val="id-ID"/>
        </w:rPr>
        <w:t xml:space="preserve"> </w:t>
      </w:r>
      <w:r w:rsidRPr="00FF3C11">
        <w:rPr>
          <w:i/>
          <w:sz w:val="22"/>
          <w:szCs w:val="22"/>
        </w:rPr>
        <w:t>Sistem</w:t>
      </w:r>
      <w:r w:rsidRPr="00FF3C11">
        <w:rPr>
          <w:i/>
          <w:sz w:val="22"/>
          <w:szCs w:val="22"/>
          <w:lang w:val="id-ID"/>
        </w:rPr>
        <w:t xml:space="preserve"> </w:t>
      </w:r>
      <w:r w:rsidRPr="00FF3C11">
        <w:rPr>
          <w:i/>
          <w:sz w:val="22"/>
          <w:szCs w:val="22"/>
        </w:rPr>
        <w:t>Ganda.</w:t>
      </w:r>
      <w:r w:rsidRPr="00FF3C11">
        <w:rPr>
          <w:rStyle w:val="Bodytext9NotItalic"/>
          <w:sz w:val="22"/>
          <w:szCs w:val="22"/>
        </w:rPr>
        <w:t xml:space="preserve"> </w:t>
      </w:r>
      <w:r w:rsidRPr="00FF3C11">
        <w:rPr>
          <w:rStyle w:val="Bodytext9NotItalic"/>
          <w:i w:val="0"/>
          <w:sz w:val="22"/>
          <w:szCs w:val="22"/>
        </w:rPr>
        <w:t>Jakarta</w:t>
      </w:r>
      <w:r w:rsidRPr="00FF3C11">
        <w:rPr>
          <w:rStyle w:val="Bodytext9NotItalic"/>
          <w:i w:val="0"/>
          <w:sz w:val="22"/>
          <w:szCs w:val="22"/>
          <w:lang w:val="id-ID"/>
        </w:rPr>
        <w:t xml:space="preserve">: </w:t>
      </w:r>
      <w:r w:rsidRPr="00FF3C11">
        <w:rPr>
          <w:rStyle w:val="Bodytext9NotItalic"/>
          <w:i w:val="0"/>
          <w:sz w:val="22"/>
          <w:szCs w:val="22"/>
        </w:rPr>
        <w:t>Depdikbud.</w:t>
      </w:r>
    </w:p>
    <w:p w:rsidR="00FF3C11" w:rsidRPr="00FF3C11" w:rsidRDefault="00FF3C11" w:rsidP="00CC6182">
      <w:pPr>
        <w:spacing w:after="0" w:line="240" w:lineRule="auto"/>
        <w:ind w:left="709" w:hanging="709"/>
        <w:contextualSpacing/>
        <w:rPr>
          <w:rFonts w:ascii="Times New Roman" w:hAnsi="Times New Roman" w:cs="Times New Roman"/>
          <w:color w:val="000000" w:themeColor="text1"/>
          <w:lang w:val="id-ID"/>
        </w:rPr>
      </w:pPr>
      <w:r w:rsidRPr="00FF3C11">
        <w:rPr>
          <w:rFonts w:ascii="Times New Roman" w:hAnsi="Times New Roman" w:cs="Times New Roman"/>
          <w:color w:val="000000" w:themeColor="text1"/>
        </w:rPr>
        <w:t xml:space="preserve">Djaali dan Pudji, Muljono. 2008. </w:t>
      </w:r>
      <w:r w:rsidRPr="00FF3C11">
        <w:rPr>
          <w:rFonts w:ascii="Times New Roman" w:hAnsi="Times New Roman" w:cs="Times New Roman"/>
          <w:i/>
          <w:color w:val="000000" w:themeColor="text1"/>
        </w:rPr>
        <w:t>Pengukuran dalam Bidang Pendidikan</w:t>
      </w:r>
      <w:r w:rsidRPr="00FF3C11">
        <w:rPr>
          <w:rFonts w:ascii="Times New Roman" w:hAnsi="Times New Roman" w:cs="Times New Roman"/>
          <w:color w:val="000000" w:themeColor="text1"/>
        </w:rPr>
        <w:t>. Jakarta: PT. Gramedia Widiasarana Indonesia.</w:t>
      </w:r>
    </w:p>
    <w:p w:rsidR="00FF3C11" w:rsidRPr="00FF3C11" w:rsidRDefault="00FF3C11" w:rsidP="00CC6182">
      <w:pPr>
        <w:pStyle w:val="ListParagraph"/>
        <w:spacing w:after="0" w:line="240" w:lineRule="auto"/>
        <w:ind w:left="567" w:hanging="567"/>
        <w:jc w:val="both"/>
        <w:rPr>
          <w:rFonts w:ascii="Times New Roman" w:hAnsi="Times New Roman" w:cs="Times New Roman"/>
        </w:rPr>
      </w:pPr>
      <w:r w:rsidRPr="00FF3C11">
        <w:rPr>
          <w:rFonts w:ascii="Times New Roman" w:hAnsi="Times New Roman" w:cs="Times New Roman"/>
        </w:rPr>
        <w:t xml:space="preserve">Gaspert, Vincent. 2003. </w:t>
      </w:r>
      <w:r w:rsidRPr="00FF3C11">
        <w:rPr>
          <w:rFonts w:ascii="Times New Roman" w:hAnsi="Times New Roman" w:cs="Times New Roman"/>
          <w:i/>
        </w:rPr>
        <w:t>Total Quality Management</w:t>
      </w:r>
      <w:r w:rsidRPr="00FF3C11">
        <w:rPr>
          <w:rFonts w:ascii="Times New Roman" w:hAnsi="Times New Roman" w:cs="Times New Roman"/>
        </w:rPr>
        <w:t>. Jakarta: PT SUN</w:t>
      </w:r>
    </w:p>
    <w:p w:rsidR="00FF3C11" w:rsidRPr="00FF3C11" w:rsidRDefault="00FF3C11" w:rsidP="00CC6182">
      <w:pPr>
        <w:pStyle w:val="Bodytext90"/>
        <w:shd w:val="clear" w:color="auto" w:fill="auto"/>
        <w:spacing w:before="0" w:after="0" w:line="240" w:lineRule="auto"/>
        <w:ind w:left="709" w:right="60" w:hanging="709"/>
        <w:contextualSpacing/>
        <w:rPr>
          <w:sz w:val="22"/>
          <w:szCs w:val="22"/>
          <w:lang w:val="id-ID"/>
        </w:rPr>
      </w:pPr>
      <w:r w:rsidRPr="00FF3C11">
        <w:rPr>
          <w:sz w:val="22"/>
          <w:szCs w:val="22"/>
          <w:lang w:val="id-ID"/>
        </w:rPr>
        <w:t xml:space="preserve">Hannover Research. 2013. Student Perception Surveys  and Theacher Assessments, Prepared for XYZ. </w:t>
      </w:r>
      <w:r w:rsidRPr="00FF3C11">
        <w:rPr>
          <w:i/>
          <w:sz w:val="22"/>
          <w:szCs w:val="22"/>
          <w:lang w:val="id-ID"/>
        </w:rPr>
        <w:t>(International Journal)</w:t>
      </w:r>
      <w:r w:rsidRPr="00FF3C11">
        <w:rPr>
          <w:sz w:val="22"/>
          <w:szCs w:val="22"/>
          <w:lang w:val="id-ID"/>
        </w:rPr>
        <w:t>.</w:t>
      </w:r>
      <w:r w:rsidRPr="00FF3C11">
        <w:rPr>
          <w:iCs/>
          <w:color w:val="231F20"/>
          <w:sz w:val="22"/>
          <w:szCs w:val="22"/>
          <w:lang w:val="id-ID"/>
        </w:rPr>
        <w:t xml:space="preserve"> </w:t>
      </w:r>
    </w:p>
    <w:p w:rsidR="00FF3C11" w:rsidRPr="00FF3C11" w:rsidRDefault="00FF3C11" w:rsidP="00CC6182">
      <w:pPr>
        <w:pStyle w:val="BodyText17"/>
        <w:shd w:val="clear" w:color="auto" w:fill="auto"/>
        <w:spacing w:before="0" w:after="0" w:line="240" w:lineRule="auto"/>
        <w:ind w:firstLine="0"/>
        <w:contextualSpacing/>
        <w:jc w:val="both"/>
        <w:rPr>
          <w:sz w:val="22"/>
          <w:szCs w:val="22"/>
          <w:lang w:val="id-ID"/>
        </w:rPr>
      </w:pPr>
      <w:r w:rsidRPr="00FF3C11">
        <w:rPr>
          <w:sz w:val="22"/>
          <w:szCs w:val="22"/>
        </w:rPr>
        <w:t>Hasibuan, M.S.P. 200</w:t>
      </w:r>
      <w:r w:rsidRPr="00FF3C11">
        <w:rPr>
          <w:sz w:val="22"/>
          <w:szCs w:val="22"/>
          <w:lang w:val="id-ID"/>
        </w:rPr>
        <w:t>5</w:t>
      </w:r>
      <w:r w:rsidRPr="00FF3C11">
        <w:rPr>
          <w:sz w:val="22"/>
          <w:szCs w:val="22"/>
        </w:rPr>
        <w:t>.</w:t>
      </w:r>
      <w:r w:rsidRPr="00FF3C11">
        <w:rPr>
          <w:sz w:val="22"/>
          <w:szCs w:val="22"/>
          <w:lang w:val="id-ID"/>
        </w:rPr>
        <w:t xml:space="preserve"> </w:t>
      </w:r>
      <w:r w:rsidRPr="00FF3C11">
        <w:rPr>
          <w:rStyle w:val="BodytextItalic"/>
          <w:sz w:val="22"/>
          <w:szCs w:val="22"/>
        </w:rPr>
        <w:t>Manajemen</w:t>
      </w:r>
      <w:r w:rsidRPr="00FF3C11">
        <w:rPr>
          <w:rStyle w:val="BodytextItalic"/>
          <w:sz w:val="22"/>
          <w:szCs w:val="22"/>
          <w:lang w:val="id-ID"/>
        </w:rPr>
        <w:t xml:space="preserve"> </w:t>
      </w:r>
      <w:r w:rsidRPr="00FF3C11">
        <w:rPr>
          <w:rStyle w:val="BodytextItalic"/>
          <w:sz w:val="22"/>
          <w:szCs w:val="22"/>
        </w:rPr>
        <w:t>Sumber</w:t>
      </w:r>
      <w:r w:rsidRPr="00FF3C11">
        <w:rPr>
          <w:rStyle w:val="BodytextItalic"/>
          <w:sz w:val="22"/>
          <w:szCs w:val="22"/>
          <w:lang w:val="id-ID"/>
        </w:rPr>
        <w:t xml:space="preserve"> </w:t>
      </w:r>
      <w:r w:rsidRPr="00FF3C11">
        <w:rPr>
          <w:rStyle w:val="BodytextItalic"/>
          <w:sz w:val="22"/>
          <w:szCs w:val="22"/>
        </w:rPr>
        <w:t>Daya</w:t>
      </w:r>
      <w:r w:rsidRPr="00FF3C11">
        <w:rPr>
          <w:rStyle w:val="BodytextItalic"/>
          <w:sz w:val="22"/>
          <w:szCs w:val="22"/>
          <w:lang w:val="id-ID"/>
        </w:rPr>
        <w:t xml:space="preserve"> </w:t>
      </w:r>
      <w:r w:rsidRPr="00FF3C11">
        <w:rPr>
          <w:rStyle w:val="BodytextItalic"/>
          <w:sz w:val="22"/>
          <w:szCs w:val="22"/>
        </w:rPr>
        <w:t>Manusia.</w:t>
      </w:r>
      <w:r w:rsidRPr="00FF3C11">
        <w:rPr>
          <w:sz w:val="22"/>
          <w:szCs w:val="22"/>
        </w:rPr>
        <w:t xml:space="preserve"> Jakarta</w:t>
      </w:r>
      <w:r w:rsidRPr="00FF3C11">
        <w:rPr>
          <w:sz w:val="22"/>
          <w:szCs w:val="22"/>
          <w:lang w:val="id-ID"/>
        </w:rPr>
        <w:t>:</w:t>
      </w:r>
      <w:r w:rsidRPr="00FF3C11">
        <w:rPr>
          <w:sz w:val="22"/>
          <w:szCs w:val="22"/>
        </w:rPr>
        <w:t xml:space="preserve"> Bumi</w:t>
      </w:r>
      <w:r w:rsidRPr="00FF3C11">
        <w:rPr>
          <w:sz w:val="22"/>
          <w:szCs w:val="22"/>
          <w:lang w:val="id-ID"/>
        </w:rPr>
        <w:t xml:space="preserve"> </w:t>
      </w:r>
      <w:r w:rsidRPr="00FF3C11">
        <w:rPr>
          <w:sz w:val="22"/>
          <w:szCs w:val="22"/>
        </w:rPr>
        <w:t>Aksara</w:t>
      </w:r>
      <w:r w:rsidRPr="00FF3C11">
        <w:rPr>
          <w:sz w:val="22"/>
          <w:szCs w:val="22"/>
          <w:lang w:val="id-ID"/>
        </w:rPr>
        <w:t>.</w:t>
      </w:r>
    </w:p>
    <w:p w:rsidR="00FF3C11" w:rsidRPr="00FF3C11" w:rsidRDefault="00FF3C11" w:rsidP="00CC6182">
      <w:pPr>
        <w:autoSpaceDE w:val="0"/>
        <w:autoSpaceDN w:val="0"/>
        <w:adjustRightInd w:val="0"/>
        <w:spacing w:after="0" w:line="240" w:lineRule="auto"/>
        <w:ind w:left="567" w:hanging="567"/>
        <w:contextualSpacing/>
        <w:rPr>
          <w:rFonts w:ascii="Times New Roman" w:hAnsi="Times New Roman" w:cs="Times New Roman"/>
          <w:color w:val="000000" w:themeColor="text1"/>
        </w:rPr>
      </w:pPr>
      <w:r w:rsidRPr="00FF3C11">
        <w:rPr>
          <w:rFonts w:ascii="Times New Roman" w:hAnsi="Times New Roman" w:cs="Times New Roman"/>
          <w:color w:val="000000" w:themeColor="text1"/>
        </w:rPr>
        <w:t xml:space="preserve">Kementrian Pendidikan Nasional, Badan pengembangan sumber daya Manusia, Pusat Pengembangan Tenaga Kependidikan. 2011.  </w:t>
      </w:r>
      <w:r w:rsidRPr="00FF3C11">
        <w:rPr>
          <w:rFonts w:ascii="Times New Roman" w:hAnsi="Times New Roman" w:cs="Times New Roman"/>
          <w:i/>
          <w:color w:val="000000" w:themeColor="text1"/>
        </w:rPr>
        <w:t xml:space="preserve">Pedoman Penilaian Kinerja Kepala Laboratorium/Bengkel Sekolah/Madrasah. </w:t>
      </w:r>
      <w:r w:rsidRPr="00FF3C11">
        <w:rPr>
          <w:rFonts w:ascii="Times New Roman" w:hAnsi="Times New Roman" w:cs="Times New Roman"/>
          <w:color w:val="000000" w:themeColor="text1"/>
        </w:rPr>
        <w:t>Jakarta: Pusat Pengembangan Tenaga Kependidikan.</w:t>
      </w:r>
    </w:p>
    <w:p w:rsidR="00FF3C11" w:rsidRPr="00FF3C11" w:rsidRDefault="00FF3C11" w:rsidP="00CC6182">
      <w:pPr>
        <w:spacing w:line="240" w:lineRule="auto"/>
        <w:ind w:left="567" w:hanging="567"/>
        <w:contextualSpacing/>
        <w:rPr>
          <w:rFonts w:ascii="Times New Roman" w:eastAsia="Times New Roman" w:hAnsi="Times New Roman" w:cs="Times New Roman"/>
          <w:color w:val="000000" w:themeColor="text1"/>
          <w:lang w:eastAsia="id-ID"/>
        </w:rPr>
      </w:pPr>
      <w:r w:rsidRPr="00FF3C11">
        <w:rPr>
          <w:rFonts w:ascii="Times New Roman" w:eastAsia="Times New Roman" w:hAnsi="Times New Roman" w:cs="Times New Roman"/>
          <w:color w:val="000000" w:themeColor="text1"/>
          <w:lang w:eastAsia="id-ID"/>
        </w:rPr>
        <w:t xml:space="preserve">Kotler, Philip dan Armstrong Gary, 2008. </w:t>
      </w:r>
      <w:r w:rsidRPr="00FF3C11">
        <w:rPr>
          <w:rFonts w:ascii="Times New Roman" w:eastAsia="Times New Roman" w:hAnsi="Times New Roman" w:cs="Times New Roman"/>
          <w:bCs/>
          <w:i/>
          <w:iCs/>
          <w:color w:val="000000" w:themeColor="text1"/>
          <w:lang w:eastAsia="id-ID"/>
        </w:rPr>
        <w:t>Prinsip-Prinsip Pemasaran Jilid 1 Edisi 12,</w:t>
      </w:r>
      <w:r w:rsidRPr="00FF3C11">
        <w:rPr>
          <w:rFonts w:ascii="Times New Roman" w:eastAsia="Times New Roman" w:hAnsi="Times New Roman" w:cs="Times New Roman"/>
          <w:color w:val="000000" w:themeColor="text1"/>
          <w:lang w:eastAsia="id-ID"/>
        </w:rPr>
        <w:t xml:space="preserve"> Jakarta,</w:t>
      </w:r>
      <w:r w:rsidRPr="00FF3C11">
        <w:rPr>
          <w:rFonts w:ascii="Times New Roman" w:eastAsia="Times New Roman" w:hAnsi="Times New Roman" w:cs="Times New Roman"/>
          <w:b/>
          <w:bCs/>
          <w:i/>
          <w:iCs/>
          <w:color w:val="000000" w:themeColor="text1"/>
          <w:lang w:eastAsia="id-ID"/>
        </w:rPr>
        <w:t xml:space="preserve"> </w:t>
      </w:r>
      <w:r w:rsidRPr="00FF3C11">
        <w:rPr>
          <w:rFonts w:ascii="Times New Roman" w:eastAsia="Times New Roman" w:hAnsi="Times New Roman" w:cs="Times New Roman"/>
          <w:color w:val="000000" w:themeColor="text1"/>
          <w:lang w:eastAsia="id-ID"/>
        </w:rPr>
        <w:t>Erlangga.</w:t>
      </w:r>
    </w:p>
    <w:p w:rsidR="00FF3C11" w:rsidRPr="00FF3C11" w:rsidRDefault="00FF3C11" w:rsidP="00CC6182">
      <w:pPr>
        <w:spacing w:line="240" w:lineRule="auto"/>
        <w:ind w:left="567" w:hanging="567"/>
        <w:contextualSpacing/>
        <w:rPr>
          <w:rFonts w:ascii="Times New Roman" w:eastAsia="Times New Roman" w:hAnsi="Times New Roman" w:cs="Times New Roman"/>
          <w:color w:val="000000" w:themeColor="text1"/>
          <w:lang w:eastAsia="id-ID"/>
        </w:rPr>
      </w:pPr>
      <w:r w:rsidRPr="00FF3C11">
        <w:rPr>
          <w:rFonts w:ascii="Times New Roman" w:hAnsi="Times New Roman" w:cs="Times New Roman"/>
        </w:rPr>
        <w:t xml:space="preserve">Litle, Olivia et al. 2009. A Practical Guide to Evaluating Teacher Effektivenes: National Comprehensip Center for Theacher quality. </w:t>
      </w:r>
      <w:r w:rsidRPr="00FF3C11">
        <w:rPr>
          <w:rFonts w:ascii="Times New Roman" w:hAnsi="Times New Roman" w:cs="Times New Roman"/>
          <w:i/>
        </w:rPr>
        <w:t>Journal International.</w:t>
      </w:r>
      <w:r w:rsidRPr="00FF3C11">
        <w:rPr>
          <w:rFonts w:ascii="Times New Roman" w:hAnsi="Times New Roman" w:cs="Times New Roman"/>
        </w:rPr>
        <w:t xml:space="preserve"> </w:t>
      </w:r>
    </w:p>
    <w:p w:rsidR="00FF3C11" w:rsidRPr="00FF3C11" w:rsidRDefault="00FF3C11" w:rsidP="00CC6182">
      <w:pPr>
        <w:spacing w:line="240" w:lineRule="auto"/>
        <w:ind w:left="567" w:hanging="567"/>
        <w:contextualSpacing/>
        <w:rPr>
          <w:rFonts w:ascii="Times New Roman" w:eastAsia="Times New Roman" w:hAnsi="Times New Roman" w:cs="Times New Roman"/>
          <w:color w:val="000000" w:themeColor="text1"/>
          <w:lang w:eastAsia="id-ID"/>
        </w:rPr>
      </w:pPr>
      <w:r w:rsidRPr="00FF3C11">
        <w:rPr>
          <w:rFonts w:ascii="Times New Roman" w:eastAsia="Times New Roman" w:hAnsi="Times New Roman" w:cs="Times New Roman"/>
          <w:color w:val="000000" w:themeColor="text1"/>
          <w:lang w:eastAsia="id-ID"/>
        </w:rPr>
        <w:t xml:space="preserve">Moenir,H.A.S. 1998. </w:t>
      </w:r>
      <w:r w:rsidRPr="00FF3C11">
        <w:rPr>
          <w:rFonts w:ascii="Times New Roman" w:eastAsia="Times New Roman" w:hAnsi="Times New Roman" w:cs="Times New Roman"/>
          <w:i/>
          <w:iCs/>
          <w:color w:val="000000" w:themeColor="text1"/>
          <w:lang w:eastAsia="id-ID"/>
        </w:rPr>
        <w:t>Manajemen Pelayanan Umum di Indonesia</w:t>
      </w:r>
      <w:r w:rsidRPr="00FF3C11">
        <w:rPr>
          <w:rFonts w:ascii="Times New Roman" w:eastAsia="Times New Roman" w:hAnsi="Times New Roman" w:cs="Times New Roman"/>
          <w:color w:val="000000" w:themeColor="text1"/>
          <w:lang w:eastAsia="id-ID"/>
        </w:rPr>
        <w:t>. Jakarta : Bumi Aksara.</w:t>
      </w:r>
    </w:p>
    <w:p w:rsidR="00FF3C11" w:rsidRPr="00FF3C11" w:rsidRDefault="00FF3C11" w:rsidP="00CC6182">
      <w:pPr>
        <w:spacing w:line="240" w:lineRule="auto"/>
        <w:ind w:left="567" w:hanging="567"/>
        <w:contextualSpacing/>
        <w:rPr>
          <w:rFonts w:ascii="Times New Roman" w:eastAsia="Times New Roman" w:hAnsi="Times New Roman" w:cs="Times New Roman"/>
          <w:color w:val="000000" w:themeColor="text1"/>
          <w:lang w:eastAsia="id-ID"/>
        </w:rPr>
      </w:pPr>
      <w:r w:rsidRPr="00FF3C11">
        <w:rPr>
          <w:rFonts w:ascii="Times New Roman" w:eastAsia="Times New Roman" w:hAnsi="Times New Roman" w:cs="Times New Roman"/>
          <w:color w:val="000000" w:themeColor="text1"/>
          <w:lang w:eastAsia="id-ID"/>
        </w:rPr>
        <w:t xml:space="preserve">Mulyasa. 2009. </w:t>
      </w:r>
      <w:r w:rsidRPr="00FF3C11">
        <w:rPr>
          <w:rFonts w:ascii="Times New Roman" w:eastAsia="Times New Roman" w:hAnsi="Times New Roman" w:cs="Times New Roman"/>
          <w:i/>
          <w:iCs/>
          <w:color w:val="000000" w:themeColor="text1"/>
          <w:lang w:eastAsia="id-ID"/>
        </w:rPr>
        <w:t>Menjadi Kepala Sekolah yang Profesional</w:t>
      </w:r>
      <w:r w:rsidRPr="00FF3C11">
        <w:rPr>
          <w:rFonts w:ascii="Times New Roman" w:eastAsia="Times New Roman" w:hAnsi="Times New Roman" w:cs="Times New Roman"/>
          <w:color w:val="000000" w:themeColor="text1"/>
          <w:lang w:eastAsia="id-ID"/>
        </w:rPr>
        <w:t>. Bandung: PT. Remaja Rosdakarya.</w:t>
      </w:r>
    </w:p>
    <w:p w:rsidR="00FF3C11" w:rsidRPr="00FF3C11" w:rsidRDefault="00FF3C11" w:rsidP="00CC6182">
      <w:pPr>
        <w:spacing w:line="240" w:lineRule="auto"/>
        <w:ind w:left="709" w:hanging="709"/>
        <w:contextualSpacing/>
        <w:rPr>
          <w:rFonts w:ascii="Times New Roman" w:eastAsia="Calibri" w:hAnsi="Times New Roman" w:cs="Times New Roman"/>
          <w:color w:val="000000"/>
          <w:lang w:val="id-ID"/>
        </w:rPr>
      </w:pPr>
      <w:r w:rsidRPr="00FF3C11">
        <w:rPr>
          <w:rFonts w:ascii="Times New Roman" w:eastAsia="Calibri" w:hAnsi="Times New Roman" w:cs="Times New Roman"/>
          <w:iCs/>
          <w:color w:val="000000"/>
        </w:rPr>
        <w:t>Peraturan Menteri Pendidikan Nasional Republik Indonesia Nomor 26 Tahun 2008 tentang</w:t>
      </w:r>
      <w:r w:rsidRPr="00FF3C11">
        <w:rPr>
          <w:rFonts w:ascii="Times New Roman" w:eastAsia="Calibri" w:hAnsi="Times New Roman" w:cs="Times New Roman"/>
          <w:i/>
          <w:iCs/>
          <w:color w:val="000000"/>
        </w:rPr>
        <w:t xml:space="preserve"> Standar Tenaga Laboratorium Sekolah Menengah Kejuruan/Madrasah Aliyah Kejuruan (SMK/MAK)</w:t>
      </w:r>
      <w:r w:rsidRPr="00FF3C11">
        <w:rPr>
          <w:rFonts w:ascii="Times New Roman" w:eastAsia="Calibri" w:hAnsi="Times New Roman" w:cs="Times New Roman"/>
          <w:color w:val="000000"/>
        </w:rPr>
        <w:t xml:space="preserve">. </w:t>
      </w:r>
    </w:p>
    <w:p w:rsidR="00FF3C11" w:rsidRPr="00FF3C11" w:rsidRDefault="00FF3C11" w:rsidP="00CC6182">
      <w:pPr>
        <w:pStyle w:val="Bodytext90"/>
        <w:shd w:val="clear" w:color="auto" w:fill="auto"/>
        <w:spacing w:before="0" w:after="0" w:line="240" w:lineRule="auto"/>
        <w:ind w:left="1000" w:right="60"/>
        <w:contextualSpacing/>
        <w:rPr>
          <w:sz w:val="22"/>
          <w:szCs w:val="22"/>
          <w:lang w:val="id-ID"/>
        </w:rPr>
      </w:pPr>
      <w:r w:rsidRPr="00FF3C11">
        <w:rPr>
          <w:sz w:val="22"/>
          <w:szCs w:val="22"/>
          <w:lang w:val="id-ID"/>
        </w:rPr>
        <w:t xml:space="preserve">Purwanto. 2012. </w:t>
      </w:r>
      <w:r w:rsidRPr="00FF3C11">
        <w:rPr>
          <w:i/>
          <w:sz w:val="22"/>
          <w:szCs w:val="22"/>
          <w:lang w:val="id-ID"/>
        </w:rPr>
        <w:t>Instrumen Penelitian Sosial dan Pendidikan</w:t>
      </w:r>
      <w:r w:rsidRPr="00FF3C11">
        <w:rPr>
          <w:sz w:val="22"/>
          <w:szCs w:val="22"/>
          <w:lang w:val="id-ID"/>
        </w:rPr>
        <w:t>. Yogyakarta: Pustaka Pelajar.</w:t>
      </w:r>
    </w:p>
    <w:p w:rsidR="00FF3C11" w:rsidRPr="00FF3C11" w:rsidRDefault="00FF3C11" w:rsidP="00CC6182">
      <w:pPr>
        <w:pStyle w:val="Bodytext90"/>
        <w:shd w:val="clear" w:color="auto" w:fill="auto"/>
        <w:spacing w:before="0" w:after="0" w:line="240" w:lineRule="auto"/>
        <w:ind w:left="1000" w:right="60"/>
        <w:contextualSpacing/>
        <w:rPr>
          <w:sz w:val="22"/>
          <w:szCs w:val="22"/>
          <w:lang w:val="id-ID"/>
        </w:rPr>
      </w:pPr>
    </w:p>
    <w:p w:rsidR="00FF3C11" w:rsidRPr="00FF3C11" w:rsidRDefault="00FF3C11" w:rsidP="00CC6182">
      <w:pPr>
        <w:spacing w:after="0" w:line="240" w:lineRule="auto"/>
        <w:ind w:left="709" w:hanging="709"/>
        <w:contextualSpacing/>
        <w:rPr>
          <w:rFonts w:ascii="Times New Roman" w:hAnsi="Times New Roman" w:cs="Times New Roman"/>
          <w:lang w:val="id-ID"/>
        </w:rPr>
      </w:pPr>
      <w:r w:rsidRPr="00FF3C11">
        <w:rPr>
          <w:rFonts w:ascii="Times New Roman" w:hAnsi="Times New Roman" w:cs="Times New Roman"/>
        </w:rPr>
        <w:t>Riyanta, Wawan. 2011. Manajemen peralatan dan bahan praktik bengkel batu pada bidang keahlian teknik bangunan di SMK N 2 Depok Sleman Yogyakarta menuju sekolah bertaraf internasional tahun ajaran 2010/2011.</w:t>
      </w:r>
      <w:r w:rsidRPr="00FF3C11">
        <w:rPr>
          <w:rFonts w:ascii="Times New Roman" w:hAnsi="Times New Roman" w:cs="Times New Roman"/>
          <w:i/>
        </w:rPr>
        <w:t xml:space="preserve"> Skripsi. </w:t>
      </w:r>
      <w:r w:rsidRPr="00FF3C11">
        <w:rPr>
          <w:rFonts w:ascii="Times New Roman" w:hAnsi="Times New Roman" w:cs="Times New Roman"/>
        </w:rPr>
        <w:t>Yogayakarta. Jurusan Pendidikan Teknik Sipil Dan Perencanaan Fakultas Teknik Universitas Negeri Yogyakarta.</w:t>
      </w:r>
    </w:p>
    <w:p w:rsidR="00FF3C11" w:rsidRPr="00FF3C11" w:rsidRDefault="00FF3C11" w:rsidP="00CC6182">
      <w:pPr>
        <w:autoSpaceDE w:val="0"/>
        <w:autoSpaceDN w:val="0"/>
        <w:adjustRightInd w:val="0"/>
        <w:spacing w:after="0" w:line="240" w:lineRule="auto"/>
        <w:ind w:left="720" w:hanging="720"/>
        <w:contextualSpacing/>
        <w:rPr>
          <w:rFonts w:ascii="Times New Roman" w:hAnsi="Times New Roman" w:cs="Times New Roman"/>
          <w:lang w:val="id-ID"/>
        </w:rPr>
      </w:pPr>
      <w:r w:rsidRPr="00FF3C11">
        <w:rPr>
          <w:rFonts w:ascii="Times New Roman" w:hAnsi="Times New Roman" w:cs="Times New Roman"/>
        </w:rPr>
        <w:t xml:space="preserve">Ruslan. 2009. </w:t>
      </w:r>
      <w:r w:rsidRPr="00FF3C11">
        <w:rPr>
          <w:rFonts w:ascii="Times New Roman" w:hAnsi="Times New Roman" w:cs="Times New Roman"/>
          <w:i/>
        </w:rPr>
        <w:t>Penilaian Kinerja Dosen Berdasarkan Kepuasan Mahasiswa dan Pengaruhnya Terhadap Perilaku Pasca Kuliah (Studi di FPMIPA Universitas Negeri Makassar)</w:t>
      </w:r>
      <w:r w:rsidRPr="00FF3C11">
        <w:rPr>
          <w:rFonts w:ascii="Times New Roman" w:hAnsi="Times New Roman" w:cs="Times New Roman"/>
        </w:rPr>
        <w:t>. Jakarta : Pustaka Yaspindo.</w:t>
      </w:r>
    </w:p>
    <w:p w:rsidR="00FF3C11" w:rsidRPr="00FF3C11" w:rsidRDefault="00FF3C11" w:rsidP="00CC6182">
      <w:pPr>
        <w:autoSpaceDE w:val="0"/>
        <w:autoSpaceDN w:val="0"/>
        <w:adjustRightInd w:val="0"/>
        <w:spacing w:line="240" w:lineRule="auto"/>
        <w:ind w:left="720" w:hanging="720"/>
        <w:contextualSpacing/>
        <w:rPr>
          <w:rFonts w:ascii="Times New Roman" w:hAnsi="Times New Roman" w:cs="Times New Roman"/>
        </w:rPr>
      </w:pPr>
      <w:r w:rsidRPr="00FF3C11">
        <w:rPr>
          <w:rFonts w:ascii="Times New Roman" w:hAnsi="Times New Roman" w:cs="Times New Roman"/>
        </w:rPr>
        <w:t xml:space="preserve">Sagala, Saiful. 2012. </w:t>
      </w:r>
      <w:r w:rsidRPr="00FF3C11">
        <w:rPr>
          <w:rFonts w:ascii="Times New Roman" w:hAnsi="Times New Roman" w:cs="Times New Roman"/>
          <w:i/>
        </w:rPr>
        <w:t>Kemampuan profesional guru dan Tenaga Kependidikan</w:t>
      </w:r>
      <w:r w:rsidRPr="00FF3C11">
        <w:rPr>
          <w:rFonts w:ascii="Times New Roman" w:hAnsi="Times New Roman" w:cs="Times New Roman"/>
        </w:rPr>
        <w:t xml:space="preserve">. Bandung: Alfabeta. </w:t>
      </w:r>
    </w:p>
    <w:p w:rsidR="00FF3C11" w:rsidRPr="00FF3C11" w:rsidRDefault="00FF3C11" w:rsidP="00CC6182">
      <w:pPr>
        <w:pStyle w:val="Bodytext90"/>
        <w:shd w:val="clear" w:color="auto" w:fill="auto"/>
        <w:spacing w:before="240" w:after="0" w:line="240" w:lineRule="auto"/>
        <w:ind w:right="60" w:firstLine="0"/>
        <w:contextualSpacing/>
        <w:rPr>
          <w:sz w:val="22"/>
          <w:szCs w:val="22"/>
          <w:lang w:val="id-ID"/>
        </w:rPr>
      </w:pPr>
      <w:r w:rsidRPr="00FF3C11">
        <w:rPr>
          <w:sz w:val="22"/>
          <w:szCs w:val="22"/>
          <w:lang w:val="id-ID"/>
        </w:rPr>
        <w:t xml:space="preserve">Sugiyono. 2014. </w:t>
      </w:r>
      <w:r w:rsidRPr="00FF3C11">
        <w:rPr>
          <w:i/>
          <w:sz w:val="22"/>
          <w:szCs w:val="22"/>
          <w:lang w:val="id-ID"/>
        </w:rPr>
        <w:t>Metode Penelitian Pendidikan</w:t>
      </w:r>
      <w:r w:rsidRPr="00FF3C11">
        <w:rPr>
          <w:sz w:val="22"/>
          <w:szCs w:val="22"/>
          <w:lang w:val="id-ID"/>
        </w:rPr>
        <w:t>. Bandung: Alfa Beta.</w:t>
      </w:r>
    </w:p>
    <w:p w:rsidR="00FF3C11" w:rsidRPr="00FF3C11" w:rsidRDefault="00FF3C11" w:rsidP="00CC6182">
      <w:pPr>
        <w:pStyle w:val="Bodytext90"/>
        <w:spacing w:before="0" w:after="0" w:line="240" w:lineRule="auto"/>
        <w:ind w:left="709" w:right="60" w:hanging="709"/>
        <w:contextualSpacing/>
        <w:rPr>
          <w:sz w:val="22"/>
          <w:szCs w:val="22"/>
          <w:lang w:val="id-ID"/>
        </w:rPr>
      </w:pPr>
    </w:p>
    <w:p w:rsidR="00FF3C11" w:rsidRPr="00FF3C11" w:rsidRDefault="00FF3C11" w:rsidP="00CC6182">
      <w:pPr>
        <w:pStyle w:val="Bodytext90"/>
        <w:spacing w:before="0" w:after="0" w:line="240" w:lineRule="auto"/>
        <w:ind w:left="709" w:right="60" w:hanging="709"/>
        <w:contextualSpacing/>
        <w:rPr>
          <w:sz w:val="22"/>
          <w:szCs w:val="22"/>
        </w:rPr>
      </w:pPr>
      <w:r w:rsidRPr="00FF3C11">
        <w:rPr>
          <w:sz w:val="22"/>
          <w:szCs w:val="22"/>
        </w:rPr>
        <w:t>Tjiptono</w:t>
      </w:r>
      <w:r w:rsidRPr="00FF3C11">
        <w:rPr>
          <w:sz w:val="22"/>
          <w:szCs w:val="22"/>
          <w:lang w:val="id-ID"/>
        </w:rPr>
        <w:t xml:space="preserve">, </w:t>
      </w:r>
      <w:r w:rsidRPr="00FF3C11">
        <w:rPr>
          <w:sz w:val="22"/>
          <w:szCs w:val="22"/>
        </w:rPr>
        <w:t>Fandy</w:t>
      </w:r>
      <w:r w:rsidRPr="00FF3C11">
        <w:rPr>
          <w:sz w:val="22"/>
          <w:szCs w:val="22"/>
          <w:lang w:val="id-ID"/>
        </w:rPr>
        <w:t xml:space="preserve">.  </w:t>
      </w:r>
      <w:r w:rsidRPr="00FF3C11">
        <w:rPr>
          <w:sz w:val="22"/>
          <w:szCs w:val="22"/>
        </w:rPr>
        <w:t>2000</w:t>
      </w:r>
      <w:r w:rsidRPr="00FF3C11">
        <w:rPr>
          <w:sz w:val="22"/>
          <w:szCs w:val="22"/>
          <w:lang w:val="id-ID"/>
        </w:rPr>
        <w:t xml:space="preserve">. </w:t>
      </w:r>
      <w:r w:rsidRPr="00FF3C11">
        <w:rPr>
          <w:i/>
          <w:iCs/>
          <w:sz w:val="22"/>
          <w:szCs w:val="22"/>
        </w:rPr>
        <w:t xml:space="preserve"> Perspektif Manajemen &amp; Pemasaran Kontemporer,</w:t>
      </w:r>
      <w:r w:rsidRPr="00FF3C11">
        <w:rPr>
          <w:sz w:val="22"/>
          <w:szCs w:val="22"/>
        </w:rPr>
        <w:t xml:space="preserve"> Yogyakarta: ANDI</w:t>
      </w:r>
      <w:r w:rsidRPr="00FF3C11">
        <w:rPr>
          <w:sz w:val="22"/>
          <w:szCs w:val="22"/>
          <w:lang w:val="id-ID"/>
        </w:rPr>
        <w:t>.</w:t>
      </w:r>
    </w:p>
    <w:p w:rsidR="00FF3C11" w:rsidRPr="00FF3C11" w:rsidRDefault="00FF3C11" w:rsidP="00CC6182">
      <w:pPr>
        <w:pStyle w:val="BodyText17"/>
        <w:shd w:val="clear" w:color="auto" w:fill="auto"/>
        <w:spacing w:before="0" w:after="0" w:line="240" w:lineRule="auto"/>
        <w:ind w:left="1020"/>
        <w:contextualSpacing/>
        <w:jc w:val="left"/>
        <w:rPr>
          <w:sz w:val="22"/>
          <w:szCs w:val="22"/>
        </w:rPr>
      </w:pPr>
    </w:p>
    <w:p w:rsidR="00FF3C11" w:rsidRPr="00FF3C11" w:rsidRDefault="00FF3C11" w:rsidP="00CC6182">
      <w:pPr>
        <w:pStyle w:val="BodyText17"/>
        <w:shd w:val="clear" w:color="auto" w:fill="auto"/>
        <w:spacing w:before="0" w:after="0" w:line="240" w:lineRule="auto"/>
        <w:ind w:left="1000" w:hanging="980"/>
        <w:contextualSpacing/>
        <w:jc w:val="both"/>
        <w:rPr>
          <w:sz w:val="22"/>
          <w:szCs w:val="22"/>
          <w:lang w:val="id-ID"/>
        </w:rPr>
      </w:pPr>
      <w:r w:rsidRPr="00FF3C11">
        <w:rPr>
          <w:sz w:val="22"/>
          <w:szCs w:val="22"/>
          <w:lang w:val="id-ID"/>
        </w:rPr>
        <w:t xml:space="preserve">Widoyoko. 2012. </w:t>
      </w:r>
      <w:r w:rsidRPr="00FF3C11">
        <w:rPr>
          <w:i/>
          <w:sz w:val="22"/>
          <w:szCs w:val="22"/>
          <w:lang w:val="id-ID"/>
        </w:rPr>
        <w:t xml:space="preserve">Teknik Penyusunan Instrumen. </w:t>
      </w:r>
      <w:r w:rsidRPr="00FF3C11">
        <w:rPr>
          <w:sz w:val="22"/>
          <w:szCs w:val="22"/>
          <w:lang w:val="id-ID"/>
        </w:rPr>
        <w:t>Yogyakarta : Pustaka Pelajar.</w:t>
      </w:r>
    </w:p>
    <w:p w:rsidR="00643BB3" w:rsidRPr="00FF3C11" w:rsidRDefault="00FF3C11" w:rsidP="00CC6182">
      <w:pPr>
        <w:autoSpaceDE w:val="0"/>
        <w:autoSpaceDN w:val="0"/>
        <w:adjustRightInd w:val="0"/>
        <w:spacing w:after="0" w:line="240" w:lineRule="auto"/>
        <w:ind w:left="567" w:hanging="567"/>
        <w:contextualSpacing/>
        <w:rPr>
          <w:rFonts w:ascii="Times New Roman" w:hAnsi="Times New Roman" w:cs="Times New Roman"/>
        </w:rPr>
      </w:pPr>
      <w:r w:rsidRPr="00FF3C11">
        <w:rPr>
          <w:rFonts w:ascii="Times New Roman" w:hAnsi="Times New Roman" w:cs="Times New Roman"/>
        </w:rPr>
        <w:t xml:space="preserve">Zeithmal, Valarie A, A.Parasuraman &amp; Leonard L.Berry. 1990. </w:t>
      </w:r>
      <w:r w:rsidRPr="00FF3C11">
        <w:rPr>
          <w:rFonts w:ascii="Times New Roman" w:hAnsi="Times New Roman" w:cs="Times New Roman"/>
          <w:i/>
          <w:iCs/>
        </w:rPr>
        <w:t xml:space="preserve">Dilevery Quality Servive. </w:t>
      </w:r>
      <w:r w:rsidRPr="00FF3C11">
        <w:rPr>
          <w:rFonts w:ascii="Times New Roman" w:hAnsi="Times New Roman" w:cs="Times New Roman"/>
        </w:rPr>
        <w:t>New York: The Free Press</w:t>
      </w:r>
    </w:p>
    <w:sectPr w:rsidR="00643BB3" w:rsidRPr="00FF3C11" w:rsidSect="00190B21">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6C" w:rsidRDefault="00D6736C" w:rsidP="005628C0">
      <w:pPr>
        <w:spacing w:after="0" w:line="240" w:lineRule="auto"/>
      </w:pPr>
      <w:r>
        <w:separator/>
      </w:r>
    </w:p>
  </w:endnote>
  <w:endnote w:type="continuationSeparator" w:id="0">
    <w:p w:rsidR="00D6736C" w:rsidRDefault="00D6736C" w:rsidP="0056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ITC Franklin Gothic BookObl">
    <w:altName w:val="ITC Franklin Gothic BookOb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479"/>
      <w:docPartObj>
        <w:docPartGallery w:val="Page Numbers (Bottom of Page)"/>
        <w:docPartUnique/>
      </w:docPartObj>
    </w:sdtPr>
    <w:sdtEndPr/>
    <w:sdtContent>
      <w:p w:rsidR="0035404B" w:rsidRDefault="0013618E">
        <w:pPr>
          <w:pStyle w:val="Footer"/>
          <w:jc w:val="center"/>
        </w:pPr>
        <w:r w:rsidRPr="001D55D9">
          <w:rPr>
            <w:rFonts w:ascii="Times New Roman" w:hAnsi="Times New Roman" w:cs="Times New Roman"/>
            <w:sz w:val="24"/>
          </w:rPr>
          <w:fldChar w:fldCharType="begin"/>
        </w:r>
        <w:r w:rsidR="0035404B" w:rsidRPr="001D55D9">
          <w:rPr>
            <w:rFonts w:ascii="Times New Roman" w:hAnsi="Times New Roman" w:cs="Times New Roman"/>
            <w:sz w:val="24"/>
          </w:rPr>
          <w:instrText xml:space="preserve"> PAGE   \* MERGEFORMAT </w:instrText>
        </w:r>
        <w:r w:rsidRPr="001D55D9">
          <w:rPr>
            <w:rFonts w:ascii="Times New Roman" w:hAnsi="Times New Roman" w:cs="Times New Roman"/>
            <w:sz w:val="24"/>
          </w:rPr>
          <w:fldChar w:fldCharType="separate"/>
        </w:r>
        <w:r w:rsidR="005A5CCF">
          <w:rPr>
            <w:rFonts w:ascii="Times New Roman" w:hAnsi="Times New Roman" w:cs="Times New Roman"/>
            <w:noProof/>
            <w:sz w:val="24"/>
          </w:rPr>
          <w:t>6</w:t>
        </w:r>
        <w:r w:rsidRPr="001D55D9">
          <w:rPr>
            <w:rFonts w:ascii="Times New Roman" w:hAnsi="Times New Roman" w:cs="Times New Roman"/>
            <w:sz w:val="24"/>
          </w:rPr>
          <w:fldChar w:fldCharType="end"/>
        </w:r>
      </w:p>
    </w:sdtContent>
  </w:sdt>
  <w:p w:rsidR="0035404B" w:rsidRDefault="0035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6C" w:rsidRDefault="00D6736C" w:rsidP="005628C0">
      <w:pPr>
        <w:spacing w:after="0" w:line="240" w:lineRule="auto"/>
      </w:pPr>
      <w:r>
        <w:separator/>
      </w:r>
    </w:p>
  </w:footnote>
  <w:footnote w:type="continuationSeparator" w:id="0">
    <w:p w:rsidR="00D6736C" w:rsidRDefault="00D6736C" w:rsidP="00562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5888"/>
      <w:docPartObj>
        <w:docPartGallery w:val="Page Numbers (Top of Page)"/>
        <w:docPartUnique/>
      </w:docPartObj>
    </w:sdtPr>
    <w:sdtEndPr>
      <w:rPr>
        <w:rFonts w:ascii="Times New Roman" w:hAnsi="Times New Roman" w:cs="Times New Roman"/>
        <w:sz w:val="24"/>
      </w:rPr>
    </w:sdtEndPr>
    <w:sdtContent>
      <w:p w:rsidR="0035404B" w:rsidRDefault="0035404B">
        <w:pPr>
          <w:pStyle w:val="Header"/>
          <w:jc w:val="right"/>
        </w:pPr>
      </w:p>
      <w:p w:rsidR="0035404B" w:rsidRDefault="0035404B">
        <w:pPr>
          <w:pStyle w:val="Header"/>
          <w:jc w:val="right"/>
        </w:pPr>
      </w:p>
      <w:p w:rsidR="0035404B" w:rsidRPr="008766F2" w:rsidRDefault="005A5CCF">
        <w:pPr>
          <w:pStyle w:val="Header"/>
          <w:jc w:val="right"/>
          <w:rPr>
            <w:rFonts w:ascii="Times New Roman" w:hAnsi="Times New Roman" w:cs="Times New Roman"/>
            <w:sz w:val="24"/>
          </w:rPr>
        </w:pPr>
      </w:p>
    </w:sdtContent>
  </w:sdt>
  <w:p w:rsidR="0035404B" w:rsidRPr="004D6842" w:rsidRDefault="0035404B">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135"/>
    <w:multiLevelType w:val="hybridMultilevel"/>
    <w:tmpl w:val="0B1A36D0"/>
    <w:lvl w:ilvl="0" w:tplc="C92C5298">
      <w:start w:val="1"/>
      <w:numFmt w:val="lowerLetter"/>
      <w:lvlText w:val="%1."/>
      <w:lvlJc w:val="left"/>
      <w:pPr>
        <w:ind w:left="738" w:hanging="360"/>
      </w:pPr>
    </w:lvl>
    <w:lvl w:ilvl="1" w:tplc="04210019">
      <w:start w:val="1"/>
      <w:numFmt w:val="lowerLetter"/>
      <w:lvlText w:val="%2."/>
      <w:lvlJc w:val="left"/>
      <w:pPr>
        <w:ind w:left="1458" w:hanging="360"/>
      </w:pPr>
    </w:lvl>
    <w:lvl w:ilvl="2" w:tplc="0421001B">
      <w:start w:val="1"/>
      <w:numFmt w:val="lowerRoman"/>
      <w:lvlText w:val="%3."/>
      <w:lvlJc w:val="right"/>
      <w:pPr>
        <w:ind w:left="2178" w:hanging="180"/>
      </w:pPr>
    </w:lvl>
    <w:lvl w:ilvl="3" w:tplc="0421000F">
      <w:start w:val="1"/>
      <w:numFmt w:val="decimal"/>
      <w:lvlText w:val="%4."/>
      <w:lvlJc w:val="left"/>
      <w:pPr>
        <w:ind w:left="2898" w:hanging="360"/>
      </w:pPr>
    </w:lvl>
    <w:lvl w:ilvl="4" w:tplc="04210019">
      <w:start w:val="1"/>
      <w:numFmt w:val="lowerLetter"/>
      <w:lvlText w:val="%5."/>
      <w:lvlJc w:val="left"/>
      <w:pPr>
        <w:ind w:left="3618" w:hanging="360"/>
      </w:pPr>
    </w:lvl>
    <w:lvl w:ilvl="5" w:tplc="0421001B">
      <w:start w:val="1"/>
      <w:numFmt w:val="lowerRoman"/>
      <w:lvlText w:val="%6."/>
      <w:lvlJc w:val="right"/>
      <w:pPr>
        <w:ind w:left="4338" w:hanging="180"/>
      </w:pPr>
    </w:lvl>
    <w:lvl w:ilvl="6" w:tplc="0421000F">
      <w:start w:val="1"/>
      <w:numFmt w:val="decimal"/>
      <w:lvlText w:val="%7."/>
      <w:lvlJc w:val="left"/>
      <w:pPr>
        <w:ind w:left="5058" w:hanging="360"/>
      </w:pPr>
    </w:lvl>
    <w:lvl w:ilvl="7" w:tplc="04210019">
      <w:start w:val="1"/>
      <w:numFmt w:val="lowerLetter"/>
      <w:lvlText w:val="%8."/>
      <w:lvlJc w:val="left"/>
      <w:pPr>
        <w:ind w:left="5778" w:hanging="360"/>
      </w:pPr>
    </w:lvl>
    <w:lvl w:ilvl="8" w:tplc="0421001B">
      <w:start w:val="1"/>
      <w:numFmt w:val="lowerRoman"/>
      <w:lvlText w:val="%9."/>
      <w:lvlJc w:val="right"/>
      <w:pPr>
        <w:ind w:left="6498" w:hanging="180"/>
      </w:pPr>
    </w:lvl>
  </w:abstractNum>
  <w:abstractNum w:abstractNumId="1">
    <w:nsid w:val="0AD54608"/>
    <w:multiLevelType w:val="hybridMultilevel"/>
    <w:tmpl w:val="BBB83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1014F5"/>
    <w:multiLevelType w:val="hybridMultilevel"/>
    <w:tmpl w:val="F72025BA"/>
    <w:lvl w:ilvl="0" w:tplc="A05A0B9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76121BA"/>
    <w:multiLevelType w:val="hybridMultilevel"/>
    <w:tmpl w:val="ECE83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652236"/>
    <w:multiLevelType w:val="hybridMultilevel"/>
    <w:tmpl w:val="398C3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DF49E0"/>
    <w:multiLevelType w:val="hybridMultilevel"/>
    <w:tmpl w:val="4DD2FC72"/>
    <w:lvl w:ilvl="0" w:tplc="6A70C59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6F4943"/>
    <w:multiLevelType w:val="hybridMultilevel"/>
    <w:tmpl w:val="87EAB254"/>
    <w:lvl w:ilvl="0" w:tplc="BF522F26">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C5F24C1"/>
    <w:multiLevelType w:val="hybridMultilevel"/>
    <w:tmpl w:val="6C08DECE"/>
    <w:lvl w:ilvl="0" w:tplc="DFF20404">
      <w:start w:val="1"/>
      <w:numFmt w:val="decimal"/>
      <w:lvlText w:val="%1."/>
      <w:lvlJc w:val="left"/>
      <w:pPr>
        <w:ind w:left="3916" w:hanging="360"/>
      </w:pPr>
    </w:lvl>
    <w:lvl w:ilvl="1" w:tplc="04090019">
      <w:start w:val="1"/>
      <w:numFmt w:val="lowerLetter"/>
      <w:lvlText w:val="%2."/>
      <w:lvlJc w:val="left"/>
      <w:pPr>
        <w:ind w:left="4636" w:hanging="360"/>
      </w:pPr>
    </w:lvl>
    <w:lvl w:ilvl="2" w:tplc="0409001B">
      <w:start w:val="1"/>
      <w:numFmt w:val="lowerRoman"/>
      <w:lvlText w:val="%3."/>
      <w:lvlJc w:val="right"/>
      <w:pPr>
        <w:ind w:left="5356" w:hanging="180"/>
      </w:pPr>
    </w:lvl>
    <w:lvl w:ilvl="3" w:tplc="0409000F">
      <w:start w:val="1"/>
      <w:numFmt w:val="decimal"/>
      <w:lvlText w:val="%4."/>
      <w:lvlJc w:val="left"/>
      <w:pPr>
        <w:ind w:left="6076" w:hanging="360"/>
      </w:pPr>
    </w:lvl>
    <w:lvl w:ilvl="4" w:tplc="04090019">
      <w:start w:val="1"/>
      <w:numFmt w:val="lowerLetter"/>
      <w:lvlText w:val="%5."/>
      <w:lvlJc w:val="left"/>
      <w:pPr>
        <w:ind w:left="6796" w:hanging="360"/>
      </w:pPr>
    </w:lvl>
    <w:lvl w:ilvl="5" w:tplc="0409001B">
      <w:start w:val="1"/>
      <w:numFmt w:val="lowerRoman"/>
      <w:lvlText w:val="%6."/>
      <w:lvlJc w:val="right"/>
      <w:pPr>
        <w:ind w:left="7516" w:hanging="180"/>
      </w:pPr>
    </w:lvl>
    <w:lvl w:ilvl="6" w:tplc="0409000F">
      <w:start w:val="1"/>
      <w:numFmt w:val="decimal"/>
      <w:lvlText w:val="%7."/>
      <w:lvlJc w:val="left"/>
      <w:pPr>
        <w:ind w:left="8236" w:hanging="360"/>
      </w:pPr>
    </w:lvl>
    <w:lvl w:ilvl="7" w:tplc="04090019">
      <w:start w:val="1"/>
      <w:numFmt w:val="lowerLetter"/>
      <w:lvlText w:val="%8."/>
      <w:lvlJc w:val="left"/>
      <w:pPr>
        <w:ind w:left="8956" w:hanging="360"/>
      </w:pPr>
    </w:lvl>
    <w:lvl w:ilvl="8" w:tplc="0409001B">
      <w:start w:val="1"/>
      <w:numFmt w:val="lowerRoman"/>
      <w:lvlText w:val="%9."/>
      <w:lvlJc w:val="right"/>
      <w:pPr>
        <w:ind w:left="9676" w:hanging="180"/>
      </w:pPr>
    </w:lvl>
  </w:abstractNum>
  <w:abstractNum w:abstractNumId="8">
    <w:nsid w:val="22821231"/>
    <w:multiLevelType w:val="hybridMultilevel"/>
    <w:tmpl w:val="BBF2D6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E73A2E"/>
    <w:multiLevelType w:val="hybridMultilevel"/>
    <w:tmpl w:val="7400B4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51E195B"/>
    <w:multiLevelType w:val="hybridMultilevel"/>
    <w:tmpl w:val="446E9B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943D89"/>
    <w:multiLevelType w:val="multilevel"/>
    <w:tmpl w:val="BCCEA0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3"/>
        <w:szCs w:val="23"/>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lowerLetter"/>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lowerLetter"/>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8">
      <w:numFmt w:val="decimal"/>
      <w:lvlText w:val=""/>
      <w:lvlJc w:val="left"/>
      <w:pPr>
        <w:ind w:left="0" w:firstLine="0"/>
      </w:pPr>
    </w:lvl>
  </w:abstractNum>
  <w:abstractNum w:abstractNumId="12">
    <w:nsid w:val="2AA07C29"/>
    <w:multiLevelType w:val="hybridMultilevel"/>
    <w:tmpl w:val="86981A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E9049E"/>
    <w:multiLevelType w:val="hybridMultilevel"/>
    <w:tmpl w:val="F39666E2"/>
    <w:lvl w:ilvl="0" w:tplc="36640EF6">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62D00"/>
    <w:multiLevelType w:val="hybridMultilevel"/>
    <w:tmpl w:val="39886BB8"/>
    <w:lvl w:ilvl="0" w:tplc="1D267D38">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38E0513"/>
    <w:multiLevelType w:val="hybridMultilevel"/>
    <w:tmpl w:val="CBDE76E2"/>
    <w:lvl w:ilvl="0" w:tplc="70B8C9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A411567"/>
    <w:multiLevelType w:val="hybridMultilevel"/>
    <w:tmpl w:val="F4C4CD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5D7451"/>
    <w:multiLevelType w:val="hybridMultilevel"/>
    <w:tmpl w:val="814E26FA"/>
    <w:lvl w:ilvl="0" w:tplc="016621FE">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AC353EB"/>
    <w:multiLevelType w:val="hybridMultilevel"/>
    <w:tmpl w:val="840EA996"/>
    <w:lvl w:ilvl="0" w:tplc="0F32352E">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6823B7"/>
    <w:multiLevelType w:val="hybridMultilevel"/>
    <w:tmpl w:val="9C2CCF0A"/>
    <w:lvl w:ilvl="0" w:tplc="FFE4549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0300DA0"/>
    <w:multiLevelType w:val="hybridMultilevel"/>
    <w:tmpl w:val="A1223B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9F12DA9"/>
    <w:multiLevelType w:val="hybridMultilevel"/>
    <w:tmpl w:val="C7FE1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DC418A"/>
    <w:multiLevelType w:val="hybridMultilevel"/>
    <w:tmpl w:val="00AC1CA8"/>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3">
    <w:nsid w:val="5D9617FF"/>
    <w:multiLevelType w:val="hybridMultilevel"/>
    <w:tmpl w:val="6C08DECE"/>
    <w:lvl w:ilvl="0" w:tplc="DFF204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FA03CD4"/>
    <w:multiLevelType w:val="hybridMultilevel"/>
    <w:tmpl w:val="BBEE213C"/>
    <w:lvl w:ilvl="0" w:tplc="43266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61541E50"/>
    <w:multiLevelType w:val="hybridMultilevel"/>
    <w:tmpl w:val="1F2C3084"/>
    <w:lvl w:ilvl="0" w:tplc="AF6C54F8">
      <w:start w:val="1"/>
      <w:numFmt w:val="decimal"/>
      <w:lvlText w:val="%1."/>
      <w:lvlJc w:val="left"/>
      <w:pPr>
        <w:ind w:left="1080" w:hanging="360"/>
      </w:pPr>
      <w:rPr>
        <w:rFonts w:ascii="Times New Roman" w:hAnsi="Times New Roman" w:cs="Times New Roman" w:hint="default"/>
        <w:color w:val="00000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AA45BDA"/>
    <w:multiLevelType w:val="hybridMultilevel"/>
    <w:tmpl w:val="BBB830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B252E4A"/>
    <w:multiLevelType w:val="hybridMultilevel"/>
    <w:tmpl w:val="0798986A"/>
    <w:lvl w:ilvl="0" w:tplc="177A0F1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CF837CD"/>
    <w:multiLevelType w:val="hybridMultilevel"/>
    <w:tmpl w:val="FDD0C1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D95946"/>
    <w:multiLevelType w:val="hybridMultilevel"/>
    <w:tmpl w:val="33A81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2E0720"/>
    <w:multiLevelType w:val="hybridMultilevel"/>
    <w:tmpl w:val="3E7EBF90"/>
    <w:lvl w:ilvl="0" w:tplc="B054094E">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31">
    <w:nsid w:val="76027FE8"/>
    <w:multiLevelType w:val="hybridMultilevel"/>
    <w:tmpl w:val="03BEE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89368A"/>
    <w:multiLevelType w:val="hybridMultilevel"/>
    <w:tmpl w:val="1004DD3C"/>
    <w:lvl w:ilvl="0" w:tplc="04090017">
      <w:start w:val="1"/>
      <w:numFmt w:val="low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3">
    <w:nsid w:val="7C035180"/>
    <w:multiLevelType w:val="hybridMultilevel"/>
    <w:tmpl w:val="A592707A"/>
    <w:lvl w:ilvl="0" w:tplc="FAF648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EC404D7"/>
    <w:multiLevelType w:val="hybridMultilevel"/>
    <w:tmpl w:val="B4081D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4"/>
  </w:num>
  <w:num w:numId="2">
    <w:abstractNumId w:val="8"/>
  </w:num>
  <w:num w:numId="3">
    <w:abstractNumId w:val="5"/>
  </w:num>
  <w:num w:numId="4">
    <w:abstractNumId w:val="27"/>
  </w:num>
  <w:num w:numId="5">
    <w:abstractNumId w:val="4"/>
  </w:num>
  <w:num w:numId="6">
    <w:abstractNumId w:val="19"/>
  </w:num>
  <w:num w:numId="7">
    <w:abstractNumId w:val="29"/>
  </w:num>
  <w:num w:numId="8">
    <w:abstractNumId w:val="12"/>
  </w:num>
  <w:num w:numId="9">
    <w:abstractNumId w:val="33"/>
  </w:num>
  <w:num w:numId="10">
    <w:abstractNumId w:val="10"/>
  </w:num>
  <w:num w:numId="11">
    <w:abstractNumId w:val="25"/>
  </w:num>
  <w:num w:numId="12">
    <w:abstractNumId w:val="2"/>
  </w:num>
  <w:num w:numId="13">
    <w:abstractNumId w:val="28"/>
  </w:num>
  <w:num w:numId="14">
    <w:abstractNumId w:val="3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9"/>
  </w:num>
  <w:num w:numId="29">
    <w:abstractNumId w:val="32"/>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3E"/>
    <w:rsid w:val="00034A6A"/>
    <w:rsid w:val="0008619B"/>
    <w:rsid w:val="0013618E"/>
    <w:rsid w:val="00190B21"/>
    <w:rsid w:val="0025474F"/>
    <w:rsid w:val="003214E7"/>
    <w:rsid w:val="0035404B"/>
    <w:rsid w:val="003D3693"/>
    <w:rsid w:val="003E3A49"/>
    <w:rsid w:val="00412535"/>
    <w:rsid w:val="00463C7B"/>
    <w:rsid w:val="00484CC9"/>
    <w:rsid w:val="004A1991"/>
    <w:rsid w:val="00524CE2"/>
    <w:rsid w:val="00530FF8"/>
    <w:rsid w:val="005628C0"/>
    <w:rsid w:val="00584EC8"/>
    <w:rsid w:val="005A5CCF"/>
    <w:rsid w:val="005D2CF2"/>
    <w:rsid w:val="00630BFD"/>
    <w:rsid w:val="00643BB3"/>
    <w:rsid w:val="00673E26"/>
    <w:rsid w:val="006965A2"/>
    <w:rsid w:val="00760E29"/>
    <w:rsid w:val="00786D89"/>
    <w:rsid w:val="00816658"/>
    <w:rsid w:val="008F375B"/>
    <w:rsid w:val="008F6CDD"/>
    <w:rsid w:val="00973B42"/>
    <w:rsid w:val="009B231C"/>
    <w:rsid w:val="00A36CAC"/>
    <w:rsid w:val="00B160A5"/>
    <w:rsid w:val="00B228A3"/>
    <w:rsid w:val="00B60E1C"/>
    <w:rsid w:val="00BC0881"/>
    <w:rsid w:val="00CC6182"/>
    <w:rsid w:val="00D1153E"/>
    <w:rsid w:val="00D6677B"/>
    <w:rsid w:val="00D6736C"/>
    <w:rsid w:val="00D83C81"/>
    <w:rsid w:val="00DA26A6"/>
    <w:rsid w:val="00DC234E"/>
    <w:rsid w:val="00EF1AAC"/>
    <w:rsid w:val="00F0733C"/>
    <w:rsid w:val="00FD16F6"/>
    <w:rsid w:val="00FF3C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4" type="connector" idref="#_x0000_s1031"/>
        <o:r id="V:Rule5" type="connector" idref="#_x0000_s1033"/>
        <o:r id="V:Rule6" type="connector" idref="#_x0000_s1032"/>
        <o:r id="V:Rule7" type="connector" idref="#_x0000_s1035"/>
        <o:r id="V:Rule8" type="connector" idref="#_x0000_s1037"/>
        <o:r id="V:Rule9" type="connector" idref="#_x0000_s1036"/>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584EC8"/>
    <w:pPr>
      <w:outlineLvl w:val="0"/>
    </w:pPr>
    <w:rPr>
      <w:rFonts w:ascii="Bookman Old Style" w:hAnsi="Bookman Old Style"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3E"/>
    <w:pPr>
      <w:ind w:left="720"/>
      <w:contextualSpacing/>
    </w:pPr>
  </w:style>
  <w:style w:type="paragraph" w:styleId="Header">
    <w:name w:val="header"/>
    <w:basedOn w:val="Normal"/>
    <w:link w:val="HeaderChar"/>
    <w:uiPriority w:val="99"/>
    <w:unhideWhenUsed/>
    <w:rsid w:val="00D1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3E"/>
  </w:style>
  <w:style w:type="paragraph" w:styleId="Footer">
    <w:name w:val="footer"/>
    <w:basedOn w:val="Normal"/>
    <w:link w:val="FooterChar"/>
    <w:uiPriority w:val="99"/>
    <w:unhideWhenUsed/>
    <w:rsid w:val="00D1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3E"/>
  </w:style>
  <w:style w:type="character" w:styleId="Strong">
    <w:name w:val="Strong"/>
    <w:basedOn w:val="DefaultParagraphFont"/>
    <w:uiPriority w:val="22"/>
    <w:qFormat/>
    <w:rsid w:val="00786D89"/>
    <w:rPr>
      <w:b/>
      <w:bCs/>
    </w:rPr>
  </w:style>
  <w:style w:type="character" w:customStyle="1" w:styleId="Heading1Char">
    <w:name w:val="Heading 1 Char"/>
    <w:basedOn w:val="DefaultParagraphFont"/>
    <w:link w:val="Heading1"/>
    <w:uiPriority w:val="99"/>
    <w:rsid w:val="00584EC8"/>
    <w:rPr>
      <w:rFonts w:ascii="Bookman Old Style" w:hAnsi="Bookman Old Style"/>
      <w:sz w:val="24"/>
      <w:szCs w:val="24"/>
    </w:rPr>
  </w:style>
  <w:style w:type="paragraph" w:customStyle="1" w:styleId="Default">
    <w:name w:val="Default"/>
    <w:rsid w:val="00584EC8"/>
    <w:pPr>
      <w:autoSpaceDE w:val="0"/>
      <w:autoSpaceDN w:val="0"/>
      <w:adjustRightInd w:val="0"/>
      <w:spacing w:after="0" w:line="240" w:lineRule="auto"/>
    </w:pPr>
    <w:rPr>
      <w:rFonts w:ascii="ITC Franklin Gothic BookObl" w:hAnsi="ITC Franklin Gothic BookObl" w:cs="ITC Franklin Gothic BookObl"/>
      <w:color w:val="000000"/>
      <w:sz w:val="24"/>
      <w:szCs w:val="24"/>
    </w:rPr>
  </w:style>
  <w:style w:type="paragraph" w:customStyle="1" w:styleId="Pa1">
    <w:name w:val="Pa1"/>
    <w:basedOn w:val="Default"/>
    <w:next w:val="Default"/>
    <w:uiPriority w:val="99"/>
    <w:rsid w:val="00584EC8"/>
    <w:pPr>
      <w:spacing w:line="201" w:lineRule="atLeast"/>
    </w:pPr>
    <w:rPr>
      <w:rFonts w:cstheme="minorBidi"/>
      <w:color w:val="auto"/>
    </w:rPr>
  </w:style>
  <w:style w:type="character" w:customStyle="1" w:styleId="A1">
    <w:name w:val="A1"/>
    <w:uiPriority w:val="99"/>
    <w:rsid w:val="00584EC8"/>
    <w:rPr>
      <w:rFonts w:cs="ITC Franklin Gothic BookObl"/>
      <w:color w:val="000000"/>
      <w:sz w:val="26"/>
      <w:szCs w:val="26"/>
    </w:rPr>
  </w:style>
  <w:style w:type="paragraph" w:customStyle="1" w:styleId="APenjelasanL3">
    <w:name w:val="A=Penjelasan L3"/>
    <w:basedOn w:val="Default"/>
    <w:next w:val="Default"/>
    <w:uiPriority w:val="99"/>
    <w:rsid w:val="00584EC8"/>
    <w:rPr>
      <w:rFonts w:ascii="Bookman Old Style" w:hAnsi="Bookman Old Style" w:cstheme="minorBidi"/>
      <w:color w:val="auto"/>
    </w:rPr>
  </w:style>
  <w:style w:type="character" w:styleId="Hyperlink">
    <w:name w:val="Hyperlink"/>
    <w:basedOn w:val="DefaultParagraphFont"/>
    <w:uiPriority w:val="99"/>
    <w:unhideWhenUsed/>
    <w:rsid w:val="00484CC9"/>
    <w:rPr>
      <w:color w:val="0000FF" w:themeColor="hyperlink"/>
      <w:u w:val="single"/>
    </w:rPr>
  </w:style>
  <w:style w:type="table" w:styleId="TableGrid">
    <w:name w:val="Table Grid"/>
    <w:basedOn w:val="TableNormal"/>
    <w:uiPriority w:val="59"/>
    <w:rsid w:val="00DA2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7"/>
    <w:locked/>
    <w:rsid w:val="00FF3C11"/>
    <w:rPr>
      <w:rFonts w:ascii="Times New Roman" w:eastAsia="Times New Roman" w:hAnsi="Times New Roman" w:cs="Times New Roman"/>
      <w:sz w:val="23"/>
      <w:szCs w:val="23"/>
      <w:shd w:val="clear" w:color="auto" w:fill="FFFFFF"/>
    </w:rPr>
  </w:style>
  <w:style w:type="paragraph" w:customStyle="1" w:styleId="BodyText17">
    <w:name w:val="Body Text17"/>
    <w:basedOn w:val="Normal"/>
    <w:link w:val="Bodytext"/>
    <w:rsid w:val="00FF3C11"/>
    <w:pPr>
      <w:shd w:val="clear" w:color="auto" w:fill="FFFFFF"/>
      <w:spacing w:before="660" w:after="420" w:line="473" w:lineRule="exact"/>
      <w:ind w:hanging="1000"/>
      <w:jc w:val="center"/>
    </w:pPr>
    <w:rPr>
      <w:rFonts w:ascii="Times New Roman" w:eastAsia="Times New Roman" w:hAnsi="Times New Roman" w:cs="Times New Roman"/>
      <w:sz w:val="23"/>
      <w:szCs w:val="23"/>
    </w:rPr>
  </w:style>
  <w:style w:type="character" w:customStyle="1" w:styleId="Bodytext9">
    <w:name w:val="Body text (9)_"/>
    <w:basedOn w:val="DefaultParagraphFont"/>
    <w:link w:val="Bodytext90"/>
    <w:locked/>
    <w:rsid w:val="00FF3C11"/>
    <w:rPr>
      <w:rFonts w:ascii="Times New Roman" w:eastAsia="Times New Roman" w:hAnsi="Times New Roman" w:cs="Times New Roman"/>
      <w:sz w:val="23"/>
      <w:szCs w:val="23"/>
      <w:shd w:val="clear" w:color="auto" w:fill="FFFFFF"/>
    </w:rPr>
  </w:style>
  <w:style w:type="paragraph" w:customStyle="1" w:styleId="Bodytext90">
    <w:name w:val="Body text (9)"/>
    <w:basedOn w:val="Normal"/>
    <w:link w:val="Bodytext9"/>
    <w:rsid w:val="00FF3C11"/>
    <w:pPr>
      <w:shd w:val="clear" w:color="auto" w:fill="FFFFFF"/>
      <w:spacing w:before="360" w:after="240" w:line="278" w:lineRule="exact"/>
      <w:ind w:hanging="1000"/>
      <w:jc w:val="both"/>
    </w:pPr>
    <w:rPr>
      <w:rFonts w:ascii="Times New Roman" w:eastAsia="Times New Roman" w:hAnsi="Times New Roman" w:cs="Times New Roman"/>
      <w:sz w:val="23"/>
      <w:szCs w:val="23"/>
    </w:rPr>
  </w:style>
  <w:style w:type="character" w:customStyle="1" w:styleId="BodytextItalic">
    <w:name w:val="Body text + Italic"/>
    <w:basedOn w:val="Bodytext"/>
    <w:rsid w:val="00FF3C11"/>
    <w:rPr>
      <w:rFonts w:ascii="Times New Roman" w:eastAsia="Times New Roman" w:hAnsi="Times New Roman" w:cs="Times New Roman"/>
      <w:i/>
      <w:iCs/>
      <w:sz w:val="23"/>
      <w:szCs w:val="23"/>
      <w:shd w:val="clear" w:color="auto" w:fill="FFFFFF"/>
    </w:rPr>
  </w:style>
  <w:style w:type="character" w:customStyle="1" w:styleId="Bodytext9NotItalic">
    <w:name w:val="Body text (9) + Not Italic"/>
    <w:basedOn w:val="Bodytext9"/>
    <w:rsid w:val="00FF3C11"/>
    <w:rPr>
      <w:rFonts w:ascii="Times New Roman" w:eastAsia="Times New Roman" w:hAnsi="Times New Roman" w:cs="Times New Roman"/>
      <w:i/>
      <w:i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584EC8"/>
    <w:pPr>
      <w:outlineLvl w:val="0"/>
    </w:pPr>
    <w:rPr>
      <w:rFonts w:ascii="Bookman Old Style" w:hAnsi="Bookman Old Style" w:cstheme="min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3E"/>
    <w:pPr>
      <w:ind w:left="720"/>
      <w:contextualSpacing/>
    </w:pPr>
  </w:style>
  <w:style w:type="paragraph" w:styleId="Header">
    <w:name w:val="header"/>
    <w:basedOn w:val="Normal"/>
    <w:link w:val="HeaderChar"/>
    <w:uiPriority w:val="99"/>
    <w:unhideWhenUsed/>
    <w:rsid w:val="00D11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3E"/>
  </w:style>
  <w:style w:type="paragraph" w:styleId="Footer">
    <w:name w:val="footer"/>
    <w:basedOn w:val="Normal"/>
    <w:link w:val="FooterChar"/>
    <w:uiPriority w:val="99"/>
    <w:unhideWhenUsed/>
    <w:rsid w:val="00D11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3E"/>
  </w:style>
  <w:style w:type="character" w:styleId="Strong">
    <w:name w:val="Strong"/>
    <w:basedOn w:val="DefaultParagraphFont"/>
    <w:uiPriority w:val="22"/>
    <w:qFormat/>
    <w:rsid w:val="00786D89"/>
    <w:rPr>
      <w:b/>
      <w:bCs/>
    </w:rPr>
  </w:style>
  <w:style w:type="character" w:customStyle="1" w:styleId="Heading1Char">
    <w:name w:val="Heading 1 Char"/>
    <w:basedOn w:val="DefaultParagraphFont"/>
    <w:link w:val="Heading1"/>
    <w:uiPriority w:val="99"/>
    <w:rsid w:val="00584EC8"/>
    <w:rPr>
      <w:rFonts w:ascii="Bookman Old Style" w:hAnsi="Bookman Old Style"/>
      <w:sz w:val="24"/>
      <w:szCs w:val="24"/>
    </w:rPr>
  </w:style>
  <w:style w:type="paragraph" w:customStyle="1" w:styleId="Default">
    <w:name w:val="Default"/>
    <w:rsid w:val="00584EC8"/>
    <w:pPr>
      <w:autoSpaceDE w:val="0"/>
      <w:autoSpaceDN w:val="0"/>
      <w:adjustRightInd w:val="0"/>
      <w:spacing w:after="0" w:line="240" w:lineRule="auto"/>
    </w:pPr>
    <w:rPr>
      <w:rFonts w:ascii="ITC Franklin Gothic BookObl" w:hAnsi="ITC Franklin Gothic BookObl" w:cs="ITC Franklin Gothic BookObl"/>
      <w:color w:val="000000"/>
      <w:sz w:val="24"/>
      <w:szCs w:val="24"/>
    </w:rPr>
  </w:style>
  <w:style w:type="paragraph" w:customStyle="1" w:styleId="Pa1">
    <w:name w:val="Pa1"/>
    <w:basedOn w:val="Default"/>
    <w:next w:val="Default"/>
    <w:uiPriority w:val="99"/>
    <w:rsid w:val="00584EC8"/>
    <w:pPr>
      <w:spacing w:line="201" w:lineRule="atLeast"/>
    </w:pPr>
    <w:rPr>
      <w:rFonts w:cstheme="minorBidi"/>
      <w:color w:val="auto"/>
    </w:rPr>
  </w:style>
  <w:style w:type="character" w:customStyle="1" w:styleId="A1">
    <w:name w:val="A1"/>
    <w:uiPriority w:val="99"/>
    <w:rsid w:val="00584EC8"/>
    <w:rPr>
      <w:rFonts w:cs="ITC Franklin Gothic BookObl"/>
      <w:color w:val="000000"/>
      <w:sz w:val="26"/>
      <w:szCs w:val="26"/>
    </w:rPr>
  </w:style>
  <w:style w:type="paragraph" w:customStyle="1" w:styleId="APenjelasanL3">
    <w:name w:val="A=Penjelasan L3"/>
    <w:basedOn w:val="Default"/>
    <w:next w:val="Default"/>
    <w:uiPriority w:val="99"/>
    <w:rsid w:val="00584EC8"/>
    <w:rPr>
      <w:rFonts w:ascii="Bookman Old Style" w:hAnsi="Bookman Old Style" w:cstheme="minorBidi"/>
      <w:color w:val="auto"/>
    </w:rPr>
  </w:style>
  <w:style w:type="character" w:styleId="Hyperlink">
    <w:name w:val="Hyperlink"/>
    <w:basedOn w:val="DefaultParagraphFont"/>
    <w:uiPriority w:val="99"/>
    <w:unhideWhenUsed/>
    <w:rsid w:val="00484CC9"/>
    <w:rPr>
      <w:color w:val="0000FF" w:themeColor="hyperlink"/>
      <w:u w:val="single"/>
    </w:rPr>
  </w:style>
  <w:style w:type="table" w:styleId="TableGrid">
    <w:name w:val="Table Grid"/>
    <w:basedOn w:val="TableNormal"/>
    <w:uiPriority w:val="59"/>
    <w:rsid w:val="00DA26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17"/>
    <w:locked/>
    <w:rsid w:val="00FF3C11"/>
    <w:rPr>
      <w:rFonts w:ascii="Times New Roman" w:eastAsia="Times New Roman" w:hAnsi="Times New Roman" w:cs="Times New Roman"/>
      <w:sz w:val="23"/>
      <w:szCs w:val="23"/>
      <w:shd w:val="clear" w:color="auto" w:fill="FFFFFF"/>
    </w:rPr>
  </w:style>
  <w:style w:type="paragraph" w:customStyle="1" w:styleId="BodyText17">
    <w:name w:val="Body Text17"/>
    <w:basedOn w:val="Normal"/>
    <w:link w:val="Bodytext"/>
    <w:rsid w:val="00FF3C11"/>
    <w:pPr>
      <w:shd w:val="clear" w:color="auto" w:fill="FFFFFF"/>
      <w:spacing w:before="660" w:after="420" w:line="473" w:lineRule="exact"/>
      <w:ind w:hanging="1000"/>
      <w:jc w:val="center"/>
    </w:pPr>
    <w:rPr>
      <w:rFonts w:ascii="Times New Roman" w:eastAsia="Times New Roman" w:hAnsi="Times New Roman" w:cs="Times New Roman"/>
      <w:sz w:val="23"/>
      <w:szCs w:val="23"/>
    </w:rPr>
  </w:style>
  <w:style w:type="character" w:customStyle="1" w:styleId="Bodytext9">
    <w:name w:val="Body text (9)_"/>
    <w:basedOn w:val="DefaultParagraphFont"/>
    <w:link w:val="Bodytext90"/>
    <w:locked/>
    <w:rsid w:val="00FF3C11"/>
    <w:rPr>
      <w:rFonts w:ascii="Times New Roman" w:eastAsia="Times New Roman" w:hAnsi="Times New Roman" w:cs="Times New Roman"/>
      <w:sz w:val="23"/>
      <w:szCs w:val="23"/>
      <w:shd w:val="clear" w:color="auto" w:fill="FFFFFF"/>
    </w:rPr>
  </w:style>
  <w:style w:type="paragraph" w:customStyle="1" w:styleId="Bodytext90">
    <w:name w:val="Body text (9)"/>
    <w:basedOn w:val="Normal"/>
    <w:link w:val="Bodytext9"/>
    <w:rsid w:val="00FF3C11"/>
    <w:pPr>
      <w:shd w:val="clear" w:color="auto" w:fill="FFFFFF"/>
      <w:spacing w:before="360" w:after="240" w:line="278" w:lineRule="exact"/>
      <w:ind w:hanging="1000"/>
      <w:jc w:val="both"/>
    </w:pPr>
    <w:rPr>
      <w:rFonts w:ascii="Times New Roman" w:eastAsia="Times New Roman" w:hAnsi="Times New Roman" w:cs="Times New Roman"/>
      <w:sz w:val="23"/>
      <w:szCs w:val="23"/>
    </w:rPr>
  </w:style>
  <w:style w:type="character" w:customStyle="1" w:styleId="BodytextItalic">
    <w:name w:val="Body text + Italic"/>
    <w:basedOn w:val="Bodytext"/>
    <w:rsid w:val="00FF3C11"/>
    <w:rPr>
      <w:rFonts w:ascii="Times New Roman" w:eastAsia="Times New Roman" w:hAnsi="Times New Roman" w:cs="Times New Roman"/>
      <w:i/>
      <w:iCs/>
      <w:sz w:val="23"/>
      <w:szCs w:val="23"/>
      <w:shd w:val="clear" w:color="auto" w:fill="FFFFFF"/>
    </w:rPr>
  </w:style>
  <w:style w:type="character" w:customStyle="1" w:styleId="Bodytext9NotItalic">
    <w:name w:val="Body text (9) + Not Italic"/>
    <w:basedOn w:val="Bodytext9"/>
    <w:rsid w:val="00FF3C11"/>
    <w:rPr>
      <w:rFonts w:ascii="Times New Roman" w:eastAsia="Times New Roman" w:hAnsi="Times New Roman" w:cs="Times New Roman"/>
      <w:i/>
      <w:i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72">
      <w:bodyDiv w:val="1"/>
      <w:marLeft w:val="0"/>
      <w:marRight w:val="0"/>
      <w:marTop w:val="0"/>
      <w:marBottom w:val="0"/>
      <w:divBdr>
        <w:top w:val="none" w:sz="0" w:space="0" w:color="auto"/>
        <w:left w:val="none" w:sz="0" w:space="0" w:color="auto"/>
        <w:bottom w:val="none" w:sz="0" w:space="0" w:color="auto"/>
        <w:right w:val="none" w:sz="0" w:space="0" w:color="auto"/>
      </w:divBdr>
    </w:div>
    <w:div w:id="29648427">
      <w:bodyDiv w:val="1"/>
      <w:marLeft w:val="0"/>
      <w:marRight w:val="0"/>
      <w:marTop w:val="0"/>
      <w:marBottom w:val="0"/>
      <w:divBdr>
        <w:top w:val="none" w:sz="0" w:space="0" w:color="auto"/>
        <w:left w:val="none" w:sz="0" w:space="0" w:color="auto"/>
        <w:bottom w:val="none" w:sz="0" w:space="0" w:color="auto"/>
        <w:right w:val="none" w:sz="0" w:space="0" w:color="auto"/>
      </w:divBdr>
    </w:div>
    <w:div w:id="30612848">
      <w:bodyDiv w:val="1"/>
      <w:marLeft w:val="0"/>
      <w:marRight w:val="0"/>
      <w:marTop w:val="0"/>
      <w:marBottom w:val="0"/>
      <w:divBdr>
        <w:top w:val="none" w:sz="0" w:space="0" w:color="auto"/>
        <w:left w:val="none" w:sz="0" w:space="0" w:color="auto"/>
        <w:bottom w:val="none" w:sz="0" w:space="0" w:color="auto"/>
        <w:right w:val="none" w:sz="0" w:space="0" w:color="auto"/>
      </w:divBdr>
    </w:div>
    <w:div w:id="52512307">
      <w:bodyDiv w:val="1"/>
      <w:marLeft w:val="0"/>
      <w:marRight w:val="0"/>
      <w:marTop w:val="0"/>
      <w:marBottom w:val="0"/>
      <w:divBdr>
        <w:top w:val="none" w:sz="0" w:space="0" w:color="auto"/>
        <w:left w:val="none" w:sz="0" w:space="0" w:color="auto"/>
        <w:bottom w:val="none" w:sz="0" w:space="0" w:color="auto"/>
        <w:right w:val="none" w:sz="0" w:space="0" w:color="auto"/>
      </w:divBdr>
    </w:div>
    <w:div w:id="147939504">
      <w:bodyDiv w:val="1"/>
      <w:marLeft w:val="0"/>
      <w:marRight w:val="0"/>
      <w:marTop w:val="0"/>
      <w:marBottom w:val="0"/>
      <w:divBdr>
        <w:top w:val="none" w:sz="0" w:space="0" w:color="auto"/>
        <w:left w:val="none" w:sz="0" w:space="0" w:color="auto"/>
        <w:bottom w:val="none" w:sz="0" w:space="0" w:color="auto"/>
        <w:right w:val="none" w:sz="0" w:space="0" w:color="auto"/>
      </w:divBdr>
    </w:div>
    <w:div w:id="209923923">
      <w:bodyDiv w:val="1"/>
      <w:marLeft w:val="0"/>
      <w:marRight w:val="0"/>
      <w:marTop w:val="0"/>
      <w:marBottom w:val="0"/>
      <w:divBdr>
        <w:top w:val="none" w:sz="0" w:space="0" w:color="auto"/>
        <w:left w:val="none" w:sz="0" w:space="0" w:color="auto"/>
        <w:bottom w:val="none" w:sz="0" w:space="0" w:color="auto"/>
        <w:right w:val="none" w:sz="0" w:space="0" w:color="auto"/>
      </w:divBdr>
    </w:div>
    <w:div w:id="240257856">
      <w:bodyDiv w:val="1"/>
      <w:marLeft w:val="0"/>
      <w:marRight w:val="0"/>
      <w:marTop w:val="0"/>
      <w:marBottom w:val="0"/>
      <w:divBdr>
        <w:top w:val="none" w:sz="0" w:space="0" w:color="auto"/>
        <w:left w:val="none" w:sz="0" w:space="0" w:color="auto"/>
        <w:bottom w:val="none" w:sz="0" w:space="0" w:color="auto"/>
        <w:right w:val="none" w:sz="0" w:space="0" w:color="auto"/>
      </w:divBdr>
    </w:div>
    <w:div w:id="263073844">
      <w:bodyDiv w:val="1"/>
      <w:marLeft w:val="0"/>
      <w:marRight w:val="0"/>
      <w:marTop w:val="0"/>
      <w:marBottom w:val="0"/>
      <w:divBdr>
        <w:top w:val="none" w:sz="0" w:space="0" w:color="auto"/>
        <w:left w:val="none" w:sz="0" w:space="0" w:color="auto"/>
        <w:bottom w:val="none" w:sz="0" w:space="0" w:color="auto"/>
        <w:right w:val="none" w:sz="0" w:space="0" w:color="auto"/>
      </w:divBdr>
    </w:div>
    <w:div w:id="296493305">
      <w:bodyDiv w:val="1"/>
      <w:marLeft w:val="0"/>
      <w:marRight w:val="0"/>
      <w:marTop w:val="0"/>
      <w:marBottom w:val="0"/>
      <w:divBdr>
        <w:top w:val="none" w:sz="0" w:space="0" w:color="auto"/>
        <w:left w:val="none" w:sz="0" w:space="0" w:color="auto"/>
        <w:bottom w:val="none" w:sz="0" w:space="0" w:color="auto"/>
        <w:right w:val="none" w:sz="0" w:space="0" w:color="auto"/>
      </w:divBdr>
    </w:div>
    <w:div w:id="340663235">
      <w:bodyDiv w:val="1"/>
      <w:marLeft w:val="0"/>
      <w:marRight w:val="0"/>
      <w:marTop w:val="0"/>
      <w:marBottom w:val="0"/>
      <w:divBdr>
        <w:top w:val="none" w:sz="0" w:space="0" w:color="auto"/>
        <w:left w:val="none" w:sz="0" w:space="0" w:color="auto"/>
        <w:bottom w:val="none" w:sz="0" w:space="0" w:color="auto"/>
        <w:right w:val="none" w:sz="0" w:space="0" w:color="auto"/>
      </w:divBdr>
    </w:div>
    <w:div w:id="399669386">
      <w:bodyDiv w:val="1"/>
      <w:marLeft w:val="0"/>
      <w:marRight w:val="0"/>
      <w:marTop w:val="0"/>
      <w:marBottom w:val="0"/>
      <w:divBdr>
        <w:top w:val="none" w:sz="0" w:space="0" w:color="auto"/>
        <w:left w:val="none" w:sz="0" w:space="0" w:color="auto"/>
        <w:bottom w:val="none" w:sz="0" w:space="0" w:color="auto"/>
        <w:right w:val="none" w:sz="0" w:space="0" w:color="auto"/>
      </w:divBdr>
    </w:div>
    <w:div w:id="444932155">
      <w:bodyDiv w:val="1"/>
      <w:marLeft w:val="0"/>
      <w:marRight w:val="0"/>
      <w:marTop w:val="0"/>
      <w:marBottom w:val="0"/>
      <w:divBdr>
        <w:top w:val="none" w:sz="0" w:space="0" w:color="auto"/>
        <w:left w:val="none" w:sz="0" w:space="0" w:color="auto"/>
        <w:bottom w:val="none" w:sz="0" w:space="0" w:color="auto"/>
        <w:right w:val="none" w:sz="0" w:space="0" w:color="auto"/>
      </w:divBdr>
    </w:div>
    <w:div w:id="457988843">
      <w:bodyDiv w:val="1"/>
      <w:marLeft w:val="0"/>
      <w:marRight w:val="0"/>
      <w:marTop w:val="0"/>
      <w:marBottom w:val="0"/>
      <w:divBdr>
        <w:top w:val="none" w:sz="0" w:space="0" w:color="auto"/>
        <w:left w:val="none" w:sz="0" w:space="0" w:color="auto"/>
        <w:bottom w:val="none" w:sz="0" w:space="0" w:color="auto"/>
        <w:right w:val="none" w:sz="0" w:space="0" w:color="auto"/>
      </w:divBdr>
    </w:div>
    <w:div w:id="465004722">
      <w:bodyDiv w:val="1"/>
      <w:marLeft w:val="0"/>
      <w:marRight w:val="0"/>
      <w:marTop w:val="0"/>
      <w:marBottom w:val="0"/>
      <w:divBdr>
        <w:top w:val="none" w:sz="0" w:space="0" w:color="auto"/>
        <w:left w:val="none" w:sz="0" w:space="0" w:color="auto"/>
        <w:bottom w:val="none" w:sz="0" w:space="0" w:color="auto"/>
        <w:right w:val="none" w:sz="0" w:space="0" w:color="auto"/>
      </w:divBdr>
    </w:div>
    <w:div w:id="489903593">
      <w:bodyDiv w:val="1"/>
      <w:marLeft w:val="0"/>
      <w:marRight w:val="0"/>
      <w:marTop w:val="0"/>
      <w:marBottom w:val="0"/>
      <w:divBdr>
        <w:top w:val="none" w:sz="0" w:space="0" w:color="auto"/>
        <w:left w:val="none" w:sz="0" w:space="0" w:color="auto"/>
        <w:bottom w:val="none" w:sz="0" w:space="0" w:color="auto"/>
        <w:right w:val="none" w:sz="0" w:space="0" w:color="auto"/>
      </w:divBdr>
    </w:div>
    <w:div w:id="490829154">
      <w:bodyDiv w:val="1"/>
      <w:marLeft w:val="0"/>
      <w:marRight w:val="0"/>
      <w:marTop w:val="0"/>
      <w:marBottom w:val="0"/>
      <w:divBdr>
        <w:top w:val="none" w:sz="0" w:space="0" w:color="auto"/>
        <w:left w:val="none" w:sz="0" w:space="0" w:color="auto"/>
        <w:bottom w:val="none" w:sz="0" w:space="0" w:color="auto"/>
        <w:right w:val="none" w:sz="0" w:space="0" w:color="auto"/>
      </w:divBdr>
    </w:div>
    <w:div w:id="575897102">
      <w:bodyDiv w:val="1"/>
      <w:marLeft w:val="0"/>
      <w:marRight w:val="0"/>
      <w:marTop w:val="0"/>
      <w:marBottom w:val="0"/>
      <w:divBdr>
        <w:top w:val="none" w:sz="0" w:space="0" w:color="auto"/>
        <w:left w:val="none" w:sz="0" w:space="0" w:color="auto"/>
        <w:bottom w:val="none" w:sz="0" w:space="0" w:color="auto"/>
        <w:right w:val="none" w:sz="0" w:space="0" w:color="auto"/>
      </w:divBdr>
    </w:div>
    <w:div w:id="618297573">
      <w:bodyDiv w:val="1"/>
      <w:marLeft w:val="0"/>
      <w:marRight w:val="0"/>
      <w:marTop w:val="0"/>
      <w:marBottom w:val="0"/>
      <w:divBdr>
        <w:top w:val="none" w:sz="0" w:space="0" w:color="auto"/>
        <w:left w:val="none" w:sz="0" w:space="0" w:color="auto"/>
        <w:bottom w:val="none" w:sz="0" w:space="0" w:color="auto"/>
        <w:right w:val="none" w:sz="0" w:space="0" w:color="auto"/>
      </w:divBdr>
    </w:div>
    <w:div w:id="933128628">
      <w:bodyDiv w:val="1"/>
      <w:marLeft w:val="0"/>
      <w:marRight w:val="0"/>
      <w:marTop w:val="0"/>
      <w:marBottom w:val="0"/>
      <w:divBdr>
        <w:top w:val="none" w:sz="0" w:space="0" w:color="auto"/>
        <w:left w:val="none" w:sz="0" w:space="0" w:color="auto"/>
        <w:bottom w:val="none" w:sz="0" w:space="0" w:color="auto"/>
        <w:right w:val="none" w:sz="0" w:space="0" w:color="auto"/>
      </w:divBdr>
    </w:div>
    <w:div w:id="1100107430">
      <w:bodyDiv w:val="1"/>
      <w:marLeft w:val="0"/>
      <w:marRight w:val="0"/>
      <w:marTop w:val="0"/>
      <w:marBottom w:val="0"/>
      <w:divBdr>
        <w:top w:val="none" w:sz="0" w:space="0" w:color="auto"/>
        <w:left w:val="none" w:sz="0" w:space="0" w:color="auto"/>
        <w:bottom w:val="none" w:sz="0" w:space="0" w:color="auto"/>
        <w:right w:val="none" w:sz="0" w:space="0" w:color="auto"/>
      </w:divBdr>
    </w:div>
    <w:div w:id="1100685352">
      <w:bodyDiv w:val="1"/>
      <w:marLeft w:val="0"/>
      <w:marRight w:val="0"/>
      <w:marTop w:val="0"/>
      <w:marBottom w:val="0"/>
      <w:divBdr>
        <w:top w:val="none" w:sz="0" w:space="0" w:color="auto"/>
        <w:left w:val="none" w:sz="0" w:space="0" w:color="auto"/>
        <w:bottom w:val="none" w:sz="0" w:space="0" w:color="auto"/>
        <w:right w:val="none" w:sz="0" w:space="0" w:color="auto"/>
      </w:divBdr>
    </w:div>
    <w:div w:id="1115632263">
      <w:bodyDiv w:val="1"/>
      <w:marLeft w:val="0"/>
      <w:marRight w:val="0"/>
      <w:marTop w:val="0"/>
      <w:marBottom w:val="0"/>
      <w:divBdr>
        <w:top w:val="none" w:sz="0" w:space="0" w:color="auto"/>
        <w:left w:val="none" w:sz="0" w:space="0" w:color="auto"/>
        <w:bottom w:val="none" w:sz="0" w:space="0" w:color="auto"/>
        <w:right w:val="none" w:sz="0" w:space="0" w:color="auto"/>
      </w:divBdr>
    </w:div>
    <w:div w:id="1149979041">
      <w:bodyDiv w:val="1"/>
      <w:marLeft w:val="0"/>
      <w:marRight w:val="0"/>
      <w:marTop w:val="0"/>
      <w:marBottom w:val="0"/>
      <w:divBdr>
        <w:top w:val="none" w:sz="0" w:space="0" w:color="auto"/>
        <w:left w:val="none" w:sz="0" w:space="0" w:color="auto"/>
        <w:bottom w:val="none" w:sz="0" w:space="0" w:color="auto"/>
        <w:right w:val="none" w:sz="0" w:space="0" w:color="auto"/>
      </w:divBdr>
    </w:div>
    <w:div w:id="1182475261">
      <w:bodyDiv w:val="1"/>
      <w:marLeft w:val="0"/>
      <w:marRight w:val="0"/>
      <w:marTop w:val="0"/>
      <w:marBottom w:val="0"/>
      <w:divBdr>
        <w:top w:val="none" w:sz="0" w:space="0" w:color="auto"/>
        <w:left w:val="none" w:sz="0" w:space="0" w:color="auto"/>
        <w:bottom w:val="none" w:sz="0" w:space="0" w:color="auto"/>
        <w:right w:val="none" w:sz="0" w:space="0" w:color="auto"/>
      </w:divBdr>
    </w:div>
    <w:div w:id="1193112316">
      <w:bodyDiv w:val="1"/>
      <w:marLeft w:val="0"/>
      <w:marRight w:val="0"/>
      <w:marTop w:val="0"/>
      <w:marBottom w:val="0"/>
      <w:divBdr>
        <w:top w:val="none" w:sz="0" w:space="0" w:color="auto"/>
        <w:left w:val="none" w:sz="0" w:space="0" w:color="auto"/>
        <w:bottom w:val="none" w:sz="0" w:space="0" w:color="auto"/>
        <w:right w:val="none" w:sz="0" w:space="0" w:color="auto"/>
      </w:divBdr>
    </w:div>
    <w:div w:id="1203327990">
      <w:bodyDiv w:val="1"/>
      <w:marLeft w:val="0"/>
      <w:marRight w:val="0"/>
      <w:marTop w:val="0"/>
      <w:marBottom w:val="0"/>
      <w:divBdr>
        <w:top w:val="none" w:sz="0" w:space="0" w:color="auto"/>
        <w:left w:val="none" w:sz="0" w:space="0" w:color="auto"/>
        <w:bottom w:val="none" w:sz="0" w:space="0" w:color="auto"/>
        <w:right w:val="none" w:sz="0" w:space="0" w:color="auto"/>
      </w:divBdr>
    </w:div>
    <w:div w:id="1272855732">
      <w:bodyDiv w:val="1"/>
      <w:marLeft w:val="0"/>
      <w:marRight w:val="0"/>
      <w:marTop w:val="0"/>
      <w:marBottom w:val="0"/>
      <w:divBdr>
        <w:top w:val="none" w:sz="0" w:space="0" w:color="auto"/>
        <w:left w:val="none" w:sz="0" w:space="0" w:color="auto"/>
        <w:bottom w:val="none" w:sz="0" w:space="0" w:color="auto"/>
        <w:right w:val="none" w:sz="0" w:space="0" w:color="auto"/>
      </w:divBdr>
    </w:div>
    <w:div w:id="1284848937">
      <w:bodyDiv w:val="1"/>
      <w:marLeft w:val="0"/>
      <w:marRight w:val="0"/>
      <w:marTop w:val="0"/>
      <w:marBottom w:val="0"/>
      <w:divBdr>
        <w:top w:val="none" w:sz="0" w:space="0" w:color="auto"/>
        <w:left w:val="none" w:sz="0" w:space="0" w:color="auto"/>
        <w:bottom w:val="none" w:sz="0" w:space="0" w:color="auto"/>
        <w:right w:val="none" w:sz="0" w:space="0" w:color="auto"/>
      </w:divBdr>
    </w:div>
    <w:div w:id="1313438387">
      <w:bodyDiv w:val="1"/>
      <w:marLeft w:val="0"/>
      <w:marRight w:val="0"/>
      <w:marTop w:val="0"/>
      <w:marBottom w:val="0"/>
      <w:divBdr>
        <w:top w:val="none" w:sz="0" w:space="0" w:color="auto"/>
        <w:left w:val="none" w:sz="0" w:space="0" w:color="auto"/>
        <w:bottom w:val="none" w:sz="0" w:space="0" w:color="auto"/>
        <w:right w:val="none" w:sz="0" w:space="0" w:color="auto"/>
      </w:divBdr>
    </w:div>
    <w:div w:id="1315111623">
      <w:bodyDiv w:val="1"/>
      <w:marLeft w:val="0"/>
      <w:marRight w:val="0"/>
      <w:marTop w:val="0"/>
      <w:marBottom w:val="0"/>
      <w:divBdr>
        <w:top w:val="none" w:sz="0" w:space="0" w:color="auto"/>
        <w:left w:val="none" w:sz="0" w:space="0" w:color="auto"/>
        <w:bottom w:val="none" w:sz="0" w:space="0" w:color="auto"/>
        <w:right w:val="none" w:sz="0" w:space="0" w:color="auto"/>
      </w:divBdr>
    </w:div>
    <w:div w:id="1538085223">
      <w:bodyDiv w:val="1"/>
      <w:marLeft w:val="0"/>
      <w:marRight w:val="0"/>
      <w:marTop w:val="0"/>
      <w:marBottom w:val="0"/>
      <w:divBdr>
        <w:top w:val="none" w:sz="0" w:space="0" w:color="auto"/>
        <w:left w:val="none" w:sz="0" w:space="0" w:color="auto"/>
        <w:bottom w:val="none" w:sz="0" w:space="0" w:color="auto"/>
        <w:right w:val="none" w:sz="0" w:space="0" w:color="auto"/>
      </w:divBdr>
    </w:div>
    <w:div w:id="1540900769">
      <w:bodyDiv w:val="1"/>
      <w:marLeft w:val="0"/>
      <w:marRight w:val="0"/>
      <w:marTop w:val="0"/>
      <w:marBottom w:val="0"/>
      <w:divBdr>
        <w:top w:val="none" w:sz="0" w:space="0" w:color="auto"/>
        <w:left w:val="none" w:sz="0" w:space="0" w:color="auto"/>
        <w:bottom w:val="none" w:sz="0" w:space="0" w:color="auto"/>
        <w:right w:val="none" w:sz="0" w:space="0" w:color="auto"/>
      </w:divBdr>
    </w:div>
    <w:div w:id="1633360812">
      <w:bodyDiv w:val="1"/>
      <w:marLeft w:val="0"/>
      <w:marRight w:val="0"/>
      <w:marTop w:val="0"/>
      <w:marBottom w:val="0"/>
      <w:divBdr>
        <w:top w:val="none" w:sz="0" w:space="0" w:color="auto"/>
        <w:left w:val="none" w:sz="0" w:space="0" w:color="auto"/>
        <w:bottom w:val="none" w:sz="0" w:space="0" w:color="auto"/>
        <w:right w:val="none" w:sz="0" w:space="0" w:color="auto"/>
      </w:divBdr>
    </w:div>
    <w:div w:id="1643845637">
      <w:bodyDiv w:val="1"/>
      <w:marLeft w:val="0"/>
      <w:marRight w:val="0"/>
      <w:marTop w:val="0"/>
      <w:marBottom w:val="0"/>
      <w:divBdr>
        <w:top w:val="none" w:sz="0" w:space="0" w:color="auto"/>
        <w:left w:val="none" w:sz="0" w:space="0" w:color="auto"/>
        <w:bottom w:val="none" w:sz="0" w:space="0" w:color="auto"/>
        <w:right w:val="none" w:sz="0" w:space="0" w:color="auto"/>
      </w:divBdr>
    </w:div>
    <w:div w:id="1718966709">
      <w:bodyDiv w:val="1"/>
      <w:marLeft w:val="0"/>
      <w:marRight w:val="0"/>
      <w:marTop w:val="0"/>
      <w:marBottom w:val="0"/>
      <w:divBdr>
        <w:top w:val="none" w:sz="0" w:space="0" w:color="auto"/>
        <w:left w:val="none" w:sz="0" w:space="0" w:color="auto"/>
        <w:bottom w:val="none" w:sz="0" w:space="0" w:color="auto"/>
        <w:right w:val="none" w:sz="0" w:space="0" w:color="auto"/>
      </w:divBdr>
    </w:div>
    <w:div w:id="1796023219">
      <w:bodyDiv w:val="1"/>
      <w:marLeft w:val="0"/>
      <w:marRight w:val="0"/>
      <w:marTop w:val="0"/>
      <w:marBottom w:val="0"/>
      <w:divBdr>
        <w:top w:val="none" w:sz="0" w:space="0" w:color="auto"/>
        <w:left w:val="none" w:sz="0" w:space="0" w:color="auto"/>
        <w:bottom w:val="none" w:sz="0" w:space="0" w:color="auto"/>
        <w:right w:val="none" w:sz="0" w:space="0" w:color="auto"/>
      </w:divBdr>
    </w:div>
    <w:div w:id="1804076869">
      <w:bodyDiv w:val="1"/>
      <w:marLeft w:val="0"/>
      <w:marRight w:val="0"/>
      <w:marTop w:val="0"/>
      <w:marBottom w:val="0"/>
      <w:divBdr>
        <w:top w:val="none" w:sz="0" w:space="0" w:color="auto"/>
        <w:left w:val="none" w:sz="0" w:space="0" w:color="auto"/>
        <w:bottom w:val="none" w:sz="0" w:space="0" w:color="auto"/>
        <w:right w:val="none" w:sz="0" w:space="0" w:color="auto"/>
      </w:divBdr>
    </w:div>
    <w:div w:id="1977443777">
      <w:bodyDiv w:val="1"/>
      <w:marLeft w:val="0"/>
      <w:marRight w:val="0"/>
      <w:marTop w:val="0"/>
      <w:marBottom w:val="0"/>
      <w:divBdr>
        <w:top w:val="none" w:sz="0" w:space="0" w:color="auto"/>
        <w:left w:val="none" w:sz="0" w:space="0" w:color="auto"/>
        <w:bottom w:val="none" w:sz="0" w:space="0" w:color="auto"/>
        <w:right w:val="none" w:sz="0" w:space="0" w:color="auto"/>
      </w:divBdr>
    </w:div>
    <w:div w:id="1994022259">
      <w:bodyDiv w:val="1"/>
      <w:marLeft w:val="0"/>
      <w:marRight w:val="0"/>
      <w:marTop w:val="0"/>
      <w:marBottom w:val="0"/>
      <w:divBdr>
        <w:top w:val="none" w:sz="0" w:space="0" w:color="auto"/>
        <w:left w:val="none" w:sz="0" w:space="0" w:color="auto"/>
        <w:bottom w:val="none" w:sz="0" w:space="0" w:color="auto"/>
        <w:right w:val="none" w:sz="0" w:space="0" w:color="auto"/>
      </w:divBdr>
    </w:div>
    <w:div w:id="2033913388">
      <w:bodyDiv w:val="1"/>
      <w:marLeft w:val="0"/>
      <w:marRight w:val="0"/>
      <w:marTop w:val="0"/>
      <w:marBottom w:val="0"/>
      <w:divBdr>
        <w:top w:val="none" w:sz="0" w:space="0" w:color="auto"/>
        <w:left w:val="none" w:sz="0" w:space="0" w:color="auto"/>
        <w:bottom w:val="none" w:sz="0" w:space="0" w:color="auto"/>
        <w:right w:val="none" w:sz="0" w:space="0" w:color="auto"/>
      </w:divBdr>
    </w:div>
    <w:div w:id="2043089325">
      <w:bodyDiv w:val="1"/>
      <w:marLeft w:val="0"/>
      <w:marRight w:val="0"/>
      <w:marTop w:val="0"/>
      <w:marBottom w:val="0"/>
      <w:divBdr>
        <w:top w:val="none" w:sz="0" w:space="0" w:color="auto"/>
        <w:left w:val="none" w:sz="0" w:space="0" w:color="auto"/>
        <w:bottom w:val="none" w:sz="0" w:space="0" w:color="auto"/>
        <w:right w:val="none" w:sz="0" w:space="0" w:color="auto"/>
      </w:divBdr>
    </w:div>
    <w:div w:id="2096436151">
      <w:bodyDiv w:val="1"/>
      <w:marLeft w:val="0"/>
      <w:marRight w:val="0"/>
      <w:marTop w:val="0"/>
      <w:marBottom w:val="0"/>
      <w:divBdr>
        <w:top w:val="none" w:sz="0" w:space="0" w:color="auto"/>
        <w:left w:val="none" w:sz="0" w:space="0" w:color="auto"/>
        <w:bottom w:val="none" w:sz="0" w:space="0" w:color="auto"/>
        <w:right w:val="none" w:sz="0" w:space="0" w:color="auto"/>
      </w:divBdr>
    </w:div>
    <w:div w:id="21370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dc:creator>
  <cp:lastModifiedBy>User</cp:lastModifiedBy>
  <cp:revision>2</cp:revision>
  <cp:lastPrinted>2014-07-21T13:17:00Z</cp:lastPrinted>
  <dcterms:created xsi:type="dcterms:W3CDTF">2008-03-25T17:53:00Z</dcterms:created>
  <dcterms:modified xsi:type="dcterms:W3CDTF">2008-03-25T17:53:00Z</dcterms:modified>
</cp:coreProperties>
</file>