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D2" w:rsidRDefault="004321D2" w:rsidP="004321D2">
      <w:pPr>
        <w:pStyle w:val="NormalWeb"/>
        <w:spacing w:after="240" w:afterAutospacing="0" w:line="480" w:lineRule="auto"/>
        <w:jc w:val="center"/>
        <w:rPr>
          <w:b/>
          <w:bCs/>
        </w:rPr>
      </w:pPr>
    </w:p>
    <w:p w:rsidR="004321D2" w:rsidRDefault="004321D2" w:rsidP="004321D2">
      <w:pPr>
        <w:pStyle w:val="NormalWeb"/>
        <w:spacing w:after="240" w:afterAutospacing="0" w:line="480" w:lineRule="auto"/>
        <w:jc w:val="center"/>
        <w:rPr>
          <w:b/>
          <w:bCs/>
        </w:rPr>
      </w:pPr>
      <w:r>
        <w:rPr>
          <w:b/>
          <w:bCs/>
        </w:rPr>
        <w:t>RIWAYAT HIDUP</w:t>
      </w:r>
    </w:p>
    <w:p w:rsidR="004321D2" w:rsidRPr="004321D2" w:rsidRDefault="004321D2" w:rsidP="004321D2">
      <w:pPr>
        <w:pStyle w:val="NormalWeb"/>
        <w:spacing w:after="240" w:afterAutospacing="0" w:line="480" w:lineRule="auto"/>
        <w:jc w:val="center"/>
        <w:rPr>
          <w:b/>
          <w:bCs/>
        </w:rPr>
      </w:pPr>
    </w:p>
    <w:p w:rsidR="004321D2" w:rsidRPr="004321D2" w:rsidRDefault="004321D2" w:rsidP="004321D2">
      <w:pPr>
        <w:pStyle w:val="NormalWeb"/>
        <w:spacing w:after="240" w:afterAutospacing="0" w:line="480" w:lineRule="auto"/>
        <w:ind w:left="720"/>
        <w:jc w:val="both"/>
      </w:pPr>
      <w:r>
        <w:rPr>
          <w:noProof/>
        </w:rPr>
        <w:drawing>
          <wp:anchor distT="0" distB="0" distL="114300" distR="114300" simplePos="0" relativeHeight="251658240" behindDoc="1" locked="0" layoutInCell="1" allowOverlap="1">
            <wp:simplePos x="0" y="0"/>
            <wp:positionH relativeFrom="column">
              <wp:posOffset>450215</wp:posOffset>
            </wp:positionH>
            <wp:positionV relativeFrom="paragraph">
              <wp:posOffset>46990</wp:posOffset>
            </wp:positionV>
            <wp:extent cx="1050290" cy="1371600"/>
            <wp:effectExtent l="19050" t="0" r="0" b="0"/>
            <wp:wrapTight wrapText="bothSides">
              <wp:wrapPolygon edited="0">
                <wp:start x="-392" y="0"/>
                <wp:lineTo x="-392" y="21300"/>
                <wp:lineTo x="21548" y="21300"/>
                <wp:lineTo x="21548" y="0"/>
                <wp:lineTo x="-392" y="0"/>
              </wp:wrapPolygon>
            </wp:wrapTight>
            <wp:docPr id="1" name="Picture 1" descr="C:\Users\USER\Documents\Untitl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Untitled-6.jpg"/>
                    <pic:cNvPicPr>
                      <a:picLocks noChangeAspect="1" noChangeArrowheads="1"/>
                    </pic:cNvPicPr>
                  </pic:nvPicPr>
                  <pic:blipFill>
                    <a:blip r:embed="rId4" cstate="print"/>
                    <a:srcRect/>
                    <a:stretch>
                      <a:fillRect/>
                    </a:stretch>
                  </pic:blipFill>
                  <pic:spPr bwMode="auto">
                    <a:xfrm>
                      <a:off x="0" y="0"/>
                      <a:ext cx="1050290" cy="1371600"/>
                    </a:xfrm>
                    <a:prstGeom prst="rect">
                      <a:avLst/>
                    </a:prstGeom>
                    <a:noFill/>
                    <a:ln w="9525">
                      <a:noFill/>
                      <a:miter lim="800000"/>
                      <a:headEnd/>
                      <a:tailEnd/>
                    </a:ln>
                  </pic:spPr>
                </pic:pic>
              </a:graphicData>
            </a:graphic>
          </wp:anchor>
        </w:drawing>
      </w:r>
      <w:r w:rsidRPr="004321D2">
        <w:t xml:space="preserve">Fitria Nengsy, dilahirkan di Majene pada tanggal </w:t>
      </w:r>
      <w:r w:rsidRPr="004321D2">
        <w:rPr>
          <w:rFonts w:ascii="Helvetica, sans-serif" w:hAnsi="Helvetica, sans-serif"/>
          <w:bCs/>
          <w:iCs/>
        </w:rPr>
        <w:t>05</w:t>
      </w:r>
      <w:r w:rsidRPr="004321D2">
        <w:rPr>
          <w:rFonts w:ascii="Helvetica, sans-serif" w:hAnsi="Helvetica, sans-serif"/>
          <w:b/>
          <w:bCs/>
          <w:iCs/>
        </w:rPr>
        <w:t xml:space="preserve"> </w:t>
      </w:r>
      <w:r w:rsidRPr="004321D2">
        <w:t xml:space="preserve">Desember </w:t>
      </w:r>
      <w:r w:rsidRPr="004321D2">
        <w:br/>
        <w:t>1983, anak bungsu dan tujuh bersaudara, dan pasangan ora</w:t>
      </w:r>
      <w:r>
        <w:t xml:space="preserve">ngtua </w:t>
      </w:r>
      <w:r>
        <w:br/>
        <w:t>Ayahanda Ba’dulu Tija (AL</w:t>
      </w:r>
      <w:r w:rsidRPr="004321D2">
        <w:t xml:space="preserve">m) dan Ibunda Johora (Almarhumah). </w:t>
      </w:r>
      <w:r w:rsidRPr="004321D2">
        <w:br/>
      </w:r>
      <w:r w:rsidR="00C95075">
        <w:t>Penulis mulaI menyel</w:t>
      </w:r>
      <w:r w:rsidRPr="004321D2">
        <w:t xml:space="preserve">esaikan pendidikan di SD 16 Garo’go Kab. Majene dan tamat pada </w:t>
      </w:r>
      <w:r>
        <w:t>tahun 1996. Penulis kemudian mel</w:t>
      </w:r>
      <w:r w:rsidRPr="004321D2">
        <w:t>anjutkan pendidikan di SMP Negeri 1 Majene dan tamat pada tahun 1999. Setelah itu penulis lalu meianjutkan pendidikan di SMK Negeri I Majene dan tamat pada tahun 2002. Pada tahun yang sama penulis melanjutkan pendidikan di STAI DDI Majene Program Diploma Dua dan selesai tahun 2004. Pada tahun 2010, penuiis kemudian melanjutkan kembali pendidikan pada Program Studi Pendidikan Guru Pendidikan Anak Usia D</w:t>
      </w:r>
      <w:r>
        <w:t>ini</w:t>
      </w:r>
      <w:r w:rsidRPr="004321D2">
        <w:t xml:space="preserve"> Program Strata Sa</w:t>
      </w:r>
      <w:r>
        <w:t>tu</w:t>
      </w:r>
      <w:r w:rsidRPr="004321D2">
        <w:t xml:space="preserve"> (S</w:t>
      </w:r>
      <w:r w:rsidR="006A07B7">
        <w:t>1</w:t>
      </w:r>
      <w:r w:rsidRPr="004321D2">
        <w:t>) pada Fakultas Ilmu Pendidikan Universitas Negeri Makassa</w:t>
      </w:r>
      <w:r>
        <w:t>r</w:t>
      </w:r>
      <w:r w:rsidRPr="004321D2">
        <w:t xml:space="preserve">. </w:t>
      </w:r>
    </w:p>
    <w:p w:rsidR="00534984" w:rsidRPr="004321D2" w:rsidRDefault="00534984" w:rsidP="004321D2">
      <w:pPr>
        <w:spacing w:line="480" w:lineRule="auto"/>
        <w:ind w:left="720"/>
        <w:jc w:val="both"/>
      </w:pPr>
    </w:p>
    <w:sectPr w:rsidR="00534984" w:rsidRPr="004321D2" w:rsidSect="005349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21D2"/>
    <w:rsid w:val="003A726B"/>
    <w:rsid w:val="004321D2"/>
    <w:rsid w:val="00534984"/>
    <w:rsid w:val="006A07B7"/>
    <w:rsid w:val="00C950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1D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43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3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2013-08-29T06:58:00Z</cp:lastPrinted>
  <dcterms:created xsi:type="dcterms:W3CDTF">2013-08-29T05:06:00Z</dcterms:created>
  <dcterms:modified xsi:type="dcterms:W3CDTF">2013-08-29T06:59:00Z</dcterms:modified>
</cp:coreProperties>
</file>