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C" w:rsidRPr="003F0355" w:rsidRDefault="0010220C" w:rsidP="0010220C">
      <w:pPr>
        <w:pStyle w:val="ListParagraph"/>
        <w:tabs>
          <w:tab w:val="left" w:pos="1410"/>
        </w:tabs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3F0355">
        <w:rPr>
          <w:rFonts w:ascii="Times New Roman" w:hAnsi="Times New Roman"/>
          <w:bCs/>
          <w:sz w:val="24"/>
          <w:szCs w:val="24"/>
          <w:lang w:val="id-ID"/>
        </w:rPr>
        <w:t>DAFTAR PUSTAKA</w:t>
      </w:r>
    </w:p>
    <w:p w:rsidR="0010220C" w:rsidRPr="003F0355" w:rsidRDefault="0010220C" w:rsidP="0010220C">
      <w:pPr>
        <w:pStyle w:val="ListParagraph"/>
        <w:tabs>
          <w:tab w:val="left" w:pos="1410"/>
        </w:tabs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10220C" w:rsidRPr="002D1B27" w:rsidRDefault="0010220C" w:rsidP="002D1B2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3F0355">
        <w:rPr>
          <w:rFonts w:ascii="Times New Roman" w:hAnsi="Times New Roman"/>
          <w:sz w:val="24"/>
          <w:szCs w:val="24"/>
          <w:lang w:val="id-ID"/>
        </w:rPr>
        <w:t xml:space="preserve">Anita Kurnia Sari. 2010. </w:t>
      </w:r>
      <w:r w:rsidRPr="003F0355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Pengaruh Penggunaan Media Cerita Bergambar Terhadap Peningkatan Keterampilan Menyimak Dan Membaca Pada Anak Berkesulitan Belajar Kelas Ii Sdn Petoran Jebres Surakarta</w:t>
      </w:r>
      <w:r w:rsidRPr="003F0355">
        <w:rPr>
          <w:rFonts w:ascii="Times New Roman" w:eastAsiaTheme="minorHAnsi" w:hAnsi="Times New Roman"/>
          <w:sz w:val="24"/>
          <w:szCs w:val="24"/>
          <w:lang w:val="id-ID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Pr="003F0355">
        <w:rPr>
          <w:rFonts w:ascii="Times New Roman" w:eastAsiaTheme="minorHAnsi" w:hAnsi="Times New Roman"/>
          <w:sz w:val="24"/>
          <w:szCs w:val="24"/>
          <w:lang w:val="id-ID"/>
        </w:rPr>
        <w:t>Online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3F0355">
        <w:rPr>
          <w:rFonts w:ascii="Times New Roman" w:eastAsiaTheme="minorHAnsi" w:hAnsi="Times New Roman"/>
          <w:sz w:val="24"/>
          <w:szCs w:val="24"/>
          <w:lang w:val="id-ID"/>
        </w:rPr>
        <w:t xml:space="preserve">: </w:t>
      </w:r>
      <w:r w:rsidRPr="003F0355">
        <w:rPr>
          <w:rFonts w:ascii="Times New Roman" w:eastAsiaTheme="minorHAnsi" w:hAnsi="Times New Roman"/>
          <w:sz w:val="24"/>
          <w:szCs w:val="24"/>
          <w:u w:val="single"/>
          <w:lang w:val="id-ID"/>
        </w:rPr>
        <w:t>digilib.uns.ac.id/upload/dokumen/17</w:t>
      </w:r>
      <w:r w:rsidRPr="003F0355">
        <w:rPr>
          <w:rFonts w:ascii="Times New Roman" w:eastAsiaTheme="minorHAnsi" w:hAnsi="Times New Roman"/>
          <w:sz w:val="24"/>
          <w:szCs w:val="24"/>
          <w:lang w:val="id-ID"/>
        </w:rPr>
        <w:t>. Diakses 15 Mei 201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3F0355">
        <w:rPr>
          <w:rFonts w:ascii="Times New Roman" w:eastAsiaTheme="minorHAnsi" w:hAnsi="Times New Roman"/>
          <w:sz w:val="24"/>
          <w:szCs w:val="24"/>
          <w:lang w:val="id-ID"/>
        </w:rPr>
        <w:t>.</w:t>
      </w:r>
    </w:p>
    <w:p w:rsidR="002D1B27" w:rsidRPr="002D1B27" w:rsidRDefault="002D1B27" w:rsidP="0010220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D1B27" w:rsidRPr="00EE4EBA" w:rsidRDefault="0010220C" w:rsidP="0010220C">
      <w:pPr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hAnsi="Times New Roman"/>
          <w:sz w:val="24"/>
          <w:szCs w:val="24"/>
        </w:rPr>
        <w:t xml:space="preserve">Bhasin, roberta. 1995. </w:t>
      </w:r>
      <w:r w:rsidRPr="003F0355">
        <w:rPr>
          <w:rFonts w:ascii="Times New Roman" w:hAnsi="Times New Roman"/>
          <w:i/>
          <w:iCs/>
          <w:sz w:val="24"/>
          <w:szCs w:val="24"/>
        </w:rPr>
        <w:t>Is Any Body Listening?</w:t>
      </w:r>
      <w:r w:rsidRPr="003F0355">
        <w:rPr>
          <w:rFonts w:ascii="Times New Roman" w:hAnsi="Times New Roman"/>
          <w:sz w:val="24"/>
          <w:szCs w:val="24"/>
        </w:rPr>
        <w:t xml:space="preserve"> San Fransisco: Pulp &amp; Paper</w:t>
      </w:r>
    </w:p>
    <w:p w:rsidR="002D1B27" w:rsidRPr="002D1B27" w:rsidRDefault="0010220C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hAnsi="Times New Roman"/>
          <w:sz w:val="24"/>
          <w:szCs w:val="24"/>
          <w:lang w:val="id-ID"/>
        </w:rPr>
        <w:t xml:space="preserve">Canboyz.co.cc. </w:t>
      </w:r>
      <w:r w:rsidRPr="003F0355">
        <w:rPr>
          <w:rFonts w:ascii="Times New Roman" w:hAnsi="Times New Roman"/>
          <w:i/>
          <w:iCs/>
          <w:sz w:val="24"/>
          <w:szCs w:val="24"/>
          <w:lang w:val="id-ID"/>
        </w:rPr>
        <w:t xml:space="preserve">et al. 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2010. </w:t>
      </w:r>
      <w:hyperlink r:id="rId6" w:history="1">
        <w:r w:rsidRPr="00C57C22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  <w:lang w:val="id-ID"/>
          </w:rPr>
          <w:t>Pengertian Menyimak.</w:t>
        </w:r>
      </w:hyperlink>
      <w:r w:rsidRPr="003F035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F0355">
        <w:rPr>
          <w:rFonts w:ascii="Times New Roman" w:hAnsi="Times New Roman"/>
          <w:sz w:val="24"/>
          <w:szCs w:val="24"/>
          <w:lang w:val="id-ID"/>
        </w:rPr>
        <w:t>Online</w:t>
      </w:r>
      <w:r>
        <w:rPr>
          <w:rFonts w:ascii="Times New Roman" w:hAnsi="Times New Roman"/>
          <w:sz w:val="24"/>
          <w:szCs w:val="24"/>
        </w:rPr>
        <w:t>)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3F0355">
        <w:rPr>
          <w:rFonts w:ascii="Times New Roman" w:hAnsi="Times New Roman"/>
          <w:sz w:val="24"/>
          <w:szCs w:val="24"/>
          <w:u w:val="single"/>
          <w:lang w:val="id-ID"/>
        </w:rPr>
        <w:t xml:space="preserve">http://www.canboyz.co.cc/ 2010/12/pengertian-definisi-menyimak/html. </w:t>
      </w:r>
      <w:r w:rsidRPr="003F0355">
        <w:rPr>
          <w:rFonts w:ascii="Times New Roman" w:hAnsi="Times New Roman"/>
          <w:sz w:val="24"/>
          <w:szCs w:val="24"/>
          <w:lang w:val="id-ID"/>
        </w:rPr>
        <w:t>Diakses 12 Mei 201</w:t>
      </w:r>
      <w:r>
        <w:rPr>
          <w:rFonts w:ascii="Times New Roman" w:hAnsi="Times New Roman"/>
          <w:sz w:val="24"/>
          <w:szCs w:val="24"/>
        </w:rPr>
        <w:t>2</w:t>
      </w:r>
      <w:r w:rsidRPr="003F0355">
        <w:rPr>
          <w:rFonts w:ascii="Times New Roman" w:hAnsi="Times New Roman"/>
          <w:sz w:val="24"/>
          <w:szCs w:val="24"/>
          <w:lang w:val="id-ID"/>
        </w:rPr>
        <w:t>.</w:t>
      </w:r>
    </w:p>
    <w:p w:rsidR="002D1B27" w:rsidRPr="00EE36D7" w:rsidRDefault="0010220C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Dhieni N et al. 2005. </w:t>
      </w:r>
      <w:r w:rsidRPr="00BC6D17">
        <w:rPr>
          <w:rFonts w:ascii="Times New Roman" w:hAnsi="Times New Roman"/>
          <w:i/>
          <w:sz w:val="24"/>
          <w:szCs w:val="24"/>
        </w:rPr>
        <w:t>Metode Pengembangan Bahasa</w:t>
      </w:r>
      <w:r>
        <w:rPr>
          <w:rFonts w:ascii="Times New Roman" w:hAnsi="Times New Roman"/>
          <w:sz w:val="24"/>
          <w:szCs w:val="24"/>
        </w:rPr>
        <w:t>. Fakultas Ilmu Pendidikan Universitas Pendidikan Indonesia</w:t>
      </w:r>
    </w:p>
    <w:p w:rsidR="002D1B27" w:rsidRPr="002D1B27" w:rsidRDefault="0010220C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eastAsia="Times New Roman" w:hAnsi="Times New Roman"/>
          <w:sz w:val="24"/>
          <w:szCs w:val="24"/>
        </w:rPr>
        <w:t>Departemen Pendidikan Nasional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3F0355">
        <w:rPr>
          <w:rFonts w:ascii="Times New Roman" w:eastAsia="Times New Roman" w:hAnsi="Times New Roman"/>
          <w:sz w:val="24"/>
          <w:szCs w:val="24"/>
        </w:rPr>
        <w:t xml:space="preserve"> 200</w:t>
      </w:r>
      <w:r w:rsidR="00065226">
        <w:rPr>
          <w:rFonts w:ascii="Times New Roman" w:eastAsia="Times New Roman" w:hAnsi="Times New Roman"/>
          <w:sz w:val="24"/>
          <w:szCs w:val="24"/>
        </w:rPr>
        <w:t>4</w:t>
      </w:r>
      <w:r w:rsidRPr="003F035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F0355">
        <w:rPr>
          <w:rFonts w:ascii="Times New Roman" w:eastAsia="Times New Roman" w:hAnsi="Times New Roman"/>
          <w:i/>
          <w:iCs/>
          <w:sz w:val="24"/>
          <w:szCs w:val="24"/>
        </w:rPr>
        <w:t>Kamus Besar Bahasa Indonesia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Pr="003F0355"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(KBBI)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>.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 Edisi Ketiga. Jakarta: Balai</w:t>
      </w:r>
      <w:r w:rsidRPr="003F035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3F0355">
        <w:rPr>
          <w:rFonts w:ascii="Times New Roman" w:hAnsi="Times New Roman"/>
          <w:sz w:val="24"/>
          <w:szCs w:val="24"/>
          <w:lang w:val="id-ID"/>
        </w:rPr>
        <w:t>Pustaka.</w:t>
      </w:r>
    </w:p>
    <w:p w:rsidR="002D1B27" w:rsidRPr="002D1B27" w:rsidRDefault="00CE00AA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10220C" w:rsidRPr="003F0355">
          <w:rPr>
            <w:rFonts w:ascii="Times New Roman" w:eastAsia="Times New Roman" w:hAnsi="Times New Roman"/>
            <w:sz w:val="24"/>
            <w:szCs w:val="24"/>
          </w:rPr>
          <w:t>Juan Enrique</w:t>
        </w:r>
      </w:hyperlink>
      <w:r w:rsidR="0010220C" w:rsidRPr="003F035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="0010220C" w:rsidRPr="003F0355">
          <w:rPr>
            <w:rFonts w:ascii="Times New Roman" w:eastAsia="Times New Roman" w:hAnsi="Times New Roman"/>
            <w:sz w:val="24"/>
            <w:szCs w:val="24"/>
          </w:rPr>
          <w:t>Richard Schoech</w:t>
        </w:r>
      </w:hyperlink>
      <w:r w:rsidR="0010220C" w:rsidRPr="003F0355">
        <w:rPr>
          <w:rFonts w:ascii="Times New Roman" w:hAnsi="Times New Roman"/>
          <w:sz w:val="24"/>
          <w:szCs w:val="24"/>
        </w:rPr>
        <w:t>. 2010</w:t>
      </w:r>
      <w:r w:rsidR="0010220C" w:rsidRPr="003F0355">
        <w:rPr>
          <w:rFonts w:ascii="Times New Roman" w:hAnsi="Times New Roman"/>
          <w:sz w:val="24"/>
          <w:szCs w:val="24"/>
          <w:lang w:val="id-ID"/>
        </w:rPr>
        <w:t>.</w:t>
      </w:r>
      <w:r w:rsidR="0010220C" w:rsidRPr="003F0355">
        <w:rPr>
          <w:rFonts w:ascii="Times New Roman" w:hAnsi="Times New Roman"/>
          <w:sz w:val="24"/>
          <w:szCs w:val="24"/>
        </w:rPr>
        <w:t xml:space="preserve"> </w:t>
      </w:r>
      <w:r w:rsidR="0010220C" w:rsidRPr="003F0355">
        <w:rPr>
          <w:rFonts w:ascii="Times New Roman" w:hAnsi="Times New Roman"/>
          <w:i/>
          <w:iCs/>
          <w:sz w:val="24"/>
          <w:szCs w:val="24"/>
          <w:lang w:val="id-ID"/>
        </w:rPr>
        <w:t>“</w:t>
      </w:r>
      <w:r w:rsidR="0010220C" w:rsidRPr="003F0355">
        <w:rPr>
          <w:rFonts w:ascii="Times New Roman" w:eastAsia="Times New Roman" w:hAnsi="Times New Roman"/>
          <w:i/>
          <w:iCs/>
          <w:sz w:val="24"/>
          <w:szCs w:val="24"/>
        </w:rPr>
        <w:t>Experiential Learning And Learning Environments: The Case Of Active Listening Skills</w:t>
      </w:r>
      <w:r w:rsidR="0010220C" w:rsidRPr="003F0355"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”</w:t>
      </w:r>
      <w:r w:rsidR="0010220C"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hyperlink r:id="rId9" w:history="1">
        <w:r w:rsidR="0010220C" w:rsidRPr="003F0355">
          <w:rPr>
            <w:rFonts w:ascii="Times New Roman" w:eastAsia="Times New Roman" w:hAnsi="Times New Roman"/>
            <w:sz w:val="24"/>
            <w:szCs w:val="24"/>
          </w:rPr>
          <w:t>Journal of Social Work Education</w:t>
        </w:r>
      </w:hyperlink>
      <w:r w:rsidR="0010220C" w:rsidRPr="003F0355">
        <w:rPr>
          <w:rFonts w:ascii="Times New Roman" w:hAnsi="Times New Roman"/>
          <w:sz w:val="24"/>
          <w:szCs w:val="24"/>
          <w:lang w:val="id-ID"/>
        </w:rPr>
        <w:t>.</w:t>
      </w:r>
    </w:p>
    <w:p w:rsidR="002D1B27" w:rsidRPr="00D5692B" w:rsidRDefault="0010220C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hAnsi="Times New Roman"/>
          <w:sz w:val="24"/>
          <w:szCs w:val="24"/>
          <w:lang w:val="id-ID"/>
        </w:rPr>
        <w:t xml:space="preserve">Kleang.blogspot.com. </w:t>
      </w:r>
      <w:r w:rsidRPr="003F0355">
        <w:rPr>
          <w:rFonts w:ascii="Times New Roman" w:hAnsi="Times New Roman"/>
          <w:i/>
          <w:iCs/>
          <w:sz w:val="24"/>
          <w:szCs w:val="24"/>
          <w:lang w:val="id-ID"/>
        </w:rPr>
        <w:t xml:space="preserve">et al. 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2010. </w:t>
      </w:r>
      <w:r w:rsidRPr="003F0355">
        <w:rPr>
          <w:rFonts w:ascii="Times New Roman" w:hAnsi="Times New Roman"/>
          <w:i/>
          <w:iCs/>
          <w:sz w:val="24"/>
          <w:szCs w:val="24"/>
          <w:lang w:val="id-ID"/>
        </w:rPr>
        <w:t>Pengertian Definisi Dan Fungsi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3F0355">
        <w:rPr>
          <w:rFonts w:ascii="Times New Roman" w:hAnsi="Times New Roman"/>
          <w:sz w:val="24"/>
          <w:szCs w:val="24"/>
          <w:lang w:val="id-ID"/>
        </w:rPr>
        <w:t>Online</w:t>
      </w:r>
      <w:r>
        <w:rPr>
          <w:rFonts w:ascii="Times New Roman" w:hAnsi="Times New Roman"/>
          <w:sz w:val="24"/>
          <w:szCs w:val="24"/>
        </w:rPr>
        <w:t>)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 : </w:t>
      </w:r>
      <w:hyperlink r:id="rId10" w:history="1">
        <w:r w:rsidR="002D1B27" w:rsidRPr="002D1B27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http://kleang.blogspot.com/2010/02/pengertian-definisi-dan-fungsi.html. Diakses 12 Mei 201</w:t>
        </w:r>
        <w:r w:rsidR="002D1B27" w:rsidRPr="002D1B27">
          <w:rPr>
            <w:rStyle w:val="Hyperlink"/>
            <w:rFonts w:ascii="Times New Roman" w:hAnsi="Times New Roman"/>
            <w:color w:val="auto"/>
            <w:sz w:val="24"/>
            <w:szCs w:val="24"/>
          </w:rPr>
          <w:t>2</w:t>
        </w:r>
      </w:hyperlink>
    </w:p>
    <w:p w:rsidR="0010220C" w:rsidRPr="000876C4" w:rsidRDefault="0010220C" w:rsidP="0010220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Kadar, Muhammad 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Kumpulanmakalahilmiah.blogspot.com. 2011. </w:t>
      </w:r>
      <w:r w:rsidRPr="003F0355">
        <w:rPr>
          <w:rFonts w:ascii="Times New Roman" w:eastAsia="Times New Roman" w:hAnsi="Times New Roman"/>
          <w:i/>
          <w:iCs/>
          <w:sz w:val="24"/>
          <w:szCs w:val="24"/>
          <w:lang w:val="id-ID" w:eastAsia="id-ID"/>
        </w:rPr>
        <w:t>Peningkatan Kemampuan Menyimak Cerita Rakyat dengan Metode Pembelajaran Integratif Siswa Kelas V SD Negeri 002 Kasikan Kecamatan Tapung Hulu</w:t>
      </w:r>
      <w:r w:rsidRPr="003F0355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(</w:t>
      </w:r>
      <w:r w:rsidRPr="003F0355">
        <w:rPr>
          <w:rFonts w:ascii="Times New Roman" w:eastAsia="Times New Roman" w:hAnsi="Times New Roman"/>
          <w:sz w:val="24"/>
          <w:szCs w:val="24"/>
          <w:lang w:val="id-ID" w:eastAsia="id-ID"/>
        </w:rPr>
        <w:t>Online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)</w:t>
      </w:r>
      <w:r w:rsidRPr="003F0355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: </w:t>
      </w:r>
      <w:hyperlink r:id="rId11" w:history="1">
        <w:r w:rsidRPr="000876C4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http://kumpulanmakalahilmiah.blogspot.com/2011/04/peningkatan-kemampuan-menyimak-dengan.html. Diakses </w:t>
        </w:r>
        <w:r w:rsidRPr="000876C4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20</w:t>
        </w:r>
        <w:r w:rsidRPr="000876C4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 Mei 201</w:t>
        </w:r>
        <w:r w:rsidRPr="000876C4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2</w:t>
        </w:r>
      </w:hyperlink>
      <w:r w:rsidRPr="000876C4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2D1B27" w:rsidRPr="000876C4" w:rsidRDefault="002D1B27" w:rsidP="00EE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220C" w:rsidRDefault="0010220C" w:rsidP="0010220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 Mustakim, Muhammad &amp; Syamsiah D, Hajar, 2001. </w:t>
      </w:r>
      <w:r w:rsidRPr="00BC6D17">
        <w:rPr>
          <w:rFonts w:ascii="Times New Roman" w:hAnsi="Times New Roman"/>
          <w:i/>
          <w:sz w:val="24"/>
          <w:szCs w:val="24"/>
        </w:rPr>
        <w:t xml:space="preserve">Metode Pengembangan </w:t>
      </w:r>
      <w:r>
        <w:rPr>
          <w:rFonts w:ascii="Times New Roman" w:hAnsi="Times New Roman"/>
          <w:i/>
          <w:sz w:val="24"/>
          <w:szCs w:val="24"/>
        </w:rPr>
        <w:t xml:space="preserve">Kemampuan Motorik dan Bahasa di Taman </w:t>
      </w:r>
      <w:r w:rsidRPr="00BC6D17">
        <w:rPr>
          <w:rFonts w:ascii="Times New Roman" w:hAnsi="Times New Roman"/>
          <w:i/>
          <w:sz w:val="24"/>
          <w:szCs w:val="24"/>
        </w:rPr>
        <w:t>Kanak-kanak</w:t>
      </w:r>
      <w:r>
        <w:rPr>
          <w:rFonts w:ascii="Times New Roman" w:hAnsi="Times New Roman"/>
          <w:sz w:val="24"/>
          <w:szCs w:val="24"/>
        </w:rPr>
        <w:t>. Makassar: FIP UNM.</w:t>
      </w:r>
    </w:p>
    <w:p w:rsidR="0010220C" w:rsidRPr="00EE4EBA" w:rsidRDefault="0010220C" w:rsidP="00EE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1B27" w:rsidRPr="00DD4C46" w:rsidRDefault="0010220C" w:rsidP="00EE4EBA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F0355">
        <w:rPr>
          <w:rFonts w:ascii="Times New Roman" w:eastAsia="Times New Roman" w:hAnsi="Times New Roman"/>
          <w:sz w:val="24"/>
          <w:szCs w:val="24"/>
        </w:rPr>
        <w:t>Malpalenisatriana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 w:rsidRPr="003F0355"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et al.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 2009. </w:t>
      </w:r>
      <w:r w:rsidRPr="003F0355">
        <w:rPr>
          <w:rFonts w:ascii="Times New Roman" w:eastAsia="Times New Roman" w:hAnsi="Times New Roman"/>
          <w:i/>
          <w:iCs/>
          <w:sz w:val="24"/>
          <w:szCs w:val="24"/>
          <w:lang w:val="id-ID"/>
        </w:rPr>
        <w:t>Penggunaan Metode Bercerita dengan Gambar dalam Meningkatkan Kemampuan Membaca Dini.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>Online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: </w:t>
      </w:r>
      <w:hyperlink r:id="rId12" w:history="1">
        <w:r w:rsidRPr="003F0355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lang w:val="id-ID"/>
          </w:rPr>
          <w:t>http://malpalenisatriana.wordpress.com</w:t>
        </w:r>
      </w:hyperlink>
      <w:r w:rsidRPr="003F0355">
        <w:rPr>
          <w:rFonts w:ascii="Times New Roman" w:eastAsia="Times New Roman" w:hAnsi="Times New Roman"/>
          <w:color w:val="000000" w:themeColor="text1"/>
          <w:sz w:val="24"/>
          <w:szCs w:val="24"/>
          <w:lang w:val="id-ID"/>
        </w:rPr>
        <w:t>.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 Diakses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3F0355">
        <w:rPr>
          <w:rFonts w:ascii="Times New Roman" w:eastAsia="Times New Roman" w:hAnsi="Times New Roman"/>
          <w:sz w:val="24"/>
          <w:szCs w:val="24"/>
          <w:lang w:val="id-ID"/>
        </w:rPr>
        <w:t xml:space="preserve"> Mei 201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2D1B27" w:rsidRPr="00457D6D" w:rsidRDefault="0010220C" w:rsidP="0010220C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  <w:r w:rsidRPr="00457D6D">
        <w:rPr>
          <w:rFonts w:ascii="Times New Roman" w:hAnsi="Times New Roman"/>
          <w:sz w:val="24"/>
          <w:szCs w:val="24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 xml:space="preserve">asitoh, </w:t>
      </w:r>
      <w:r w:rsidRPr="00457D6D">
        <w:rPr>
          <w:rFonts w:ascii="Times New Roman" w:hAnsi="Times New Roman"/>
          <w:sz w:val="24"/>
          <w:szCs w:val="24"/>
        </w:rPr>
        <w:t xml:space="preserve"> dkk 2008. </w:t>
      </w:r>
      <w:r w:rsidRPr="00BC6D17">
        <w:rPr>
          <w:rFonts w:ascii="Times New Roman" w:hAnsi="Times New Roman"/>
          <w:i/>
          <w:sz w:val="24"/>
          <w:szCs w:val="24"/>
        </w:rPr>
        <w:t>Strategi Pembelajaran TK</w:t>
      </w:r>
      <w:r w:rsidRPr="00457D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D6D">
        <w:rPr>
          <w:rFonts w:ascii="Times New Roman" w:hAnsi="Times New Roman"/>
          <w:sz w:val="24"/>
          <w:szCs w:val="24"/>
        </w:rPr>
        <w:t>Jakarta. Universitas Terbuka</w:t>
      </w:r>
    </w:p>
    <w:p w:rsidR="002D1B27" w:rsidRDefault="0010220C" w:rsidP="00EE4EBA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Musfiroh T, 2004. </w:t>
      </w:r>
      <w:r w:rsidRPr="00BC6D17">
        <w:rPr>
          <w:rFonts w:ascii="Times New Roman" w:eastAsia="Times New Roman" w:hAnsi="Times New Roman"/>
          <w:i/>
          <w:sz w:val="24"/>
          <w:szCs w:val="24"/>
        </w:rPr>
        <w:t>Cerita Untuk Perkembangan Anak</w:t>
      </w:r>
      <w:r>
        <w:rPr>
          <w:rFonts w:ascii="Times New Roman" w:eastAsia="Times New Roman" w:hAnsi="Times New Roman"/>
          <w:sz w:val="24"/>
          <w:szCs w:val="24"/>
        </w:rPr>
        <w:t>. Yogyakarta: Navila</w:t>
      </w:r>
    </w:p>
    <w:p w:rsidR="002D1B27" w:rsidRPr="00EE4EBA" w:rsidRDefault="004236C8" w:rsidP="00EE4EBA">
      <w:pPr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Moeslichatoen. 2004. Metode Pengajaran di Taman Kanak-Kanak. Ikip Malang.</w:t>
      </w:r>
    </w:p>
    <w:p w:rsidR="002D1B27" w:rsidRPr="002D1B27" w:rsidRDefault="004236C8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eastAsiaTheme="minorHAnsi" w:hAnsi="Times New Roman"/>
          <w:sz w:val="24"/>
          <w:szCs w:val="24"/>
          <w:lang w:val="id-ID"/>
        </w:rPr>
        <w:t xml:space="preserve">Nandi Intan Kurnia. 2010. </w:t>
      </w:r>
      <w:r w:rsidRPr="003F0355">
        <w:rPr>
          <w:rFonts w:ascii="Times New Roman" w:hAnsi="Times New Roman"/>
          <w:i/>
          <w:iCs/>
          <w:sz w:val="24"/>
          <w:szCs w:val="24"/>
          <w:lang w:val="id-ID"/>
        </w:rPr>
        <w:t>Pengembangan Kemampuan Menyimak Bagi Anak-Anak Usia Muda Dengan Memanfaatkan Teknologi Internet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3F0355">
        <w:rPr>
          <w:rFonts w:ascii="Times New Roman" w:hAnsi="Times New Roman"/>
          <w:sz w:val="24"/>
          <w:szCs w:val="24"/>
          <w:lang w:val="id-ID"/>
        </w:rPr>
        <w:t>Online</w:t>
      </w:r>
      <w:r>
        <w:rPr>
          <w:rFonts w:ascii="Times New Roman" w:hAnsi="Times New Roman"/>
          <w:sz w:val="24"/>
          <w:szCs w:val="24"/>
        </w:rPr>
        <w:t>)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3F0355">
        <w:rPr>
          <w:rFonts w:ascii="Times New Roman" w:hAnsi="Times New Roman"/>
          <w:sz w:val="24"/>
          <w:szCs w:val="24"/>
          <w:u w:val="single"/>
          <w:lang w:val="id-ID"/>
        </w:rPr>
        <w:t>staff.uny.ac.id/sites/defauld/files.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 Diakses 14 Mei 201</w:t>
      </w:r>
      <w:r>
        <w:rPr>
          <w:rFonts w:ascii="Times New Roman" w:hAnsi="Times New Roman"/>
          <w:sz w:val="24"/>
          <w:szCs w:val="24"/>
        </w:rPr>
        <w:t>2</w:t>
      </w:r>
      <w:r w:rsidRPr="003F0355">
        <w:rPr>
          <w:rFonts w:ascii="Times New Roman" w:hAnsi="Times New Roman"/>
          <w:sz w:val="24"/>
          <w:szCs w:val="24"/>
          <w:lang w:val="id-ID"/>
        </w:rPr>
        <w:t>.</w:t>
      </w:r>
    </w:p>
    <w:p w:rsidR="002D1B27" w:rsidRPr="00324416" w:rsidRDefault="00324416" w:rsidP="00EE4EBA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Patton.1999.Jenis-Jenis Metode Triangulasi Internet.(online):3 Lox.wordpress.com/triangulasi/. Diakses 27 Desember 2012</w:t>
      </w:r>
    </w:p>
    <w:p w:rsidR="004236C8" w:rsidRDefault="004236C8" w:rsidP="004236C8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hAnsi="Times New Roman"/>
          <w:sz w:val="24"/>
          <w:szCs w:val="24"/>
        </w:rPr>
        <w:t>Renck</w:t>
      </w:r>
      <w:r w:rsidRPr="003F0355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3F0355">
        <w:rPr>
          <w:rFonts w:ascii="Times New Roman" w:hAnsi="Times New Roman"/>
          <w:sz w:val="24"/>
          <w:szCs w:val="24"/>
        </w:rPr>
        <w:t xml:space="preserve">Jalongo. 2010. </w:t>
      </w:r>
      <w:r w:rsidRPr="003F0355">
        <w:rPr>
          <w:rFonts w:ascii="Times New Roman" w:hAnsi="Times New Roman"/>
          <w:i/>
          <w:iCs/>
          <w:sz w:val="24"/>
          <w:szCs w:val="24"/>
        </w:rPr>
        <w:t>Listening In Early Childhood: An Interdisciplinary Review Of The Literatur</w:t>
      </w:r>
      <w:r w:rsidRPr="003F0355">
        <w:rPr>
          <w:rFonts w:ascii="Times New Roman" w:hAnsi="Times New Roman"/>
          <w:sz w:val="24"/>
          <w:szCs w:val="24"/>
          <w:lang w:val="id-ID"/>
        </w:rPr>
        <w:t>. “</w:t>
      </w:r>
      <w:r w:rsidRPr="003F0355">
        <w:rPr>
          <w:rFonts w:ascii="Times New Roman" w:hAnsi="Times New Roman"/>
          <w:i/>
          <w:iCs/>
          <w:sz w:val="24"/>
          <w:szCs w:val="24"/>
          <w:lang w:val="id-ID"/>
        </w:rPr>
        <w:t xml:space="preserve">Early Childhood Educational </w:t>
      </w:r>
      <w:r w:rsidRPr="003F0355">
        <w:rPr>
          <w:rFonts w:ascii="Times New Roman" w:hAnsi="Times New Roman"/>
          <w:sz w:val="24"/>
          <w:szCs w:val="24"/>
          <w:lang w:val="id-ID"/>
        </w:rPr>
        <w:t>Jurnal”. ILA Conference Albuquerque</w:t>
      </w:r>
    </w:p>
    <w:p w:rsidR="002D1B27" w:rsidRPr="00D5692B" w:rsidRDefault="004236C8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Retno, Pengertian Menyimak M3. ml.scribd.com. 2010 (Online): ml.scribd.com/doc/48948986/Pengertian-Menyimak.M3.</w:t>
      </w:r>
      <w:r w:rsidRPr="00D5692B">
        <w:rPr>
          <w:rFonts w:ascii="Times New Roman" w:hAnsi="Times New Roman"/>
          <w:sz w:val="24"/>
          <w:szCs w:val="24"/>
          <w:u w:val="single"/>
        </w:rPr>
        <w:t>Cache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Diakses 22 Juni 2012. </w:t>
      </w:r>
    </w:p>
    <w:p w:rsidR="002D1B27" w:rsidRDefault="004236C8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0355">
        <w:rPr>
          <w:rFonts w:ascii="Times New Roman" w:hAnsi="Times New Roman"/>
          <w:sz w:val="24"/>
          <w:szCs w:val="24"/>
        </w:rPr>
        <w:t xml:space="preserve">Sabarti Akhadiah. 1993. </w:t>
      </w:r>
      <w:r w:rsidRPr="003F0355">
        <w:rPr>
          <w:rFonts w:ascii="Times New Roman" w:hAnsi="Times New Roman"/>
          <w:i/>
          <w:iCs/>
          <w:sz w:val="24"/>
          <w:szCs w:val="24"/>
        </w:rPr>
        <w:t xml:space="preserve">Bahasa Indonesia I. </w:t>
      </w:r>
      <w:r w:rsidRPr="003F0355">
        <w:rPr>
          <w:rFonts w:ascii="Times New Roman" w:hAnsi="Times New Roman"/>
          <w:sz w:val="24"/>
          <w:szCs w:val="24"/>
        </w:rPr>
        <w:t>Jakarta: Direktorat Jenderal Pendidikan Tinggi.</w:t>
      </w:r>
    </w:p>
    <w:p w:rsidR="002D1B27" w:rsidRDefault="004236C8" w:rsidP="00EE4EBA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Tarigan, something 2283:Menyimak.blogspot.com. 1987 (Online): something 2283:Menyimak.blogspot.com/2009/05/Menyimak.html/</w:t>
      </w:r>
      <w:r w:rsidRPr="004A5E51">
        <w:rPr>
          <w:rFonts w:ascii="Times New Roman" w:hAnsi="Times New Roman"/>
          <w:sz w:val="24"/>
          <w:szCs w:val="24"/>
          <w:u w:val="single"/>
        </w:rPr>
        <w:t>Cache-Mirip</w:t>
      </w:r>
      <w:r>
        <w:rPr>
          <w:rFonts w:ascii="Times New Roman" w:hAnsi="Times New Roman"/>
          <w:sz w:val="24"/>
          <w:szCs w:val="24"/>
        </w:rPr>
        <w:t>. Diakses 20 Juni 2012.</w:t>
      </w:r>
    </w:p>
    <w:p w:rsidR="004236C8" w:rsidRDefault="00C0016F" w:rsidP="004236C8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______,</w:t>
      </w:r>
      <w:r w:rsidR="00490DD7">
        <w:rPr>
          <w:rFonts w:ascii="Times New Roman" w:hAnsi="Times New Roman"/>
          <w:sz w:val="24"/>
          <w:szCs w:val="24"/>
        </w:rPr>
        <w:t xml:space="preserve"> </w:t>
      </w:r>
      <w:r w:rsidR="004236C8">
        <w:rPr>
          <w:rFonts w:ascii="Times New Roman" w:hAnsi="Times New Roman"/>
          <w:sz w:val="24"/>
          <w:szCs w:val="24"/>
        </w:rPr>
        <w:t>something 2283:Menyimak.blogspot.com. 2008 (Online): something 2283:Menyimak.blogspot.com/2009/05/Menyimak.html/</w:t>
      </w:r>
      <w:r w:rsidR="004236C8" w:rsidRPr="004A5E51">
        <w:rPr>
          <w:rFonts w:ascii="Times New Roman" w:hAnsi="Times New Roman"/>
          <w:sz w:val="24"/>
          <w:szCs w:val="24"/>
          <w:u w:val="single"/>
        </w:rPr>
        <w:t>Cache-Mirip</w:t>
      </w:r>
      <w:r w:rsidR="004236C8">
        <w:rPr>
          <w:rFonts w:ascii="Times New Roman" w:hAnsi="Times New Roman"/>
          <w:sz w:val="24"/>
          <w:szCs w:val="24"/>
        </w:rPr>
        <w:t>. Diakses 20 Juni 2012.</w:t>
      </w:r>
    </w:p>
    <w:p w:rsidR="004236C8" w:rsidRDefault="004236C8" w:rsidP="004236C8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236C8" w:rsidRDefault="004236C8" w:rsidP="004236C8">
      <w:pPr>
        <w:pStyle w:val="ListParagraph"/>
        <w:tabs>
          <w:tab w:val="left" w:pos="8100"/>
        </w:tabs>
        <w:rPr>
          <w:rFonts w:ascii="Verdana" w:hAnsi="Verdana"/>
          <w:color w:val="EEEEEE"/>
          <w:sz w:val="18"/>
          <w:szCs w:val="18"/>
          <w:shd w:val="clear" w:color="auto" w:fill="333333"/>
        </w:rPr>
      </w:pPr>
    </w:p>
    <w:p w:rsidR="004236C8" w:rsidRDefault="004236C8" w:rsidP="004236C8">
      <w:pPr>
        <w:pStyle w:val="ListParagraph"/>
        <w:tabs>
          <w:tab w:val="left" w:pos="8100"/>
        </w:tabs>
        <w:rPr>
          <w:rFonts w:ascii="Verdana" w:hAnsi="Verdana"/>
          <w:color w:val="EEEEEE"/>
          <w:sz w:val="18"/>
          <w:szCs w:val="18"/>
          <w:shd w:val="clear" w:color="auto" w:fill="333333"/>
        </w:rPr>
      </w:pPr>
    </w:p>
    <w:p w:rsidR="004236C8" w:rsidRDefault="004236C8" w:rsidP="004236C8">
      <w:pPr>
        <w:tabs>
          <w:tab w:val="left" w:pos="8100"/>
        </w:tabs>
      </w:pPr>
    </w:p>
    <w:p w:rsidR="004236C8" w:rsidRDefault="004236C8" w:rsidP="004236C8">
      <w:pPr>
        <w:pStyle w:val="ListParagraph"/>
        <w:tabs>
          <w:tab w:val="left" w:pos="8100"/>
        </w:tabs>
      </w:pPr>
    </w:p>
    <w:p w:rsidR="004236C8" w:rsidRPr="003F0355" w:rsidRDefault="004236C8" w:rsidP="004236C8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sectPr w:rsidR="004236C8" w:rsidRPr="003F0355" w:rsidSect="007F1F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B7" w:rsidRDefault="003238B7" w:rsidP="0010220C">
      <w:pPr>
        <w:spacing w:after="0" w:line="240" w:lineRule="auto"/>
      </w:pPr>
      <w:r>
        <w:separator/>
      </w:r>
    </w:p>
  </w:endnote>
  <w:endnote w:type="continuationSeparator" w:id="1">
    <w:p w:rsidR="003238B7" w:rsidRDefault="003238B7" w:rsidP="0010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4" w:rsidRDefault="00E414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4" w:rsidRDefault="00E414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2569"/>
      <w:docPartObj>
        <w:docPartGallery w:val="Page Numbers (Bottom of Page)"/>
        <w:docPartUnique/>
      </w:docPartObj>
    </w:sdtPr>
    <w:sdtContent>
      <w:p w:rsidR="007F1F97" w:rsidRDefault="007F1F97">
        <w:pPr>
          <w:pStyle w:val="Footer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4236C8" w:rsidRPr="004236C8" w:rsidRDefault="004236C8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B7" w:rsidRDefault="003238B7" w:rsidP="0010220C">
      <w:pPr>
        <w:spacing w:after="0" w:line="240" w:lineRule="auto"/>
      </w:pPr>
      <w:r>
        <w:separator/>
      </w:r>
    </w:p>
  </w:footnote>
  <w:footnote w:type="continuationSeparator" w:id="1">
    <w:p w:rsidR="003238B7" w:rsidRDefault="003238B7" w:rsidP="0010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4" w:rsidRDefault="00E414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5946588"/>
      <w:docPartObj>
        <w:docPartGallery w:val="Page Numbers (Top of Page)"/>
        <w:docPartUnique/>
      </w:docPartObj>
    </w:sdtPr>
    <w:sdtContent>
      <w:p w:rsidR="004236C8" w:rsidRPr="004236C8" w:rsidRDefault="00CE00AA">
        <w:pPr>
          <w:pStyle w:val="Header"/>
          <w:jc w:val="right"/>
          <w:rPr>
            <w:rFonts w:ascii="Times New Roman" w:hAnsi="Times New Roman"/>
            <w:sz w:val="24"/>
          </w:rPr>
        </w:pPr>
        <w:r w:rsidRPr="004236C8">
          <w:rPr>
            <w:rFonts w:ascii="Times New Roman" w:hAnsi="Times New Roman"/>
            <w:sz w:val="24"/>
          </w:rPr>
          <w:fldChar w:fldCharType="begin"/>
        </w:r>
        <w:r w:rsidR="004236C8" w:rsidRPr="004236C8">
          <w:rPr>
            <w:rFonts w:ascii="Times New Roman" w:hAnsi="Times New Roman"/>
            <w:sz w:val="24"/>
          </w:rPr>
          <w:instrText xml:space="preserve"> PAGE   \* MERGEFORMAT </w:instrText>
        </w:r>
        <w:r w:rsidRPr="004236C8">
          <w:rPr>
            <w:rFonts w:ascii="Times New Roman" w:hAnsi="Times New Roman"/>
            <w:sz w:val="24"/>
          </w:rPr>
          <w:fldChar w:fldCharType="separate"/>
        </w:r>
        <w:r w:rsidR="007F1F97">
          <w:rPr>
            <w:rFonts w:ascii="Times New Roman" w:hAnsi="Times New Roman"/>
            <w:noProof/>
            <w:sz w:val="24"/>
          </w:rPr>
          <w:t>64</w:t>
        </w:r>
        <w:r w:rsidRPr="004236C8">
          <w:rPr>
            <w:rFonts w:ascii="Times New Roman" w:hAnsi="Times New Roman"/>
            <w:sz w:val="24"/>
          </w:rPr>
          <w:fldChar w:fldCharType="end"/>
        </w:r>
      </w:p>
    </w:sdtContent>
  </w:sdt>
  <w:p w:rsidR="004236C8" w:rsidRDefault="004236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B4" w:rsidRDefault="00E414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20C"/>
    <w:rsid w:val="00065226"/>
    <w:rsid w:val="000D5C83"/>
    <w:rsid w:val="0010220C"/>
    <w:rsid w:val="001E440D"/>
    <w:rsid w:val="001F22E4"/>
    <w:rsid w:val="002D1B27"/>
    <w:rsid w:val="003238B7"/>
    <w:rsid w:val="00324416"/>
    <w:rsid w:val="003F1A4B"/>
    <w:rsid w:val="004236C8"/>
    <w:rsid w:val="00454121"/>
    <w:rsid w:val="00490DD7"/>
    <w:rsid w:val="004C383B"/>
    <w:rsid w:val="004F6D40"/>
    <w:rsid w:val="005B4A97"/>
    <w:rsid w:val="005F5572"/>
    <w:rsid w:val="00612B1D"/>
    <w:rsid w:val="0073633F"/>
    <w:rsid w:val="007C3423"/>
    <w:rsid w:val="007F1F97"/>
    <w:rsid w:val="00854C5A"/>
    <w:rsid w:val="00A30818"/>
    <w:rsid w:val="00A527BF"/>
    <w:rsid w:val="00B539FB"/>
    <w:rsid w:val="00B91DFF"/>
    <w:rsid w:val="00C0016F"/>
    <w:rsid w:val="00CE00AA"/>
    <w:rsid w:val="00E414B4"/>
    <w:rsid w:val="00E458A1"/>
    <w:rsid w:val="00EA3DB4"/>
    <w:rsid w:val="00EE1D2B"/>
    <w:rsid w:val="00EE4EBA"/>
    <w:rsid w:val="00F3763A"/>
    <w:rsid w:val="00FD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0C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02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malpalenisatriana.wordpress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nboyz.co.cc/2010/12/pengertian-definisi-menyimak.html" TargetMode="External"/><Relationship Id="rId11" Type="http://schemas.openxmlformats.org/officeDocument/2006/relationships/hyperlink" Target="http://kumpulanmakalahilmiah.blogspot.com/2011/04/peningkatan-kemampuan-menyimak-dengan.html.%20Diakses%2020%20Mei%20201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kleang.blogspot.com/2010/02/pengertian-definisi-dan-fungsi.html.%20Diakses%2012%20Mei%20201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oquest.umi.com/pqdweb?RQT=318&amp;pmid=20657&amp;TS=1305096679&amp;clientId=97884&amp;VInst=PROD&amp;VName=PQD&amp;VType=PQ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Titin</cp:lastModifiedBy>
  <cp:revision>17</cp:revision>
  <cp:lastPrinted>2012-10-01T05:47:00Z</cp:lastPrinted>
  <dcterms:created xsi:type="dcterms:W3CDTF">2012-08-04T15:14:00Z</dcterms:created>
  <dcterms:modified xsi:type="dcterms:W3CDTF">2013-01-20T06:38:00Z</dcterms:modified>
</cp:coreProperties>
</file>