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7" w:rsidRPr="00637742" w:rsidRDefault="000F29A7" w:rsidP="000F29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>Lampiran 3. Format Observasi</w:t>
      </w:r>
    </w:p>
    <w:p w:rsidR="000F29A7" w:rsidRPr="00567BEA" w:rsidRDefault="000F29A7" w:rsidP="000F29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</w:rPr>
        <w:t>FORMAT OBSERVASI</w:t>
      </w:r>
    </w:p>
    <w:p w:rsidR="000F29A7" w:rsidRPr="00CD1B02" w:rsidRDefault="000F29A7" w:rsidP="000F29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</w:p>
    <w:p w:rsidR="000F29A7" w:rsidRDefault="000F29A7" w:rsidP="000F29A7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</w:t>
      </w:r>
      <w:r w:rsidR="00232E2C">
        <w:rPr>
          <w:rFonts w:ascii="Times New Roman" w:hAnsi="Times New Roman" w:cs="Times New Roman"/>
          <w:sz w:val="24"/>
          <w:szCs w:val="24"/>
        </w:rPr>
        <w:t>perencanaan</w:t>
      </w:r>
      <w:r>
        <w:rPr>
          <w:rFonts w:ascii="Times New Roman" w:hAnsi="Times New Roman" w:cs="Times New Roman"/>
          <w:sz w:val="24"/>
          <w:szCs w:val="24"/>
        </w:rPr>
        <w:t xml:space="preserve"> yang dilakukan tenaga pendidik dalam menerapkan metode bermain peran di Taman Kanak-Kanak Pertiwi I Kabupaten Soppeng.</w:t>
      </w:r>
    </w:p>
    <w:p w:rsidR="000F29A7" w:rsidRDefault="000F29A7" w:rsidP="000F29A7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cara tenaga pendidik dalam melakukan </w:t>
      </w:r>
      <w:r w:rsidR="008B71A0">
        <w:rPr>
          <w:rFonts w:ascii="Times New Roman" w:hAnsi="Times New Roman" w:cs="Times New Roman"/>
          <w:sz w:val="24"/>
          <w:szCs w:val="24"/>
        </w:rPr>
        <w:t>kegiatan bermain peran</w:t>
      </w:r>
    </w:p>
    <w:p w:rsidR="000F29A7" w:rsidRDefault="000F29A7" w:rsidP="000F29A7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respon tenaga pendidik pada saat proses </w:t>
      </w:r>
      <w:r w:rsidR="008B71A0">
        <w:rPr>
          <w:rFonts w:ascii="Times New Roman" w:hAnsi="Times New Roman" w:cs="Times New Roman"/>
          <w:sz w:val="24"/>
          <w:szCs w:val="24"/>
        </w:rPr>
        <w:t>kegiatan bermain peran di laksanakan</w:t>
      </w:r>
    </w:p>
    <w:p w:rsidR="000F29A7" w:rsidRPr="003D42BF" w:rsidRDefault="000F29A7" w:rsidP="000F29A7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perlakuan tenaga pndidik kepada anak didik selama pengajaran berlangsung</w:t>
      </w:r>
    </w:p>
    <w:p w:rsidR="000F29A7" w:rsidRPr="00E0074E" w:rsidRDefault="000F29A7" w:rsidP="000F29A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0F29A7" w:rsidRDefault="00232E2C" w:rsidP="000F29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232E2C" w:rsidRDefault="00232E2C" w:rsidP="00232E2C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upaya-upaya yang dilakukan tenaga pendidik dalam menerapkan metode bermain peran di Taman Kanak-Kanak Pertiwi I Kabupaten Soppeng pada saat pelaksanaan.</w:t>
      </w:r>
    </w:p>
    <w:p w:rsidR="00232E2C" w:rsidRDefault="00232E2C" w:rsidP="00232E2C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cara tenaga pendidik selama pelaksanaan dalam melakukan kegiatan bermain peran</w:t>
      </w:r>
    </w:p>
    <w:p w:rsidR="00232E2C" w:rsidRDefault="00232E2C" w:rsidP="00232E2C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respon tenaga pendidik pada saat pelaksanaan kegiatan bermain peran di laksanakan</w:t>
      </w:r>
    </w:p>
    <w:p w:rsidR="00232E2C" w:rsidRPr="003D42BF" w:rsidRDefault="00232E2C" w:rsidP="00232E2C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perlakuan tenaga pndidik kepada anak didik selama pelaksanaan metode bermain peran berlangsung</w:t>
      </w:r>
    </w:p>
    <w:p w:rsidR="00232E2C" w:rsidRDefault="00232E2C" w:rsidP="00232E2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32E2C" w:rsidSect="00032E31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49C"/>
    <w:multiLevelType w:val="hybridMultilevel"/>
    <w:tmpl w:val="C5E46876"/>
    <w:lvl w:ilvl="0" w:tplc="3EF829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F572E8"/>
    <w:multiLevelType w:val="hybridMultilevel"/>
    <w:tmpl w:val="2FEE2F22"/>
    <w:lvl w:ilvl="0" w:tplc="0BEE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84013"/>
    <w:multiLevelType w:val="hybridMultilevel"/>
    <w:tmpl w:val="F6A245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A359A6"/>
    <w:multiLevelType w:val="hybridMultilevel"/>
    <w:tmpl w:val="C0F2AB74"/>
    <w:lvl w:ilvl="0" w:tplc="80BACC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EB64FCE"/>
    <w:multiLevelType w:val="hybridMultilevel"/>
    <w:tmpl w:val="98A0C648"/>
    <w:lvl w:ilvl="0" w:tplc="82E653BA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F29A7"/>
    <w:rsid w:val="000F29A7"/>
    <w:rsid w:val="00232E2C"/>
    <w:rsid w:val="008B71A0"/>
    <w:rsid w:val="00DE1C43"/>
    <w:rsid w:val="00F1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A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2012-03-21T04:38:00Z</dcterms:created>
  <dcterms:modified xsi:type="dcterms:W3CDTF">2012-03-21T04:43:00Z</dcterms:modified>
</cp:coreProperties>
</file>