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E7" w:rsidRDefault="009F70B2" w:rsidP="008056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0B2">
        <w:rPr>
          <w:lang w:val="en-US"/>
        </w:rPr>
        <w:pict>
          <v:rect id="_x0000_s1026" style="position:absolute;left:0;text-align:left;margin-left:444.1pt;margin-top:415.8pt;width:21.05pt;height:18.3pt;z-index:251660288" strokecolor="white"/>
        </w:pict>
      </w:r>
      <w:r w:rsidRPr="009F70B2">
        <w:rPr>
          <w:lang w:val="en-US"/>
        </w:rPr>
        <w:pict>
          <v:rect id="_x0000_s1027" style="position:absolute;left:0;text-align:left;margin-left:447.85pt;margin-top:16.55pt;width:21.05pt;height:18.3pt;z-index:251661312" strokecolor="white"/>
        </w:pict>
      </w:r>
      <w:r w:rsidR="008056E7" w:rsidRPr="00C33BD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056E7" w:rsidRPr="008056E7" w:rsidRDefault="008056E7" w:rsidP="008056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6E7" w:rsidRDefault="008056E7" w:rsidP="008056E7">
      <w:pPr>
        <w:tabs>
          <w:tab w:val="left" w:pos="709"/>
        </w:tabs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Amalius, </w:t>
      </w:r>
      <w:r w:rsidRPr="007A778A">
        <w:rPr>
          <w:rFonts w:ascii="Times New Roman" w:hAnsi="Times New Roman" w:cs="Times New Roman"/>
          <w:sz w:val="24"/>
          <w:szCs w:val="24"/>
        </w:rPr>
        <w:t>Hj.Azhar</w:t>
      </w:r>
      <w:r>
        <w:rPr>
          <w:rFonts w:ascii="Times New Roman" w:hAnsi="Times New Roman" w:cs="Times New Roman"/>
          <w:sz w:val="24"/>
          <w:szCs w:val="24"/>
        </w:rPr>
        <w:t>ia Tahir &amp; Bakkidu.Hj.Nurhinda .</w:t>
      </w:r>
      <w:r w:rsidRPr="007A778A">
        <w:rPr>
          <w:rFonts w:ascii="Times New Roman" w:hAnsi="Times New Roman" w:cs="Times New Roman"/>
          <w:sz w:val="24"/>
          <w:szCs w:val="24"/>
        </w:rPr>
        <w:t>2009</w:t>
      </w:r>
      <w:r w:rsidRPr="007A778A">
        <w:rPr>
          <w:rFonts w:ascii="Times New Roman" w:hAnsi="Times New Roman" w:cs="Times New Roman"/>
          <w:i/>
          <w:sz w:val="24"/>
          <w:szCs w:val="24"/>
        </w:rPr>
        <w:t>.Strategi pembelajaran (Bahan ajar program studi S1 PGTK</w:t>
      </w:r>
      <w:r w:rsidRPr="007A778A">
        <w:rPr>
          <w:rFonts w:ascii="Times New Roman" w:hAnsi="Times New Roman" w:cs="Times New Roman"/>
          <w:sz w:val="24"/>
          <w:szCs w:val="24"/>
        </w:rPr>
        <w:t>).Penerbit Universitas Negeri Makassar : Makassar</w:t>
      </w:r>
    </w:p>
    <w:p w:rsidR="008056E7" w:rsidRDefault="008056E7" w:rsidP="008056E7">
      <w:pPr>
        <w:tabs>
          <w:tab w:val="left" w:pos="709"/>
        </w:tabs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Arikunto.2007.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220D53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Bumi Aksara.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8056E7" w:rsidRPr="006F65B4" w:rsidRDefault="008056E7" w:rsidP="008056E7">
      <w:pPr>
        <w:tabs>
          <w:tab w:val="left" w:pos="709"/>
        </w:tabs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Dhieni,Nurbiana,dkk.2006.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Pengembangan Bahasa. </w:t>
      </w:r>
      <w:r>
        <w:rPr>
          <w:rFonts w:ascii="Times New Roman" w:hAnsi="Times New Roman" w:cs="Times New Roman"/>
          <w:sz w:val="24"/>
          <w:szCs w:val="24"/>
        </w:rPr>
        <w:t>Penerbit Universitas Terbuka. Jakarta</w:t>
      </w:r>
    </w:p>
    <w:p w:rsidR="008056E7" w:rsidRDefault="008056E7" w:rsidP="008056E7">
      <w:pPr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Gunarti Winda,dkk.2010</w:t>
      </w:r>
      <w:r w:rsidRPr="007A778A">
        <w:rPr>
          <w:rFonts w:ascii="Times New Roman" w:hAnsi="Times New Roman" w:cs="Times New Roman"/>
          <w:sz w:val="24"/>
          <w:szCs w:val="24"/>
        </w:rPr>
        <w:t>.</w:t>
      </w:r>
      <w:r w:rsidRPr="007A778A">
        <w:rPr>
          <w:rFonts w:ascii="Times New Roman" w:hAnsi="Times New Roman" w:cs="Times New Roman"/>
          <w:i/>
          <w:sz w:val="24"/>
          <w:szCs w:val="24"/>
        </w:rPr>
        <w:t>Metode Pengembangan Perilaku dan Kemampuan Dasar Anak Usia Dini.</w:t>
      </w:r>
      <w:r w:rsidRPr="007A778A">
        <w:rPr>
          <w:rFonts w:ascii="Times New Roman" w:hAnsi="Times New Roman" w:cs="Times New Roman"/>
          <w:sz w:val="24"/>
          <w:szCs w:val="24"/>
        </w:rPr>
        <w:t>Penerbit Universitas Terbuka : Jakarta</w:t>
      </w:r>
    </w:p>
    <w:p w:rsidR="008056E7" w:rsidRPr="00A5028B" w:rsidRDefault="008056E7" w:rsidP="008056E7">
      <w:pPr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Basri,Hasan. 1993</w:t>
      </w:r>
      <w:r w:rsidRPr="00566586">
        <w:rPr>
          <w:rFonts w:ascii="Times New Roman" w:hAnsi="Times New Roman" w:cs="Times New Roman"/>
          <w:i/>
          <w:sz w:val="24"/>
          <w:szCs w:val="24"/>
          <w:lang w:val="en-US"/>
        </w:rPr>
        <w:t>. Skripsi Pengaruh Pola Asuh Orang tua Terhadap Kemandirian Siswa Dalam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EB2E6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http://www.docstor.com/docs/54782967/skripsi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Diunduh : tanggal 13 Oktober 2011</w:t>
      </w:r>
    </w:p>
    <w:p w:rsidR="008056E7" w:rsidRPr="00F0513E" w:rsidRDefault="008056E7" w:rsidP="008056E7">
      <w:pPr>
        <w:spacing w:before="24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Hidayat, Roni .2010.</w:t>
      </w:r>
      <w:r>
        <w:rPr>
          <w:rFonts w:ascii="Times New Roman" w:hAnsi="Times New Roman" w:cs="Times New Roman"/>
          <w:i/>
          <w:sz w:val="24"/>
          <w:szCs w:val="24"/>
        </w:rPr>
        <w:t>Melatih Kemandirian.</w:t>
      </w:r>
      <w:r>
        <w:rPr>
          <w:rFonts w:ascii="Times New Roman" w:hAnsi="Times New Roman" w:cs="Times New Roman"/>
          <w:sz w:val="24"/>
          <w:szCs w:val="24"/>
        </w:rPr>
        <w:t>Penerbit Universitas Terbuka : Jakarta</w:t>
      </w:r>
    </w:p>
    <w:p w:rsidR="008056E7" w:rsidRPr="00566586" w:rsidRDefault="008056E7" w:rsidP="008056E7">
      <w:pPr>
        <w:spacing w:before="240" w:line="240" w:lineRule="auto"/>
        <w:ind w:left="709" w:right="-11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Hildayani,Rini,dkk.2008</w:t>
      </w:r>
      <w:r w:rsidRPr="007A778A">
        <w:rPr>
          <w:rFonts w:ascii="Times New Roman" w:hAnsi="Times New Roman" w:cs="Times New Roman"/>
          <w:sz w:val="24"/>
          <w:szCs w:val="24"/>
        </w:rPr>
        <w:t>.</w:t>
      </w:r>
      <w:r w:rsidRPr="007A778A">
        <w:rPr>
          <w:rFonts w:ascii="Times New Roman" w:hAnsi="Times New Roman" w:cs="Times New Roman"/>
          <w:i/>
          <w:sz w:val="24"/>
          <w:szCs w:val="24"/>
        </w:rPr>
        <w:t>Penanganan Anak Berkelainan.</w:t>
      </w:r>
      <w:r w:rsidRPr="007A778A">
        <w:rPr>
          <w:rFonts w:ascii="Times New Roman" w:hAnsi="Times New Roman" w:cs="Times New Roman"/>
          <w:sz w:val="24"/>
          <w:szCs w:val="24"/>
        </w:rPr>
        <w:t xml:space="preserve">Penerbit Universitas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78A">
        <w:rPr>
          <w:rFonts w:ascii="Times New Roman" w:hAnsi="Times New Roman" w:cs="Times New Roman"/>
          <w:sz w:val="24"/>
          <w:szCs w:val="24"/>
        </w:rPr>
        <w:t>Terbuka : Jakarta</w:t>
      </w:r>
    </w:p>
    <w:p w:rsidR="008056E7" w:rsidRDefault="008056E7" w:rsidP="008056E7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color w:val="1B0FB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Mu’tadin, Z. 2002. </w:t>
      </w:r>
      <w:r w:rsidRPr="00212D15">
        <w:rPr>
          <w:rFonts w:ascii="Times New Roman" w:hAnsi="Times New Roman" w:cs="Times New Roman"/>
          <w:i/>
          <w:sz w:val="24"/>
          <w:szCs w:val="24"/>
          <w:lang w:val="en-US"/>
        </w:rPr>
        <w:t>Kemandirian Sebagai Kebutuhan Psikologi Bagi Remaja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36E6">
        <w:rPr>
          <w:rFonts w:ascii="Times New Roman" w:hAnsi="Times New Roman" w:cs="Times New Roman"/>
          <w:color w:val="1B0FB1"/>
          <w:sz w:val="24"/>
          <w:szCs w:val="24"/>
          <w:lang w:val="en-US"/>
        </w:rPr>
        <w:t xml:space="preserve"> </w:t>
      </w:r>
      <w:hyperlink r:id="rId8" w:history="1">
        <w:r w:rsidRPr="00EB2E6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http://www.//daffodilmuslimah.multiply.com/journal/item/162/Kemandirian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Diunduh : tanggal 13 Oktober 2011</w:t>
      </w:r>
    </w:p>
    <w:p w:rsidR="008056E7" w:rsidRPr="006F65B4" w:rsidRDefault="008056E7" w:rsidP="008056E7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8A">
        <w:rPr>
          <w:rFonts w:ascii="Times New Roman" w:hAnsi="Times New Roman" w:cs="Times New Roman"/>
          <w:sz w:val="24"/>
          <w:szCs w:val="24"/>
        </w:rPr>
        <w:t>Peraturan Menteri No.58 Tahun 2009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Indikator Pendidikan Anak Usia Dini</w:t>
      </w:r>
    </w:p>
    <w:p w:rsidR="008056E7" w:rsidRPr="007A778A" w:rsidRDefault="008056E7" w:rsidP="008056E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Sumanto, Agus .2010</w:t>
      </w:r>
      <w:r w:rsidRPr="007A778A">
        <w:rPr>
          <w:rFonts w:ascii="Times New Roman" w:hAnsi="Times New Roman" w:cs="Times New Roman"/>
          <w:sz w:val="24"/>
          <w:szCs w:val="24"/>
        </w:rPr>
        <w:t xml:space="preserve">. </w:t>
      </w:r>
      <w:r w:rsidRPr="007A778A">
        <w:rPr>
          <w:rFonts w:ascii="Times New Roman" w:hAnsi="Times New Roman" w:cs="Times New Roman"/>
          <w:i/>
          <w:sz w:val="24"/>
          <w:szCs w:val="24"/>
        </w:rPr>
        <w:t>Pentingnya Pendidikan Dini.</w:t>
      </w:r>
      <w:r w:rsidRPr="007A778A">
        <w:rPr>
          <w:rFonts w:ascii="Times New Roman" w:hAnsi="Times New Roman" w:cs="Times New Roman"/>
          <w:sz w:val="24"/>
          <w:szCs w:val="24"/>
        </w:rPr>
        <w:t>Penerbit Trias Yoga Kreasindo : Jakarta</w:t>
      </w:r>
    </w:p>
    <w:p w:rsidR="008056E7" w:rsidRPr="007A778A" w:rsidRDefault="008056E7" w:rsidP="008056E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Sujiono,Bambang dkk.2007</w:t>
      </w:r>
      <w:r w:rsidRPr="007A778A">
        <w:rPr>
          <w:rFonts w:ascii="Times New Roman" w:hAnsi="Times New Roman" w:cs="Times New Roman"/>
          <w:sz w:val="24"/>
          <w:szCs w:val="24"/>
        </w:rPr>
        <w:t xml:space="preserve">. </w:t>
      </w:r>
      <w:r w:rsidRPr="007A778A">
        <w:rPr>
          <w:rFonts w:ascii="Times New Roman" w:hAnsi="Times New Roman" w:cs="Times New Roman"/>
          <w:i/>
          <w:sz w:val="24"/>
          <w:szCs w:val="24"/>
        </w:rPr>
        <w:t>Metode Pengembangan Fisik.</w:t>
      </w:r>
      <w:r w:rsidRPr="007A778A">
        <w:rPr>
          <w:rFonts w:ascii="Times New Roman" w:hAnsi="Times New Roman" w:cs="Times New Roman"/>
          <w:sz w:val="24"/>
          <w:szCs w:val="24"/>
        </w:rPr>
        <w:t>Penerbit Universitas Terbuka : Jakarta.</w:t>
      </w:r>
    </w:p>
    <w:p w:rsidR="008056E7" w:rsidRDefault="008056E7" w:rsidP="008056E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Sunarti,Kustiah dkk.</w:t>
      </w:r>
      <w:r w:rsidRPr="007A778A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78A">
        <w:rPr>
          <w:rFonts w:ascii="Times New Roman" w:hAnsi="Times New Roman" w:cs="Times New Roman"/>
          <w:i/>
          <w:sz w:val="24"/>
          <w:szCs w:val="24"/>
        </w:rPr>
        <w:t>Permasalahan Anak TK.</w:t>
      </w:r>
      <w:r w:rsidRPr="007A778A">
        <w:rPr>
          <w:rFonts w:ascii="Times New Roman" w:hAnsi="Times New Roman" w:cs="Times New Roman"/>
          <w:sz w:val="24"/>
          <w:szCs w:val="24"/>
        </w:rPr>
        <w:t>Penerbit Fakultas Ilmu Pendidikan UNM : Makassar</w:t>
      </w:r>
    </w:p>
    <w:p w:rsidR="008056E7" w:rsidRPr="006F65B4" w:rsidRDefault="008056E7" w:rsidP="008056E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Supriyati.2008.</w:t>
      </w:r>
      <w:r>
        <w:rPr>
          <w:rFonts w:ascii="Times New Roman" w:hAnsi="Times New Roman" w:cs="Times New Roman"/>
          <w:i/>
          <w:sz w:val="24"/>
          <w:szCs w:val="24"/>
        </w:rPr>
        <w:t>Metode Pembelajaran di TK.</w:t>
      </w:r>
      <w:r>
        <w:rPr>
          <w:rFonts w:ascii="Times New Roman" w:hAnsi="Times New Roman" w:cs="Times New Roman"/>
          <w:sz w:val="24"/>
          <w:szCs w:val="24"/>
        </w:rPr>
        <w:t>Penerbit Universitas terbuka. Jakarta</w:t>
      </w:r>
    </w:p>
    <w:p w:rsidR="008056E7" w:rsidRPr="00A5028B" w:rsidRDefault="008056E7" w:rsidP="008056E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78A">
        <w:rPr>
          <w:rFonts w:ascii="Times New Roman" w:hAnsi="Times New Roman" w:cs="Times New Roman"/>
          <w:sz w:val="24"/>
          <w:szCs w:val="24"/>
        </w:rPr>
        <w:t>Soetjining</w:t>
      </w:r>
      <w:r>
        <w:rPr>
          <w:rFonts w:ascii="Times New Roman" w:hAnsi="Times New Roman" w:cs="Times New Roman"/>
          <w:sz w:val="24"/>
          <w:szCs w:val="24"/>
        </w:rPr>
        <w:t>sih,</w:t>
      </w:r>
      <w:r w:rsidRPr="007A778A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78A">
        <w:rPr>
          <w:rFonts w:ascii="Times New Roman" w:hAnsi="Times New Roman" w:cs="Times New Roman"/>
          <w:i/>
          <w:sz w:val="24"/>
          <w:szCs w:val="24"/>
        </w:rPr>
        <w:t>, Tumbuh Kembang Anak</w:t>
      </w:r>
      <w:r w:rsidRPr="007A7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78A">
        <w:rPr>
          <w:rFonts w:ascii="Times New Roman" w:hAnsi="Times New Roman" w:cs="Times New Roman"/>
          <w:sz w:val="24"/>
          <w:szCs w:val="24"/>
        </w:rPr>
        <w:t>Jakarta : Penerbit Buku Kedokteran EGC</w:t>
      </w:r>
      <w:r w:rsidRPr="00150C9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</w:p>
    <w:sectPr w:rsidR="008056E7" w:rsidRPr="00A5028B" w:rsidSect="008056E7">
      <w:headerReference w:type="default" r:id="rId9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1C" w:rsidRDefault="00D4741C" w:rsidP="008056E7">
      <w:pPr>
        <w:spacing w:after="0" w:line="240" w:lineRule="auto"/>
      </w:pPr>
      <w:r>
        <w:separator/>
      </w:r>
    </w:p>
  </w:endnote>
  <w:endnote w:type="continuationSeparator" w:id="1">
    <w:p w:rsidR="00D4741C" w:rsidRDefault="00D4741C" w:rsidP="0080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1C" w:rsidRDefault="00D4741C" w:rsidP="008056E7">
      <w:pPr>
        <w:spacing w:after="0" w:line="240" w:lineRule="auto"/>
      </w:pPr>
      <w:r>
        <w:separator/>
      </w:r>
    </w:p>
  </w:footnote>
  <w:footnote w:type="continuationSeparator" w:id="1">
    <w:p w:rsidR="00D4741C" w:rsidRDefault="00D4741C" w:rsidP="0080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126"/>
      <w:docPartObj>
        <w:docPartGallery w:val="Page Numbers (Top of Page)"/>
        <w:docPartUnique/>
      </w:docPartObj>
    </w:sdtPr>
    <w:sdtContent>
      <w:p w:rsidR="000A4007" w:rsidRDefault="000A4007">
        <w:pPr>
          <w:pStyle w:val="Header"/>
          <w:jc w:val="right"/>
        </w:pPr>
        <w:r>
          <w:rPr>
            <w:lang w:val="en-US"/>
          </w:rPr>
          <w:t>57</w:t>
        </w:r>
      </w:p>
    </w:sdtContent>
  </w:sdt>
  <w:p w:rsidR="000A4007" w:rsidRDefault="000A40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E7"/>
    <w:rsid w:val="00064809"/>
    <w:rsid w:val="000A4007"/>
    <w:rsid w:val="00113F6B"/>
    <w:rsid w:val="00272F72"/>
    <w:rsid w:val="008056E7"/>
    <w:rsid w:val="009569D2"/>
    <w:rsid w:val="009F70B2"/>
    <w:rsid w:val="00D11A42"/>
    <w:rsid w:val="00D4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E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6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daffodilmuslimah.multiply.com/journal/item/162/Kemandir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stor.com/docs/54782967/skrip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69E7-A041-4790-A123-6DEF4174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2012-01-22T14:15:00Z</dcterms:created>
  <dcterms:modified xsi:type="dcterms:W3CDTF">2012-03-11T18:29:00Z</dcterms:modified>
</cp:coreProperties>
</file>